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590" w:right="553" w:firstLine="1340"/>
        <w:spacing w:before="436" w:line="217" w:lineRule="auto"/>
        <w:outlineLvl w:val="0"/>
        <w:rPr>
          <w:rFonts w:ascii="SimHei" w:hAnsi="SimHei" w:eastAsia="SimHei" w:cs="SimHei"/>
          <w:sz w:val="134"/>
          <w:szCs w:val="134"/>
        </w:rPr>
      </w:pPr>
      <w:r>
        <w:drawing>
          <wp:anchor distT="0" distB="0" distL="0" distR="0" simplePos="0" relativeHeight="251658240" behindDoc="1" locked="0" layoutInCell="1" allowOverlap="1">
            <wp:simplePos x="0" y="0"/>
            <wp:positionH relativeFrom="column">
              <wp:posOffset>0</wp:posOffset>
            </wp:positionH>
            <wp:positionV relativeFrom="paragraph">
              <wp:posOffset>-1583266</wp:posOffset>
            </wp:positionV>
            <wp:extent cx="5988050" cy="817880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988050" cy="8178800"/>
                    </a:xfrm>
                    <a:prstGeom prst="rect">
                      <a:avLst/>
                    </a:prstGeom>
                  </pic:spPr>
                </pic:pic>
              </a:graphicData>
            </a:graphic>
          </wp:anchor>
        </w:drawing>
      </w:r>
      <w:r>
        <w:rPr>
          <w:rFonts w:ascii="SimHei" w:hAnsi="SimHei" w:eastAsia="SimHei" w:cs="SimHei"/>
          <w:sz w:val="134"/>
          <w:szCs w:val="134"/>
          <w:color w:val="FFFFFF"/>
          <w:spacing w:val="48"/>
        </w:rPr>
        <w:t>数字化转型</w:t>
      </w:r>
      <w:r>
        <w:rPr>
          <w:rFonts w:ascii="SimHei" w:hAnsi="SimHei" w:eastAsia="SimHei" w:cs="SimHei"/>
          <w:sz w:val="134"/>
          <w:szCs w:val="134"/>
          <w:color w:val="FFFFFF"/>
          <w:spacing w:val="1"/>
        </w:rPr>
        <w:t xml:space="preserve"> </w:t>
      </w:r>
      <w:r>
        <w:rPr>
          <w:rFonts w:ascii="SimHei" w:hAnsi="SimHei" w:eastAsia="SimHei" w:cs="SimHei"/>
          <w:sz w:val="134"/>
          <w:szCs w:val="134"/>
          <w:color w:val="FFFFFF"/>
          <w:spacing w:val="41"/>
        </w:rPr>
        <w:t>与治理方法论</w:t>
      </w:r>
    </w:p>
    <w:p>
      <w:pPr>
        <w:ind w:left="7384"/>
        <w:spacing w:before="1" w:line="222" w:lineRule="auto"/>
        <w:rPr>
          <w:rFonts w:ascii="SimHei" w:hAnsi="SimHei" w:eastAsia="SimHei" w:cs="SimHei"/>
          <w:sz w:val="33"/>
          <w:szCs w:val="33"/>
        </w:rPr>
      </w:pPr>
      <w:r>
        <w:rPr>
          <w:rFonts w:ascii="SimHei" w:hAnsi="SimHei" w:eastAsia="SimHei" w:cs="SimHei"/>
          <w:sz w:val="33"/>
          <w:szCs w:val="33"/>
          <w:b/>
          <w:bCs/>
          <w:color w:val="FFFFFF"/>
          <w:spacing w:val="14"/>
        </w:rPr>
        <w:t>陆峰</w:t>
      </w:r>
      <w:r>
        <w:rPr>
          <w:rFonts w:ascii="SimHei" w:hAnsi="SimHei" w:eastAsia="SimHei" w:cs="SimHei"/>
          <w:sz w:val="33"/>
          <w:szCs w:val="33"/>
          <w:color w:val="FFFFFF"/>
          <w:spacing w:val="7"/>
        </w:rPr>
        <w:t xml:space="preserve">  </w:t>
      </w:r>
      <w:r>
        <w:rPr>
          <w:rFonts w:ascii="SimHei" w:hAnsi="SimHei" w:eastAsia="SimHei" w:cs="SimHei"/>
          <w:sz w:val="33"/>
          <w:szCs w:val="33"/>
          <w:color w:val="FFFFFF"/>
          <w:spacing w:val="14"/>
        </w:rPr>
        <w:t>著</w:t>
      </w:r>
    </w:p>
    <w:p>
      <w:pPr>
        <w:pStyle w:val="BodyText"/>
        <w:spacing w:line="241" w:lineRule="auto"/>
        <w:rPr/>
      </w:pPr>
      <w:r/>
    </w:p>
    <w:p>
      <w:pPr>
        <w:ind w:left="679"/>
        <w:spacing w:before="124" w:line="570" w:lineRule="exact"/>
        <w:rPr>
          <w:rFonts w:ascii="SimHei" w:hAnsi="SimHei" w:eastAsia="SimHei" w:cs="SimHei"/>
          <w:sz w:val="38"/>
          <w:szCs w:val="38"/>
        </w:rPr>
      </w:pPr>
      <w:r>
        <w:rPr>
          <w:rFonts w:ascii="SimHei" w:hAnsi="SimHei" w:eastAsia="SimHei" w:cs="SimHei"/>
          <w:sz w:val="38"/>
          <w:szCs w:val="38"/>
          <w:color w:val="FFFFFF"/>
          <w:spacing w:val="24"/>
          <w:position w:val="13"/>
        </w:rPr>
        <w:t>数字基础设施/数字科技/数字经济/</w:t>
      </w:r>
    </w:p>
    <w:p>
      <w:pPr>
        <w:ind w:left="679"/>
        <w:spacing w:before="1" w:line="221" w:lineRule="auto"/>
        <w:rPr>
          <w:rFonts w:ascii="SimHei" w:hAnsi="SimHei" w:eastAsia="SimHei" w:cs="SimHei"/>
          <w:sz w:val="33"/>
          <w:szCs w:val="33"/>
        </w:rPr>
      </w:pPr>
      <w:r>
        <w:rPr>
          <w:rFonts w:ascii="SimHei" w:hAnsi="SimHei" w:eastAsia="SimHei" w:cs="SimHei"/>
          <w:sz w:val="33"/>
          <w:szCs w:val="33"/>
          <w:color w:val="FFFFFF"/>
          <w:spacing w:val="68"/>
        </w:rPr>
        <w:t>数字社会/数字政府/数字生态</w:t>
      </w:r>
    </w:p>
    <w:p>
      <w:pPr>
        <w:ind w:left="679"/>
        <w:spacing w:before="249" w:line="213" w:lineRule="auto"/>
        <w:rPr>
          <w:rFonts w:ascii="SimHei" w:hAnsi="SimHei" w:eastAsia="SimHei" w:cs="SimHei"/>
          <w:sz w:val="19"/>
          <w:szCs w:val="19"/>
        </w:rPr>
      </w:pPr>
      <w:r>
        <w:rPr>
          <w:rFonts w:ascii="SimHei" w:hAnsi="SimHei" w:eastAsia="SimHei" w:cs="SimHei"/>
          <w:sz w:val="19"/>
          <w:szCs w:val="19"/>
          <w:color w:val="FFFFFF"/>
          <w:spacing w:val="9"/>
        </w:rPr>
        <w:t>/围绕“加快数字化发展，建设数字中国”主题主线</w:t>
      </w:r>
    </w:p>
    <w:p>
      <w:pPr>
        <w:ind w:left="679"/>
        <w:spacing w:before="160" w:line="213" w:lineRule="auto"/>
        <w:rPr>
          <w:rFonts w:ascii="SimHei" w:hAnsi="SimHei" w:eastAsia="SimHei" w:cs="SimHei"/>
          <w:sz w:val="19"/>
          <w:szCs w:val="19"/>
        </w:rPr>
      </w:pPr>
      <w:r>
        <w:rPr>
          <w:rFonts w:ascii="SimHei" w:hAnsi="SimHei" w:eastAsia="SimHei" w:cs="SimHei"/>
          <w:sz w:val="19"/>
          <w:szCs w:val="19"/>
          <w:color w:val="FFFFFF"/>
          <w:spacing w:val="14"/>
        </w:rPr>
        <w:t>/以全球视野，洞察数字化发展大势</w:t>
      </w:r>
    </w:p>
    <w:p>
      <w:pPr>
        <w:ind w:left="679"/>
        <w:spacing w:before="161" w:line="213" w:lineRule="auto"/>
        <w:rPr>
          <w:rFonts w:ascii="SimHei" w:hAnsi="SimHei" w:eastAsia="SimHei" w:cs="SimHei"/>
          <w:sz w:val="19"/>
          <w:szCs w:val="19"/>
        </w:rPr>
      </w:pPr>
      <w:r>
        <w:rPr>
          <w:rFonts w:ascii="SimHei" w:hAnsi="SimHei" w:eastAsia="SimHei" w:cs="SimHei"/>
          <w:sz w:val="19"/>
          <w:szCs w:val="19"/>
          <w:color w:val="FFFFFF"/>
          <w:spacing w:val="14"/>
        </w:rPr>
        <w:t>/从国内视角，梳理数字化转型的脉络和进程</w:t>
      </w:r>
    </w:p>
    <w:p>
      <w:pPr>
        <w:ind w:left="679"/>
        <w:spacing w:before="169" w:line="221" w:lineRule="auto"/>
        <w:rPr>
          <w:rFonts w:ascii="SimHei" w:hAnsi="SimHei" w:eastAsia="SimHei" w:cs="SimHei"/>
          <w:sz w:val="19"/>
          <w:szCs w:val="19"/>
        </w:rPr>
      </w:pPr>
      <w:r>
        <w:rPr>
          <w:rFonts w:ascii="SimHei" w:hAnsi="SimHei" w:eastAsia="SimHei" w:cs="SimHei"/>
          <w:sz w:val="19"/>
          <w:szCs w:val="19"/>
          <w:color w:val="FFFFFF"/>
          <w:spacing w:val="15"/>
        </w:rPr>
        <w:t>/探索数字化转型的发展理念、体制机制和路径模式</w:t>
      </w:r>
    </w:p>
    <w:p>
      <w:pPr>
        <w:ind w:left="679"/>
        <w:spacing w:before="152" w:line="221" w:lineRule="auto"/>
        <w:rPr>
          <w:rFonts w:ascii="SimHei" w:hAnsi="SimHei" w:eastAsia="SimHei" w:cs="SimHei"/>
          <w:sz w:val="19"/>
          <w:szCs w:val="19"/>
        </w:rPr>
      </w:pPr>
      <w:r>
        <w:rPr>
          <w:rFonts w:ascii="SimHei" w:hAnsi="SimHei" w:eastAsia="SimHei" w:cs="SimHei"/>
          <w:sz w:val="19"/>
          <w:szCs w:val="19"/>
          <w:color w:val="FFFFFF"/>
          <w:spacing w:val="13"/>
        </w:rPr>
        <w:t>/用全局性、战略性、系统性和创新性思维为摹画未来蓝</w:t>
      </w:r>
      <w:r>
        <w:rPr>
          <w:rFonts w:ascii="SimHei" w:hAnsi="SimHei" w:eastAsia="SimHei" w:cs="SimHei"/>
          <w:sz w:val="19"/>
          <w:szCs w:val="19"/>
          <w:color w:val="FFFFFF"/>
          <w:spacing w:val="12"/>
        </w:rPr>
        <w:t>图提供参考</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639"/>
        <w:spacing w:before="205" w:line="222" w:lineRule="auto"/>
        <w:rPr>
          <w:rFonts w:ascii="SimSun" w:hAnsi="SimSun" w:eastAsia="SimSun" w:cs="SimSun"/>
          <w:sz w:val="33"/>
          <w:szCs w:val="33"/>
        </w:rPr>
      </w:pPr>
      <w:r>
        <w:pict>
          <v:shape id="_x0000_s2" style="position:absolute;margin-left:290.5pt;margin-top:11.4189pt;mso-position-vertical-relative:text;mso-position-horizontal-relative:text;width:107.95pt;height:30.5pt;z-index:251659264;"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33"/>
                      <w:szCs w:val="33"/>
                    </w:rPr>
                  </w:pPr>
                  <w:r>
                    <w:rPr>
                      <w:rFonts w:ascii="SimSun" w:hAnsi="SimSun" w:eastAsia="SimSun" w:cs="SimSun"/>
                      <w:sz w:val="33"/>
                      <w:szCs w:val="33"/>
                      <w:b/>
                      <w:bCs/>
                      <w:color w:val="FFFFFF"/>
                      <w:spacing w:val="-35"/>
                    </w:rPr>
                    <w:t>人民邮电出</w:t>
                  </w:r>
                  <w:r>
                    <w:rPr>
                      <w:rFonts w:ascii="SimSun" w:hAnsi="SimSun" w:eastAsia="SimSun" w:cs="SimSun"/>
                      <w:sz w:val="33"/>
                      <w:szCs w:val="33"/>
                      <w:b/>
                      <w:bCs/>
                      <w:color w:val="FFFFFF"/>
                      <w:spacing w:val="-34"/>
                    </w:rPr>
                    <w:t>版</w:t>
                  </w:r>
                  <w:r>
                    <w:rPr>
                      <w:rFonts w:ascii="SimSun" w:hAnsi="SimSun" w:eastAsia="SimSun" w:cs="SimSun"/>
                      <w:sz w:val="33"/>
                      <w:szCs w:val="33"/>
                      <w:b/>
                      <w:bCs/>
                      <w:color w:val="FFFFFF"/>
                      <w:spacing w:val="-15"/>
                    </w:rPr>
                    <w:t>社</w:t>
                  </w:r>
                </w:p>
                <w:p>
                  <w:pPr>
                    <w:ind w:left="20"/>
                    <w:spacing w:before="6"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color w:val="FFFFFF"/>
                      <w:spacing w:val="-15"/>
                    </w:rPr>
                    <w:t>POSTS &amp;TELECOM PRESS</w:t>
                  </w:r>
                </w:p>
              </w:txbxContent>
            </v:textbox>
          </v:shape>
        </w:pict>
      </w:r>
      <w:r>
        <w:rPr>
          <w:rFonts w:ascii="SimHei" w:hAnsi="SimHei" w:eastAsia="SimHei" w:cs="SimHei"/>
          <w:sz w:val="63"/>
          <w:szCs w:val="63"/>
          <w:color w:val="FFFFFF"/>
          <w:spacing w:val="-12"/>
          <w:position w:val="-1"/>
        </w:rPr>
        <w:t>国</w:t>
      </w:r>
      <w:r>
        <w:rPr>
          <w:rFonts w:ascii="SimHei" w:hAnsi="SimHei" w:eastAsia="SimHei" w:cs="SimHei"/>
          <w:sz w:val="63"/>
          <w:szCs w:val="63"/>
          <w:color w:val="FFFFFF"/>
          <w:spacing w:val="-157"/>
          <w:position w:val="-1"/>
        </w:rPr>
        <w:t xml:space="preserve"> </w:t>
      </w:r>
      <w:r>
        <w:rPr>
          <w:rFonts w:ascii="SimSun" w:hAnsi="SimSun" w:eastAsia="SimSun" w:cs="SimSun"/>
          <w:sz w:val="33"/>
          <w:szCs w:val="33"/>
          <w:color w:val="FFFFFF"/>
          <w:spacing w:val="-12"/>
        </w:rPr>
        <w:t>中国工倍出版集团</w:t>
      </w:r>
    </w:p>
    <w:p>
      <w:pPr>
        <w:spacing w:line="222" w:lineRule="auto"/>
        <w:sectPr>
          <w:headerReference w:type="default" r:id="rId1"/>
          <w:pgSz w:w="9430" w:h="12880"/>
          <w:pgMar w:top="400" w:right="0" w:bottom="0" w:left="0" w:header="0" w:footer="0" w:gutter="0"/>
        </w:sectPr>
        <w:rPr>
          <w:rFonts w:ascii="SimSun" w:hAnsi="SimSun" w:eastAsia="SimSun" w:cs="SimSun"/>
          <w:sz w:val="33"/>
          <w:szCs w:val="33"/>
        </w:rPr>
      </w:pP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839" w:right="699" w:firstLine="539"/>
        <w:spacing w:before="374" w:line="208" w:lineRule="auto"/>
        <w:rPr>
          <w:rFonts w:ascii="SimHei" w:hAnsi="SimHei" w:eastAsia="SimHei" w:cs="SimHei"/>
          <w:sz w:val="115"/>
          <w:szCs w:val="115"/>
        </w:rPr>
      </w:pPr>
      <w:r>
        <w:drawing>
          <wp:anchor distT="0" distB="0" distL="0" distR="0" simplePos="0" relativeHeight="251660288" behindDoc="1" locked="0" layoutInCell="1" allowOverlap="1">
            <wp:simplePos x="0" y="0"/>
            <wp:positionH relativeFrom="column">
              <wp:posOffset>0</wp:posOffset>
            </wp:positionH>
            <wp:positionV relativeFrom="paragraph">
              <wp:posOffset>-2087870</wp:posOffset>
            </wp:positionV>
            <wp:extent cx="5410200" cy="8191500"/>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410200" cy="8191500"/>
                    </a:xfrm>
                    <a:prstGeom prst="rect">
                      <a:avLst/>
                    </a:prstGeom>
                  </pic:spPr>
                </pic:pic>
              </a:graphicData>
            </a:graphic>
          </wp:anchor>
        </w:drawing>
      </w:r>
      <w:r>
        <w:rPr>
          <w:rFonts w:ascii="SimHei" w:hAnsi="SimHei" w:eastAsia="SimHei" w:cs="SimHei"/>
          <w:sz w:val="115"/>
          <w:szCs w:val="115"/>
          <w:spacing w:val="20"/>
        </w:rPr>
        <w:t>数字化转型</w:t>
      </w:r>
      <w:r>
        <w:rPr>
          <w:rFonts w:ascii="SimHei" w:hAnsi="SimHei" w:eastAsia="SimHei" w:cs="SimHei"/>
          <w:sz w:val="115"/>
          <w:szCs w:val="115"/>
          <w:spacing w:val="1"/>
        </w:rPr>
        <w:t xml:space="preserve">  </w:t>
      </w:r>
      <w:r>
        <w:rPr>
          <w:rFonts w:ascii="SimHei" w:hAnsi="SimHei" w:eastAsia="SimHei" w:cs="SimHei"/>
          <w:sz w:val="115"/>
          <w:szCs w:val="115"/>
          <w:spacing w:val="13"/>
        </w:rPr>
        <w:t>与治理方法论</w:t>
      </w:r>
    </w:p>
    <w:p>
      <w:pPr>
        <w:pStyle w:val="BodyText"/>
        <w:spacing w:line="300" w:lineRule="auto"/>
        <w:rPr/>
      </w:pPr>
      <w:r/>
    </w:p>
    <w:p>
      <w:pPr>
        <w:ind w:left="3684"/>
        <w:spacing w:before="114" w:line="222" w:lineRule="auto"/>
        <w:rPr>
          <w:rFonts w:ascii="SimHei" w:hAnsi="SimHei" w:eastAsia="SimHei" w:cs="SimHei"/>
          <w:sz w:val="35"/>
          <w:szCs w:val="35"/>
        </w:rPr>
      </w:pPr>
      <w:r>
        <w:rPr>
          <w:rFonts w:ascii="SimHei" w:hAnsi="SimHei" w:eastAsia="SimHei" w:cs="SimHei"/>
          <w:sz w:val="35"/>
          <w:szCs w:val="35"/>
          <w:b/>
          <w:bCs/>
          <w:spacing w:val="-24"/>
        </w:rPr>
        <w:t>陆峰</w:t>
      </w:r>
      <w:r>
        <w:rPr>
          <w:rFonts w:ascii="SimHei" w:hAnsi="SimHei" w:eastAsia="SimHei" w:cs="SimHei"/>
          <w:sz w:val="35"/>
          <w:szCs w:val="35"/>
          <w:spacing w:val="115"/>
        </w:rPr>
        <w:t xml:space="preserve"> </w:t>
      </w:r>
      <w:r>
        <w:rPr>
          <w:rFonts w:ascii="SimHei" w:hAnsi="SimHei" w:eastAsia="SimHei" w:cs="SimHei"/>
          <w:sz w:val="35"/>
          <w:szCs w:val="35"/>
          <w:b/>
          <w:bCs/>
          <w:spacing w:val="-24"/>
        </w:rPr>
        <w:t>著</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left="2723"/>
        <w:spacing w:before="87" w:line="208" w:lineRule="auto"/>
        <w:rPr>
          <w:rFonts w:ascii="SimSun" w:hAnsi="SimSun" w:eastAsia="SimSun" w:cs="SimSun"/>
          <w:sz w:val="27"/>
          <w:szCs w:val="27"/>
        </w:rPr>
      </w:pPr>
      <w:r>
        <w:rPr>
          <w:rFonts w:ascii="SimSun" w:hAnsi="SimSun" w:eastAsia="SimSun" w:cs="SimSun"/>
          <w:sz w:val="27"/>
          <w:szCs w:val="27"/>
          <w:b/>
          <w:bCs/>
          <w:spacing w:val="-20"/>
        </w:rPr>
        <w:t>人</w:t>
      </w:r>
      <w:r>
        <w:rPr>
          <w:rFonts w:ascii="SimSun" w:hAnsi="SimSun" w:eastAsia="SimSun" w:cs="SimSun"/>
          <w:sz w:val="27"/>
          <w:szCs w:val="27"/>
          <w:spacing w:val="-20"/>
        </w:rPr>
        <w:t xml:space="preserve">  </w:t>
      </w:r>
      <w:r>
        <w:rPr>
          <w:rFonts w:ascii="SimSun" w:hAnsi="SimSun" w:eastAsia="SimSun" w:cs="SimSun"/>
          <w:sz w:val="27"/>
          <w:szCs w:val="27"/>
          <w:b/>
          <w:bCs/>
          <w:spacing w:val="-20"/>
        </w:rPr>
        <w:t>民</w:t>
      </w:r>
      <w:r>
        <w:rPr>
          <w:rFonts w:ascii="SimSun" w:hAnsi="SimSun" w:eastAsia="SimSun" w:cs="SimSun"/>
          <w:sz w:val="27"/>
          <w:szCs w:val="27"/>
          <w:spacing w:val="-20"/>
        </w:rPr>
        <w:t xml:space="preserve">  </w:t>
      </w:r>
      <w:r>
        <w:rPr>
          <w:rFonts w:ascii="SimSun" w:hAnsi="SimSun" w:eastAsia="SimSun" w:cs="SimSun"/>
          <w:sz w:val="27"/>
          <w:szCs w:val="27"/>
          <w:b/>
          <w:bCs/>
          <w:spacing w:val="-20"/>
        </w:rPr>
        <w:t>邮</w:t>
      </w:r>
      <w:r>
        <w:rPr>
          <w:rFonts w:ascii="SimSun" w:hAnsi="SimSun" w:eastAsia="SimSun" w:cs="SimSun"/>
          <w:sz w:val="27"/>
          <w:szCs w:val="27"/>
          <w:spacing w:val="138"/>
        </w:rPr>
        <w:t xml:space="preserve"> </w:t>
      </w:r>
      <w:r>
        <w:rPr>
          <w:rFonts w:ascii="SimSun" w:hAnsi="SimSun" w:eastAsia="SimSun" w:cs="SimSun"/>
          <w:sz w:val="27"/>
          <w:szCs w:val="27"/>
          <w:b/>
          <w:bCs/>
          <w:spacing w:val="-20"/>
        </w:rPr>
        <w:t>电</w:t>
      </w:r>
      <w:r>
        <w:rPr>
          <w:rFonts w:ascii="SimSun" w:hAnsi="SimSun" w:eastAsia="SimSun" w:cs="SimSun"/>
          <w:sz w:val="27"/>
          <w:szCs w:val="27"/>
          <w:spacing w:val="122"/>
        </w:rPr>
        <w:t xml:space="preserve"> </w:t>
      </w:r>
      <w:r>
        <w:rPr>
          <w:rFonts w:ascii="SimSun" w:hAnsi="SimSun" w:eastAsia="SimSun" w:cs="SimSun"/>
          <w:sz w:val="27"/>
          <w:szCs w:val="27"/>
          <w:b/>
          <w:bCs/>
          <w:spacing w:val="-20"/>
        </w:rPr>
        <w:t>出</w:t>
      </w:r>
      <w:r>
        <w:rPr>
          <w:rFonts w:ascii="SimSun" w:hAnsi="SimSun" w:eastAsia="SimSun" w:cs="SimSun"/>
          <w:sz w:val="27"/>
          <w:szCs w:val="27"/>
          <w:spacing w:val="-20"/>
        </w:rPr>
        <w:t xml:space="preserve">  </w:t>
      </w:r>
      <w:r>
        <w:rPr>
          <w:rFonts w:ascii="SimSun" w:hAnsi="SimSun" w:eastAsia="SimSun" w:cs="SimSun"/>
          <w:sz w:val="27"/>
          <w:szCs w:val="27"/>
          <w:b/>
          <w:bCs/>
          <w:spacing w:val="-20"/>
        </w:rPr>
        <w:t>版</w:t>
      </w:r>
      <w:r>
        <w:rPr>
          <w:rFonts w:ascii="SimSun" w:hAnsi="SimSun" w:eastAsia="SimSun" w:cs="SimSun"/>
          <w:sz w:val="27"/>
          <w:szCs w:val="27"/>
          <w:spacing w:val="100"/>
        </w:rPr>
        <w:t xml:space="preserve"> </w:t>
      </w:r>
      <w:r>
        <w:rPr>
          <w:rFonts w:ascii="SimSun" w:hAnsi="SimSun" w:eastAsia="SimSun" w:cs="SimSun"/>
          <w:sz w:val="27"/>
          <w:szCs w:val="27"/>
          <w:b/>
          <w:bCs/>
          <w:spacing w:val="-20"/>
        </w:rPr>
        <w:t>社</w:t>
      </w:r>
    </w:p>
    <w:p>
      <w:pPr>
        <w:ind w:left="3960"/>
        <w:spacing w:line="219" w:lineRule="auto"/>
        <w:rPr>
          <w:rFonts w:ascii="SimSun" w:hAnsi="SimSun" w:eastAsia="SimSun" w:cs="SimSun"/>
          <w:sz w:val="27"/>
          <w:szCs w:val="27"/>
        </w:rPr>
      </w:pPr>
      <w:r>
        <w:rPr>
          <w:rFonts w:ascii="SimSun" w:hAnsi="SimSun" w:eastAsia="SimSun" w:cs="SimSun"/>
          <w:sz w:val="27"/>
          <w:szCs w:val="27"/>
          <w:spacing w:val="-8"/>
        </w:rPr>
        <w:t>北</w:t>
      </w:r>
      <w:r>
        <w:rPr>
          <w:rFonts w:ascii="SimSun" w:hAnsi="SimSun" w:eastAsia="SimSun" w:cs="SimSun"/>
          <w:sz w:val="27"/>
          <w:szCs w:val="27"/>
          <w:spacing w:val="69"/>
        </w:rPr>
        <w:t xml:space="preserve"> </w:t>
      </w:r>
      <w:r>
        <w:rPr>
          <w:rFonts w:ascii="SimSun" w:hAnsi="SimSun" w:eastAsia="SimSun" w:cs="SimSun"/>
          <w:sz w:val="27"/>
          <w:szCs w:val="27"/>
          <w:spacing w:val="-8"/>
        </w:rPr>
        <w:t>京</w:t>
      </w:r>
    </w:p>
    <w:p>
      <w:pPr>
        <w:spacing w:line="219" w:lineRule="auto"/>
        <w:sectPr>
          <w:headerReference w:type="default" r:id="rId3"/>
          <w:pgSz w:w="8520" w:h="12900"/>
          <w:pgMar w:top="400" w:right="0" w:bottom="0" w:left="0" w:header="0" w:footer="0" w:gutter="0"/>
        </w:sectPr>
        <w:rPr>
          <w:rFonts w:ascii="SimSun" w:hAnsi="SimSun" w:eastAsia="SimSun" w:cs="SimSun"/>
          <w:sz w:val="27"/>
          <w:szCs w:val="27"/>
        </w:rPr>
      </w:pPr>
    </w:p>
    <w:p>
      <w:pPr>
        <w:pStyle w:val="BodyText"/>
        <w:spacing w:line="258" w:lineRule="auto"/>
        <w:rPr/>
      </w:pPr>
      <w:r>
        <w:pict>
          <v:shape id="_x0000_s4" style="position:absolute;margin-left:86.0009pt;margin-top:408.752pt;mso-position-vertical-relative:page;mso-position-horizontal-relative:page;width:267.5pt;height:0.5pt;z-index:251662336;" o:allowincell="f" filled="false" strokecolor="#000000" strokeweight="0.50pt" coordsize="5350,10" coordorigin="0,0" path="m0,5l1260,5m1260,5l5349,5e">
            <v:stroke joinstyle="miter" miterlimit="10"/>
          </v:shape>
        </w:pict>
      </w:r>
      <w:r>
        <w:pict>
          <v:shape id="_x0000_s6" style="position:absolute;margin-left:86.0009pt;margin-top:542.248pt;mso-position-vertical-relative:page;mso-position-horizontal-relative:page;width:267.5pt;height:0.5pt;z-index:251663360;" o:allowincell="f" filled="false" strokecolor="#000000" strokeweight="0.50pt" coordsize="5350,10" coordorigin="0,0" path="m0,5l2119,5m2119,5l5349,5e">
            <v:stroke joinstyle="miter" miterlimit="10"/>
          </v:shape>
        </w:pict>
      </w:r>
      <w:r/>
    </w:p>
    <w:p>
      <w:pPr>
        <w:pStyle w:val="BodyText"/>
        <w:spacing w:line="259" w:lineRule="auto"/>
        <w:rPr/>
      </w:pPr>
      <w:r/>
    </w:p>
    <w:p>
      <w:pPr>
        <w:pStyle w:val="BodyText"/>
        <w:spacing w:line="259" w:lineRule="auto"/>
        <w:rPr/>
      </w:pPr>
      <w:r/>
    </w:p>
    <w:p>
      <w:pPr>
        <w:ind w:left="362"/>
        <w:spacing w:before="62" w:line="221" w:lineRule="auto"/>
        <w:rPr>
          <w:rFonts w:ascii="SimHei" w:hAnsi="SimHei" w:eastAsia="SimHei" w:cs="SimHei"/>
          <w:sz w:val="19"/>
          <w:szCs w:val="19"/>
        </w:rPr>
      </w:pPr>
      <w:r>
        <w:rPr>
          <w:rFonts w:ascii="SimHei" w:hAnsi="SimHei" w:eastAsia="SimHei" w:cs="SimHei"/>
          <w:sz w:val="19"/>
          <w:szCs w:val="19"/>
          <w:b/>
          <w:bCs/>
          <w:spacing w:val="11"/>
        </w:rPr>
        <w:t>图书在版编目</w:t>
      </w:r>
      <w:r>
        <w:rPr>
          <w:rFonts w:ascii="SimSun" w:hAnsi="SimSun" w:eastAsia="SimSun" w:cs="SimSun"/>
          <w:sz w:val="19"/>
          <w:szCs w:val="19"/>
          <w:b/>
          <w:bCs/>
          <w:spacing w:val="11"/>
        </w:rPr>
        <w:t>(</w:t>
      </w:r>
      <w:r>
        <w:rPr>
          <w:rFonts w:ascii="SimSun" w:hAnsi="SimSun" w:eastAsia="SimSun" w:cs="SimSun"/>
          <w:sz w:val="19"/>
          <w:szCs w:val="19"/>
          <w:b/>
          <w:bCs/>
        </w:rPr>
        <w:t>CIP</w:t>
      </w:r>
      <w:r>
        <w:rPr>
          <w:rFonts w:ascii="SimSun" w:hAnsi="SimSun" w:eastAsia="SimSun" w:cs="SimSun"/>
          <w:sz w:val="19"/>
          <w:szCs w:val="19"/>
          <w:b/>
          <w:bCs/>
          <w:spacing w:val="11"/>
        </w:rPr>
        <w:t>)</w:t>
      </w:r>
      <w:r>
        <w:rPr>
          <w:rFonts w:ascii="SimSun" w:hAnsi="SimSun" w:eastAsia="SimSun" w:cs="SimSun"/>
          <w:sz w:val="19"/>
          <w:szCs w:val="19"/>
          <w:spacing w:val="20"/>
        </w:rPr>
        <w:t xml:space="preserve">    </w:t>
      </w:r>
      <w:r>
        <w:rPr>
          <w:rFonts w:ascii="SimHei" w:hAnsi="SimHei" w:eastAsia="SimHei" w:cs="SimHei"/>
          <w:sz w:val="19"/>
          <w:szCs w:val="19"/>
          <w:b/>
          <w:bCs/>
          <w:spacing w:val="11"/>
        </w:rPr>
        <w:t>数据</w:t>
      </w:r>
    </w:p>
    <w:p>
      <w:pPr>
        <w:ind w:left="360"/>
        <w:spacing w:before="256" w:line="250" w:lineRule="exact"/>
        <w:rPr>
          <w:rFonts w:ascii="SimSun" w:hAnsi="SimSun" w:eastAsia="SimSun" w:cs="SimSun"/>
          <w:sz w:val="19"/>
          <w:szCs w:val="19"/>
        </w:rPr>
      </w:pPr>
      <w:r>
        <w:rPr>
          <w:rFonts w:ascii="SimSun" w:hAnsi="SimSun" w:eastAsia="SimSun" w:cs="SimSun"/>
          <w:sz w:val="19"/>
          <w:szCs w:val="19"/>
          <w:spacing w:val="24"/>
          <w:position w:val="4"/>
        </w:rPr>
        <w:t>数字化转型与治理方法论/陆峰著</w:t>
      </w:r>
      <w:r>
        <w:rPr>
          <w:rFonts w:ascii="SimSun" w:hAnsi="SimSun" w:eastAsia="SimSun" w:cs="SimSun"/>
          <w:sz w:val="19"/>
          <w:szCs w:val="19"/>
          <w:spacing w:val="-41"/>
          <w:position w:val="4"/>
        </w:rPr>
        <w:t xml:space="preserve"> </w:t>
      </w:r>
      <w:r>
        <w:rPr>
          <w:rFonts w:ascii="SimSun" w:hAnsi="SimSun" w:eastAsia="SimSun" w:cs="SimSun"/>
          <w:sz w:val="19"/>
          <w:szCs w:val="19"/>
          <w:spacing w:val="24"/>
          <w:position w:val="4"/>
        </w:rPr>
        <w:t>.</w:t>
      </w:r>
      <w:r>
        <w:rPr>
          <w:rFonts w:ascii="SimSun" w:hAnsi="SimSun" w:eastAsia="SimSun" w:cs="SimSun"/>
          <w:sz w:val="19"/>
          <w:szCs w:val="19"/>
          <w:spacing w:val="-55"/>
          <w:position w:val="4"/>
        </w:rPr>
        <w:t xml:space="preserve"> </w:t>
      </w:r>
      <w:r>
        <w:rPr>
          <w:rFonts w:ascii="SimSun" w:hAnsi="SimSun" w:eastAsia="SimSun" w:cs="SimSun"/>
          <w:sz w:val="19"/>
          <w:szCs w:val="19"/>
          <w:spacing w:val="24"/>
          <w:position w:val="4"/>
        </w:rPr>
        <w:t>-</w:t>
      </w:r>
      <w:r>
        <w:rPr>
          <w:rFonts w:ascii="SimSun" w:hAnsi="SimSun" w:eastAsia="SimSun" w:cs="SimSun"/>
          <w:sz w:val="19"/>
          <w:szCs w:val="19"/>
          <w:spacing w:val="-55"/>
          <w:position w:val="4"/>
        </w:rPr>
        <w:t xml:space="preserve"> </w:t>
      </w:r>
      <w:r>
        <w:rPr>
          <w:rFonts w:ascii="SimSun" w:hAnsi="SimSun" w:eastAsia="SimSun" w:cs="SimSun"/>
          <w:sz w:val="19"/>
          <w:szCs w:val="19"/>
          <w:spacing w:val="24"/>
          <w:position w:val="4"/>
        </w:rPr>
        <w:t>-</w:t>
      </w:r>
      <w:r>
        <w:rPr>
          <w:rFonts w:ascii="SimSun" w:hAnsi="SimSun" w:eastAsia="SimSun" w:cs="SimSun"/>
          <w:sz w:val="19"/>
          <w:szCs w:val="19"/>
          <w:spacing w:val="-50"/>
          <w:position w:val="4"/>
        </w:rPr>
        <w:t xml:space="preserve"> </w:t>
      </w:r>
      <w:r>
        <w:rPr>
          <w:rFonts w:ascii="SimSun" w:hAnsi="SimSun" w:eastAsia="SimSun" w:cs="SimSun"/>
          <w:sz w:val="19"/>
          <w:szCs w:val="19"/>
          <w:spacing w:val="24"/>
          <w:position w:val="4"/>
        </w:rPr>
        <w:t>北京：人</w:t>
      </w:r>
    </w:p>
    <w:p>
      <w:pPr>
        <w:spacing w:line="219" w:lineRule="auto"/>
        <w:rPr>
          <w:rFonts w:ascii="SimSun" w:hAnsi="SimSun" w:eastAsia="SimSun" w:cs="SimSun"/>
          <w:sz w:val="19"/>
          <w:szCs w:val="19"/>
        </w:rPr>
      </w:pPr>
      <w:r>
        <w:rPr>
          <w:rFonts w:ascii="SimSun" w:hAnsi="SimSun" w:eastAsia="SimSun" w:cs="SimSun"/>
          <w:sz w:val="19"/>
          <w:szCs w:val="19"/>
          <w:spacing w:val="7"/>
        </w:rPr>
        <w:t>民邮电出版社，2022.6</w:t>
      </w:r>
    </w:p>
    <w:p>
      <w:pPr>
        <w:ind w:left="360"/>
        <w:spacing w:before="22" w:line="184" w:lineRule="auto"/>
        <w:rPr>
          <w:rFonts w:ascii="SimSun" w:hAnsi="SimSun" w:eastAsia="SimSun" w:cs="SimSun"/>
          <w:sz w:val="19"/>
          <w:szCs w:val="19"/>
        </w:rPr>
      </w:pPr>
      <w:r>
        <w:rPr>
          <w:rFonts w:ascii="SimSun" w:hAnsi="SimSun" w:eastAsia="SimSun" w:cs="SimSun"/>
          <w:sz w:val="19"/>
          <w:szCs w:val="19"/>
          <w:spacing w:val="-2"/>
        </w:rPr>
        <w:t>ISBN</w:t>
      </w:r>
      <w:r>
        <w:rPr>
          <w:rFonts w:ascii="SimSun" w:hAnsi="SimSun" w:eastAsia="SimSun" w:cs="SimSun"/>
          <w:sz w:val="19"/>
          <w:szCs w:val="19"/>
          <w:spacing w:val="27"/>
        </w:rPr>
        <w:t xml:space="preserve">  </w:t>
      </w:r>
      <w:r>
        <w:rPr>
          <w:rFonts w:ascii="SimSun" w:hAnsi="SimSun" w:eastAsia="SimSun" w:cs="SimSun"/>
          <w:sz w:val="19"/>
          <w:szCs w:val="19"/>
          <w:spacing w:val="-2"/>
        </w:rPr>
        <w:t>978-7-115-59760-1</w:t>
      </w:r>
    </w:p>
    <w:p>
      <w:pPr>
        <w:ind w:left="430"/>
        <w:spacing w:before="240" w:line="224" w:lineRule="auto"/>
        <w:rPr>
          <w:rFonts w:ascii="SimSun" w:hAnsi="SimSun" w:eastAsia="SimSun" w:cs="SimSun"/>
          <w:sz w:val="19"/>
          <w:szCs w:val="19"/>
        </w:rPr>
      </w:pPr>
      <w:r>
        <w:rPr>
          <w:rFonts w:ascii="Times New Roman" w:hAnsi="Times New Roman" w:eastAsia="Times New Roman" w:cs="Times New Roman"/>
          <w:sz w:val="19"/>
          <w:szCs w:val="19"/>
          <w:spacing w:val="1"/>
        </w:rPr>
        <w:t>I.</w:t>
      </w:r>
      <w:r>
        <w:rPr>
          <w:rFonts w:ascii="SimSun" w:hAnsi="SimSun" w:eastAsia="SimSun" w:cs="SimSun"/>
          <w:sz w:val="19"/>
          <w:szCs w:val="19"/>
          <w:spacing w:val="1"/>
        </w:rPr>
        <w:t>①</w:t>
      </w:r>
      <w:r>
        <w:rPr>
          <w:rFonts w:ascii="SimSun" w:hAnsi="SimSun" w:eastAsia="SimSun" w:cs="SimSun"/>
          <w:sz w:val="19"/>
          <w:szCs w:val="19"/>
          <w:spacing w:val="41"/>
        </w:rPr>
        <w:t xml:space="preserve">  </w:t>
      </w:r>
      <w:r>
        <w:rPr>
          <w:rFonts w:ascii="SimSun" w:hAnsi="SimSun" w:eastAsia="SimSun" w:cs="SimSun"/>
          <w:sz w:val="19"/>
          <w:szCs w:val="19"/>
          <w:spacing w:val="1"/>
        </w:rPr>
        <w:t>数</w:t>
      </w:r>
      <w:r>
        <w:rPr>
          <w:rFonts w:ascii="SimSun" w:hAnsi="SimSun" w:eastAsia="SimSun" w:cs="SimSun"/>
          <w:sz w:val="19"/>
          <w:szCs w:val="19"/>
          <w:spacing w:val="-43"/>
        </w:rPr>
        <w:t xml:space="preserve"> </w:t>
      </w:r>
      <w:r>
        <w:rPr>
          <w:rFonts w:ascii="SimSun" w:hAnsi="SimSun" w:eastAsia="SimSun" w:cs="SimSun"/>
          <w:sz w:val="19"/>
          <w:szCs w:val="19"/>
          <w:spacing w:val="1"/>
        </w:rPr>
        <w:t>…</w:t>
      </w:r>
      <w:r>
        <w:rPr>
          <w:rFonts w:ascii="SimSun" w:hAnsi="SimSun" w:eastAsia="SimSun" w:cs="SimSun"/>
          <w:sz w:val="19"/>
          <w:szCs w:val="19"/>
          <w:spacing w:val="-23"/>
        </w:rPr>
        <w:t xml:space="preserve"> </w:t>
      </w:r>
      <w:r>
        <w:rPr>
          <w:rFonts w:ascii="SimSun" w:hAnsi="SimSun" w:eastAsia="SimSun" w:cs="SimSun"/>
          <w:sz w:val="19"/>
          <w:szCs w:val="19"/>
          <w:spacing w:val="1"/>
        </w:rPr>
        <w:t>Ⅱ</w:t>
      </w:r>
      <w:r>
        <w:rPr>
          <w:rFonts w:ascii="SimSun" w:hAnsi="SimSun" w:eastAsia="SimSun" w:cs="SimSun"/>
          <w:sz w:val="19"/>
          <w:szCs w:val="19"/>
          <w:spacing w:val="-50"/>
        </w:rPr>
        <w:t xml:space="preserve"> </w:t>
      </w:r>
      <w:r>
        <w:rPr>
          <w:rFonts w:ascii="SimSun" w:hAnsi="SimSun" w:eastAsia="SimSun" w:cs="SimSun"/>
          <w:sz w:val="19"/>
          <w:szCs w:val="19"/>
          <w:spacing w:val="1"/>
        </w:rPr>
        <w:t>.</w:t>
      </w:r>
      <w:r>
        <w:rPr>
          <w:rFonts w:ascii="SimSun" w:hAnsi="SimSun" w:eastAsia="SimSun" w:cs="SimSun"/>
          <w:sz w:val="19"/>
          <w:szCs w:val="19"/>
          <w:spacing w:val="-57"/>
        </w:rPr>
        <w:t xml:space="preserve"> </w:t>
      </w:r>
      <w:r>
        <w:rPr>
          <w:rFonts w:ascii="SimSun" w:hAnsi="SimSun" w:eastAsia="SimSun" w:cs="SimSun"/>
          <w:sz w:val="19"/>
          <w:szCs w:val="19"/>
          <w:spacing w:val="1"/>
        </w:rPr>
        <w:t>①陆</w:t>
      </w:r>
      <w:r>
        <w:rPr>
          <w:rFonts w:ascii="SimSun" w:hAnsi="SimSun" w:eastAsia="SimSun" w:cs="SimSun"/>
          <w:sz w:val="19"/>
          <w:szCs w:val="19"/>
          <w:spacing w:val="-43"/>
        </w:rPr>
        <w:t xml:space="preserve"> </w:t>
      </w:r>
      <w:r>
        <w:rPr>
          <w:rFonts w:ascii="SimSun" w:hAnsi="SimSun" w:eastAsia="SimSun" w:cs="SimSun"/>
          <w:sz w:val="19"/>
          <w:szCs w:val="19"/>
          <w:spacing w:val="1"/>
        </w:rPr>
        <w:t>…</w:t>
      </w:r>
      <w:r>
        <w:rPr>
          <w:rFonts w:ascii="SimSun" w:hAnsi="SimSun" w:eastAsia="SimSun" w:cs="SimSun"/>
          <w:sz w:val="19"/>
          <w:szCs w:val="19"/>
          <w:spacing w:val="-57"/>
        </w:rPr>
        <w:t xml:space="preserve"> </w:t>
      </w:r>
      <w:r>
        <w:rPr>
          <w:rFonts w:ascii="SimSun" w:hAnsi="SimSun" w:eastAsia="SimSun" w:cs="SimSun"/>
          <w:sz w:val="19"/>
          <w:szCs w:val="19"/>
          <w:spacing w:val="1"/>
        </w:rPr>
        <w:t>Ⅲ</w:t>
      </w:r>
      <w:r>
        <w:rPr>
          <w:rFonts w:ascii="SimSun" w:hAnsi="SimSun" w:eastAsia="SimSun" w:cs="SimSun"/>
          <w:sz w:val="19"/>
          <w:szCs w:val="19"/>
          <w:spacing w:val="-50"/>
        </w:rPr>
        <w:t xml:space="preserve"> </w:t>
      </w:r>
      <w:r>
        <w:rPr>
          <w:rFonts w:ascii="SimSun" w:hAnsi="SimSun" w:eastAsia="SimSun" w:cs="SimSun"/>
          <w:sz w:val="19"/>
          <w:szCs w:val="19"/>
          <w:spacing w:val="1"/>
        </w:rPr>
        <w:t>.</w:t>
      </w:r>
      <w:r>
        <w:rPr>
          <w:rFonts w:ascii="SimSun" w:hAnsi="SimSun" w:eastAsia="SimSun" w:cs="SimSun"/>
          <w:sz w:val="19"/>
          <w:szCs w:val="19"/>
          <w:spacing w:val="-56"/>
        </w:rPr>
        <w:t xml:space="preserve"> </w:t>
      </w:r>
      <w:r>
        <w:rPr>
          <w:rFonts w:ascii="SimSun" w:hAnsi="SimSun" w:eastAsia="SimSun" w:cs="SimSun"/>
          <w:sz w:val="19"/>
          <w:szCs w:val="19"/>
          <w:spacing w:val="1"/>
        </w:rPr>
        <w:t>①信息经济</w:t>
      </w:r>
      <w:r>
        <w:rPr>
          <w:rFonts w:ascii="SimSun" w:hAnsi="SimSun" w:eastAsia="SimSun" w:cs="SimSun"/>
          <w:sz w:val="19"/>
          <w:szCs w:val="19"/>
          <w:spacing w:val="-53"/>
        </w:rPr>
        <w:t xml:space="preserve"> </w:t>
      </w:r>
      <w:r>
        <w:rPr>
          <w:rFonts w:ascii="SimSun" w:hAnsi="SimSun" w:eastAsia="SimSun" w:cs="SimSun"/>
          <w:sz w:val="19"/>
          <w:szCs w:val="19"/>
          <w:spacing w:val="1"/>
        </w:rPr>
        <w:t>一</w:t>
      </w:r>
      <w:r>
        <w:rPr>
          <w:rFonts w:ascii="SimSun" w:hAnsi="SimSun" w:eastAsia="SimSun" w:cs="SimSun"/>
          <w:sz w:val="19"/>
          <w:szCs w:val="19"/>
          <w:spacing w:val="-56"/>
        </w:rPr>
        <w:t xml:space="preserve"> </w:t>
      </w:r>
      <w:r>
        <w:rPr>
          <w:rFonts w:ascii="SimSun" w:hAnsi="SimSun" w:eastAsia="SimSun" w:cs="SimSun"/>
          <w:sz w:val="19"/>
          <w:szCs w:val="19"/>
          <w:spacing w:val="1"/>
        </w:rPr>
        <w:t>研究</w:t>
      </w:r>
      <w:r>
        <w:rPr>
          <w:rFonts w:ascii="SimSun" w:hAnsi="SimSun" w:eastAsia="SimSun" w:cs="SimSun"/>
          <w:sz w:val="19"/>
          <w:szCs w:val="19"/>
          <w:spacing w:val="-52"/>
        </w:rPr>
        <w:t xml:space="preserve"> </w:t>
      </w:r>
      <w:r>
        <w:rPr>
          <w:rFonts w:ascii="SimSun" w:hAnsi="SimSun" w:eastAsia="SimSun" w:cs="SimSun"/>
          <w:sz w:val="19"/>
          <w:szCs w:val="19"/>
          <w:spacing w:val="1"/>
        </w:rPr>
        <w:t>一</w:t>
      </w:r>
      <w:r>
        <w:rPr>
          <w:rFonts w:ascii="SimSun" w:hAnsi="SimSun" w:eastAsia="SimSun" w:cs="SimSun"/>
          <w:sz w:val="19"/>
          <w:szCs w:val="19"/>
          <w:spacing w:val="-38"/>
        </w:rPr>
        <w:t xml:space="preserve"> </w:t>
      </w:r>
      <w:r>
        <w:rPr>
          <w:rFonts w:ascii="SimSun" w:hAnsi="SimSun" w:eastAsia="SimSun" w:cs="SimSun"/>
          <w:sz w:val="19"/>
          <w:szCs w:val="19"/>
          <w:spacing w:val="1"/>
        </w:rPr>
        <w:t>中国</w:t>
      </w:r>
    </w:p>
    <w:p>
      <w:pPr>
        <w:ind w:left="100"/>
        <w:spacing w:line="21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IV.</w:t>
      </w:r>
      <w:r>
        <w:rPr>
          <w:rFonts w:ascii="SimSun" w:hAnsi="SimSun" w:eastAsia="SimSun" w:cs="SimSun"/>
          <w:sz w:val="19"/>
          <w:szCs w:val="19"/>
          <w:spacing w:val="-1"/>
        </w:rPr>
        <w:t>①</w:t>
      </w:r>
      <w:r>
        <w:rPr>
          <w:rFonts w:ascii="Times New Roman" w:hAnsi="Times New Roman" w:eastAsia="Times New Roman" w:cs="Times New Roman"/>
          <w:sz w:val="19"/>
          <w:szCs w:val="19"/>
          <w:spacing w:val="-1"/>
        </w:rPr>
        <w:t>F492</w:t>
      </w:r>
    </w:p>
    <w:p>
      <w:pPr>
        <w:ind w:left="360"/>
        <w:spacing w:before="237" w:line="219" w:lineRule="auto"/>
        <w:rPr>
          <w:rFonts w:ascii="SimSun" w:hAnsi="SimSun" w:eastAsia="SimSun" w:cs="SimSun"/>
          <w:sz w:val="19"/>
          <w:szCs w:val="19"/>
        </w:rPr>
      </w:pPr>
      <w:r>
        <w:rPr>
          <w:rFonts w:ascii="SimSun" w:hAnsi="SimSun" w:eastAsia="SimSun" w:cs="SimSun"/>
          <w:sz w:val="19"/>
          <w:szCs w:val="19"/>
          <w:spacing w:val="7"/>
        </w:rPr>
        <w:t>中国版本图书馆</w:t>
      </w:r>
      <w:r>
        <w:rPr>
          <w:rFonts w:ascii="Times New Roman" w:hAnsi="Times New Roman" w:eastAsia="Times New Roman" w:cs="Times New Roman"/>
          <w:sz w:val="19"/>
          <w:szCs w:val="19"/>
        </w:rPr>
        <w:t>CIP</w:t>
      </w:r>
      <w:r>
        <w:rPr>
          <w:rFonts w:ascii="SimSun" w:hAnsi="SimSun" w:eastAsia="SimSun" w:cs="SimSun"/>
          <w:sz w:val="19"/>
          <w:szCs w:val="19"/>
          <w:spacing w:val="7"/>
        </w:rPr>
        <w:t>数据核字(2022)第126512号</w:t>
      </w:r>
    </w:p>
    <w:p>
      <w:pPr>
        <w:pStyle w:val="BodyText"/>
        <w:spacing w:line="255" w:lineRule="auto"/>
        <w:rPr/>
      </w:pPr>
      <w:r/>
    </w:p>
    <w:p>
      <w:pPr>
        <w:pStyle w:val="BodyText"/>
        <w:spacing w:line="255" w:lineRule="auto"/>
        <w:rPr/>
      </w:pPr>
      <w:r/>
    </w:p>
    <w:p>
      <w:pPr>
        <w:pStyle w:val="BodyText"/>
        <w:spacing w:line="256" w:lineRule="auto"/>
        <w:rPr/>
      </w:pPr>
      <w:r/>
    </w:p>
    <w:p>
      <w:pPr>
        <w:ind w:left="3392"/>
        <w:spacing w:before="63" w:line="222" w:lineRule="auto"/>
        <w:rPr>
          <w:rFonts w:ascii="SimHei" w:hAnsi="SimHei" w:eastAsia="SimHei" w:cs="SimHei"/>
          <w:sz w:val="19"/>
          <w:szCs w:val="19"/>
        </w:rPr>
      </w:pPr>
      <w:r>
        <w:rPr>
          <w:rFonts w:ascii="SimHei" w:hAnsi="SimHei" w:eastAsia="SimHei" w:cs="SimHei"/>
          <w:sz w:val="19"/>
          <w:szCs w:val="19"/>
          <w:b/>
          <w:bCs/>
          <w:spacing w:val="-10"/>
        </w:rPr>
        <w:t>内</w:t>
      </w:r>
      <w:r>
        <w:rPr>
          <w:rFonts w:ascii="SimHei" w:hAnsi="SimHei" w:eastAsia="SimHei" w:cs="SimHei"/>
          <w:sz w:val="19"/>
          <w:szCs w:val="19"/>
          <w:spacing w:val="45"/>
        </w:rPr>
        <w:t xml:space="preserve"> </w:t>
      </w:r>
      <w:r>
        <w:rPr>
          <w:rFonts w:ascii="SimHei" w:hAnsi="SimHei" w:eastAsia="SimHei" w:cs="SimHei"/>
          <w:sz w:val="19"/>
          <w:szCs w:val="19"/>
          <w:b/>
          <w:bCs/>
          <w:spacing w:val="-10"/>
        </w:rPr>
        <w:t>容</w:t>
      </w:r>
      <w:r>
        <w:rPr>
          <w:rFonts w:ascii="SimHei" w:hAnsi="SimHei" w:eastAsia="SimHei" w:cs="SimHei"/>
          <w:sz w:val="19"/>
          <w:szCs w:val="19"/>
          <w:spacing w:val="44"/>
        </w:rPr>
        <w:t xml:space="preserve"> </w:t>
      </w:r>
      <w:r>
        <w:rPr>
          <w:rFonts w:ascii="SimHei" w:hAnsi="SimHei" w:eastAsia="SimHei" w:cs="SimHei"/>
          <w:sz w:val="19"/>
          <w:szCs w:val="19"/>
          <w:b/>
          <w:bCs/>
          <w:spacing w:val="-10"/>
        </w:rPr>
        <w:t>提</w:t>
      </w:r>
      <w:r>
        <w:rPr>
          <w:rFonts w:ascii="SimHei" w:hAnsi="SimHei" w:eastAsia="SimHei" w:cs="SimHei"/>
          <w:sz w:val="19"/>
          <w:szCs w:val="19"/>
          <w:spacing w:val="44"/>
        </w:rPr>
        <w:t xml:space="preserve"> </w:t>
      </w:r>
      <w:r>
        <w:rPr>
          <w:rFonts w:ascii="SimHei" w:hAnsi="SimHei" w:eastAsia="SimHei" w:cs="SimHei"/>
          <w:sz w:val="19"/>
          <w:szCs w:val="19"/>
          <w:b/>
          <w:bCs/>
          <w:spacing w:val="-10"/>
        </w:rPr>
        <w:t>要</w:t>
      </w:r>
    </w:p>
    <w:p>
      <w:pPr>
        <w:pStyle w:val="BodyText"/>
        <w:spacing w:line="280" w:lineRule="auto"/>
        <w:rPr/>
      </w:pPr>
      <w:r/>
    </w:p>
    <w:p>
      <w:pPr>
        <w:pStyle w:val="BodyText"/>
        <w:spacing w:line="280" w:lineRule="auto"/>
        <w:rPr/>
      </w:pPr>
      <w:r/>
    </w:p>
    <w:p>
      <w:pPr>
        <w:ind w:firstLine="360"/>
        <w:spacing w:before="62" w:line="261" w:lineRule="auto"/>
        <w:jc w:val="both"/>
        <w:rPr>
          <w:rFonts w:ascii="SimSun" w:hAnsi="SimSun" w:eastAsia="SimSun" w:cs="SimSun"/>
          <w:sz w:val="19"/>
          <w:szCs w:val="19"/>
        </w:rPr>
      </w:pPr>
      <w:r>
        <w:rPr>
          <w:rFonts w:ascii="SimSun" w:hAnsi="SimSun" w:eastAsia="SimSun" w:cs="SimSun"/>
          <w:sz w:val="19"/>
          <w:szCs w:val="19"/>
          <w:spacing w:val="-11"/>
        </w:rPr>
        <w:t>本书紧紧围绕“十四五”期间“加快数字化发展，建设数字中国”主题主线，</w:t>
      </w:r>
      <w:r>
        <w:rPr>
          <w:rFonts w:ascii="SimSun" w:hAnsi="SimSun" w:eastAsia="SimSun" w:cs="SimSun"/>
          <w:sz w:val="19"/>
          <w:szCs w:val="19"/>
          <w:spacing w:val="-12"/>
        </w:rPr>
        <w:t>以全球视野，</w:t>
      </w:r>
      <w:r>
        <w:rPr>
          <w:rFonts w:ascii="SimSun" w:hAnsi="SimSun" w:eastAsia="SimSun" w:cs="SimSun"/>
          <w:sz w:val="19"/>
          <w:szCs w:val="19"/>
        </w:rPr>
        <w:t xml:space="preserve"> </w:t>
      </w:r>
      <w:r>
        <w:rPr>
          <w:rFonts w:ascii="SimSun" w:hAnsi="SimSun" w:eastAsia="SimSun" w:cs="SimSun"/>
          <w:sz w:val="19"/>
          <w:szCs w:val="19"/>
          <w:spacing w:val="-9"/>
        </w:rPr>
        <w:t>洞察数字化发展大势；从国内视角，梳理21世纪以来我国数字化转型的脉络和进程。本书共八</w:t>
      </w:r>
      <w:r>
        <w:rPr>
          <w:rFonts w:ascii="SimSun" w:hAnsi="SimSun" w:eastAsia="SimSun" w:cs="SimSun"/>
          <w:sz w:val="19"/>
          <w:szCs w:val="19"/>
          <w:spacing w:val="7"/>
        </w:rPr>
        <w:t xml:space="preserve">  </w:t>
      </w:r>
      <w:r>
        <w:rPr>
          <w:rFonts w:ascii="SimSun" w:hAnsi="SimSun" w:eastAsia="SimSun" w:cs="SimSun"/>
          <w:sz w:val="19"/>
          <w:szCs w:val="19"/>
          <w:spacing w:val="-9"/>
        </w:rPr>
        <w:t>章，聚焦数字基础设施、数字科技、数字经济、数字社会、数字政府、数字生态六大核心，探</w:t>
      </w:r>
      <w:r>
        <w:rPr>
          <w:rFonts w:ascii="SimSun" w:hAnsi="SimSun" w:eastAsia="SimSun" w:cs="SimSun"/>
          <w:sz w:val="19"/>
          <w:szCs w:val="19"/>
          <w:spacing w:val="2"/>
        </w:rPr>
        <w:t xml:space="preserve">  </w:t>
      </w:r>
      <w:r>
        <w:rPr>
          <w:rFonts w:ascii="SimSun" w:hAnsi="SimSun" w:eastAsia="SimSun" w:cs="SimSun"/>
          <w:sz w:val="19"/>
          <w:szCs w:val="19"/>
          <w:spacing w:val="-9"/>
        </w:rPr>
        <w:t>索数字化转型的发展理念、体制机制和路径模式，旨在用全局性、战略性、系统性和创新性思</w:t>
      </w:r>
      <w:r>
        <w:rPr>
          <w:rFonts w:ascii="SimSun" w:hAnsi="SimSun" w:eastAsia="SimSun" w:cs="SimSun"/>
          <w:sz w:val="19"/>
          <w:szCs w:val="19"/>
          <w:spacing w:val="5"/>
        </w:rPr>
        <w:t xml:space="preserve">  </w:t>
      </w:r>
      <w:r>
        <w:rPr>
          <w:rFonts w:ascii="SimSun" w:hAnsi="SimSun" w:eastAsia="SimSun" w:cs="SimSun"/>
          <w:sz w:val="19"/>
          <w:szCs w:val="19"/>
          <w:spacing w:val="-11"/>
        </w:rPr>
        <w:t>维为摹画数字化发展未来蓝图提供参考。</w:t>
      </w:r>
    </w:p>
    <w:p>
      <w:pPr>
        <w:ind w:right="83" w:firstLine="360"/>
        <w:spacing w:before="55" w:line="245" w:lineRule="auto"/>
        <w:rPr>
          <w:rFonts w:ascii="SimSun" w:hAnsi="SimSun" w:eastAsia="SimSun" w:cs="SimSun"/>
          <w:sz w:val="19"/>
          <w:szCs w:val="19"/>
        </w:rPr>
      </w:pPr>
      <w:r>
        <w:rPr>
          <w:rFonts w:ascii="SimSun" w:hAnsi="SimSun" w:eastAsia="SimSun" w:cs="SimSun"/>
          <w:sz w:val="19"/>
          <w:szCs w:val="19"/>
          <w:spacing w:val="-9"/>
        </w:rPr>
        <w:t>本书适合党政机关领导干部、企业中高级管理人员、战略咨询研究人员、高校和科研机构</w:t>
      </w:r>
      <w:r>
        <w:rPr>
          <w:rFonts w:ascii="SimSun" w:hAnsi="SimSun" w:eastAsia="SimSun" w:cs="SimSun"/>
          <w:sz w:val="19"/>
          <w:szCs w:val="19"/>
          <w:spacing w:val="12"/>
        </w:rPr>
        <w:t xml:space="preserve"> </w:t>
      </w:r>
      <w:r>
        <w:rPr>
          <w:rFonts w:ascii="SimSun" w:hAnsi="SimSun" w:eastAsia="SimSun" w:cs="SimSun"/>
          <w:sz w:val="19"/>
          <w:szCs w:val="19"/>
          <w:spacing w:val="-14"/>
        </w:rPr>
        <w:t>数字化转型研究学者阅读。</w:t>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ind w:left="1160"/>
        <w:spacing w:before="52" w:line="219" w:lineRule="auto"/>
        <w:rPr>
          <w:rFonts w:ascii="SimSun" w:hAnsi="SimSun" w:eastAsia="SimSun" w:cs="SimSun"/>
          <w:sz w:val="16"/>
          <w:szCs w:val="16"/>
        </w:rPr>
      </w:pPr>
      <w:r>
        <w:rPr>
          <w:rFonts w:ascii="SimSun" w:hAnsi="SimSun" w:eastAsia="SimSun" w:cs="SimSun"/>
          <w:sz w:val="16"/>
          <w:szCs w:val="16"/>
          <w:spacing w:val="-10"/>
        </w:rPr>
        <w:t>◆</w:t>
      </w:r>
      <w:r>
        <w:rPr>
          <w:rFonts w:ascii="SimSun" w:hAnsi="SimSun" w:eastAsia="SimSun" w:cs="SimSun"/>
          <w:sz w:val="16"/>
          <w:szCs w:val="16"/>
          <w:spacing w:val="48"/>
        </w:rPr>
        <w:t xml:space="preserve"> </w:t>
      </w:r>
      <w:r>
        <w:rPr>
          <w:rFonts w:ascii="SimSun" w:hAnsi="SimSun" w:eastAsia="SimSun" w:cs="SimSun"/>
          <w:sz w:val="16"/>
          <w:szCs w:val="16"/>
          <w:spacing w:val="-10"/>
        </w:rPr>
        <w:t>著</w:t>
      </w:r>
      <w:r>
        <w:rPr>
          <w:rFonts w:ascii="SimSun" w:hAnsi="SimSun" w:eastAsia="SimSun" w:cs="SimSun"/>
          <w:sz w:val="16"/>
          <w:szCs w:val="16"/>
          <w:spacing w:val="8"/>
        </w:rPr>
        <w:t xml:space="preserve">         </w:t>
      </w:r>
      <w:r>
        <w:rPr>
          <w:rFonts w:ascii="SimSun" w:hAnsi="SimSun" w:eastAsia="SimSun" w:cs="SimSun"/>
          <w:sz w:val="16"/>
          <w:szCs w:val="16"/>
          <w:spacing w:val="-10"/>
        </w:rPr>
        <w:t>陆</w:t>
      </w:r>
      <w:r>
        <w:rPr>
          <w:rFonts w:ascii="SimSun" w:hAnsi="SimSun" w:eastAsia="SimSun" w:cs="SimSun"/>
          <w:sz w:val="16"/>
          <w:szCs w:val="16"/>
          <w:spacing w:val="37"/>
        </w:rPr>
        <w:t xml:space="preserve"> </w:t>
      </w:r>
      <w:r>
        <w:rPr>
          <w:rFonts w:ascii="SimSun" w:hAnsi="SimSun" w:eastAsia="SimSun" w:cs="SimSun"/>
          <w:sz w:val="16"/>
          <w:szCs w:val="16"/>
          <w:spacing w:val="-10"/>
        </w:rPr>
        <w:t>峰</w:t>
      </w:r>
    </w:p>
    <w:p>
      <w:pPr>
        <w:ind w:left="1480"/>
        <w:spacing w:before="121" w:line="219" w:lineRule="auto"/>
        <w:rPr>
          <w:rFonts w:ascii="SimSun" w:hAnsi="SimSun" w:eastAsia="SimSun" w:cs="SimSun"/>
          <w:sz w:val="16"/>
          <w:szCs w:val="16"/>
        </w:rPr>
      </w:pPr>
      <w:r>
        <w:rPr>
          <w:rFonts w:ascii="SimSun" w:hAnsi="SimSun" w:eastAsia="SimSun" w:cs="SimSun"/>
          <w:sz w:val="16"/>
          <w:szCs w:val="16"/>
          <w:spacing w:val="-4"/>
        </w:rPr>
        <w:t>责任编辑</w:t>
      </w:r>
      <w:r>
        <w:rPr>
          <w:rFonts w:ascii="SimSun" w:hAnsi="SimSun" w:eastAsia="SimSun" w:cs="SimSun"/>
          <w:sz w:val="16"/>
          <w:szCs w:val="16"/>
          <w:spacing w:val="5"/>
        </w:rPr>
        <w:t xml:space="preserve">  </w:t>
      </w:r>
      <w:r>
        <w:rPr>
          <w:rFonts w:ascii="SimSun" w:hAnsi="SimSun" w:eastAsia="SimSun" w:cs="SimSun"/>
          <w:sz w:val="16"/>
          <w:szCs w:val="16"/>
          <w:spacing w:val="-4"/>
        </w:rPr>
        <w:t>韦</w:t>
      </w:r>
      <w:r>
        <w:rPr>
          <w:rFonts w:ascii="SimSun" w:hAnsi="SimSun" w:eastAsia="SimSun" w:cs="SimSun"/>
          <w:sz w:val="16"/>
          <w:szCs w:val="16"/>
          <w:spacing w:val="4"/>
        </w:rPr>
        <w:t xml:space="preserve">  </w:t>
      </w:r>
      <w:r>
        <w:rPr>
          <w:rFonts w:ascii="SimSun" w:hAnsi="SimSun" w:eastAsia="SimSun" w:cs="SimSun"/>
          <w:sz w:val="16"/>
          <w:szCs w:val="16"/>
          <w:spacing w:val="-4"/>
        </w:rPr>
        <w:t>毅</w:t>
      </w:r>
    </w:p>
    <w:p>
      <w:pPr>
        <w:ind w:left="1480"/>
        <w:spacing w:before="100" w:line="219" w:lineRule="auto"/>
        <w:rPr>
          <w:rFonts w:ascii="SimSun" w:hAnsi="SimSun" w:eastAsia="SimSun" w:cs="SimSun"/>
          <w:sz w:val="16"/>
          <w:szCs w:val="16"/>
        </w:rPr>
      </w:pPr>
      <w:r>
        <w:rPr>
          <w:rFonts w:ascii="SimSun" w:hAnsi="SimSun" w:eastAsia="SimSun" w:cs="SimSun"/>
          <w:sz w:val="16"/>
          <w:szCs w:val="16"/>
          <w:spacing w:val="-1"/>
        </w:rPr>
        <w:t>责任印制</w:t>
      </w:r>
      <w:r>
        <w:rPr>
          <w:rFonts w:ascii="SimSun" w:hAnsi="SimSun" w:eastAsia="SimSun" w:cs="SimSun"/>
          <w:sz w:val="16"/>
          <w:szCs w:val="16"/>
          <w:spacing w:val="8"/>
        </w:rPr>
        <w:t xml:space="preserve">  </w:t>
      </w:r>
      <w:r>
        <w:rPr>
          <w:rFonts w:ascii="SimSun" w:hAnsi="SimSun" w:eastAsia="SimSun" w:cs="SimSun"/>
          <w:sz w:val="16"/>
          <w:szCs w:val="16"/>
          <w:spacing w:val="-1"/>
        </w:rPr>
        <w:t>焦志炜</w:t>
      </w:r>
    </w:p>
    <w:p>
      <w:pPr>
        <w:ind w:left="1260"/>
        <w:spacing w:before="100" w:line="240" w:lineRule="exact"/>
        <w:rPr>
          <w:rFonts w:ascii="SimSun" w:hAnsi="SimSun" w:eastAsia="SimSun" w:cs="SimSun"/>
          <w:sz w:val="16"/>
          <w:szCs w:val="16"/>
        </w:rPr>
      </w:pPr>
      <w:r>
        <w:rPr>
          <w:rFonts w:ascii="SimSun" w:hAnsi="SimSun" w:eastAsia="SimSun" w:cs="SimSun"/>
          <w:sz w:val="16"/>
          <w:szCs w:val="16"/>
          <w:position w:val="5"/>
        </w:rPr>
        <w:t>◆人民邮电出版社出版发行</w:t>
      </w:r>
      <w:r>
        <w:rPr>
          <w:rFonts w:ascii="SimSun" w:hAnsi="SimSun" w:eastAsia="SimSun" w:cs="SimSun"/>
          <w:sz w:val="16"/>
          <w:szCs w:val="16"/>
          <w:spacing w:val="5"/>
          <w:position w:val="5"/>
        </w:rPr>
        <w:t xml:space="preserve">        </w:t>
      </w:r>
      <w:r>
        <w:rPr>
          <w:rFonts w:ascii="SimSun" w:hAnsi="SimSun" w:eastAsia="SimSun" w:cs="SimSun"/>
          <w:sz w:val="16"/>
          <w:szCs w:val="16"/>
          <w:position w:val="4"/>
        </w:rPr>
        <w:t>北京市丰台区成寿寺路1</w:t>
      </w:r>
      <w:r>
        <w:rPr>
          <w:rFonts w:ascii="SimSun" w:hAnsi="SimSun" w:eastAsia="SimSun" w:cs="SimSun"/>
          <w:sz w:val="16"/>
          <w:szCs w:val="16"/>
          <w:spacing w:val="-1"/>
          <w:position w:val="4"/>
        </w:rPr>
        <w:t>1号</w:t>
      </w:r>
    </w:p>
    <w:p>
      <w:pPr>
        <w:ind w:left="1480"/>
        <w:spacing w:before="1" w:line="220" w:lineRule="auto"/>
        <w:rPr>
          <w:rFonts w:ascii="SimSun" w:hAnsi="SimSun" w:eastAsia="SimSun" w:cs="SimSun"/>
          <w:sz w:val="16"/>
          <w:szCs w:val="16"/>
        </w:rPr>
      </w:pPr>
      <w:r>
        <w:rPr>
          <w:rFonts w:ascii="SimSun" w:hAnsi="SimSun" w:eastAsia="SimSun" w:cs="SimSun"/>
          <w:sz w:val="16"/>
          <w:szCs w:val="16"/>
        </w:rPr>
        <w:t>邮编  100164</w:t>
      </w:r>
      <w:r>
        <w:rPr>
          <w:rFonts w:ascii="SimSun" w:hAnsi="SimSun" w:eastAsia="SimSun" w:cs="SimSun"/>
          <w:sz w:val="16"/>
          <w:szCs w:val="16"/>
          <w:spacing w:val="7"/>
        </w:rPr>
        <w:t xml:space="preserve">   </w:t>
      </w:r>
      <w:r>
        <w:rPr>
          <w:rFonts w:ascii="SimSun" w:hAnsi="SimSun" w:eastAsia="SimSun" w:cs="SimSun"/>
          <w:sz w:val="16"/>
          <w:szCs w:val="16"/>
        </w:rPr>
        <w:t>电子邮件315@ptpress.com.cn</w:t>
      </w:r>
    </w:p>
    <w:p>
      <w:pPr>
        <w:ind w:left="1480"/>
        <w:spacing w:before="54" w:line="234" w:lineRule="exact"/>
        <w:rPr>
          <w:rFonts w:ascii="SimSun" w:hAnsi="SimSun" w:eastAsia="SimSun" w:cs="SimSun"/>
          <w:sz w:val="16"/>
          <w:szCs w:val="16"/>
        </w:rPr>
      </w:pPr>
      <w:r>
        <w:rPr>
          <w:rFonts w:ascii="SimSun" w:hAnsi="SimSun" w:eastAsia="SimSun" w:cs="SimSun"/>
          <w:sz w:val="16"/>
          <w:szCs w:val="16"/>
          <w:position w:val="5"/>
        </w:rPr>
        <w:t>网址</w:t>
      </w:r>
      <w:hyperlink w:history="true" r:id="rId5">
        <w:r>
          <w:rPr>
            <w:rFonts w:ascii="SimSun" w:hAnsi="SimSun" w:eastAsia="SimSun" w:cs="SimSun"/>
            <w:sz w:val="16"/>
            <w:szCs w:val="16"/>
            <w:position w:val="5"/>
          </w:rPr>
          <w:t>https://www.ptpress.com.cn</w:t>
        </w:r>
      </w:hyperlink>
    </w:p>
    <w:p>
      <w:pPr>
        <w:ind w:left="1480"/>
        <w:spacing w:line="219" w:lineRule="auto"/>
        <w:rPr>
          <w:rFonts w:ascii="SimSun" w:hAnsi="SimSun" w:eastAsia="SimSun" w:cs="SimSun"/>
          <w:sz w:val="16"/>
          <w:szCs w:val="16"/>
        </w:rPr>
      </w:pPr>
      <w:r>
        <w:rPr>
          <w:rFonts w:ascii="SimSun" w:hAnsi="SimSun" w:eastAsia="SimSun" w:cs="SimSun"/>
          <w:sz w:val="16"/>
          <w:szCs w:val="16"/>
          <w:spacing w:val="1"/>
        </w:rPr>
        <w:t>固安县铭成印刷有限公司印刷</w:t>
      </w:r>
    </w:p>
    <w:p>
      <w:pPr>
        <w:ind w:left="1480"/>
        <w:spacing w:before="79" w:line="219" w:lineRule="auto"/>
        <w:rPr>
          <w:rFonts w:ascii="SimSun" w:hAnsi="SimSun" w:eastAsia="SimSun" w:cs="SimSun"/>
          <w:sz w:val="16"/>
          <w:szCs w:val="16"/>
        </w:rPr>
      </w:pPr>
      <w:r>
        <w:rPr>
          <w:rFonts w:ascii="SimSun" w:hAnsi="SimSun" w:eastAsia="SimSun" w:cs="SimSun"/>
          <w:sz w:val="16"/>
          <w:szCs w:val="16"/>
          <w:spacing w:val="-1"/>
        </w:rPr>
        <w:t>◆开本：720×960</w:t>
      </w:r>
      <w:r>
        <w:rPr>
          <w:rFonts w:ascii="SimSun" w:hAnsi="SimSun" w:eastAsia="SimSun" w:cs="SimSun"/>
          <w:sz w:val="16"/>
          <w:szCs w:val="16"/>
          <w:spacing w:val="12"/>
        </w:rPr>
        <w:t xml:space="preserve">  </w:t>
      </w:r>
      <w:r>
        <w:rPr>
          <w:rFonts w:ascii="SimSun" w:hAnsi="SimSun" w:eastAsia="SimSun" w:cs="SimSun"/>
          <w:sz w:val="16"/>
          <w:szCs w:val="16"/>
          <w:spacing w:val="-1"/>
        </w:rPr>
        <w:t>1/16</w:t>
      </w:r>
    </w:p>
    <w:p>
      <w:pPr>
        <w:spacing w:line="82" w:lineRule="exact"/>
        <w:rPr/>
      </w:pPr>
      <w:r/>
    </w:p>
    <w:tbl>
      <w:tblPr>
        <w:tblStyle w:val="TableNormal"/>
        <w:tblW w:w="4253" w:type="dxa"/>
        <w:tblInd w:w="1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97"/>
        <w:gridCol w:w="2456"/>
      </w:tblGrid>
      <w:tr>
        <w:trPr>
          <w:trHeight w:val="199" w:hRule="atLeast"/>
        </w:trPr>
        <w:tc>
          <w:tcPr>
            <w:tcW w:w="1797" w:type="dxa"/>
            <w:vAlign w:val="top"/>
          </w:tcPr>
          <w:p>
            <w:pPr>
              <w:spacing w:line="218" w:lineRule="auto"/>
              <w:rPr>
                <w:rFonts w:ascii="SimSun" w:hAnsi="SimSun" w:eastAsia="SimSun" w:cs="SimSun"/>
                <w:sz w:val="16"/>
                <w:szCs w:val="16"/>
              </w:rPr>
            </w:pPr>
            <w:r>
              <w:rPr>
                <w:rFonts w:ascii="SimSun" w:hAnsi="SimSun" w:eastAsia="SimSun" w:cs="SimSun"/>
                <w:sz w:val="16"/>
                <w:szCs w:val="16"/>
                <w:spacing w:val="1"/>
              </w:rPr>
              <w:t>印张：23.75</w:t>
            </w:r>
          </w:p>
        </w:tc>
        <w:tc>
          <w:tcPr>
            <w:tcW w:w="2456" w:type="dxa"/>
            <w:vAlign w:val="top"/>
          </w:tcPr>
          <w:p>
            <w:pPr>
              <w:ind w:left="663"/>
              <w:spacing w:line="218" w:lineRule="auto"/>
              <w:rPr>
                <w:rFonts w:ascii="SimSun" w:hAnsi="SimSun" w:eastAsia="SimSun" w:cs="SimSun"/>
                <w:sz w:val="16"/>
                <w:szCs w:val="16"/>
              </w:rPr>
            </w:pPr>
            <w:r>
              <w:rPr>
                <w:rFonts w:ascii="SimSun" w:hAnsi="SimSun" w:eastAsia="SimSun" w:cs="SimSun"/>
                <w:sz w:val="16"/>
                <w:szCs w:val="16"/>
                <w:spacing w:val="-1"/>
              </w:rPr>
              <w:t>2022年6月第1版</w:t>
            </w:r>
          </w:p>
        </w:tc>
      </w:tr>
      <w:tr>
        <w:trPr>
          <w:trHeight w:val="200" w:hRule="atLeast"/>
        </w:trPr>
        <w:tc>
          <w:tcPr>
            <w:tcW w:w="1797" w:type="dxa"/>
            <w:vAlign w:val="top"/>
          </w:tcPr>
          <w:p>
            <w:pPr>
              <w:ind w:left="100"/>
              <w:spacing w:before="40" w:line="172" w:lineRule="auto"/>
              <w:rPr>
                <w:rFonts w:ascii="SimSun" w:hAnsi="SimSun" w:eastAsia="SimSun" w:cs="SimSun"/>
                <w:sz w:val="16"/>
                <w:szCs w:val="16"/>
              </w:rPr>
            </w:pPr>
            <w:r>
              <w:rPr>
                <w:rFonts w:ascii="SimSun" w:hAnsi="SimSun" w:eastAsia="SimSun" w:cs="SimSun"/>
                <w:sz w:val="16"/>
                <w:szCs w:val="16"/>
                <w:spacing w:val="-1"/>
              </w:rPr>
              <w:t>字数：399千字</w:t>
            </w:r>
          </w:p>
        </w:tc>
        <w:tc>
          <w:tcPr>
            <w:tcW w:w="2456" w:type="dxa"/>
            <w:vAlign w:val="top"/>
          </w:tcPr>
          <w:p>
            <w:pPr>
              <w:spacing w:before="40" w:line="172" w:lineRule="auto"/>
              <w:jc w:val="right"/>
              <w:rPr>
                <w:rFonts w:ascii="SimSun" w:hAnsi="SimSun" w:eastAsia="SimSun" w:cs="SimSun"/>
                <w:sz w:val="16"/>
                <w:szCs w:val="16"/>
              </w:rPr>
            </w:pPr>
            <w:r>
              <w:rPr>
                <w:rFonts w:ascii="SimSun" w:hAnsi="SimSun" w:eastAsia="SimSun" w:cs="SimSun"/>
                <w:sz w:val="16"/>
                <w:szCs w:val="16"/>
              </w:rPr>
              <w:t>2022年6月河北第1次印刷</w:t>
            </w:r>
          </w:p>
        </w:tc>
      </w:tr>
    </w:tbl>
    <w:p>
      <w:pPr>
        <w:ind w:left="3180"/>
        <w:spacing w:before="109" w:line="218" w:lineRule="auto"/>
        <w:rPr>
          <w:rFonts w:ascii="SimSun" w:hAnsi="SimSun" w:eastAsia="SimSun" w:cs="SimSun"/>
          <w:sz w:val="19"/>
          <w:szCs w:val="19"/>
        </w:rPr>
      </w:pPr>
      <w:r>
        <w:rPr>
          <w:rFonts w:ascii="SimSun" w:hAnsi="SimSun" w:eastAsia="SimSun" w:cs="SimSun"/>
          <w:sz w:val="19"/>
          <w:szCs w:val="19"/>
          <w:spacing w:val="-8"/>
        </w:rPr>
        <w:t>定价：99.00元</w:t>
      </w:r>
    </w:p>
    <w:p>
      <w:pPr>
        <w:ind w:left="1212"/>
        <w:spacing w:before="72" w:line="219" w:lineRule="auto"/>
        <w:rPr>
          <w:rFonts w:ascii="SimHei" w:hAnsi="SimHei" w:eastAsia="SimHei" w:cs="SimHei"/>
          <w:sz w:val="19"/>
          <w:szCs w:val="19"/>
        </w:rPr>
      </w:pPr>
      <w:r>
        <w:rPr>
          <w:rFonts w:ascii="SimHei" w:hAnsi="SimHei" w:eastAsia="SimHei" w:cs="SimHei"/>
          <w:sz w:val="19"/>
          <w:szCs w:val="19"/>
          <w:b/>
          <w:bCs/>
          <w:spacing w:val="-8"/>
        </w:rPr>
        <w:t>读者服务热线：(010)81055552</w:t>
      </w:r>
      <w:r>
        <w:rPr>
          <w:rFonts w:ascii="SimHei" w:hAnsi="SimHei" w:eastAsia="SimHei" w:cs="SimHei"/>
          <w:sz w:val="19"/>
          <w:szCs w:val="19"/>
          <w:spacing w:val="87"/>
        </w:rPr>
        <w:t xml:space="preserve"> </w:t>
      </w:r>
      <w:r>
        <w:rPr>
          <w:rFonts w:ascii="SimHei" w:hAnsi="SimHei" w:eastAsia="SimHei" w:cs="SimHei"/>
          <w:sz w:val="19"/>
          <w:szCs w:val="19"/>
          <w:b/>
          <w:bCs/>
          <w:spacing w:val="-8"/>
        </w:rPr>
        <w:t>印装质量热线：(010)81055316</w:t>
      </w:r>
    </w:p>
    <w:p>
      <w:pPr>
        <w:ind w:left="2612"/>
        <w:spacing w:before="5" w:line="219" w:lineRule="auto"/>
        <w:rPr>
          <w:rFonts w:ascii="SimHei" w:hAnsi="SimHei" w:eastAsia="SimHei" w:cs="SimHei"/>
          <w:sz w:val="19"/>
          <w:szCs w:val="19"/>
        </w:rPr>
      </w:pPr>
      <w:r>
        <w:rPr>
          <w:rFonts w:ascii="SimHei" w:hAnsi="SimHei" w:eastAsia="SimHei" w:cs="SimHei"/>
          <w:sz w:val="19"/>
          <w:szCs w:val="19"/>
          <w:b/>
          <w:bCs/>
          <w:spacing w:val="-9"/>
        </w:rPr>
        <w:t>反盗版热线：(010)81055315</w:t>
      </w:r>
    </w:p>
    <w:p>
      <w:pPr>
        <w:ind w:left="1902"/>
        <w:spacing w:before="26" w:line="222" w:lineRule="auto"/>
        <w:rPr>
          <w:rFonts w:ascii="SimHei" w:hAnsi="SimHei" w:eastAsia="SimHei" w:cs="SimHei"/>
          <w:sz w:val="19"/>
          <w:szCs w:val="19"/>
        </w:rPr>
      </w:pPr>
      <w:r>
        <w:rPr>
          <w:rFonts w:ascii="SimHei" w:hAnsi="SimHei" w:eastAsia="SimHei" w:cs="SimHei"/>
          <w:sz w:val="19"/>
          <w:szCs w:val="19"/>
          <w:b/>
          <w:bCs/>
          <w:spacing w:val="-6"/>
        </w:rPr>
        <w:t>广告经营许可证：京东市监广登字2017</w:t>
      </w:r>
      <w:r>
        <w:rPr>
          <w:rFonts w:ascii="SimHei" w:hAnsi="SimHei" w:eastAsia="SimHei" w:cs="SimHei"/>
          <w:sz w:val="19"/>
          <w:szCs w:val="19"/>
          <w:b/>
          <w:bCs/>
          <w:spacing w:val="-7"/>
        </w:rPr>
        <w:t>0147号</w:t>
      </w:r>
    </w:p>
    <w:p>
      <w:pPr>
        <w:spacing w:line="222" w:lineRule="auto"/>
        <w:sectPr>
          <w:pgSz w:w="8520" w:h="12920"/>
          <w:pgMar w:top="400" w:right="344" w:bottom="0" w:left="659" w:header="0" w:footer="0" w:gutter="0"/>
        </w:sectPr>
        <w:rPr>
          <w:rFonts w:ascii="SimHei" w:hAnsi="SimHei" w:eastAsia="SimHei" w:cs="SimHei"/>
          <w:sz w:val="19"/>
          <w:szCs w:val="19"/>
        </w:rPr>
      </w:pPr>
    </w:p>
    <w:p>
      <w:pPr>
        <w:pStyle w:val="BodyText"/>
        <w:spacing w:line="267" w:lineRule="auto"/>
        <w:rPr/>
      </w:pPr>
      <w:r>
        <w:drawing>
          <wp:anchor distT="0" distB="0" distL="0" distR="0" simplePos="0" relativeHeight="251664384" behindDoc="0" locked="0" layoutInCell="0" allowOverlap="1">
            <wp:simplePos x="0" y="0"/>
            <wp:positionH relativeFrom="page">
              <wp:posOffset>4387834</wp:posOffset>
            </wp:positionH>
            <wp:positionV relativeFrom="page">
              <wp:posOffset>1238227</wp:posOffset>
            </wp:positionV>
            <wp:extent cx="654038" cy="6389"/>
            <wp:effectExtent l="0" t="0" r="0" b="0"/>
            <wp:wrapNone/>
            <wp:docPr id="6" name="IM 6"/>
            <wp:cNvGraphicFramePr/>
            <a:graphic>
              <a:graphicData uri="http://schemas.openxmlformats.org/drawingml/2006/picture">
                <pic:pic>
                  <pic:nvPicPr>
                    <pic:cNvPr id="6" name="IM 6"/>
                    <pic:cNvPicPr/>
                  </pic:nvPicPr>
                  <pic:blipFill>
                    <a:blip r:embed="rId7"/>
                    <a:stretch>
                      <a:fillRect/>
                    </a:stretch>
                  </pic:blipFill>
                  <pic:spPr>
                    <a:xfrm rot="0">
                      <a:off x="0" y="0"/>
                      <a:ext cx="654038" cy="6389"/>
                    </a:xfrm>
                    <a:prstGeom prst="rect">
                      <a:avLst/>
                    </a:prstGeom>
                  </pic:spPr>
                </pic:pic>
              </a:graphicData>
            </a:graphic>
          </wp:anchor>
        </w:drawing>
      </w:r>
      <w:r/>
    </w:p>
    <w:p>
      <w:pPr>
        <w:pStyle w:val="BodyText"/>
        <w:spacing w:line="267" w:lineRule="auto"/>
        <w:rPr/>
      </w:pPr>
      <w:r/>
    </w:p>
    <w:p>
      <w:pPr>
        <w:pStyle w:val="BodyText"/>
        <w:spacing w:line="268" w:lineRule="auto"/>
        <w:rPr/>
      </w:pPr>
      <w:r/>
    </w:p>
    <w:p>
      <w:pPr>
        <w:pStyle w:val="BodyText"/>
        <w:spacing w:line="268" w:lineRule="auto"/>
        <w:rPr/>
      </w:pPr>
      <w:r/>
    </w:p>
    <w:p>
      <w:pPr>
        <w:ind w:left="6620" w:right="566" w:firstLine="9"/>
        <w:spacing w:before="52" w:line="197" w:lineRule="auto"/>
        <w:rPr>
          <w:rFonts w:ascii="SimSun" w:hAnsi="SimSun" w:eastAsia="SimSun" w:cs="SimSun"/>
          <w:sz w:val="16"/>
          <w:szCs w:val="16"/>
        </w:rPr>
      </w:pPr>
      <w:r>
        <w:rPr>
          <w:rFonts w:ascii="SimHei" w:hAnsi="SimHei" w:eastAsia="SimHei" w:cs="SimHei"/>
          <w:sz w:val="16"/>
          <w:szCs w:val="16"/>
          <w:spacing w:val="-12"/>
        </w:rPr>
        <w:t>玄</w:t>
      </w:r>
      <w:r>
        <w:rPr>
          <w:rFonts w:ascii="SimHei" w:hAnsi="SimHei" w:eastAsia="SimHei" w:cs="SimHei"/>
          <w:sz w:val="16"/>
          <w:szCs w:val="16"/>
        </w:rPr>
        <w:t xml:space="preserve"> </w:t>
      </w:r>
      <w:r>
        <w:rPr>
          <w:rFonts w:ascii="SimSun" w:hAnsi="SimSun" w:eastAsia="SimSun" w:cs="SimSun"/>
          <w:sz w:val="16"/>
          <w:szCs w:val="16"/>
          <w:spacing w:val="-12"/>
        </w:rPr>
        <w:t>予</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ind w:firstLine="400"/>
        <w:spacing w:before="68" w:line="297" w:lineRule="auto"/>
        <w:jc w:val="both"/>
        <w:rPr>
          <w:rFonts w:ascii="SimSun" w:hAnsi="SimSun" w:eastAsia="SimSun" w:cs="SimSun"/>
          <w:sz w:val="21"/>
          <w:szCs w:val="21"/>
        </w:rPr>
      </w:pPr>
      <w:r>
        <w:rPr>
          <w:rFonts w:ascii="SimSun" w:hAnsi="SimSun" w:eastAsia="SimSun" w:cs="SimSun"/>
          <w:sz w:val="21"/>
          <w:szCs w:val="21"/>
          <w:spacing w:val="-2"/>
        </w:rPr>
        <w:t>20世纪末期，信息通信技术革命狂飙突进，席卷了现代经济</w:t>
      </w:r>
      <w:r>
        <w:rPr>
          <w:rFonts w:ascii="SimSun" w:hAnsi="SimSun" w:eastAsia="SimSun" w:cs="SimSun"/>
          <w:sz w:val="21"/>
          <w:szCs w:val="21"/>
          <w:spacing w:val="-3"/>
        </w:rPr>
        <w:t>社会生产生活的</w:t>
      </w:r>
      <w:r>
        <w:rPr>
          <w:rFonts w:ascii="SimSun" w:hAnsi="SimSun" w:eastAsia="SimSun" w:cs="SimSun"/>
          <w:sz w:val="21"/>
          <w:szCs w:val="21"/>
        </w:rPr>
        <w:t xml:space="preserve">  </w:t>
      </w:r>
      <w:r>
        <w:rPr>
          <w:rFonts w:ascii="SimSun" w:hAnsi="SimSun" w:eastAsia="SimSun" w:cs="SimSun"/>
          <w:sz w:val="21"/>
          <w:szCs w:val="21"/>
          <w:spacing w:val="-9"/>
        </w:rPr>
        <w:t>方方面面。千禧年之交，随着“纳斯达克泡沫”的破灭，信息通信技术应用由“喧</w:t>
      </w:r>
      <w:r>
        <w:rPr>
          <w:rFonts w:ascii="SimSun" w:hAnsi="SimSun" w:eastAsia="SimSun" w:cs="SimSun"/>
          <w:sz w:val="21"/>
          <w:szCs w:val="21"/>
          <w:spacing w:val="5"/>
        </w:rPr>
        <w:t xml:space="preserve">  </w:t>
      </w:r>
      <w:r>
        <w:rPr>
          <w:rFonts w:ascii="SimSun" w:hAnsi="SimSun" w:eastAsia="SimSun" w:cs="SimSun"/>
          <w:sz w:val="21"/>
          <w:szCs w:val="21"/>
          <w:spacing w:val="-8"/>
        </w:rPr>
        <w:t>嚣”走向“理性回归”。进入21世纪以来，</w:t>
      </w:r>
      <w:r>
        <w:rPr>
          <w:rFonts w:ascii="SimSun" w:hAnsi="SimSun" w:eastAsia="SimSun" w:cs="SimSun"/>
          <w:sz w:val="21"/>
          <w:szCs w:val="21"/>
          <w:spacing w:val="-9"/>
        </w:rPr>
        <w:t>全球新一轮信息科技革命和产业结构转</w:t>
      </w:r>
      <w:r>
        <w:rPr>
          <w:rFonts w:ascii="SimSun" w:hAnsi="SimSun" w:eastAsia="SimSun" w:cs="SimSun"/>
          <w:sz w:val="21"/>
          <w:szCs w:val="21"/>
        </w:rPr>
        <w:t xml:space="preserve">  </w:t>
      </w:r>
      <w:r>
        <w:rPr>
          <w:rFonts w:ascii="SimSun" w:hAnsi="SimSun" w:eastAsia="SimSun" w:cs="SimSun"/>
          <w:sz w:val="21"/>
          <w:szCs w:val="21"/>
          <w:spacing w:val="-9"/>
        </w:rPr>
        <w:t>型及变革深入发展，以互联网、大数据、人工智能等为代表的新一代信息通信技术</w:t>
      </w:r>
      <w:r>
        <w:rPr>
          <w:rFonts w:ascii="SimSun" w:hAnsi="SimSun" w:eastAsia="SimSun" w:cs="SimSun"/>
          <w:sz w:val="21"/>
          <w:szCs w:val="21"/>
          <w:spacing w:val="6"/>
        </w:rPr>
        <w:t xml:space="preserve">  </w:t>
      </w:r>
      <w:r>
        <w:rPr>
          <w:rFonts w:ascii="SimSun" w:hAnsi="SimSun" w:eastAsia="SimSun" w:cs="SimSun"/>
          <w:sz w:val="21"/>
          <w:szCs w:val="21"/>
          <w:spacing w:val="-9"/>
        </w:rPr>
        <w:t>创新发展日新月异、蒸蒸日上，对经济发展和社会变迁的影响正由表入里、由浅入</w:t>
      </w:r>
      <w:r>
        <w:rPr>
          <w:rFonts w:ascii="SimSun" w:hAnsi="SimSun" w:eastAsia="SimSun" w:cs="SimSun"/>
          <w:sz w:val="21"/>
          <w:szCs w:val="21"/>
          <w:spacing w:val="5"/>
        </w:rPr>
        <w:t xml:space="preserve">  </w:t>
      </w:r>
      <w:r>
        <w:rPr>
          <w:rFonts w:ascii="SimSun" w:hAnsi="SimSun" w:eastAsia="SimSun" w:cs="SimSun"/>
          <w:sz w:val="21"/>
          <w:szCs w:val="21"/>
          <w:spacing w:val="-12"/>
        </w:rPr>
        <w:t>深，无远弗届，从日常生活到产业转型变革，从商业模式创新到组织管理模式创新，</w:t>
      </w:r>
      <w:r>
        <w:rPr>
          <w:rFonts w:ascii="SimSun" w:hAnsi="SimSun" w:eastAsia="SimSun" w:cs="SimSun"/>
          <w:sz w:val="21"/>
          <w:szCs w:val="21"/>
          <w:spacing w:val="18"/>
        </w:rPr>
        <w:t xml:space="preserve"> </w:t>
      </w:r>
      <w:r>
        <w:rPr>
          <w:rFonts w:ascii="SimSun" w:hAnsi="SimSun" w:eastAsia="SimSun" w:cs="SimSun"/>
          <w:sz w:val="21"/>
          <w:szCs w:val="21"/>
          <w:spacing w:val="-9"/>
        </w:rPr>
        <w:t>从激发需求到开辟新增长来源，从国家治理体系现代化到世界治理格局重塑，全方</w:t>
      </w:r>
      <w:r>
        <w:rPr>
          <w:rFonts w:ascii="SimSun" w:hAnsi="SimSun" w:eastAsia="SimSun" w:cs="SimSun"/>
          <w:sz w:val="21"/>
          <w:szCs w:val="21"/>
          <w:spacing w:val="5"/>
        </w:rPr>
        <w:t xml:space="preserve">  </w:t>
      </w:r>
      <w:r>
        <w:rPr>
          <w:rFonts w:ascii="SimSun" w:hAnsi="SimSun" w:eastAsia="SimSun" w:cs="SimSun"/>
          <w:sz w:val="21"/>
          <w:szCs w:val="21"/>
          <w:spacing w:val="-12"/>
        </w:rPr>
        <w:t>位的深刻变革和转型渐行渐近。</w:t>
      </w:r>
    </w:p>
    <w:p>
      <w:pPr>
        <w:ind w:right="44" w:firstLine="400"/>
        <w:spacing w:before="171" w:line="295" w:lineRule="auto"/>
        <w:jc w:val="both"/>
        <w:rPr>
          <w:rFonts w:ascii="SimSun" w:hAnsi="SimSun" w:eastAsia="SimSun" w:cs="SimSun"/>
          <w:sz w:val="21"/>
          <w:szCs w:val="21"/>
        </w:rPr>
      </w:pPr>
      <w:r>
        <w:rPr>
          <w:rFonts w:ascii="SimSun" w:hAnsi="SimSun" w:eastAsia="SimSun" w:cs="SimSun"/>
          <w:sz w:val="21"/>
          <w:szCs w:val="21"/>
          <w:spacing w:val="-8"/>
        </w:rPr>
        <w:t>最近十年来，作为通用目的技术和赋能技术</w:t>
      </w:r>
      <w:r>
        <w:rPr>
          <w:rFonts w:ascii="SimSun" w:hAnsi="SimSun" w:eastAsia="SimSun" w:cs="SimSun"/>
          <w:sz w:val="21"/>
          <w:szCs w:val="21"/>
          <w:spacing w:val="-9"/>
        </w:rPr>
        <w:t>，新一代信息通信技术正在加速创</w:t>
      </w:r>
      <w:r>
        <w:rPr>
          <w:rFonts w:ascii="SimSun" w:hAnsi="SimSun" w:eastAsia="SimSun" w:cs="SimSun"/>
          <w:sz w:val="21"/>
          <w:szCs w:val="21"/>
        </w:rPr>
        <w:t xml:space="preserve"> </w:t>
      </w:r>
      <w:r>
        <w:rPr>
          <w:rFonts w:ascii="SimSun" w:hAnsi="SimSun" w:eastAsia="SimSun" w:cs="SimSun"/>
          <w:sz w:val="21"/>
          <w:szCs w:val="21"/>
          <w:spacing w:val="-9"/>
        </w:rPr>
        <w:t>新、泛在融合和深化应用，经济社会正在向网络化、数字化、平台化、社交化、生</w:t>
      </w:r>
      <w:r>
        <w:rPr>
          <w:rFonts w:ascii="SimSun" w:hAnsi="SimSun" w:eastAsia="SimSun" w:cs="SimSun"/>
          <w:sz w:val="21"/>
          <w:szCs w:val="21"/>
          <w:spacing w:val="12"/>
        </w:rPr>
        <w:t xml:space="preserve"> </w:t>
      </w:r>
      <w:r>
        <w:rPr>
          <w:rFonts w:ascii="SimSun" w:hAnsi="SimSun" w:eastAsia="SimSun" w:cs="SimSun"/>
          <w:sz w:val="21"/>
          <w:szCs w:val="21"/>
          <w:spacing w:val="-9"/>
        </w:rPr>
        <w:t>态化和智能化方向演进，生产方式、生活方式和经济增长方式正在发生重组、重构</w:t>
      </w:r>
      <w:r>
        <w:rPr>
          <w:rFonts w:ascii="SimSun" w:hAnsi="SimSun" w:eastAsia="SimSun" w:cs="SimSun"/>
          <w:sz w:val="21"/>
          <w:szCs w:val="21"/>
          <w:spacing w:val="16"/>
        </w:rPr>
        <w:t xml:space="preserve"> </w:t>
      </w:r>
      <w:r>
        <w:rPr>
          <w:rFonts w:ascii="SimSun" w:hAnsi="SimSun" w:eastAsia="SimSun" w:cs="SimSun"/>
          <w:sz w:val="21"/>
          <w:szCs w:val="21"/>
          <w:spacing w:val="-9"/>
        </w:rPr>
        <w:t>和重塑，正在为价值提升、生活提档、产业升级和治理现代化全面赋能。世界主要</w:t>
      </w:r>
      <w:r>
        <w:rPr>
          <w:rFonts w:ascii="SimSun" w:hAnsi="SimSun" w:eastAsia="SimSun" w:cs="SimSun"/>
          <w:sz w:val="21"/>
          <w:szCs w:val="21"/>
          <w:spacing w:val="13"/>
        </w:rPr>
        <w:t xml:space="preserve"> </w:t>
      </w:r>
      <w:r>
        <w:rPr>
          <w:rFonts w:ascii="SimSun" w:hAnsi="SimSun" w:eastAsia="SimSun" w:cs="SimSun"/>
          <w:sz w:val="21"/>
          <w:szCs w:val="21"/>
          <w:spacing w:val="-9"/>
        </w:rPr>
        <w:t>国家和地区纷纷把新一代信息通信技术创新发展和应用作为抢占未来发展的战略制</w:t>
      </w:r>
      <w:r>
        <w:rPr>
          <w:rFonts w:ascii="SimSun" w:hAnsi="SimSun" w:eastAsia="SimSun" w:cs="SimSun"/>
          <w:sz w:val="21"/>
          <w:szCs w:val="21"/>
        </w:rPr>
        <w:t xml:space="preserve"> </w:t>
      </w:r>
      <w:r>
        <w:rPr>
          <w:rFonts w:ascii="SimSun" w:hAnsi="SimSun" w:eastAsia="SimSun" w:cs="SimSun"/>
          <w:sz w:val="21"/>
          <w:szCs w:val="21"/>
          <w:spacing w:val="-15"/>
        </w:rPr>
        <w:t>高点，力图在新一代信息通信技术创新发展上开辟“新赛道”、谋求“先</w:t>
      </w:r>
      <w:r>
        <w:rPr>
          <w:rFonts w:ascii="SimSun" w:hAnsi="SimSun" w:eastAsia="SimSun" w:cs="SimSun"/>
          <w:sz w:val="21"/>
          <w:szCs w:val="21"/>
          <w:spacing w:val="-16"/>
        </w:rPr>
        <w:t>行者优势”,</w:t>
      </w:r>
      <w:r>
        <w:rPr>
          <w:rFonts w:ascii="SimSun" w:hAnsi="SimSun" w:eastAsia="SimSun" w:cs="SimSun"/>
          <w:sz w:val="21"/>
          <w:szCs w:val="21"/>
        </w:rPr>
        <w:t xml:space="preserve"> </w:t>
      </w:r>
      <w:r>
        <w:rPr>
          <w:rFonts w:ascii="SimSun" w:hAnsi="SimSun" w:eastAsia="SimSun" w:cs="SimSun"/>
          <w:sz w:val="21"/>
          <w:szCs w:val="21"/>
          <w:spacing w:val="-13"/>
        </w:rPr>
        <w:t>并为未来发展争得创新的竞争优势。</w:t>
      </w:r>
    </w:p>
    <w:p>
      <w:pPr>
        <w:ind w:firstLine="400"/>
        <w:spacing w:before="173" w:line="304" w:lineRule="auto"/>
        <w:jc w:val="both"/>
        <w:rPr>
          <w:rFonts w:ascii="SimSun" w:hAnsi="SimSun" w:eastAsia="SimSun" w:cs="SimSun"/>
          <w:sz w:val="21"/>
          <w:szCs w:val="21"/>
        </w:rPr>
      </w:pPr>
      <w:r>
        <w:rPr>
          <w:rFonts w:ascii="SimSun" w:hAnsi="SimSun" w:eastAsia="SimSun" w:cs="SimSun"/>
          <w:sz w:val="21"/>
          <w:szCs w:val="21"/>
          <w:spacing w:val="-6"/>
        </w:rPr>
        <w:t>当前，我国经济正进入高质量发展阶段。面对世纪疫情、应对中美战略博弈，</w:t>
      </w:r>
      <w:r>
        <w:rPr>
          <w:rFonts w:ascii="SimSun" w:hAnsi="SimSun" w:eastAsia="SimSun" w:cs="SimSun"/>
          <w:sz w:val="21"/>
          <w:szCs w:val="21"/>
          <w:spacing w:val="8"/>
        </w:rPr>
        <w:t xml:space="preserve"> </w:t>
      </w:r>
      <w:r>
        <w:rPr>
          <w:rFonts w:ascii="SimSun" w:hAnsi="SimSun" w:eastAsia="SimSun" w:cs="SimSun"/>
          <w:sz w:val="21"/>
          <w:szCs w:val="21"/>
          <w:spacing w:val="-9"/>
        </w:rPr>
        <w:t>我们必须坚决立足新发展阶段、贯彻新发展理念、构建新发展格局，加快发展现代</w:t>
      </w:r>
      <w:r>
        <w:rPr>
          <w:rFonts w:ascii="SimSun" w:hAnsi="SimSun" w:eastAsia="SimSun" w:cs="SimSun"/>
          <w:sz w:val="21"/>
          <w:szCs w:val="21"/>
          <w:spacing w:val="6"/>
        </w:rPr>
        <w:t xml:space="preserve">  </w:t>
      </w:r>
      <w:r>
        <w:rPr>
          <w:rFonts w:ascii="SimSun" w:hAnsi="SimSun" w:eastAsia="SimSun" w:cs="SimSun"/>
          <w:sz w:val="21"/>
          <w:szCs w:val="21"/>
          <w:spacing w:val="-9"/>
        </w:rPr>
        <w:t>产业体系，建立现代化经济体系，推动经济高质量发展。贯彻落实新发展理念，加</w:t>
      </w:r>
      <w:r>
        <w:rPr>
          <w:rFonts w:ascii="SimSun" w:hAnsi="SimSun" w:eastAsia="SimSun" w:cs="SimSun"/>
          <w:sz w:val="21"/>
          <w:szCs w:val="21"/>
          <w:spacing w:val="9"/>
        </w:rPr>
        <w:t xml:space="preserve">  </w:t>
      </w:r>
      <w:r>
        <w:rPr>
          <w:rFonts w:ascii="SimSun" w:hAnsi="SimSun" w:eastAsia="SimSun" w:cs="SimSun"/>
          <w:sz w:val="21"/>
          <w:szCs w:val="21"/>
          <w:spacing w:val="-9"/>
        </w:rPr>
        <w:t>快数字经济发展，推动数字化转型，我们必须立足建成富强民主文明和谐美丽的社</w:t>
      </w:r>
      <w:r>
        <w:rPr>
          <w:rFonts w:ascii="SimSun" w:hAnsi="SimSun" w:eastAsia="SimSun" w:cs="SimSun"/>
          <w:sz w:val="21"/>
          <w:szCs w:val="21"/>
          <w:spacing w:val="5"/>
        </w:rPr>
        <w:t xml:space="preserve">  </w:t>
      </w:r>
      <w:r>
        <w:rPr>
          <w:rFonts w:ascii="SimSun" w:hAnsi="SimSun" w:eastAsia="SimSun" w:cs="SimSun"/>
          <w:sz w:val="21"/>
          <w:szCs w:val="21"/>
          <w:spacing w:val="-8"/>
        </w:rPr>
        <w:t>会主义现代化强国的目标，通过数字化转型，深化互联网、大数据、人工</w:t>
      </w:r>
      <w:r>
        <w:rPr>
          <w:rFonts w:ascii="SimSun" w:hAnsi="SimSun" w:eastAsia="SimSun" w:cs="SimSun"/>
          <w:sz w:val="21"/>
          <w:szCs w:val="21"/>
          <w:spacing w:val="-9"/>
        </w:rPr>
        <w:t>智能等技 </w:t>
      </w:r>
      <w:r>
        <w:rPr>
          <w:rFonts w:ascii="SimSun" w:hAnsi="SimSun" w:eastAsia="SimSun" w:cs="SimSun"/>
          <w:sz w:val="21"/>
          <w:szCs w:val="21"/>
          <w:spacing w:val="-9"/>
        </w:rPr>
        <w:t>术融合应用，推进数字经济和实体经济深度融合，推动产业基础高级化和产业链现</w:t>
      </w:r>
      <w:r>
        <w:rPr>
          <w:rFonts w:ascii="SimSun" w:hAnsi="SimSun" w:eastAsia="SimSun" w:cs="SimSun"/>
          <w:sz w:val="21"/>
          <w:szCs w:val="21"/>
          <w:spacing w:val="5"/>
        </w:rPr>
        <w:t xml:space="preserve">  </w:t>
      </w:r>
      <w:r>
        <w:rPr>
          <w:rFonts w:ascii="SimSun" w:hAnsi="SimSun" w:eastAsia="SimSun" w:cs="SimSun"/>
          <w:sz w:val="21"/>
          <w:szCs w:val="21"/>
          <w:spacing w:val="-9"/>
        </w:rPr>
        <w:t>代化，推动创新链、产业链、供应链和价值链融通发展，加快转变发展方式、优化</w:t>
      </w:r>
      <w:r>
        <w:rPr>
          <w:rFonts w:ascii="SimSun" w:hAnsi="SimSun" w:eastAsia="SimSun" w:cs="SimSun"/>
          <w:sz w:val="21"/>
          <w:szCs w:val="21"/>
          <w:spacing w:val="5"/>
        </w:rPr>
        <w:t xml:space="preserve">  </w:t>
      </w:r>
      <w:r>
        <w:rPr>
          <w:rFonts w:ascii="SimSun" w:hAnsi="SimSun" w:eastAsia="SimSun" w:cs="SimSun"/>
          <w:sz w:val="21"/>
          <w:szCs w:val="21"/>
          <w:spacing w:val="-8"/>
        </w:rPr>
        <w:t>经济结构、转换增长动力，实现经济发展质量</w:t>
      </w:r>
      <w:r>
        <w:rPr>
          <w:rFonts w:ascii="SimSun" w:hAnsi="SimSun" w:eastAsia="SimSun" w:cs="SimSun"/>
          <w:sz w:val="21"/>
          <w:szCs w:val="21"/>
          <w:spacing w:val="-9"/>
        </w:rPr>
        <w:t>变革、效率变革和动力变革；通过数</w:t>
      </w:r>
    </w:p>
    <w:p>
      <w:pPr>
        <w:spacing w:line="304" w:lineRule="auto"/>
        <w:sectPr>
          <w:footerReference w:type="default" r:id="rId6"/>
          <w:pgSz w:w="8520" w:h="12900"/>
          <w:pgMar w:top="400" w:right="514" w:bottom="511" w:left="659" w:header="0" w:footer="324"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70" w:lineRule="auto"/>
        <w:rPr/>
      </w:pPr>
      <w:r/>
    </w:p>
    <w:p>
      <w:pPr>
        <w:ind w:right="65"/>
        <w:spacing w:before="68" w:line="300" w:lineRule="auto"/>
        <w:jc w:val="both"/>
        <w:rPr>
          <w:rFonts w:ascii="SimSun" w:hAnsi="SimSun" w:eastAsia="SimSun" w:cs="SimSun"/>
          <w:sz w:val="21"/>
          <w:szCs w:val="21"/>
        </w:rPr>
      </w:pPr>
      <w:r>
        <w:rPr>
          <w:rFonts w:ascii="SimSun" w:hAnsi="SimSun" w:eastAsia="SimSun" w:cs="SimSun"/>
          <w:sz w:val="21"/>
          <w:szCs w:val="21"/>
          <w:spacing w:val="-8"/>
        </w:rPr>
        <w:t>字化转型，促进消费需求升级，崇尚健康的生活方式，点亮智慧生活，增进广大人</w:t>
      </w:r>
      <w:r>
        <w:rPr>
          <w:rFonts w:ascii="SimSun" w:hAnsi="SimSun" w:eastAsia="SimSun" w:cs="SimSun"/>
          <w:sz w:val="21"/>
          <w:szCs w:val="21"/>
          <w:spacing w:val="5"/>
        </w:rPr>
        <w:t xml:space="preserve"> </w:t>
      </w:r>
      <w:r>
        <w:rPr>
          <w:rFonts w:ascii="SimSun" w:hAnsi="SimSun" w:eastAsia="SimSun" w:cs="SimSun"/>
          <w:sz w:val="21"/>
          <w:szCs w:val="21"/>
          <w:spacing w:val="-8"/>
        </w:rPr>
        <w:t>民的获得感、幸福感和安全感，满足广大人民群众</w:t>
      </w:r>
      <w:r>
        <w:rPr>
          <w:rFonts w:ascii="SimSun" w:hAnsi="SimSun" w:eastAsia="SimSun" w:cs="SimSun"/>
          <w:sz w:val="21"/>
          <w:szCs w:val="21"/>
          <w:spacing w:val="-9"/>
        </w:rPr>
        <w:t>对美好生活的新期待；通过数字</w:t>
      </w:r>
      <w:r>
        <w:rPr>
          <w:rFonts w:ascii="SimSun" w:hAnsi="SimSun" w:eastAsia="SimSun" w:cs="SimSun"/>
          <w:sz w:val="21"/>
          <w:szCs w:val="21"/>
        </w:rPr>
        <w:t xml:space="preserve"> </w:t>
      </w:r>
      <w:r>
        <w:rPr>
          <w:rFonts w:ascii="SimSun" w:hAnsi="SimSun" w:eastAsia="SimSun" w:cs="SimSun"/>
          <w:sz w:val="21"/>
          <w:szCs w:val="21"/>
          <w:spacing w:val="-8"/>
        </w:rPr>
        <w:t>化转型，构建新发展格局，共同应对国际互联网治理面临的挑战，加强国</w:t>
      </w:r>
      <w:r>
        <w:rPr>
          <w:rFonts w:ascii="SimSun" w:hAnsi="SimSun" w:eastAsia="SimSun" w:cs="SimSun"/>
          <w:sz w:val="21"/>
          <w:szCs w:val="21"/>
          <w:spacing w:val="-9"/>
        </w:rPr>
        <w:t>际数字贸</w:t>
      </w:r>
      <w:r>
        <w:rPr>
          <w:rFonts w:ascii="SimSun" w:hAnsi="SimSun" w:eastAsia="SimSun" w:cs="SimSun"/>
          <w:sz w:val="21"/>
          <w:szCs w:val="21"/>
        </w:rPr>
        <w:t xml:space="preserve"> </w:t>
      </w:r>
      <w:r>
        <w:rPr>
          <w:rFonts w:ascii="SimSun" w:hAnsi="SimSun" w:eastAsia="SimSun" w:cs="SimSun"/>
          <w:sz w:val="21"/>
          <w:szCs w:val="21"/>
          <w:spacing w:val="-8"/>
        </w:rPr>
        <w:t>易、数字经济合作，深化“一带一路”愿景战略合作，深度参与世界经济治理体系</w:t>
      </w:r>
      <w:r>
        <w:rPr>
          <w:rFonts w:ascii="SimSun" w:hAnsi="SimSun" w:eastAsia="SimSun" w:cs="SimSun"/>
          <w:sz w:val="21"/>
          <w:szCs w:val="21"/>
          <w:spacing w:val="16"/>
        </w:rPr>
        <w:t xml:space="preserve"> </w:t>
      </w:r>
      <w:r>
        <w:rPr>
          <w:rFonts w:ascii="SimSun" w:hAnsi="SimSun" w:eastAsia="SimSun" w:cs="SimSun"/>
          <w:sz w:val="21"/>
          <w:szCs w:val="21"/>
          <w:spacing w:val="-9"/>
        </w:rPr>
        <w:t>重塑。</w:t>
      </w:r>
    </w:p>
    <w:p>
      <w:pPr>
        <w:ind w:firstLine="390"/>
        <w:spacing w:before="88" w:line="300" w:lineRule="auto"/>
        <w:jc w:val="both"/>
        <w:rPr>
          <w:rFonts w:ascii="SimSun" w:hAnsi="SimSun" w:eastAsia="SimSun" w:cs="SimSun"/>
          <w:sz w:val="21"/>
          <w:szCs w:val="21"/>
        </w:rPr>
      </w:pPr>
      <w:r>
        <w:rPr>
          <w:rFonts w:ascii="SimSun" w:hAnsi="SimSun" w:eastAsia="SimSun" w:cs="SimSun"/>
          <w:sz w:val="21"/>
          <w:szCs w:val="21"/>
          <w:spacing w:val="-14"/>
        </w:rPr>
        <w:t>不过，我们也要注意到信息通信技术创新发展和广泛应用是一把“双刃剑”。在</w:t>
      </w:r>
      <w:r>
        <w:rPr>
          <w:rFonts w:ascii="SimSun" w:hAnsi="SimSun" w:eastAsia="SimSun" w:cs="SimSun"/>
          <w:sz w:val="21"/>
          <w:szCs w:val="21"/>
          <w:spacing w:val="4"/>
        </w:rPr>
        <w:t xml:space="preserve">  </w:t>
      </w:r>
      <w:r>
        <w:rPr>
          <w:rFonts w:ascii="SimSun" w:hAnsi="SimSun" w:eastAsia="SimSun" w:cs="SimSun"/>
          <w:sz w:val="21"/>
          <w:szCs w:val="21"/>
          <w:spacing w:val="-8"/>
        </w:rPr>
        <w:t>推动数字化转型中，我们必须密切关注个人信息非</w:t>
      </w:r>
      <w:r>
        <w:rPr>
          <w:rFonts w:ascii="SimSun" w:hAnsi="SimSun" w:eastAsia="SimSun" w:cs="SimSun"/>
          <w:sz w:val="21"/>
          <w:szCs w:val="21"/>
          <w:spacing w:val="-9"/>
        </w:rPr>
        <w:t>法滥采滥用、平台经济垄断、算</w:t>
      </w:r>
      <w:r>
        <w:rPr>
          <w:rFonts w:ascii="SimSun" w:hAnsi="SimSun" w:eastAsia="SimSun" w:cs="SimSun"/>
          <w:sz w:val="21"/>
          <w:szCs w:val="21"/>
        </w:rPr>
        <w:t xml:space="preserve">  </w:t>
      </w:r>
      <w:r>
        <w:rPr>
          <w:rFonts w:ascii="SimSun" w:hAnsi="SimSun" w:eastAsia="SimSun" w:cs="SimSun"/>
          <w:sz w:val="21"/>
          <w:szCs w:val="21"/>
          <w:spacing w:val="-8"/>
        </w:rPr>
        <w:t>法滥用等问题对广大人民群众的生活、公平公正的市场竞争秩序以及国家</w:t>
      </w:r>
      <w:r>
        <w:rPr>
          <w:rFonts w:ascii="SimSun" w:hAnsi="SimSun" w:eastAsia="SimSun" w:cs="SimSun"/>
          <w:sz w:val="21"/>
          <w:szCs w:val="21"/>
          <w:spacing w:val="-9"/>
        </w:rPr>
        <w:t>治理体系</w:t>
      </w:r>
      <w:r>
        <w:rPr>
          <w:rFonts w:ascii="SimSun" w:hAnsi="SimSun" w:eastAsia="SimSun" w:cs="SimSun"/>
          <w:sz w:val="21"/>
          <w:szCs w:val="21"/>
        </w:rPr>
        <w:t xml:space="preserve">  </w:t>
      </w:r>
      <w:r>
        <w:rPr>
          <w:rFonts w:ascii="SimSun" w:hAnsi="SimSun" w:eastAsia="SimSun" w:cs="SimSun"/>
          <w:sz w:val="21"/>
          <w:szCs w:val="21"/>
          <w:spacing w:val="-8"/>
        </w:rPr>
        <w:t>都产生了一定的危害和困扰；我们必须密切关注技</w:t>
      </w:r>
      <w:r>
        <w:rPr>
          <w:rFonts w:ascii="SimSun" w:hAnsi="SimSun" w:eastAsia="SimSun" w:cs="SimSun"/>
          <w:sz w:val="21"/>
          <w:szCs w:val="21"/>
          <w:spacing w:val="-9"/>
        </w:rPr>
        <w:t>术滥用、误用或不当应用对经济</w:t>
      </w:r>
      <w:r>
        <w:rPr>
          <w:rFonts w:ascii="SimSun" w:hAnsi="SimSun" w:eastAsia="SimSun" w:cs="SimSun"/>
          <w:sz w:val="21"/>
          <w:szCs w:val="21"/>
        </w:rPr>
        <w:t xml:space="preserve">  </w:t>
      </w:r>
      <w:r>
        <w:rPr>
          <w:rFonts w:ascii="SimSun" w:hAnsi="SimSun" w:eastAsia="SimSun" w:cs="SimSun"/>
          <w:sz w:val="21"/>
          <w:szCs w:val="21"/>
          <w:spacing w:val="-6"/>
        </w:rPr>
        <w:t>社会发展带来的负面影响，及时解决大众对个人隐私保护、算法作恶、平台垄断、</w:t>
      </w:r>
      <w:r>
        <w:rPr>
          <w:rFonts w:ascii="SimSun" w:hAnsi="SimSun" w:eastAsia="SimSun" w:cs="SimSun"/>
          <w:sz w:val="21"/>
          <w:szCs w:val="21"/>
          <w:spacing w:val="9"/>
        </w:rPr>
        <w:t xml:space="preserve"> </w:t>
      </w:r>
      <w:r>
        <w:rPr>
          <w:rFonts w:ascii="SimSun" w:hAnsi="SimSun" w:eastAsia="SimSun" w:cs="SimSun"/>
          <w:sz w:val="21"/>
          <w:szCs w:val="21"/>
          <w:spacing w:val="-8"/>
        </w:rPr>
        <w:t>不正当竞争、网络和数据安全等问题的担忧和关切；我们必</w:t>
      </w:r>
      <w:r>
        <w:rPr>
          <w:rFonts w:ascii="SimSun" w:hAnsi="SimSun" w:eastAsia="SimSun" w:cs="SimSun"/>
          <w:sz w:val="21"/>
          <w:szCs w:val="21"/>
          <w:spacing w:val="-9"/>
        </w:rPr>
        <w:t>须密切关注数字化转型</w:t>
      </w:r>
      <w:r>
        <w:rPr>
          <w:rFonts w:ascii="SimSun" w:hAnsi="SimSun" w:eastAsia="SimSun" w:cs="SimSun"/>
          <w:sz w:val="21"/>
          <w:szCs w:val="21"/>
        </w:rPr>
        <w:t xml:space="preserve">  </w:t>
      </w:r>
      <w:r>
        <w:rPr>
          <w:rFonts w:ascii="SimSun" w:hAnsi="SimSun" w:eastAsia="SimSun" w:cs="SimSun"/>
          <w:sz w:val="21"/>
          <w:szCs w:val="21"/>
          <w:spacing w:val="-8"/>
        </w:rPr>
        <w:t>对产业结构、区域协调发展、经济结构、宏观经</w:t>
      </w:r>
      <w:r>
        <w:rPr>
          <w:rFonts w:ascii="SimSun" w:hAnsi="SimSun" w:eastAsia="SimSun" w:cs="SimSun"/>
          <w:sz w:val="21"/>
          <w:szCs w:val="21"/>
          <w:spacing w:val="-9"/>
        </w:rPr>
        <w:t>济调控方式、社会管理模式、人才</w:t>
      </w:r>
      <w:r>
        <w:rPr>
          <w:rFonts w:ascii="SimSun" w:hAnsi="SimSun" w:eastAsia="SimSun" w:cs="SimSun"/>
          <w:sz w:val="21"/>
          <w:szCs w:val="21"/>
        </w:rPr>
        <w:t xml:space="preserve">  </w:t>
      </w:r>
      <w:r>
        <w:rPr>
          <w:rFonts w:ascii="SimSun" w:hAnsi="SimSun" w:eastAsia="SimSun" w:cs="SimSun"/>
          <w:sz w:val="21"/>
          <w:szCs w:val="21"/>
          <w:spacing w:val="-8"/>
        </w:rPr>
        <w:t>需求和劳动者数字技能、网络和信息安全保障、</w:t>
      </w:r>
      <w:r>
        <w:rPr>
          <w:rFonts w:ascii="SimSun" w:hAnsi="SimSun" w:eastAsia="SimSun" w:cs="SimSun"/>
          <w:sz w:val="21"/>
          <w:szCs w:val="21"/>
          <w:spacing w:val="-9"/>
        </w:rPr>
        <w:t>国家治理以及国家安全等方面带来</w:t>
      </w:r>
      <w:r>
        <w:rPr>
          <w:rFonts w:ascii="SimSun" w:hAnsi="SimSun" w:eastAsia="SimSun" w:cs="SimSun"/>
          <w:sz w:val="21"/>
          <w:szCs w:val="21"/>
        </w:rPr>
        <w:t xml:space="preserve">  </w:t>
      </w:r>
      <w:r>
        <w:rPr>
          <w:rFonts w:ascii="SimSun" w:hAnsi="SimSun" w:eastAsia="SimSun" w:cs="SimSun"/>
          <w:sz w:val="21"/>
          <w:szCs w:val="21"/>
          <w:spacing w:val="-14"/>
        </w:rPr>
        <w:t>的机遇和挑战，必须共同编织“技术之网”“制度之网”“治理之</w:t>
      </w:r>
      <w:r>
        <w:rPr>
          <w:rFonts w:ascii="SimSun" w:hAnsi="SimSun" w:eastAsia="SimSun" w:cs="SimSun"/>
          <w:sz w:val="21"/>
          <w:szCs w:val="21"/>
          <w:spacing w:val="-15"/>
        </w:rPr>
        <w:t>网”,以高度理性、</w:t>
      </w:r>
      <w:r>
        <w:rPr>
          <w:rFonts w:ascii="SimSun" w:hAnsi="SimSun" w:eastAsia="SimSun" w:cs="SimSun"/>
          <w:sz w:val="21"/>
          <w:szCs w:val="21"/>
        </w:rPr>
        <w:t xml:space="preserve"> </w:t>
      </w:r>
      <w:r>
        <w:rPr>
          <w:rFonts w:ascii="SimSun" w:hAnsi="SimSun" w:eastAsia="SimSun" w:cs="SimSun"/>
          <w:sz w:val="21"/>
          <w:szCs w:val="21"/>
          <w:spacing w:val="-9"/>
        </w:rPr>
        <w:t>客观务实和适时顺势的认真科学态度，做好相应的政策调整和制度适应，让信息通</w:t>
      </w:r>
      <w:r>
        <w:rPr>
          <w:rFonts w:ascii="SimSun" w:hAnsi="SimSun" w:eastAsia="SimSun" w:cs="SimSun"/>
          <w:sz w:val="21"/>
          <w:szCs w:val="21"/>
        </w:rPr>
        <w:t xml:space="preserve">  </w:t>
      </w:r>
      <w:r>
        <w:rPr>
          <w:rFonts w:ascii="SimSun" w:hAnsi="SimSun" w:eastAsia="SimSun" w:cs="SimSun"/>
          <w:sz w:val="21"/>
          <w:szCs w:val="21"/>
          <w:spacing w:val="-15"/>
        </w:rPr>
        <w:t>信技术发展更好地赋能经济社会发展。</w:t>
      </w:r>
    </w:p>
    <w:p>
      <w:pPr>
        <w:ind w:firstLine="400"/>
        <w:spacing w:before="216" w:line="308" w:lineRule="auto"/>
        <w:jc w:val="both"/>
        <w:rPr>
          <w:rFonts w:ascii="SimSun" w:hAnsi="SimSun" w:eastAsia="SimSun" w:cs="SimSun"/>
          <w:sz w:val="21"/>
          <w:szCs w:val="21"/>
        </w:rPr>
      </w:pPr>
      <w:r>
        <w:rPr>
          <w:rFonts w:ascii="SimSun" w:hAnsi="SimSun" w:eastAsia="SimSun" w:cs="SimSun"/>
          <w:sz w:val="21"/>
          <w:szCs w:val="21"/>
          <w:spacing w:val="-8"/>
        </w:rPr>
        <w:t>数字化转型不只是简单的新一代信息通信技术融合创新应用，也不可能一蹴而 </w:t>
      </w:r>
      <w:r>
        <w:rPr>
          <w:rFonts w:ascii="SimSun" w:hAnsi="SimSun" w:eastAsia="SimSun" w:cs="SimSun"/>
          <w:sz w:val="21"/>
          <w:szCs w:val="21"/>
          <w:spacing w:val="-8"/>
        </w:rPr>
        <w:t>就，它是推动经济社会发展方式转变的一场重要变革，是一项系统性工程，涉及技 </w:t>
      </w:r>
      <w:r>
        <w:rPr>
          <w:rFonts w:ascii="SimSun" w:hAnsi="SimSun" w:eastAsia="SimSun" w:cs="SimSun"/>
          <w:sz w:val="21"/>
          <w:szCs w:val="21"/>
          <w:spacing w:val="-8"/>
        </w:rPr>
        <w:t>术创新、流程再造、应用建构、人才培养、能力建设、政策调整、制度变</w:t>
      </w:r>
      <w:r>
        <w:rPr>
          <w:rFonts w:ascii="SimSun" w:hAnsi="SimSun" w:eastAsia="SimSun" w:cs="SimSun"/>
          <w:sz w:val="21"/>
          <w:szCs w:val="21"/>
          <w:spacing w:val="-9"/>
        </w:rPr>
        <w:t>革等诸多</w:t>
      </w:r>
      <w:r>
        <w:rPr>
          <w:rFonts w:ascii="SimSun" w:hAnsi="SimSun" w:eastAsia="SimSun" w:cs="SimSun"/>
          <w:sz w:val="21"/>
          <w:szCs w:val="21"/>
        </w:rPr>
        <w:t xml:space="preserve">  </w:t>
      </w:r>
      <w:r>
        <w:rPr>
          <w:rFonts w:ascii="SimSun" w:hAnsi="SimSun" w:eastAsia="SimSun" w:cs="SimSun"/>
          <w:sz w:val="21"/>
          <w:szCs w:val="21"/>
          <w:spacing w:val="-11"/>
        </w:rPr>
        <w:t>方面，需要在洞察全球发展趋势和遵循市场发展规律前提下，统</w:t>
      </w:r>
      <w:r>
        <w:rPr>
          <w:rFonts w:ascii="SimSun" w:hAnsi="SimSun" w:eastAsia="SimSun" w:cs="SimSun"/>
          <w:sz w:val="21"/>
          <w:szCs w:val="21"/>
          <w:spacing w:val="-12"/>
        </w:rPr>
        <w:t>筹规划、系统部署、</w:t>
      </w:r>
      <w:r>
        <w:rPr>
          <w:rFonts w:ascii="SimSun" w:hAnsi="SimSun" w:eastAsia="SimSun" w:cs="SimSun"/>
          <w:sz w:val="21"/>
          <w:szCs w:val="21"/>
        </w:rPr>
        <w:t xml:space="preserve"> </w:t>
      </w:r>
      <w:r>
        <w:rPr>
          <w:rFonts w:ascii="SimSun" w:hAnsi="SimSun" w:eastAsia="SimSun" w:cs="SimSun"/>
          <w:sz w:val="21"/>
          <w:szCs w:val="21"/>
          <w:spacing w:val="-8"/>
        </w:rPr>
        <w:t>与时俱进、开拓创新、持续推进。陆峰博士长期致</w:t>
      </w:r>
      <w:r>
        <w:rPr>
          <w:rFonts w:ascii="SimSun" w:hAnsi="SimSun" w:eastAsia="SimSun" w:cs="SimSun"/>
          <w:sz w:val="21"/>
          <w:szCs w:val="21"/>
          <w:spacing w:val="-9"/>
        </w:rPr>
        <w:t>力于数字化转型与治理研究。十</w:t>
      </w:r>
      <w:r>
        <w:rPr>
          <w:rFonts w:ascii="SimSun" w:hAnsi="SimSun" w:eastAsia="SimSun" w:cs="SimSun"/>
          <w:sz w:val="21"/>
          <w:szCs w:val="21"/>
        </w:rPr>
        <w:t xml:space="preserve">  </w:t>
      </w:r>
      <w:r>
        <w:rPr>
          <w:rFonts w:ascii="SimSun" w:hAnsi="SimSun" w:eastAsia="SimSun" w:cs="SimSun"/>
          <w:sz w:val="21"/>
          <w:szCs w:val="21"/>
          <w:spacing w:val="-9"/>
        </w:rPr>
        <w:t>多年来，他多次参与国家和地方省市数字化相关重要政策规划制定，对数字化转型</w:t>
      </w:r>
      <w:r>
        <w:rPr>
          <w:rFonts w:ascii="SimSun" w:hAnsi="SimSun" w:eastAsia="SimSun" w:cs="SimSun"/>
          <w:sz w:val="21"/>
          <w:szCs w:val="21"/>
          <w:spacing w:val="3"/>
        </w:rPr>
        <w:t xml:space="preserve">  </w:t>
      </w:r>
      <w:r>
        <w:rPr>
          <w:rFonts w:ascii="SimSun" w:hAnsi="SimSun" w:eastAsia="SimSun" w:cs="SimSun"/>
          <w:sz w:val="21"/>
          <w:szCs w:val="21"/>
          <w:spacing w:val="-9"/>
        </w:rPr>
        <w:t>和治理结构改革积攒了大量案例，并对迎接和适应数字化转型所需要解决的一系列</w:t>
      </w:r>
      <w:r>
        <w:rPr>
          <w:rFonts w:ascii="SimSun" w:hAnsi="SimSun" w:eastAsia="SimSun" w:cs="SimSun"/>
          <w:sz w:val="21"/>
          <w:szCs w:val="21"/>
          <w:spacing w:val="4"/>
        </w:rPr>
        <w:t xml:space="preserve">  </w:t>
      </w:r>
      <w:r>
        <w:rPr>
          <w:rFonts w:ascii="SimSun" w:hAnsi="SimSun" w:eastAsia="SimSun" w:cs="SimSun"/>
          <w:sz w:val="21"/>
          <w:szCs w:val="21"/>
          <w:spacing w:val="-8"/>
        </w:rPr>
        <w:t>关键性问题有自己独到见解和思考。《数字化转型</w:t>
      </w:r>
      <w:r>
        <w:rPr>
          <w:rFonts w:ascii="SimSun" w:hAnsi="SimSun" w:eastAsia="SimSun" w:cs="SimSun"/>
          <w:sz w:val="21"/>
          <w:szCs w:val="21"/>
          <w:spacing w:val="-9"/>
        </w:rPr>
        <w:t>与治理方法论》是他多年来从事</w:t>
      </w:r>
      <w:r>
        <w:rPr>
          <w:rFonts w:ascii="SimSun" w:hAnsi="SimSun" w:eastAsia="SimSun" w:cs="SimSun"/>
          <w:sz w:val="21"/>
          <w:szCs w:val="21"/>
        </w:rPr>
        <w:t xml:space="preserve">  </w:t>
      </w:r>
      <w:r>
        <w:rPr>
          <w:rFonts w:ascii="SimSun" w:hAnsi="SimSun" w:eastAsia="SimSun" w:cs="SimSun"/>
          <w:sz w:val="21"/>
          <w:szCs w:val="21"/>
          <w:spacing w:val="-8"/>
        </w:rPr>
        <w:t>政策研究和现场观察的体验。在写作的过程中</w:t>
      </w:r>
      <w:r>
        <w:rPr>
          <w:rFonts w:ascii="SimSun" w:hAnsi="SimSun" w:eastAsia="SimSun" w:cs="SimSun"/>
          <w:sz w:val="21"/>
          <w:szCs w:val="21"/>
          <w:spacing w:val="-9"/>
        </w:rPr>
        <w:t>，他说，这是他的“一家之言”。我</w:t>
      </w:r>
      <w:r>
        <w:rPr>
          <w:rFonts w:ascii="SimSun" w:hAnsi="SimSun" w:eastAsia="SimSun" w:cs="SimSun"/>
          <w:sz w:val="21"/>
          <w:szCs w:val="21"/>
        </w:rPr>
        <w:t xml:space="preserve">  </w:t>
      </w:r>
      <w:r>
        <w:rPr>
          <w:rFonts w:ascii="SimSun" w:hAnsi="SimSun" w:eastAsia="SimSun" w:cs="SimSun"/>
          <w:sz w:val="21"/>
          <w:szCs w:val="21"/>
          <w:spacing w:val="-8"/>
        </w:rPr>
        <w:t>相信，他的“一家之言”会给那些钟情于思考同样问题的读者带来一定的启示；他 </w:t>
      </w:r>
      <w:r>
        <w:rPr>
          <w:rFonts w:ascii="SimSun" w:hAnsi="SimSun" w:eastAsia="SimSun" w:cs="SimSun"/>
          <w:sz w:val="21"/>
          <w:szCs w:val="21"/>
          <w:spacing w:val="-12"/>
        </w:rPr>
        <w:t>的“一家之言”也会成为那些数字化转型和治理实践者的“引玉之砖”。</w:t>
      </w:r>
    </w:p>
    <w:p>
      <w:pPr>
        <w:pStyle w:val="BodyText"/>
        <w:spacing w:line="311" w:lineRule="auto"/>
        <w:rPr/>
      </w:pPr>
      <w:r/>
    </w:p>
    <w:p>
      <w:pPr>
        <w:ind w:firstLine="6090"/>
        <w:spacing w:line="860" w:lineRule="exact"/>
        <w:rPr/>
      </w:pPr>
      <w:r>
        <w:rPr>
          <w:position w:val="-17"/>
        </w:rPr>
        <w:drawing>
          <wp:inline distT="0" distB="0" distL="0" distR="0">
            <wp:extent cx="762026" cy="546071"/>
            <wp:effectExtent l="0" t="0" r="0" b="0"/>
            <wp:docPr id="8" name="IM 8"/>
            <wp:cNvGraphicFramePr/>
            <a:graphic>
              <a:graphicData uri="http://schemas.openxmlformats.org/drawingml/2006/picture">
                <pic:pic>
                  <pic:nvPicPr>
                    <pic:cNvPr id="8" name="IM 8"/>
                    <pic:cNvPicPr/>
                  </pic:nvPicPr>
                  <pic:blipFill>
                    <a:blip r:embed="rId9"/>
                    <a:stretch>
                      <a:fillRect/>
                    </a:stretch>
                  </pic:blipFill>
                  <pic:spPr>
                    <a:xfrm rot="0">
                      <a:off x="0" y="0"/>
                      <a:ext cx="762026" cy="546071"/>
                    </a:xfrm>
                    <a:prstGeom prst="rect">
                      <a:avLst/>
                    </a:prstGeom>
                  </pic:spPr>
                </pic:pic>
              </a:graphicData>
            </a:graphic>
          </wp:inline>
        </w:drawing>
      </w:r>
    </w:p>
    <w:p>
      <w:pPr>
        <w:spacing w:line="860" w:lineRule="exact"/>
        <w:sectPr>
          <w:footerReference w:type="default" r:id="rId8"/>
          <w:pgSz w:w="8520" w:h="12920"/>
          <w:pgMar w:top="400" w:right="644" w:bottom="499" w:left="519" w:header="0" w:footer="295" w:gutter="0"/>
        </w:sectPr>
        <w:rPr/>
      </w:pPr>
    </w:p>
    <w:p>
      <w:pPr>
        <w:pStyle w:val="BodyText"/>
        <w:spacing w:line="244" w:lineRule="auto"/>
        <w:rPr/>
      </w:pPr>
      <w:r>
        <w:drawing>
          <wp:anchor distT="0" distB="0" distL="0" distR="0" simplePos="0" relativeHeight="251668480" behindDoc="0" locked="0" layoutInCell="0" allowOverlap="1">
            <wp:simplePos x="0" y="0"/>
            <wp:positionH relativeFrom="page">
              <wp:posOffset>4349746</wp:posOffset>
            </wp:positionH>
            <wp:positionV relativeFrom="page">
              <wp:posOffset>882635</wp:posOffset>
            </wp:positionV>
            <wp:extent cx="660422" cy="6389"/>
            <wp:effectExtent l="0" t="0" r="0" b="0"/>
            <wp:wrapNone/>
            <wp:docPr id="10" name="IM 10"/>
            <wp:cNvGraphicFramePr/>
            <a:graphic>
              <a:graphicData uri="http://schemas.openxmlformats.org/drawingml/2006/picture">
                <pic:pic>
                  <pic:nvPicPr>
                    <pic:cNvPr id="10" name="IM 10"/>
                    <pic:cNvPicPr/>
                  </pic:nvPicPr>
                  <pic:blipFill>
                    <a:blip r:embed="rId11"/>
                    <a:stretch>
                      <a:fillRect/>
                    </a:stretch>
                  </pic:blipFill>
                  <pic:spPr>
                    <a:xfrm rot="0">
                      <a:off x="0" y="0"/>
                      <a:ext cx="660422" cy="6389"/>
                    </a:xfrm>
                    <a:prstGeom prst="rect">
                      <a:avLst/>
                    </a:prstGeom>
                  </pic:spPr>
                </pic:pic>
              </a:graphicData>
            </a:graphic>
          </wp:anchor>
        </w:drawing>
      </w:r>
      <w:r>
        <w:drawing>
          <wp:anchor distT="0" distB="0" distL="0" distR="0" simplePos="0" relativeHeight="251669504" behindDoc="0" locked="0" layoutInCell="0" allowOverlap="1">
            <wp:simplePos x="0" y="0"/>
            <wp:positionH relativeFrom="page">
              <wp:posOffset>4343416</wp:posOffset>
            </wp:positionH>
            <wp:positionV relativeFrom="page">
              <wp:posOffset>1244594</wp:posOffset>
            </wp:positionV>
            <wp:extent cx="654038" cy="6350"/>
            <wp:effectExtent l="0" t="0" r="0" b="0"/>
            <wp:wrapNone/>
            <wp:docPr id="12" name="IM 12"/>
            <wp:cNvGraphicFramePr/>
            <a:graphic>
              <a:graphicData uri="http://schemas.openxmlformats.org/drawingml/2006/picture">
                <pic:pic>
                  <pic:nvPicPr>
                    <pic:cNvPr id="12" name="IM 12"/>
                    <pic:cNvPicPr/>
                  </pic:nvPicPr>
                  <pic:blipFill>
                    <a:blip r:embed="rId12"/>
                    <a:stretch>
                      <a:fillRect/>
                    </a:stretch>
                  </pic:blipFill>
                  <pic:spPr>
                    <a:xfrm rot="0">
                      <a:off x="0" y="0"/>
                      <a:ext cx="654038" cy="6350"/>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ind w:left="6454"/>
        <w:spacing w:before="117" w:line="222" w:lineRule="auto"/>
        <w:rPr>
          <w:rFonts w:ascii="SimHei" w:hAnsi="SimHei" w:eastAsia="SimHei" w:cs="SimHei"/>
          <w:sz w:val="36"/>
          <w:szCs w:val="36"/>
        </w:rPr>
      </w:pPr>
      <w:r>
        <w:rPr>
          <w:rFonts w:ascii="SimHei" w:hAnsi="SimHei" w:eastAsia="SimHei" w:cs="SimHei"/>
          <w:sz w:val="36"/>
          <w:szCs w:val="36"/>
          <w:b/>
          <w:bCs/>
          <w:spacing w:val="-17"/>
        </w:rPr>
        <w:t>前言</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2084"/>
        <w:spacing w:before="94" w:line="221" w:lineRule="auto"/>
        <w:rPr>
          <w:rFonts w:ascii="SimHei" w:hAnsi="SimHei" w:eastAsia="SimHei" w:cs="SimHei"/>
          <w:sz w:val="29"/>
          <w:szCs w:val="29"/>
        </w:rPr>
      </w:pPr>
      <w:r>
        <w:rPr>
          <w:rFonts w:ascii="SimHei" w:hAnsi="SimHei" w:eastAsia="SimHei" w:cs="SimHei"/>
          <w:sz w:val="29"/>
          <w:szCs w:val="29"/>
          <w:b/>
          <w:bCs/>
          <w:spacing w:val="-10"/>
        </w:rPr>
        <w:t>数字化转型引发全面重塑</w:t>
      </w:r>
    </w:p>
    <w:p>
      <w:pPr>
        <w:pStyle w:val="BodyText"/>
        <w:spacing w:line="274" w:lineRule="auto"/>
        <w:rPr/>
      </w:pPr>
      <w:r/>
    </w:p>
    <w:p>
      <w:pPr>
        <w:ind w:firstLine="389"/>
        <w:spacing w:before="69" w:line="298" w:lineRule="auto"/>
        <w:jc w:val="both"/>
        <w:rPr>
          <w:rFonts w:ascii="SimSun" w:hAnsi="SimSun" w:eastAsia="SimSun" w:cs="SimSun"/>
          <w:sz w:val="21"/>
          <w:szCs w:val="21"/>
        </w:rPr>
      </w:pPr>
      <w:r>
        <w:rPr>
          <w:rFonts w:ascii="SimSun" w:hAnsi="SimSun" w:eastAsia="SimSun" w:cs="SimSun"/>
          <w:sz w:val="21"/>
          <w:szCs w:val="21"/>
          <w:spacing w:val="-8"/>
        </w:rPr>
        <w:t>数字化转型是经济社会发展的新阶段，是时代前进发展的新路径，是人类文明  </w:t>
      </w:r>
      <w:r>
        <w:rPr>
          <w:rFonts w:ascii="SimSun" w:hAnsi="SimSun" w:eastAsia="SimSun" w:cs="SimSun"/>
          <w:sz w:val="21"/>
          <w:szCs w:val="21"/>
          <w:spacing w:val="-8"/>
        </w:rPr>
        <w:t>进步的新征程。加快推动数字化转型已经成为世界主要发达国家和地区谋</w:t>
      </w:r>
      <w:r>
        <w:rPr>
          <w:rFonts w:ascii="SimSun" w:hAnsi="SimSun" w:eastAsia="SimSun" w:cs="SimSun"/>
          <w:sz w:val="21"/>
          <w:szCs w:val="21"/>
          <w:spacing w:val="-9"/>
        </w:rPr>
        <w:t>求发展竞  </w:t>
      </w:r>
      <w:r>
        <w:rPr>
          <w:rFonts w:ascii="SimSun" w:hAnsi="SimSun" w:eastAsia="SimSun" w:cs="SimSun"/>
          <w:sz w:val="21"/>
          <w:szCs w:val="21"/>
          <w:spacing w:val="-9"/>
        </w:rPr>
        <w:t>争战略优势的重要举措。党中央和国务院作出了“加快数字化发展，建设数字中国”</w:t>
      </w:r>
      <w:r>
        <w:rPr>
          <w:rFonts w:ascii="SimSun" w:hAnsi="SimSun" w:eastAsia="SimSun" w:cs="SimSun"/>
          <w:sz w:val="21"/>
          <w:szCs w:val="21"/>
          <w:spacing w:val="3"/>
        </w:rPr>
        <w:t xml:space="preserve"> </w:t>
      </w:r>
      <w:r>
        <w:rPr>
          <w:rFonts w:ascii="SimSun" w:hAnsi="SimSun" w:eastAsia="SimSun" w:cs="SimSun"/>
          <w:sz w:val="21"/>
          <w:szCs w:val="21"/>
          <w:spacing w:val="-8"/>
        </w:rPr>
        <w:t>的战略决策部署，国家“十四五”规划提出要加快建设数字经济、数字社</w:t>
      </w:r>
      <w:r>
        <w:rPr>
          <w:rFonts w:ascii="SimSun" w:hAnsi="SimSun" w:eastAsia="SimSun" w:cs="SimSun"/>
          <w:sz w:val="21"/>
          <w:szCs w:val="21"/>
          <w:spacing w:val="-9"/>
        </w:rPr>
        <w:t>会、数字  </w:t>
      </w:r>
      <w:r>
        <w:rPr>
          <w:rFonts w:ascii="SimSun" w:hAnsi="SimSun" w:eastAsia="SimSun" w:cs="SimSun"/>
          <w:sz w:val="21"/>
          <w:szCs w:val="21"/>
          <w:spacing w:val="-3"/>
        </w:rPr>
        <w:t>政府，以数字化转型整体驱动生产方式、生活方式和治理方式变革。加快推动数  </w:t>
      </w:r>
      <w:r>
        <w:rPr>
          <w:rFonts w:ascii="SimSun" w:hAnsi="SimSun" w:eastAsia="SimSun" w:cs="SimSun"/>
          <w:sz w:val="21"/>
          <w:szCs w:val="21"/>
          <w:spacing w:val="-12"/>
        </w:rPr>
        <w:t>字化转型，有利于提升数字技术产业创新供给能力，有利于推动传统产业提档升级，</w:t>
      </w:r>
      <w:r>
        <w:rPr>
          <w:rFonts w:ascii="SimSun" w:hAnsi="SimSun" w:eastAsia="SimSun" w:cs="SimSun"/>
          <w:sz w:val="21"/>
          <w:szCs w:val="21"/>
          <w:spacing w:val="8"/>
        </w:rPr>
        <w:t xml:space="preserve">  </w:t>
      </w:r>
      <w:r>
        <w:rPr>
          <w:rFonts w:ascii="SimSun" w:hAnsi="SimSun" w:eastAsia="SimSun" w:cs="SimSun"/>
          <w:sz w:val="21"/>
          <w:szCs w:val="21"/>
          <w:spacing w:val="-11"/>
        </w:rPr>
        <w:t>有利于推动社会治理模式创新，已经成为“十四五”期间推动我国经济高质量发展、 </w:t>
      </w:r>
      <w:r>
        <w:rPr>
          <w:rFonts w:ascii="SimSun" w:hAnsi="SimSun" w:eastAsia="SimSun" w:cs="SimSun"/>
          <w:sz w:val="21"/>
          <w:szCs w:val="21"/>
          <w:spacing w:val="-8"/>
        </w:rPr>
        <w:t>提升民生福祉水平、促进国家治理体系和治理能力现代化、构筑国际竞争</w:t>
      </w:r>
      <w:r>
        <w:rPr>
          <w:rFonts w:ascii="SimSun" w:hAnsi="SimSun" w:eastAsia="SimSun" w:cs="SimSun"/>
          <w:sz w:val="21"/>
          <w:szCs w:val="21"/>
          <w:spacing w:val="-9"/>
        </w:rPr>
        <w:t>新优势的  </w:t>
      </w:r>
      <w:r>
        <w:rPr>
          <w:rFonts w:ascii="SimSun" w:hAnsi="SimSun" w:eastAsia="SimSun" w:cs="SimSun"/>
          <w:sz w:val="21"/>
          <w:szCs w:val="21"/>
          <w:spacing w:val="-16"/>
        </w:rPr>
        <w:t>内在要求。</w:t>
      </w:r>
    </w:p>
    <w:p>
      <w:pPr>
        <w:pStyle w:val="BodyText"/>
        <w:spacing w:line="333" w:lineRule="auto"/>
        <w:rPr/>
      </w:pPr>
      <w:r/>
    </w:p>
    <w:p>
      <w:pPr>
        <w:ind w:left="3"/>
        <w:spacing w:before="81" w:line="221" w:lineRule="auto"/>
        <w:outlineLvl w:val="0"/>
        <w:rPr>
          <w:rFonts w:ascii="SimHei" w:hAnsi="SimHei" w:eastAsia="SimHei" w:cs="SimHei"/>
          <w:sz w:val="25"/>
          <w:szCs w:val="25"/>
        </w:rPr>
      </w:pPr>
      <w:r>
        <w:rPr>
          <w:rFonts w:ascii="SimHei" w:hAnsi="SimHei" w:eastAsia="SimHei" w:cs="SimHei"/>
          <w:sz w:val="25"/>
          <w:szCs w:val="25"/>
          <w:b/>
          <w:bCs/>
          <w:spacing w:val="-9"/>
        </w:rPr>
        <w:t>一、数字科技发展加速推动经济社会数字化转型</w:t>
      </w:r>
    </w:p>
    <w:p>
      <w:pPr>
        <w:ind w:right="76" w:firstLine="409"/>
        <w:spacing w:before="280" w:line="307" w:lineRule="auto"/>
        <w:jc w:val="both"/>
        <w:rPr>
          <w:rFonts w:ascii="SimSun" w:hAnsi="SimSun" w:eastAsia="SimSun" w:cs="SimSun"/>
          <w:sz w:val="21"/>
          <w:szCs w:val="21"/>
        </w:rPr>
      </w:pPr>
      <w:r>
        <w:rPr>
          <w:rFonts w:ascii="SimSun" w:hAnsi="SimSun" w:eastAsia="SimSun" w:cs="SimSun"/>
          <w:sz w:val="21"/>
          <w:szCs w:val="21"/>
          <w:spacing w:val="-11"/>
        </w:rPr>
        <w:t>21世纪以来，全球新一轮科技革命和产业变革愈演愈烈，以移动通信、互联网、</w:t>
      </w:r>
      <w:r>
        <w:rPr>
          <w:rFonts w:ascii="SimSun" w:hAnsi="SimSun" w:eastAsia="SimSun" w:cs="SimSun"/>
          <w:sz w:val="21"/>
          <w:szCs w:val="21"/>
        </w:rPr>
        <w:t xml:space="preserve"> </w:t>
      </w:r>
      <w:r>
        <w:rPr>
          <w:rFonts w:ascii="SimSun" w:hAnsi="SimSun" w:eastAsia="SimSun" w:cs="SimSun"/>
          <w:sz w:val="21"/>
          <w:szCs w:val="21"/>
          <w:spacing w:val="-13"/>
        </w:rPr>
        <w:t>云计算、人工智能等为代表的数字科技步入发展快车</w:t>
      </w:r>
      <w:r>
        <w:rPr>
          <w:rFonts w:ascii="SimSun" w:hAnsi="SimSun" w:eastAsia="SimSun" w:cs="SimSun"/>
          <w:sz w:val="21"/>
          <w:szCs w:val="21"/>
          <w:spacing w:val="-14"/>
        </w:rPr>
        <w:t>道，“云”“网”“端”技术相</w:t>
      </w:r>
      <w:r>
        <w:rPr>
          <w:rFonts w:ascii="SimSun" w:hAnsi="SimSun" w:eastAsia="SimSun" w:cs="SimSun"/>
          <w:sz w:val="21"/>
          <w:szCs w:val="21"/>
        </w:rPr>
        <w:t xml:space="preserve">  </w:t>
      </w:r>
      <w:r>
        <w:rPr>
          <w:rFonts w:ascii="SimSun" w:hAnsi="SimSun" w:eastAsia="SimSun" w:cs="SimSun"/>
          <w:sz w:val="21"/>
          <w:szCs w:val="21"/>
          <w:spacing w:val="-8"/>
        </w:rPr>
        <w:t>互驱动、螺旋迭代，呈现出加速迭代升级、群体性突破、协同集成创新</w:t>
      </w:r>
      <w:r>
        <w:rPr>
          <w:rFonts w:ascii="SimSun" w:hAnsi="SimSun" w:eastAsia="SimSun" w:cs="SimSun"/>
          <w:sz w:val="21"/>
          <w:szCs w:val="21"/>
          <w:spacing w:val="-9"/>
        </w:rPr>
        <w:t>、加速融合</w:t>
      </w:r>
      <w:r>
        <w:rPr>
          <w:rFonts w:ascii="SimSun" w:hAnsi="SimSun" w:eastAsia="SimSun" w:cs="SimSun"/>
          <w:sz w:val="21"/>
          <w:szCs w:val="21"/>
        </w:rPr>
        <w:t xml:space="preserve">  </w:t>
      </w:r>
      <w:r>
        <w:rPr>
          <w:rFonts w:ascii="SimSun" w:hAnsi="SimSun" w:eastAsia="SimSun" w:cs="SimSun"/>
          <w:sz w:val="21"/>
          <w:szCs w:val="21"/>
          <w:spacing w:val="-8"/>
        </w:rPr>
        <w:t>创新等特点，提高了各领域信息采集、传输、计算、分析等能力，对整</w:t>
      </w:r>
      <w:r>
        <w:rPr>
          <w:rFonts w:ascii="SimSun" w:hAnsi="SimSun" w:eastAsia="SimSun" w:cs="SimSun"/>
          <w:sz w:val="21"/>
          <w:szCs w:val="21"/>
          <w:spacing w:val="-9"/>
        </w:rPr>
        <w:t>个经济社会</w:t>
      </w:r>
      <w:r>
        <w:rPr>
          <w:rFonts w:ascii="SimSun" w:hAnsi="SimSun" w:eastAsia="SimSun" w:cs="SimSun"/>
          <w:sz w:val="21"/>
          <w:szCs w:val="21"/>
        </w:rPr>
        <w:t xml:space="preserve">  </w:t>
      </w:r>
      <w:r>
        <w:rPr>
          <w:rFonts w:ascii="SimSun" w:hAnsi="SimSun" w:eastAsia="SimSun" w:cs="SimSun"/>
          <w:sz w:val="21"/>
          <w:szCs w:val="21"/>
          <w:spacing w:val="-8"/>
        </w:rPr>
        <w:t>创新发展产生了巨大驱动作用，为经济社会数字化转型插上了腾飞的</w:t>
      </w:r>
      <w:r>
        <w:rPr>
          <w:rFonts w:ascii="SimSun" w:hAnsi="SimSun" w:eastAsia="SimSun" w:cs="SimSun"/>
          <w:sz w:val="21"/>
          <w:szCs w:val="21"/>
          <w:spacing w:val="-9"/>
        </w:rPr>
        <w:t>翅膀。移动通</w:t>
      </w:r>
      <w:r>
        <w:rPr>
          <w:rFonts w:ascii="SimSun" w:hAnsi="SimSun" w:eastAsia="SimSun" w:cs="SimSun"/>
          <w:sz w:val="21"/>
          <w:szCs w:val="21"/>
        </w:rPr>
        <w:t xml:space="preserve">  </w:t>
      </w:r>
      <w:r>
        <w:rPr>
          <w:rFonts w:ascii="SimSun" w:hAnsi="SimSun" w:eastAsia="SimSun" w:cs="SimSun"/>
          <w:sz w:val="21"/>
          <w:szCs w:val="21"/>
        </w:rPr>
        <w:t>信技术从2</w:t>
      </w:r>
      <w:r>
        <w:rPr>
          <w:rFonts w:ascii="Times New Roman" w:hAnsi="Times New Roman" w:eastAsia="Times New Roman" w:cs="Times New Roman"/>
          <w:sz w:val="21"/>
          <w:szCs w:val="21"/>
        </w:rPr>
        <w:t>G </w:t>
      </w:r>
      <w:r>
        <w:rPr>
          <w:rFonts w:ascii="SimSun" w:hAnsi="SimSun" w:eastAsia="SimSun" w:cs="SimSun"/>
          <w:sz w:val="21"/>
          <w:szCs w:val="21"/>
        </w:rPr>
        <w:t>迭代升级到5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连接方式不断拓展，网络带宽持续增加，促进了移  </w:t>
      </w:r>
      <w:r>
        <w:rPr>
          <w:rFonts w:ascii="SimSun" w:hAnsi="SimSun" w:eastAsia="SimSun" w:cs="SimSun"/>
          <w:sz w:val="21"/>
          <w:szCs w:val="21"/>
          <w:spacing w:val="-8"/>
        </w:rPr>
        <w:t>动互联网广泛渗透应用，构建起更加广泛的社会连接关系，极大地弥补</w:t>
      </w:r>
      <w:r>
        <w:rPr>
          <w:rFonts w:ascii="SimSun" w:hAnsi="SimSun" w:eastAsia="SimSun" w:cs="SimSun"/>
          <w:sz w:val="21"/>
          <w:szCs w:val="21"/>
          <w:spacing w:val="-9"/>
        </w:rPr>
        <w:t>了信息不对</w:t>
      </w:r>
      <w:r>
        <w:rPr>
          <w:rFonts w:ascii="SimSun" w:hAnsi="SimSun" w:eastAsia="SimSun" w:cs="SimSun"/>
          <w:sz w:val="21"/>
          <w:szCs w:val="21"/>
        </w:rPr>
        <w:t xml:space="preserve">  </w:t>
      </w:r>
      <w:r>
        <w:rPr>
          <w:rFonts w:ascii="SimSun" w:hAnsi="SimSun" w:eastAsia="SimSun" w:cs="SimSun"/>
          <w:sz w:val="21"/>
          <w:szCs w:val="21"/>
          <w:spacing w:val="-9"/>
        </w:rPr>
        <w:t>称，对经济社会产消关系、供应链关系和商业竞争关系都产生了深远影响，成为驱</w:t>
      </w:r>
      <w:r>
        <w:rPr>
          <w:rFonts w:ascii="SimSun" w:hAnsi="SimSun" w:eastAsia="SimSun" w:cs="SimSun"/>
          <w:sz w:val="21"/>
          <w:szCs w:val="21"/>
          <w:spacing w:val="5"/>
        </w:rPr>
        <w:t xml:space="preserve">  </w:t>
      </w:r>
      <w:r>
        <w:rPr>
          <w:rFonts w:ascii="SimSun" w:hAnsi="SimSun" w:eastAsia="SimSun" w:cs="SimSun"/>
          <w:sz w:val="21"/>
          <w:szCs w:val="21"/>
          <w:spacing w:val="-8"/>
        </w:rPr>
        <w:t>动数字化转型的先导力量。云计算改变了计算资源使用模式，促进了计</w:t>
      </w:r>
      <w:r>
        <w:rPr>
          <w:rFonts w:ascii="SimSun" w:hAnsi="SimSun" w:eastAsia="SimSun" w:cs="SimSun"/>
          <w:sz w:val="21"/>
          <w:szCs w:val="21"/>
          <w:spacing w:val="-9"/>
        </w:rPr>
        <w:t>算资源社会</w:t>
      </w:r>
      <w:r>
        <w:rPr>
          <w:rFonts w:ascii="SimSun" w:hAnsi="SimSun" w:eastAsia="SimSun" w:cs="SimSun"/>
          <w:sz w:val="21"/>
          <w:szCs w:val="21"/>
        </w:rPr>
        <w:t xml:space="preserve">  </w:t>
      </w:r>
      <w:r>
        <w:rPr>
          <w:rFonts w:ascii="SimSun" w:hAnsi="SimSun" w:eastAsia="SimSun" w:cs="SimSun"/>
          <w:sz w:val="21"/>
          <w:szCs w:val="21"/>
          <w:spacing w:val="-8"/>
        </w:rPr>
        <w:t>共享使用，降低了计算资源使用门槛和成本，为各行业数字化转型提供了强有力的</w:t>
      </w:r>
    </w:p>
    <w:p>
      <w:pPr>
        <w:spacing w:line="307" w:lineRule="auto"/>
        <w:sectPr>
          <w:footerReference w:type="default" r:id="rId10"/>
          <w:pgSz w:w="8520" w:h="12900"/>
          <w:pgMar w:top="400" w:right="488" w:bottom="501" w:left="590" w:header="0" w:footer="314" w:gutter="0"/>
        </w:sectPr>
        <w:rPr>
          <w:rFonts w:ascii="SimSun" w:hAnsi="SimSun" w:eastAsia="SimSun" w:cs="SimSun"/>
          <w:sz w:val="21"/>
          <w:szCs w:val="21"/>
        </w:rPr>
      </w:pPr>
    </w:p>
    <w:p>
      <w:pPr>
        <w:pStyle w:val="BodyText"/>
        <w:spacing w:line="3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2" w:lineRule="auto"/>
        <w:rPr/>
      </w:pPr>
      <w:r/>
    </w:p>
    <w:p>
      <w:pPr>
        <w:spacing w:before="69" w:line="304" w:lineRule="auto"/>
        <w:jc w:val="both"/>
        <w:rPr>
          <w:rFonts w:ascii="SimSun" w:hAnsi="SimSun" w:eastAsia="SimSun" w:cs="SimSun"/>
          <w:sz w:val="21"/>
          <w:szCs w:val="21"/>
        </w:rPr>
      </w:pPr>
      <w:r>
        <w:rPr>
          <w:rFonts w:ascii="SimSun" w:hAnsi="SimSun" w:eastAsia="SimSun" w:cs="SimSun"/>
          <w:sz w:val="21"/>
          <w:szCs w:val="21"/>
          <w:spacing w:val="-5"/>
        </w:rPr>
        <w:t>算力保障。大数据技术发展让数据资源成为推</w:t>
      </w:r>
      <w:r>
        <w:rPr>
          <w:rFonts w:ascii="SimSun" w:hAnsi="SimSun" w:eastAsia="SimSun" w:cs="SimSun"/>
          <w:sz w:val="21"/>
          <w:szCs w:val="21"/>
          <w:spacing w:val="-6"/>
        </w:rPr>
        <w:t>动经济社会发展的要素资源，算力、</w:t>
      </w:r>
      <w:r>
        <w:rPr>
          <w:rFonts w:ascii="SimSun" w:hAnsi="SimSun" w:eastAsia="SimSun" w:cs="SimSun"/>
          <w:sz w:val="21"/>
          <w:szCs w:val="21"/>
        </w:rPr>
        <w:t xml:space="preserve"> </w:t>
      </w:r>
      <w:r>
        <w:rPr>
          <w:rFonts w:ascii="SimSun" w:hAnsi="SimSun" w:eastAsia="SimSun" w:cs="SimSun"/>
          <w:sz w:val="21"/>
          <w:szCs w:val="21"/>
          <w:spacing w:val="-6"/>
        </w:rPr>
        <w:t>算数、算法协同并进，提高了各行业深度洞察能力，促进了各领域发展方式转变。</w:t>
      </w:r>
      <w:r>
        <w:rPr>
          <w:rFonts w:ascii="SimSun" w:hAnsi="SimSun" w:eastAsia="SimSun" w:cs="SimSun"/>
          <w:sz w:val="21"/>
          <w:szCs w:val="21"/>
        </w:rPr>
        <w:t xml:space="preserve"> </w:t>
      </w:r>
      <w:r>
        <w:rPr>
          <w:rFonts w:ascii="SimSun" w:hAnsi="SimSun" w:eastAsia="SimSun" w:cs="SimSun"/>
          <w:sz w:val="21"/>
          <w:szCs w:val="21"/>
          <w:spacing w:val="-8"/>
        </w:rPr>
        <w:t>信息流引领技术流、资金流、人才流、物资流成为数字化转型需要把握的竞争</w:t>
      </w:r>
      <w:r>
        <w:rPr>
          <w:rFonts w:ascii="SimSun" w:hAnsi="SimSun" w:eastAsia="SimSun" w:cs="SimSun"/>
          <w:sz w:val="21"/>
          <w:szCs w:val="21"/>
          <w:spacing w:val="-9"/>
        </w:rPr>
        <w:t>第一</w:t>
      </w:r>
      <w:r>
        <w:rPr>
          <w:rFonts w:ascii="SimSun" w:hAnsi="SimSun" w:eastAsia="SimSun" w:cs="SimSun"/>
          <w:sz w:val="21"/>
          <w:szCs w:val="21"/>
        </w:rPr>
        <w:t xml:space="preserve">  </w:t>
      </w:r>
      <w:r>
        <w:rPr>
          <w:rFonts w:ascii="SimSun" w:hAnsi="SimSun" w:eastAsia="SimSun" w:cs="SimSun"/>
          <w:sz w:val="21"/>
          <w:szCs w:val="21"/>
          <w:spacing w:val="-8"/>
        </w:rPr>
        <w:t>规则。物联网技术的发展，提高了信息实时采集、规范采集、海量采集</w:t>
      </w:r>
      <w:r>
        <w:rPr>
          <w:rFonts w:ascii="SimSun" w:hAnsi="SimSun" w:eastAsia="SimSun" w:cs="SimSun"/>
          <w:sz w:val="21"/>
          <w:szCs w:val="21"/>
          <w:spacing w:val="-9"/>
        </w:rPr>
        <w:t>等能力，改</w:t>
      </w:r>
      <w:r>
        <w:rPr>
          <w:rFonts w:ascii="SimSun" w:hAnsi="SimSun" w:eastAsia="SimSun" w:cs="SimSun"/>
          <w:sz w:val="21"/>
          <w:szCs w:val="21"/>
        </w:rPr>
        <w:t xml:space="preserve">  </w:t>
      </w:r>
      <w:r>
        <w:rPr>
          <w:rFonts w:ascii="SimSun" w:hAnsi="SimSun" w:eastAsia="SimSun" w:cs="SimSun"/>
          <w:sz w:val="21"/>
          <w:szCs w:val="21"/>
          <w:spacing w:val="-8"/>
        </w:rPr>
        <w:t>变了物理世界和数字世界信息交互模式，强化了物理世界和数字世界连接互动，成 </w:t>
      </w:r>
      <w:r>
        <w:rPr>
          <w:rFonts w:ascii="SimSun" w:hAnsi="SimSun" w:eastAsia="SimSun" w:cs="SimSun"/>
          <w:sz w:val="21"/>
          <w:szCs w:val="21"/>
          <w:spacing w:val="-8"/>
        </w:rPr>
        <w:t>为实现数字孪生应用发展的关键。人工智能算法突破性创新发展，与</w:t>
      </w:r>
      <w:r>
        <w:rPr>
          <w:rFonts w:ascii="SimSun" w:hAnsi="SimSun" w:eastAsia="SimSun" w:cs="SimSun"/>
          <w:sz w:val="21"/>
          <w:szCs w:val="21"/>
          <w:spacing w:val="-9"/>
        </w:rPr>
        <w:t>云计算、物联</w:t>
      </w:r>
      <w:r>
        <w:rPr>
          <w:rFonts w:ascii="SimSun" w:hAnsi="SimSun" w:eastAsia="SimSun" w:cs="SimSun"/>
          <w:sz w:val="21"/>
          <w:szCs w:val="21"/>
        </w:rPr>
        <w:t xml:space="preserve">  </w:t>
      </w:r>
      <w:r>
        <w:rPr>
          <w:rFonts w:ascii="SimSun" w:hAnsi="SimSun" w:eastAsia="SimSun" w:cs="SimSun"/>
          <w:sz w:val="21"/>
          <w:szCs w:val="21"/>
          <w:spacing w:val="-9"/>
        </w:rPr>
        <w:t>网、大数据等技术协同发力，促进了各行业智能化转型发展，对社会运行方式、产</w:t>
      </w:r>
      <w:r>
        <w:rPr>
          <w:rFonts w:ascii="SimSun" w:hAnsi="SimSun" w:eastAsia="SimSun" w:cs="SimSun"/>
          <w:sz w:val="21"/>
          <w:szCs w:val="21"/>
          <w:spacing w:val="7"/>
        </w:rPr>
        <w:t xml:space="preserve">  </w:t>
      </w:r>
      <w:r>
        <w:rPr>
          <w:rFonts w:ascii="SimSun" w:hAnsi="SimSun" w:eastAsia="SimSun" w:cs="SimSun"/>
          <w:sz w:val="21"/>
          <w:szCs w:val="21"/>
          <w:spacing w:val="-9"/>
        </w:rPr>
        <w:t>业发展模式、人才需求结构、国家治理方式等都产生</w:t>
      </w:r>
      <w:r>
        <w:rPr>
          <w:rFonts w:ascii="SimSun" w:hAnsi="SimSun" w:eastAsia="SimSun" w:cs="SimSun"/>
          <w:sz w:val="21"/>
          <w:szCs w:val="21"/>
          <w:spacing w:val="-10"/>
        </w:rPr>
        <w:t>了深远影响。</w:t>
      </w:r>
    </w:p>
    <w:p>
      <w:pPr>
        <w:pStyle w:val="BodyText"/>
        <w:spacing w:line="255" w:lineRule="auto"/>
        <w:rPr/>
      </w:pPr>
      <w:r/>
    </w:p>
    <w:p>
      <w:pPr>
        <w:ind w:left="3"/>
        <w:spacing w:before="81" w:line="221" w:lineRule="auto"/>
        <w:outlineLvl w:val="0"/>
        <w:rPr>
          <w:rFonts w:ascii="SimHei" w:hAnsi="SimHei" w:eastAsia="SimHei" w:cs="SimHei"/>
          <w:sz w:val="25"/>
          <w:szCs w:val="25"/>
        </w:rPr>
      </w:pPr>
      <w:r>
        <w:rPr>
          <w:rFonts w:ascii="SimHei" w:hAnsi="SimHei" w:eastAsia="SimHei" w:cs="SimHei"/>
          <w:sz w:val="25"/>
          <w:szCs w:val="25"/>
          <w:b/>
          <w:bCs/>
          <w:spacing w:val="-9"/>
        </w:rPr>
        <w:t>二、数字化转型加速生产方式重塑</w:t>
      </w:r>
    </w:p>
    <w:p>
      <w:pPr>
        <w:ind w:firstLine="419"/>
        <w:spacing w:before="301" w:line="301" w:lineRule="auto"/>
        <w:jc w:val="both"/>
        <w:rPr>
          <w:rFonts w:ascii="SimSun" w:hAnsi="SimSun" w:eastAsia="SimSun" w:cs="SimSun"/>
          <w:sz w:val="21"/>
          <w:szCs w:val="21"/>
        </w:rPr>
      </w:pPr>
      <w:r>
        <w:rPr>
          <w:rFonts w:ascii="SimSun" w:hAnsi="SimSun" w:eastAsia="SimSun" w:cs="SimSun"/>
          <w:sz w:val="21"/>
          <w:szCs w:val="21"/>
          <w:spacing w:val="-12"/>
        </w:rPr>
        <w:t>互联网、大数据、人工智能等新一代信息技术加速与经济社会各领域深度融合，</w:t>
      </w:r>
      <w:r>
        <w:rPr>
          <w:rFonts w:ascii="SimSun" w:hAnsi="SimSun" w:eastAsia="SimSun" w:cs="SimSun"/>
          <w:sz w:val="21"/>
          <w:szCs w:val="21"/>
          <w:spacing w:val="14"/>
        </w:rPr>
        <w:t xml:space="preserve"> </w:t>
      </w:r>
      <w:r>
        <w:rPr>
          <w:rFonts w:ascii="SimSun" w:hAnsi="SimSun" w:eastAsia="SimSun" w:cs="SimSun"/>
          <w:sz w:val="21"/>
          <w:szCs w:val="21"/>
          <w:spacing w:val="-8"/>
        </w:rPr>
        <w:t>推动了生产方式变革创新和产业结构演化，促进产业组织和产业服务创</w:t>
      </w:r>
      <w:r>
        <w:rPr>
          <w:rFonts w:ascii="SimSun" w:hAnsi="SimSun" w:eastAsia="SimSun" w:cs="SimSun"/>
          <w:sz w:val="21"/>
          <w:szCs w:val="21"/>
          <w:spacing w:val="-9"/>
        </w:rPr>
        <w:t>新，平台化</w:t>
      </w:r>
      <w:r>
        <w:rPr>
          <w:rFonts w:ascii="SimSun" w:hAnsi="SimSun" w:eastAsia="SimSun" w:cs="SimSun"/>
          <w:sz w:val="21"/>
          <w:szCs w:val="21"/>
        </w:rPr>
        <w:t xml:space="preserve">  </w:t>
      </w:r>
      <w:r>
        <w:rPr>
          <w:rFonts w:ascii="SimSun" w:hAnsi="SimSun" w:eastAsia="SimSun" w:cs="SimSun"/>
          <w:sz w:val="21"/>
          <w:szCs w:val="21"/>
          <w:spacing w:val="-5"/>
        </w:rPr>
        <w:t>组织、网络化协同、智能化运行成为新的生产</w:t>
      </w:r>
      <w:r>
        <w:rPr>
          <w:rFonts w:ascii="SimSun" w:hAnsi="SimSun" w:eastAsia="SimSun" w:cs="SimSun"/>
          <w:sz w:val="21"/>
          <w:szCs w:val="21"/>
          <w:spacing w:val="-6"/>
        </w:rPr>
        <w:t>方式。互联网和经济社会深度融合，</w:t>
      </w:r>
      <w:r>
        <w:rPr>
          <w:rFonts w:ascii="SimSun" w:hAnsi="SimSun" w:eastAsia="SimSun" w:cs="SimSun"/>
          <w:sz w:val="21"/>
          <w:szCs w:val="21"/>
        </w:rPr>
        <w:t xml:space="preserve"> </w:t>
      </w:r>
      <w:r>
        <w:rPr>
          <w:rFonts w:ascii="SimSun" w:hAnsi="SimSun" w:eastAsia="SimSun" w:cs="SimSun"/>
          <w:sz w:val="21"/>
          <w:szCs w:val="21"/>
          <w:spacing w:val="-8"/>
        </w:rPr>
        <w:t>培育和催生出了一批依托网络平台的行业信息服务企业，推动产业组织方式从线下</w:t>
      </w:r>
      <w:r>
        <w:rPr>
          <w:rFonts w:ascii="SimSun" w:hAnsi="SimSun" w:eastAsia="SimSun" w:cs="SimSun"/>
          <w:sz w:val="21"/>
          <w:szCs w:val="21"/>
        </w:rPr>
        <w:t xml:space="preserve">  </w:t>
      </w:r>
      <w:r>
        <w:rPr>
          <w:rFonts w:ascii="SimSun" w:hAnsi="SimSun" w:eastAsia="SimSun" w:cs="SimSun"/>
          <w:sz w:val="21"/>
          <w:szCs w:val="21"/>
          <w:spacing w:val="-9"/>
        </w:rPr>
        <w:t>自由组织向网络平台主导组织转变。平台化组织</w:t>
      </w:r>
      <w:r>
        <w:rPr>
          <w:rFonts w:ascii="SimSun" w:hAnsi="SimSun" w:eastAsia="SimSun" w:cs="SimSun"/>
          <w:sz w:val="21"/>
          <w:szCs w:val="21"/>
          <w:spacing w:val="-10"/>
        </w:rPr>
        <w:t>模式对产业链上下游供求对接、产</w:t>
      </w:r>
      <w:r>
        <w:rPr>
          <w:rFonts w:ascii="SimSun" w:hAnsi="SimSun" w:eastAsia="SimSun" w:cs="SimSun"/>
          <w:sz w:val="21"/>
          <w:szCs w:val="21"/>
        </w:rPr>
        <w:t xml:space="preserve">  </w:t>
      </w:r>
      <w:r>
        <w:rPr>
          <w:rFonts w:ascii="SimSun" w:hAnsi="SimSun" w:eastAsia="SimSun" w:cs="SimSun"/>
          <w:sz w:val="21"/>
          <w:szCs w:val="21"/>
          <w:spacing w:val="-8"/>
        </w:rPr>
        <w:t>业协作、价值流向都产生了重大影响，加速了产业融合，成为产业链竞争最强有力</w:t>
      </w:r>
      <w:r>
        <w:rPr>
          <w:rFonts w:ascii="SimSun" w:hAnsi="SimSun" w:eastAsia="SimSun" w:cs="SimSun"/>
          <w:sz w:val="21"/>
          <w:szCs w:val="21"/>
          <w:spacing w:val="2"/>
        </w:rPr>
        <w:t xml:space="preserve">  </w:t>
      </w:r>
      <w:r>
        <w:rPr>
          <w:rFonts w:ascii="SimSun" w:hAnsi="SimSun" w:eastAsia="SimSun" w:cs="SimSun"/>
          <w:sz w:val="21"/>
          <w:szCs w:val="21"/>
          <w:spacing w:val="-9"/>
        </w:rPr>
        <w:t>的组织模式。网络平台发展打破了时空限制，促进了物资、知识、技术、智力等社</w:t>
      </w:r>
      <w:r>
        <w:rPr>
          <w:rFonts w:ascii="SimSun" w:hAnsi="SimSun" w:eastAsia="SimSun" w:cs="SimSun"/>
          <w:sz w:val="21"/>
          <w:szCs w:val="21"/>
          <w:spacing w:val="5"/>
        </w:rPr>
        <w:t xml:space="preserve">  </w:t>
      </w:r>
      <w:r>
        <w:rPr>
          <w:rFonts w:ascii="SimSun" w:hAnsi="SimSun" w:eastAsia="SimSun" w:cs="SimSun"/>
          <w:sz w:val="21"/>
          <w:szCs w:val="21"/>
          <w:spacing w:val="-8"/>
        </w:rPr>
        <w:t>会创新资源在更大范围内整合和优化配置，为中小企业提升研发创新能力、拓展销</w:t>
      </w:r>
      <w:r>
        <w:rPr>
          <w:rFonts w:ascii="SimSun" w:hAnsi="SimSun" w:eastAsia="SimSun" w:cs="SimSun"/>
          <w:sz w:val="21"/>
          <w:szCs w:val="21"/>
          <w:spacing w:val="1"/>
        </w:rPr>
        <w:t xml:space="preserve">  </w:t>
      </w:r>
      <w:r>
        <w:rPr>
          <w:rFonts w:ascii="SimSun" w:hAnsi="SimSun" w:eastAsia="SimSun" w:cs="SimSun"/>
          <w:sz w:val="21"/>
          <w:szCs w:val="21"/>
          <w:spacing w:val="-11"/>
        </w:rPr>
        <w:t>售渠道、适应经济新常态提供了强有力的公共服务支撑。信息化和工业化深度融合，</w:t>
      </w:r>
      <w:r>
        <w:rPr>
          <w:rFonts w:ascii="SimSun" w:hAnsi="SimSun" w:eastAsia="SimSun" w:cs="SimSun"/>
          <w:sz w:val="21"/>
          <w:szCs w:val="21"/>
        </w:rPr>
        <w:t xml:space="preserve"> </w:t>
      </w:r>
      <w:r>
        <w:rPr>
          <w:rFonts w:ascii="SimSun" w:hAnsi="SimSun" w:eastAsia="SimSun" w:cs="SimSun"/>
          <w:sz w:val="21"/>
          <w:szCs w:val="21"/>
          <w:spacing w:val="-9"/>
        </w:rPr>
        <w:t>推进了企业数字化研发、生产和销售，工业软件成为提升企业研发设计的第一生产</w:t>
      </w:r>
      <w:r>
        <w:rPr>
          <w:rFonts w:ascii="SimSun" w:hAnsi="SimSun" w:eastAsia="SimSun" w:cs="SimSun"/>
          <w:sz w:val="21"/>
          <w:szCs w:val="21"/>
          <w:spacing w:val="7"/>
        </w:rPr>
        <w:t xml:space="preserve">  </w:t>
      </w:r>
      <w:r>
        <w:rPr>
          <w:rFonts w:ascii="SimSun" w:hAnsi="SimSun" w:eastAsia="SimSun" w:cs="SimSun"/>
          <w:sz w:val="21"/>
          <w:szCs w:val="21"/>
          <w:spacing w:val="-11"/>
        </w:rPr>
        <w:t>工具，无人车间、智能工厂、灯塔工厂等成为新型车间形态，柔性制造、协同制造、</w:t>
      </w:r>
      <w:r>
        <w:rPr>
          <w:rFonts w:ascii="SimSun" w:hAnsi="SimSun" w:eastAsia="SimSun" w:cs="SimSun"/>
          <w:sz w:val="21"/>
          <w:szCs w:val="21"/>
          <w:spacing w:val="1"/>
        </w:rPr>
        <w:t xml:space="preserve"> </w:t>
      </w:r>
      <w:r>
        <w:rPr>
          <w:rFonts w:ascii="SimSun" w:hAnsi="SimSun" w:eastAsia="SimSun" w:cs="SimSun"/>
          <w:sz w:val="21"/>
          <w:szCs w:val="21"/>
          <w:spacing w:val="-8"/>
        </w:rPr>
        <w:t>智能制造能力大幅增强，大规模个性化定制、网络化协同生产、智能化生产制造等 </w:t>
      </w:r>
      <w:r>
        <w:rPr>
          <w:rFonts w:ascii="SimSun" w:hAnsi="SimSun" w:eastAsia="SimSun" w:cs="SimSun"/>
          <w:sz w:val="21"/>
          <w:szCs w:val="21"/>
          <w:spacing w:val="-9"/>
        </w:rPr>
        <w:t>成为新的供给生产模式，降低了生产风险，提升了产业链协同和生产供给能</w:t>
      </w:r>
      <w:r>
        <w:rPr>
          <w:rFonts w:ascii="SimSun" w:hAnsi="SimSun" w:eastAsia="SimSun" w:cs="SimSun"/>
          <w:sz w:val="21"/>
          <w:szCs w:val="21"/>
          <w:spacing w:val="-10"/>
        </w:rPr>
        <w:t>力。</w:t>
      </w:r>
    </w:p>
    <w:p>
      <w:pPr>
        <w:pStyle w:val="BodyText"/>
        <w:spacing w:line="424" w:lineRule="auto"/>
        <w:rPr/>
      </w:pPr>
      <w:r/>
    </w:p>
    <w:p>
      <w:pPr>
        <w:ind w:left="3"/>
        <w:spacing w:before="81" w:line="221" w:lineRule="auto"/>
        <w:outlineLvl w:val="0"/>
        <w:rPr>
          <w:rFonts w:ascii="SimHei" w:hAnsi="SimHei" w:eastAsia="SimHei" w:cs="SimHei"/>
          <w:sz w:val="25"/>
          <w:szCs w:val="25"/>
        </w:rPr>
      </w:pPr>
      <w:r>
        <w:rPr>
          <w:rFonts w:ascii="SimHei" w:hAnsi="SimHei" w:eastAsia="SimHei" w:cs="SimHei"/>
          <w:sz w:val="25"/>
          <w:szCs w:val="25"/>
          <w:b/>
          <w:bCs/>
          <w:spacing w:val="-9"/>
        </w:rPr>
        <w:t>三、数字化转型加速生活方式重塑</w:t>
      </w:r>
    </w:p>
    <w:p>
      <w:pPr>
        <w:ind w:right="65" w:firstLine="440"/>
        <w:spacing w:before="285" w:line="292" w:lineRule="auto"/>
        <w:jc w:val="both"/>
        <w:rPr>
          <w:rFonts w:ascii="SimSun" w:hAnsi="SimSun" w:eastAsia="SimSun" w:cs="SimSun"/>
          <w:sz w:val="21"/>
          <w:szCs w:val="21"/>
        </w:rPr>
      </w:pPr>
      <w:r>
        <w:rPr>
          <w:rFonts w:ascii="SimSun" w:hAnsi="SimSun" w:eastAsia="SimSun" w:cs="SimSun"/>
          <w:sz w:val="21"/>
          <w:szCs w:val="21"/>
          <w:spacing w:val="-8"/>
        </w:rPr>
        <w:t>互联网、大数据、人工智能等新技术在大众生活中的渗</w:t>
      </w:r>
      <w:r>
        <w:rPr>
          <w:rFonts w:ascii="SimSun" w:hAnsi="SimSun" w:eastAsia="SimSun" w:cs="SimSun"/>
          <w:sz w:val="21"/>
          <w:szCs w:val="21"/>
          <w:spacing w:val="-9"/>
        </w:rPr>
        <w:t>透应用，促进了社交网</w:t>
      </w:r>
      <w:r>
        <w:rPr>
          <w:rFonts w:ascii="SimSun" w:hAnsi="SimSun" w:eastAsia="SimSun" w:cs="SimSun"/>
          <w:sz w:val="21"/>
          <w:szCs w:val="21"/>
        </w:rPr>
        <w:t xml:space="preserve"> </w:t>
      </w:r>
      <w:r>
        <w:rPr>
          <w:rFonts w:ascii="SimSun" w:hAnsi="SimSun" w:eastAsia="SimSun" w:cs="SimSun"/>
          <w:sz w:val="21"/>
          <w:szCs w:val="21"/>
          <w:spacing w:val="-8"/>
        </w:rPr>
        <w:t>络、电子商务、电子支付、智能终端、网络办公等应用发展，点亮了智慧</w:t>
      </w:r>
      <w:r>
        <w:rPr>
          <w:rFonts w:ascii="SimSun" w:hAnsi="SimSun" w:eastAsia="SimSun" w:cs="SimSun"/>
          <w:sz w:val="21"/>
          <w:szCs w:val="21"/>
          <w:spacing w:val="-9"/>
        </w:rPr>
        <w:t>生活，重</w:t>
      </w:r>
      <w:r>
        <w:rPr>
          <w:rFonts w:ascii="SimSun" w:hAnsi="SimSun" w:eastAsia="SimSun" w:cs="SimSun"/>
          <w:sz w:val="21"/>
          <w:szCs w:val="21"/>
        </w:rPr>
        <w:t xml:space="preserve"> </w:t>
      </w:r>
      <w:r>
        <w:rPr>
          <w:rFonts w:ascii="SimSun" w:hAnsi="SimSun" w:eastAsia="SimSun" w:cs="SimSun"/>
          <w:sz w:val="21"/>
          <w:szCs w:val="21"/>
          <w:spacing w:val="-9"/>
        </w:rPr>
        <w:t>塑了大众生活方式，增强了大众体验感、幸福感和获得感。微信、微博、博客等社</w:t>
      </w:r>
      <w:r>
        <w:rPr>
          <w:rFonts w:ascii="SimSun" w:hAnsi="SimSun" w:eastAsia="SimSun" w:cs="SimSun"/>
          <w:sz w:val="21"/>
          <w:szCs w:val="21"/>
          <w:spacing w:val="11"/>
        </w:rPr>
        <w:t xml:space="preserve"> </w:t>
      </w:r>
      <w:r>
        <w:rPr>
          <w:rFonts w:ascii="SimSun" w:hAnsi="SimSun" w:eastAsia="SimSun" w:cs="SimSun"/>
          <w:sz w:val="21"/>
          <w:szCs w:val="21"/>
          <w:spacing w:val="-8"/>
        </w:rPr>
        <w:t>交网络快速发展，改变了大众社交模式，拉近了人际沟通距离，提高了个体交流沟</w:t>
      </w:r>
    </w:p>
    <w:p>
      <w:pPr>
        <w:spacing w:line="292" w:lineRule="auto"/>
        <w:sectPr>
          <w:footerReference w:type="default" r:id="rId13"/>
          <w:pgSz w:w="8640" w:h="13000"/>
          <w:pgMar w:top="400" w:right="694" w:bottom="499" w:left="580" w:header="0" w:footer="295" w:gutter="0"/>
        </w:sectPr>
        <w:rPr>
          <w:rFonts w:ascii="SimSun" w:hAnsi="SimSun" w:eastAsia="SimSun" w:cs="SimSun"/>
          <w:sz w:val="21"/>
          <w:szCs w:val="21"/>
        </w:rPr>
      </w:pPr>
    </w:p>
    <w:p>
      <w:pPr>
        <w:ind w:right="32"/>
        <w:spacing w:before="278" w:line="222" w:lineRule="auto"/>
        <w:jc w:val="right"/>
        <w:rPr>
          <w:rFonts w:ascii="SimHei" w:hAnsi="SimHei" w:eastAsia="SimHei" w:cs="SimHei"/>
          <w:sz w:val="20"/>
          <w:szCs w:val="20"/>
        </w:rPr>
      </w:pPr>
      <w:r>
        <w:rPr>
          <w:rFonts w:ascii="SimHei" w:hAnsi="SimHei" w:eastAsia="SimHei" w:cs="SimHei"/>
          <w:sz w:val="20"/>
          <w:szCs w:val="20"/>
          <w:spacing w:val="-17"/>
        </w:rPr>
        <w:t>前言</w:t>
      </w:r>
    </w:p>
    <w:p>
      <w:pPr>
        <w:pStyle w:val="BodyText"/>
        <w:spacing w:line="333" w:lineRule="auto"/>
        <w:rPr/>
      </w:pPr>
      <w:r/>
    </w:p>
    <w:p>
      <w:pPr>
        <w:ind w:right="8"/>
        <w:spacing w:before="65" w:line="332" w:lineRule="auto"/>
        <w:jc w:val="both"/>
        <w:rPr>
          <w:rFonts w:ascii="SimSun" w:hAnsi="SimSun" w:eastAsia="SimSun" w:cs="SimSun"/>
          <w:sz w:val="20"/>
          <w:szCs w:val="20"/>
        </w:rPr>
      </w:pPr>
      <w:r>
        <w:rPr>
          <w:rFonts w:ascii="SimSun" w:hAnsi="SimSun" w:eastAsia="SimSun" w:cs="SimSun"/>
          <w:sz w:val="20"/>
          <w:szCs w:val="20"/>
          <w:spacing w:val="2"/>
        </w:rPr>
        <w:t>通、信息发布、宣传展示、建言献策、社会动员等能力。零售、餐饮、交通、旅游</w:t>
      </w:r>
      <w:r>
        <w:rPr>
          <w:rFonts w:ascii="SimSun" w:hAnsi="SimSun" w:eastAsia="SimSun" w:cs="SimSun"/>
          <w:sz w:val="20"/>
          <w:szCs w:val="20"/>
          <w:spacing w:val="3"/>
        </w:rPr>
        <w:t xml:space="preserve">  </w:t>
      </w:r>
      <w:r>
        <w:rPr>
          <w:rFonts w:ascii="SimSun" w:hAnsi="SimSun" w:eastAsia="SimSun" w:cs="SimSun"/>
          <w:sz w:val="20"/>
          <w:szCs w:val="20"/>
          <w:spacing w:val="-1"/>
        </w:rPr>
        <w:t>等领域电子商务的创新发展和深入应用，深刻改变了大众生活消费模式，网上</w:t>
      </w:r>
      <w:r>
        <w:rPr>
          <w:rFonts w:ascii="SimSun" w:hAnsi="SimSun" w:eastAsia="SimSun" w:cs="SimSun"/>
          <w:sz w:val="20"/>
          <w:szCs w:val="20"/>
          <w:spacing w:val="-2"/>
        </w:rPr>
        <w:t>购物、</w:t>
      </w:r>
      <w:r>
        <w:rPr>
          <w:rFonts w:ascii="SimSun" w:hAnsi="SimSun" w:eastAsia="SimSun" w:cs="SimSun"/>
          <w:sz w:val="20"/>
          <w:szCs w:val="20"/>
        </w:rPr>
        <w:t xml:space="preserve"> </w:t>
      </w:r>
      <w:r>
        <w:rPr>
          <w:rFonts w:ascii="SimSun" w:hAnsi="SimSun" w:eastAsia="SimSun" w:cs="SimSun"/>
          <w:sz w:val="20"/>
          <w:szCs w:val="20"/>
          <w:spacing w:val="2"/>
        </w:rPr>
        <w:t>网络外卖、网约车、网上自助游成为新的生活方式，电子支付成为常态，极大提高  </w:t>
      </w:r>
      <w:r>
        <w:rPr>
          <w:rFonts w:ascii="SimSun" w:hAnsi="SimSun" w:eastAsia="SimSun" w:cs="SimSun"/>
          <w:sz w:val="20"/>
          <w:szCs w:val="20"/>
          <w:spacing w:val="2"/>
        </w:rPr>
        <w:t>了生活便利性，促进了绿色生活发展。移动智能</w:t>
      </w:r>
      <w:r>
        <w:rPr>
          <w:rFonts w:ascii="SimSun" w:hAnsi="SimSun" w:eastAsia="SimSun" w:cs="SimSun"/>
          <w:sz w:val="20"/>
          <w:szCs w:val="20"/>
          <w:spacing w:val="1"/>
        </w:rPr>
        <w:t>终端发展提升了大众信息服务接入</w:t>
      </w:r>
      <w:r>
        <w:rPr>
          <w:rFonts w:ascii="SimSun" w:hAnsi="SimSun" w:eastAsia="SimSun" w:cs="SimSun"/>
          <w:sz w:val="20"/>
          <w:szCs w:val="20"/>
        </w:rPr>
        <w:t xml:space="preserve">  </w:t>
      </w:r>
      <w:r>
        <w:rPr>
          <w:rFonts w:ascii="SimSun" w:hAnsi="SimSun" w:eastAsia="SimSun" w:cs="SimSun"/>
          <w:sz w:val="20"/>
          <w:szCs w:val="20"/>
          <w:spacing w:val="2"/>
        </w:rPr>
        <w:t>和驾驭能力，以移动互联网应用软件为形式的</w:t>
      </w:r>
      <w:r>
        <w:rPr>
          <w:rFonts w:ascii="SimSun" w:hAnsi="SimSun" w:eastAsia="SimSun" w:cs="SimSun"/>
          <w:sz w:val="20"/>
          <w:szCs w:val="20"/>
          <w:spacing w:val="1"/>
        </w:rPr>
        <w:t>生活性信息服务业的发展加速了大众</w:t>
      </w:r>
    </w:p>
    <w:p>
      <w:pPr>
        <w:spacing w:line="219" w:lineRule="auto"/>
        <w:rPr>
          <w:rFonts w:ascii="SimSun" w:hAnsi="SimSun" w:eastAsia="SimSun" w:cs="SimSun"/>
          <w:sz w:val="20"/>
          <w:szCs w:val="20"/>
        </w:rPr>
      </w:pPr>
      <w:r>
        <w:rPr>
          <w:rFonts w:ascii="SimSun" w:hAnsi="SimSun" w:eastAsia="SimSun" w:cs="SimSun"/>
          <w:sz w:val="20"/>
          <w:szCs w:val="20"/>
          <w:spacing w:val="-2"/>
        </w:rPr>
        <w:t>生活各领域数字化转型，点亮了个人数字生活。</w:t>
      </w:r>
    </w:p>
    <w:p>
      <w:pPr>
        <w:pStyle w:val="BodyText"/>
        <w:spacing w:line="246" w:lineRule="auto"/>
        <w:rPr/>
      </w:pPr>
      <w:r/>
    </w:p>
    <w:p>
      <w:pPr>
        <w:ind w:left="3"/>
        <w:spacing w:before="81" w:line="222" w:lineRule="auto"/>
        <w:outlineLvl w:val="0"/>
        <w:rPr>
          <w:rFonts w:ascii="SimHei" w:hAnsi="SimHei" w:eastAsia="SimHei" w:cs="SimHei"/>
          <w:sz w:val="25"/>
          <w:szCs w:val="25"/>
        </w:rPr>
      </w:pPr>
      <w:r>
        <w:rPr>
          <w:rFonts w:ascii="SimHei" w:hAnsi="SimHei" w:eastAsia="SimHei" w:cs="SimHei"/>
          <w:sz w:val="25"/>
          <w:szCs w:val="25"/>
          <w:b/>
          <w:bCs/>
          <w:spacing w:val="-9"/>
        </w:rPr>
        <w:t>四、数字化转型加速治理模式重塑</w:t>
      </w:r>
    </w:p>
    <w:p>
      <w:pPr>
        <w:ind w:firstLine="400"/>
        <w:spacing w:before="304" w:line="332" w:lineRule="auto"/>
        <w:jc w:val="both"/>
        <w:rPr>
          <w:rFonts w:ascii="SimSun" w:hAnsi="SimSun" w:eastAsia="SimSun" w:cs="SimSun"/>
          <w:sz w:val="20"/>
          <w:szCs w:val="20"/>
        </w:rPr>
      </w:pPr>
      <w:r>
        <w:rPr>
          <w:rFonts w:ascii="SimSun" w:hAnsi="SimSun" w:eastAsia="SimSun" w:cs="SimSun"/>
          <w:sz w:val="20"/>
          <w:szCs w:val="20"/>
          <w:spacing w:val="2"/>
        </w:rPr>
        <w:t>数字技术发展促进了数字政府建设，变革了政府社会治理手段，推动了社会治</w:t>
      </w:r>
      <w:r>
        <w:rPr>
          <w:rFonts w:ascii="SimSun" w:hAnsi="SimSun" w:eastAsia="SimSun" w:cs="SimSun"/>
          <w:sz w:val="20"/>
          <w:szCs w:val="20"/>
          <w:spacing w:val="8"/>
        </w:rPr>
        <w:t xml:space="preserve">  </w:t>
      </w:r>
      <w:r>
        <w:rPr>
          <w:rFonts w:ascii="SimSun" w:hAnsi="SimSun" w:eastAsia="SimSun" w:cs="SimSun"/>
          <w:sz w:val="20"/>
          <w:szCs w:val="20"/>
          <w:spacing w:val="-6"/>
        </w:rPr>
        <w:t>理模式创新，促进了治理体系和治理能力现代化。依托社会治理感知网络，市政</w:t>
      </w:r>
      <w:r>
        <w:rPr>
          <w:rFonts w:ascii="SimSun" w:hAnsi="SimSun" w:eastAsia="SimSun" w:cs="SimSun"/>
          <w:sz w:val="20"/>
          <w:szCs w:val="20"/>
          <w:spacing w:val="-7"/>
        </w:rPr>
        <w:t>管理、</w:t>
      </w:r>
      <w:r>
        <w:rPr>
          <w:rFonts w:ascii="SimSun" w:hAnsi="SimSun" w:eastAsia="SimSun" w:cs="SimSun"/>
          <w:sz w:val="20"/>
          <w:szCs w:val="20"/>
        </w:rPr>
        <w:t xml:space="preserve"> </w:t>
      </w:r>
      <w:r>
        <w:rPr>
          <w:rFonts w:ascii="SimSun" w:hAnsi="SimSun" w:eastAsia="SimSun" w:cs="SimSun"/>
          <w:sz w:val="20"/>
          <w:szCs w:val="20"/>
          <w:spacing w:val="-6"/>
        </w:rPr>
        <w:t>交通管理、生态保护、安全生产、应急救灾等领域实现了大规模在线监测和态势</w:t>
      </w:r>
      <w:r>
        <w:rPr>
          <w:rFonts w:ascii="SimSun" w:hAnsi="SimSun" w:eastAsia="SimSun" w:cs="SimSun"/>
          <w:sz w:val="20"/>
          <w:szCs w:val="20"/>
          <w:spacing w:val="-7"/>
        </w:rPr>
        <w:t>感知，</w:t>
      </w:r>
      <w:r>
        <w:rPr>
          <w:rFonts w:ascii="SimSun" w:hAnsi="SimSun" w:eastAsia="SimSun" w:cs="SimSun"/>
          <w:sz w:val="20"/>
          <w:szCs w:val="20"/>
        </w:rPr>
        <w:t xml:space="preserve"> </w:t>
      </w:r>
      <w:r>
        <w:rPr>
          <w:rFonts w:ascii="SimSun" w:hAnsi="SimSun" w:eastAsia="SimSun" w:cs="SimSun"/>
          <w:sz w:val="20"/>
          <w:szCs w:val="20"/>
          <w:spacing w:val="2"/>
        </w:rPr>
        <w:t>提高了问题发现和应急处置能力，改变了线下监管资源配置不足、发现处置不及时</w:t>
      </w:r>
      <w:r>
        <w:rPr>
          <w:rFonts w:ascii="SimSun" w:hAnsi="SimSun" w:eastAsia="SimSun" w:cs="SimSun"/>
          <w:sz w:val="20"/>
          <w:szCs w:val="20"/>
          <w:spacing w:val="4"/>
        </w:rPr>
        <w:t xml:space="preserve">  </w:t>
      </w:r>
      <w:r>
        <w:rPr>
          <w:rFonts w:ascii="SimSun" w:hAnsi="SimSun" w:eastAsia="SimSun" w:cs="SimSun"/>
          <w:sz w:val="20"/>
          <w:szCs w:val="20"/>
          <w:spacing w:val="2"/>
        </w:rPr>
        <w:t>等问题。依托大数据、物联网等技术，对社会治理、市场监管、生态保护等领域开  </w:t>
      </w:r>
      <w:r>
        <w:rPr>
          <w:rFonts w:ascii="SimSun" w:hAnsi="SimSun" w:eastAsia="SimSun" w:cs="SimSun"/>
          <w:sz w:val="20"/>
          <w:szCs w:val="20"/>
          <w:spacing w:val="2"/>
        </w:rPr>
        <w:t>展精准治理、深度治理、预防治理，实现了从事中事后治理向事前预防转变。依托  </w:t>
      </w:r>
      <w:r>
        <w:rPr>
          <w:rFonts w:ascii="SimSun" w:hAnsi="SimSun" w:eastAsia="SimSun" w:cs="SimSun"/>
          <w:sz w:val="20"/>
          <w:szCs w:val="20"/>
          <w:spacing w:val="2"/>
        </w:rPr>
        <w:t>各类消费互联网平台，让社会大众在网络生活中通过评价、点赞、投诉、举报等模</w:t>
      </w:r>
    </w:p>
    <w:p>
      <w:pPr>
        <w:spacing w:before="1" w:line="218" w:lineRule="auto"/>
        <w:rPr>
          <w:rFonts w:ascii="SimSun" w:hAnsi="SimSun" w:eastAsia="SimSun" w:cs="SimSun"/>
          <w:sz w:val="20"/>
          <w:szCs w:val="20"/>
        </w:rPr>
      </w:pPr>
      <w:r>
        <w:rPr>
          <w:rFonts w:ascii="SimSun" w:hAnsi="SimSun" w:eastAsia="SimSun" w:cs="SimSun"/>
          <w:sz w:val="20"/>
          <w:szCs w:val="20"/>
        </w:rPr>
        <w:t>式参与社会治理，实现了政府和社会协同共治。</w:t>
      </w:r>
    </w:p>
    <w:p>
      <w:pPr>
        <w:ind w:left="3"/>
        <w:spacing w:before="322" w:line="221" w:lineRule="auto"/>
        <w:outlineLvl w:val="0"/>
        <w:rPr>
          <w:rFonts w:ascii="YouYuan" w:hAnsi="YouYuan" w:eastAsia="YouYuan" w:cs="YouYuan"/>
          <w:sz w:val="25"/>
          <w:szCs w:val="25"/>
        </w:rPr>
      </w:pPr>
      <w:r>
        <w:rPr>
          <w:rFonts w:ascii="YouYuan" w:hAnsi="YouYuan" w:eastAsia="YouYuan" w:cs="YouYuan"/>
          <w:sz w:val="25"/>
          <w:szCs w:val="25"/>
          <w:b/>
          <w:bCs/>
          <w:spacing w:val="-9"/>
        </w:rPr>
        <w:t>五、数字化转型需要变革创新引领</w:t>
      </w:r>
    </w:p>
    <w:p>
      <w:pPr>
        <w:pStyle w:val="BodyText"/>
        <w:spacing w:line="254" w:lineRule="auto"/>
        <w:rPr/>
      </w:pPr>
      <w:r/>
    </w:p>
    <w:p>
      <w:pPr>
        <w:ind w:firstLine="400"/>
        <w:spacing w:before="65" w:line="306" w:lineRule="auto"/>
        <w:rPr>
          <w:rFonts w:ascii="SimSun" w:hAnsi="SimSun" w:eastAsia="SimSun" w:cs="SimSun"/>
          <w:sz w:val="20"/>
          <w:szCs w:val="20"/>
        </w:rPr>
      </w:pPr>
      <w:r>
        <w:rPr>
          <w:rFonts w:ascii="SimSun" w:hAnsi="SimSun" w:eastAsia="SimSun" w:cs="SimSun"/>
          <w:sz w:val="20"/>
          <w:szCs w:val="20"/>
          <w:spacing w:val="5"/>
        </w:rPr>
        <w:t>数字化转型不仅是信息技术融合创新应用，而且是涉及发展理念、发展方式、</w:t>
      </w:r>
      <w:r>
        <w:rPr>
          <w:rFonts w:ascii="SimSun" w:hAnsi="SimSun" w:eastAsia="SimSun" w:cs="SimSun"/>
          <w:sz w:val="20"/>
          <w:szCs w:val="20"/>
        </w:rPr>
        <w:t xml:space="preserve"> </w:t>
      </w:r>
      <w:r>
        <w:rPr>
          <w:rFonts w:ascii="SimSun" w:hAnsi="SimSun" w:eastAsia="SimSun" w:cs="SimSun"/>
          <w:sz w:val="20"/>
          <w:szCs w:val="20"/>
          <w:spacing w:val="2"/>
        </w:rPr>
        <w:t>发展模式全方位变化的一次重大变革。加快推动数字化转型，需要以新发展理念为</w:t>
      </w:r>
      <w:r>
        <w:rPr>
          <w:rFonts w:ascii="SimSun" w:hAnsi="SimSun" w:eastAsia="SimSun" w:cs="SimSun"/>
          <w:sz w:val="20"/>
          <w:szCs w:val="20"/>
          <w:spacing w:val="3"/>
        </w:rPr>
        <w:t xml:space="preserve">  </w:t>
      </w:r>
      <w:r>
        <w:rPr>
          <w:rFonts w:ascii="SimSun" w:hAnsi="SimSun" w:eastAsia="SimSun" w:cs="SimSun"/>
          <w:sz w:val="20"/>
          <w:szCs w:val="20"/>
          <w:spacing w:val="2"/>
        </w:rPr>
        <w:t>引领，以技术持续迭代创新为驱动，以融合创新推动发展方式和发展模式转变为路</w:t>
      </w:r>
      <w:r>
        <w:rPr>
          <w:rFonts w:ascii="SimSun" w:hAnsi="SimSun" w:eastAsia="SimSun" w:cs="SimSun"/>
          <w:sz w:val="20"/>
          <w:szCs w:val="20"/>
          <w:spacing w:val="7"/>
        </w:rPr>
        <w:t xml:space="preserve">  </w:t>
      </w:r>
      <w:r>
        <w:rPr>
          <w:rFonts w:ascii="SimSun" w:hAnsi="SimSun" w:eastAsia="SimSun" w:cs="SimSun"/>
          <w:sz w:val="20"/>
          <w:szCs w:val="20"/>
          <w:spacing w:val="5"/>
        </w:rPr>
        <w:t>径，以制度改革创新为保障，不断推动信息技术创新发展</w:t>
      </w:r>
      <w:r>
        <w:rPr>
          <w:rFonts w:ascii="SimSun" w:hAnsi="SimSun" w:eastAsia="SimSun" w:cs="SimSun"/>
          <w:sz w:val="20"/>
          <w:szCs w:val="20"/>
          <w:spacing w:val="4"/>
        </w:rPr>
        <w:t>、融合应用和迭代升级，</w:t>
      </w:r>
      <w:r>
        <w:rPr>
          <w:rFonts w:ascii="SimSun" w:hAnsi="SimSun" w:eastAsia="SimSun" w:cs="SimSun"/>
          <w:sz w:val="20"/>
          <w:szCs w:val="20"/>
        </w:rPr>
        <w:t xml:space="preserve"> </w:t>
      </w:r>
      <w:r>
        <w:rPr>
          <w:rFonts w:ascii="SimSun" w:hAnsi="SimSun" w:eastAsia="SimSun" w:cs="SimSun"/>
          <w:sz w:val="20"/>
          <w:szCs w:val="20"/>
          <w:spacing w:val="2"/>
        </w:rPr>
        <w:t>增强数据驾驭能力，提升信息流引领和优化配置技术流、资金流、物资流和人才流  </w:t>
      </w:r>
      <w:r>
        <w:rPr>
          <w:rFonts w:ascii="SimSun" w:hAnsi="SimSun" w:eastAsia="SimSun" w:cs="SimSun"/>
          <w:sz w:val="20"/>
          <w:szCs w:val="20"/>
          <w:spacing w:val="-4"/>
        </w:rPr>
        <w:t>的能力。</w:t>
      </w:r>
    </w:p>
    <w:p>
      <w:pPr>
        <w:pStyle w:val="BodyText"/>
        <w:spacing w:line="296" w:lineRule="auto"/>
        <w:rPr/>
      </w:pPr>
      <w:r/>
    </w:p>
    <w:p>
      <w:pPr>
        <w:ind w:left="3"/>
        <w:spacing w:before="82" w:line="222" w:lineRule="auto"/>
        <w:outlineLvl w:val="0"/>
        <w:rPr>
          <w:rFonts w:ascii="SimHei" w:hAnsi="SimHei" w:eastAsia="SimHei" w:cs="SimHei"/>
          <w:sz w:val="25"/>
          <w:szCs w:val="25"/>
        </w:rPr>
      </w:pPr>
      <w:r>
        <w:rPr>
          <w:rFonts w:ascii="SimHei" w:hAnsi="SimHei" w:eastAsia="SimHei" w:cs="SimHei"/>
          <w:sz w:val="25"/>
          <w:szCs w:val="25"/>
          <w:b/>
          <w:bCs/>
          <w:spacing w:val="-9"/>
        </w:rPr>
        <w:t>六、数字化转型需要同步配套治理</w:t>
      </w:r>
    </w:p>
    <w:p>
      <w:pPr>
        <w:ind w:firstLine="400"/>
        <w:spacing w:before="299" w:line="334" w:lineRule="auto"/>
        <w:jc w:val="both"/>
        <w:rPr>
          <w:rFonts w:ascii="SimSun" w:hAnsi="SimSun" w:eastAsia="SimSun" w:cs="SimSun"/>
          <w:sz w:val="20"/>
          <w:szCs w:val="20"/>
        </w:rPr>
      </w:pPr>
      <w:r>
        <w:rPr>
          <w:rFonts w:ascii="SimSun" w:hAnsi="SimSun" w:eastAsia="SimSun" w:cs="SimSun"/>
          <w:sz w:val="20"/>
          <w:szCs w:val="20"/>
          <w:spacing w:val="5"/>
        </w:rPr>
        <w:t>数字技术是把“双刃剑”,数字技术融合创新应用催生了许多新业态，在赋能</w:t>
      </w:r>
      <w:r>
        <w:rPr>
          <w:rFonts w:ascii="SimSun" w:hAnsi="SimSun" w:eastAsia="SimSun" w:cs="SimSun"/>
          <w:sz w:val="20"/>
          <w:szCs w:val="20"/>
          <w:spacing w:val="4"/>
        </w:rPr>
        <w:t xml:space="preserve">  </w:t>
      </w:r>
      <w:r>
        <w:rPr>
          <w:rFonts w:ascii="SimSun" w:hAnsi="SimSun" w:eastAsia="SimSun" w:cs="SimSun"/>
          <w:sz w:val="20"/>
          <w:szCs w:val="20"/>
          <w:spacing w:val="-6"/>
        </w:rPr>
        <w:t>经济社会新发展的同时，也引发了较多经济社会问题，数据滥用误用、网络平台</w:t>
      </w:r>
      <w:r>
        <w:rPr>
          <w:rFonts w:ascii="SimSun" w:hAnsi="SimSun" w:eastAsia="SimSun" w:cs="SimSun"/>
          <w:sz w:val="20"/>
          <w:szCs w:val="20"/>
          <w:spacing w:val="-7"/>
        </w:rPr>
        <w:t>垄断、</w:t>
      </w:r>
    </w:p>
    <w:p>
      <w:pPr>
        <w:spacing w:line="219" w:lineRule="auto"/>
        <w:rPr>
          <w:rFonts w:ascii="SimSun" w:hAnsi="SimSun" w:eastAsia="SimSun" w:cs="SimSun"/>
          <w:sz w:val="20"/>
          <w:szCs w:val="20"/>
        </w:rPr>
      </w:pPr>
      <w:r>
        <w:rPr>
          <w:rFonts w:ascii="SimSun" w:hAnsi="SimSun" w:eastAsia="SimSun" w:cs="SimSun"/>
          <w:sz w:val="20"/>
          <w:szCs w:val="20"/>
          <w:spacing w:val="-8"/>
        </w:rPr>
        <w:t>算法诱导、打着信息服务旗号逃避行业监管、利用技术实施不正当竞</w:t>
      </w:r>
      <w:r>
        <w:rPr>
          <w:rFonts w:ascii="SimSun" w:hAnsi="SimSun" w:eastAsia="SimSun" w:cs="SimSun"/>
          <w:sz w:val="20"/>
          <w:szCs w:val="20"/>
          <w:spacing w:val="-9"/>
        </w:rPr>
        <w:t>争和网络违法犯罪</w:t>
      </w:r>
    </w:p>
    <w:p>
      <w:pPr>
        <w:spacing w:line="219" w:lineRule="auto"/>
        <w:sectPr>
          <w:footerReference w:type="default" r:id="rId14"/>
          <w:pgSz w:w="8520" w:h="12900"/>
          <w:pgMar w:top="400" w:right="529" w:bottom="514" w:left="620" w:header="0" w:footer="336" w:gutter="0"/>
        </w:sectPr>
        <w:rPr>
          <w:rFonts w:ascii="SimSun" w:hAnsi="SimSun" w:eastAsia="SimSun" w:cs="SimSun"/>
          <w:sz w:val="20"/>
          <w:szCs w:val="20"/>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2" w:lineRule="auto"/>
        <w:rPr/>
      </w:pPr>
      <w:r/>
    </w:p>
    <w:p>
      <w:pPr>
        <w:ind w:right="20"/>
        <w:spacing w:before="68" w:line="292" w:lineRule="auto"/>
        <w:jc w:val="both"/>
        <w:rPr>
          <w:rFonts w:ascii="SimSun" w:hAnsi="SimSun" w:eastAsia="SimSun" w:cs="SimSun"/>
          <w:sz w:val="21"/>
          <w:szCs w:val="21"/>
        </w:rPr>
      </w:pPr>
      <w:r>
        <w:rPr>
          <w:rFonts w:ascii="SimSun" w:hAnsi="SimSun" w:eastAsia="SimSun" w:cs="SimSun"/>
          <w:sz w:val="21"/>
          <w:szCs w:val="21"/>
          <w:spacing w:val="-17"/>
        </w:rPr>
        <w:t>等行为已经严重扰乱了市场竞争和社会发展秩序，对市场竞争、产业创新、经济发展、</w:t>
      </w:r>
      <w:r>
        <w:rPr>
          <w:rFonts w:ascii="SimSun" w:hAnsi="SimSun" w:eastAsia="SimSun" w:cs="SimSun"/>
          <w:sz w:val="21"/>
          <w:szCs w:val="21"/>
          <w:spacing w:val="10"/>
        </w:rPr>
        <w:t xml:space="preserve"> </w:t>
      </w:r>
      <w:r>
        <w:rPr>
          <w:rFonts w:ascii="SimSun" w:hAnsi="SimSun" w:eastAsia="SimSun" w:cs="SimSun"/>
          <w:sz w:val="21"/>
          <w:szCs w:val="21"/>
          <w:spacing w:val="-8"/>
        </w:rPr>
        <w:t>大众生活和国家安全构成了严重威胁。加快数字化转型，需要加强数字治理，倡导</w:t>
      </w:r>
      <w:r>
        <w:rPr>
          <w:rFonts w:ascii="SimSun" w:hAnsi="SimSun" w:eastAsia="SimSun" w:cs="SimSun"/>
          <w:sz w:val="21"/>
          <w:szCs w:val="21"/>
        </w:rPr>
        <w:t xml:space="preserve">  </w:t>
      </w:r>
      <w:r>
        <w:rPr>
          <w:rFonts w:ascii="SimSun" w:hAnsi="SimSun" w:eastAsia="SimSun" w:cs="SimSun"/>
          <w:sz w:val="21"/>
          <w:szCs w:val="21"/>
          <w:spacing w:val="-16"/>
        </w:rPr>
        <w:t>科技向善理念，加强互联网、大数据、人工智能等技术应用治理，</w:t>
      </w:r>
      <w:r>
        <w:rPr>
          <w:rFonts w:ascii="SimSun" w:hAnsi="SimSun" w:eastAsia="SimSun" w:cs="SimSun"/>
          <w:sz w:val="21"/>
          <w:szCs w:val="21"/>
          <w:spacing w:val="-17"/>
        </w:rPr>
        <w:t>明确技术使用原则，</w:t>
      </w:r>
      <w:r>
        <w:rPr>
          <w:rFonts w:ascii="SimSun" w:hAnsi="SimSun" w:eastAsia="SimSun" w:cs="SimSun"/>
          <w:sz w:val="21"/>
          <w:szCs w:val="21"/>
        </w:rPr>
        <w:t xml:space="preserve"> </w:t>
      </w:r>
      <w:r>
        <w:rPr>
          <w:rFonts w:ascii="SimSun" w:hAnsi="SimSun" w:eastAsia="SimSun" w:cs="SimSun"/>
          <w:sz w:val="21"/>
          <w:szCs w:val="21"/>
          <w:spacing w:val="-13"/>
        </w:rPr>
        <w:t>规范技术使用领域和使用方式，防止技术滥用和误用。</w:t>
      </w:r>
    </w:p>
    <w:p>
      <w:pPr>
        <w:ind w:firstLine="409"/>
        <w:spacing w:before="120" w:line="300" w:lineRule="auto"/>
        <w:jc w:val="both"/>
        <w:rPr>
          <w:rFonts w:ascii="SimSun" w:hAnsi="SimSun" w:eastAsia="SimSun" w:cs="SimSun"/>
          <w:sz w:val="21"/>
          <w:szCs w:val="21"/>
        </w:rPr>
      </w:pPr>
      <w:r>
        <w:rPr>
          <w:rFonts w:ascii="SimSun" w:hAnsi="SimSun" w:eastAsia="SimSun" w:cs="SimSun"/>
          <w:sz w:val="21"/>
          <w:szCs w:val="21"/>
          <w:spacing w:val="-8"/>
        </w:rPr>
        <w:t>加快推动数字化转型，是转变发展方式的新需要和新要求，是发展竞争的新变</w:t>
      </w:r>
      <w:r>
        <w:rPr>
          <w:rFonts w:ascii="SimSun" w:hAnsi="SimSun" w:eastAsia="SimSun" w:cs="SimSun"/>
          <w:sz w:val="21"/>
          <w:szCs w:val="21"/>
          <w:spacing w:val="4"/>
        </w:rPr>
        <w:t xml:space="preserve">  </w:t>
      </w:r>
      <w:r>
        <w:rPr>
          <w:rFonts w:ascii="SimSun" w:hAnsi="SimSun" w:eastAsia="SimSun" w:cs="SimSun"/>
          <w:sz w:val="21"/>
          <w:szCs w:val="21"/>
          <w:spacing w:val="-8"/>
        </w:rPr>
        <w:t>革和新赛道，是打造竞争战略优势的新方法和新利器，机遇不容错失，需要与时俱</w:t>
      </w:r>
      <w:r>
        <w:rPr>
          <w:rFonts w:ascii="SimSun" w:hAnsi="SimSun" w:eastAsia="SimSun" w:cs="SimSun"/>
          <w:sz w:val="21"/>
          <w:szCs w:val="21"/>
          <w:spacing w:val="8"/>
        </w:rPr>
        <w:t xml:space="preserve">  </w:t>
      </w:r>
      <w:r>
        <w:rPr>
          <w:rFonts w:ascii="SimSun" w:hAnsi="SimSun" w:eastAsia="SimSun" w:cs="SimSun"/>
          <w:sz w:val="21"/>
          <w:szCs w:val="21"/>
          <w:spacing w:val="-10"/>
        </w:rPr>
        <w:t>进，用全局性、战略性、系统性、创新性思维</w:t>
      </w:r>
      <w:r>
        <w:rPr>
          <w:rFonts w:ascii="SimSun" w:hAnsi="SimSun" w:eastAsia="SimSun" w:cs="SimSun"/>
          <w:sz w:val="21"/>
          <w:szCs w:val="21"/>
          <w:spacing w:val="-11"/>
        </w:rPr>
        <w:t>去谋划数字化转型蓝图和推进路线图。</w:t>
      </w:r>
      <w:r>
        <w:rPr>
          <w:rFonts w:ascii="SimSun" w:hAnsi="SimSun" w:eastAsia="SimSun" w:cs="SimSun"/>
          <w:sz w:val="21"/>
          <w:szCs w:val="21"/>
        </w:rPr>
        <w:t xml:space="preserve"> </w:t>
      </w:r>
      <w:r>
        <w:rPr>
          <w:rFonts w:ascii="SimSun" w:hAnsi="SimSun" w:eastAsia="SimSun" w:cs="SimSun"/>
          <w:sz w:val="21"/>
          <w:szCs w:val="21"/>
          <w:spacing w:val="-8"/>
        </w:rPr>
        <w:t>为了深入贯彻落实党中央和国务院关于数字化转型战略决策部署，共同助力社会各</w:t>
      </w:r>
      <w:r>
        <w:rPr>
          <w:rFonts w:ascii="SimSun" w:hAnsi="SimSun" w:eastAsia="SimSun" w:cs="SimSun"/>
          <w:sz w:val="21"/>
          <w:szCs w:val="21"/>
          <w:spacing w:val="8"/>
        </w:rPr>
        <w:t xml:space="preserve">  </w:t>
      </w:r>
      <w:r>
        <w:rPr>
          <w:rFonts w:ascii="SimSun" w:hAnsi="SimSun" w:eastAsia="SimSun" w:cs="SimSun"/>
          <w:sz w:val="21"/>
          <w:szCs w:val="21"/>
          <w:spacing w:val="-8"/>
        </w:rPr>
        <w:t>领域加快数字化转型，作为长期从事数字化转型与治理研究的学者，本人结合长期</w:t>
      </w:r>
      <w:r>
        <w:rPr>
          <w:rFonts w:ascii="SimSun" w:hAnsi="SimSun" w:eastAsia="SimSun" w:cs="SimSun"/>
          <w:sz w:val="21"/>
          <w:szCs w:val="21"/>
        </w:rPr>
        <w:t xml:space="preserve">  </w:t>
      </w:r>
      <w:r>
        <w:rPr>
          <w:rFonts w:ascii="SimSun" w:hAnsi="SimSun" w:eastAsia="SimSun" w:cs="SimSun"/>
          <w:sz w:val="21"/>
          <w:szCs w:val="21"/>
          <w:spacing w:val="-9"/>
        </w:rPr>
        <w:t>研究实践积累，将自己关于数字化转型与治理的思路和想法编撰成书，以飨</w:t>
      </w:r>
      <w:r>
        <w:rPr>
          <w:rFonts w:ascii="SimSun" w:hAnsi="SimSun" w:eastAsia="SimSun" w:cs="SimSun"/>
          <w:sz w:val="21"/>
          <w:szCs w:val="21"/>
          <w:spacing w:val="-10"/>
        </w:rPr>
        <w:t>读者。</w:t>
      </w:r>
    </w:p>
    <w:p>
      <w:pPr>
        <w:ind w:firstLine="409"/>
        <w:spacing w:before="110" w:line="293" w:lineRule="auto"/>
        <w:jc w:val="both"/>
        <w:rPr>
          <w:rFonts w:ascii="SimSun" w:hAnsi="SimSun" w:eastAsia="SimSun" w:cs="SimSun"/>
          <w:sz w:val="21"/>
          <w:szCs w:val="21"/>
        </w:rPr>
      </w:pPr>
      <w:r>
        <w:rPr>
          <w:rFonts w:ascii="SimSun" w:hAnsi="SimSun" w:eastAsia="SimSun" w:cs="SimSun"/>
          <w:sz w:val="21"/>
          <w:szCs w:val="21"/>
          <w:spacing w:val="-11"/>
        </w:rPr>
        <w:t>本书紧紧围绕“加快数字化发展，建设数字中国”主题主线，从数字科技创新、</w:t>
      </w:r>
      <w:r>
        <w:rPr>
          <w:rFonts w:ascii="SimSun" w:hAnsi="SimSun" w:eastAsia="SimSun" w:cs="SimSun"/>
          <w:sz w:val="21"/>
          <w:szCs w:val="21"/>
          <w:spacing w:val="9"/>
        </w:rPr>
        <w:t xml:space="preserve"> </w:t>
      </w:r>
      <w:r>
        <w:rPr>
          <w:rFonts w:ascii="SimSun" w:hAnsi="SimSun" w:eastAsia="SimSun" w:cs="SimSun"/>
          <w:sz w:val="21"/>
          <w:szCs w:val="21"/>
          <w:spacing w:val="-8"/>
        </w:rPr>
        <w:t>数字基础设施部署以及数字经济、数字社会、数字政府、数字生态建设等重要方面</w:t>
      </w:r>
      <w:r>
        <w:rPr>
          <w:rFonts w:ascii="SimSun" w:hAnsi="SimSun" w:eastAsia="SimSun" w:cs="SimSun"/>
          <w:sz w:val="21"/>
          <w:szCs w:val="21"/>
          <w:spacing w:val="7"/>
        </w:rPr>
        <w:t xml:space="preserve">  </w:t>
      </w:r>
      <w:r>
        <w:rPr>
          <w:rFonts w:ascii="SimSun" w:hAnsi="SimSun" w:eastAsia="SimSun" w:cs="SimSun"/>
          <w:sz w:val="21"/>
          <w:szCs w:val="21"/>
          <w:spacing w:val="-8"/>
        </w:rPr>
        <w:t>展开深入研究探讨，从发展理念、体制机制、路径模式等战略战术层面进行深入分</w:t>
      </w:r>
      <w:r>
        <w:rPr>
          <w:rFonts w:ascii="SimSun" w:hAnsi="SimSun" w:eastAsia="SimSun" w:cs="SimSun"/>
          <w:sz w:val="21"/>
          <w:szCs w:val="21"/>
          <w:spacing w:val="7"/>
        </w:rPr>
        <w:t xml:space="preserve">  </w:t>
      </w:r>
      <w:r>
        <w:rPr>
          <w:rFonts w:ascii="SimSun" w:hAnsi="SimSun" w:eastAsia="SimSun" w:cs="SimSun"/>
          <w:sz w:val="21"/>
          <w:szCs w:val="21"/>
          <w:spacing w:val="-8"/>
        </w:rPr>
        <w:t>析和总结。本书的目标读者为数字化转型领域的推动者和管理者，包括党政机关领</w:t>
      </w:r>
      <w:r>
        <w:rPr>
          <w:rFonts w:ascii="SimSun" w:hAnsi="SimSun" w:eastAsia="SimSun" w:cs="SimSun"/>
          <w:sz w:val="21"/>
          <w:szCs w:val="21"/>
          <w:spacing w:val="7"/>
        </w:rPr>
        <w:t xml:space="preserve">  </w:t>
      </w:r>
      <w:r>
        <w:rPr>
          <w:rFonts w:ascii="SimSun" w:hAnsi="SimSun" w:eastAsia="SimSun" w:cs="SimSun"/>
          <w:sz w:val="21"/>
          <w:szCs w:val="21"/>
          <w:spacing w:val="-8"/>
        </w:rPr>
        <w:t>导干部、企业中高级管理人员、战略咨询研究人员、高校和科研机构数字化转型研</w:t>
      </w:r>
      <w:r>
        <w:rPr>
          <w:rFonts w:ascii="SimSun" w:hAnsi="SimSun" w:eastAsia="SimSun" w:cs="SimSun"/>
          <w:sz w:val="21"/>
          <w:szCs w:val="21"/>
          <w:spacing w:val="7"/>
        </w:rPr>
        <w:t xml:space="preserve">  </w:t>
      </w:r>
      <w:r>
        <w:rPr>
          <w:rFonts w:ascii="SimSun" w:hAnsi="SimSun" w:eastAsia="SimSun" w:cs="SimSun"/>
          <w:sz w:val="21"/>
          <w:szCs w:val="21"/>
          <w:spacing w:val="-10"/>
        </w:rPr>
        <w:t>究学者、数字化转型研究爱好者等。</w:t>
      </w:r>
    </w:p>
    <w:p>
      <w:pPr>
        <w:ind w:right="39" w:firstLine="409"/>
        <w:spacing w:before="172" w:line="295" w:lineRule="auto"/>
        <w:jc w:val="both"/>
        <w:rPr>
          <w:rFonts w:ascii="SimSun" w:hAnsi="SimSun" w:eastAsia="SimSun" w:cs="SimSun"/>
          <w:sz w:val="21"/>
          <w:szCs w:val="21"/>
        </w:rPr>
      </w:pPr>
      <w:r>
        <w:rPr>
          <w:rFonts w:ascii="SimSun" w:hAnsi="SimSun" w:eastAsia="SimSun" w:cs="SimSun"/>
          <w:sz w:val="21"/>
          <w:szCs w:val="21"/>
          <w:spacing w:val="-8"/>
        </w:rPr>
        <w:t>本人平时在政策咨询、项目规划、调查研究等过程中，受到较多从事一线工作</w:t>
      </w:r>
      <w:r>
        <w:rPr>
          <w:rFonts w:ascii="SimSun" w:hAnsi="SimSun" w:eastAsia="SimSun" w:cs="SimSun"/>
          <w:sz w:val="21"/>
          <w:szCs w:val="21"/>
          <w:spacing w:val="14"/>
        </w:rPr>
        <w:t xml:space="preserve"> </w:t>
      </w:r>
      <w:r>
        <w:rPr>
          <w:rFonts w:ascii="SimSun" w:hAnsi="SimSun" w:eastAsia="SimSun" w:cs="SimSun"/>
          <w:sz w:val="21"/>
          <w:szCs w:val="21"/>
          <w:spacing w:val="-8"/>
        </w:rPr>
        <w:t>的数字化推进者和实践者的启迪，他们普遍反映，在推进数字化转型过程中，互联</w:t>
      </w:r>
      <w:r>
        <w:rPr>
          <w:rFonts w:ascii="SimSun" w:hAnsi="SimSun" w:eastAsia="SimSun" w:cs="SimSun"/>
          <w:sz w:val="21"/>
          <w:szCs w:val="21"/>
          <w:spacing w:val="14"/>
        </w:rPr>
        <w:t xml:space="preserve"> </w:t>
      </w:r>
      <w:r>
        <w:rPr>
          <w:rFonts w:ascii="SimSun" w:hAnsi="SimSun" w:eastAsia="SimSun" w:cs="SimSun"/>
          <w:sz w:val="21"/>
          <w:szCs w:val="21"/>
          <w:spacing w:val="-8"/>
        </w:rPr>
        <w:t>网上各种政策、案例、技术指导铺天盖地，但在实践中却发现存在政策指导太宏观</w:t>
      </w:r>
      <w:r>
        <w:rPr>
          <w:rFonts w:ascii="SimSun" w:hAnsi="SimSun" w:eastAsia="SimSun" w:cs="SimSun"/>
          <w:sz w:val="21"/>
          <w:szCs w:val="21"/>
          <w:spacing w:val="17"/>
        </w:rPr>
        <w:t xml:space="preserve"> </w:t>
      </w:r>
      <w:r>
        <w:rPr>
          <w:rFonts w:ascii="SimSun" w:hAnsi="SimSun" w:eastAsia="SimSun" w:cs="SimSun"/>
          <w:sz w:val="21"/>
          <w:szCs w:val="21"/>
          <w:spacing w:val="-17"/>
        </w:rPr>
        <w:t>而难落地、案例指导太高端而难适用、技术指导太微观而对转型发展意义不大等问题，</w:t>
      </w:r>
      <w:r>
        <w:rPr>
          <w:rFonts w:ascii="SimSun" w:hAnsi="SimSun" w:eastAsia="SimSun" w:cs="SimSun"/>
          <w:sz w:val="21"/>
          <w:szCs w:val="21"/>
          <w:spacing w:val="10"/>
        </w:rPr>
        <w:t xml:space="preserve"> </w:t>
      </w:r>
      <w:r>
        <w:rPr>
          <w:rFonts w:ascii="SimSun" w:hAnsi="SimSun" w:eastAsia="SimSun" w:cs="SimSun"/>
          <w:sz w:val="21"/>
          <w:szCs w:val="21"/>
          <w:spacing w:val="-8"/>
        </w:rPr>
        <w:t>他们迫切希望在推进数字化转型过程中能有些中观层面的方法论指导。因此本人撰</w:t>
      </w:r>
      <w:r>
        <w:rPr>
          <w:rFonts w:ascii="SimSun" w:hAnsi="SimSun" w:eastAsia="SimSun" w:cs="SimSun"/>
          <w:sz w:val="21"/>
          <w:szCs w:val="21"/>
          <w:spacing w:val="14"/>
        </w:rPr>
        <w:t xml:space="preserve"> </w:t>
      </w:r>
      <w:r>
        <w:rPr>
          <w:rFonts w:ascii="SimSun" w:hAnsi="SimSun" w:eastAsia="SimSun" w:cs="SimSun"/>
          <w:sz w:val="21"/>
          <w:szCs w:val="21"/>
          <w:spacing w:val="-8"/>
        </w:rPr>
        <w:t>写了《数字化转型与治理方法论》这本书，更多地提供方法论，而非典型案例，希</w:t>
      </w:r>
      <w:r>
        <w:rPr>
          <w:rFonts w:ascii="SimSun" w:hAnsi="SimSun" w:eastAsia="SimSun" w:cs="SimSun"/>
          <w:sz w:val="21"/>
          <w:szCs w:val="21"/>
          <w:spacing w:val="17"/>
        </w:rPr>
        <w:t xml:space="preserve"> </w:t>
      </w:r>
      <w:r>
        <w:rPr>
          <w:rFonts w:ascii="SimSun" w:hAnsi="SimSun" w:eastAsia="SimSun" w:cs="SimSun"/>
          <w:sz w:val="21"/>
          <w:szCs w:val="21"/>
          <w:spacing w:val="-13"/>
        </w:rPr>
        <w:t>望能够更好地满足推进数字化转型一线人员的需求。</w:t>
      </w:r>
    </w:p>
    <w:p>
      <w:pPr>
        <w:ind w:firstLine="409"/>
        <w:spacing w:before="179" w:line="268" w:lineRule="auto"/>
        <w:rPr>
          <w:rFonts w:ascii="SimSun" w:hAnsi="SimSun" w:eastAsia="SimSun" w:cs="SimSun"/>
          <w:sz w:val="21"/>
          <w:szCs w:val="21"/>
        </w:rPr>
      </w:pPr>
      <w:r>
        <w:rPr>
          <w:rFonts w:ascii="SimSun" w:hAnsi="SimSun" w:eastAsia="SimSun" w:cs="SimSun"/>
          <w:sz w:val="21"/>
          <w:szCs w:val="21"/>
          <w:spacing w:val="-22"/>
        </w:rPr>
        <w:t>本书一共分为八章，从数字基础设施、数字科技、数字经济、数字社会、数字政府、</w:t>
      </w:r>
      <w:r>
        <w:rPr>
          <w:rFonts w:ascii="SimSun" w:hAnsi="SimSun" w:eastAsia="SimSun" w:cs="SimSun"/>
          <w:sz w:val="21"/>
          <w:szCs w:val="21"/>
          <w:spacing w:val="17"/>
        </w:rPr>
        <w:t xml:space="preserve"> </w:t>
      </w:r>
      <w:r>
        <w:rPr>
          <w:rFonts w:ascii="SimSun" w:hAnsi="SimSun" w:eastAsia="SimSun" w:cs="SimSun"/>
          <w:sz w:val="21"/>
          <w:szCs w:val="21"/>
          <w:spacing w:val="-12"/>
        </w:rPr>
        <w:t>数字生态等六个涉及数字化转型的主要方面进行深入研究和探讨，具体说明如</w:t>
      </w:r>
      <w:r>
        <w:rPr>
          <w:rFonts w:ascii="SimSun" w:hAnsi="SimSun" w:eastAsia="SimSun" w:cs="SimSun"/>
          <w:sz w:val="21"/>
          <w:szCs w:val="21"/>
          <w:spacing w:val="-13"/>
        </w:rPr>
        <w:t>下。</w:t>
      </w:r>
    </w:p>
    <w:p>
      <w:pPr>
        <w:ind w:right="84" w:firstLine="409"/>
        <w:spacing w:before="110" w:line="268" w:lineRule="auto"/>
        <w:rPr>
          <w:rFonts w:ascii="SimSun" w:hAnsi="SimSun" w:eastAsia="SimSun" w:cs="SimSun"/>
          <w:sz w:val="21"/>
          <w:szCs w:val="21"/>
        </w:rPr>
      </w:pPr>
      <w:r>
        <w:rPr>
          <w:rFonts w:ascii="SimSun" w:hAnsi="SimSun" w:eastAsia="SimSun" w:cs="SimSun"/>
          <w:sz w:val="21"/>
          <w:szCs w:val="21"/>
          <w:spacing w:val="-7"/>
        </w:rPr>
        <w:t>第一章主要分析全球数字化转型形势，包括全球</w:t>
      </w:r>
      <w:r>
        <w:rPr>
          <w:rFonts w:ascii="SimSun" w:hAnsi="SimSun" w:eastAsia="SimSun" w:cs="SimSun"/>
          <w:sz w:val="21"/>
          <w:szCs w:val="21"/>
          <w:spacing w:val="-8"/>
        </w:rPr>
        <w:t>数字化转型态势与特点、我国</w:t>
      </w:r>
      <w:r>
        <w:rPr>
          <w:rFonts w:ascii="SimSun" w:hAnsi="SimSun" w:eastAsia="SimSun" w:cs="SimSun"/>
          <w:sz w:val="21"/>
          <w:szCs w:val="21"/>
        </w:rPr>
        <w:t xml:space="preserve"> </w:t>
      </w:r>
      <w:r>
        <w:rPr>
          <w:rFonts w:ascii="SimSun" w:hAnsi="SimSun" w:eastAsia="SimSun" w:cs="SimSun"/>
          <w:sz w:val="21"/>
          <w:szCs w:val="21"/>
          <w:spacing w:val="-9"/>
        </w:rPr>
        <w:t>数字化转型与治理进展，以及数字化转型产生的经济社会效应。</w:t>
      </w:r>
    </w:p>
    <w:p>
      <w:pPr>
        <w:ind w:firstLine="409"/>
        <w:spacing w:before="102" w:line="275" w:lineRule="auto"/>
        <w:rPr>
          <w:rFonts w:ascii="SimSun" w:hAnsi="SimSun" w:eastAsia="SimSun" w:cs="SimSun"/>
          <w:sz w:val="21"/>
          <w:szCs w:val="21"/>
        </w:rPr>
      </w:pPr>
      <w:r>
        <w:rPr>
          <w:rFonts w:ascii="SimSun" w:hAnsi="SimSun" w:eastAsia="SimSun" w:cs="SimSun"/>
          <w:sz w:val="21"/>
          <w:szCs w:val="21"/>
          <w:spacing w:val="-5"/>
        </w:rPr>
        <w:t>第二章围绕新型基础设施建设部署，首先总体讲述新型基础设施建设的由来、</w:t>
      </w:r>
      <w:r>
        <w:rPr>
          <w:rFonts w:ascii="SimSun" w:hAnsi="SimSun" w:eastAsia="SimSun" w:cs="SimSun"/>
          <w:sz w:val="21"/>
          <w:szCs w:val="21"/>
          <w:spacing w:val="4"/>
        </w:rPr>
        <w:t xml:space="preserve"> </w:t>
      </w:r>
      <w:r>
        <w:rPr>
          <w:rFonts w:ascii="SimSun" w:hAnsi="SimSun" w:eastAsia="SimSun" w:cs="SimSun"/>
          <w:sz w:val="21"/>
          <w:szCs w:val="21"/>
          <w:spacing w:val="-4"/>
        </w:rPr>
        <w:t>作用、影响以及推进策略，其次分别对新型数据中心、5</w:t>
      </w:r>
      <w:r>
        <w:rPr>
          <w:rFonts w:ascii="Times New Roman" w:hAnsi="Times New Roman" w:eastAsia="Times New Roman" w:cs="Times New Roman"/>
          <w:sz w:val="21"/>
          <w:szCs w:val="21"/>
          <w:spacing w:val="-4"/>
        </w:rPr>
        <w:t>G</w:t>
      </w:r>
      <w:r>
        <w:rPr>
          <w:rFonts w:ascii="SimSun" w:hAnsi="SimSun" w:eastAsia="SimSun" w:cs="SimSun"/>
          <w:sz w:val="21"/>
          <w:szCs w:val="21"/>
          <w:spacing w:val="-4"/>
        </w:rPr>
        <w:t>、工业互联网、域名服</w:t>
      </w:r>
      <w:r>
        <w:rPr>
          <w:rFonts w:ascii="SimSun" w:hAnsi="SimSun" w:eastAsia="SimSun" w:cs="SimSun"/>
          <w:sz w:val="21"/>
          <w:szCs w:val="21"/>
          <w:spacing w:val="7"/>
        </w:rPr>
        <w:t xml:space="preserve">  </w:t>
      </w:r>
      <w:r>
        <w:rPr>
          <w:rFonts w:ascii="SimSun" w:hAnsi="SimSun" w:eastAsia="SimSun" w:cs="SimSun"/>
          <w:sz w:val="21"/>
          <w:szCs w:val="21"/>
          <w:spacing w:val="5"/>
        </w:rPr>
        <w:t>务设施、</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5"/>
        </w:rPr>
        <w:t>6(</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version</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5"/>
        </w:rPr>
        <w:t>6,</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5"/>
        </w:rPr>
        <w:t>第6版互联网协议)网络等重点新型数</w:t>
      </w:r>
    </w:p>
    <w:p>
      <w:pPr>
        <w:spacing w:line="275" w:lineRule="auto"/>
        <w:sectPr>
          <w:footerReference w:type="default" r:id="rId15"/>
          <w:pgSz w:w="8520" w:h="12920"/>
          <w:pgMar w:top="400" w:right="645" w:bottom="504" w:left="489" w:header="0" w:footer="317" w:gutter="0"/>
        </w:sectPr>
        <w:rPr>
          <w:rFonts w:ascii="SimSun" w:hAnsi="SimSun" w:eastAsia="SimSun" w:cs="SimSun"/>
          <w:sz w:val="21"/>
          <w:szCs w:val="21"/>
        </w:rPr>
      </w:pPr>
    </w:p>
    <w:p>
      <w:pPr>
        <w:ind w:right="22"/>
        <w:spacing w:before="258" w:line="222" w:lineRule="auto"/>
        <w:jc w:val="right"/>
        <w:rPr>
          <w:rFonts w:ascii="SimHei" w:hAnsi="SimHei" w:eastAsia="SimHei" w:cs="SimHei"/>
          <w:sz w:val="21"/>
          <w:szCs w:val="21"/>
        </w:rPr>
      </w:pPr>
      <w:r>
        <w:rPr>
          <w:rFonts w:ascii="SimHei" w:hAnsi="SimHei" w:eastAsia="SimHei" w:cs="SimHei"/>
          <w:sz w:val="21"/>
          <w:szCs w:val="21"/>
          <w:spacing w:val="-23"/>
          <w:w w:val="99"/>
        </w:rPr>
        <w:t>前言</w:t>
      </w:r>
    </w:p>
    <w:p>
      <w:pPr>
        <w:pStyle w:val="BodyText"/>
        <w:spacing w:line="33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字基础设施建设部署进行分析，给出推进建议。</w:t>
      </w:r>
    </w:p>
    <w:p>
      <w:pPr>
        <w:ind w:firstLine="400"/>
        <w:spacing w:before="99" w:line="285" w:lineRule="auto"/>
        <w:rPr>
          <w:rFonts w:ascii="SimSun" w:hAnsi="SimSun" w:eastAsia="SimSun" w:cs="SimSun"/>
          <w:sz w:val="21"/>
          <w:szCs w:val="21"/>
        </w:rPr>
      </w:pPr>
      <w:r>
        <w:rPr>
          <w:rFonts w:ascii="SimSun" w:hAnsi="SimSun" w:eastAsia="SimSun" w:cs="SimSun"/>
          <w:sz w:val="21"/>
          <w:szCs w:val="21"/>
          <w:spacing w:val="-6"/>
        </w:rPr>
        <w:t>第三章围绕提升数字科技创新发展水平，系统分析云计算、大数据、物联网、</w:t>
      </w:r>
      <w:r>
        <w:rPr>
          <w:rFonts w:ascii="SimSun" w:hAnsi="SimSun" w:eastAsia="SimSun" w:cs="SimSun"/>
          <w:sz w:val="21"/>
          <w:szCs w:val="21"/>
          <w:spacing w:val="17"/>
        </w:rPr>
        <w:t xml:space="preserve"> </w:t>
      </w:r>
      <w:r>
        <w:rPr>
          <w:rFonts w:ascii="SimSun" w:hAnsi="SimSun" w:eastAsia="SimSun" w:cs="SimSun"/>
          <w:sz w:val="21"/>
          <w:szCs w:val="21"/>
          <w:spacing w:val="-8"/>
        </w:rPr>
        <w:t>人工智能、基础软件、传感器等通用目的技术</w:t>
      </w:r>
      <w:r>
        <w:rPr>
          <w:rFonts w:ascii="SimSun" w:hAnsi="SimSun" w:eastAsia="SimSun" w:cs="SimSun"/>
          <w:sz w:val="21"/>
          <w:szCs w:val="21"/>
          <w:spacing w:val="-9"/>
        </w:rPr>
        <w:t>的意义、现状、面临的问题等，并给</w:t>
      </w:r>
      <w:r>
        <w:rPr>
          <w:rFonts w:ascii="SimSun" w:hAnsi="SimSun" w:eastAsia="SimSun" w:cs="SimSun"/>
          <w:sz w:val="21"/>
          <w:szCs w:val="21"/>
        </w:rPr>
        <w:t xml:space="preserve">  </w:t>
      </w:r>
      <w:r>
        <w:rPr>
          <w:rFonts w:ascii="SimSun" w:hAnsi="SimSun" w:eastAsia="SimSun" w:cs="SimSun"/>
          <w:sz w:val="21"/>
          <w:szCs w:val="21"/>
          <w:spacing w:val="-16"/>
        </w:rPr>
        <w:t>出推进发展建议。</w:t>
      </w:r>
    </w:p>
    <w:p>
      <w:pPr>
        <w:ind w:firstLine="400"/>
        <w:spacing w:before="129" w:line="284" w:lineRule="auto"/>
        <w:rPr>
          <w:rFonts w:ascii="SimSun" w:hAnsi="SimSun" w:eastAsia="SimSun" w:cs="SimSun"/>
          <w:sz w:val="21"/>
          <w:szCs w:val="21"/>
        </w:rPr>
      </w:pPr>
      <w:r>
        <w:rPr>
          <w:rFonts w:ascii="SimSun" w:hAnsi="SimSun" w:eastAsia="SimSun" w:cs="SimSun"/>
          <w:sz w:val="21"/>
          <w:szCs w:val="21"/>
          <w:spacing w:val="-11"/>
        </w:rPr>
        <w:t>第四章围绕推动数字经济和实体经济深度融合，分别从</w:t>
      </w:r>
      <w:r>
        <w:rPr>
          <w:rFonts w:ascii="SimSun" w:hAnsi="SimSun" w:eastAsia="SimSun" w:cs="SimSun"/>
          <w:sz w:val="21"/>
          <w:szCs w:val="21"/>
          <w:spacing w:val="-12"/>
        </w:rPr>
        <w:t>产业互联网、工业软件、</w:t>
      </w:r>
      <w:r>
        <w:rPr>
          <w:rFonts w:ascii="SimSun" w:hAnsi="SimSun" w:eastAsia="SimSun" w:cs="SimSun"/>
          <w:sz w:val="21"/>
          <w:szCs w:val="21"/>
        </w:rPr>
        <w:t xml:space="preserve"> </w:t>
      </w:r>
      <w:r>
        <w:rPr>
          <w:rFonts w:ascii="SimSun" w:hAnsi="SimSun" w:eastAsia="SimSun" w:cs="SimSun"/>
          <w:sz w:val="21"/>
          <w:szCs w:val="21"/>
          <w:spacing w:val="-8"/>
        </w:rPr>
        <w:t>制造业数字化转型、企业数字化转型、网络平台经济、数据资源要素开发利用、数 </w:t>
      </w:r>
      <w:r>
        <w:rPr>
          <w:rFonts w:ascii="SimSun" w:hAnsi="SimSun" w:eastAsia="SimSun" w:cs="SimSun"/>
          <w:sz w:val="21"/>
          <w:szCs w:val="21"/>
          <w:spacing w:val="-11"/>
        </w:rPr>
        <w:t>字经济体系构建等方面进行系统性分析，并给出建议。</w:t>
      </w:r>
    </w:p>
    <w:p>
      <w:pPr>
        <w:ind w:left="400"/>
        <w:spacing w:before="89" w:line="370" w:lineRule="exact"/>
        <w:rPr>
          <w:rFonts w:ascii="SimSun" w:hAnsi="SimSun" w:eastAsia="SimSun" w:cs="SimSun"/>
          <w:sz w:val="21"/>
          <w:szCs w:val="21"/>
        </w:rPr>
      </w:pPr>
      <w:r>
        <w:rPr>
          <w:rFonts w:ascii="SimSun" w:hAnsi="SimSun" w:eastAsia="SimSun" w:cs="SimSun"/>
          <w:sz w:val="21"/>
          <w:szCs w:val="21"/>
          <w:spacing w:val="-8"/>
          <w:position w:val="12"/>
        </w:rPr>
        <w:t>第五章围绕加快数字社会建设步伐，从新型智慧城市、数字乡村、数字生活等</w:t>
      </w:r>
    </w:p>
    <w:p>
      <w:pPr>
        <w:spacing w:before="1" w:line="218" w:lineRule="auto"/>
        <w:rPr>
          <w:rFonts w:ascii="SimSun" w:hAnsi="SimSun" w:eastAsia="SimSun" w:cs="SimSun"/>
          <w:sz w:val="21"/>
          <w:szCs w:val="21"/>
        </w:rPr>
      </w:pPr>
      <w:r>
        <w:rPr>
          <w:rFonts w:ascii="SimSun" w:hAnsi="SimSun" w:eastAsia="SimSun" w:cs="SimSun"/>
          <w:sz w:val="21"/>
          <w:szCs w:val="21"/>
          <w:spacing w:val="-11"/>
        </w:rPr>
        <w:t>方面，对推进思维、路径、机制等进行深入研究分析。</w:t>
      </w:r>
    </w:p>
    <w:p>
      <w:pPr>
        <w:ind w:right="76" w:firstLine="400"/>
        <w:spacing w:before="100" w:line="284" w:lineRule="auto"/>
        <w:rPr>
          <w:rFonts w:ascii="SimSun" w:hAnsi="SimSun" w:eastAsia="SimSun" w:cs="SimSun"/>
          <w:sz w:val="21"/>
          <w:szCs w:val="21"/>
        </w:rPr>
      </w:pPr>
      <w:r>
        <w:rPr>
          <w:rFonts w:ascii="SimSun" w:hAnsi="SimSun" w:eastAsia="SimSun" w:cs="SimSun"/>
          <w:sz w:val="21"/>
          <w:szCs w:val="21"/>
          <w:spacing w:val="-8"/>
        </w:rPr>
        <w:t>第六章围绕推动数字政府创新发展，从数字政府建设体制机制、建设运营主体</w:t>
      </w:r>
      <w:r>
        <w:rPr>
          <w:rFonts w:ascii="SimSun" w:hAnsi="SimSun" w:eastAsia="SimSun" w:cs="SimSun"/>
          <w:sz w:val="21"/>
          <w:szCs w:val="21"/>
          <w:spacing w:val="9"/>
        </w:rPr>
        <w:t xml:space="preserve"> </w:t>
      </w:r>
      <w:r>
        <w:rPr>
          <w:rFonts w:ascii="SimSun" w:hAnsi="SimSun" w:eastAsia="SimSun" w:cs="SimSun"/>
          <w:sz w:val="21"/>
          <w:szCs w:val="21"/>
          <w:spacing w:val="-8"/>
        </w:rPr>
        <w:t>选取、政务云数据中心、政务数据共享交换、在线政务服务、数字化监管治理和政</w:t>
      </w:r>
      <w:r>
        <w:rPr>
          <w:rFonts w:ascii="SimSun" w:hAnsi="SimSun" w:eastAsia="SimSun" w:cs="SimSun"/>
          <w:sz w:val="21"/>
          <w:szCs w:val="21"/>
          <w:spacing w:val="5"/>
        </w:rPr>
        <w:t xml:space="preserve"> </w:t>
      </w:r>
      <w:r>
        <w:rPr>
          <w:rFonts w:ascii="SimSun" w:hAnsi="SimSun" w:eastAsia="SimSun" w:cs="SimSun"/>
          <w:sz w:val="21"/>
          <w:szCs w:val="21"/>
          <w:spacing w:val="-11"/>
        </w:rPr>
        <w:t>务大数据开发利用等方面进行系统性分析和研究。</w:t>
      </w:r>
    </w:p>
    <w:p>
      <w:pPr>
        <w:ind w:right="95" w:firstLine="400"/>
        <w:spacing w:before="121" w:line="284" w:lineRule="auto"/>
        <w:rPr>
          <w:rFonts w:ascii="SimSun" w:hAnsi="SimSun" w:eastAsia="SimSun" w:cs="SimSun"/>
          <w:sz w:val="21"/>
          <w:szCs w:val="21"/>
        </w:rPr>
      </w:pPr>
      <w:r>
        <w:rPr>
          <w:rFonts w:ascii="SimSun" w:hAnsi="SimSun" w:eastAsia="SimSun" w:cs="SimSun"/>
          <w:sz w:val="21"/>
          <w:szCs w:val="21"/>
          <w:spacing w:val="-8"/>
        </w:rPr>
        <w:t>第七章围绕构建健康有序数字新生态，从个人信息保护</w:t>
      </w:r>
      <w:r>
        <w:rPr>
          <w:rFonts w:ascii="SimSun" w:hAnsi="SimSun" w:eastAsia="SimSun" w:cs="SimSun"/>
          <w:sz w:val="21"/>
          <w:szCs w:val="21"/>
          <w:spacing w:val="-9"/>
        </w:rPr>
        <w:t>、数据流通交易、网络</w:t>
      </w:r>
      <w:r>
        <w:rPr>
          <w:rFonts w:ascii="SimSun" w:hAnsi="SimSun" w:eastAsia="SimSun" w:cs="SimSun"/>
          <w:sz w:val="21"/>
          <w:szCs w:val="21"/>
        </w:rPr>
        <w:t xml:space="preserve"> </w:t>
      </w:r>
      <w:r>
        <w:rPr>
          <w:rFonts w:ascii="SimSun" w:hAnsi="SimSun" w:eastAsia="SimSun" w:cs="SimSun"/>
          <w:sz w:val="21"/>
          <w:szCs w:val="21"/>
          <w:spacing w:val="-8"/>
        </w:rPr>
        <w:t>平台算法、网络安全、新技术应用等领域治理</w:t>
      </w:r>
      <w:r>
        <w:rPr>
          <w:rFonts w:ascii="SimSun" w:hAnsi="SimSun" w:eastAsia="SimSun" w:cs="SimSun"/>
          <w:sz w:val="21"/>
          <w:szCs w:val="21"/>
          <w:spacing w:val="-9"/>
        </w:rPr>
        <w:t>，以及网络综合治理体系、数字治理</w:t>
      </w:r>
      <w:r>
        <w:rPr>
          <w:rFonts w:ascii="SimSun" w:hAnsi="SimSun" w:eastAsia="SimSun" w:cs="SimSun"/>
          <w:sz w:val="21"/>
          <w:szCs w:val="21"/>
        </w:rPr>
        <w:t xml:space="preserve"> </w:t>
      </w:r>
      <w:r>
        <w:rPr>
          <w:rFonts w:ascii="SimSun" w:hAnsi="SimSun" w:eastAsia="SimSun" w:cs="SimSun"/>
          <w:sz w:val="21"/>
          <w:szCs w:val="21"/>
          <w:spacing w:val="-12"/>
        </w:rPr>
        <w:t>机制等方面进行系统性分析和研究。</w:t>
      </w:r>
    </w:p>
    <w:p>
      <w:pPr>
        <w:ind w:right="96" w:firstLine="400"/>
        <w:spacing w:before="131" w:line="259" w:lineRule="auto"/>
        <w:rPr>
          <w:rFonts w:ascii="SimSun" w:hAnsi="SimSun" w:eastAsia="SimSun" w:cs="SimSun"/>
          <w:sz w:val="21"/>
          <w:szCs w:val="21"/>
        </w:rPr>
      </w:pPr>
      <w:r>
        <w:rPr>
          <w:rFonts w:ascii="SimSun" w:hAnsi="SimSun" w:eastAsia="SimSun" w:cs="SimSun"/>
          <w:sz w:val="21"/>
          <w:szCs w:val="21"/>
          <w:spacing w:val="-8"/>
        </w:rPr>
        <w:t>第八章围绕数字化发展的未来，从领导干部数字素养</w:t>
      </w:r>
      <w:r>
        <w:rPr>
          <w:rFonts w:ascii="SimSun" w:hAnsi="SimSun" w:eastAsia="SimSun" w:cs="SimSun"/>
          <w:sz w:val="21"/>
          <w:szCs w:val="21"/>
          <w:spacing w:val="-9"/>
        </w:rPr>
        <w:t>、数字中国建设、数字世</w:t>
      </w:r>
      <w:r>
        <w:rPr>
          <w:rFonts w:ascii="SimSun" w:hAnsi="SimSun" w:eastAsia="SimSun" w:cs="SimSun"/>
          <w:sz w:val="21"/>
          <w:szCs w:val="21"/>
        </w:rPr>
        <w:t xml:space="preserve"> </w:t>
      </w:r>
      <w:r>
        <w:rPr>
          <w:rFonts w:ascii="SimSun" w:hAnsi="SimSun" w:eastAsia="SimSun" w:cs="SimSun"/>
          <w:sz w:val="21"/>
          <w:szCs w:val="21"/>
          <w:spacing w:val="-15"/>
        </w:rPr>
        <w:t>界互信共治三个方面进行研究探讨。</w:t>
      </w:r>
    </w:p>
    <w:p>
      <w:pPr>
        <w:ind w:firstLine="400"/>
        <w:spacing w:before="101" w:line="307" w:lineRule="auto"/>
        <w:rPr>
          <w:rFonts w:ascii="SimSun" w:hAnsi="SimSun" w:eastAsia="SimSun" w:cs="SimSun"/>
          <w:sz w:val="21"/>
          <w:szCs w:val="21"/>
        </w:rPr>
      </w:pPr>
      <w:r>
        <w:rPr>
          <w:rFonts w:ascii="SimSun" w:hAnsi="SimSun" w:eastAsia="SimSun" w:cs="SimSun"/>
          <w:sz w:val="21"/>
          <w:szCs w:val="21"/>
          <w:spacing w:val="-13"/>
        </w:rPr>
        <w:t>数字化转型是“十四五”时期我国国民经济和社会</w:t>
      </w:r>
      <w:r>
        <w:rPr>
          <w:rFonts w:ascii="SimSun" w:hAnsi="SimSun" w:eastAsia="SimSun" w:cs="SimSun"/>
          <w:sz w:val="21"/>
          <w:szCs w:val="21"/>
          <w:spacing w:val="-14"/>
        </w:rPr>
        <w:t>发展各领域转型提档升级的重 </w:t>
      </w:r>
      <w:r>
        <w:rPr>
          <w:rFonts w:ascii="SimSun" w:hAnsi="SimSun" w:eastAsia="SimSun" w:cs="SimSun"/>
          <w:sz w:val="21"/>
          <w:szCs w:val="21"/>
          <w:spacing w:val="-8"/>
        </w:rPr>
        <w:t>要主题和主线，对推进各领域高质量发展具有重要</w:t>
      </w:r>
      <w:r>
        <w:rPr>
          <w:rFonts w:ascii="SimSun" w:hAnsi="SimSun" w:eastAsia="SimSun" w:cs="SimSun"/>
          <w:sz w:val="21"/>
          <w:szCs w:val="21"/>
          <w:spacing w:val="-9"/>
        </w:rPr>
        <w:t>意义。本人基于在信息化、数字</w:t>
      </w:r>
      <w:r>
        <w:rPr>
          <w:rFonts w:ascii="SimSun" w:hAnsi="SimSun" w:eastAsia="SimSun" w:cs="SimSun"/>
          <w:sz w:val="21"/>
          <w:szCs w:val="21"/>
        </w:rPr>
        <w:t xml:space="preserve">  </w:t>
      </w:r>
      <w:r>
        <w:rPr>
          <w:rFonts w:ascii="SimSun" w:hAnsi="SimSun" w:eastAsia="SimSun" w:cs="SimSun"/>
          <w:sz w:val="21"/>
          <w:szCs w:val="21"/>
          <w:spacing w:val="-8"/>
        </w:rPr>
        <w:t>经济、信息产业、互联网治理等领域十多年的研究积累，将对数</w:t>
      </w:r>
      <w:r>
        <w:rPr>
          <w:rFonts w:ascii="SimSun" w:hAnsi="SimSun" w:eastAsia="SimSun" w:cs="SimSun"/>
          <w:sz w:val="21"/>
          <w:szCs w:val="21"/>
          <w:spacing w:val="-9"/>
        </w:rPr>
        <w:t>字化转型与治理的</w:t>
      </w:r>
      <w:r>
        <w:rPr>
          <w:rFonts w:ascii="SimSun" w:hAnsi="SimSun" w:eastAsia="SimSun" w:cs="SimSun"/>
          <w:sz w:val="21"/>
          <w:szCs w:val="21"/>
        </w:rPr>
        <w:t xml:space="preserve">  </w:t>
      </w:r>
      <w:r>
        <w:rPr>
          <w:rFonts w:ascii="SimSun" w:hAnsi="SimSun" w:eastAsia="SimSun" w:cs="SimSun"/>
          <w:sz w:val="21"/>
          <w:szCs w:val="21"/>
          <w:spacing w:val="-8"/>
        </w:rPr>
        <w:t>个人看法和想法集结成册，与读者分享。本书中的</w:t>
      </w:r>
      <w:r>
        <w:rPr>
          <w:rFonts w:ascii="SimSun" w:hAnsi="SimSun" w:eastAsia="SimSun" w:cs="SimSun"/>
          <w:sz w:val="21"/>
          <w:szCs w:val="21"/>
          <w:spacing w:val="-9"/>
        </w:rPr>
        <w:t>内容和观点仅代表个人一些不成</w:t>
      </w:r>
      <w:r>
        <w:rPr>
          <w:rFonts w:ascii="SimSun" w:hAnsi="SimSun" w:eastAsia="SimSun" w:cs="SimSun"/>
          <w:sz w:val="21"/>
          <w:szCs w:val="21"/>
        </w:rPr>
        <w:t xml:space="preserve">  </w:t>
      </w:r>
      <w:r>
        <w:rPr>
          <w:rFonts w:ascii="SimSun" w:hAnsi="SimSun" w:eastAsia="SimSun" w:cs="SimSun"/>
          <w:sz w:val="21"/>
          <w:szCs w:val="21"/>
          <w:spacing w:val="-16"/>
        </w:rPr>
        <w:t>熟的专业研究看法和想法，不代表本人所在</w:t>
      </w:r>
      <w:r>
        <w:rPr>
          <w:rFonts w:ascii="SimSun" w:hAnsi="SimSun" w:eastAsia="SimSun" w:cs="SimSun"/>
          <w:sz w:val="21"/>
          <w:szCs w:val="21"/>
          <w:spacing w:val="-17"/>
        </w:rPr>
        <w:t>单位和任何官方机构的看法、意见和建议。</w:t>
      </w:r>
      <w:r>
        <w:rPr>
          <w:rFonts w:ascii="SimSun" w:hAnsi="SimSun" w:eastAsia="SimSun" w:cs="SimSun"/>
          <w:sz w:val="21"/>
          <w:szCs w:val="21"/>
        </w:rPr>
        <w:t xml:space="preserve"> </w:t>
      </w:r>
      <w:r>
        <w:rPr>
          <w:rFonts w:ascii="SimSun" w:hAnsi="SimSun" w:eastAsia="SimSun" w:cs="SimSun"/>
          <w:sz w:val="21"/>
          <w:szCs w:val="21"/>
          <w:spacing w:val="-8"/>
        </w:rPr>
        <w:t>因自身知识结构、研究视角、学术能力、专业水</w:t>
      </w:r>
      <w:r>
        <w:rPr>
          <w:rFonts w:ascii="SimSun" w:hAnsi="SimSun" w:eastAsia="SimSun" w:cs="SimSun"/>
          <w:sz w:val="21"/>
          <w:szCs w:val="21"/>
          <w:spacing w:val="-9"/>
        </w:rPr>
        <w:t>平等方面的不足，本人对数字化转</w:t>
      </w:r>
      <w:r>
        <w:rPr>
          <w:rFonts w:ascii="SimSun" w:hAnsi="SimSun" w:eastAsia="SimSun" w:cs="SimSun"/>
          <w:sz w:val="21"/>
          <w:szCs w:val="21"/>
        </w:rPr>
        <w:t xml:space="preserve">  </w:t>
      </w:r>
      <w:r>
        <w:rPr>
          <w:rFonts w:ascii="SimSun" w:hAnsi="SimSun" w:eastAsia="SimSun" w:cs="SimSun"/>
          <w:sz w:val="21"/>
          <w:szCs w:val="21"/>
          <w:spacing w:val="-8"/>
        </w:rPr>
        <w:t>型与治理的认知有限；因信息技术快速发展和融合创新引发全球经济社会深刻变革 </w:t>
      </w:r>
      <w:r>
        <w:rPr>
          <w:rFonts w:ascii="SimSun" w:hAnsi="SimSun" w:eastAsia="SimSun" w:cs="SimSun"/>
          <w:sz w:val="21"/>
          <w:szCs w:val="21"/>
          <w:spacing w:val="-12"/>
        </w:rPr>
        <w:t>产生的不确定性，本书中收录的本人在特定时期撰写的文章内容具有一定的局限性；</w:t>
      </w:r>
      <w:r>
        <w:rPr>
          <w:rFonts w:ascii="SimSun" w:hAnsi="SimSun" w:eastAsia="SimSun" w:cs="SimSun"/>
          <w:sz w:val="21"/>
          <w:szCs w:val="21"/>
          <w:spacing w:val="7"/>
        </w:rPr>
        <w:t xml:space="preserve"> </w:t>
      </w:r>
      <w:r>
        <w:rPr>
          <w:rFonts w:ascii="SimSun" w:hAnsi="SimSun" w:eastAsia="SimSun" w:cs="SimSun"/>
          <w:sz w:val="21"/>
          <w:szCs w:val="21"/>
          <w:spacing w:val="-8"/>
        </w:rPr>
        <w:t>因工作繁忙、考虑不周等问题，本人在写作过程中可</w:t>
      </w:r>
      <w:r>
        <w:rPr>
          <w:rFonts w:ascii="SimSun" w:hAnsi="SimSun" w:eastAsia="SimSun" w:cs="SimSun"/>
          <w:sz w:val="21"/>
          <w:szCs w:val="21"/>
          <w:spacing w:val="-9"/>
        </w:rPr>
        <w:t>能会产生疏忽；书中内容和观</w:t>
      </w:r>
      <w:r>
        <w:rPr>
          <w:rFonts w:ascii="SimSun" w:hAnsi="SimSun" w:eastAsia="SimSun" w:cs="SimSun"/>
          <w:sz w:val="21"/>
          <w:szCs w:val="21"/>
        </w:rPr>
        <w:t xml:space="preserve">  </w:t>
      </w:r>
      <w:r>
        <w:rPr>
          <w:rFonts w:ascii="SimSun" w:hAnsi="SimSun" w:eastAsia="SimSun" w:cs="SimSun"/>
          <w:sz w:val="21"/>
          <w:szCs w:val="21"/>
          <w:spacing w:val="-13"/>
        </w:rPr>
        <w:t>点不妥不当之处在所难免，敬请大家包涵。</w:t>
      </w:r>
    </w:p>
    <w:p>
      <w:pPr>
        <w:pStyle w:val="BodyText"/>
        <w:spacing w:line="364" w:lineRule="auto"/>
        <w:rPr/>
      </w:pPr>
      <w:r/>
    </w:p>
    <w:p>
      <w:pPr>
        <w:ind w:right="2"/>
        <w:spacing w:before="85" w:line="227" w:lineRule="auto"/>
        <w:jc w:val="right"/>
        <w:rPr>
          <w:rFonts w:ascii="KaiTi" w:hAnsi="KaiTi" w:eastAsia="KaiTi" w:cs="KaiTi"/>
          <w:sz w:val="26"/>
          <w:szCs w:val="26"/>
        </w:rPr>
      </w:pPr>
      <w:r>
        <w:rPr>
          <w:rFonts w:ascii="KaiTi" w:hAnsi="KaiTi" w:eastAsia="KaiTi" w:cs="KaiTi"/>
          <w:sz w:val="26"/>
          <w:szCs w:val="26"/>
          <w:spacing w:val="-20"/>
        </w:rPr>
        <w:t>陆</w:t>
      </w:r>
      <w:r>
        <w:rPr>
          <w:rFonts w:ascii="KaiTi" w:hAnsi="KaiTi" w:eastAsia="KaiTi" w:cs="KaiTi"/>
          <w:sz w:val="26"/>
          <w:szCs w:val="26"/>
          <w:spacing w:val="-8"/>
        </w:rPr>
        <w:t>峰</w:t>
      </w:r>
    </w:p>
    <w:p>
      <w:pPr>
        <w:spacing w:line="227" w:lineRule="auto"/>
        <w:sectPr>
          <w:footerReference w:type="default" r:id="rId16"/>
          <w:pgSz w:w="8520" w:h="12900"/>
          <w:pgMar w:top="400" w:right="574" w:bottom="534" w:left="590" w:header="0" w:footer="347" w:gutter="0"/>
        </w:sectPr>
        <w:rPr>
          <w:rFonts w:ascii="KaiTi" w:hAnsi="KaiTi" w:eastAsia="KaiTi" w:cs="KaiTi"/>
          <w:sz w:val="26"/>
          <w:szCs w:val="26"/>
        </w:rPr>
      </w:pPr>
    </w:p>
    <w:p>
      <w:pPr>
        <w:pStyle w:val="BodyText"/>
        <w:spacing w:line="314" w:lineRule="auto"/>
        <w:rPr/>
      </w:pPr>
      <w:r>
        <w:drawing>
          <wp:anchor distT="0" distB="0" distL="0" distR="0" simplePos="0" relativeHeight="251678720" behindDoc="0" locked="0" layoutInCell="0" allowOverlap="1">
            <wp:simplePos x="0" y="0"/>
            <wp:positionH relativeFrom="page">
              <wp:posOffset>4286230</wp:posOffset>
            </wp:positionH>
            <wp:positionV relativeFrom="page">
              <wp:posOffset>869937</wp:posOffset>
            </wp:positionV>
            <wp:extent cx="660422" cy="6389"/>
            <wp:effectExtent l="0" t="0" r="0" b="0"/>
            <wp:wrapNone/>
            <wp:docPr id="14" name="IM 14"/>
            <wp:cNvGraphicFramePr/>
            <a:graphic>
              <a:graphicData uri="http://schemas.openxmlformats.org/drawingml/2006/picture">
                <pic:pic>
                  <pic:nvPicPr>
                    <pic:cNvPr id="14" name="IM 14"/>
                    <pic:cNvPicPr/>
                  </pic:nvPicPr>
                  <pic:blipFill>
                    <a:blip r:embed="rId18"/>
                    <a:stretch>
                      <a:fillRect/>
                    </a:stretch>
                  </pic:blipFill>
                  <pic:spPr>
                    <a:xfrm rot="0">
                      <a:off x="0" y="0"/>
                      <a:ext cx="660422" cy="6389"/>
                    </a:xfrm>
                    <a:prstGeom prst="rect">
                      <a:avLst/>
                    </a:prstGeom>
                  </pic:spPr>
                </pic:pic>
              </a:graphicData>
            </a:graphic>
          </wp:anchor>
        </w:drawing>
      </w:r>
      <w:r>
        <w:drawing>
          <wp:anchor distT="0" distB="0" distL="0" distR="0" simplePos="0" relativeHeight="251679744" behindDoc="0" locked="0" layoutInCell="0" allowOverlap="1">
            <wp:simplePos x="0" y="0"/>
            <wp:positionH relativeFrom="page">
              <wp:posOffset>4286230</wp:posOffset>
            </wp:positionH>
            <wp:positionV relativeFrom="page">
              <wp:posOffset>1231897</wp:posOffset>
            </wp:positionV>
            <wp:extent cx="654093" cy="6350"/>
            <wp:effectExtent l="0" t="0" r="0" b="0"/>
            <wp:wrapNone/>
            <wp:docPr id="16" name="IM 16"/>
            <wp:cNvGraphicFramePr/>
            <a:graphic>
              <a:graphicData uri="http://schemas.openxmlformats.org/drawingml/2006/picture">
                <pic:pic>
                  <pic:nvPicPr>
                    <pic:cNvPr id="16" name="IM 16"/>
                    <pic:cNvPicPr/>
                  </pic:nvPicPr>
                  <pic:blipFill>
                    <a:blip r:embed="rId19"/>
                    <a:stretch>
                      <a:fillRect/>
                    </a:stretch>
                  </pic:blipFill>
                  <pic:spPr>
                    <a:xfrm rot="0">
                      <a:off x="0" y="0"/>
                      <a:ext cx="654093" cy="6350"/>
                    </a:xfrm>
                    <a:prstGeom prst="rect">
                      <a:avLst/>
                    </a:prstGeom>
                  </pic:spPr>
                </pic:pic>
              </a:graphicData>
            </a:graphic>
          </wp:anchor>
        </w:drawing>
      </w:r>
      <w:r/>
    </w:p>
    <w:p>
      <w:pPr>
        <w:pStyle w:val="BodyText"/>
        <w:spacing w:line="315" w:lineRule="auto"/>
        <w:rPr/>
      </w:pPr>
      <w:r/>
    </w:p>
    <w:p>
      <w:pPr>
        <w:pStyle w:val="BodyText"/>
        <w:spacing w:line="315" w:lineRule="auto"/>
        <w:rPr/>
      </w:pPr>
      <w:r/>
    </w:p>
    <w:p>
      <w:pPr>
        <w:ind w:left="6452"/>
        <w:spacing w:before="117" w:line="222" w:lineRule="auto"/>
        <w:rPr>
          <w:rFonts w:ascii="SimHei" w:hAnsi="SimHei" w:eastAsia="SimHei" w:cs="SimHei"/>
          <w:sz w:val="36"/>
          <w:szCs w:val="36"/>
        </w:rPr>
      </w:pPr>
      <w:r>
        <w:rPr>
          <w:rFonts w:ascii="SimHei" w:hAnsi="SimHei" w:eastAsia="SimHei" w:cs="SimHei"/>
          <w:sz w:val="36"/>
          <w:szCs w:val="36"/>
          <w:b/>
          <w:bCs/>
          <w:spacing w:val="-25"/>
        </w:rPr>
        <w:t>目录</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spacing w:before="65" w:line="213" w:lineRule="auto"/>
        <w:rPr>
          <w:rFonts w:ascii="SimHei" w:hAnsi="SimHei" w:eastAsia="SimHei" w:cs="SimHei"/>
          <w:sz w:val="20"/>
          <w:szCs w:val="20"/>
        </w:rPr>
      </w:pPr>
      <w:r>
        <w:rPr>
          <w:rFonts w:ascii="SimHei" w:hAnsi="SimHei" w:eastAsia="SimHei" w:cs="SimHei"/>
          <w:sz w:val="20"/>
          <w:szCs w:val="20"/>
          <w:b/>
          <w:bCs/>
          <w:spacing w:val="15"/>
        </w:rPr>
        <w:t>第一章</w:t>
      </w:r>
      <w:r>
        <w:rPr>
          <w:rFonts w:ascii="SimHei" w:hAnsi="SimHei" w:eastAsia="SimHei" w:cs="SimHei"/>
          <w:sz w:val="20"/>
          <w:szCs w:val="20"/>
          <w:spacing w:val="7"/>
        </w:rPr>
        <w:t xml:space="preserve">  </w:t>
      </w:r>
      <w:r>
        <w:rPr>
          <w:rFonts w:ascii="SimHei" w:hAnsi="SimHei" w:eastAsia="SimHei" w:cs="SimHei"/>
          <w:sz w:val="20"/>
          <w:szCs w:val="20"/>
          <w:b/>
          <w:bCs/>
          <w:spacing w:val="15"/>
        </w:rPr>
        <w:t>数字化转型：引领全球创新发展，重塑全球竞争发展格局</w:t>
      </w:r>
      <w:r>
        <w:rPr>
          <w:rFonts w:ascii="SimHei" w:hAnsi="SimHei" w:eastAsia="SimHei" w:cs="SimHei"/>
          <w:sz w:val="20"/>
          <w:szCs w:val="20"/>
          <w:spacing w:val="15"/>
        </w:rPr>
        <w:t xml:space="preserve">  </w:t>
      </w:r>
      <w:r>
        <w:rPr>
          <w:rFonts w:ascii="SimHei" w:hAnsi="SimHei" w:eastAsia="SimHei" w:cs="SimHei"/>
          <w:sz w:val="20"/>
          <w:szCs w:val="20"/>
          <w:b/>
          <w:bCs/>
          <w:spacing w:val="15"/>
        </w:rPr>
        <w:t>001</w:t>
      </w:r>
    </w:p>
    <w:sdt>
      <w:sdtPr>
        <w:rPr>
          <w:rFonts w:ascii="Arial" w:hAnsi="Arial" w:eastAsia="Arial" w:cs="Arial"/>
          <w:sz w:val="21"/>
          <w:szCs w:val="21"/>
        </w:rPr>
        <w:docPartObj>
          <w:docPartGallery w:val="Table of Contents"/>
          <w:docPartUnique/>
        </w:docPartObj>
      </w:sdtPr>
      <w:sdtEndPr>
        <w:rPr>
          <w:rFonts w:ascii="SimSun" w:hAnsi="SimSun" w:eastAsia="SimSun" w:cs="SimSun"/>
          <w:sz w:val="16"/>
          <w:szCs w:val="16"/>
        </w:rPr>
      </w:sdtEndPr>
      <w:sdtContent>
        <w:p>
          <w:pPr>
            <w:ind w:left="780"/>
            <w:spacing w:before="248" w:line="222" w:lineRule="auto"/>
            <w:rPr>
              <w:rFonts w:ascii="SimSun" w:hAnsi="SimSun" w:eastAsia="SimSun" w:cs="SimSun"/>
              <w:sz w:val="16"/>
              <w:szCs w:val="16"/>
            </w:rPr>
          </w:pPr>
          <w:r>
            <w:rPr>
              <w:rFonts w:ascii="SimHei" w:hAnsi="SimHei" w:eastAsia="SimHei" w:cs="SimHei"/>
              <w:sz w:val="20"/>
              <w:szCs w:val="20"/>
              <w:b/>
              <w:bCs/>
              <w:spacing w:val="1"/>
            </w:rPr>
            <w:t>第一节</w:t>
          </w:r>
          <w:r>
            <w:rPr>
              <w:rFonts w:ascii="SimHei" w:hAnsi="SimHei" w:eastAsia="SimHei" w:cs="SimHei"/>
              <w:sz w:val="20"/>
              <w:szCs w:val="20"/>
              <w:spacing w:val="1"/>
            </w:rPr>
            <w:t xml:space="preserve">  </w:t>
          </w:r>
          <w:r>
            <w:rPr>
              <w:rFonts w:ascii="SimHei" w:hAnsi="SimHei" w:eastAsia="SimHei" w:cs="SimHei"/>
              <w:sz w:val="20"/>
              <w:szCs w:val="20"/>
              <w:spacing w:val="1"/>
            </w:rPr>
            <w:t>全球数字化转型态势与特点</w:t>
          </w:r>
          <w:r>
            <w:rPr>
              <w:rFonts w:ascii="SimHei" w:hAnsi="SimHei" w:eastAsia="SimHei" w:cs="SimHei"/>
              <w:sz w:val="20"/>
              <w:szCs w:val="20"/>
              <w:spacing w:val="3"/>
            </w:rPr>
            <w:t xml:space="preserve">                         </w:t>
          </w:r>
          <w:hyperlink w:history="true" w:anchor="bookmark1">
            <w:r>
              <w:rPr>
                <w:rFonts w:ascii="SimSun" w:hAnsi="SimSun" w:eastAsia="SimSun" w:cs="SimSun"/>
                <w:sz w:val="16"/>
                <w:szCs w:val="16"/>
                <w:spacing w:val="1"/>
                <w:position w:val="-1"/>
              </w:rPr>
              <w:t>002</w:t>
            </w:r>
          </w:hyperlink>
        </w:p>
        <w:p>
          <w:pPr>
            <w:ind w:left="1217"/>
            <w:spacing w:before="122" w:line="222" w:lineRule="auto"/>
            <w:rPr>
              <w:rFonts w:ascii="SimSun" w:hAnsi="SimSun" w:eastAsia="SimSun" w:cs="SimSun"/>
              <w:sz w:val="16"/>
              <w:szCs w:val="16"/>
            </w:rPr>
          </w:pPr>
          <w:r>
            <w:rPr>
              <w:rFonts w:ascii="SimHei" w:hAnsi="SimHei" w:eastAsia="SimHei" w:cs="SimHei"/>
              <w:sz w:val="20"/>
              <w:szCs w:val="20"/>
              <w:spacing w:val="-3"/>
            </w:rPr>
            <w:t>一、全球数字化转型态势与进展</w:t>
          </w:r>
          <w:r>
            <w:rPr>
              <w:rFonts w:ascii="SimHei" w:hAnsi="SimHei" w:eastAsia="SimHei" w:cs="SimHei"/>
              <w:sz w:val="20"/>
              <w:szCs w:val="20"/>
              <w:spacing w:val="-3"/>
            </w:rPr>
            <w:t xml:space="preserve">                           </w:t>
          </w:r>
          <w:hyperlink w:history="true" w:anchor="bookmark2">
            <w:r>
              <w:rPr>
                <w:rFonts w:ascii="SimSun" w:hAnsi="SimSun" w:eastAsia="SimSun" w:cs="SimSun"/>
                <w:sz w:val="16"/>
                <w:szCs w:val="16"/>
                <w:spacing w:val="-3"/>
              </w:rPr>
              <w:t>002</w:t>
            </w:r>
          </w:hyperlink>
        </w:p>
        <w:p>
          <w:pPr>
            <w:ind w:left="1217"/>
            <w:spacing w:before="148" w:line="222" w:lineRule="auto"/>
            <w:rPr>
              <w:rFonts w:ascii="SimSun" w:hAnsi="SimSun" w:eastAsia="SimSun" w:cs="SimSun"/>
              <w:sz w:val="16"/>
              <w:szCs w:val="16"/>
            </w:rPr>
          </w:pPr>
          <w:r>
            <w:rPr>
              <w:rFonts w:ascii="SimHei" w:hAnsi="SimHei" w:eastAsia="SimHei" w:cs="SimHei"/>
              <w:sz w:val="16"/>
              <w:szCs w:val="16"/>
              <w:spacing w:val="-5"/>
            </w:rPr>
            <w:t>二</w:t>
          </w:r>
          <w:r>
            <w:rPr>
              <w:rFonts w:ascii="SimHei" w:hAnsi="SimHei" w:eastAsia="SimHei" w:cs="SimHei"/>
              <w:sz w:val="16"/>
              <w:szCs w:val="16"/>
              <w:spacing w:val="-3"/>
            </w:rPr>
            <w:t xml:space="preserve"> </w:t>
          </w:r>
          <w:r>
            <w:rPr>
              <w:rFonts w:ascii="SimHei" w:hAnsi="SimHei" w:eastAsia="SimHei" w:cs="SimHei"/>
              <w:sz w:val="16"/>
              <w:szCs w:val="16"/>
              <w:spacing w:val="-5"/>
            </w:rPr>
            <w:t>、全</w:t>
          </w:r>
          <w:r>
            <w:rPr>
              <w:rFonts w:ascii="SimHei" w:hAnsi="SimHei" w:eastAsia="SimHei" w:cs="SimHei"/>
              <w:sz w:val="16"/>
              <w:szCs w:val="16"/>
              <w:spacing w:val="-33"/>
            </w:rPr>
            <w:t xml:space="preserve"> </w:t>
          </w:r>
          <w:r>
            <w:rPr>
              <w:rFonts w:ascii="SimHei" w:hAnsi="SimHei" w:eastAsia="SimHei" w:cs="SimHei"/>
              <w:sz w:val="16"/>
              <w:szCs w:val="16"/>
              <w:spacing w:val="-5"/>
            </w:rPr>
            <w:t>球</w:t>
          </w:r>
          <w:r>
            <w:rPr>
              <w:rFonts w:ascii="SimHei" w:hAnsi="SimHei" w:eastAsia="SimHei" w:cs="SimHei"/>
              <w:sz w:val="16"/>
              <w:szCs w:val="16"/>
              <w:spacing w:val="-33"/>
            </w:rPr>
            <w:t xml:space="preserve"> </w:t>
          </w:r>
          <w:r>
            <w:rPr>
              <w:rFonts w:ascii="SimHei" w:hAnsi="SimHei" w:eastAsia="SimHei" w:cs="SimHei"/>
              <w:sz w:val="16"/>
              <w:szCs w:val="16"/>
              <w:spacing w:val="-5"/>
            </w:rPr>
            <w:t>数</w:t>
          </w:r>
          <w:r>
            <w:rPr>
              <w:rFonts w:ascii="SimHei" w:hAnsi="SimHei" w:eastAsia="SimHei" w:cs="SimHei"/>
              <w:sz w:val="16"/>
              <w:szCs w:val="16"/>
              <w:spacing w:val="-28"/>
            </w:rPr>
            <w:t xml:space="preserve"> </w:t>
          </w:r>
          <w:r>
            <w:rPr>
              <w:rFonts w:ascii="SimHei" w:hAnsi="SimHei" w:eastAsia="SimHei" w:cs="SimHei"/>
              <w:sz w:val="16"/>
              <w:szCs w:val="16"/>
              <w:spacing w:val="-5"/>
            </w:rPr>
            <w:t>字</w:t>
          </w:r>
          <w:r>
            <w:rPr>
              <w:rFonts w:ascii="SimHei" w:hAnsi="SimHei" w:eastAsia="SimHei" w:cs="SimHei"/>
              <w:sz w:val="16"/>
              <w:szCs w:val="16"/>
              <w:spacing w:val="-34"/>
            </w:rPr>
            <w:t xml:space="preserve"> </w:t>
          </w:r>
          <w:r>
            <w:rPr>
              <w:rFonts w:ascii="SimHei" w:hAnsi="SimHei" w:eastAsia="SimHei" w:cs="SimHei"/>
              <w:sz w:val="16"/>
              <w:szCs w:val="16"/>
              <w:spacing w:val="-5"/>
            </w:rPr>
            <w:t>化</w:t>
          </w:r>
          <w:r>
            <w:rPr>
              <w:rFonts w:ascii="SimHei" w:hAnsi="SimHei" w:eastAsia="SimHei" w:cs="SimHei"/>
              <w:sz w:val="16"/>
              <w:szCs w:val="16"/>
              <w:spacing w:val="-35"/>
            </w:rPr>
            <w:t xml:space="preserve"> </w:t>
          </w:r>
          <w:r>
            <w:rPr>
              <w:rFonts w:ascii="SimHei" w:hAnsi="SimHei" w:eastAsia="SimHei" w:cs="SimHei"/>
              <w:sz w:val="16"/>
              <w:szCs w:val="16"/>
              <w:spacing w:val="-5"/>
            </w:rPr>
            <w:t>转</w:t>
          </w:r>
          <w:r>
            <w:rPr>
              <w:rFonts w:ascii="SimHei" w:hAnsi="SimHei" w:eastAsia="SimHei" w:cs="SimHei"/>
              <w:sz w:val="16"/>
              <w:szCs w:val="16"/>
              <w:spacing w:val="-31"/>
            </w:rPr>
            <w:t xml:space="preserve"> </w:t>
          </w:r>
          <w:r>
            <w:rPr>
              <w:rFonts w:ascii="SimHei" w:hAnsi="SimHei" w:eastAsia="SimHei" w:cs="SimHei"/>
              <w:sz w:val="16"/>
              <w:szCs w:val="16"/>
              <w:spacing w:val="-5"/>
            </w:rPr>
            <w:t>型</w:t>
          </w:r>
          <w:r>
            <w:rPr>
              <w:rFonts w:ascii="SimHei" w:hAnsi="SimHei" w:eastAsia="SimHei" w:cs="SimHei"/>
              <w:sz w:val="16"/>
              <w:szCs w:val="16"/>
              <w:spacing w:val="-25"/>
            </w:rPr>
            <w:t xml:space="preserve"> </w:t>
          </w:r>
          <w:r>
            <w:rPr>
              <w:rFonts w:ascii="SimHei" w:hAnsi="SimHei" w:eastAsia="SimHei" w:cs="SimHei"/>
              <w:sz w:val="16"/>
              <w:szCs w:val="16"/>
              <w:spacing w:val="-5"/>
            </w:rPr>
            <w:t>的</w:t>
          </w:r>
          <w:r>
            <w:rPr>
              <w:rFonts w:ascii="SimHei" w:hAnsi="SimHei" w:eastAsia="SimHei" w:cs="SimHei"/>
              <w:sz w:val="16"/>
              <w:szCs w:val="16"/>
              <w:spacing w:val="-32"/>
            </w:rPr>
            <w:t xml:space="preserve"> </w:t>
          </w:r>
          <w:r>
            <w:rPr>
              <w:rFonts w:ascii="SimHei" w:hAnsi="SimHei" w:eastAsia="SimHei" w:cs="SimHei"/>
              <w:sz w:val="16"/>
              <w:szCs w:val="16"/>
              <w:spacing w:val="-5"/>
            </w:rPr>
            <w:t>主</w:t>
          </w:r>
          <w:r>
            <w:rPr>
              <w:rFonts w:ascii="SimHei" w:hAnsi="SimHei" w:eastAsia="SimHei" w:cs="SimHei"/>
              <w:sz w:val="16"/>
              <w:szCs w:val="16"/>
              <w:spacing w:val="-35"/>
            </w:rPr>
            <w:t xml:space="preserve"> </w:t>
          </w:r>
          <w:r>
            <w:rPr>
              <w:rFonts w:ascii="SimHei" w:hAnsi="SimHei" w:eastAsia="SimHei" w:cs="SimHei"/>
              <w:sz w:val="16"/>
              <w:szCs w:val="16"/>
              <w:spacing w:val="-5"/>
            </w:rPr>
            <w:t>要</w:t>
          </w:r>
          <w:r>
            <w:rPr>
              <w:rFonts w:ascii="SimHei" w:hAnsi="SimHei" w:eastAsia="SimHei" w:cs="SimHei"/>
              <w:sz w:val="16"/>
              <w:szCs w:val="16"/>
              <w:spacing w:val="-35"/>
            </w:rPr>
            <w:t xml:space="preserve"> </w:t>
          </w:r>
          <w:r>
            <w:rPr>
              <w:rFonts w:ascii="SimHei" w:hAnsi="SimHei" w:eastAsia="SimHei" w:cs="SimHei"/>
              <w:sz w:val="16"/>
              <w:szCs w:val="16"/>
              <w:spacing w:val="-5"/>
            </w:rPr>
            <w:t>特</w:t>
          </w:r>
          <w:r>
            <w:rPr>
              <w:rFonts w:ascii="SimHei" w:hAnsi="SimHei" w:eastAsia="SimHei" w:cs="SimHei"/>
              <w:sz w:val="16"/>
              <w:szCs w:val="16"/>
              <w:spacing w:val="-33"/>
            </w:rPr>
            <w:t xml:space="preserve"> </w:t>
          </w:r>
          <w:r>
            <w:rPr>
              <w:rFonts w:ascii="SimHei" w:hAnsi="SimHei" w:eastAsia="SimHei" w:cs="SimHei"/>
              <w:sz w:val="16"/>
              <w:szCs w:val="16"/>
              <w:spacing w:val="-5"/>
            </w:rPr>
            <w:t>点</w:t>
          </w:r>
          <w:r>
            <w:rPr>
              <w:rFonts w:ascii="SimHei" w:hAnsi="SimHei" w:eastAsia="SimHei" w:cs="SimHei"/>
              <w:sz w:val="16"/>
              <w:szCs w:val="16"/>
              <w:spacing w:val="-5"/>
            </w:rPr>
            <w:t xml:space="preserve">                                   </w:t>
          </w:r>
          <w:hyperlink w:history="true" w:anchor="bookmark3">
            <w:r>
              <w:rPr>
                <w:rFonts w:ascii="SimSun" w:hAnsi="SimSun" w:eastAsia="SimSun" w:cs="SimSun"/>
                <w:sz w:val="16"/>
                <w:szCs w:val="16"/>
                <w:spacing w:val="-5"/>
              </w:rPr>
              <w:t>026</w:t>
            </w:r>
          </w:hyperlink>
        </w:p>
        <w:p>
          <w:pPr>
            <w:ind w:left="780"/>
            <w:spacing w:before="196" w:line="221" w:lineRule="auto"/>
            <w:rPr>
              <w:rFonts w:ascii="SimSun" w:hAnsi="SimSun" w:eastAsia="SimSun" w:cs="SimSun"/>
              <w:sz w:val="16"/>
              <w:szCs w:val="16"/>
            </w:rPr>
          </w:pPr>
          <w:r>
            <w:rPr>
              <w:rFonts w:ascii="SimHei" w:hAnsi="SimHei" w:eastAsia="SimHei" w:cs="SimHei"/>
              <w:sz w:val="20"/>
              <w:szCs w:val="20"/>
              <w:b/>
              <w:bCs/>
              <w:spacing w:val="5"/>
            </w:rPr>
            <w:t>第二节</w:t>
          </w:r>
          <w:r>
            <w:rPr>
              <w:rFonts w:ascii="SimHei" w:hAnsi="SimHei" w:eastAsia="SimHei" w:cs="SimHei"/>
              <w:sz w:val="20"/>
              <w:szCs w:val="20"/>
              <w:spacing w:val="5"/>
            </w:rPr>
            <w:t xml:space="preserve"> </w:t>
          </w:r>
          <w:r>
            <w:rPr>
              <w:rFonts w:ascii="SimHei" w:hAnsi="SimHei" w:eastAsia="SimHei" w:cs="SimHei"/>
              <w:sz w:val="20"/>
              <w:szCs w:val="20"/>
              <w:spacing w:val="5"/>
            </w:rPr>
            <w:t>我国数字化转型与治理进展</w:t>
          </w:r>
          <w:r>
            <w:rPr>
              <w:rFonts w:ascii="SimHei" w:hAnsi="SimHei" w:eastAsia="SimHei" w:cs="SimHei"/>
              <w:sz w:val="20"/>
              <w:szCs w:val="20"/>
              <w:spacing w:val="5"/>
            </w:rPr>
            <w:t xml:space="preserve">                      </w:t>
          </w:r>
          <w:r>
            <w:rPr>
              <w:rFonts w:ascii="SimHei" w:hAnsi="SimHei" w:eastAsia="SimHei" w:cs="SimHei"/>
              <w:sz w:val="20"/>
              <w:szCs w:val="20"/>
              <w:spacing w:val="4"/>
            </w:rPr>
            <w:t xml:space="preserve">   </w:t>
          </w:r>
          <w:hyperlink w:history="true" w:anchor="bookmark4">
            <w:r>
              <w:rPr>
                <w:rFonts w:ascii="SimSun" w:hAnsi="SimSun" w:eastAsia="SimSun" w:cs="SimSun"/>
                <w:sz w:val="16"/>
                <w:szCs w:val="16"/>
                <w:spacing w:val="4"/>
              </w:rPr>
              <w:t>032</w:t>
            </w:r>
          </w:hyperlink>
        </w:p>
        <w:p>
          <w:pPr>
            <w:ind w:left="1217"/>
            <w:spacing w:before="122" w:line="221" w:lineRule="auto"/>
            <w:rPr>
              <w:rFonts w:ascii="SimSun" w:hAnsi="SimSun" w:eastAsia="SimSun" w:cs="SimSun"/>
              <w:sz w:val="16"/>
              <w:szCs w:val="16"/>
            </w:rPr>
          </w:pPr>
          <w:r>
            <w:rPr>
              <w:rFonts w:ascii="SimHei" w:hAnsi="SimHei" w:eastAsia="SimHei" w:cs="SimHei"/>
              <w:sz w:val="20"/>
              <w:szCs w:val="20"/>
              <w:spacing w:val="-3"/>
            </w:rPr>
            <w:t>一、我国数字化转型阶段论分析</w:t>
          </w:r>
          <w:r>
            <w:rPr>
              <w:rFonts w:ascii="SimHei" w:hAnsi="SimHei" w:eastAsia="SimHei" w:cs="SimHei"/>
              <w:sz w:val="20"/>
              <w:szCs w:val="20"/>
              <w:spacing w:val="-3"/>
            </w:rPr>
            <w:t xml:space="preserve">                           </w:t>
          </w:r>
          <w:hyperlink w:history="true" w:anchor="bookmark5">
            <w:r>
              <w:rPr>
                <w:rFonts w:ascii="SimSun" w:hAnsi="SimSun" w:eastAsia="SimSun" w:cs="SimSun"/>
                <w:sz w:val="16"/>
                <w:szCs w:val="16"/>
                <w:spacing w:val="-3"/>
                <w:position w:val="-1"/>
              </w:rPr>
              <w:t>032</w:t>
            </w:r>
          </w:hyperlink>
        </w:p>
        <w:p>
          <w:pPr>
            <w:ind w:left="1217"/>
            <w:spacing w:before="111" w:line="221" w:lineRule="auto"/>
            <w:rPr>
              <w:rFonts w:ascii="SimSun" w:hAnsi="SimSun" w:eastAsia="SimSun" w:cs="SimSun"/>
              <w:sz w:val="16"/>
              <w:szCs w:val="16"/>
            </w:rPr>
          </w:pPr>
          <w:r>
            <w:rPr>
              <w:rFonts w:ascii="SimHei" w:hAnsi="SimHei" w:eastAsia="SimHei" w:cs="SimHei"/>
              <w:sz w:val="20"/>
              <w:szCs w:val="20"/>
              <w:spacing w:val="-3"/>
            </w:rPr>
            <w:t>二、我国数字化转型呈现的特征</w:t>
          </w:r>
          <w:r>
            <w:rPr>
              <w:rFonts w:ascii="SimHei" w:hAnsi="SimHei" w:eastAsia="SimHei" w:cs="SimHei"/>
              <w:sz w:val="20"/>
              <w:szCs w:val="20"/>
              <w:spacing w:val="-3"/>
            </w:rPr>
            <w:t xml:space="preserve">                           </w:t>
          </w:r>
          <w:hyperlink w:history="true" w:anchor="bookmark6">
            <w:r>
              <w:rPr>
                <w:rFonts w:ascii="SimSun" w:hAnsi="SimSun" w:eastAsia="SimSun" w:cs="SimSun"/>
                <w:sz w:val="16"/>
                <w:szCs w:val="16"/>
                <w:spacing w:val="-3"/>
                <w:position w:val="-1"/>
              </w:rPr>
              <w:t>034</w:t>
            </w:r>
          </w:hyperlink>
        </w:p>
        <w:p>
          <w:pPr>
            <w:ind w:left="1217"/>
            <w:spacing w:before="110" w:line="221" w:lineRule="auto"/>
            <w:rPr>
              <w:rFonts w:ascii="SimSun" w:hAnsi="SimSun" w:eastAsia="SimSun" w:cs="SimSun"/>
              <w:sz w:val="16"/>
              <w:szCs w:val="16"/>
            </w:rPr>
          </w:pPr>
          <w:r>
            <w:rPr>
              <w:rFonts w:ascii="SimHei" w:hAnsi="SimHei" w:eastAsia="SimHei" w:cs="SimHei"/>
              <w:sz w:val="20"/>
              <w:szCs w:val="20"/>
              <w:spacing w:val="-3"/>
            </w:rPr>
            <w:t>三、我国数字化转型存在的问题</w:t>
          </w:r>
          <w:r>
            <w:rPr>
              <w:rFonts w:ascii="SimHei" w:hAnsi="SimHei" w:eastAsia="SimHei" w:cs="SimHei"/>
              <w:sz w:val="20"/>
              <w:szCs w:val="20"/>
              <w:spacing w:val="-3"/>
            </w:rPr>
            <w:t xml:space="preserve">                           </w:t>
          </w:r>
          <w:hyperlink w:history="true" w:anchor="bookmark7">
            <w:r>
              <w:rPr>
                <w:rFonts w:ascii="SimSun" w:hAnsi="SimSun" w:eastAsia="SimSun" w:cs="SimSun"/>
                <w:sz w:val="16"/>
                <w:szCs w:val="16"/>
                <w:spacing w:val="-3"/>
                <w:position w:val="-1"/>
              </w:rPr>
              <w:t>042</w:t>
            </w:r>
          </w:hyperlink>
        </w:p>
        <w:p>
          <w:pPr>
            <w:ind w:left="1217"/>
            <w:spacing w:before="131" w:line="221" w:lineRule="auto"/>
            <w:rPr>
              <w:rFonts w:ascii="SimSun" w:hAnsi="SimSun" w:eastAsia="SimSun" w:cs="SimSun"/>
              <w:sz w:val="16"/>
              <w:szCs w:val="16"/>
            </w:rPr>
          </w:pPr>
          <w:r>
            <w:rPr>
              <w:rFonts w:ascii="SimHei" w:hAnsi="SimHei" w:eastAsia="SimHei" w:cs="SimHei"/>
              <w:sz w:val="20"/>
              <w:szCs w:val="20"/>
              <w:spacing w:val="-3"/>
            </w:rPr>
            <w:t>四、我国数字化转型面临的形势</w:t>
          </w:r>
          <w:r>
            <w:rPr>
              <w:rFonts w:ascii="SimHei" w:hAnsi="SimHei" w:eastAsia="SimHei" w:cs="SimHei"/>
              <w:sz w:val="20"/>
              <w:szCs w:val="20"/>
              <w:spacing w:val="-3"/>
            </w:rPr>
            <w:t xml:space="preserve">                           </w:t>
          </w:r>
          <w:hyperlink w:history="true" w:anchor="bookmark8">
            <w:r>
              <w:rPr>
                <w:rFonts w:ascii="SimSun" w:hAnsi="SimSun" w:eastAsia="SimSun" w:cs="SimSun"/>
                <w:sz w:val="16"/>
                <w:szCs w:val="16"/>
                <w:spacing w:val="-3"/>
                <w:position w:val="-1"/>
              </w:rPr>
              <w:t>045</w:t>
            </w:r>
          </w:hyperlink>
        </w:p>
        <w:p>
          <w:pPr>
            <w:ind w:left="780"/>
            <w:spacing w:before="189" w:line="221" w:lineRule="auto"/>
            <w:rPr>
              <w:rFonts w:ascii="SimSun" w:hAnsi="SimSun" w:eastAsia="SimSun" w:cs="SimSun"/>
              <w:sz w:val="16"/>
              <w:szCs w:val="16"/>
            </w:rPr>
          </w:pPr>
          <w:r>
            <w:rPr>
              <w:rFonts w:ascii="SimHei" w:hAnsi="SimHei" w:eastAsia="SimHei" w:cs="SimHei"/>
              <w:sz w:val="20"/>
              <w:szCs w:val="20"/>
              <w:b/>
              <w:bCs/>
              <w:spacing w:val="1"/>
            </w:rPr>
            <w:t>第三节</w:t>
          </w:r>
          <w:r>
            <w:rPr>
              <w:rFonts w:ascii="SimHei" w:hAnsi="SimHei" w:eastAsia="SimHei" w:cs="SimHei"/>
              <w:sz w:val="20"/>
              <w:szCs w:val="20"/>
              <w:spacing w:val="1"/>
            </w:rPr>
            <w:t xml:space="preserve">  </w:t>
          </w:r>
          <w:r>
            <w:rPr>
              <w:rFonts w:ascii="SimHei" w:hAnsi="SimHei" w:eastAsia="SimHei" w:cs="SimHei"/>
              <w:sz w:val="20"/>
              <w:szCs w:val="20"/>
              <w:spacing w:val="1"/>
            </w:rPr>
            <w:t>数字化转型引领新时代发展</w:t>
          </w:r>
          <w:r>
            <w:rPr>
              <w:rFonts w:ascii="SimHei" w:hAnsi="SimHei" w:eastAsia="SimHei" w:cs="SimHei"/>
              <w:sz w:val="20"/>
              <w:szCs w:val="20"/>
              <w:spacing w:val="3"/>
            </w:rPr>
            <w:t xml:space="preserve">                         </w:t>
          </w:r>
          <w:hyperlink w:history="true" w:anchor="bookmark9">
            <w:r>
              <w:rPr>
                <w:rFonts w:ascii="SimSun" w:hAnsi="SimSun" w:eastAsia="SimSun" w:cs="SimSun"/>
                <w:sz w:val="16"/>
                <w:szCs w:val="16"/>
                <w:spacing w:val="1"/>
              </w:rPr>
              <w:t>048</w:t>
            </w:r>
          </w:hyperlink>
        </w:p>
        <w:p>
          <w:pPr>
            <w:ind w:left="1217"/>
            <w:spacing w:before="92" w:line="221" w:lineRule="auto"/>
            <w:rPr>
              <w:rFonts w:ascii="SimSun" w:hAnsi="SimSun" w:eastAsia="SimSun" w:cs="SimSun"/>
              <w:sz w:val="16"/>
              <w:szCs w:val="16"/>
            </w:rPr>
          </w:pPr>
          <w:r>
            <w:rPr>
              <w:rFonts w:ascii="SimHei" w:hAnsi="SimHei" w:eastAsia="SimHei" w:cs="SimHei"/>
              <w:sz w:val="20"/>
              <w:szCs w:val="20"/>
              <w:spacing w:val="-3"/>
            </w:rPr>
            <w:t>一、数字基础设施广泛普及部署</w:t>
          </w:r>
          <w:r>
            <w:rPr>
              <w:rFonts w:ascii="SimHei" w:hAnsi="SimHei" w:eastAsia="SimHei" w:cs="SimHei"/>
              <w:sz w:val="20"/>
              <w:szCs w:val="20"/>
              <w:spacing w:val="-3"/>
            </w:rPr>
            <w:t xml:space="preserve">                           </w:t>
          </w:r>
          <w:hyperlink w:history="true" w:anchor="bookmark10">
            <w:r>
              <w:rPr>
                <w:rFonts w:ascii="SimSun" w:hAnsi="SimSun" w:eastAsia="SimSun" w:cs="SimSun"/>
                <w:sz w:val="16"/>
                <w:szCs w:val="16"/>
                <w:spacing w:val="-3"/>
                <w:position w:val="-1"/>
              </w:rPr>
              <w:t>048</w:t>
            </w:r>
          </w:hyperlink>
        </w:p>
        <w:p>
          <w:pPr>
            <w:ind w:left="1217"/>
            <w:spacing w:before="131" w:line="221" w:lineRule="auto"/>
            <w:rPr>
              <w:rFonts w:ascii="SimSun" w:hAnsi="SimSun" w:eastAsia="SimSun" w:cs="SimSun"/>
              <w:sz w:val="16"/>
              <w:szCs w:val="16"/>
            </w:rPr>
          </w:pPr>
          <w:r>
            <w:rPr>
              <w:rFonts w:ascii="SimHei" w:hAnsi="SimHei" w:eastAsia="SimHei" w:cs="SimHei"/>
              <w:sz w:val="20"/>
              <w:szCs w:val="20"/>
              <w:spacing w:val="-6"/>
            </w:rPr>
            <w:t>二</w:t>
          </w:r>
          <w:r>
            <w:rPr>
              <w:rFonts w:ascii="SimHei" w:hAnsi="SimHei" w:eastAsia="SimHei" w:cs="SimHei"/>
              <w:sz w:val="20"/>
              <w:szCs w:val="20"/>
              <w:spacing w:val="-32"/>
            </w:rPr>
            <w:t xml:space="preserve"> </w:t>
          </w:r>
          <w:r>
            <w:rPr>
              <w:rFonts w:ascii="SimHei" w:hAnsi="SimHei" w:eastAsia="SimHei" w:cs="SimHei"/>
              <w:sz w:val="20"/>
              <w:szCs w:val="20"/>
              <w:spacing w:val="-6"/>
            </w:rPr>
            <w:t>、数字经济融合创新日益活跃</w:t>
          </w:r>
          <w:r>
            <w:rPr>
              <w:rFonts w:ascii="SimHei" w:hAnsi="SimHei" w:eastAsia="SimHei" w:cs="SimHei"/>
              <w:sz w:val="20"/>
              <w:szCs w:val="20"/>
              <w:spacing w:val="-6"/>
            </w:rPr>
            <w:t xml:space="preserve">                </w:t>
          </w:r>
          <w:r>
            <w:rPr>
              <w:rFonts w:ascii="SimHei" w:hAnsi="SimHei" w:eastAsia="SimHei" w:cs="SimHei"/>
              <w:sz w:val="20"/>
              <w:szCs w:val="20"/>
              <w:spacing w:val="-7"/>
            </w:rPr>
            <w:t xml:space="preserve">            </w:t>
          </w:r>
          <w:hyperlink w:history="true" w:anchor="bookmark11">
            <w:r>
              <w:rPr>
                <w:rFonts w:ascii="SimSun" w:hAnsi="SimSun" w:eastAsia="SimSun" w:cs="SimSun"/>
                <w:sz w:val="16"/>
                <w:szCs w:val="16"/>
                <w:spacing w:val="-7"/>
              </w:rPr>
              <w:t>050</w:t>
            </w:r>
          </w:hyperlink>
        </w:p>
        <w:p>
          <w:pPr>
            <w:ind w:left="1217"/>
            <w:spacing w:before="130" w:line="221" w:lineRule="auto"/>
            <w:rPr>
              <w:rFonts w:ascii="SimSun" w:hAnsi="SimSun" w:eastAsia="SimSun" w:cs="SimSun"/>
              <w:sz w:val="16"/>
              <w:szCs w:val="16"/>
            </w:rPr>
          </w:pPr>
          <w:r>
            <w:rPr>
              <w:rFonts w:ascii="SimHei" w:hAnsi="SimHei" w:eastAsia="SimHei" w:cs="SimHei"/>
              <w:sz w:val="20"/>
              <w:szCs w:val="20"/>
              <w:spacing w:val="-3"/>
            </w:rPr>
            <w:t>三、数字技术创新能力全面增强</w:t>
          </w:r>
          <w:r>
            <w:rPr>
              <w:rFonts w:ascii="SimHei" w:hAnsi="SimHei" w:eastAsia="SimHei" w:cs="SimHei"/>
              <w:sz w:val="20"/>
              <w:szCs w:val="20"/>
              <w:spacing w:val="-3"/>
            </w:rPr>
            <w:t xml:space="preserve">                           </w:t>
          </w:r>
          <w:hyperlink w:history="true" w:anchor="bookmark12">
            <w:r>
              <w:rPr>
                <w:rFonts w:ascii="SimSun" w:hAnsi="SimSun" w:eastAsia="SimSun" w:cs="SimSun"/>
                <w:sz w:val="16"/>
                <w:szCs w:val="16"/>
                <w:spacing w:val="-3"/>
                <w:position w:val="-1"/>
              </w:rPr>
              <w:t>052</w:t>
            </w:r>
          </w:hyperlink>
        </w:p>
        <w:p>
          <w:pPr>
            <w:ind w:left="1217"/>
            <w:spacing w:before="111" w:line="221" w:lineRule="auto"/>
            <w:rPr>
              <w:rFonts w:ascii="SimSun" w:hAnsi="SimSun" w:eastAsia="SimSun" w:cs="SimSun"/>
              <w:sz w:val="16"/>
              <w:szCs w:val="16"/>
            </w:rPr>
          </w:pPr>
          <w:r>
            <w:rPr>
              <w:rFonts w:ascii="SimHei" w:hAnsi="SimHei" w:eastAsia="SimHei" w:cs="SimHei"/>
              <w:sz w:val="20"/>
              <w:szCs w:val="20"/>
              <w:spacing w:val="-3"/>
            </w:rPr>
            <w:t>四、网络安全保障能力显著提升</w:t>
          </w:r>
          <w:r>
            <w:rPr>
              <w:rFonts w:ascii="SimHei" w:hAnsi="SimHei" w:eastAsia="SimHei" w:cs="SimHei"/>
              <w:sz w:val="20"/>
              <w:szCs w:val="20"/>
              <w:spacing w:val="-3"/>
            </w:rPr>
            <w:t xml:space="preserve">                           </w:t>
          </w:r>
          <w:hyperlink w:history="true" w:anchor="bookmark13">
            <w:r>
              <w:rPr>
                <w:rFonts w:ascii="SimSun" w:hAnsi="SimSun" w:eastAsia="SimSun" w:cs="SimSun"/>
                <w:sz w:val="16"/>
                <w:szCs w:val="16"/>
                <w:spacing w:val="-3"/>
                <w:position w:val="-2"/>
              </w:rPr>
              <w:t>053</w:t>
            </w:r>
          </w:hyperlink>
        </w:p>
      </w:sdtContent>
    </w:sdt>
    <w:p>
      <w:pPr>
        <w:pStyle w:val="BodyText"/>
        <w:spacing w:line="353" w:lineRule="auto"/>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6"/>
          <w:szCs w:val="16"/>
        </w:rPr>
      </w:sdtEndPr>
      <w:sdtContent>
        <w:p>
          <w:pPr>
            <w:ind w:left="9"/>
            <w:spacing w:before="66" w:line="213" w:lineRule="auto"/>
            <w:rPr>
              <w:rFonts w:ascii="SimHei" w:hAnsi="SimHei" w:eastAsia="SimHei" w:cs="SimHei"/>
              <w:sz w:val="20"/>
              <w:szCs w:val="20"/>
            </w:rPr>
          </w:pPr>
          <w:r>
            <w:rPr>
              <w:rFonts w:ascii="SimHei" w:hAnsi="SimHei" w:eastAsia="SimHei" w:cs="SimHei"/>
              <w:sz w:val="20"/>
              <w:szCs w:val="20"/>
              <w:b/>
              <w:bCs/>
              <w:spacing w:val="9"/>
            </w:rPr>
            <w:t>第二章</w:t>
          </w:r>
          <w:r>
            <w:rPr>
              <w:rFonts w:ascii="SimHei" w:hAnsi="SimHei" w:eastAsia="SimHei" w:cs="SimHei"/>
              <w:sz w:val="20"/>
              <w:szCs w:val="20"/>
              <w:spacing w:val="9"/>
            </w:rPr>
            <w:t xml:space="preserve">  </w:t>
          </w:r>
          <w:r>
            <w:rPr>
              <w:rFonts w:ascii="SimHei" w:hAnsi="SimHei" w:eastAsia="SimHei" w:cs="SimHei"/>
              <w:sz w:val="20"/>
              <w:szCs w:val="20"/>
              <w:b/>
              <w:bCs/>
              <w:spacing w:val="9"/>
            </w:rPr>
            <w:t>数字基础设施：超前谋划安装部署，抢占未来发展竞争</w:t>
          </w:r>
          <w:r>
            <w:rPr>
              <w:rFonts w:ascii="SimHei" w:hAnsi="SimHei" w:eastAsia="SimHei" w:cs="SimHei"/>
              <w:sz w:val="20"/>
              <w:szCs w:val="20"/>
              <w:b/>
              <w:bCs/>
              <w:spacing w:val="8"/>
            </w:rPr>
            <w:t>赛道</w:t>
          </w:r>
          <w:r>
            <w:rPr>
              <w:rFonts w:ascii="SimHei" w:hAnsi="SimHei" w:eastAsia="SimHei" w:cs="SimHei"/>
              <w:sz w:val="20"/>
              <w:szCs w:val="20"/>
              <w:spacing w:val="8"/>
            </w:rPr>
            <w:t xml:space="preserve">  </w:t>
          </w:r>
          <w:r>
            <w:rPr>
              <w:rFonts w:ascii="SimHei" w:hAnsi="SimHei" w:eastAsia="SimHei" w:cs="SimHei"/>
              <w:sz w:val="20"/>
              <w:szCs w:val="20"/>
              <w:b/>
              <w:bCs/>
              <w:spacing w:val="8"/>
            </w:rPr>
            <w:t>055</w:t>
          </w:r>
        </w:p>
        <w:p>
          <w:pPr>
            <w:ind w:left="780"/>
            <w:spacing w:before="248" w:line="221" w:lineRule="auto"/>
            <w:rPr>
              <w:rFonts w:ascii="SimSun" w:hAnsi="SimSun" w:eastAsia="SimSun" w:cs="SimSun"/>
              <w:sz w:val="16"/>
              <w:szCs w:val="16"/>
            </w:rPr>
          </w:pPr>
          <w:r>
            <w:rPr>
              <w:rFonts w:ascii="SimHei" w:hAnsi="SimHei" w:eastAsia="SimHei" w:cs="SimHei"/>
              <w:sz w:val="20"/>
              <w:szCs w:val="20"/>
              <w:b/>
              <w:bCs/>
              <w:spacing w:val="1"/>
            </w:rPr>
            <w:t>第一节</w:t>
          </w:r>
          <w:r>
            <w:rPr>
              <w:rFonts w:ascii="SimHei" w:hAnsi="SimHei" w:eastAsia="SimHei" w:cs="SimHei"/>
              <w:sz w:val="20"/>
              <w:szCs w:val="20"/>
              <w:spacing w:val="1"/>
            </w:rPr>
            <w:t xml:space="preserve">  </w:t>
          </w:r>
          <w:r>
            <w:rPr>
              <w:rFonts w:ascii="SimHei" w:hAnsi="SimHei" w:eastAsia="SimHei" w:cs="SimHei"/>
              <w:sz w:val="20"/>
              <w:szCs w:val="20"/>
              <w:spacing w:val="1"/>
            </w:rPr>
            <w:t>加快推进新型基础设施建设</w:t>
          </w:r>
          <w:r>
            <w:rPr>
              <w:rFonts w:ascii="SimHei" w:hAnsi="SimHei" w:eastAsia="SimHei" w:cs="SimHei"/>
              <w:sz w:val="20"/>
              <w:szCs w:val="20"/>
              <w:spacing w:val="3"/>
            </w:rPr>
            <w:t xml:space="preserve">                         </w:t>
          </w:r>
          <w:hyperlink w:history="true" w:anchor="bookmark14">
            <w:r>
              <w:rPr>
                <w:rFonts w:ascii="SimSun" w:hAnsi="SimSun" w:eastAsia="SimSun" w:cs="SimSun"/>
                <w:sz w:val="16"/>
                <w:szCs w:val="16"/>
                <w:spacing w:val="1"/>
                <w:position w:val="-1"/>
              </w:rPr>
              <w:t>056</w:t>
            </w:r>
          </w:hyperlink>
        </w:p>
        <w:p>
          <w:pPr>
            <w:ind w:left="1217"/>
            <w:spacing w:before="113" w:line="221" w:lineRule="auto"/>
            <w:rPr>
              <w:rFonts w:ascii="SimSun" w:hAnsi="SimSun" w:eastAsia="SimSun" w:cs="SimSun"/>
              <w:sz w:val="16"/>
              <w:szCs w:val="16"/>
            </w:rPr>
          </w:pPr>
          <w:r>
            <w:rPr>
              <w:rFonts w:ascii="SimHei" w:hAnsi="SimHei" w:eastAsia="SimHei" w:cs="SimHei"/>
              <w:sz w:val="20"/>
              <w:szCs w:val="20"/>
              <w:spacing w:val="-3"/>
            </w:rPr>
            <w:t>一、新型基础设施概念范畴概述</w:t>
          </w:r>
          <w:r>
            <w:rPr>
              <w:rFonts w:ascii="SimHei" w:hAnsi="SimHei" w:eastAsia="SimHei" w:cs="SimHei"/>
              <w:sz w:val="20"/>
              <w:szCs w:val="20"/>
              <w:spacing w:val="-3"/>
            </w:rPr>
            <w:t xml:space="preserve">                           </w:t>
          </w:r>
          <w:hyperlink w:history="true" w:anchor="bookmark15">
            <w:r>
              <w:rPr>
                <w:rFonts w:ascii="SimSun" w:hAnsi="SimSun" w:eastAsia="SimSun" w:cs="SimSun"/>
                <w:sz w:val="16"/>
                <w:szCs w:val="16"/>
                <w:spacing w:val="-3"/>
                <w:position w:val="-1"/>
              </w:rPr>
              <w:t>056</w:t>
            </w:r>
          </w:hyperlink>
        </w:p>
        <w:p>
          <w:pPr>
            <w:ind w:left="1217"/>
            <w:spacing w:before="120" w:line="221" w:lineRule="auto"/>
            <w:rPr>
              <w:rFonts w:ascii="SimSun" w:hAnsi="SimSun" w:eastAsia="SimSun" w:cs="SimSun"/>
              <w:sz w:val="16"/>
              <w:szCs w:val="16"/>
            </w:rPr>
          </w:pPr>
          <w:r>
            <w:rPr>
              <w:rFonts w:ascii="SimHei" w:hAnsi="SimHei" w:eastAsia="SimHei" w:cs="SimHei"/>
              <w:sz w:val="20"/>
              <w:szCs w:val="20"/>
              <w:spacing w:val="-5"/>
            </w:rPr>
            <w:t>二、新型基础设施的主要特征</w:t>
          </w:r>
          <w:r>
            <w:rPr>
              <w:rFonts w:ascii="SimHei" w:hAnsi="SimHei" w:eastAsia="SimHei" w:cs="SimHei"/>
              <w:sz w:val="20"/>
              <w:szCs w:val="20"/>
              <w:spacing w:val="-5"/>
            </w:rPr>
            <w:t xml:space="preserve">                              </w:t>
          </w:r>
          <w:hyperlink w:history="true" w:anchor="bookmark16">
            <w:r>
              <w:rPr>
                <w:rFonts w:ascii="SimSun" w:hAnsi="SimSun" w:eastAsia="SimSun" w:cs="SimSun"/>
                <w:sz w:val="16"/>
                <w:szCs w:val="16"/>
                <w:spacing w:val="-5"/>
              </w:rPr>
              <w:t>057</w:t>
            </w:r>
          </w:hyperlink>
        </w:p>
        <w:p>
          <w:pPr>
            <w:ind w:left="1217"/>
            <w:spacing w:before="121" w:line="221" w:lineRule="auto"/>
            <w:rPr>
              <w:rFonts w:ascii="SimSun" w:hAnsi="SimSun" w:eastAsia="SimSun" w:cs="SimSun"/>
              <w:sz w:val="16"/>
              <w:szCs w:val="16"/>
            </w:rPr>
          </w:pPr>
          <w:r>
            <w:rPr>
              <w:rFonts w:ascii="SimHei" w:hAnsi="SimHei" w:eastAsia="SimHei" w:cs="SimHei"/>
              <w:sz w:val="20"/>
              <w:szCs w:val="20"/>
              <w:spacing w:val="-3"/>
            </w:rPr>
            <w:t>三、新型基础设施的作用和影响</w:t>
          </w:r>
          <w:r>
            <w:rPr>
              <w:rFonts w:ascii="SimHei" w:hAnsi="SimHei" w:eastAsia="SimHei" w:cs="SimHei"/>
              <w:sz w:val="20"/>
              <w:szCs w:val="20"/>
              <w:spacing w:val="-3"/>
            </w:rPr>
            <w:t xml:space="preserve">                           </w:t>
          </w:r>
          <w:hyperlink w:history="true" w:anchor="bookmark17">
            <w:r>
              <w:rPr>
                <w:rFonts w:ascii="SimSun" w:hAnsi="SimSun" w:eastAsia="SimSun" w:cs="SimSun"/>
                <w:sz w:val="16"/>
                <w:szCs w:val="16"/>
                <w:spacing w:val="-3"/>
                <w:position w:val="-1"/>
              </w:rPr>
              <w:t>058</w:t>
            </w:r>
          </w:hyperlink>
        </w:p>
        <w:p>
          <w:pPr>
            <w:ind w:left="1217"/>
            <w:spacing w:before="149" w:line="221" w:lineRule="auto"/>
            <w:rPr>
              <w:rFonts w:ascii="SimSun" w:hAnsi="SimSun" w:eastAsia="SimSun" w:cs="SimSun"/>
              <w:sz w:val="16"/>
              <w:szCs w:val="16"/>
            </w:rPr>
          </w:pPr>
          <w:r>
            <w:rPr>
              <w:rFonts w:ascii="SimHei" w:hAnsi="SimHei" w:eastAsia="SimHei" w:cs="SimHei"/>
              <w:sz w:val="16"/>
              <w:szCs w:val="16"/>
              <w:spacing w:val="-4"/>
            </w:rPr>
            <w:t>四</w:t>
          </w:r>
          <w:r>
            <w:rPr>
              <w:rFonts w:ascii="SimHei" w:hAnsi="SimHei" w:eastAsia="SimHei" w:cs="SimHei"/>
              <w:sz w:val="16"/>
              <w:szCs w:val="16"/>
              <w:spacing w:val="-4"/>
            </w:rPr>
            <w:t xml:space="preserve"> </w:t>
          </w:r>
          <w:r>
            <w:rPr>
              <w:rFonts w:ascii="SimHei" w:hAnsi="SimHei" w:eastAsia="SimHei" w:cs="SimHei"/>
              <w:sz w:val="16"/>
              <w:szCs w:val="16"/>
              <w:spacing w:val="-4"/>
            </w:rPr>
            <w:t>、推</w:t>
          </w:r>
          <w:r>
            <w:rPr>
              <w:rFonts w:ascii="SimHei" w:hAnsi="SimHei" w:eastAsia="SimHei" w:cs="SimHei"/>
              <w:sz w:val="16"/>
              <w:szCs w:val="16"/>
              <w:spacing w:val="-38"/>
            </w:rPr>
            <w:t xml:space="preserve"> </w:t>
          </w:r>
          <w:r>
            <w:rPr>
              <w:rFonts w:ascii="SimHei" w:hAnsi="SimHei" w:eastAsia="SimHei" w:cs="SimHei"/>
              <w:sz w:val="16"/>
              <w:szCs w:val="16"/>
              <w:spacing w:val="-4"/>
            </w:rPr>
            <w:t>进</w:t>
          </w:r>
          <w:r>
            <w:rPr>
              <w:rFonts w:ascii="SimHei" w:hAnsi="SimHei" w:eastAsia="SimHei" w:cs="SimHei"/>
              <w:sz w:val="16"/>
              <w:szCs w:val="16"/>
              <w:spacing w:val="-37"/>
            </w:rPr>
            <w:t xml:space="preserve"> </w:t>
          </w:r>
          <w:r>
            <w:rPr>
              <w:rFonts w:ascii="SimHei" w:hAnsi="SimHei" w:eastAsia="SimHei" w:cs="SimHei"/>
              <w:sz w:val="16"/>
              <w:szCs w:val="16"/>
              <w:spacing w:val="-4"/>
            </w:rPr>
            <w:t>新</w:t>
          </w:r>
          <w:r>
            <w:rPr>
              <w:rFonts w:ascii="SimHei" w:hAnsi="SimHei" w:eastAsia="SimHei" w:cs="SimHei"/>
              <w:sz w:val="16"/>
              <w:szCs w:val="16"/>
              <w:spacing w:val="-33"/>
            </w:rPr>
            <w:t xml:space="preserve"> </w:t>
          </w:r>
          <w:r>
            <w:rPr>
              <w:rFonts w:ascii="SimHei" w:hAnsi="SimHei" w:eastAsia="SimHei" w:cs="SimHei"/>
              <w:sz w:val="16"/>
              <w:szCs w:val="16"/>
              <w:spacing w:val="-4"/>
            </w:rPr>
            <w:t>型</w:t>
          </w:r>
          <w:r>
            <w:rPr>
              <w:rFonts w:ascii="SimHei" w:hAnsi="SimHei" w:eastAsia="SimHei" w:cs="SimHei"/>
              <w:sz w:val="16"/>
              <w:szCs w:val="16"/>
              <w:spacing w:val="-36"/>
            </w:rPr>
            <w:t xml:space="preserve"> </w:t>
          </w:r>
          <w:r>
            <w:rPr>
              <w:rFonts w:ascii="SimHei" w:hAnsi="SimHei" w:eastAsia="SimHei" w:cs="SimHei"/>
              <w:sz w:val="16"/>
              <w:szCs w:val="16"/>
              <w:spacing w:val="-4"/>
            </w:rPr>
            <w:t>基</w:t>
          </w:r>
          <w:r>
            <w:rPr>
              <w:rFonts w:ascii="SimHei" w:hAnsi="SimHei" w:eastAsia="SimHei" w:cs="SimHei"/>
              <w:sz w:val="16"/>
              <w:szCs w:val="16"/>
              <w:spacing w:val="-37"/>
            </w:rPr>
            <w:t xml:space="preserve"> </w:t>
          </w:r>
          <w:r>
            <w:rPr>
              <w:rFonts w:ascii="SimHei" w:hAnsi="SimHei" w:eastAsia="SimHei" w:cs="SimHei"/>
              <w:sz w:val="16"/>
              <w:szCs w:val="16"/>
              <w:spacing w:val="-4"/>
            </w:rPr>
            <w:t>础</w:t>
          </w:r>
          <w:r>
            <w:rPr>
              <w:rFonts w:ascii="SimHei" w:hAnsi="SimHei" w:eastAsia="SimHei" w:cs="SimHei"/>
              <w:sz w:val="16"/>
              <w:szCs w:val="16"/>
              <w:spacing w:val="-35"/>
            </w:rPr>
            <w:t xml:space="preserve"> </w:t>
          </w:r>
          <w:r>
            <w:rPr>
              <w:rFonts w:ascii="SimHei" w:hAnsi="SimHei" w:eastAsia="SimHei" w:cs="SimHei"/>
              <w:sz w:val="16"/>
              <w:szCs w:val="16"/>
              <w:spacing w:val="-4"/>
            </w:rPr>
            <w:t>设</w:t>
          </w:r>
          <w:r>
            <w:rPr>
              <w:rFonts w:ascii="SimHei" w:hAnsi="SimHei" w:eastAsia="SimHei" w:cs="SimHei"/>
              <w:sz w:val="16"/>
              <w:szCs w:val="16"/>
              <w:spacing w:val="-38"/>
            </w:rPr>
            <w:t xml:space="preserve"> </w:t>
          </w:r>
          <w:r>
            <w:rPr>
              <w:rFonts w:ascii="SimHei" w:hAnsi="SimHei" w:eastAsia="SimHei" w:cs="SimHei"/>
              <w:sz w:val="16"/>
              <w:szCs w:val="16"/>
              <w:spacing w:val="-4"/>
            </w:rPr>
            <w:t>施</w:t>
          </w:r>
          <w:r>
            <w:rPr>
              <w:rFonts w:ascii="SimHei" w:hAnsi="SimHei" w:eastAsia="SimHei" w:cs="SimHei"/>
              <w:sz w:val="16"/>
              <w:szCs w:val="16"/>
              <w:spacing w:val="-32"/>
            </w:rPr>
            <w:t xml:space="preserve"> </w:t>
          </w:r>
          <w:r>
            <w:rPr>
              <w:rFonts w:ascii="SimHei" w:hAnsi="SimHei" w:eastAsia="SimHei" w:cs="SimHei"/>
              <w:sz w:val="16"/>
              <w:szCs w:val="16"/>
              <w:spacing w:val="-4"/>
            </w:rPr>
            <w:t>部</w:t>
          </w:r>
          <w:r>
            <w:rPr>
              <w:rFonts w:ascii="SimHei" w:hAnsi="SimHei" w:eastAsia="SimHei" w:cs="SimHei"/>
              <w:sz w:val="16"/>
              <w:szCs w:val="16"/>
              <w:spacing w:val="-35"/>
            </w:rPr>
            <w:t xml:space="preserve"> </w:t>
          </w:r>
          <w:r>
            <w:rPr>
              <w:rFonts w:ascii="SimHei" w:hAnsi="SimHei" w:eastAsia="SimHei" w:cs="SimHei"/>
              <w:sz w:val="16"/>
              <w:szCs w:val="16"/>
              <w:spacing w:val="-4"/>
            </w:rPr>
            <w:t>署</w:t>
          </w:r>
          <w:r>
            <w:rPr>
              <w:rFonts w:ascii="SimHei" w:hAnsi="SimHei" w:eastAsia="SimHei" w:cs="SimHei"/>
              <w:sz w:val="16"/>
              <w:szCs w:val="16"/>
              <w:spacing w:val="-36"/>
            </w:rPr>
            <w:t xml:space="preserve"> </w:t>
          </w:r>
          <w:r>
            <w:rPr>
              <w:rFonts w:ascii="SimHei" w:hAnsi="SimHei" w:eastAsia="SimHei" w:cs="SimHei"/>
              <w:sz w:val="16"/>
              <w:szCs w:val="16"/>
              <w:spacing w:val="-4"/>
            </w:rPr>
            <w:t>建</w:t>
          </w:r>
          <w:r>
            <w:rPr>
              <w:rFonts w:ascii="SimHei" w:hAnsi="SimHei" w:eastAsia="SimHei" w:cs="SimHei"/>
              <w:sz w:val="16"/>
              <w:szCs w:val="16"/>
              <w:spacing w:val="-37"/>
            </w:rPr>
            <w:t xml:space="preserve"> </w:t>
          </w:r>
          <w:r>
            <w:rPr>
              <w:rFonts w:ascii="SimHei" w:hAnsi="SimHei" w:eastAsia="SimHei" w:cs="SimHei"/>
              <w:sz w:val="16"/>
              <w:szCs w:val="16"/>
              <w:spacing w:val="-4"/>
            </w:rPr>
            <w:t>议</w:t>
          </w:r>
          <w:r>
            <w:rPr>
              <w:rFonts w:ascii="SimHei" w:hAnsi="SimHei" w:eastAsia="SimHei" w:cs="SimHei"/>
              <w:sz w:val="16"/>
              <w:szCs w:val="16"/>
              <w:spacing w:val="-4"/>
            </w:rPr>
            <w:t xml:space="preserve">                           </w:t>
          </w:r>
          <w:r>
            <w:rPr>
              <w:rFonts w:ascii="SimHei" w:hAnsi="SimHei" w:eastAsia="SimHei" w:cs="SimHei"/>
              <w:sz w:val="16"/>
              <w:szCs w:val="16"/>
              <w:spacing w:val="-5"/>
            </w:rPr>
            <w:t xml:space="preserve">        </w:t>
          </w:r>
          <w:hyperlink w:history="true" w:anchor="bookmark18">
            <w:r>
              <w:rPr>
                <w:rFonts w:ascii="SimSun" w:hAnsi="SimSun" w:eastAsia="SimSun" w:cs="SimSun"/>
                <w:sz w:val="16"/>
                <w:szCs w:val="16"/>
                <w:spacing w:val="-5"/>
                <w:position w:val="-1"/>
              </w:rPr>
              <w:t>059</w:t>
            </w:r>
          </w:hyperlink>
        </w:p>
      </w:sdtContent>
    </w:sdt>
    <w:p>
      <w:pPr>
        <w:spacing w:line="221" w:lineRule="auto"/>
        <w:sectPr>
          <w:footerReference w:type="default" r:id="rId17"/>
          <w:pgSz w:w="8520" w:h="12900"/>
          <w:pgMar w:top="400" w:right="729" w:bottom="514" w:left="512" w:header="0" w:footer="336" w:gutter="0"/>
        </w:sectPr>
        <w:rPr>
          <w:rFonts w:ascii="SimSun" w:hAnsi="SimSun" w:eastAsia="SimSun" w:cs="SimSun"/>
          <w:sz w:val="16"/>
          <w:szCs w:val="16"/>
        </w:rPr>
      </w:pPr>
    </w:p>
    <w:p>
      <w:pPr>
        <w:pStyle w:val="BodyText"/>
        <w:spacing w:line="252" w:lineRule="auto"/>
        <w:rPr/>
      </w:pPr>
      <w:r/>
    </w:p>
    <w:p>
      <w:pPr>
        <w:ind w:left="29"/>
        <w:spacing w:before="62" w:line="221" w:lineRule="auto"/>
        <w:rPr>
          <w:rFonts w:ascii="SimHei" w:hAnsi="SimHei" w:eastAsia="SimHei" w:cs="SimHei"/>
          <w:sz w:val="19"/>
          <w:szCs w:val="19"/>
        </w:rPr>
      </w:pPr>
      <w:r>
        <w:rPr>
          <w:rFonts w:ascii="SimHei" w:hAnsi="SimHei" w:eastAsia="SimHei" w:cs="SimHei"/>
          <w:sz w:val="19"/>
          <w:szCs w:val="19"/>
          <w:spacing w:val="-15"/>
          <w:w w:val="93"/>
        </w:rPr>
        <w:t>数字化转型与治理方法论</w:t>
      </w:r>
    </w:p>
    <w:p>
      <w:pPr>
        <w:pStyle w:val="BodyText"/>
        <w:spacing w:line="365" w:lineRule="auto"/>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812"/>
            <w:spacing w:before="62" w:line="221" w:lineRule="auto"/>
            <w:rPr>
              <w:rFonts w:ascii="Times New Roman" w:hAnsi="Times New Roman" w:eastAsia="Times New Roman" w:cs="Times New Roman"/>
              <w:sz w:val="19"/>
              <w:szCs w:val="19"/>
            </w:rPr>
          </w:pPr>
          <w:r>
            <w:rPr>
              <w:rFonts w:ascii="SimHei" w:hAnsi="SimHei" w:eastAsia="SimHei" w:cs="SimHei"/>
              <w:sz w:val="19"/>
              <w:szCs w:val="19"/>
              <w:b/>
              <w:bCs/>
              <w:spacing w:val="14"/>
            </w:rPr>
            <w:t>第二节</w:t>
          </w:r>
          <w:r>
            <w:rPr>
              <w:rFonts w:ascii="SimHei" w:hAnsi="SimHei" w:eastAsia="SimHei" w:cs="SimHei"/>
              <w:sz w:val="19"/>
              <w:szCs w:val="19"/>
              <w:spacing w:val="14"/>
            </w:rPr>
            <w:t xml:space="preserve"> </w:t>
          </w:r>
          <w:r>
            <w:rPr>
              <w:rFonts w:ascii="SimHei" w:hAnsi="SimHei" w:eastAsia="SimHei" w:cs="SimHei"/>
              <w:sz w:val="19"/>
              <w:szCs w:val="19"/>
              <w:b/>
              <w:bCs/>
              <w:spacing w:val="14"/>
            </w:rPr>
            <w:t>加快推进新型数据中心建设</w:t>
          </w:r>
          <w:r>
            <w:rPr>
              <w:rFonts w:ascii="SimHei" w:hAnsi="SimHei" w:eastAsia="SimHei" w:cs="SimHei"/>
              <w:sz w:val="19"/>
              <w:szCs w:val="19"/>
              <w:spacing w:val="1"/>
            </w:rPr>
            <w:t xml:space="preserve">                        </w:t>
          </w:r>
          <w:r>
            <w:rPr>
              <w:rFonts w:ascii="SimHei" w:hAnsi="SimHei" w:eastAsia="SimHei" w:cs="SimHei"/>
              <w:sz w:val="19"/>
              <w:szCs w:val="19"/>
            </w:rPr>
            <w:t xml:space="preserve">   </w:t>
          </w:r>
          <w:hyperlink w:history="true" w:anchor="bookmark19">
            <w:r>
              <w:rPr>
                <w:rFonts w:ascii="Times New Roman" w:hAnsi="Times New Roman" w:eastAsia="Times New Roman" w:cs="Times New Roman"/>
                <w:sz w:val="19"/>
                <w:szCs w:val="19"/>
                <w:spacing w:val="14"/>
                <w:position w:val="-1"/>
              </w:rPr>
              <w:t>061</w:t>
            </w:r>
          </w:hyperlink>
        </w:p>
        <w:p>
          <w:pPr>
            <w:ind w:left="1290"/>
            <w:spacing w:before="115" w:line="220" w:lineRule="auto"/>
            <w:rPr>
              <w:rFonts w:ascii="Times New Roman" w:hAnsi="Times New Roman" w:eastAsia="Times New Roman" w:cs="Times New Roman"/>
              <w:sz w:val="19"/>
              <w:szCs w:val="19"/>
            </w:rPr>
          </w:pPr>
          <w:r>
            <w:rPr>
              <w:rFonts w:ascii="SimHei" w:hAnsi="SimHei" w:eastAsia="SimHei" w:cs="SimHei"/>
              <w:sz w:val="19"/>
              <w:szCs w:val="19"/>
              <w:spacing w:val="-4"/>
            </w:rPr>
            <w:t>一</w:t>
          </w:r>
          <w:r>
            <w:rPr>
              <w:rFonts w:ascii="SimHei" w:hAnsi="SimHei" w:eastAsia="SimHei" w:cs="SimHei"/>
              <w:sz w:val="19"/>
              <w:szCs w:val="19"/>
              <w:spacing w:val="-4"/>
            </w:rPr>
            <w:t xml:space="preserve"> </w:t>
          </w:r>
          <w:r>
            <w:rPr>
              <w:rFonts w:ascii="SimHei" w:hAnsi="SimHei" w:eastAsia="SimHei" w:cs="SimHei"/>
              <w:sz w:val="19"/>
              <w:szCs w:val="19"/>
              <w:spacing w:val="-4"/>
            </w:rPr>
            <w:t>、新型数据中心建设发展现状</w:t>
          </w:r>
          <w:r>
            <w:rPr>
              <w:rFonts w:ascii="SimHei" w:hAnsi="SimHei" w:eastAsia="SimHei" w:cs="SimHei"/>
              <w:sz w:val="19"/>
              <w:szCs w:val="19"/>
              <w:spacing w:val="1"/>
            </w:rPr>
            <w:t xml:space="preserve">                            </w:t>
          </w:r>
          <w:hyperlink w:history="true" w:anchor="bookmark20">
            <w:r>
              <w:rPr>
                <w:rFonts w:ascii="Times New Roman" w:hAnsi="Times New Roman" w:eastAsia="Times New Roman" w:cs="Times New Roman"/>
                <w:sz w:val="19"/>
                <w:szCs w:val="19"/>
                <w:spacing w:val="-4"/>
                <w:position w:val="-2"/>
              </w:rPr>
              <w:t>061</w:t>
            </w:r>
          </w:hyperlink>
        </w:p>
        <w:p>
          <w:pPr>
            <w:ind w:left="1290"/>
            <w:spacing w:before="137" w:line="221" w:lineRule="auto"/>
            <w:rPr>
              <w:rFonts w:ascii="Times New Roman" w:hAnsi="Times New Roman" w:eastAsia="Times New Roman" w:cs="Times New Roman"/>
              <w:sz w:val="19"/>
              <w:szCs w:val="19"/>
            </w:rPr>
          </w:pPr>
          <w:r>
            <w:rPr>
              <w:rFonts w:ascii="SimHei" w:hAnsi="SimHei" w:eastAsia="SimHei" w:cs="SimHei"/>
              <w:sz w:val="19"/>
              <w:szCs w:val="19"/>
              <w:spacing w:val="3"/>
            </w:rPr>
            <w:t>二、新型数据中心建设存在问题</w:t>
          </w:r>
          <w:r>
            <w:rPr>
              <w:rFonts w:ascii="SimHei" w:hAnsi="SimHei" w:eastAsia="SimHei" w:cs="SimHei"/>
              <w:sz w:val="19"/>
              <w:szCs w:val="19"/>
              <w:spacing w:val="3"/>
            </w:rPr>
            <w:t xml:space="preserve">                           </w:t>
          </w:r>
          <w:hyperlink w:history="true" w:anchor="bookmark21">
            <w:r>
              <w:rPr>
                <w:rFonts w:ascii="Times New Roman" w:hAnsi="Times New Roman" w:eastAsia="Times New Roman" w:cs="Times New Roman"/>
                <w:sz w:val="19"/>
                <w:szCs w:val="19"/>
                <w:spacing w:val="3"/>
                <w:position w:val="-1"/>
              </w:rPr>
              <w:t>064</w:t>
            </w:r>
          </w:hyperlink>
        </w:p>
        <w:p>
          <w:pPr>
            <w:ind w:left="1290"/>
            <w:spacing w:before="122" w:line="221" w:lineRule="auto"/>
            <w:rPr>
              <w:rFonts w:ascii="Times New Roman" w:hAnsi="Times New Roman" w:eastAsia="Times New Roman" w:cs="Times New Roman"/>
              <w:sz w:val="19"/>
              <w:szCs w:val="19"/>
            </w:rPr>
          </w:pPr>
          <w:r>
            <w:rPr>
              <w:rFonts w:ascii="SimHei" w:hAnsi="SimHei" w:eastAsia="SimHei" w:cs="SimHei"/>
              <w:sz w:val="19"/>
              <w:szCs w:val="19"/>
              <w:spacing w:val="1"/>
            </w:rPr>
            <w:t>三、推进新型数据中心建设建议</w:t>
          </w:r>
          <w:r>
            <w:rPr>
              <w:rFonts w:ascii="SimHei" w:hAnsi="SimHei" w:eastAsia="SimHei" w:cs="SimHei"/>
              <w:sz w:val="19"/>
              <w:szCs w:val="19"/>
              <w:spacing w:val="1"/>
            </w:rPr>
            <w:t xml:space="preserve">                            </w:t>
          </w:r>
          <w:hyperlink w:history="true" w:anchor="bookmark22">
            <w:r>
              <w:rPr>
                <w:rFonts w:ascii="Times New Roman" w:hAnsi="Times New Roman" w:eastAsia="Times New Roman" w:cs="Times New Roman"/>
                <w:sz w:val="19"/>
                <w:szCs w:val="19"/>
                <w:spacing w:val="1"/>
                <w:position w:val="-1"/>
              </w:rPr>
              <w:t>065</w:t>
            </w:r>
          </w:hyperlink>
        </w:p>
        <w:p>
          <w:pPr>
            <w:pStyle w:val="BodyText"/>
            <w:ind w:left="822"/>
            <w:spacing w:before="200" w:line="221" w:lineRule="auto"/>
            <w:rPr>
              <w:rFonts w:ascii="Times New Roman" w:hAnsi="Times New Roman" w:eastAsia="Times New Roman" w:cs="Times New Roman"/>
              <w:sz w:val="19"/>
              <w:szCs w:val="19"/>
            </w:rPr>
          </w:pPr>
          <w:r>
            <w:rPr>
              <w:rFonts w:ascii="SimHei" w:hAnsi="SimHei" w:eastAsia="SimHei" w:cs="SimHei"/>
              <w:sz w:val="19"/>
              <w:szCs w:val="19"/>
              <w:b/>
              <w:bCs/>
              <w:spacing w:val="11"/>
            </w:rPr>
            <w:t>第三节</w:t>
          </w:r>
          <w:r>
            <w:rPr>
              <w:rFonts w:ascii="SimHei" w:hAnsi="SimHei" w:eastAsia="SimHei" w:cs="SimHei"/>
              <w:sz w:val="19"/>
              <w:szCs w:val="19"/>
              <w:spacing w:val="52"/>
            </w:rPr>
            <w:t xml:space="preserve"> </w:t>
          </w:r>
          <w:r>
            <w:rPr>
              <w:rFonts w:ascii="SimHei" w:hAnsi="SimHei" w:eastAsia="SimHei" w:cs="SimHei"/>
              <w:sz w:val="19"/>
              <w:szCs w:val="19"/>
              <w:b/>
              <w:bCs/>
              <w:spacing w:val="11"/>
            </w:rPr>
            <w:t>加快推动5</w:t>
          </w:r>
          <w:r>
            <w:rPr>
              <w:sz w:val="19"/>
              <w:szCs w:val="19"/>
              <w:b/>
              <w:bCs/>
              <w:spacing w:val="11"/>
            </w:rPr>
            <w:t>G</w:t>
          </w:r>
          <w:r>
            <w:rPr>
              <w:rFonts w:ascii="SimHei" w:hAnsi="SimHei" w:eastAsia="SimHei" w:cs="SimHei"/>
              <w:sz w:val="19"/>
              <w:szCs w:val="19"/>
              <w:b/>
              <w:bCs/>
              <w:spacing w:val="11"/>
            </w:rPr>
            <w:t>通信创新发展</w:t>
          </w:r>
          <w:r>
            <w:rPr>
              <w:rFonts w:ascii="SimHei" w:hAnsi="SimHei" w:eastAsia="SimHei" w:cs="SimHei"/>
              <w:sz w:val="19"/>
              <w:szCs w:val="19"/>
              <w:spacing w:val="11"/>
            </w:rPr>
            <w:t xml:space="preserve">                          </w:t>
          </w:r>
          <w:hyperlink w:history="true" w:anchor="bookmark23">
            <w:r>
              <w:rPr>
                <w:rFonts w:ascii="Times New Roman" w:hAnsi="Times New Roman" w:eastAsia="Times New Roman" w:cs="Times New Roman"/>
                <w:sz w:val="19"/>
                <w:szCs w:val="19"/>
                <w:spacing w:val="11"/>
                <w:position w:val="-1"/>
              </w:rPr>
              <w:t>067</w:t>
            </w:r>
          </w:hyperlink>
        </w:p>
        <w:p>
          <w:pPr>
            <w:pStyle w:val="BodyText"/>
            <w:ind w:left="1269"/>
            <w:spacing w:before="115" w:line="221" w:lineRule="auto"/>
            <w:rPr>
              <w:rFonts w:ascii="Times New Roman" w:hAnsi="Times New Roman" w:eastAsia="Times New Roman" w:cs="Times New Roman"/>
              <w:sz w:val="19"/>
              <w:szCs w:val="19"/>
            </w:rPr>
          </w:pPr>
          <w:r>
            <w:rPr>
              <w:rFonts w:ascii="SimHei" w:hAnsi="SimHei" w:eastAsia="SimHei" w:cs="SimHei"/>
              <w:sz w:val="19"/>
              <w:szCs w:val="19"/>
              <w:spacing w:val="4"/>
            </w:rPr>
            <w:t>一、发挥5</w:t>
          </w:r>
          <w:r>
            <w:rPr>
              <w:sz w:val="19"/>
              <w:szCs w:val="19"/>
              <w:spacing w:val="4"/>
            </w:rPr>
            <w:t>G</w:t>
          </w:r>
          <w:r>
            <w:rPr>
              <w:rFonts w:ascii="SimHei" w:hAnsi="SimHei" w:eastAsia="SimHei" w:cs="SimHei"/>
              <w:sz w:val="19"/>
              <w:szCs w:val="19"/>
              <w:spacing w:val="4"/>
            </w:rPr>
            <w:t>通信具有的溢出效应</w:t>
          </w:r>
          <w:r>
            <w:rPr>
              <w:rFonts w:ascii="SimHei" w:hAnsi="SimHei" w:eastAsia="SimHei" w:cs="SimHei"/>
              <w:sz w:val="19"/>
              <w:szCs w:val="19"/>
              <w:spacing w:val="1"/>
            </w:rPr>
            <w:t xml:space="preserve">                           </w:t>
          </w:r>
          <w:hyperlink w:history="true" w:anchor="bookmark24">
            <w:r>
              <w:rPr>
                <w:rFonts w:ascii="Times New Roman" w:hAnsi="Times New Roman" w:eastAsia="Times New Roman" w:cs="Times New Roman"/>
                <w:sz w:val="19"/>
                <w:szCs w:val="19"/>
                <w:spacing w:val="4"/>
                <w:position w:val="-1"/>
              </w:rPr>
              <w:t>067</w:t>
            </w:r>
          </w:hyperlink>
        </w:p>
        <w:p>
          <w:pPr>
            <w:pStyle w:val="BodyText"/>
            <w:ind w:left="1290"/>
            <w:spacing w:before="134" w:line="219" w:lineRule="auto"/>
            <w:rPr>
              <w:rFonts w:ascii="Times New Roman" w:hAnsi="Times New Roman" w:eastAsia="Times New Roman" w:cs="Times New Roman"/>
              <w:sz w:val="19"/>
              <w:szCs w:val="19"/>
            </w:rPr>
          </w:pPr>
          <w:r>
            <w:rPr>
              <w:rFonts w:ascii="SimHei" w:hAnsi="SimHei" w:eastAsia="SimHei" w:cs="SimHei"/>
              <w:sz w:val="19"/>
              <w:szCs w:val="19"/>
              <w:spacing w:val="2"/>
            </w:rPr>
            <w:t>二、制约5</w:t>
          </w:r>
          <w:r>
            <w:rPr>
              <w:sz w:val="19"/>
              <w:szCs w:val="19"/>
              <w:spacing w:val="2"/>
            </w:rPr>
            <w:t>G</w:t>
          </w:r>
          <w:r>
            <w:rPr>
              <w:rFonts w:ascii="SimHei" w:hAnsi="SimHei" w:eastAsia="SimHei" w:cs="SimHei"/>
              <w:sz w:val="19"/>
              <w:szCs w:val="19"/>
              <w:spacing w:val="2"/>
            </w:rPr>
            <w:t>普及应用的主要问题</w:t>
          </w:r>
          <w:r>
            <w:rPr>
              <w:rFonts w:ascii="SimHei" w:hAnsi="SimHei" w:eastAsia="SimHei" w:cs="SimHei"/>
              <w:sz w:val="19"/>
              <w:szCs w:val="19"/>
              <w:spacing w:val="2"/>
            </w:rPr>
            <w:t xml:space="preserve">                           </w:t>
          </w:r>
          <w:hyperlink w:history="true" w:anchor="bookmark25">
            <w:r>
              <w:rPr>
                <w:rFonts w:ascii="Times New Roman" w:hAnsi="Times New Roman" w:eastAsia="Times New Roman" w:cs="Times New Roman"/>
                <w:sz w:val="19"/>
                <w:szCs w:val="19"/>
                <w:spacing w:val="2"/>
                <w:position w:val="-2"/>
              </w:rPr>
              <w:t>069</w:t>
            </w:r>
          </w:hyperlink>
        </w:p>
        <w:p>
          <w:pPr>
            <w:pStyle w:val="BodyText"/>
            <w:ind w:right="9"/>
            <w:spacing w:before="128" w:line="211" w:lineRule="auto"/>
            <w:jc w:val="right"/>
            <w:rPr>
              <w:rFonts w:ascii="Times New Roman" w:hAnsi="Times New Roman" w:eastAsia="Times New Roman" w:cs="Times New Roman"/>
              <w:sz w:val="24"/>
              <w:szCs w:val="24"/>
            </w:rPr>
          </w:pPr>
          <w:r>
            <w:rPr>
              <w:rFonts w:ascii="SimHei" w:hAnsi="SimHei" w:eastAsia="SimHei" w:cs="SimHei"/>
              <w:sz w:val="19"/>
              <w:szCs w:val="19"/>
              <w:spacing w:val="-2"/>
            </w:rPr>
            <w:t>三</w:t>
          </w:r>
          <w:r>
            <w:rPr>
              <w:rFonts w:ascii="SimHei" w:hAnsi="SimHei" w:eastAsia="SimHei" w:cs="SimHei"/>
              <w:sz w:val="19"/>
              <w:szCs w:val="19"/>
              <w:spacing w:val="-27"/>
            </w:rPr>
            <w:t xml:space="preserve"> </w:t>
          </w:r>
          <w:r>
            <w:rPr>
              <w:rFonts w:ascii="SimHei" w:hAnsi="SimHei" w:eastAsia="SimHei" w:cs="SimHei"/>
              <w:sz w:val="19"/>
              <w:szCs w:val="19"/>
              <w:spacing w:val="-2"/>
            </w:rPr>
            <w:t>、推进5</w:t>
          </w:r>
          <w:r>
            <w:rPr>
              <w:sz w:val="19"/>
              <w:szCs w:val="19"/>
              <w:spacing w:val="-2"/>
            </w:rPr>
            <w:t>G</w:t>
          </w:r>
          <w:r>
            <w:rPr>
              <w:rFonts w:ascii="SimHei" w:hAnsi="SimHei" w:eastAsia="SimHei" w:cs="SimHei"/>
              <w:sz w:val="19"/>
              <w:szCs w:val="19"/>
              <w:spacing w:val="-2"/>
            </w:rPr>
            <w:t>通信发展相关建议</w:t>
          </w:r>
          <w:r>
            <w:rPr>
              <w:rFonts w:ascii="SimHei" w:hAnsi="SimHei" w:eastAsia="SimHei" w:cs="SimHei"/>
              <w:sz w:val="19"/>
              <w:szCs w:val="19"/>
              <w:spacing w:val="2"/>
            </w:rPr>
            <w:t xml:space="preserve">                             </w:t>
          </w:r>
          <w:hyperlink w:history="true" w:anchor="bookmark26">
            <w:r>
              <w:rPr>
                <w:rFonts w:ascii="Times New Roman" w:hAnsi="Times New Roman" w:eastAsia="Times New Roman" w:cs="Times New Roman"/>
                <w:sz w:val="24"/>
                <w:szCs w:val="24"/>
                <w:spacing w:val="-2"/>
                <w:position w:val="-2"/>
              </w:rPr>
              <w:t>069</w:t>
            </w:r>
          </w:hyperlink>
        </w:p>
        <w:p>
          <w:pPr>
            <w:ind w:left="802"/>
            <w:spacing w:before="194" w:line="221" w:lineRule="auto"/>
            <w:rPr>
              <w:rFonts w:ascii="Times New Roman" w:hAnsi="Times New Roman" w:eastAsia="Times New Roman" w:cs="Times New Roman"/>
              <w:sz w:val="19"/>
              <w:szCs w:val="19"/>
            </w:rPr>
          </w:pPr>
          <w:r>
            <w:rPr>
              <w:rFonts w:ascii="SimHei" w:hAnsi="SimHei" w:eastAsia="SimHei" w:cs="SimHei"/>
              <w:sz w:val="19"/>
              <w:szCs w:val="19"/>
              <w:b/>
              <w:bCs/>
              <w:spacing w:val="15"/>
            </w:rPr>
            <w:t>第四节</w:t>
          </w:r>
          <w:r>
            <w:rPr>
              <w:rFonts w:ascii="SimHei" w:hAnsi="SimHei" w:eastAsia="SimHei" w:cs="SimHei"/>
              <w:sz w:val="19"/>
              <w:szCs w:val="19"/>
              <w:spacing w:val="15"/>
            </w:rPr>
            <w:t xml:space="preserve"> </w:t>
          </w:r>
          <w:r>
            <w:rPr>
              <w:rFonts w:ascii="SimHei" w:hAnsi="SimHei" w:eastAsia="SimHei" w:cs="SimHei"/>
              <w:sz w:val="19"/>
              <w:szCs w:val="19"/>
              <w:b/>
              <w:bCs/>
              <w:spacing w:val="15"/>
            </w:rPr>
            <w:t>推进工业互联网创新发展</w:t>
          </w:r>
          <w:r>
            <w:rPr>
              <w:rFonts w:ascii="SimHei" w:hAnsi="SimHei" w:eastAsia="SimHei" w:cs="SimHei"/>
              <w:sz w:val="19"/>
              <w:szCs w:val="19"/>
              <w:spacing w:val="1"/>
            </w:rPr>
            <w:t xml:space="preserve">                             </w:t>
          </w:r>
          <w:hyperlink w:history="true" w:anchor="bookmark27">
            <w:r>
              <w:rPr>
                <w:rFonts w:ascii="Times New Roman" w:hAnsi="Times New Roman" w:eastAsia="Times New Roman" w:cs="Times New Roman"/>
                <w:sz w:val="19"/>
                <w:szCs w:val="19"/>
                <w:spacing w:val="15"/>
              </w:rPr>
              <w:t>072</w:t>
            </w:r>
          </w:hyperlink>
        </w:p>
        <w:p>
          <w:pPr>
            <w:ind w:left="1269"/>
            <w:spacing w:before="115" w:line="221" w:lineRule="auto"/>
            <w:rPr>
              <w:rFonts w:ascii="Times New Roman" w:hAnsi="Times New Roman" w:eastAsia="Times New Roman" w:cs="Times New Roman"/>
              <w:sz w:val="19"/>
              <w:szCs w:val="19"/>
            </w:rPr>
          </w:pPr>
          <w:r>
            <w:rPr>
              <w:rFonts w:ascii="SimHei" w:hAnsi="SimHei" w:eastAsia="SimHei" w:cs="SimHei"/>
              <w:sz w:val="19"/>
              <w:szCs w:val="19"/>
              <w:spacing w:val="3"/>
            </w:rPr>
            <w:t>一、发展工业互联网重要意义</w:t>
          </w:r>
          <w:r>
            <w:rPr>
              <w:rFonts w:ascii="SimHei" w:hAnsi="SimHei" w:eastAsia="SimHei" w:cs="SimHei"/>
              <w:sz w:val="19"/>
              <w:szCs w:val="19"/>
              <w:spacing w:val="1"/>
            </w:rPr>
            <w:t xml:space="preserve">                         </w:t>
          </w:r>
          <w:r>
            <w:rPr>
              <w:rFonts w:ascii="SimHei" w:hAnsi="SimHei" w:eastAsia="SimHei" w:cs="SimHei"/>
              <w:sz w:val="19"/>
              <w:szCs w:val="19"/>
            </w:rPr>
            <w:t xml:space="preserve">     </w:t>
          </w:r>
          <w:hyperlink w:history="true" w:anchor="bookmark28">
            <w:r>
              <w:rPr>
                <w:rFonts w:ascii="Times New Roman" w:hAnsi="Times New Roman" w:eastAsia="Times New Roman" w:cs="Times New Roman"/>
                <w:sz w:val="19"/>
                <w:szCs w:val="19"/>
                <w:spacing w:val="3"/>
              </w:rPr>
              <w:t>072</w:t>
            </w:r>
          </w:hyperlink>
        </w:p>
        <w:p>
          <w:pPr>
            <w:ind w:left="1279"/>
            <w:spacing w:before="123" w:line="222" w:lineRule="auto"/>
            <w:rPr>
              <w:rFonts w:ascii="Times New Roman" w:hAnsi="Times New Roman" w:eastAsia="Times New Roman" w:cs="Times New Roman"/>
              <w:sz w:val="19"/>
              <w:szCs w:val="19"/>
            </w:rPr>
          </w:pPr>
          <w:r>
            <w:rPr>
              <w:rFonts w:ascii="SimHei" w:hAnsi="SimHei" w:eastAsia="SimHei" w:cs="SimHei"/>
              <w:sz w:val="19"/>
              <w:szCs w:val="19"/>
              <w:spacing w:val="2"/>
            </w:rPr>
            <w:t>二、工业互联网的关键核心技术</w:t>
          </w:r>
          <w:r>
            <w:rPr>
              <w:rFonts w:ascii="SimHei" w:hAnsi="SimHei" w:eastAsia="SimHei" w:cs="SimHei"/>
              <w:sz w:val="19"/>
              <w:szCs w:val="19"/>
              <w:spacing w:val="1"/>
            </w:rPr>
            <w:t xml:space="preserve">                            </w:t>
          </w:r>
          <w:hyperlink w:history="true" w:anchor="bookmark29">
            <w:r>
              <w:rPr>
                <w:rFonts w:ascii="Times New Roman" w:hAnsi="Times New Roman" w:eastAsia="Times New Roman" w:cs="Times New Roman"/>
                <w:sz w:val="19"/>
                <w:szCs w:val="19"/>
                <w:spacing w:val="2"/>
                <w:position w:val="-1"/>
              </w:rPr>
              <w:t>073</w:t>
            </w:r>
          </w:hyperlink>
        </w:p>
        <w:p>
          <w:pPr>
            <w:ind w:left="1279"/>
            <w:spacing w:before="142" w:line="221" w:lineRule="auto"/>
            <w:rPr>
              <w:rFonts w:ascii="Times New Roman" w:hAnsi="Times New Roman" w:eastAsia="Times New Roman" w:cs="Times New Roman"/>
              <w:sz w:val="19"/>
              <w:szCs w:val="19"/>
            </w:rPr>
          </w:pPr>
          <w:r>
            <w:rPr>
              <w:rFonts w:ascii="SimHei" w:hAnsi="SimHei" w:eastAsia="SimHei" w:cs="SimHei"/>
              <w:sz w:val="19"/>
              <w:szCs w:val="19"/>
              <w:spacing w:val="2"/>
            </w:rPr>
            <w:t>三、限制工业互联网发展的因素</w:t>
          </w:r>
          <w:r>
            <w:rPr>
              <w:rFonts w:ascii="SimHei" w:hAnsi="SimHei" w:eastAsia="SimHei" w:cs="SimHei"/>
              <w:sz w:val="19"/>
              <w:szCs w:val="19"/>
              <w:spacing w:val="1"/>
            </w:rPr>
            <w:t xml:space="preserve">                            </w:t>
          </w:r>
          <w:hyperlink w:history="true" w:anchor="bookmark30">
            <w:r>
              <w:rPr>
                <w:rFonts w:ascii="Times New Roman" w:hAnsi="Times New Roman" w:eastAsia="Times New Roman" w:cs="Times New Roman"/>
                <w:sz w:val="19"/>
                <w:szCs w:val="19"/>
                <w:spacing w:val="2"/>
              </w:rPr>
              <w:t>075</w:t>
            </w:r>
          </w:hyperlink>
        </w:p>
        <w:p>
          <w:pPr>
            <w:ind w:left="1269"/>
            <w:spacing w:before="132" w:line="221" w:lineRule="auto"/>
            <w:rPr>
              <w:rFonts w:ascii="Times New Roman" w:hAnsi="Times New Roman" w:eastAsia="Times New Roman" w:cs="Times New Roman"/>
              <w:sz w:val="19"/>
              <w:szCs w:val="19"/>
            </w:rPr>
          </w:pPr>
          <w:r>
            <w:rPr>
              <w:rFonts w:ascii="SimHei" w:hAnsi="SimHei" w:eastAsia="SimHei" w:cs="SimHei"/>
              <w:sz w:val="19"/>
              <w:szCs w:val="19"/>
              <w:spacing w:val="-5"/>
            </w:rPr>
            <w:t>四</w:t>
          </w:r>
          <w:r>
            <w:rPr>
              <w:rFonts w:ascii="SimHei" w:hAnsi="SimHei" w:eastAsia="SimHei" w:cs="SimHei"/>
              <w:sz w:val="19"/>
              <w:szCs w:val="19"/>
              <w:spacing w:val="48"/>
            </w:rPr>
            <w:t xml:space="preserve"> </w:t>
          </w:r>
          <w:r>
            <w:rPr>
              <w:rFonts w:ascii="SimHei" w:hAnsi="SimHei" w:eastAsia="SimHei" w:cs="SimHei"/>
              <w:sz w:val="19"/>
              <w:szCs w:val="19"/>
              <w:spacing w:val="-5"/>
            </w:rPr>
            <w:t>、发展工业互联网重点破解问题</w:t>
          </w:r>
          <w:r>
            <w:rPr>
              <w:rFonts w:ascii="SimHei" w:hAnsi="SimHei" w:eastAsia="SimHei" w:cs="SimHei"/>
              <w:sz w:val="19"/>
              <w:szCs w:val="19"/>
              <w:spacing w:val="1"/>
            </w:rPr>
            <w:t xml:space="preserve">                    </w:t>
          </w:r>
          <w:r>
            <w:rPr>
              <w:rFonts w:ascii="SimHei" w:hAnsi="SimHei" w:eastAsia="SimHei" w:cs="SimHei"/>
              <w:sz w:val="19"/>
              <w:szCs w:val="19"/>
            </w:rPr>
            <w:t xml:space="preserve">      </w:t>
          </w:r>
          <w:hyperlink w:history="true" w:anchor="bookmark31">
            <w:r>
              <w:rPr>
                <w:rFonts w:ascii="Times New Roman" w:hAnsi="Times New Roman" w:eastAsia="Times New Roman" w:cs="Times New Roman"/>
                <w:sz w:val="19"/>
                <w:szCs w:val="19"/>
                <w:spacing w:val="-5"/>
              </w:rPr>
              <w:t>076</w:t>
            </w:r>
          </w:hyperlink>
        </w:p>
        <w:p>
          <w:pPr>
            <w:ind w:left="1279"/>
            <w:spacing w:before="133" w:line="221" w:lineRule="auto"/>
            <w:rPr>
              <w:rFonts w:ascii="Times New Roman" w:hAnsi="Times New Roman" w:eastAsia="Times New Roman" w:cs="Times New Roman"/>
              <w:sz w:val="19"/>
              <w:szCs w:val="19"/>
            </w:rPr>
          </w:pPr>
          <w:r>
            <w:rPr>
              <w:rFonts w:ascii="SimHei" w:hAnsi="SimHei" w:eastAsia="SimHei" w:cs="SimHei"/>
              <w:sz w:val="19"/>
              <w:szCs w:val="19"/>
              <w:spacing w:val="2"/>
            </w:rPr>
            <w:t>五、推进工业互联网创新发展建议</w:t>
          </w:r>
          <w:r>
            <w:rPr>
              <w:rFonts w:ascii="SimHei" w:hAnsi="SimHei" w:eastAsia="SimHei" w:cs="SimHei"/>
              <w:sz w:val="19"/>
              <w:szCs w:val="19"/>
              <w:spacing w:val="2"/>
            </w:rPr>
            <w:t xml:space="preserve">     </w:t>
          </w:r>
          <w:r>
            <w:rPr>
              <w:rFonts w:ascii="SimHei" w:hAnsi="SimHei" w:eastAsia="SimHei" w:cs="SimHei"/>
              <w:sz w:val="19"/>
              <w:szCs w:val="19"/>
              <w:spacing w:val="1"/>
            </w:rPr>
            <w:t xml:space="preserve">                     </w:t>
          </w:r>
          <w:hyperlink w:history="true" w:anchor="bookmark32">
            <w:r>
              <w:rPr>
                <w:rFonts w:ascii="Times New Roman" w:hAnsi="Times New Roman" w:eastAsia="Times New Roman" w:cs="Times New Roman"/>
                <w:sz w:val="19"/>
                <w:szCs w:val="19"/>
                <w:spacing w:val="1"/>
              </w:rPr>
              <w:t>078</w:t>
            </w:r>
          </w:hyperlink>
        </w:p>
        <w:p>
          <w:pPr>
            <w:ind w:left="832"/>
            <w:spacing w:before="179" w:line="221" w:lineRule="auto"/>
            <w:rPr>
              <w:rFonts w:ascii="Times New Roman" w:hAnsi="Times New Roman" w:eastAsia="Times New Roman" w:cs="Times New Roman"/>
              <w:sz w:val="19"/>
              <w:szCs w:val="19"/>
            </w:rPr>
          </w:pPr>
          <w:r>
            <w:rPr>
              <w:rFonts w:ascii="SimHei" w:hAnsi="SimHei" w:eastAsia="SimHei" w:cs="SimHei"/>
              <w:sz w:val="19"/>
              <w:szCs w:val="19"/>
              <w:b/>
              <w:bCs/>
              <w:spacing w:val="14"/>
            </w:rPr>
            <w:t>第五节</w:t>
          </w:r>
          <w:r>
            <w:rPr>
              <w:rFonts w:ascii="SimHei" w:hAnsi="SimHei" w:eastAsia="SimHei" w:cs="SimHei"/>
              <w:sz w:val="19"/>
              <w:szCs w:val="19"/>
              <w:spacing w:val="14"/>
            </w:rPr>
            <w:t xml:space="preserve"> </w:t>
          </w:r>
          <w:r>
            <w:rPr>
              <w:rFonts w:ascii="SimHei" w:hAnsi="SimHei" w:eastAsia="SimHei" w:cs="SimHei"/>
              <w:sz w:val="19"/>
              <w:szCs w:val="19"/>
              <w:b/>
              <w:bCs/>
              <w:spacing w:val="14"/>
            </w:rPr>
            <w:t>建设安全可控域名服务体系</w:t>
          </w:r>
          <w:r>
            <w:rPr>
              <w:rFonts w:ascii="SimHei" w:hAnsi="SimHei" w:eastAsia="SimHei" w:cs="SimHei"/>
              <w:sz w:val="19"/>
              <w:szCs w:val="19"/>
              <w:spacing w:val="4"/>
            </w:rPr>
            <w:t xml:space="preserve">                     </w:t>
          </w:r>
          <w:r>
            <w:rPr>
              <w:rFonts w:ascii="SimHei" w:hAnsi="SimHei" w:eastAsia="SimHei" w:cs="SimHei"/>
              <w:sz w:val="19"/>
              <w:szCs w:val="19"/>
              <w:spacing w:val="3"/>
            </w:rPr>
            <w:t xml:space="preserve">     </w:t>
          </w:r>
          <w:hyperlink w:history="true" w:anchor="bookmark33">
            <w:r>
              <w:rPr>
                <w:rFonts w:ascii="Times New Roman" w:hAnsi="Times New Roman" w:eastAsia="Times New Roman" w:cs="Times New Roman"/>
                <w:sz w:val="19"/>
                <w:szCs w:val="19"/>
                <w:spacing w:val="14"/>
                <w:position w:val="-1"/>
              </w:rPr>
              <w:t>082</w:t>
            </w:r>
          </w:hyperlink>
        </w:p>
        <w:p>
          <w:pPr>
            <w:ind w:left="1279"/>
            <w:spacing w:before="146" w:line="221" w:lineRule="auto"/>
            <w:rPr>
              <w:rFonts w:ascii="Times New Roman" w:hAnsi="Times New Roman" w:eastAsia="Times New Roman" w:cs="Times New Roman"/>
              <w:sz w:val="19"/>
              <w:szCs w:val="19"/>
            </w:rPr>
          </w:pPr>
          <w:r>
            <w:rPr>
              <w:rFonts w:ascii="SimHei" w:hAnsi="SimHei" w:eastAsia="SimHei" w:cs="SimHei"/>
              <w:sz w:val="19"/>
              <w:szCs w:val="19"/>
              <w:spacing w:val="2"/>
            </w:rPr>
            <w:t>一、域名服务体系建设推进面临形势</w:t>
          </w:r>
          <w:r>
            <w:rPr>
              <w:rFonts w:ascii="SimHei" w:hAnsi="SimHei" w:eastAsia="SimHei" w:cs="SimHei"/>
              <w:sz w:val="19"/>
              <w:szCs w:val="19"/>
              <w:spacing w:val="1"/>
            </w:rPr>
            <w:t xml:space="preserve">                        </w:t>
          </w:r>
          <w:hyperlink w:history="true" w:anchor="bookmark34">
            <w:r>
              <w:rPr>
                <w:rFonts w:ascii="Times New Roman" w:hAnsi="Times New Roman" w:eastAsia="Times New Roman" w:cs="Times New Roman"/>
                <w:sz w:val="19"/>
                <w:szCs w:val="19"/>
                <w:spacing w:val="2"/>
                <w:position w:val="-1"/>
              </w:rPr>
              <w:t>082</w:t>
            </w:r>
          </w:hyperlink>
        </w:p>
        <w:p>
          <w:pPr>
            <w:ind w:left="1269"/>
            <w:spacing w:before="132" w:line="221" w:lineRule="auto"/>
            <w:rPr>
              <w:rFonts w:ascii="Times New Roman" w:hAnsi="Times New Roman" w:eastAsia="Times New Roman" w:cs="Times New Roman"/>
              <w:sz w:val="19"/>
              <w:szCs w:val="19"/>
            </w:rPr>
          </w:pPr>
          <w:r>
            <w:rPr>
              <w:rFonts w:ascii="SimHei" w:hAnsi="SimHei" w:eastAsia="SimHei" w:cs="SimHei"/>
              <w:sz w:val="19"/>
              <w:szCs w:val="19"/>
              <w:spacing w:val="4"/>
            </w:rPr>
            <w:t>二、制约我国域名服务体系发展的因素</w:t>
          </w:r>
          <w:r>
            <w:rPr>
              <w:rFonts w:ascii="SimHei" w:hAnsi="SimHei" w:eastAsia="SimHei" w:cs="SimHei"/>
              <w:sz w:val="19"/>
              <w:szCs w:val="19"/>
              <w:spacing w:val="4"/>
            </w:rPr>
            <w:t xml:space="preserve">                     </w:t>
          </w:r>
          <w:hyperlink w:history="true" w:anchor="bookmark35">
            <w:r>
              <w:rPr>
                <w:rFonts w:ascii="Times New Roman" w:hAnsi="Times New Roman" w:eastAsia="Times New Roman" w:cs="Times New Roman"/>
                <w:sz w:val="19"/>
                <w:szCs w:val="19"/>
                <w:spacing w:val="4"/>
              </w:rPr>
              <w:t>084</w:t>
            </w:r>
          </w:hyperlink>
        </w:p>
        <w:p>
          <w:pPr>
            <w:ind w:left="1279"/>
            <w:spacing w:before="123" w:line="220" w:lineRule="auto"/>
            <w:rPr>
              <w:rFonts w:ascii="Times New Roman" w:hAnsi="Times New Roman" w:eastAsia="Times New Roman" w:cs="Times New Roman"/>
              <w:sz w:val="19"/>
              <w:szCs w:val="19"/>
            </w:rPr>
          </w:pPr>
          <w:r>
            <w:rPr>
              <w:rFonts w:ascii="SimHei" w:hAnsi="SimHei" w:eastAsia="SimHei" w:cs="SimHei"/>
              <w:sz w:val="19"/>
              <w:szCs w:val="19"/>
              <w:spacing w:val="2"/>
            </w:rPr>
            <w:t>三、加快建设安全可控域名服务体系</w:t>
          </w:r>
          <w:r>
            <w:rPr>
              <w:rFonts w:ascii="SimHei" w:hAnsi="SimHei" w:eastAsia="SimHei" w:cs="SimHei"/>
              <w:sz w:val="19"/>
              <w:szCs w:val="19"/>
              <w:spacing w:val="1"/>
            </w:rPr>
            <w:t xml:space="preserve">                        </w:t>
          </w:r>
          <w:hyperlink w:history="true" w:anchor="bookmark36">
            <w:r>
              <w:rPr>
                <w:rFonts w:ascii="Times New Roman" w:hAnsi="Times New Roman" w:eastAsia="Times New Roman" w:cs="Times New Roman"/>
                <w:sz w:val="19"/>
                <w:szCs w:val="19"/>
                <w:spacing w:val="2"/>
                <w:position w:val="-2"/>
              </w:rPr>
              <w:t>085</w:t>
            </w:r>
          </w:hyperlink>
        </w:p>
        <w:p>
          <w:pPr>
            <w:pStyle w:val="BodyText"/>
            <w:ind w:left="822"/>
            <w:spacing w:before="195" w:line="221" w:lineRule="auto"/>
            <w:rPr>
              <w:rFonts w:ascii="Times New Roman" w:hAnsi="Times New Roman" w:eastAsia="Times New Roman" w:cs="Times New Roman"/>
              <w:sz w:val="19"/>
              <w:szCs w:val="19"/>
            </w:rPr>
          </w:pPr>
          <w:r>
            <w:rPr>
              <w:rFonts w:ascii="SimHei" w:hAnsi="SimHei" w:eastAsia="SimHei" w:cs="SimHei"/>
              <w:sz w:val="19"/>
              <w:szCs w:val="19"/>
              <w:b/>
              <w:bCs/>
              <w:spacing w:val="4"/>
            </w:rPr>
            <w:t>第六节</w:t>
          </w:r>
          <w:r>
            <w:rPr>
              <w:rFonts w:ascii="SimHei" w:hAnsi="SimHei" w:eastAsia="SimHei" w:cs="SimHei"/>
              <w:sz w:val="19"/>
              <w:szCs w:val="19"/>
              <w:spacing w:val="45"/>
            </w:rPr>
            <w:t xml:space="preserve"> </w:t>
          </w:r>
          <w:r>
            <w:rPr>
              <w:rFonts w:ascii="SimHei" w:hAnsi="SimHei" w:eastAsia="SimHei" w:cs="SimHei"/>
              <w:sz w:val="19"/>
              <w:szCs w:val="19"/>
              <w:b/>
              <w:bCs/>
              <w:spacing w:val="4"/>
            </w:rPr>
            <w:t>加</w:t>
          </w:r>
          <w:r>
            <w:rPr>
              <w:rFonts w:ascii="SimHei" w:hAnsi="SimHei" w:eastAsia="SimHei" w:cs="SimHei"/>
              <w:sz w:val="19"/>
              <w:szCs w:val="19"/>
              <w:spacing w:val="-44"/>
            </w:rPr>
            <w:t xml:space="preserve"> </w:t>
          </w:r>
          <w:r>
            <w:rPr>
              <w:rFonts w:ascii="SimHei" w:hAnsi="SimHei" w:eastAsia="SimHei" w:cs="SimHei"/>
              <w:sz w:val="19"/>
              <w:szCs w:val="19"/>
              <w:b/>
              <w:bCs/>
              <w:spacing w:val="4"/>
            </w:rPr>
            <w:t>快</w:t>
          </w:r>
          <w:r>
            <w:rPr>
              <w:rFonts w:ascii="SimHei" w:hAnsi="SimHei" w:eastAsia="SimHei" w:cs="SimHei"/>
              <w:sz w:val="19"/>
              <w:szCs w:val="19"/>
              <w:spacing w:val="-44"/>
            </w:rPr>
            <w:t xml:space="preserve"> </w:t>
          </w:r>
          <w:r>
            <w:rPr>
              <w:rFonts w:ascii="SimHei" w:hAnsi="SimHei" w:eastAsia="SimHei" w:cs="SimHei"/>
              <w:sz w:val="19"/>
              <w:szCs w:val="19"/>
              <w:b/>
              <w:bCs/>
              <w:spacing w:val="4"/>
            </w:rPr>
            <w:t>推</w:t>
          </w:r>
          <w:r>
            <w:rPr>
              <w:rFonts w:ascii="SimHei" w:hAnsi="SimHei" w:eastAsia="SimHei" w:cs="SimHei"/>
              <w:sz w:val="19"/>
              <w:szCs w:val="19"/>
              <w:spacing w:val="-44"/>
            </w:rPr>
            <w:t xml:space="preserve"> </w:t>
          </w:r>
          <w:r>
            <w:rPr>
              <w:rFonts w:ascii="SimHei" w:hAnsi="SimHei" w:eastAsia="SimHei" w:cs="SimHei"/>
              <w:sz w:val="19"/>
              <w:szCs w:val="19"/>
              <w:b/>
              <w:bCs/>
              <w:spacing w:val="4"/>
            </w:rPr>
            <w:t>进</w:t>
          </w:r>
          <w:r>
            <w:rPr>
              <w:sz w:val="19"/>
              <w:szCs w:val="19"/>
              <w:b/>
              <w:bCs/>
            </w:rPr>
            <w:t>IPv</w:t>
          </w:r>
          <w:r>
            <w:rPr>
              <w:sz w:val="19"/>
              <w:szCs w:val="19"/>
              <w:b/>
              <w:bCs/>
              <w:spacing w:val="-22"/>
            </w:rPr>
            <w:t xml:space="preserve"> </w:t>
          </w:r>
          <w:r>
            <w:rPr>
              <w:rFonts w:ascii="SimHei" w:hAnsi="SimHei" w:eastAsia="SimHei" w:cs="SimHei"/>
              <w:sz w:val="19"/>
              <w:szCs w:val="19"/>
              <w:b/>
              <w:bCs/>
              <w:spacing w:val="4"/>
            </w:rPr>
            <w:t>6网络协议部署</w:t>
          </w:r>
          <w:r>
            <w:rPr>
              <w:rFonts w:ascii="SimHei" w:hAnsi="SimHei" w:eastAsia="SimHei" w:cs="SimHei"/>
              <w:sz w:val="19"/>
              <w:szCs w:val="19"/>
              <w:spacing w:val="4"/>
            </w:rPr>
            <w:t xml:space="preserve">      </w:t>
          </w:r>
          <w:r>
            <w:rPr>
              <w:rFonts w:ascii="SimHei" w:hAnsi="SimHei" w:eastAsia="SimHei" w:cs="SimHei"/>
              <w:sz w:val="19"/>
              <w:szCs w:val="19"/>
              <w:spacing w:val="3"/>
            </w:rPr>
            <w:t xml:space="preserve">                    </w:t>
          </w:r>
          <w:hyperlink w:history="true" w:anchor="bookmark37">
            <w:r>
              <w:rPr>
                <w:rFonts w:ascii="Times New Roman" w:hAnsi="Times New Roman" w:eastAsia="Times New Roman" w:cs="Times New Roman"/>
                <w:sz w:val="19"/>
                <w:szCs w:val="19"/>
                <w:spacing w:val="3"/>
              </w:rPr>
              <w:t>087</w:t>
            </w:r>
          </w:hyperlink>
        </w:p>
        <w:p>
          <w:pPr>
            <w:pStyle w:val="BodyText"/>
            <w:ind w:left="1279"/>
            <w:spacing w:before="125" w:line="221" w:lineRule="auto"/>
            <w:rPr>
              <w:rFonts w:ascii="Times New Roman" w:hAnsi="Times New Roman" w:eastAsia="Times New Roman" w:cs="Times New Roman"/>
              <w:sz w:val="19"/>
              <w:szCs w:val="19"/>
            </w:rPr>
          </w:pPr>
          <w:r>
            <w:rPr>
              <w:rFonts w:ascii="SimHei" w:hAnsi="SimHei" w:eastAsia="SimHei" w:cs="SimHei"/>
              <w:sz w:val="19"/>
              <w:szCs w:val="19"/>
              <w:spacing w:val="2"/>
            </w:rPr>
            <w:t>一、推进</w:t>
          </w:r>
          <w:r>
            <w:rPr>
              <w:sz w:val="19"/>
              <w:szCs w:val="19"/>
            </w:rPr>
            <w:t>IPv</w:t>
          </w:r>
          <w:r>
            <w:rPr>
              <w:rFonts w:ascii="SimHei" w:hAnsi="SimHei" w:eastAsia="SimHei" w:cs="SimHei"/>
              <w:sz w:val="19"/>
              <w:szCs w:val="19"/>
              <w:spacing w:val="2"/>
            </w:rPr>
            <w:t>6网络部署重要意义</w:t>
          </w:r>
          <w:r>
            <w:rPr>
              <w:rFonts w:ascii="SimHei" w:hAnsi="SimHei" w:eastAsia="SimHei" w:cs="SimHei"/>
              <w:sz w:val="19"/>
              <w:szCs w:val="19"/>
              <w:spacing w:val="2"/>
            </w:rPr>
            <w:t xml:space="preserve">                 </w:t>
          </w:r>
          <w:r>
            <w:rPr>
              <w:rFonts w:ascii="SimHei" w:hAnsi="SimHei" w:eastAsia="SimHei" w:cs="SimHei"/>
              <w:sz w:val="19"/>
              <w:szCs w:val="19"/>
              <w:spacing w:val="1"/>
            </w:rPr>
            <w:t xml:space="preserve">           </w:t>
          </w:r>
          <w:hyperlink w:history="true" w:anchor="bookmark38">
            <w:r>
              <w:rPr>
                <w:rFonts w:ascii="Times New Roman" w:hAnsi="Times New Roman" w:eastAsia="Times New Roman" w:cs="Times New Roman"/>
                <w:sz w:val="19"/>
                <w:szCs w:val="19"/>
                <w:spacing w:val="1"/>
              </w:rPr>
              <w:t>087</w:t>
            </w:r>
          </w:hyperlink>
        </w:p>
        <w:p>
          <w:pPr>
            <w:pStyle w:val="BodyText"/>
            <w:ind w:left="1269"/>
            <w:spacing w:before="143" w:line="221" w:lineRule="auto"/>
            <w:rPr>
              <w:rFonts w:ascii="Times New Roman" w:hAnsi="Times New Roman" w:eastAsia="Times New Roman" w:cs="Times New Roman"/>
              <w:sz w:val="19"/>
              <w:szCs w:val="19"/>
            </w:rPr>
          </w:pPr>
          <w:r>
            <w:rPr>
              <w:rFonts w:ascii="SimHei" w:hAnsi="SimHei" w:eastAsia="SimHei" w:cs="SimHei"/>
              <w:sz w:val="19"/>
              <w:szCs w:val="19"/>
              <w:spacing w:val="3"/>
            </w:rPr>
            <w:t>二、我国</w:t>
          </w:r>
          <w:r>
            <w:rPr>
              <w:sz w:val="19"/>
              <w:szCs w:val="19"/>
            </w:rPr>
            <w:t>IPv</w:t>
          </w:r>
          <w:r>
            <w:rPr>
              <w:rFonts w:ascii="SimHei" w:hAnsi="SimHei" w:eastAsia="SimHei" w:cs="SimHei"/>
              <w:sz w:val="19"/>
              <w:szCs w:val="19"/>
              <w:spacing w:val="3"/>
            </w:rPr>
            <w:t>6网络部署发展现状</w:t>
          </w:r>
          <w:r>
            <w:rPr>
              <w:rFonts w:ascii="SimHei" w:hAnsi="SimHei" w:eastAsia="SimHei" w:cs="SimHei"/>
              <w:sz w:val="19"/>
              <w:szCs w:val="19"/>
              <w:spacing w:val="1"/>
            </w:rPr>
            <w:t xml:space="preserve">                            </w:t>
          </w:r>
          <w:hyperlink w:history="true" w:anchor="bookmark39">
            <w:r>
              <w:rPr>
                <w:rFonts w:ascii="Times New Roman" w:hAnsi="Times New Roman" w:eastAsia="Times New Roman" w:cs="Times New Roman"/>
                <w:sz w:val="19"/>
                <w:szCs w:val="19"/>
                <w:spacing w:val="3"/>
              </w:rPr>
              <w:t>089</w:t>
            </w:r>
          </w:hyperlink>
        </w:p>
        <w:p>
          <w:pPr>
            <w:pStyle w:val="BodyText"/>
            <w:ind w:left="1269"/>
            <w:spacing w:before="122" w:line="221" w:lineRule="auto"/>
            <w:rPr>
              <w:rFonts w:ascii="Times New Roman" w:hAnsi="Times New Roman" w:eastAsia="Times New Roman" w:cs="Times New Roman"/>
              <w:sz w:val="19"/>
              <w:szCs w:val="19"/>
            </w:rPr>
          </w:pPr>
          <w:r>
            <w:rPr>
              <w:rFonts w:ascii="SimHei" w:hAnsi="SimHei" w:eastAsia="SimHei" w:cs="SimHei"/>
              <w:sz w:val="19"/>
              <w:szCs w:val="19"/>
              <w:spacing w:val="-2"/>
            </w:rPr>
            <w:t>三、我</w:t>
          </w:r>
          <w:r>
            <w:rPr>
              <w:rFonts w:ascii="SimHei" w:hAnsi="SimHei" w:eastAsia="SimHei" w:cs="SimHei"/>
              <w:sz w:val="19"/>
              <w:szCs w:val="19"/>
              <w:spacing w:val="-24"/>
            </w:rPr>
            <w:t xml:space="preserve"> </w:t>
          </w:r>
          <w:r>
            <w:rPr>
              <w:rFonts w:ascii="SimHei" w:hAnsi="SimHei" w:eastAsia="SimHei" w:cs="SimHei"/>
              <w:sz w:val="19"/>
              <w:szCs w:val="19"/>
              <w:spacing w:val="-2"/>
            </w:rPr>
            <w:t>国</w:t>
          </w:r>
          <w:r>
            <w:rPr>
              <w:sz w:val="19"/>
              <w:szCs w:val="19"/>
              <w:spacing w:val="-2"/>
            </w:rPr>
            <w:t>IPv</w:t>
          </w:r>
          <w:r>
            <w:rPr>
              <w:rFonts w:ascii="SimHei" w:hAnsi="SimHei" w:eastAsia="SimHei" w:cs="SimHei"/>
              <w:sz w:val="19"/>
              <w:szCs w:val="19"/>
              <w:spacing w:val="-2"/>
            </w:rPr>
            <w:t>6网络部署存在问题</w:t>
          </w:r>
          <w:r>
            <w:rPr>
              <w:rFonts w:ascii="SimHei" w:hAnsi="SimHei" w:eastAsia="SimHei" w:cs="SimHei"/>
              <w:sz w:val="19"/>
              <w:szCs w:val="19"/>
              <w:spacing w:val="2"/>
            </w:rPr>
            <w:t xml:space="preserve">                      </w:t>
          </w:r>
          <w:r>
            <w:rPr>
              <w:rFonts w:ascii="SimHei" w:hAnsi="SimHei" w:eastAsia="SimHei" w:cs="SimHei"/>
              <w:sz w:val="19"/>
              <w:szCs w:val="19"/>
              <w:spacing w:val="1"/>
            </w:rPr>
            <w:t xml:space="preserve">      </w:t>
          </w:r>
          <w:hyperlink w:history="true" w:anchor="bookmark40">
            <w:r>
              <w:rPr>
                <w:rFonts w:ascii="Times New Roman" w:hAnsi="Times New Roman" w:eastAsia="Times New Roman" w:cs="Times New Roman"/>
                <w:sz w:val="19"/>
                <w:szCs w:val="19"/>
                <w:spacing w:val="-2"/>
              </w:rPr>
              <w:t>090</w:t>
            </w:r>
          </w:hyperlink>
        </w:p>
        <w:p>
          <w:pPr>
            <w:pStyle w:val="BodyText"/>
            <w:ind w:left="1290"/>
            <w:spacing w:before="123" w:line="220" w:lineRule="auto"/>
            <w:rPr>
              <w:rFonts w:ascii="Times New Roman" w:hAnsi="Times New Roman" w:eastAsia="Times New Roman" w:cs="Times New Roman"/>
              <w:sz w:val="19"/>
              <w:szCs w:val="19"/>
            </w:rPr>
          </w:pPr>
          <w:r>
            <w:rPr>
              <w:rFonts w:ascii="SimHei" w:hAnsi="SimHei" w:eastAsia="SimHei" w:cs="SimHei"/>
              <w:sz w:val="19"/>
              <w:szCs w:val="19"/>
              <w:spacing w:val="3"/>
            </w:rPr>
            <w:t>四、推进</w:t>
          </w:r>
          <w:r>
            <w:rPr>
              <w:sz w:val="19"/>
              <w:szCs w:val="19"/>
            </w:rPr>
            <w:t>IPv</w:t>
          </w:r>
          <w:r>
            <w:rPr>
              <w:rFonts w:ascii="SimHei" w:hAnsi="SimHei" w:eastAsia="SimHei" w:cs="SimHei"/>
              <w:sz w:val="19"/>
              <w:szCs w:val="19"/>
              <w:spacing w:val="3"/>
            </w:rPr>
            <w:t>6网络部署对策建议</w:t>
          </w:r>
          <w:r>
            <w:rPr>
              <w:rFonts w:ascii="SimHei" w:hAnsi="SimHei" w:eastAsia="SimHei" w:cs="SimHei"/>
              <w:sz w:val="19"/>
              <w:szCs w:val="19"/>
            </w:rPr>
            <w:t xml:space="preserve">                            </w:t>
          </w:r>
          <w:hyperlink w:history="true" w:anchor="bookmark41">
            <w:r>
              <w:rPr>
                <w:rFonts w:ascii="Times New Roman" w:hAnsi="Times New Roman" w:eastAsia="Times New Roman" w:cs="Times New Roman"/>
                <w:sz w:val="19"/>
                <w:szCs w:val="19"/>
                <w:spacing w:val="3"/>
                <w:position w:val="-2"/>
              </w:rPr>
              <w:t>091</w:t>
            </w:r>
          </w:hyperlink>
        </w:p>
      </w:sdtContent>
    </w:sdt>
    <w:p>
      <w:pPr>
        <w:pStyle w:val="BodyText"/>
        <w:spacing w:line="372" w:lineRule="auto"/>
        <w:rPr/>
      </w:pPr>
      <w:r/>
    </w:p>
    <w:p>
      <w:pPr>
        <w:ind w:left="12"/>
        <w:spacing w:before="62" w:line="213" w:lineRule="auto"/>
        <w:rPr>
          <w:rFonts w:ascii="SimHei" w:hAnsi="SimHei" w:eastAsia="SimHei" w:cs="SimHei"/>
          <w:sz w:val="19"/>
          <w:szCs w:val="19"/>
        </w:rPr>
      </w:pPr>
      <w:r>
        <w:rPr>
          <w:rFonts w:ascii="SimHei" w:hAnsi="SimHei" w:eastAsia="SimHei" w:cs="SimHei"/>
          <w:sz w:val="19"/>
          <w:szCs w:val="19"/>
          <w:b/>
          <w:bCs/>
          <w:spacing w:val="29"/>
        </w:rPr>
        <w:t>第</w:t>
      </w:r>
      <w:r>
        <w:rPr>
          <w:rFonts w:ascii="SimHei" w:hAnsi="SimHei" w:eastAsia="SimHei" w:cs="SimHei"/>
          <w:sz w:val="19"/>
          <w:szCs w:val="19"/>
          <w:spacing w:val="-33"/>
        </w:rPr>
        <w:t xml:space="preserve"> </w:t>
      </w:r>
      <w:r>
        <w:rPr>
          <w:rFonts w:ascii="SimHei" w:hAnsi="SimHei" w:eastAsia="SimHei" w:cs="SimHei"/>
          <w:sz w:val="19"/>
          <w:szCs w:val="19"/>
          <w:b/>
          <w:bCs/>
          <w:spacing w:val="29"/>
        </w:rPr>
        <w:t>三</w:t>
      </w:r>
      <w:r>
        <w:rPr>
          <w:rFonts w:ascii="SimHei" w:hAnsi="SimHei" w:eastAsia="SimHei" w:cs="SimHei"/>
          <w:sz w:val="19"/>
          <w:szCs w:val="19"/>
          <w:spacing w:val="-42"/>
        </w:rPr>
        <w:t xml:space="preserve"> </w:t>
      </w:r>
      <w:r>
        <w:rPr>
          <w:rFonts w:ascii="SimHei" w:hAnsi="SimHei" w:eastAsia="SimHei" w:cs="SimHei"/>
          <w:sz w:val="19"/>
          <w:szCs w:val="19"/>
          <w:b/>
          <w:bCs/>
          <w:spacing w:val="29"/>
        </w:rPr>
        <w:t>章</w:t>
      </w:r>
      <w:r>
        <w:rPr>
          <w:rFonts w:ascii="SimHei" w:hAnsi="SimHei" w:eastAsia="SimHei" w:cs="SimHei"/>
          <w:sz w:val="19"/>
          <w:szCs w:val="19"/>
          <w:spacing w:val="29"/>
        </w:rPr>
        <w:t xml:space="preserve"> </w:t>
      </w:r>
      <w:r>
        <w:rPr>
          <w:rFonts w:ascii="SimHei" w:hAnsi="SimHei" w:eastAsia="SimHei" w:cs="SimHei"/>
          <w:sz w:val="19"/>
          <w:szCs w:val="19"/>
          <w:b/>
          <w:bCs/>
          <w:spacing w:val="29"/>
        </w:rPr>
        <w:t>数字科技：强化技术创新突破，夯实数字化转型安全根基</w:t>
      </w:r>
      <w:r>
        <w:rPr>
          <w:rFonts w:ascii="SimHei" w:hAnsi="SimHei" w:eastAsia="SimHei" w:cs="SimHei"/>
          <w:sz w:val="19"/>
          <w:szCs w:val="19"/>
          <w:spacing w:val="83"/>
        </w:rPr>
        <w:t xml:space="preserve"> </w:t>
      </w:r>
      <w:r>
        <w:rPr>
          <w:rFonts w:ascii="SimHei" w:hAnsi="SimHei" w:eastAsia="SimHei" w:cs="SimHei"/>
          <w:sz w:val="19"/>
          <w:szCs w:val="19"/>
          <w:b/>
          <w:bCs/>
          <w:spacing w:val="29"/>
        </w:rPr>
        <w:t>093</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7"/>
          <w:szCs w:val="27"/>
        </w:rPr>
      </w:sdtEndPr>
      <w:sdtContent>
        <w:p>
          <w:pPr>
            <w:ind w:left="812"/>
            <w:spacing w:before="279" w:line="221" w:lineRule="auto"/>
            <w:rPr>
              <w:rFonts w:ascii="Times New Roman" w:hAnsi="Times New Roman" w:eastAsia="Times New Roman" w:cs="Times New Roman"/>
              <w:sz w:val="19"/>
              <w:szCs w:val="19"/>
            </w:rPr>
          </w:pPr>
          <w:r>
            <w:rPr>
              <w:rFonts w:ascii="SimHei" w:hAnsi="SimHei" w:eastAsia="SimHei" w:cs="SimHei"/>
              <w:sz w:val="19"/>
              <w:szCs w:val="19"/>
              <w:b/>
              <w:bCs/>
              <w:spacing w:val="15"/>
            </w:rPr>
            <w:t>第一节</w:t>
          </w:r>
          <w:r>
            <w:rPr>
              <w:rFonts w:ascii="SimHei" w:hAnsi="SimHei" w:eastAsia="SimHei" w:cs="SimHei"/>
              <w:sz w:val="19"/>
              <w:szCs w:val="19"/>
              <w:spacing w:val="15"/>
            </w:rPr>
            <w:t xml:space="preserve"> </w:t>
          </w:r>
          <w:r>
            <w:rPr>
              <w:rFonts w:ascii="SimHei" w:hAnsi="SimHei" w:eastAsia="SimHei" w:cs="SimHei"/>
              <w:sz w:val="19"/>
              <w:szCs w:val="19"/>
              <w:b/>
              <w:bCs/>
              <w:spacing w:val="15"/>
            </w:rPr>
            <w:t>大力推进云计算产业发展</w:t>
          </w:r>
          <w:r>
            <w:rPr>
              <w:rFonts w:ascii="SimHei" w:hAnsi="SimHei" w:eastAsia="SimHei" w:cs="SimHei"/>
              <w:sz w:val="19"/>
              <w:szCs w:val="19"/>
              <w:spacing w:val="1"/>
            </w:rPr>
            <w:t xml:space="preserve">                      </w:t>
          </w:r>
          <w:r>
            <w:rPr>
              <w:rFonts w:ascii="SimHei" w:hAnsi="SimHei" w:eastAsia="SimHei" w:cs="SimHei"/>
              <w:sz w:val="19"/>
              <w:szCs w:val="19"/>
            </w:rPr>
            <w:t xml:space="preserve">       </w:t>
          </w:r>
          <w:hyperlink w:history="true" w:anchor="bookmark42">
            <w:r>
              <w:rPr>
                <w:rFonts w:ascii="Times New Roman" w:hAnsi="Times New Roman" w:eastAsia="Times New Roman" w:cs="Times New Roman"/>
                <w:sz w:val="19"/>
                <w:szCs w:val="19"/>
                <w:spacing w:val="15"/>
                <w:position w:val="-1"/>
              </w:rPr>
              <w:t>094</w:t>
            </w:r>
          </w:hyperlink>
        </w:p>
        <w:p>
          <w:pPr>
            <w:ind w:left="1249"/>
            <w:spacing w:before="116" w:line="220" w:lineRule="auto"/>
            <w:rPr>
              <w:rFonts w:ascii="Times New Roman" w:hAnsi="Times New Roman" w:eastAsia="Times New Roman" w:cs="Times New Roman"/>
              <w:sz w:val="19"/>
              <w:szCs w:val="19"/>
            </w:rPr>
          </w:pPr>
          <w:r>
            <w:rPr>
              <w:rFonts w:ascii="SimHei" w:hAnsi="SimHei" w:eastAsia="SimHei" w:cs="SimHei"/>
              <w:sz w:val="19"/>
              <w:szCs w:val="19"/>
              <w:spacing w:val="1"/>
            </w:rPr>
            <w:t>一</w:t>
          </w:r>
          <w:r>
            <w:rPr>
              <w:rFonts w:ascii="SimHei" w:hAnsi="SimHei" w:eastAsia="SimHei" w:cs="SimHei"/>
              <w:sz w:val="19"/>
              <w:szCs w:val="19"/>
              <w:spacing w:val="-33"/>
            </w:rPr>
            <w:t xml:space="preserve"> </w:t>
          </w:r>
          <w:r>
            <w:rPr>
              <w:rFonts w:ascii="SimHei" w:hAnsi="SimHei" w:eastAsia="SimHei" w:cs="SimHei"/>
              <w:sz w:val="19"/>
              <w:szCs w:val="19"/>
              <w:spacing w:val="1"/>
            </w:rPr>
            <w:t>、发展云计算产业重要意义</w:t>
          </w:r>
          <w:r>
            <w:rPr>
              <w:rFonts w:ascii="SimHei" w:hAnsi="SimHei" w:eastAsia="SimHei" w:cs="SimHei"/>
              <w:sz w:val="19"/>
              <w:szCs w:val="19"/>
              <w:spacing w:val="1"/>
            </w:rPr>
            <w:t xml:space="preserve">                   </w:t>
          </w:r>
          <w:r>
            <w:rPr>
              <w:rFonts w:ascii="SimHei" w:hAnsi="SimHei" w:eastAsia="SimHei" w:cs="SimHei"/>
              <w:sz w:val="19"/>
              <w:szCs w:val="19"/>
            </w:rPr>
            <w:t xml:space="preserve">           </w:t>
          </w:r>
          <w:hyperlink w:history="true" w:anchor="bookmark43">
            <w:r>
              <w:rPr>
                <w:rFonts w:ascii="Times New Roman" w:hAnsi="Times New Roman" w:eastAsia="Times New Roman" w:cs="Times New Roman"/>
                <w:sz w:val="19"/>
                <w:szCs w:val="19"/>
                <w:position w:val="-2"/>
              </w:rPr>
              <w:t>094</w:t>
            </w:r>
          </w:hyperlink>
        </w:p>
        <w:p>
          <w:pPr>
            <w:ind w:left="1279"/>
            <w:spacing w:before="137" w:line="221" w:lineRule="auto"/>
            <w:rPr>
              <w:rFonts w:ascii="Times New Roman" w:hAnsi="Times New Roman" w:eastAsia="Times New Roman" w:cs="Times New Roman"/>
              <w:sz w:val="19"/>
              <w:szCs w:val="19"/>
            </w:rPr>
          </w:pPr>
          <w:r>
            <w:rPr>
              <w:rFonts w:ascii="SimHei" w:hAnsi="SimHei" w:eastAsia="SimHei" w:cs="SimHei"/>
              <w:sz w:val="19"/>
              <w:szCs w:val="19"/>
              <w:spacing w:val="2"/>
            </w:rPr>
            <w:t>二、我国云计算产业发展现状</w:t>
          </w:r>
          <w:r>
            <w:rPr>
              <w:rFonts w:ascii="SimHei" w:hAnsi="SimHei" w:eastAsia="SimHei" w:cs="SimHei"/>
              <w:sz w:val="19"/>
              <w:szCs w:val="19"/>
              <w:spacing w:val="1"/>
            </w:rPr>
            <w:t xml:space="preserve">                              </w:t>
          </w:r>
          <w:hyperlink w:history="true" w:anchor="bookmark44">
            <w:r>
              <w:rPr>
                <w:rFonts w:ascii="Times New Roman" w:hAnsi="Times New Roman" w:eastAsia="Times New Roman" w:cs="Times New Roman"/>
                <w:sz w:val="19"/>
                <w:szCs w:val="19"/>
                <w:spacing w:val="2"/>
                <w:position w:val="-1"/>
              </w:rPr>
              <w:t>095</w:t>
            </w:r>
          </w:hyperlink>
        </w:p>
        <w:p>
          <w:pPr>
            <w:spacing w:before="133" w:line="192" w:lineRule="auto"/>
            <w:jc w:val="right"/>
            <w:rPr>
              <w:rFonts w:ascii="Times New Roman" w:hAnsi="Times New Roman" w:eastAsia="Times New Roman" w:cs="Times New Roman"/>
              <w:sz w:val="27"/>
              <w:szCs w:val="27"/>
            </w:rPr>
          </w:pPr>
          <w:r>
            <w:rPr>
              <w:rFonts w:ascii="SimHei" w:hAnsi="SimHei" w:eastAsia="SimHei" w:cs="SimHei"/>
              <w:sz w:val="19"/>
              <w:szCs w:val="19"/>
              <w:spacing w:val="-2"/>
            </w:rPr>
            <w:t>三、我国云计算产业存在问题</w:t>
          </w:r>
          <w:r>
            <w:rPr>
              <w:rFonts w:ascii="SimHei" w:hAnsi="SimHei" w:eastAsia="SimHei" w:cs="SimHei"/>
              <w:sz w:val="19"/>
              <w:szCs w:val="19"/>
              <w:spacing w:val="2"/>
            </w:rPr>
            <w:t xml:space="preserve">                        </w:t>
          </w:r>
          <w:r>
            <w:rPr>
              <w:rFonts w:ascii="SimHei" w:hAnsi="SimHei" w:eastAsia="SimHei" w:cs="SimHei"/>
              <w:sz w:val="19"/>
              <w:szCs w:val="19"/>
              <w:spacing w:val="1"/>
            </w:rPr>
            <w:t xml:space="preserve">      </w:t>
          </w:r>
          <w:hyperlink w:history="true" w:anchor="bookmark45">
            <w:r>
              <w:rPr>
                <w:rFonts w:ascii="Times New Roman" w:hAnsi="Times New Roman" w:eastAsia="Times New Roman" w:cs="Times New Roman"/>
                <w:sz w:val="27"/>
                <w:szCs w:val="27"/>
                <w:spacing w:val="-2"/>
                <w:position w:val="-2"/>
              </w:rPr>
              <w:t>096</w:t>
            </w:r>
          </w:hyperlink>
        </w:p>
      </w:sdtContent>
    </w:sdt>
    <w:p>
      <w:pPr>
        <w:spacing w:line="192" w:lineRule="auto"/>
        <w:sectPr>
          <w:footerReference w:type="default" r:id="rId20"/>
          <w:pgSz w:w="8520" w:h="12920"/>
          <w:pgMar w:top="400" w:right="910" w:bottom="477" w:left="590" w:header="0" w:footer="308" w:gutter="0"/>
        </w:sectPr>
        <w:rPr>
          <w:rFonts w:ascii="Times New Roman" w:hAnsi="Times New Roman" w:eastAsia="Times New Roman" w:cs="Times New Roman"/>
          <w:sz w:val="27"/>
          <w:szCs w:val="27"/>
        </w:rPr>
      </w:pPr>
    </w:p>
    <w:sdt>
      <w:sdtPr>
        <w:rPr>
          <w:rFonts w:ascii="SimSun" w:hAnsi="SimSun" w:eastAsia="SimSun" w:cs="SimSun"/>
          <w:sz w:val="20"/>
          <w:szCs w:val="20"/>
        </w:rPr>
        <w:docPartObj>
          <w:docPartGallery w:val="Table of Contents"/>
          <w:docPartUnique/>
        </w:docPartObj>
      </w:sdtPr>
      <w:sdtEndPr>
        <w:rPr>
          <w:rFonts w:ascii="SimSun" w:hAnsi="SimSun" w:eastAsia="SimSun" w:cs="SimSun"/>
          <w:sz w:val="15"/>
          <w:szCs w:val="15"/>
        </w:rPr>
      </w:sdtEndPr>
      <w:sdtContent>
        <w:p>
          <w:pPr>
            <w:ind w:right="15"/>
            <w:spacing w:before="220" w:line="221" w:lineRule="auto"/>
            <w:jc w:val="right"/>
            <w:rPr>
              <w:rFonts w:ascii="SimSun" w:hAnsi="SimSun" w:eastAsia="SimSun" w:cs="SimSun"/>
              <w:sz w:val="20"/>
              <w:szCs w:val="20"/>
            </w:rPr>
          </w:pPr>
          <w:r>
            <w:rPr>
              <w:rFonts w:ascii="SimSun" w:hAnsi="SimSun" w:eastAsia="SimSun" w:cs="SimSun"/>
              <w:sz w:val="20"/>
              <w:szCs w:val="20"/>
              <w:spacing w:val="-21"/>
            </w:rPr>
            <w:t>目录</w:t>
          </w:r>
        </w:p>
        <w:p>
          <w:pPr>
            <w:pStyle w:val="BodyText"/>
            <w:spacing w:line="358" w:lineRule="auto"/>
            <w:rPr/>
          </w:pPr>
          <w:r/>
        </w:p>
        <w:p>
          <w:pPr>
            <w:ind w:left="1167"/>
            <w:spacing w:before="65" w:line="221" w:lineRule="auto"/>
            <w:rPr>
              <w:rFonts w:ascii="SimSun" w:hAnsi="SimSun" w:eastAsia="SimSun" w:cs="SimSun"/>
              <w:sz w:val="15"/>
              <w:szCs w:val="15"/>
            </w:rPr>
          </w:pPr>
          <w:r>
            <w:rPr>
              <w:rFonts w:ascii="SimHei" w:hAnsi="SimHei" w:eastAsia="SimHei" w:cs="SimHei"/>
              <w:sz w:val="20"/>
              <w:szCs w:val="20"/>
              <w:spacing w:val="-6"/>
            </w:rPr>
            <w:t>四、推进云计算产业发展建议</w:t>
          </w:r>
          <w:r>
            <w:rPr>
              <w:rFonts w:ascii="SimHei" w:hAnsi="SimHei" w:eastAsia="SimHei" w:cs="SimHei"/>
              <w:sz w:val="20"/>
              <w:szCs w:val="20"/>
            </w:rPr>
            <w:t xml:space="preserve">                             </w:t>
          </w:r>
          <w:hyperlink w:history="true" w:anchor="bookmark46">
            <w:r>
              <w:rPr>
                <w:rFonts w:ascii="SimSun" w:hAnsi="SimSun" w:eastAsia="SimSun" w:cs="SimSun"/>
                <w:sz w:val="15"/>
                <w:szCs w:val="15"/>
                <w:spacing w:val="-6"/>
              </w:rPr>
              <w:t>097</w:t>
            </w:r>
          </w:hyperlink>
        </w:p>
        <w:p>
          <w:pPr>
            <w:ind w:left="720"/>
            <w:spacing w:before="198" w:line="221" w:lineRule="auto"/>
            <w:rPr>
              <w:rFonts w:ascii="SimSun" w:hAnsi="SimSun" w:eastAsia="SimSun" w:cs="SimSun"/>
              <w:sz w:val="15"/>
              <w:szCs w:val="15"/>
            </w:rPr>
          </w:pPr>
          <w:r>
            <w:rPr>
              <w:rFonts w:ascii="SimHei" w:hAnsi="SimHei" w:eastAsia="SimHei" w:cs="SimHei"/>
              <w:sz w:val="20"/>
              <w:szCs w:val="20"/>
              <w:b/>
              <w:bCs/>
              <w:spacing w:val="6"/>
            </w:rPr>
            <w:t>第二节</w:t>
          </w:r>
          <w:r>
            <w:rPr>
              <w:rFonts w:ascii="SimHei" w:hAnsi="SimHei" w:eastAsia="SimHei" w:cs="SimHei"/>
              <w:sz w:val="20"/>
              <w:szCs w:val="20"/>
              <w:spacing w:val="6"/>
            </w:rPr>
            <w:t xml:space="preserve"> </w:t>
          </w:r>
          <w:r>
            <w:rPr>
              <w:rFonts w:ascii="SimHei" w:hAnsi="SimHei" w:eastAsia="SimHei" w:cs="SimHei"/>
              <w:sz w:val="20"/>
              <w:szCs w:val="20"/>
              <w:spacing w:val="6"/>
            </w:rPr>
            <w:t>稳妥推进大数据产业发展</w:t>
          </w:r>
          <w:r>
            <w:rPr>
              <w:rFonts w:ascii="SimHei" w:hAnsi="SimHei" w:eastAsia="SimHei" w:cs="SimHei"/>
              <w:sz w:val="20"/>
              <w:szCs w:val="20"/>
              <w:spacing w:val="6"/>
            </w:rPr>
            <w:t xml:space="preserve">        </w:t>
          </w:r>
          <w:r>
            <w:rPr>
              <w:rFonts w:ascii="SimHei" w:hAnsi="SimHei" w:eastAsia="SimHei" w:cs="SimHei"/>
              <w:sz w:val="20"/>
              <w:szCs w:val="20"/>
              <w:spacing w:val="5"/>
            </w:rPr>
            <w:t xml:space="preserve">                   </w:t>
          </w:r>
          <w:hyperlink w:history="true" w:anchor="bookmark47">
            <w:r>
              <w:rPr>
                <w:rFonts w:ascii="SimSun" w:hAnsi="SimSun" w:eastAsia="SimSun" w:cs="SimSun"/>
                <w:sz w:val="15"/>
                <w:szCs w:val="15"/>
                <w:spacing w:val="5"/>
                <w:position w:val="3"/>
              </w:rPr>
              <w:t>100</w:t>
            </w:r>
          </w:hyperlink>
        </w:p>
        <w:p>
          <w:pPr>
            <w:ind w:left="1167"/>
            <w:spacing w:before="92" w:line="221" w:lineRule="auto"/>
            <w:rPr>
              <w:rFonts w:ascii="SimSun" w:hAnsi="SimSun" w:eastAsia="SimSun" w:cs="SimSun"/>
              <w:sz w:val="15"/>
              <w:szCs w:val="15"/>
            </w:rPr>
          </w:pPr>
          <w:r>
            <w:rPr>
              <w:rFonts w:ascii="SimHei" w:hAnsi="SimHei" w:eastAsia="SimHei" w:cs="SimHei"/>
              <w:sz w:val="20"/>
              <w:szCs w:val="20"/>
              <w:spacing w:val="-6"/>
            </w:rPr>
            <w:t>一、发展大数据产业重要意义</w:t>
          </w:r>
          <w:r>
            <w:rPr>
              <w:rFonts w:ascii="SimHei" w:hAnsi="SimHei" w:eastAsia="SimHei" w:cs="SimHei"/>
              <w:sz w:val="20"/>
              <w:szCs w:val="20"/>
              <w:spacing w:val="3"/>
            </w:rPr>
            <w:t xml:space="preserve">                            </w:t>
          </w:r>
          <w:hyperlink w:history="true" w:anchor="bookmark48">
            <w:r>
              <w:rPr>
                <w:rFonts w:ascii="SimSun" w:hAnsi="SimSun" w:eastAsia="SimSun" w:cs="SimSun"/>
                <w:sz w:val="15"/>
                <w:szCs w:val="15"/>
                <w:spacing w:val="-6"/>
                <w:position w:val="1"/>
              </w:rPr>
              <w:t>100</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4"/>
            </w:rPr>
            <w:t>二、我国大数据产业发展现状</w:t>
          </w:r>
          <w:r>
            <w:rPr>
              <w:rFonts w:ascii="SimHei" w:hAnsi="SimHei" w:eastAsia="SimHei" w:cs="SimHei"/>
              <w:sz w:val="20"/>
              <w:szCs w:val="20"/>
              <w:spacing w:val="-4"/>
            </w:rPr>
            <w:t xml:space="preserve">                        </w:t>
          </w:r>
          <w:r>
            <w:rPr>
              <w:rFonts w:ascii="SimHei" w:hAnsi="SimHei" w:eastAsia="SimHei" w:cs="SimHei"/>
              <w:sz w:val="20"/>
              <w:szCs w:val="20"/>
              <w:spacing w:val="-5"/>
            </w:rPr>
            <w:t xml:space="preserve">      </w:t>
          </w:r>
          <w:hyperlink w:history="true" w:anchor="bookmark49">
            <w:r>
              <w:rPr>
                <w:rFonts w:ascii="SimSun" w:hAnsi="SimSun" w:eastAsia="SimSun" w:cs="SimSun"/>
                <w:sz w:val="15"/>
                <w:szCs w:val="15"/>
                <w:spacing w:val="-5"/>
              </w:rPr>
              <w:t>102</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6"/>
            </w:rPr>
            <w:t>三、我国大数据产业存在问题</w:t>
          </w:r>
          <w:r>
            <w:rPr>
              <w:rFonts w:ascii="SimHei" w:hAnsi="SimHei" w:eastAsia="SimHei" w:cs="SimHei"/>
              <w:sz w:val="20"/>
              <w:szCs w:val="20"/>
            </w:rPr>
            <w:t xml:space="preserve">                             </w:t>
          </w:r>
          <w:hyperlink w:history="true" w:anchor="bookmark50">
            <w:r>
              <w:rPr>
                <w:rFonts w:ascii="SimSun" w:hAnsi="SimSun" w:eastAsia="SimSun" w:cs="SimSun"/>
                <w:sz w:val="15"/>
                <w:szCs w:val="15"/>
                <w:spacing w:val="-6"/>
              </w:rPr>
              <w:t>106</w:t>
            </w:r>
          </w:hyperlink>
        </w:p>
        <w:p>
          <w:pPr>
            <w:ind w:left="1167"/>
            <w:spacing w:before="120" w:line="221" w:lineRule="auto"/>
            <w:rPr>
              <w:rFonts w:ascii="SimSun" w:hAnsi="SimSun" w:eastAsia="SimSun" w:cs="SimSun"/>
              <w:sz w:val="15"/>
              <w:szCs w:val="15"/>
            </w:rPr>
          </w:pPr>
          <w:r>
            <w:rPr>
              <w:rFonts w:ascii="SimHei" w:hAnsi="SimHei" w:eastAsia="SimHei" w:cs="SimHei"/>
              <w:sz w:val="20"/>
              <w:szCs w:val="20"/>
              <w:spacing w:val="-11"/>
            </w:rPr>
            <w:t>四</w:t>
          </w:r>
          <w:r>
            <w:rPr>
              <w:rFonts w:ascii="SimHei" w:hAnsi="SimHei" w:eastAsia="SimHei" w:cs="SimHei"/>
              <w:sz w:val="20"/>
              <w:szCs w:val="20"/>
              <w:spacing w:val="-18"/>
            </w:rPr>
            <w:t xml:space="preserve"> </w:t>
          </w:r>
          <w:r>
            <w:rPr>
              <w:rFonts w:ascii="SimHei" w:hAnsi="SimHei" w:eastAsia="SimHei" w:cs="SimHei"/>
              <w:sz w:val="20"/>
              <w:szCs w:val="20"/>
              <w:spacing w:val="-11"/>
            </w:rPr>
            <w:t>、推进大数据产业发展建议</w:t>
          </w:r>
          <w:r>
            <w:rPr>
              <w:rFonts w:ascii="SimHei" w:hAnsi="SimHei" w:eastAsia="SimHei" w:cs="SimHei"/>
              <w:sz w:val="20"/>
              <w:szCs w:val="20"/>
            </w:rPr>
            <w:t xml:space="preserve">                             </w:t>
          </w:r>
          <w:hyperlink w:history="true" w:anchor="bookmark51">
            <w:r>
              <w:rPr>
                <w:rFonts w:ascii="SimSun" w:hAnsi="SimSun" w:eastAsia="SimSun" w:cs="SimSun"/>
                <w:sz w:val="15"/>
                <w:szCs w:val="15"/>
                <w:spacing w:val="-11"/>
              </w:rPr>
              <w:t>109</w:t>
            </w:r>
          </w:hyperlink>
        </w:p>
        <w:p>
          <w:pPr>
            <w:ind w:left="720"/>
            <w:spacing w:before="189" w:line="221" w:lineRule="auto"/>
            <w:rPr>
              <w:rFonts w:ascii="SimSun" w:hAnsi="SimSun" w:eastAsia="SimSun" w:cs="SimSun"/>
              <w:sz w:val="15"/>
              <w:szCs w:val="15"/>
            </w:rPr>
          </w:pPr>
          <w:r>
            <w:rPr>
              <w:rFonts w:ascii="SimHei" w:hAnsi="SimHei" w:eastAsia="SimHei" w:cs="SimHei"/>
              <w:sz w:val="20"/>
              <w:szCs w:val="20"/>
              <w:b/>
              <w:bCs/>
            </w:rPr>
            <w:t>第三节</w:t>
          </w:r>
          <w:r>
            <w:rPr>
              <w:rFonts w:ascii="SimHei" w:hAnsi="SimHei" w:eastAsia="SimHei" w:cs="SimHei"/>
              <w:sz w:val="20"/>
              <w:szCs w:val="20"/>
              <w:spacing w:val="24"/>
            </w:rPr>
            <w:t xml:space="preserve">  </w:t>
          </w:r>
          <w:r>
            <w:rPr>
              <w:rFonts w:ascii="SimHei" w:hAnsi="SimHei" w:eastAsia="SimHei" w:cs="SimHei"/>
              <w:sz w:val="20"/>
              <w:szCs w:val="20"/>
            </w:rPr>
            <w:t>积极推进物联网产业发展</w:t>
          </w:r>
          <w:r>
            <w:rPr>
              <w:rFonts w:ascii="SimHei" w:hAnsi="SimHei" w:eastAsia="SimHei" w:cs="SimHei"/>
              <w:sz w:val="20"/>
              <w:szCs w:val="20"/>
            </w:rPr>
            <w:t xml:space="preserve">                            </w:t>
          </w:r>
          <w:hyperlink w:history="true" w:anchor="bookmark52">
            <w:r>
              <w:rPr>
                <w:rFonts w:ascii="SimSun" w:hAnsi="SimSun" w:eastAsia="SimSun" w:cs="SimSun"/>
                <w:sz w:val="15"/>
                <w:szCs w:val="15"/>
                <w:position w:val="1"/>
              </w:rPr>
              <w:t>112</w:t>
            </w:r>
          </w:hyperlink>
        </w:p>
        <w:p>
          <w:pPr>
            <w:ind w:left="1167"/>
            <w:spacing w:before="112" w:line="221" w:lineRule="auto"/>
            <w:rPr>
              <w:rFonts w:ascii="SimSun" w:hAnsi="SimSun" w:eastAsia="SimSun" w:cs="SimSun"/>
              <w:sz w:val="15"/>
              <w:szCs w:val="15"/>
            </w:rPr>
          </w:pPr>
          <w:r>
            <w:rPr>
              <w:rFonts w:ascii="SimHei" w:hAnsi="SimHei" w:eastAsia="SimHei" w:cs="SimHei"/>
              <w:sz w:val="20"/>
              <w:szCs w:val="20"/>
              <w:spacing w:val="-6"/>
            </w:rPr>
            <w:t>一、发展物联网产业重要意义</w:t>
          </w:r>
          <w:r>
            <w:rPr>
              <w:rFonts w:ascii="SimHei" w:hAnsi="SimHei" w:eastAsia="SimHei" w:cs="SimHei"/>
              <w:sz w:val="20"/>
              <w:szCs w:val="20"/>
              <w:spacing w:val="3"/>
            </w:rPr>
            <w:t xml:space="preserve">                            </w:t>
          </w:r>
          <w:hyperlink w:history="true" w:anchor="bookmark53">
            <w:r>
              <w:rPr>
                <w:rFonts w:ascii="SimSun" w:hAnsi="SimSun" w:eastAsia="SimSun" w:cs="SimSun"/>
                <w:sz w:val="15"/>
                <w:szCs w:val="15"/>
                <w:spacing w:val="-6"/>
                <w:position w:val="1"/>
              </w:rPr>
              <w:t>112</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4"/>
            </w:rPr>
            <w:t>二、我国物联网产业发展现状</w:t>
          </w:r>
          <w:r>
            <w:rPr>
              <w:rFonts w:ascii="SimHei" w:hAnsi="SimHei" w:eastAsia="SimHei" w:cs="SimHei"/>
              <w:sz w:val="20"/>
              <w:szCs w:val="20"/>
              <w:spacing w:val="-4"/>
            </w:rPr>
            <w:t xml:space="preserve">                        </w:t>
          </w:r>
          <w:r>
            <w:rPr>
              <w:rFonts w:ascii="SimHei" w:hAnsi="SimHei" w:eastAsia="SimHei" w:cs="SimHei"/>
              <w:sz w:val="20"/>
              <w:szCs w:val="20"/>
              <w:spacing w:val="-5"/>
            </w:rPr>
            <w:t xml:space="preserve">      </w:t>
          </w:r>
          <w:hyperlink w:history="true" w:anchor="bookmark54">
            <w:r>
              <w:rPr>
                <w:rFonts w:ascii="SimSun" w:hAnsi="SimSun" w:eastAsia="SimSun" w:cs="SimSun"/>
                <w:sz w:val="15"/>
                <w:szCs w:val="15"/>
                <w:spacing w:val="-5"/>
              </w:rPr>
              <w:t>113</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8"/>
            </w:rPr>
            <w:t>三</w:t>
          </w:r>
          <w:r>
            <w:rPr>
              <w:rFonts w:ascii="SimHei" w:hAnsi="SimHei" w:eastAsia="SimHei" w:cs="SimHei"/>
              <w:sz w:val="20"/>
              <w:szCs w:val="20"/>
              <w:spacing w:val="-8"/>
            </w:rPr>
            <w:t xml:space="preserve"> </w:t>
          </w:r>
          <w:r>
            <w:rPr>
              <w:rFonts w:ascii="SimHei" w:hAnsi="SimHei" w:eastAsia="SimHei" w:cs="SimHei"/>
              <w:sz w:val="20"/>
              <w:szCs w:val="20"/>
              <w:spacing w:val="-8"/>
            </w:rPr>
            <w:t>、我国物联网产业存在问题</w:t>
          </w:r>
          <w:r>
            <w:rPr>
              <w:rFonts w:ascii="SimHei" w:hAnsi="SimHei" w:eastAsia="SimHei" w:cs="SimHei"/>
              <w:sz w:val="20"/>
              <w:szCs w:val="20"/>
              <w:spacing w:val="-8"/>
            </w:rPr>
            <w:t xml:space="preserve">                         </w:t>
          </w:r>
          <w:r>
            <w:rPr>
              <w:rFonts w:ascii="SimHei" w:hAnsi="SimHei" w:eastAsia="SimHei" w:cs="SimHei"/>
              <w:sz w:val="20"/>
              <w:szCs w:val="20"/>
              <w:spacing w:val="-9"/>
            </w:rPr>
            <w:t xml:space="preserve">      </w:t>
          </w:r>
          <w:hyperlink w:history="true" w:anchor="bookmark55">
            <w:r>
              <w:rPr>
                <w:rFonts w:ascii="SimSun" w:hAnsi="SimSun" w:eastAsia="SimSun" w:cs="SimSun"/>
                <w:sz w:val="15"/>
                <w:szCs w:val="15"/>
                <w:spacing w:val="-9"/>
                <w:position w:val="1"/>
              </w:rPr>
              <w:t>115</w:t>
            </w:r>
          </w:hyperlink>
        </w:p>
        <w:p>
          <w:pPr>
            <w:ind w:left="1167"/>
            <w:spacing w:before="130" w:line="221" w:lineRule="auto"/>
            <w:rPr>
              <w:rFonts w:ascii="SimSun" w:hAnsi="SimSun" w:eastAsia="SimSun" w:cs="SimSun"/>
              <w:sz w:val="15"/>
              <w:szCs w:val="15"/>
            </w:rPr>
          </w:pPr>
          <w:r>
            <w:rPr>
              <w:rFonts w:ascii="SimHei" w:hAnsi="SimHei" w:eastAsia="SimHei" w:cs="SimHei"/>
              <w:sz w:val="20"/>
              <w:szCs w:val="20"/>
              <w:spacing w:val="-4"/>
            </w:rPr>
            <w:t>四、推进物联网产业发展建议</w:t>
          </w:r>
          <w:r>
            <w:rPr>
              <w:rFonts w:ascii="SimHei" w:hAnsi="SimHei" w:eastAsia="SimHei" w:cs="SimHei"/>
              <w:sz w:val="20"/>
              <w:szCs w:val="20"/>
              <w:spacing w:val="-4"/>
            </w:rPr>
            <w:t xml:space="preserve">                        </w:t>
          </w:r>
          <w:r>
            <w:rPr>
              <w:rFonts w:ascii="SimHei" w:hAnsi="SimHei" w:eastAsia="SimHei" w:cs="SimHei"/>
              <w:sz w:val="20"/>
              <w:szCs w:val="20"/>
              <w:spacing w:val="-5"/>
            </w:rPr>
            <w:t xml:space="preserve">      </w:t>
          </w:r>
          <w:hyperlink w:history="true" w:anchor="bookmark56">
            <w:r>
              <w:rPr>
                <w:rFonts w:ascii="SimSun" w:hAnsi="SimSun" w:eastAsia="SimSun" w:cs="SimSun"/>
                <w:sz w:val="15"/>
                <w:szCs w:val="15"/>
                <w:spacing w:val="-5"/>
                <w:position w:val="2"/>
              </w:rPr>
              <w:t>117</w:t>
            </w:r>
          </w:hyperlink>
        </w:p>
        <w:p>
          <w:pPr>
            <w:ind w:left="720"/>
            <w:spacing w:before="189" w:line="221" w:lineRule="auto"/>
            <w:rPr>
              <w:rFonts w:ascii="SimSun" w:hAnsi="SimSun" w:eastAsia="SimSun" w:cs="SimSun"/>
              <w:sz w:val="15"/>
              <w:szCs w:val="15"/>
            </w:rPr>
          </w:pPr>
          <w:r>
            <w:rPr>
              <w:rFonts w:ascii="SimHei" w:hAnsi="SimHei" w:eastAsia="SimHei" w:cs="SimHei"/>
              <w:sz w:val="20"/>
              <w:szCs w:val="20"/>
              <w:b/>
              <w:bCs/>
              <w:spacing w:val="6"/>
            </w:rPr>
            <w:t>第四节</w:t>
          </w:r>
          <w:r>
            <w:rPr>
              <w:rFonts w:ascii="SimHei" w:hAnsi="SimHei" w:eastAsia="SimHei" w:cs="SimHei"/>
              <w:sz w:val="20"/>
              <w:szCs w:val="20"/>
              <w:spacing w:val="6"/>
            </w:rPr>
            <w:t xml:space="preserve"> </w:t>
          </w:r>
          <w:r>
            <w:rPr>
              <w:rFonts w:ascii="SimHei" w:hAnsi="SimHei" w:eastAsia="SimHei" w:cs="SimHei"/>
              <w:sz w:val="20"/>
              <w:szCs w:val="20"/>
              <w:spacing w:val="6"/>
            </w:rPr>
            <w:t>全面推进人工智能产业发展</w:t>
          </w:r>
          <w:r>
            <w:rPr>
              <w:rFonts w:ascii="SimHei" w:hAnsi="SimHei" w:eastAsia="SimHei" w:cs="SimHei"/>
              <w:sz w:val="20"/>
              <w:szCs w:val="20"/>
              <w:spacing w:val="6"/>
            </w:rPr>
            <w:t xml:space="preserve">            </w:t>
          </w:r>
          <w:r>
            <w:rPr>
              <w:rFonts w:ascii="SimHei" w:hAnsi="SimHei" w:eastAsia="SimHei" w:cs="SimHei"/>
              <w:sz w:val="20"/>
              <w:szCs w:val="20"/>
              <w:spacing w:val="5"/>
            </w:rPr>
            <w:t xml:space="preserve">             </w:t>
          </w:r>
          <w:hyperlink w:history="true" w:anchor="bookmark57">
            <w:r>
              <w:rPr>
                <w:rFonts w:ascii="SimSun" w:hAnsi="SimSun" w:eastAsia="SimSun" w:cs="SimSun"/>
                <w:sz w:val="15"/>
                <w:szCs w:val="15"/>
                <w:spacing w:val="5"/>
                <w:position w:val="2"/>
              </w:rPr>
              <w:t>119</w:t>
            </w:r>
          </w:hyperlink>
        </w:p>
        <w:p>
          <w:pPr>
            <w:ind w:left="1167"/>
            <w:spacing w:before="102" w:line="221" w:lineRule="auto"/>
            <w:rPr>
              <w:rFonts w:ascii="SimSun" w:hAnsi="SimSun" w:eastAsia="SimSun" w:cs="SimSun"/>
              <w:sz w:val="15"/>
              <w:szCs w:val="15"/>
            </w:rPr>
          </w:pPr>
          <w:r>
            <w:rPr>
              <w:rFonts w:ascii="SimHei" w:hAnsi="SimHei" w:eastAsia="SimHei" w:cs="SimHei"/>
              <w:sz w:val="20"/>
              <w:szCs w:val="20"/>
              <w:spacing w:val="-6"/>
            </w:rPr>
            <w:t>一、发展人工智能产业重要意义</w:t>
          </w:r>
          <w:r>
            <w:rPr>
              <w:rFonts w:ascii="SimHei" w:hAnsi="SimHei" w:eastAsia="SimHei" w:cs="SimHei"/>
              <w:sz w:val="20"/>
              <w:szCs w:val="20"/>
              <w:spacing w:val="4"/>
            </w:rPr>
            <w:t xml:space="preserve">                          </w:t>
          </w:r>
          <w:hyperlink w:history="true" w:anchor="bookmark58">
            <w:r>
              <w:rPr>
                <w:rFonts w:ascii="SimSun" w:hAnsi="SimSun" w:eastAsia="SimSun" w:cs="SimSun"/>
                <w:sz w:val="15"/>
                <w:szCs w:val="15"/>
                <w:spacing w:val="-6"/>
                <w:position w:val="1"/>
              </w:rPr>
              <w:t>119</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6"/>
            </w:rPr>
            <w:t>二、我国人工智能产业发展现状</w:t>
          </w:r>
          <w:r>
            <w:rPr>
              <w:rFonts w:ascii="SimHei" w:hAnsi="SimHei" w:eastAsia="SimHei" w:cs="SimHei"/>
              <w:sz w:val="20"/>
              <w:szCs w:val="20"/>
            </w:rPr>
            <w:t xml:space="preserve">                           </w:t>
          </w:r>
          <w:hyperlink w:history="true" w:anchor="bookmark59">
            <w:r>
              <w:rPr>
                <w:rFonts w:ascii="SimSun" w:hAnsi="SimSun" w:eastAsia="SimSun" w:cs="SimSun"/>
                <w:sz w:val="15"/>
                <w:szCs w:val="15"/>
                <w:spacing w:val="-6"/>
                <w:position w:val="1"/>
              </w:rPr>
              <w:t>121</w:t>
            </w:r>
          </w:hyperlink>
        </w:p>
        <w:p>
          <w:pPr>
            <w:ind w:left="1167"/>
            <w:spacing w:before="110" w:line="221" w:lineRule="auto"/>
            <w:rPr>
              <w:rFonts w:ascii="SimSun" w:hAnsi="SimSun" w:eastAsia="SimSun" w:cs="SimSun"/>
              <w:sz w:val="15"/>
              <w:szCs w:val="15"/>
            </w:rPr>
          </w:pPr>
          <w:r>
            <w:rPr>
              <w:rFonts w:ascii="SimHei" w:hAnsi="SimHei" w:eastAsia="SimHei" w:cs="SimHei"/>
              <w:sz w:val="20"/>
              <w:szCs w:val="20"/>
              <w:spacing w:val="-2"/>
            </w:rPr>
            <w:t>三、我国人工智能产业发展趋势</w:t>
          </w:r>
          <w:r>
            <w:rPr>
              <w:rFonts w:ascii="SimHei" w:hAnsi="SimHei" w:eastAsia="SimHei" w:cs="SimHei"/>
              <w:sz w:val="20"/>
              <w:szCs w:val="20"/>
              <w:spacing w:val="-2"/>
            </w:rPr>
            <w:t xml:space="preserve">                         </w:t>
          </w:r>
          <w:r>
            <w:rPr>
              <w:rFonts w:ascii="SimHei" w:hAnsi="SimHei" w:eastAsia="SimHei" w:cs="SimHei"/>
              <w:sz w:val="20"/>
              <w:szCs w:val="20"/>
              <w:spacing w:val="-3"/>
            </w:rPr>
            <w:t xml:space="preserve">  </w:t>
          </w:r>
          <w:hyperlink w:history="true" w:anchor="bookmark60">
            <w:r>
              <w:rPr>
                <w:rFonts w:ascii="SimSun" w:hAnsi="SimSun" w:eastAsia="SimSun" w:cs="SimSun"/>
                <w:sz w:val="15"/>
                <w:szCs w:val="15"/>
                <w:spacing w:val="-3"/>
              </w:rPr>
              <w:t>126</w:t>
            </w:r>
          </w:hyperlink>
        </w:p>
        <w:p>
          <w:pPr>
            <w:ind w:left="1167"/>
            <w:spacing w:before="131" w:line="221" w:lineRule="auto"/>
            <w:rPr>
              <w:rFonts w:ascii="SimSun" w:hAnsi="SimSun" w:eastAsia="SimSun" w:cs="SimSun"/>
              <w:sz w:val="15"/>
              <w:szCs w:val="15"/>
            </w:rPr>
          </w:pPr>
          <w:r>
            <w:rPr>
              <w:rFonts w:ascii="SimHei" w:hAnsi="SimHei" w:eastAsia="SimHei" w:cs="SimHei"/>
              <w:sz w:val="20"/>
              <w:szCs w:val="20"/>
              <w:spacing w:val="-6"/>
            </w:rPr>
            <w:t>四、我国人工智能产业存在问题</w:t>
          </w:r>
          <w:r>
            <w:rPr>
              <w:rFonts w:ascii="SimHei" w:hAnsi="SimHei" w:eastAsia="SimHei" w:cs="SimHei"/>
              <w:sz w:val="20"/>
              <w:szCs w:val="20"/>
            </w:rPr>
            <w:t xml:space="preserve">                           </w:t>
          </w:r>
          <w:hyperlink w:history="true" w:anchor="bookmark61">
            <w:r>
              <w:rPr>
                <w:rFonts w:ascii="SimSun" w:hAnsi="SimSun" w:eastAsia="SimSun" w:cs="SimSun"/>
                <w:sz w:val="15"/>
                <w:szCs w:val="15"/>
                <w:spacing w:val="-6"/>
                <w:position w:val="1"/>
              </w:rPr>
              <w:t>127</w:t>
            </w:r>
          </w:hyperlink>
        </w:p>
        <w:p>
          <w:pPr>
            <w:ind w:left="1167"/>
            <w:spacing w:before="111" w:line="221" w:lineRule="auto"/>
            <w:rPr>
              <w:rFonts w:ascii="SimSun" w:hAnsi="SimSun" w:eastAsia="SimSun" w:cs="SimSun"/>
              <w:sz w:val="15"/>
              <w:szCs w:val="15"/>
            </w:rPr>
          </w:pPr>
          <w:r>
            <w:rPr>
              <w:rFonts w:ascii="SimHei" w:hAnsi="SimHei" w:eastAsia="SimHei" w:cs="SimHei"/>
              <w:sz w:val="20"/>
              <w:szCs w:val="20"/>
              <w:spacing w:val="-6"/>
            </w:rPr>
            <w:t>五、推进人工智能产业发展建议</w:t>
          </w:r>
          <w:r>
            <w:rPr>
              <w:rFonts w:ascii="SimHei" w:hAnsi="SimHei" w:eastAsia="SimHei" w:cs="SimHei"/>
              <w:sz w:val="20"/>
              <w:szCs w:val="20"/>
            </w:rPr>
            <w:t xml:space="preserve">                           </w:t>
          </w:r>
          <w:hyperlink w:history="true" w:anchor="bookmark62">
            <w:r>
              <w:rPr>
                <w:rFonts w:ascii="SimSun" w:hAnsi="SimSun" w:eastAsia="SimSun" w:cs="SimSun"/>
                <w:sz w:val="15"/>
                <w:szCs w:val="15"/>
                <w:spacing w:val="-6"/>
                <w:position w:val="1"/>
              </w:rPr>
              <w:t>128</w:t>
            </w:r>
          </w:hyperlink>
        </w:p>
        <w:p>
          <w:pPr>
            <w:ind w:left="720"/>
            <w:spacing w:before="198" w:line="221" w:lineRule="auto"/>
            <w:rPr>
              <w:rFonts w:ascii="SimSun" w:hAnsi="SimSun" w:eastAsia="SimSun" w:cs="SimSun"/>
              <w:sz w:val="15"/>
              <w:szCs w:val="15"/>
            </w:rPr>
          </w:pPr>
          <w:r>
            <w:rPr>
              <w:rFonts w:ascii="SimHei" w:hAnsi="SimHei" w:eastAsia="SimHei" w:cs="SimHei"/>
              <w:sz w:val="20"/>
              <w:szCs w:val="20"/>
              <w:b/>
              <w:bCs/>
              <w:spacing w:val="2"/>
            </w:rPr>
            <w:t>第五节</w:t>
          </w:r>
          <w:r>
            <w:rPr>
              <w:rFonts w:ascii="SimHei" w:hAnsi="SimHei" w:eastAsia="SimHei" w:cs="SimHei"/>
              <w:sz w:val="20"/>
              <w:szCs w:val="20"/>
              <w:spacing w:val="2"/>
            </w:rPr>
            <w:t xml:space="preserve">  </w:t>
          </w:r>
          <w:r>
            <w:rPr>
              <w:rFonts w:ascii="SimHei" w:hAnsi="SimHei" w:eastAsia="SimHei" w:cs="SimHei"/>
              <w:sz w:val="20"/>
              <w:szCs w:val="20"/>
              <w:spacing w:val="2"/>
            </w:rPr>
            <w:t>加快推进基础软件产业发展</w:t>
          </w:r>
          <w:r>
            <w:rPr>
              <w:rFonts w:ascii="SimHei" w:hAnsi="SimHei" w:eastAsia="SimHei" w:cs="SimHei"/>
              <w:sz w:val="20"/>
              <w:szCs w:val="20"/>
              <w:spacing w:val="4"/>
            </w:rPr>
            <w:t xml:space="preserve">                         </w:t>
          </w:r>
          <w:hyperlink w:history="true" w:anchor="bookmark63">
            <w:r>
              <w:rPr>
                <w:rFonts w:ascii="SimSun" w:hAnsi="SimSun" w:eastAsia="SimSun" w:cs="SimSun"/>
                <w:sz w:val="15"/>
                <w:szCs w:val="15"/>
                <w:spacing w:val="2"/>
                <w:position w:val="1"/>
              </w:rPr>
              <w:t>131</w:t>
            </w:r>
          </w:hyperlink>
        </w:p>
        <w:p>
          <w:pPr>
            <w:ind w:left="1167"/>
            <w:spacing w:before="103" w:line="221" w:lineRule="auto"/>
            <w:rPr>
              <w:rFonts w:ascii="SimSun" w:hAnsi="SimSun" w:eastAsia="SimSun" w:cs="SimSun"/>
              <w:sz w:val="15"/>
              <w:szCs w:val="15"/>
            </w:rPr>
          </w:pPr>
          <w:r>
            <w:rPr>
              <w:rFonts w:ascii="SimHei" w:hAnsi="SimHei" w:eastAsia="SimHei" w:cs="SimHei"/>
              <w:sz w:val="20"/>
              <w:szCs w:val="20"/>
              <w:spacing w:val="-6"/>
            </w:rPr>
            <w:t>一、发展基础软件产业重要意义</w:t>
          </w:r>
          <w:r>
            <w:rPr>
              <w:rFonts w:ascii="SimHei" w:hAnsi="SimHei" w:eastAsia="SimHei" w:cs="SimHei"/>
              <w:sz w:val="20"/>
              <w:szCs w:val="20"/>
              <w:spacing w:val="4"/>
            </w:rPr>
            <w:t xml:space="preserve">                          </w:t>
          </w:r>
          <w:hyperlink w:history="true" w:anchor="bookmark64">
            <w:r>
              <w:rPr>
                <w:rFonts w:ascii="SimSun" w:hAnsi="SimSun" w:eastAsia="SimSun" w:cs="SimSun"/>
                <w:sz w:val="15"/>
                <w:szCs w:val="15"/>
                <w:spacing w:val="-6"/>
                <w:position w:val="1"/>
              </w:rPr>
              <w:t>131</w:t>
            </w:r>
          </w:hyperlink>
        </w:p>
        <w:p>
          <w:pPr>
            <w:ind w:left="1167"/>
            <w:spacing w:before="120" w:line="221" w:lineRule="auto"/>
            <w:rPr>
              <w:rFonts w:ascii="SimSun" w:hAnsi="SimSun" w:eastAsia="SimSun" w:cs="SimSun"/>
              <w:sz w:val="15"/>
              <w:szCs w:val="15"/>
            </w:rPr>
          </w:pPr>
          <w:r>
            <w:rPr>
              <w:rFonts w:ascii="SimHei" w:hAnsi="SimHei" w:eastAsia="SimHei" w:cs="SimHei"/>
              <w:sz w:val="20"/>
              <w:szCs w:val="20"/>
              <w:spacing w:val="-6"/>
            </w:rPr>
            <w:t>二、我国基础软件产业发展现状</w:t>
          </w:r>
          <w:r>
            <w:rPr>
              <w:rFonts w:ascii="SimHei" w:hAnsi="SimHei" w:eastAsia="SimHei" w:cs="SimHei"/>
              <w:sz w:val="20"/>
              <w:szCs w:val="20"/>
            </w:rPr>
            <w:t xml:space="preserve">                           </w:t>
          </w:r>
          <w:hyperlink w:history="true" w:anchor="bookmark65">
            <w:r>
              <w:rPr>
                <w:rFonts w:ascii="SimSun" w:hAnsi="SimSun" w:eastAsia="SimSun" w:cs="SimSun"/>
                <w:sz w:val="15"/>
                <w:szCs w:val="15"/>
                <w:spacing w:val="-6"/>
                <w:position w:val="1"/>
              </w:rPr>
              <w:t>132</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6"/>
            </w:rPr>
            <w:t>三、</w:t>
          </w:r>
          <w:r>
            <w:rPr>
              <w:rFonts w:ascii="SimHei" w:hAnsi="SimHei" w:eastAsia="SimHei" w:cs="SimHei"/>
              <w:sz w:val="20"/>
              <w:szCs w:val="20"/>
              <w:spacing w:val="-23"/>
            </w:rPr>
            <w:t xml:space="preserve"> </w:t>
          </w:r>
          <w:r>
            <w:rPr>
              <w:rFonts w:ascii="SimHei" w:hAnsi="SimHei" w:eastAsia="SimHei" w:cs="SimHei"/>
              <w:sz w:val="20"/>
              <w:szCs w:val="20"/>
              <w:spacing w:val="-6"/>
            </w:rPr>
            <w:t>我国基础软件产业存在问题</w:t>
          </w:r>
          <w:r>
            <w:rPr>
              <w:rFonts w:ascii="SimHei" w:hAnsi="SimHei" w:eastAsia="SimHei" w:cs="SimHei"/>
              <w:sz w:val="20"/>
              <w:szCs w:val="20"/>
              <w:spacing w:val="-6"/>
            </w:rPr>
            <w:t xml:space="preserve">                            </w:t>
          </w:r>
          <w:hyperlink w:history="true" w:anchor="bookmark66">
            <w:r>
              <w:rPr>
                <w:rFonts w:ascii="SimSun" w:hAnsi="SimSun" w:eastAsia="SimSun" w:cs="SimSun"/>
                <w:sz w:val="15"/>
                <w:szCs w:val="15"/>
                <w:spacing w:val="-6"/>
                <w:position w:val="1"/>
              </w:rPr>
              <w:t>134</w:t>
            </w:r>
          </w:hyperlink>
        </w:p>
        <w:p>
          <w:pPr>
            <w:ind w:left="1167"/>
            <w:spacing w:before="121" w:line="221" w:lineRule="auto"/>
            <w:rPr>
              <w:rFonts w:ascii="SimSun" w:hAnsi="SimSun" w:eastAsia="SimSun" w:cs="SimSun"/>
              <w:sz w:val="15"/>
              <w:szCs w:val="15"/>
            </w:rPr>
          </w:pPr>
          <w:r>
            <w:rPr>
              <w:rFonts w:ascii="SimHei" w:hAnsi="SimHei" w:eastAsia="SimHei" w:cs="SimHei"/>
              <w:sz w:val="20"/>
              <w:szCs w:val="20"/>
              <w:spacing w:val="-4"/>
            </w:rPr>
            <w:t>四、推进基础软件产业发展建议</w:t>
          </w:r>
          <w:r>
            <w:rPr>
              <w:rFonts w:ascii="SimHei" w:hAnsi="SimHei" w:eastAsia="SimHei" w:cs="SimHei"/>
              <w:sz w:val="20"/>
              <w:szCs w:val="20"/>
              <w:spacing w:val="-4"/>
            </w:rPr>
            <w:t xml:space="preserve">                  </w:t>
          </w:r>
          <w:r>
            <w:rPr>
              <w:rFonts w:ascii="SimHei" w:hAnsi="SimHei" w:eastAsia="SimHei" w:cs="SimHei"/>
              <w:sz w:val="20"/>
              <w:szCs w:val="20"/>
              <w:spacing w:val="-5"/>
            </w:rPr>
            <w:t xml:space="preserve">          </w:t>
          </w:r>
          <w:hyperlink w:history="true" w:anchor="bookmark67">
            <w:r>
              <w:rPr>
                <w:rFonts w:ascii="SimSun" w:hAnsi="SimSun" w:eastAsia="SimSun" w:cs="SimSun"/>
                <w:sz w:val="15"/>
                <w:szCs w:val="15"/>
                <w:spacing w:val="-5"/>
                <w:position w:val="1"/>
              </w:rPr>
              <w:t>137</w:t>
            </w:r>
          </w:hyperlink>
        </w:p>
        <w:p>
          <w:pPr>
            <w:ind w:left="720"/>
            <w:spacing w:before="178" w:line="221" w:lineRule="auto"/>
            <w:rPr>
              <w:rFonts w:ascii="SimSun" w:hAnsi="SimSun" w:eastAsia="SimSun" w:cs="SimSun"/>
              <w:sz w:val="15"/>
              <w:szCs w:val="15"/>
            </w:rPr>
          </w:pPr>
          <w:r>
            <w:rPr>
              <w:rFonts w:ascii="SimHei" w:hAnsi="SimHei" w:eastAsia="SimHei" w:cs="SimHei"/>
              <w:sz w:val="20"/>
              <w:szCs w:val="20"/>
              <w:b/>
              <w:bCs/>
              <w:spacing w:val="1"/>
            </w:rPr>
            <w:t>第六节</w:t>
          </w:r>
          <w:r>
            <w:rPr>
              <w:rFonts w:ascii="SimHei" w:hAnsi="SimHei" w:eastAsia="SimHei" w:cs="SimHei"/>
              <w:sz w:val="20"/>
              <w:szCs w:val="20"/>
              <w:spacing w:val="1"/>
            </w:rPr>
            <w:t xml:space="preserve">  </w:t>
          </w:r>
          <w:r>
            <w:rPr>
              <w:rFonts w:ascii="SimHei" w:hAnsi="SimHei" w:eastAsia="SimHei" w:cs="SimHei"/>
              <w:sz w:val="20"/>
              <w:szCs w:val="20"/>
              <w:spacing w:val="1"/>
            </w:rPr>
            <w:t>加快推进传感器产业发展</w:t>
          </w:r>
          <w:r>
            <w:rPr>
              <w:rFonts w:ascii="SimHei" w:hAnsi="SimHei" w:eastAsia="SimHei" w:cs="SimHei"/>
              <w:sz w:val="20"/>
              <w:szCs w:val="20"/>
              <w:spacing w:val="1"/>
            </w:rPr>
            <w:t xml:space="preserve">                            </w:t>
          </w:r>
          <w:hyperlink w:history="true" w:anchor="bookmark68">
            <w:r>
              <w:rPr>
                <w:rFonts w:ascii="SimSun" w:hAnsi="SimSun" w:eastAsia="SimSun" w:cs="SimSun"/>
                <w:sz w:val="15"/>
                <w:szCs w:val="15"/>
                <w:spacing w:val="1"/>
              </w:rPr>
              <w:t>139</w:t>
            </w:r>
          </w:hyperlink>
        </w:p>
        <w:p>
          <w:pPr>
            <w:ind w:left="1167"/>
            <w:spacing w:before="113" w:line="221" w:lineRule="auto"/>
            <w:rPr>
              <w:rFonts w:ascii="SimSun" w:hAnsi="SimSun" w:eastAsia="SimSun" w:cs="SimSun"/>
              <w:sz w:val="15"/>
              <w:szCs w:val="15"/>
            </w:rPr>
          </w:pPr>
          <w:r>
            <w:rPr>
              <w:rFonts w:ascii="SimHei" w:hAnsi="SimHei" w:eastAsia="SimHei" w:cs="SimHei"/>
              <w:sz w:val="20"/>
              <w:szCs w:val="20"/>
              <w:spacing w:val="-6"/>
            </w:rPr>
            <w:t>一、发展传感器产业重要意义</w:t>
          </w:r>
          <w:r>
            <w:rPr>
              <w:rFonts w:ascii="SimHei" w:hAnsi="SimHei" w:eastAsia="SimHei" w:cs="SimHei"/>
              <w:sz w:val="20"/>
              <w:szCs w:val="20"/>
              <w:spacing w:val="3"/>
            </w:rPr>
            <w:t xml:space="preserve">                            </w:t>
          </w:r>
          <w:hyperlink w:history="true" w:anchor="bookmark69">
            <w:r>
              <w:rPr>
                <w:rFonts w:ascii="SimSun" w:hAnsi="SimSun" w:eastAsia="SimSun" w:cs="SimSun"/>
                <w:sz w:val="15"/>
                <w:szCs w:val="15"/>
                <w:spacing w:val="-6"/>
              </w:rPr>
              <w:t>139</w:t>
            </w:r>
          </w:hyperlink>
        </w:p>
        <w:p>
          <w:pPr>
            <w:ind w:left="1167"/>
            <w:spacing w:before="110" w:line="221" w:lineRule="auto"/>
            <w:rPr>
              <w:rFonts w:ascii="SimSun" w:hAnsi="SimSun" w:eastAsia="SimSun" w:cs="SimSun"/>
              <w:sz w:val="15"/>
              <w:szCs w:val="15"/>
            </w:rPr>
          </w:pPr>
          <w:r>
            <w:rPr>
              <w:rFonts w:ascii="SimHei" w:hAnsi="SimHei" w:eastAsia="SimHei" w:cs="SimHei"/>
              <w:sz w:val="20"/>
              <w:szCs w:val="20"/>
              <w:spacing w:val="-6"/>
            </w:rPr>
            <w:t>二、我国传感器产业现状问题</w:t>
          </w:r>
          <w:r>
            <w:rPr>
              <w:rFonts w:ascii="SimHei" w:hAnsi="SimHei" w:eastAsia="SimHei" w:cs="SimHei"/>
              <w:sz w:val="20"/>
              <w:szCs w:val="20"/>
            </w:rPr>
            <w:t xml:space="preserve">                             </w:t>
          </w:r>
          <w:hyperlink w:history="true" w:anchor="bookmark70">
            <w:r>
              <w:rPr>
                <w:rFonts w:ascii="SimSun" w:hAnsi="SimSun" w:eastAsia="SimSun" w:cs="SimSun"/>
                <w:sz w:val="15"/>
                <w:szCs w:val="15"/>
                <w:spacing w:val="-6"/>
              </w:rPr>
              <w:t>141</w:t>
            </w:r>
          </w:hyperlink>
        </w:p>
        <w:p>
          <w:pPr>
            <w:ind w:left="1167"/>
            <w:spacing w:before="131" w:line="221" w:lineRule="auto"/>
            <w:rPr>
              <w:rFonts w:ascii="SimSun" w:hAnsi="SimSun" w:eastAsia="SimSun" w:cs="SimSun"/>
              <w:sz w:val="15"/>
              <w:szCs w:val="15"/>
            </w:rPr>
          </w:pPr>
          <w:r>
            <w:rPr>
              <w:rFonts w:ascii="SimHei" w:hAnsi="SimHei" w:eastAsia="SimHei" w:cs="SimHei"/>
              <w:sz w:val="20"/>
              <w:szCs w:val="20"/>
              <w:spacing w:val="-4"/>
            </w:rPr>
            <w:t>三、推进传感器产业发展建议</w:t>
          </w:r>
          <w:r>
            <w:rPr>
              <w:rFonts w:ascii="SimHei" w:hAnsi="SimHei" w:eastAsia="SimHei" w:cs="SimHei"/>
              <w:sz w:val="20"/>
              <w:szCs w:val="20"/>
              <w:spacing w:val="-4"/>
            </w:rPr>
            <w:t xml:space="preserve">                        </w:t>
          </w:r>
          <w:r>
            <w:rPr>
              <w:rFonts w:ascii="SimHei" w:hAnsi="SimHei" w:eastAsia="SimHei" w:cs="SimHei"/>
              <w:sz w:val="20"/>
              <w:szCs w:val="20"/>
              <w:spacing w:val="-5"/>
            </w:rPr>
            <w:t xml:space="preserve">      </w:t>
          </w:r>
          <w:hyperlink w:history="true" w:anchor="bookmark71">
            <w:r>
              <w:rPr>
                <w:rFonts w:ascii="SimSun" w:hAnsi="SimSun" w:eastAsia="SimSun" w:cs="SimSun"/>
                <w:sz w:val="15"/>
                <w:szCs w:val="15"/>
                <w:spacing w:val="-5"/>
                <w:position w:val="1"/>
              </w:rPr>
              <w:t>143</w:t>
            </w:r>
          </w:hyperlink>
        </w:p>
        <w:p>
          <w:pPr>
            <w:pStyle w:val="BodyText"/>
            <w:spacing w:line="342" w:lineRule="auto"/>
            <w:rPr/>
          </w:pPr>
          <w:r/>
        </w:p>
        <w:p>
          <w:pPr>
            <w:spacing w:before="65" w:line="213" w:lineRule="auto"/>
            <w:rPr>
              <w:rFonts w:ascii="SimHei" w:hAnsi="SimHei" w:eastAsia="SimHei" w:cs="SimHei"/>
              <w:sz w:val="20"/>
              <w:szCs w:val="20"/>
            </w:rPr>
          </w:pPr>
          <w:r>
            <w:rPr>
              <w:rFonts w:ascii="SimHei" w:hAnsi="SimHei" w:eastAsia="SimHei" w:cs="SimHei"/>
              <w:sz w:val="20"/>
              <w:szCs w:val="20"/>
              <w:b/>
              <w:bCs/>
              <w:spacing w:val="16"/>
            </w:rPr>
            <w:t>第四章</w:t>
          </w:r>
          <w:r>
            <w:rPr>
              <w:rFonts w:ascii="SimHei" w:hAnsi="SimHei" w:eastAsia="SimHei" w:cs="SimHei"/>
              <w:sz w:val="20"/>
              <w:szCs w:val="20"/>
              <w:spacing w:val="16"/>
            </w:rPr>
            <w:t xml:space="preserve">  </w:t>
          </w:r>
          <w:r>
            <w:rPr>
              <w:rFonts w:ascii="SimHei" w:hAnsi="SimHei" w:eastAsia="SimHei" w:cs="SimHei"/>
              <w:sz w:val="20"/>
              <w:szCs w:val="20"/>
              <w:b/>
              <w:bCs/>
              <w:spacing w:val="16"/>
            </w:rPr>
            <w:t>数字经济：强化数字技术赋能，推动经济发展方式转变</w:t>
          </w:r>
          <w:r>
            <w:rPr>
              <w:rFonts w:ascii="SimHei" w:hAnsi="SimHei" w:eastAsia="SimHei" w:cs="SimHei"/>
              <w:sz w:val="20"/>
              <w:szCs w:val="20"/>
              <w:spacing w:val="3"/>
            </w:rPr>
            <w:t xml:space="preserve">    </w:t>
          </w:r>
          <w:r>
            <w:rPr>
              <w:rFonts w:ascii="SimHei" w:hAnsi="SimHei" w:eastAsia="SimHei" w:cs="SimHei"/>
              <w:sz w:val="20"/>
              <w:szCs w:val="20"/>
              <w:spacing w:val="16"/>
            </w:rPr>
            <w:t>145</w:t>
          </w:r>
        </w:p>
        <w:p>
          <w:pPr>
            <w:ind w:left="720"/>
            <w:spacing w:before="259" w:line="221" w:lineRule="auto"/>
            <w:rPr>
              <w:rFonts w:ascii="SimSun" w:hAnsi="SimSun" w:eastAsia="SimSun" w:cs="SimSun"/>
              <w:sz w:val="15"/>
              <w:szCs w:val="15"/>
            </w:rPr>
          </w:pPr>
          <w:r>
            <w:rPr>
              <w:rFonts w:ascii="SimHei" w:hAnsi="SimHei" w:eastAsia="SimHei" w:cs="SimHei"/>
              <w:sz w:val="20"/>
              <w:szCs w:val="20"/>
              <w:b/>
              <w:bCs/>
              <w:spacing w:val="2"/>
            </w:rPr>
            <w:t>第一节</w:t>
          </w:r>
          <w:r>
            <w:rPr>
              <w:rFonts w:ascii="SimHei" w:hAnsi="SimHei" w:eastAsia="SimHei" w:cs="SimHei"/>
              <w:sz w:val="20"/>
              <w:szCs w:val="20"/>
              <w:spacing w:val="2"/>
            </w:rPr>
            <w:t xml:space="preserve">  </w:t>
          </w:r>
          <w:r>
            <w:rPr>
              <w:rFonts w:ascii="SimHei" w:hAnsi="SimHei" w:eastAsia="SimHei" w:cs="SimHei"/>
              <w:sz w:val="20"/>
              <w:szCs w:val="20"/>
              <w:spacing w:val="2"/>
            </w:rPr>
            <w:t>数字科技助推新旧动能转换</w:t>
          </w:r>
          <w:r>
            <w:rPr>
              <w:rFonts w:ascii="SimHei" w:hAnsi="SimHei" w:eastAsia="SimHei" w:cs="SimHei"/>
              <w:sz w:val="20"/>
              <w:szCs w:val="20"/>
            </w:rPr>
            <w:t xml:space="preserve">                          </w:t>
          </w:r>
          <w:hyperlink w:history="true" w:anchor="bookmark72">
            <w:r>
              <w:rPr>
                <w:rFonts w:ascii="SimSun" w:hAnsi="SimSun" w:eastAsia="SimSun" w:cs="SimSun"/>
                <w:sz w:val="15"/>
                <w:szCs w:val="15"/>
                <w:spacing w:val="2"/>
              </w:rPr>
              <w:t>146</w:t>
            </w:r>
          </w:hyperlink>
        </w:p>
      </w:sdtContent>
    </w:sdt>
    <w:p>
      <w:pPr>
        <w:spacing w:line="221" w:lineRule="auto"/>
        <w:sectPr>
          <w:footerReference w:type="default" r:id="rId21"/>
          <w:pgSz w:w="8520" w:h="12900"/>
          <w:pgMar w:top="400" w:right="625" w:bottom="554" w:left="622" w:header="0" w:footer="376" w:gutter="0"/>
        </w:sectPr>
        <w:rPr>
          <w:rFonts w:ascii="SimSun" w:hAnsi="SimSun" w:eastAsia="SimSun" w:cs="SimSun"/>
          <w:sz w:val="15"/>
          <w:szCs w:val="15"/>
        </w:rPr>
      </w:pPr>
    </w:p>
    <w:p>
      <w:pPr>
        <w:pStyle w:val="BodyText"/>
        <w:spacing w:line="361" w:lineRule="auto"/>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5"/>
          <w:szCs w:val="15"/>
        </w:rPr>
      </w:sdtEndPr>
      <w:sdtContent>
        <w:p>
          <w:pPr>
            <w:spacing w:before="65" w:line="221" w:lineRule="auto"/>
            <w:jc w:val="right"/>
            <w:rPr>
              <w:rFonts w:ascii="SimSun" w:hAnsi="SimSun" w:eastAsia="SimSun" w:cs="SimSun"/>
              <w:sz w:val="15"/>
              <w:szCs w:val="15"/>
            </w:rPr>
          </w:pPr>
          <w:r>
            <w:rPr>
              <w:rFonts w:ascii="SimHei" w:hAnsi="SimHei" w:eastAsia="SimHei" w:cs="SimHei"/>
              <w:sz w:val="20"/>
              <w:szCs w:val="20"/>
              <w:spacing w:val="-6"/>
            </w:rPr>
            <w:t>一、数字科技推动新旧动能转换作用机理</w:t>
          </w:r>
          <w:r>
            <w:rPr>
              <w:rFonts w:ascii="SimHei" w:hAnsi="SimHei" w:eastAsia="SimHei" w:cs="SimHei"/>
              <w:sz w:val="20"/>
              <w:szCs w:val="20"/>
            </w:rPr>
            <w:t xml:space="preserve">                   </w:t>
          </w:r>
          <w:hyperlink w:history="true" w:anchor="bookmark73">
            <w:r>
              <w:rPr>
                <w:rFonts w:ascii="SimSun" w:hAnsi="SimSun" w:eastAsia="SimSun" w:cs="SimSun"/>
                <w:sz w:val="15"/>
                <w:szCs w:val="15"/>
                <w:spacing w:val="-6"/>
                <w:position w:val="-2"/>
              </w:rPr>
              <w:t>146</w:t>
            </w:r>
          </w:hyperlink>
        </w:p>
        <w:p>
          <w:pPr>
            <w:spacing w:before="125" w:line="221" w:lineRule="auto"/>
            <w:jc w:val="right"/>
            <w:rPr>
              <w:rFonts w:ascii="SimSun" w:hAnsi="SimSun" w:eastAsia="SimSun" w:cs="SimSun"/>
              <w:sz w:val="15"/>
              <w:szCs w:val="15"/>
            </w:rPr>
          </w:pPr>
          <w:r>
            <w:rPr>
              <w:rFonts w:ascii="SimHei" w:hAnsi="SimHei" w:eastAsia="SimHei" w:cs="SimHei"/>
              <w:sz w:val="20"/>
              <w:szCs w:val="20"/>
              <w:spacing w:val="-6"/>
            </w:rPr>
            <w:t>二、以数字科技创新推动新旧动能转换路径</w:t>
          </w:r>
          <w:r>
            <w:rPr>
              <w:rFonts w:ascii="SimHei" w:hAnsi="SimHei" w:eastAsia="SimHei" w:cs="SimHei"/>
              <w:sz w:val="20"/>
              <w:szCs w:val="20"/>
            </w:rPr>
            <w:t xml:space="preserve">                 </w:t>
          </w:r>
          <w:hyperlink w:history="true" w:anchor="bookmark74">
            <w:r>
              <w:rPr>
                <w:rFonts w:ascii="SimSun" w:hAnsi="SimSun" w:eastAsia="SimSun" w:cs="SimSun"/>
                <w:sz w:val="15"/>
                <w:szCs w:val="15"/>
                <w:spacing w:val="-6"/>
              </w:rPr>
              <w:t>148</w:t>
            </w:r>
          </w:hyperlink>
        </w:p>
        <w:p>
          <w:pPr>
            <w:spacing w:before="188" w:line="221" w:lineRule="auto"/>
            <w:jc w:val="right"/>
            <w:rPr>
              <w:rFonts w:ascii="SimSun" w:hAnsi="SimSun" w:eastAsia="SimSun" w:cs="SimSun"/>
              <w:sz w:val="15"/>
              <w:szCs w:val="15"/>
            </w:rPr>
          </w:pPr>
          <w:r>
            <w:rPr>
              <w:rFonts w:ascii="SimHei" w:hAnsi="SimHei" w:eastAsia="SimHei" w:cs="SimHei"/>
              <w:sz w:val="20"/>
              <w:szCs w:val="20"/>
              <w:b/>
              <w:bCs/>
              <w:spacing w:val="3"/>
            </w:rPr>
            <w:t>第二节</w:t>
          </w:r>
          <w:r>
            <w:rPr>
              <w:rFonts w:ascii="SimHei" w:hAnsi="SimHei" w:eastAsia="SimHei" w:cs="SimHei"/>
              <w:sz w:val="20"/>
              <w:szCs w:val="20"/>
              <w:spacing w:val="3"/>
            </w:rPr>
            <w:t xml:space="preserve">  </w:t>
          </w:r>
          <w:r>
            <w:rPr>
              <w:rFonts w:ascii="SimHei" w:hAnsi="SimHei" w:eastAsia="SimHei" w:cs="SimHei"/>
              <w:sz w:val="20"/>
              <w:szCs w:val="20"/>
              <w:spacing w:val="3"/>
            </w:rPr>
            <w:t>积极推进产业互联网发展</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75">
            <w:r>
              <w:rPr>
                <w:rFonts w:ascii="SimSun" w:hAnsi="SimSun" w:eastAsia="SimSun" w:cs="SimSun"/>
                <w:sz w:val="15"/>
                <w:szCs w:val="15"/>
                <w:spacing w:val="2"/>
              </w:rPr>
              <w:t>150</w:t>
            </w:r>
          </w:hyperlink>
        </w:p>
        <w:p>
          <w:pPr>
            <w:spacing w:before="102" w:line="221" w:lineRule="auto"/>
            <w:jc w:val="right"/>
            <w:rPr>
              <w:rFonts w:ascii="SimSun" w:hAnsi="SimSun" w:eastAsia="SimSun" w:cs="SimSun"/>
              <w:sz w:val="15"/>
              <w:szCs w:val="15"/>
            </w:rPr>
          </w:pPr>
          <w:r>
            <w:rPr>
              <w:rFonts w:ascii="SimHei" w:hAnsi="SimHei" w:eastAsia="SimHei" w:cs="SimHei"/>
              <w:sz w:val="20"/>
              <w:szCs w:val="20"/>
              <w:spacing w:val="-6"/>
            </w:rPr>
            <w:t>一、发展产业互联网重要意义</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76">
            <w:r>
              <w:rPr>
                <w:rFonts w:ascii="SimSun" w:hAnsi="SimSun" w:eastAsia="SimSun" w:cs="SimSun"/>
                <w:sz w:val="15"/>
                <w:szCs w:val="15"/>
                <w:spacing w:val="-6"/>
                <w:position w:val="-1"/>
              </w:rPr>
              <w:t>150</w:t>
            </w:r>
          </w:hyperlink>
        </w:p>
        <w:p>
          <w:pPr>
            <w:spacing w:before="130" w:line="221" w:lineRule="auto"/>
            <w:jc w:val="right"/>
            <w:rPr>
              <w:rFonts w:ascii="SimSun" w:hAnsi="SimSun" w:eastAsia="SimSun" w:cs="SimSun"/>
              <w:sz w:val="15"/>
              <w:szCs w:val="15"/>
            </w:rPr>
          </w:pPr>
          <w:r>
            <w:rPr>
              <w:rFonts w:ascii="SimHei" w:hAnsi="SimHei" w:eastAsia="SimHei" w:cs="SimHei"/>
              <w:sz w:val="20"/>
              <w:szCs w:val="20"/>
              <w:spacing w:val="-7"/>
            </w:rPr>
            <w:t>二、推进产业互联网发展建议</w:t>
          </w:r>
          <w:r>
            <w:rPr>
              <w:rFonts w:ascii="SimHei" w:hAnsi="SimHei" w:eastAsia="SimHei" w:cs="SimHei"/>
              <w:sz w:val="20"/>
              <w:szCs w:val="20"/>
              <w:spacing w:val="3"/>
            </w:rPr>
            <w:t xml:space="preserve">                            </w:t>
          </w:r>
          <w:hyperlink w:history="true" w:anchor="bookmark77">
            <w:r>
              <w:rPr>
                <w:rFonts w:ascii="SimSun" w:hAnsi="SimSun" w:eastAsia="SimSun" w:cs="SimSun"/>
                <w:sz w:val="15"/>
                <w:szCs w:val="15"/>
                <w:spacing w:val="-7"/>
                <w:position w:val="-1"/>
              </w:rPr>
              <w:t>151</w:t>
            </w:r>
          </w:hyperlink>
        </w:p>
        <w:p>
          <w:pPr>
            <w:spacing w:before="171" w:line="221" w:lineRule="auto"/>
            <w:jc w:val="right"/>
            <w:rPr>
              <w:rFonts w:ascii="SimSun" w:hAnsi="SimSun" w:eastAsia="SimSun" w:cs="SimSun"/>
              <w:sz w:val="15"/>
              <w:szCs w:val="15"/>
            </w:rPr>
          </w:pPr>
          <w:r>
            <w:rPr>
              <w:rFonts w:ascii="SimHei" w:hAnsi="SimHei" w:eastAsia="SimHei" w:cs="SimHei"/>
              <w:sz w:val="20"/>
              <w:szCs w:val="20"/>
              <w:spacing w:val="5"/>
            </w:rPr>
            <w:t>第三节</w:t>
          </w:r>
          <w:r>
            <w:rPr>
              <w:rFonts w:ascii="SimHei" w:hAnsi="SimHei" w:eastAsia="SimHei" w:cs="SimHei"/>
              <w:sz w:val="20"/>
              <w:szCs w:val="20"/>
              <w:spacing w:val="5"/>
            </w:rPr>
            <w:t xml:space="preserve"> </w:t>
          </w:r>
          <w:r>
            <w:rPr>
              <w:rFonts w:ascii="SimHei" w:hAnsi="SimHei" w:eastAsia="SimHei" w:cs="SimHei"/>
              <w:sz w:val="20"/>
              <w:szCs w:val="20"/>
              <w:spacing w:val="5"/>
            </w:rPr>
            <w:t>推进工业软件突围创新发展</w:t>
          </w:r>
          <w:r>
            <w:rPr>
              <w:rFonts w:ascii="SimHei" w:hAnsi="SimHei" w:eastAsia="SimHei" w:cs="SimHei"/>
              <w:sz w:val="20"/>
              <w:szCs w:val="20"/>
              <w:spacing w:val="5"/>
            </w:rPr>
            <w:t xml:space="preserve">                         </w:t>
          </w:r>
          <w:hyperlink w:history="true" w:anchor="bookmark78">
            <w:r>
              <w:rPr>
                <w:rFonts w:ascii="SimSun" w:hAnsi="SimSun" w:eastAsia="SimSun" w:cs="SimSun"/>
                <w:sz w:val="15"/>
                <w:szCs w:val="15"/>
                <w:spacing w:val="5"/>
                <w:position w:val="-2"/>
              </w:rPr>
              <w:t>154</w:t>
            </w:r>
          </w:hyperlink>
        </w:p>
        <w:p>
          <w:pPr>
            <w:spacing w:before="105" w:line="221" w:lineRule="auto"/>
            <w:jc w:val="right"/>
            <w:rPr>
              <w:rFonts w:ascii="SimSun" w:hAnsi="SimSun" w:eastAsia="SimSun" w:cs="SimSun"/>
              <w:sz w:val="15"/>
              <w:szCs w:val="15"/>
            </w:rPr>
          </w:pPr>
          <w:r>
            <w:rPr>
              <w:rFonts w:ascii="SimHei" w:hAnsi="SimHei" w:eastAsia="SimHei" w:cs="SimHei"/>
              <w:sz w:val="20"/>
              <w:szCs w:val="20"/>
              <w:spacing w:val="-8"/>
            </w:rPr>
            <w:t>一</w:t>
          </w:r>
          <w:r>
            <w:rPr>
              <w:rFonts w:ascii="SimHei" w:hAnsi="SimHei" w:eastAsia="SimHei" w:cs="SimHei"/>
              <w:sz w:val="20"/>
              <w:szCs w:val="20"/>
              <w:spacing w:val="-7"/>
            </w:rPr>
            <w:t>、推进工业软件发展重要意义</w:t>
          </w:r>
          <w:r>
            <w:rPr>
              <w:rFonts w:ascii="SimHei" w:hAnsi="SimHei" w:eastAsia="SimHei" w:cs="SimHei"/>
              <w:sz w:val="20"/>
              <w:szCs w:val="20"/>
              <w:spacing w:val="4"/>
            </w:rPr>
            <w:t xml:space="preserve">                      </w:t>
          </w:r>
          <w:r>
            <w:rPr>
              <w:rFonts w:ascii="SimHei" w:hAnsi="SimHei" w:eastAsia="SimHei" w:cs="SimHei"/>
              <w:sz w:val="20"/>
              <w:szCs w:val="20"/>
              <w:spacing w:val="3"/>
            </w:rPr>
            <w:t xml:space="preserve">    </w:t>
          </w:r>
          <w:hyperlink w:history="true" w:anchor="bookmark79">
            <w:r>
              <w:rPr>
                <w:rFonts w:ascii="SimSun" w:hAnsi="SimSun" w:eastAsia="SimSun" w:cs="SimSun"/>
                <w:sz w:val="15"/>
                <w:szCs w:val="15"/>
                <w:spacing w:val="-7"/>
                <w:position w:val="-1"/>
              </w:rPr>
              <w:t>15</w:t>
            </w:r>
            <w:r>
              <w:rPr>
                <w:rFonts w:ascii="SimSun" w:hAnsi="SimSun" w:eastAsia="SimSun" w:cs="SimSun"/>
                <w:sz w:val="15"/>
                <w:szCs w:val="15"/>
                <w:spacing w:val="-6"/>
                <w:position w:val="-1"/>
              </w:rPr>
              <w:t>4</w:t>
            </w:r>
          </w:hyperlink>
        </w:p>
        <w:p>
          <w:pPr>
            <w:spacing w:before="131" w:line="221" w:lineRule="auto"/>
            <w:jc w:val="right"/>
            <w:rPr>
              <w:rFonts w:ascii="SimSun" w:hAnsi="SimSun" w:eastAsia="SimSun" w:cs="SimSun"/>
              <w:sz w:val="15"/>
              <w:szCs w:val="15"/>
            </w:rPr>
          </w:pPr>
          <w:r>
            <w:rPr>
              <w:rFonts w:ascii="SimHei" w:hAnsi="SimHei" w:eastAsia="SimHei" w:cs="SimHei"/>
              <w:sz w:val="20"/>
              <w:szCs w:val="20"/>
              <w:spacing w:val="-5"/>
            </w:rPr>
            <w:t>二、制约我国工业软件发展的因素</w:t>
          </w:r>
          <w:r>
            <w:rPr>
              <w:rFonts w:ascii="SimHei" w:hAnsi="SimHei" w:eastAsia="SimHei" w:cs="SimHei"/>
              <w:sz w:val="20"/>
              <w:szCs w:val="20"/>
              <w:spacing w:val="-5"/>
            </w:rPr>
            <w:t xml:space="preserve">                          </w:t>
          </w:r>
          <w:hyperlink w:history="true" w:anchor="bookmark80">
            <w:r>
              <w:rPr>
                <w:rFonts w:ascii="SimSun" w:hAnsi="SimSun" w:eastAsia="SimSun" w:cs="SimSun"/>
                <w:sz w:val="15"/>
                <w:szCs w:val="15"/>
                <w:spacing w:val="-5"/>
              </w:rPr>
              <w:t>155</w:t>
            </w:r>
          </w:hyperlink>
        </w:p>
        <w:p>
          <w:pPr>
            <w:spacing w:before="110" w:line="221" w:lineRule="auto"/>
            <w:jc w:val="right"/>
            <w:rPr>
              <w:rFonts w:ascii="SimSun" w:hAnsi="SimSun" w:eastAsia="SimSun" w:cs="SimSun"/>
              <w:sz w:val="15"/>
              <w:szCs w:val="15"/>
            </w:rPr>
          </w:pPr>
          <w:r>
            <w:rPr>
              <w:rFonts w:ascii="SimHei" w:hAnsi="SimHei" w:eastAsia="SimHei" w:cs="SimHei"/>
              <w:sz w:val="20"/>
              <w:szCs w:val="20"/>
              <w:spacing w:val="-3"/>
            </w:rPr>
            <w:t>三、推进我国工业软件发展建议</w:t>
          </w:r>
          <w:r>
            <w:rPr>
              <w:rFonts w:ascii="SimHei" w:hAnsi="SimHei" w:eastAsia="SimHei" w:cs="SimHei"/>
              <w:sz w:val="20"/>
              <w:szCs w:val="20"/>
              <w:spacing w:val="-3"/>
            </w:rPr>
            <w:t xml:space="preserve">                           </w:t>
          </w:r>
          <w:hyperlink w:history="true" w:anchor="bookmark81">
            <w:r>
              <w:rPr>
                <w:rFonts w:ascii="SimSun" w:hAnsi="SimSun" w:eastAsia="SimSun" w:cs="SimSun"/>
                <w:sz w:val="15"/>
                <w:szCs w:val="15"/>
                <w:spacing w:val="-3"/>
                <w:position w:val="-1"/>
              </w:rPr>
              <w:t>158</w:t>
            </w:r>
          </w:hyperlink>
        </w:p>
        <w:p>
          <w:pPr>
            <w:spacing w:before="178" w:line="222" w:lineRule="auto"/>
            <w:jc w:val="right"/>
            <w:rPr>
              <w:rFonts w:ascii="SimSun" w:hAnsi="SimSun" w:eastAsia="SimSun" w:cs="SimSun"/>
              <w:sz w:val="15"/>
              <w:szCs w:val="15"/>
            </w:rPr>
          </w:pPr>
          <w:r>
            <w:rPr>
              <w:rFonts w:ascii="SimHei" w:hAnsi="SimHei" w:eastAsia="SimHei" w:cs="SimHei"/>
              <w:sz w:val="20"/>
              <w:szCs w:val="20"/>
              <w:b/>
              <w:bCs/>
              <w:spacing w:val="5"/>
            </w:rPr>
            <w:t>第四节</w:t>
          </w:r>
          <w:r>
            <w:rPr>
              <w:rFonts w:ascii="SimHei" w:hAnsi="SimHei" w:eastAsia="SimHei" w:cs="SimHei"/>
              <w:sz w:val="20"/>
              <w:szCs w:val="20"/>
              <w:spacing w:val="52"/>
            </w:rPr>
            <w:t xml:space="preserve"> </w:t>
          </w:r>
          <w:r>
            <w:rPr>
              <w:rFonts w:ascii="SimHei" w:hAnsi="SimHei" w:eastAsia="SimHei" w:cs="SimHei"/>
              <w:sz w:val="20"/>
              <w:szCs w:val="20"/>
              <w:spacing w:val="5"/>
            </w:rPr>
            <w:t>加快推进制造业数字化转型</w:t>
          </w:r>
          <w:r>
            <w:rPr>
              <w:rFonts w:ascii="SimHei" w:hAnsi="SimHei" w:eastAsia="SimHei" w:cs="SimHei"/>
              <w:sz w:val="20"/>
              <w:szCs w:val="20"/>
              <w:spacing w:val="3"/>
            </w:rPr>
            <w:t xml:space="preserve">                         </w:t>
          </w:r>
          <w:hyperlink w:history="true" w:anchor="bookmark82">
            <w:r>
              <w:rPr>
                <w:rFonts w:ascii="SimSun" w:hAnsi="SimSun" w:eastAsia="SimSun" w:cs="SimSun"/>
                <w:sz w:val="15"/>
                <w:szCs w:val="15"/>
                <w:spacing w:val="5"/>
                <w:position w:val="-2"/>
              </w:rPr>
              <w:t>160</w:t>
            </w:r>
          </w:hyperlink>
        </w:p>
        <w:p>
          <w:pPr>
            <w:spacing w:before="117" w:line="222" w:lineRule="auto"/>
            <w:jc w:val="right"/>
            <w:rPr>
              <w:rFonts w:ascii="SimSun" w:hAnsi="SimSun" w:eastAsia="SimSun" w:cs="SimSun"/>
              <w:sz w:val="15"/>
              <w:szCs w:val="15"/>
            </w:rPr>
          </w:pPr>
          <w:r>
            <w:rPr>
              <w:rFonts w:ascii="SimHei" w:hAnsi="SimHei" w:eastAsia="SimHei" w:cs="SimHei"/>
              <w:sz w:val="20"/>
              <w:szCs w:val="20"/>
              <w:spacing w:val="-7"/>
            </w:rPr>
            <w:t>一、制造业数字化转型重要意义</w:t>
          </w:r>
          <w:r>
            <w:rPr>
              <w:rFonts w:ascii="SimHei" w:hAnsi="SimHei" w:eastAsia="SimHei" w:cs="SimHei"/>
              <w:sz w:val="20"/>
              <w:szCs w:val="20"/>
              <w:spacing w:val="4"/>
            </w:rPr>
            <w:t xml:space="preserve">                      </w:t>
          </w:r>
          <w:r>
            <w:rPr>
              <w:rFonts w:ascii="SimHei" w:hAnsi="SimHei" w:eastAsia="SimHei" w:cs="SimHei"/>
              <w:sz w:val="20"/>
              <w:szCs w:val="20"/>
              <w:spacing w:val="3"/>
            </w:rPr>
            <w:t xml:space="preserve">    </w:t>
          </w:r>
          <w:hyperlink w:history="true" w:anchor="bookmark83">
            <w:r>
              <w:rPr>
                <w:rFonts w:ascii="SimSun" w:hAnsi="SimSun" w:eastAsia="SimSun" w:cs="SimSun"/>
                <w:sz w:val="15"/>
                <w:szCs w:val="15"/>
                <w:spacing w:val="-7"/>
                <w:position w:val="-1"/>
              </w:rPr>
              <w:t>160</w:t>
            </w:r>
          </w:hyperlink>
        </w:p>
        <w:p>
          <w:pPr>
            <w:spacing w:before="130" w:line="222" w:lineRule="auto"/>
            <w:jc w:val="right"/>
            <w:rPr>
              <w:rFonts w:ascii="SimSun" w:hAnsi="SimSun" w:eastAsia="SimSun" w:cs="SimSun"/>
              <w:sz w:val="15"/>
              <w:szCs w:val="15"/>
            </w:rPr>
          </w:pPr>
          <w:r>
            <w:rPr>
              <w:rFonts w:ascii="SimHei" w:hAnsi="SimHei" w:eastAsia="SimHei" w:cs="SimHei"/>
              <w:sz w:val="20"/>
              <w:szCs w:val="20"/>
              <w:spacing w:val="-3"/>
            </w:rPr>
            <w:t>二、制约制造业数字化转型的因素</w:t>
          </w:r>
          <w:r>
            <w:rPr>
              <w:rFonts w:ascii="SimHei" w:hAnsi="SimHei" w:eastAsia="SimHei" w:cs="SimHei"/>
              <w:sz w:val="20"/>
              <w:szCs w:val="20"/>
              <w:spacing w:val="-3"/>
            </w:rPr>
            <w:t xml:space="preserve">                         </w:t>
          </w:r>
          <w:hyperlink w:history="true" w:anchor="bookmark84">
            <w:r>
              <w:rPr>
                <w:rFonts w:ascii="SimSun" w:hAnsi="SimSun" w:eastAsia="SimSun" w:cs="SimSun"/>
                <w:sz w:val="15"/>
                <w:szCs w:val="15"/>
                <w:spacing w:val="-3"/>
              </w:rPr>
              <w:t>161</w:t>
            </w:r>
          </w:hyperlink>
        </w:p>
        <w:p>
          <w:pPr>
            <w:spacing w:before="109" w:line="222" w:lineRule="auto"/>
            <w:jc w:val="right"/>
            <w:rPr>
              <w:rFonts w:ascii="SimSun" w:hAnsi="SimSun" w:eastAsia="SimSun" w:cs="SimSun"/>
              <w:sz w:val="15"/>
              <w:szCs w:val="15"/>
            </w:rPr>
          </w:pPr>
          <w:r>
            <w:rPr>
              <w:rFonts w:ascii="SimHei" w:hAnsi="SimHei" w:eastAsia="SimHei" w:cs="SimHei"/>
              <w:sz w:val="20"/>
              <w:szCs w:val="20"/>
              <w:spacing w:val="-6"/>
            </w:rPr>
            <w:t>三、制造业数字化转型坚持原则</w:t>
          </w:r>
          <w:r>
            <w:rPr>
              <w:rFonts w:ascii="SimHei" w:hAnsi="SimHei" w:eastAsia="SimHei" w:cs="SimHei"/>
              <w:sz w:val="20"/>
              <w:szCs w:val="20"/>
              <w:spacing w:val="3"/>
            </w:rPr>
            <w:t xml:space="preserve">                          </w:t>
          </w:r>
          <w:hyperlink w:history="true" w:anchor="bookmark85">
            <w:r>
              <w:rPr>
                <w:rFonts w:ascii="SimSun" w:hAnsi="SimSun" w:eastAsia="SimSun" w:cs="SimSun"/>
                <w:sz w:val="15"/>
                <w:szCs w:val="15"/>
                <w:spacing w:val="-6"/>
              </w:rPr>
              <w:t>163</w:t>
            </w:r>
          </w:hyperlink>
        </w:p>
        <w:p>
          <w:pPr>
            <w:spacing w:before="120" w:line="222" w:lineRule="auto"/>
            <w:jc w:val="right"/>
            <w:rPr>
              <w:rFonts w:ascii="SimSun" w:hAnsi="SimSun" w:eastAsia="SimSun" w:cs="SimSun"/>
              <w:sz w:val="15"/>
              <w:szCs w:val="15"/>
            </w:rPr>
          </w:pPr>
          <w:r>
            <w:rPr>
              <w:rFonts w:ascii="SimHei" w:hAnsi="SimHei" w:eastAsia="SimHei" w:cs="SimHei"/>
              <w:sz w:val="20"/>
              <w:szCs w:val="20"/>
              <w:spacing w:val="-5"/>
            </w:rPr>
            <w:t>四、推进制造业数字化转型建议</w:t>
          </w:r>
          <w:r>
            <w:rPr>
              <w:rFonts w:ascii="SimHei" w:hAnsi="SimHei" w:eastAsia="SimHei" w:cs="SimHei"/>
              <w:sz w:val="20"/>
              <w:szCs w:val="20"/>
              <w:spacing w:val="-5"/>
            </w:rPr>
            <w:t xml:space="preserve">                            </w:t>
          </w:r>
          <w:hyperlink w:history="true" w:anchor="bookmark86">
            <w:r>
              <w:rPr>
                <w:rFonts w:ascii="SimSun" w:hAnsi="SimSun" w:eastAsia="SimSun" w:cs="SimSun"/>
                <w:sz w:val="15"/>
                <w:szCs w:val="15"/>
                <w:spacing w:val="-5"/>
              </w:rPr>
              <w:t>164</w:t>
            </w:r>
          </w:hyperlink>
        </w:p>
        <w:p>
          <w:pPr>
            <w:spacing w:before="186" w:line="222" w:lineRule="auto"/>
            <w:jc w:val="right"/>
            <w:rPr>
              <w:rFonts w:ascii="SimSun" w:hAnsi="SimSun" w:eastAsia="SimSun" w:cs="SimSun"/>
              <w:sz w:val="15"/>
              <w:szCs w:val="15"/>
            </w:rPr>
          </w:pPr>
          <w:r>
            <w:rPr>
              <w:rFonts w:ascii="SimHei" w:hAnsi="SimHei" w:eastAsia="SimHei" w:cs="SimHei"/>
              <w:sz w:val="20"/>
              <w:szCs w:val="20"/>
              <w:b/>
              <w:bCs/>
              <w:spacing w:val="3"/>
            </w:rPr>
            <w:t>第五节</w:t>
          </w:r>
          <w:r>
            <w:rPr>
              <w:rFonts w:ascii="SimHei" w:hAnsi="SimHei" w:eastAsia="SimHei" w:cs="SimHei"/>
              <w:sz w:val="20"/>
              <w:szCs w:val="20"/>
              <w:spacing w:val="3"/>
            </w:rPr>
            <w:t xml:space="preserve">  </w:t>
          </w:r>
          <w:r>
            <w:rPr>
              <w:rFonts w:ascii="SimHei" w:hAnsi="SimHei" w:eastAsia="SimHei" w:cs="SimHei"/>
              <w:sz w:val="20"/>
              <w:szCs w:val="20"/>
              <w:spacing w:val="3"/>
            </w:rPr>
            <w:t>战略谋划企业数字化转型路径</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87">
            <w:r>
              <w:rPr>
                <w:rFonts w:ascii="SimSun" w:hAnsi="SimSun" w:eastAsia="SimSun" w:cs="SimSun"/>
                <w:sz w:val="15"/>
                <w:szCs w:val="15"/>
                <w:spacing w:val="2"/>
                <w:position w:val="-1"/>
              </w:rPr>
              <w:t>167</w:t>
            </w:r>
          </w:hyperlink>
        </w:p>
        <w:p>
          <w:pPr>
            <w:spacing w:before="113" w:line="222" w:lineRule="auto"/>
            <w:jc w:val="right"/>
            <w:rPr>
              <w:rFonts w:ascii="SimSun" w:hAnsi="SimSun" w:eastAsia="SimSun" w:cs="SimSun"/>
              <w:sz w:val="15"/>
              <w:szCs w:val="15"/>
            </w:rPr>
          </w:pPr>
          <w:r>
            <w:rPr>
              <w:rFonts w:ascii="SimHei" w:hAnsi="SimHei" w:eastAsia="SimHei" w:cs="SimHei"/>
              <w:sz w:val="20"/>
              <w:szCs w:val="20"/>
              <w:spacing w:val="-7"/>
            </w:rPr>
            <w:t>一、企业数字化转型秉承思维</w:t>
          </w:r>
          <w:r>
            <w:rPr>
              <w:rFonts w:ascii="SimHei" w:hAnsi="SimHei" w:eastAsia="SimHei" w:cs="SimHei"/>
              <w:sz w:val="20"/>
              <w:szCs w:val="20"/>
              <w:spacing w:val="3"/>
            </w:rPr>
            <w:t xml:space="preserve">                            </w:t>
          </w:r>
          <w:hyperlink w:history="true" w:anchor="bookmark88">
            <w:r>
              <w:rPr>
                <w:rFonts w:ascii="SimSun" w:hAnsi="SimSun" w:eastAsia="SimSun" w:cs="SimSun"/>
                <w:sz w:val="15"/>
                <w:szCs w:val="15"/>
                <w:spacing w:val="-7"/>
                <w:position w:val="-1"/>
              </w:rPr>
              <w:t>167</w:t>
            </w:r>
          </w:hyperlink>
        </w:p>
        <w:p>
          <w:pPr>
            <w:spacing w:before="109" w:line="222" w:lineRule="auto"/>
            <w:jc w:val="right"/>
            <w:rPr>
              <w:rFonts w:ascii="SimSun" w:hAnsi="SimSun" w:eastAsia="SimSun" w:cs="SimSun"/>
              <w:sz w:val="15"/>
              <w:szCs w:val="15"/>
            </w:rPr>
          </w:pPr>
          <w:r>
            <w:rPr>
              <w:rFonts w:ascii="SimHei" w:hAnsi="SimHei" w:eastAsia="SimHei" w:cs="SimHei"/>
              <w:sz w:val="20"/>
              <w:szCs w:val="20"/>
              <w:spacing w:val="-11"/>
            </w:rPr>
            <w:t>二</w:t>
          </w:r>
          <w:r>
            <w:rPr>
              <w:rFonts w:ascii="SimHei" w:hAnsi="SimHei" w:eastAsia="SimHei" w:cs="SimHei"/>
              <w:sz w:val="20"/>
              <w:szCs w:val="20"/>
              <w:spacing w:val="-22"/>
            </w:rPr>
            <w:t xml:space="preserve"> </w:t>
          </w:r>
          <w:r>
            <w:rPr>
              <w:rFonts w:ascii="SimHei" w:hAnsi="SimHei" w:eastAsia="SimHei" w:cs="SimHei"/>
              <w:sz w:val="20"/>
              <w:szCs w:val="20"/>
              <w:spacing w:val="-11"/>
            </w:rPr>
            <w:t>、企业数字化转型推进路径</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89">
            <w:r>
              <w:rPr>
                <w:rFonts w:ascii="SimSun" w:hAnsi="SimSun" w:eastAsia="SimSun" w:cs="SimSun"/>
                <w:sz w:val="15"/>
                <w:szCs w:val="15"/>
                <w:spacing w:val="-11"/>
                <w:position w:val="-1"/>
              </w:rPr>
              <w:t>171</w:t>
            </w:r>
          </w:hyperlink>
        </w:p>
        <w:p>
          <w:pPr>
            <w:spacing w:before="120" w:line="222" w:lineRule="auto"/>
            <w:jc w:val="right"/>
            <w:rPr>
              <w:rFonts w:ascii="SimSun" w:hAnsi="SimSun" w:eastAsia="SimSun" w:cs="SimSun"/>
              <w:sz w:val="15"/>
              <w:szCs w:val="15"/>
            </w:rPr>
          </w:pPr>
          <w:r>
            <w:rPr>
              <w:rFonts w:ascii="SimHei" w:hAnsi="SimHei" w:eastAsia="SimHei" w:cs="SimHei"/>
              <w:sz w:val="20"/>
              <w:szCs w:val="20"/>
              <w:spacing w:val="-12"/>
            </w:rPr>
            <w:t>三</w:t>
          </w:r>
          <w:r>
            <w:rPr>
              <w:rFonts w:ascii="SimHei" w:hAnsi="SimHei" w:eastAsia="SimHei" w:cs="SimHei"/>
              <w:sz w:val="20"/>
              <w:szCs w:val="20"/>
              <w:spacing w:val="-22"/>
            </w:rPr>
            <w:t xml:space="preserve"> </w:t>
          </w:r>
          <w:r>
            <w:rPr>
              <w:rFonts w:ascii="SimHei" w:hAnsi="SimHei" w:eastAsia="SimHei" w:cs="SimHei"/>
              <w:sz w:val="20"/>
              <w:szCs w:val="20"/>
              <w:spacing w:val="-12"/>
            </w:rPr>
            <w:t>、企业数</w:t>
          </w:r>
          <w:r>
            <w:rPr>
              <w:rFonts w:ascii="SimHei" w:hAnsi="SimHei" w:eastAsia="SimHei" w:cs="SimHei"/>
              <w:sz w:val="20"/>
              <w:szCs w:val="20"/>
              <w:spacing w:val="-11"/>
            </w:rPr>
            <w:t>字竞争力培育重点</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90">
            <w:r>
              <w:rPr>
                <w:rFonts w:ascii="SimSun" w:hAnsi="SimSun" w:eastAsia="SimSun" w:cs="SimSun"/>
                <w:sz w:val="15"/>
                <w:szCs w:val="15"/>
                <w:spacing w:val="-11"/>
                <w:position w:val="-1"/>
              </w:rPr>
              <w:t>17</w:t>
            </w:r>
            <w:r>
              <w:rPr>
                <w:rFonts w:ascii="SimSun" w:hAnsi="SimSun" w:eastAsia="SimSun" w:cs="SimSun"/>
                <w:sz w:val="15"/>
                <w:szCs w:val="15"/>
                <w:spacing w:val="-6"/>
                <w:position w:val="-1"/>
              </w:rPr>
              <w:t>4</w:t>
            </w:r>
          </w:hyperlink>
        </w:p>
        <w:p>
          <w:pPr>
            <w:spacing w:before="176" w:line="222" w:lineRule="auto"/>
            <w:jc w:val="right"/>
            <w:rPr>
              <w:rFonts w:ascii="SimSun" w:hAnsi="SimSun" w:eastAsia="SimSun" w:cs="SimSun"/>
              <w:sz w:val="15"/>
              <w:szCs w:val="15"/>
            </w:rPr>
          </w:pPr>
          <w:r>
            <w:rPr>
              <w:rFonts w:ascii="SimHei" w:hAnsi="SimHei" w:eastAsia="SimHei" w:cs="SimHei"/>
              <w:sz w:val="20"/>
              <w:szCs w:val="20"/>
              <w:b/>
              <w:bCs/>
              <w:spacing w:val="6"/>
            </w:rPr>
            <w:t>第六节</w:t>
          </w:r>
          <w:r>
            <w:rPr>
              <w:rFonts w:ascii="SimHei" w:hAnsi="SimHei" w:eastAsia="SimHei" w:cs="SimHei"/>
              <w:sz w:val="20"/>
              <w:szCs w:val="20"/>
              <w:spacing w:val="38"/>
            </w:rPr>
            <w:t xml:space="preserve"> </w:t>
          </w:r>
          <w:r>
            <w:rPr>
              <w:rFonts w:ascii="SimHei" w:hAnsi="SimHei" w:eastAsia="SimHei" w:cs="SimHei"/>
              <w:sz w:val="20"/>
              <w:szCs w:val="20"/>
              <w:spacing w:val="6"/>
            </w:rPr>
            <w:t>加快推进国有企业数字化转型</w:t>
          </w:r>
          <w:r>
            <w:rPr>
              <w:rFonts w:ascii="SimHei" w:hAnsi="SimHei" w:eastAsia="SimHei" w:cs="SimHei"/>
              <w:sz w:val="20"/>
              <w:szCs w:val="20"/>
              <w:spacing w:val="3"/>
            </w:rPr>
            <w:t xml:space="preserve">                       </w:t>
          </w:r>
          <w:hyperlink w:history="true" w:anchor="bookmark91">
            <w:r>
              <w:rPr>
                <w:rFonts w:ascii="SimSun" w:hAnsi="SimSun" w:eastAsia="SimSun" w:cs="SimSun"/>
                <w:sz w:val="15"/>
                <w:szCs w:val="15"/>
                <w:spacing w:val="6"/>
                <w:position w:val="-1"/>
              </w:rPr>
              <w:t>178</w:t>
            </w:r>
          </w:hyperlink>
        </w:p>
        <w:p>
          <w:pPr>
            <w:spacing w:before="122" w:line="221" w:lineRule="auto"/>
            <w:jc w:val="right"/>
            <w:rPr>
              <w:rFonts w:ascii="SimSun" w:hAnsi="SimSun" w:eastAsia="SimSun" w:cs="SimSun"/>
              <w:sz w:val="15"/>
              <w:szCs w:val="15"/>
            </w:rPr>
          </w:pPr>
          <w:r>
            <w:rPr>
              <w:rFonts w:ascii="SimHei" w:hAnsi="SimHei" w:eastAsia="SimHei" w:cs="SimHei"/>
              <w:sz w:val="20"/>
              <w:szCs w:val="20"/>
              <w:spacing w:val="-6"/>
            </w:rPr>
            <w:t>一、数字化转型需要做好“五个发挥”</w:t>
          </w:r>
          <w:r>
            <w:rPr>
              <w:rFonts w:ascii="SimHei" w:hAnsi="SimHei" w:eastAsia="SimHei" w:cs="SimHei"/>
              <w:sz w:val="20"/>
              <w:szCs w:val="20"/>
            </w:rPr>
            <w:t xml:space="preserve">                     </w:t>
          </w:r>
          <w:hyperlink w:history="true" w:anchor="bookmark92">
            <w:r>
              <w:rPr>
                <w:rFonts w:ascii="SimSun" w:hAnsi="SimSun" w:eastAsia="SimSun" w:cs="SimSun"/>
                <w:sz w:val="15"/>
                <w:szCs w:val="15"/>
                <w:spacing w:val="-6"/>
                <w:position w:val="-2"/>
              </w:rPr>
              <w:t>178</w:t>
            </w:r>
          </w:hyperlink>
        </w:p>
        <w:p>
          <w:pPr>
            <w:spacing w:before="126" w:line="222" w:lineRule="auto"/>
            <w:jc w:val="right"/>
            <w:rPr>
              <w:rFonts w:ascii="SimSun" w:hAnsi="SimSun" w:eastAsia="SimSun" w:cs="SimSun"/>
              <w:sz w:val="15"/>
              <w:szCs w:val="15"/>
            </w:rPr>
          </w:pPr>
          <w:r>
            <w:rPr>
              <w:rFonts w:ascii="SimHei" w:hAnsi="SimHei" w:eastAsia="SimHei" w:cs="SimHei"/>
              <w:sz w:val="20"/>
              <w:szCs w:val="20"/>
              <w:spacing w:val="-6"/>
            </w:rPr>
            <w:t>二、数字化转型需要做好“五个坚持”</w:t>
          </w:r>
          <w:r>
            <w:rPr>
              <w:rFonts w:ascii="SimHei" w:hAnsi="SimHei" w:eastAsia="SimHei" w:cs="SimHei"/>
              <w:sz w:val="20"/>
              <w:szCs w:val="20"/>
              <w:spacing w:val="5"/>
            </w:rPr>
            <w:t xml:space="preserve">                    </w:t>
          </w:r>
          <w:hyperlink w:history="true" w:anchor="bookmark93">
            <w:r>
              <w:rPr>
                <w:rFonts w:ascii="SimSun" w:hAnsi="SimSun" w:eastAsia="SimSun" w:cs="SimSun"/>
                <w:sz w:val="15"/>
                <w:szCs w:val="15"/>
                <w:spacing w:val="-6"/>
              </w:rPr>
              <w:t>179</w:t>
            </w:r>
          </w:hyperlink>
        </w:p>
        <w:p>
          <w:pPr>
            <w:spacing w:before="109" w:line="222" w:lineRule="auto"/>
            <w:jc w:val="right"/>
            <w:rPr>
              <w:rFonts w:ascii="SimSun" w:hAnsi="SimSun" w:eastAsia="SimSun" w:cs="SimSun"/>
              <w:sz w:val="15"/>
              <w:szCs w:val="15"/>
            </w:rPr>
          </w:pPr>
          <w:r>
            <w:rPr>
              <w:rFonts w:ascii="SimHei" w:hAnsi="SimHei" w:eastAsia="SimHei" w:cs="SimHei"/>
              <w:sz w:val="20"/>
              <w:szCs w:val="20"/>
              <w:spacing w:val="-5"/>
            </w:rPr>
            <w:t>三、数字化转型需要做好“五个强化”</w:t>
          </w:r>
          <w:r>
            <w:rPr>
              <w:rFonts w:ascii="SimHei" w:hAnsi="SimHei" w:eastAsia="SimHei" w:cs="SimHei"/>
              <w:sz w:val="20"/>
              <w:szCs w:val="20"/>
              <w:spacing w:val="-5"/>
            </w:rPr>
            <w:t xml:space="preserve">                 </w:t>
          </w:r>
          <w:r>
            <w:rPr>
              <w:rFonts w:ascii="SimHei" w:hAnsi="SimHei" w:eastAsia="SimHei" w:cs="SimHei"/>
              <w:sz w:val="20"/>
              <w:szCs w:val="20"/>
              <w:spacing w:val="-6"/>
            </w:rPr>
            <w:t xml:space="preserve">     </w:t>
          </w:r>
          <w:hyperlink w:history="true" w:anchor="bookmark94">
            <w:r>
              <w:rPr>
                <w:rFonts w:ascii="SimSun" w:hAnsi="SimSun" w:eastAsia="SimSun" w:cs="SimSun"/>
                <w:sz w:val="15"/>
                <w:szCs w:val="15"/>
                <w:spacing w:val="-6"/>
              </w:rPr>
              <w:t>181</w:t>
            </w:r>
          </w:hyperlink>
        </w:p>
        <w:p>
          <w:pPr>
            <w:spacing w:before="187" w:line="221" w:lineRule="auto"/>
            <w:jc w:val="right"/>
            <w:rPr>
              <w:rFonts w:ascii="SimSun" w:hAnsi="SimSun" w:eastAsia="SimSun" w:cs="SimSun"/>
              <w:sz w:val="15"/>
              <w:szCs w:val="15"/>
            </w:rPr>
          </w:pPr>
          <w:r>
            <w:rPr>
              <w:rFonts w:ascii="SimHei" w:hAnsi="SimHei" w:eastAsia="SimHei" w:cs="SimHei"/>
              <w:sz w:val="20"/>
              <w:szCs w:val="20"/>
              <w:b/>
              <w:bCs/>
              <w:spacing w:val="5"/>
            </w:rPr>
            <w:t>第七节</w:t>
          </w:r>
          <w:r>
            <w:rPr>
              <w:rFonts w:ascii="SimHei" w:hAnsi="SimHei" w:eastAsia="SimHei" w:cs="SimHei"/>
              <w:sz w:val="20"/>
              <w:szCs w:val="20"/>
              <w:spacing w:val="53"/>
            </w:rPr>
            <w:t xml:space="preserve"> </w:t>
          </w:r>
          <w:r>
            <w:rPr>
              <w:rFonts w:ascii="SimHei" w:hAnsi="SimHei" w:eastAsia="SimHei" w:cs="SimHei"/>
              <w:sz w:val="20"/>
              <w:szCs w:val="20"/>
              <w:spacing w:val="5"/>
            </w:rPr>
            <w:t>强化网络平台经济发展赋能</w:t>
          </w:r>
          <w:r>
            <w:rPr>
              <w:rFonts w:ascii="SimHei" w:hAnsi="SimHei" w:eastAsia="SimHei" w:cs="SimHei"/>
              <w:sz w:val="20"/>
              <w:szCs w:val="20"/>
              <w:spacing w:val="3"/>
            </w:rPr>
            <w:t xml:space="preserve">                         </w:t>
          </w:r>
          <w:hyperlink w:history="true" w:anchor="bookmark95">
            <w:r>
              <w:rPr>
                <w:rFonts w:ascii="SimSun" w:hAnsi="SimSun" w:eastAsia="SimSun" w:cs="SimSun"/>
                <w:sz w:val="15"/>
                <w:szCs w:val="15"/>
                <w:spacing w:val="5"/>
              </w:rPr>
              <w:t>183</w:t>
            </w:r>
          </w:hyperlink>
        </w:p>
        <w:p>
          <w:pPr>
            <w:spacing w:before="103" w:line="221" w:lineRule="auto"/>
            <w:jc w:val="right"/>
            <w:rPr>
              <w:rFonts w:ascii="SimSun" w:hAnsi="SimSun" w:eastAsia="SimSun" w:cs="SimSun"/>
              <w:sz w:val="15"/>
              <w:szCs w:val="15"/>
            </w:rPr>
          </w:pPr>
          <w:r>
            <w:rPr>
              <w:rFonts w:ascii="SimHei" w:hAnsi="SimHei" w:eastAsia="SimHei" w:cs="SimHei"/>
              <w:sz w:val="20"/>
              <w:szCs w:val="20"/>
              <w:spacing w:val="-6"/>
            </w:rPr>
            <w:t>一、互联网变革实体经济发展机理</w:t>
          </w:r>
          <w:r>
            <w:rPr>
              <w:rFonts w:ascii="SimHei" w:hAnsi="SimHei" w:eastAsia="SimHei" w:cs="SimHei"/>
              <w:sz w:val="20"/>
              <w:szCs w:val="20"/>
              <w:spacing w:val="3"/>
            </w:rPr>
            <w:t xml:space="preserve">                        </w:t>
          </w:r>
          <w:hyperlink w:history="true" w:anchor="bookmark96">
            <w:r>
              <w:rPr>
                <w:rFonts w:ascii="SimSun" w:hAnsi="SimSun" w:eastAsia="SimSun" w:cs="SimSun"/>
                <w:sz w:val="15"/>
                <w:szCs w:val="15"/>
                <w:spacing w:val="-6"/>
                <w:position w:val="-1"/>
              </w:rPr>
              <w:t>183</w:t>
            </w:r>
          </w:hyperlink>
        </w:p>
        <w:p>
          <w:pPr>
            <w:spacing w:before="131" w:line="221" w:lineRule="auto"/>
            <w:jc w:val="right"/>
            <w:rPr>
              <w:rFonts w:ascii="SimSun" w:hAnsi="SimSun" w:eastAsia="SimSun" w:cs="SimSun"/>
              <w:sz w:val="15"/>
              <w:szCs w:val="15"/>
            </w:rPr>
          </w:pPr>
          <w:r>
            <w:rPr>
              <w:rFonts w:ascii="SimHei" w:hAnsi="SimHei" w:eastAsia="SimHei" w:cs="SimHei"/>
              <w:sz w:val="20"/>
              <w:szCs w:val="20"/>
              <w:spacing w:val="-6"/>
            </w:rPr>
            <w:t>二、互联网促进实体经济创新发展</w:t>
          </w:r>
          <w:r>
            <w:rPr>
              <w:rFonts w:ascii="SimHei" w:hAnsi="SimHei" w:eastAsia="SimHei" w:cs="SimHei"/>
              <w:sz w:val="20"/>
              <w:szCs w:val="20"/>
              <w:spacing w:val="3"/>
            </w:rPr>
            <w:t xml:space="preserve">                        </w:t>
          </w:r>
          <w:hyperlink w:history="true" w:anchor="bookmark97">
            <w:r>
              <w:rPr>
                <w:rFonts w:ascii="SimSun" w:hAnsi="SimSun" w:eastAsia="SimSun" w:cs="SimSun"/>
                <w:sz w:val="15"/>
                <w:szCs w:val="15"/>
                <w:spacing w:val="-6"/>
                <w:position w:val="-1"/>
              </w:rPr>
              <w:t>185</w:t>
            </w:r>
          </w:hyperlink>
        </w:p>
        <w:p>
          <w:pPr>
            <w:spacing w:before="188" w:line="221" w:lineRule="auto"/>
            <w:jc w:val="right"/>
            <w:rPr>
              <w:rFonts w:ascii="SimSun" w:hAnsi="SimSun" w:eastAsia="SimSun" w:cs="SimSun"/>
              <w:sz w:val="15"/>
              <w:szCs w:val="15"/>
            </w:rPr>
          </w:pPr>
          <w:r>
            <w:rPr>
              <w:rFonts w:ascii="SimHei" w:hAnsi="SimHei" w:eastAsia="SimHei" w:cs="SimHei"/>
              <w:sz w:val="20"/>
              <w:szCs w:val="20"/>
              <w:b/>
              <w:bCs/>
              <w:spacing w:val="5"/>
            </w:rPr>
            <w:t>第八节</w:t>
          </w:r>
          <w:r>
            <w:rPr>
              <w:rFonts w:ascii="SimHei" w:hAnsi="SimHei" w:eastAsia="SimHei" w:cs="SimHei"/>
              <w:sz w:val="20"/>
              <w:szCs w:val="20"/>
              <w:spacing w:val="5"/>
            </w:rPr>
            <w:t xml:space="preserve"> </w:t>
          </w:r>
          <w:r>
            <w:rPr>
              <w:rFonts w:ascii="SimHei" w:hAnsi="SimHei" w:eastAsia="SimHei" w:cs="SimHei"/>
              <w:sz w:val="20"/>
              <w:szCs w:val="20"/>
              <w:spacing w:val="5"/>
            </w:rPr>
            <w:t>激发数据资源要素发展潜能</w:t>
          </w:r>
          <w:r>
            <w:rPr>
              <w:rFonts w:ascii="SimHei" w:hAnsi="SimHei" w:eastAsia="SimHei" w:cs="SimHei"/>
              <w:sz w:val="20"/>
              <w:szCs w:val="20"/>
              <w:spacing w:val="5"/>
            </w:rPr>
            <w:t xml:space="preserve">                         </w:t>
          </w:r>
          <w:hyperlink w:history="true" w:anchor="bookmark98">
            <w:r>
              <w:rPr>
                <w:rFonts w:ascii="SimSun" w:hAnsi="SimSun" w:eastAsia="SimSun" w:cs="SimSun"/>
                <w:sz w:val="15"/>
                <w:szCs w:val="15"/>
                <w:spacing w:val="5"/>
                <w:position w:val="-1"/>
              </w:rPr>
              <w:t>187</w:t>
            </w:r>
          </w:hyperlink>
        </w:p>
        <w:p>
          <w:pPr>
            <w:spacing w:before="103" w:line="222" w:lineRule="auto"/>
            <w:jc w:val="right"/>
            <w:rPr>
              <w:rFonts w:ascii="SimSun" w:hAnsi="SimSun" w:eastAsia="SimSun" w:cs="SimSun"/>
              <w:sz w:val="15"/>
              <w:szCs w:val="15"/>
            </w:rPr>
          </w:pPr>
          <w:r>
            <w:rPr>
              <w:rFonts w:ascii="SimHei" w:hAnsi="SimHei" w:eastAsia="SimHei" w:cs="SimHei"/>
              <w:sz w:val="20"/>
              <w:szCs w:val="20"/>
              <w:spacing w:val="-6"/>
            </w:rPr>
            <w:t>一、数据要素具有三大促进作用</w:t>
          </w:r>
          <w:r>
            <w:rPr>
              <w:rFonts w:ascii="SimHei" w:hAnsi="SimHei" w:eastAsia="SimHei" w:cs="SimHei"/>
              <w:sz w:val="20"/>
              <w:szCs w:val="20"/>
              <w:spacing w:val="3"/>
            </w:rPr>
            <w:t xml:space="preserve">                          </w:t>
          </w:r>
          <w:hyperlink w:history="true" w:anchor="bookmark99">
            <w:r>
              <w:rPr>
                <w:rFonts w:ascii="SimSun" w:hAnsi="SimSun" w:eastAsia="SimSun" w:cs="SimSun"/>
                <w:sz w:val="15"/>
                <w:szCs w:val="15"/>
                <w:spacing w:val="-6"/>
                <w:position w:val="-1"/>
              </w:rPr>
              <w:t>187</w:t>
            </w:r>
          </w:hyperlink>
        </w:p>
        <w:p>
          <w:pPr>
            <w:spacing w:before="119" w:line="221" w:lineRule="auto"/>
            <w:jc w:val="right"/>
            <w:rPr>
              <w:rFonts w:ascii="SimSun" w:hAnsi="SimSun" w:eastAsia="SimSun" w:cs="SimSun"/>
              <w:sz w:val="15"/>
              <w:szCs w:val="15"/>
            </w:rPr>
          </w:pPr>
          <w:r>
            <w:rPr>
              <w:rFonts w:ascii="SimHei" w:hAnsi="SimHei" w:eastAsia="SimHei" w:cs="SimHei"/>
              <w:sz w:val="20"/>
              <w:szCs w:val="20"/>
              <w:spacing w:val="-3"/>
            </w:rPr>
            <w:t>二、制约数据要素作用发挥的因素</w:t>
          </w:r>
          <w:r>
            <w:rPr>
              <w:rFonts w:ascii="SimHei" w:hAnsi="SimHei" w:eastAsia="SimHei" w:cs="SimHei"/>
              <w:sz w:val="20"/>
              <w:szCs w:val="20"/>
              <w:spacing w:val="-3"/>
            </w:rPr>
            <w:t xml:space="preserve">                         </w:t>
          </w:r>
          <w:hyperlink w:history="true" w:anchor="bookmark100">
            <w:r>
              <w:rPr>
                <w:rFonts w:ascii="SimSun" w:hAnsi="SimSun" w:eastAsia="SimSun" w:cs="SimSun"/>
                <w:sz w:val="15"/>
                <w:szCs w:val="15"/>
                <w:spacing w:val="-3"/>
                <w:position w:val="-1"/>
              </w:rPr>
              <w:t>188</w:t>
            </w:r>
          </w:hyperlink>
        </w:p>
        <w:p>
          <w:pPr>
            <w:spacing w:before="131" w:line="221" w:lineRule="auto"/>
            <w:jc w:val="right"/>
            <w:rPr>
              <w:rFonts w:ascii="SimSun" w:hAnsi="SimSun" w:eastAsia="SimSun" w:cs="SimSun"/>
              <w:sz w:val="15"/>
              <w:szCs w:val="15"/>
            </w:rPr>
          </w:pPr>
          <w:r>
            <w:rPr>
              <w:rFonts w:ascii="SimHei" w:hAnsi="SimHei" w:eastAsia="SimHei" w:cs="SimHei"/>
              <w:sz w:val="20"/>
              <w:szCs w:val="20"/>
              <w:spacing w:val="-7"/>
            </w:rPr>
            <w:t>三、推动数据要素作用发挥建议</w:t>
          </w:r>
          <w:r>
            <w:rPr>
              <w:rFonts w:ascii="SimHei" w:hAnsi="SimHei" w:eastAsia="SimHei" w:cs="SimHei"/>
              <w:sz w:val="20"/>
              <w:szCs w:val="20"/>
              <w:spacing w:val="4"/>
            </w:rPr>
            <w:t xml:space="preserve">                      </w:t>
          </w:r>
          <w:r>
            <w:rPr>
              <w:rFonts w:ascii="SimHei" w:hAnsi="SimHei" w:eastAsia="SimHei" w:cs="SimHei"/>
              <w:sz w:val="20"/>
              <w:szCs w:val="20"/>
              <w:spacing w:val="3"/>
            </w:rPr>
            <w:t xml:space="preserve">    </w:t>
          </w:r>
          <w:hyperlink w:history="true" w:anchor="bookmark101">
            <w:r>
              <w:rPr>
                <w:rFonts w:ascii="SimSun" w:hAnsi="SimSun" w:eastAsia="SimSun" w:cs="SimSun"/>
                <w:sz w:val="15"/>
                <w:szCs w:val="15"/>
                <w:spacing w:val="-7"/>
                <w:position w:val="-1"/>
              </w:rPr>
              <w:t>189</w:t>
            </w:r>
          </w:hyperlink>
        </w:p>
      </w:sdtContent>
    </w:sdt>
    <w:p>
      <w:pPr>
        <w:spacing w:line="221" w:lineRule="auto"/>
        <w:sectPr>
          <w:headerReference w:type="default" r:id="rId22"/>
          <w:footerReference w:type="default" r:id="rId23"/>
          <w:pgSz w:w="8520" w:h="12920"/>
          <w:pgMar w:top="897" w:right="1151" w:bottom="497" w:left="519" w:header="745" w:footer="319" w:gutter="0"/>
        </w:sectPr>
        <w:rPr>
          <w:rFonts w:ascii="SimSun" w:hAnsi="SimSun" w:eastAsia="SimSun" w:cs="SimSun"/>
          <w:sz w:val="15"/>
          <w:szCs w:val="15"/>
        </w:rPr>
      </w:pPr>
    </w:p>
    <w:p>
      <w:pPr>
        <w:pStyle w:val="BodyText"/>
        <w:spacing w:line="252" w:lineRule="auto"/>
        <w:rPr/>
      </w:pPr>
      <w:r/>
    </w:p>
    <w:sdt>
      <w:sdtPr>
        <w:rPr>
          <w:rFonts w:ascii="SimSun" w:hAnsi="SimSun" w:eastAsia="SimSun" w:cs="SimSun"/>
          <w:sz w:val="17"/>
          <w:szCs w:val="17"/>
        </w:rPr>
        <w:docPartObj>
          <w:docPartGallery w:val="Table of Contents"/>
          <w:docPartUnique/>
        </w:docPartObj>
      </w:sdtPr>
      <w:sdtEndPr>
        <w:rPr>
          <w:rFonts w:ascii="SimSun" w:hAnsi="SimSun" w:eastAsia="SimSun" w:cs="SimSun"/>
          <w:sz w:val="17"/>
          <w:szCs w:val="17"/>
        </w:rPr>
      </w:sdtEndPr>
      <w:sdtContent>
        <w:p>
          <w:pPr>
            <w:spacing w:before="55" w:line="221" w:lineRule="auto"/>
            <w:jc w:val="right"/>
            <w:rPr>
              <w:rFonts w:ascii="SimSun" w:hAnsi="SimSun" w:eastAsia="SimSun" w:cs="SimSun"/>
              <w:sz w:val="17"/>
              <w:szCs w:val="17"/>
            </w:rPr>
          </w:pPr>
          <w:r>
            <w:rPr>
              <w:rFonts w:ascii="SimSun" w:hAnsi="SimSun" w:eastAsia="SimSun" w:cs="SimSun"/>
              <w:sz w:val="17"/>
              <w:szCs w:val="17"/>
              <w:spacing w:val="-32"/>
            </w:rPr>
            <w:t>目</w:t>
          </w:r>
          <w:r>
            <w:rPr>
              <w:rFonts w:ascii="SimSun" w:hAnsi="SimSun" w:eastAsia="SimSun" w:cs="SimSun"/>
              <w:sz w:val="17"/>
              <w:szCs w:val="17"/>
              <w:spacing w:val="-8"/>
            </w:rPr>
            <w:t>录</w:t>
          </w:r>
        </w:p>
        <w:p>
          <w:pPr>
            <w:pStyle w:val="BodyText"/>
            <w:spacing w:line="311" w:lineRule="auto"/>
            <w:rPr/>
          </w:pPr>
          <w:r/>
        </w:p>
        <w:p>
          <w:pPr>
            <w:ind w:left="790"/>
            <w:spacing w:before="68" w:line="221" w:lineRule="auto"/>
            <w:rPr>
              <w:rFonts w:ascii="SimSun" w:hAnsi="SimSun" w:eastAsia="SimSun" w:cs="SimSun"/>
              <w:sz w:val="17"/>
              <w:szCs w:val="17"/>
            </w:rPr>
          </w:pPr>
          <w:r>
            <w:rPr>
              <w:rFonts w:ascii="SimHei" w:hAnsi="SimHei" w:eastAsia="SimHei" w:cs="SimHei"/>
              <w:sz w:val="21"/>
              <w:szCs w:val="21"/>
              <w:b/>
              <w:bCs/>
              <w:spacing w:val="-2"/>
            </w:rPr>
            <w:t>第九节</w:t>
          </w:r>
          <w:r>
            <w:rPr>
              <w:rFonts w:ascii="SimHei" w:hAnsi="SimHei" w:eastAsia="SimHei" w:cs="SimHei"/>
              <w:sz w:val="21"/>
              <w:szCs w:val="21"/>
              <w:spacing w:val="-2"/>
            </w:rPr>
            <w:t xml:space="preserve"> </w:t>
          </w:r>
          <w:r>
            <w:rPr>
              <w:rFonts w:ascii="SimHei" w:hAnsi="SimHei" w:eastAsia="SimHei" w:cs="SimHei"/>
              <w:sz w:val="21"/>
              <w:szCs w:val="21"/>
              <w:spacing w:val="-2"/>
            </w:rPr>
            <w:t>做强做优做大我国数字经济</w:t>
          </w:r>
          <w:r>
            <w:rPr>
              <w:rFonts w:ascii="SimHei" w:hAnsi="SimHei" w:eastAsia="SimHei" w:cs="SimHei"/>
              <w:sz w:val="21"/>
              <w:szCs w:val="21"/>
              <w:spacing w:val="2"/>
            </w:rPr>
            <w:t xml:space="preserve">                        </w:t>
          </w:r>
          <w:hyperlink w:history="true" w:anchor="bookmark102">
            <w:r>
              <w:rPr>
                <w:rFonts w:ascii="SimSun" w:hAnsi="SimSun" w:eastAsia="SimSun" w:cs="SimSun"/>
                <w:sz w:val="17"/>
                <w:szCs w:val="17"/>
                <w:spacing w:val="-2"/>
                <w:position w:val="-2"/>
              </w:rPr>
              <w:t>192</w:t>
            </w:r>
          </w:hyperlink>
        </w:p>
        <w:p>
          <w:pPr>
            <w:ind w:left="1236"/>
            <w:spacing w:before="141" w:line="221" w:lineRule="auto"/>
            <w:rPr>
              <w:rFonts w:ascii="SimSun" w:hAnsi="SimSun" w:eastAsia="SimSun" w:cs="SimSun"/>
              <w:sz w:val="17"/>
              <w:szCs w:val="17"/>
            </w:rPr>
          </w:pPr>
          <w:r>
            <w:rPr>
              <w:rFonts w:ascii="SimHei" w:hAnsi="SimHei" w:eastAsia="SimHei" w:cs="SimHei"/>
              <w:sz w:val="17"/>
              <w:szCs w:val="17"/>
              <w:spacing w:val="14"/>
            </w:rPr>
            <w:t>一</w:t>
          </w:r>
          <w:r>
            <w:rPr>
              <w:rFonts w:ascii="SimHei" w:hAnsi="SimHei" w:eastAsia="SimHei" w:cs="SimHei"/>
              <w:sz w:val="17"/>
              <w:szCs w:val="17"/>
              <w:spacing w:val="-27"/>
            </w:rPr>
            <w:t xml:space="preserve"> </w:t>
          </w:r>
          <w:r>
            <w:rPr>
              <w:rFonts w:ascii="SimHei" w:hAnsi="SimHei" w:eastAsia="SimHei" w:cs="SimHei"/>
              <w:sz w:val="17"/>
              <w:szCs w:val="17"/>
              <w:spacing w:val="14"/>
            </w:rPr>
            <w:t>、发展壮大数字经济重要意义</w:t>
          </w:r>
          <w:r>
            <w:rPr>
              <w:rFonts w:ascii="SimHei" w:hAnsi="SimHei" w:eastAsia="SimHei" w:cs="SimHei"/>
              <w:sz w:val="17"/>
              <w:szCs w:val="17"/>
              <w:spacing w:val="1"/>
            </w:rPr>
            <w:t xml:space="preserve">                               </w:t>
          </w:r>
          <w:hyperlink w:history="true" w:anchor="bookmark103">
            <w:r>
              <w:rPr>
                <w:rFonts w:ascii="SimSun" w:hAnsi="SimSun" w:eastAsia="SimSun" w:cs="SimSun"/>
                <w:sz w:val="17"/>
                <w:szCs w:val="17"/>
                <w:spacing w:val="14"/>
              </w:rPr>
              <w:t>192</w:t>
            </w:r>
          </w:hyperlink>
        </w:p>
        <w:p>
          <w:pPr>
            <w:ind w:left="1236"/>
            <w:spacing w:before="146" w:line="221" w:lineRule="auto"/>
            <w:rPr>
              <w:rFonts w:ascii="SimSun" w:hAnsi="SimSun" w:eastAsia="SimSun" w:cs="SimSun"/>
              <w:sz w:val="17"/>
              <w:szCs w:val="17"/>
            </w:rPr>
          </w:pPr>
          <w:r>
            <w:rPr>
              <w:rFonts w:ascii="SimHei" w:hAnsi="SimHei" w:eastAsia="SimHei" w:cs="SimHei"/>
              <w:sz w:val="17"/>
              <w:szCs w:val="17"/>
              <w:spacing w:val="12"/>
            </w:rPr>
            <w:t>二</w:t>
          </w:r>
          <w:r>
            <w:rPr>
              <w:rFonts w:ascii="SimHei" w:hAnsi="SimHei" w:eastAsia="SimHei" w:cs="SimHei"/>
              <w:sz w:val="17"/>
              <w:szCs w:val="17"/>
              <w:spacing w:val="-37"/>
            </w:rPr>
            <w:t xml:space="preserve"> </w:t>
          </w:r>
          <w:r>
            <w:rPr>
              <w:rFonts w:ascii="SimHei" w:hAnsi="SimHei" w:eastAsia="SimHei" w:cs="SimHei"/>
              <w:sz w:val="17"/>
              <w:szCs w:val="17"/>
              <w:spacing w:val="12"/>
            </w:rPr>
            <w:t>、推进数字经济创新发展路径</w:t>
          </w:r>
          <w:r>
            <w:rPr>
              <w:rFonts w:ascii="SimHei" w:hAnsi="SimHei" w:eastAsia="SimHei" w:cs="SimHei"/>
              <w:sz w:val="17"/>
              <w:szCs w:val="17"/>
              <w:spacing w:val="12"/>
            </w:rPr>
            <w:t xml:space="preserve">                            </w:t>
          </w:r>
          <w:hyperlink w:history="true" w:anchor="bookmark104">
            <w:r>
              <w:rPr>
                <w:rFonts w:ascii="SimSun" w:hAnsi="SimSun" w:eastAsia="SimSun" w:cs="SimSun"/>
                <w:sz w:val="17"/>
                <w:szCs w:val="17"/>
                <w:spacing w:val="12"/>
              </w:rPr>
              <w:t>1</w:t>
            </w:r>
            <w:r>
              <w:rPr>
                <w:rFonts w:ascii="SimSun" w:hAnsi="SimSun" w:eastAsia="SimSun" w:cs="SimSun"/>
                <w:sz w:val="17"/>
                <w:szCs w:val="17"/>
                <w:spacing w:val="11"/>
              </w:rPr>
              <w:t>93</w:t>
            </w:r>
          </w:hyperlink>
        </w:p>
        <w:p>
          <w:pPr>
            <w:pStyle w:val="BodyText"/>
            <w:spacing w:line="355" w:lineRule="auto"/>
            <w:rPr/>
          </w:pPr>
          <w:r/>
        </w:p>
        <w:p>
          <w:pPr>
            <w:ind w:left="10"/>
            <w:spacing w:before="68" w:line="213" w:lineRule="auto"/>
            <w:rPr>
              <w:rFonts w:ascii="SimSun" w:hAnsi="SimSun" w:eastAsia="SimSun" w:cs="SimSun"/>
              <w:sz w:val="12"/>
              <w:szCs w:val="12"/>
            </w:rPr>
          </w:pPr>
          <w:r>
            <w:rPr>
              <w:rFonts w:ascii="SimHei" w:hAnsi="SimHei" w:eastAsia="SimHei" w:cs="SimHei"/>
              <w:sz w:val="21"/>
              <w:szCs w:val="21"/>
              <w:b/>
              <w:bCs/>
              <w:spacing w:val="7"/>
            </w:rPr>
            <w:t>第五章</w:t>
          </w:r>
          <w:r>
            <w:rPr>
              <w:rFonts w:ascii="SimHei" w:hAnsi="SimHei" w:eastAsia="SimHei" w:cs="SimHei"/>
              <w:sz w:val="21"/>
              <w:szCs w:val="21"/>
              <w:spacing w:val="107"/>
            </w:rPr>
            <w:t xml:space="preserve"> </w:t>
          </w:r>
          <w:r>
            <w:rPr>
              <w:rFonts w:ascii="SimHei" w:hAnsi="SimHei" w:eastAsia="SimHei" w:cs="SimHei"/>
              <w:sz w:val="21"/>
              <w:szCs w:val="21"/>
              <w:b/>
              <w:bCs/>
              <w:spacing w:val="7"/>
            </w:rPr>
            <w:t>数字社会：深化融合创新应用，构建社会智慧运行模式</w:t>
          </w:r>
          <w:r>
            <w:rPr>
              <w:rFonts w:ascii="SimHei" w:hAnsi="SimHei" w:eastAsia="SimHei" w:cs="SimHei"/>
              <w:sz w:val="21"/>
              <w:szCs w:val="21"/>
              <w:spacing w:val="1"/>
            </w:rPr>
            <w:t xml:space="preserve">    </w:t>
          </w:r>
          <w:r>
            <w:rPr>
              <w:rFonts w:ascii="SimSun" w:hAnsi="SimSun" w:eastAsia="SimSun" w:cs="SimSun"/>
              <w:sz w:val="12"/>
              <w:szCs w:val="12"/>
              <w:spacing w:val="7"/>
              <w:position w:val="3"/>
            </w:rPr>
            <w:t>197</w:t>
          </w:r>
        </w:p>
        <w:p>
          <w:pPr>
            <w:ind w:left="790"/>
            <w:spacing w:before="239" w:line="216" w:lineRule="auto"/>
            <w:rPr>
              <w:rFonts w:ascii="SimSun" w:hAnsi="SimSun" w:eastAsia="SimSun" w:cs="SimSun"/>
              <w:sz w:val="17"/>
              <w:szCs w:val="17"/>
            </w:rPr>
          </w:pPr>
          <w:r>
            <w:rPr>
              <w:rFonts w:ascii="SimHei" w:hAnsi="SimHei" w:eastAsia="SimHei" w:cs="SimHei"/>
              <w:sz w:val="21"/>
              <w:szCs w:val="21"/>
              <w:b/>
              <w:bCs/>
              <w:spacing w:val="-2"/>
            </w:rPr>
            <w:t>第一节</w:t>
          </w:r>
          <w:r>
            <w:rPr>
              <w:rFonts w:ascii="SimHei" w:hAnsi="SimHei" w:eastAsia="SimHei" w:cs="SimHei"/>
              <w:sz w:val="21"/>
              <w:szCs w:val="21"/>
              <w:spacing w:val="-2"/>
            </w:rPr>
            <w:t xml:space="preserve"> </w:t>
          </w:r>
          <w:r>
            <w:rPr>
              <w:rFonts w:ascii="SimHei" w:hAnsi="SimHei" w:eastAsia="SimHei" w:cs="SimHei"/>
              <w:sz w:val="21"/>
              <w:szCs w:val="21"/>
              <w:spacing w:val="-2"/>
            </w:rPr>
            <w:t>推进新型智慧城市创新发展</w:t>
          </w:r>
          <w:r>
            <w:rPr>
              <w:rFonts w:ascii="SimHei" w:hAnsi="SimHei" w:eastAsia="SimHei" w:cs="SimHei"/>
              <w:sz w:val="21"/>
              <w:szCs w:val="21"/>
              <w:spacing w:val="2"/>
            </w:rPr>
            <w:t xml:space="preserve">                        </w:t>
          </w:r>
          <w:hyperlink w:history="true" w:anchor="bookmark105">
            <w:r>
              <w:rPr>
                <w:rFonts w:ascii="SimSun" w:hAnsi="SimSun" w:eastAsia="SimSun" w:cs="SimSun"/>
                <w:sz w:val="17"/>
                <w:szCs w:val="17"/>
                <w:spacing w:val="-2"/>
                <w:position w:val="-3"/>
              </w:rPr>
              <w:t>198</w:t>
            </w:r>
          </w:hyperlink>
        </w:p>
        <w:p>
          <w:pPr>
            <w:ind w:left="1236"/>
            <w:spacing w:before="136" w:line="221" w:lineRule="auto"/>
            <w:rPr>
              <w:rFonts w:ascii="SimSun" w:hAnsi="SimSun" w:eastAsia="SimSun" w:cs="SimSun"/>
              <w:sz w:val="17"/>
              <w:szCs w:val="17"/>
            </w:rPr>
          </w:pPr>
          <w:r>
            <w:rPr>
              <w:rFonts w:ascii="SimHei" w:hAnsi="SimHei" w:eastAsia="SimHei" w:cs="SimHei"/>
              <w:sz w:val="17"/>
              <w:szCs w:val="17"/>
              <w:spacing w:val="16"/>
            </w:rPr>
            <w:t>一</w:t>
          </w:r>
          <w:r>
            <w:rPr>
              <w:rFonts w:ascii="SimHei" w:hAnsi="SimHei" w:eastAsia="SimHei" w:cs="SimHei"/>
              <w:sz w:val="17"/>
              <w:szCs w:val="17"/>
              <w:spacing w:val="-26"/>
            </w:rPr>
            <w:t xml:space="preserve"> </w:t>
          </w:r>
          <w:r>
            <w:rPr>
              <w:rFonts w:ascii="SimHei" w:hAnsi="SimHei" w:eastAsia="SimHei" w:cs="SimHei"/>
              <w:sz w:val="17"/>
              <w:szCs w:val="17"/>
              <w:spacing w:val="16"/>
            </w:rPr>
            <w:t>、新型智慧城市建设推进思路</w:t>
          </w:r>
          <w:r>
            <w:rPr>
              <w:rFonts w:ascii="SimHei" w:hAnsi="SimHei" w:eastAsia="SimHei" w:cs="SimHei"/>
              <w:sz w:val="17"/>
              <w:szCs w:val="17"/>
              <w:spacing w:val="3"/>
            </w:rPr>
            <w:t xml:space="preserve">                        </w:t>
          </w:r>
          <w:r>
            <w:rPr>
              <w:rFonts w:ascii="SimHei" w:hAnsi="SimHei" w:eastAsia="SimHei" w:cs="SimHei"/>
              <w:sz w:val="17"/>
              <w:szCs w:val="17"/>
              <w:spacing w:val="2"/>
            </w:rPr>
            <w:t xml:space="preserve">      </w:t>
          </w:r>
          <w:hyperlink w:history="true" w:anchor="bookmark106">
            <w:r>
              <w:rPr>
                <w:rFonts w:ascii="SimSun" w:hAnsi="SimSun" w:eastAsia="SimSun" w:cs="SimSun"/>
                <w:sz w:val="17"/>
                <w:szCs w:val="17"/>
                <w:spacing w:val="16"/>
              </w:rPr>
              <w:t>198</w:t>
            </w:r>
          </w:hyperlink>
        </w:p>
        <w:p>
          <w:pPr>
            <w:ind w:left="1236"/>
            <w:spacing w:before="166" w:line="221" w:lineRule="auto"/>
            <w:rPr>
              <w:rFonts w:ascii="SimSun" w:hAnsi="SimSun" w:eastAsia="SimSun" w:cs="SimSun"/>
              <w:sz w:val="17"/>
              <w:szCs w:val="17"/>
            </w:rPr>
          </w:pPr>
          <w:r>
            <w:rPr>
              <w:rFonts w:ascii="SimHei" w:hAnsi="SimHei" w:eastAsia="SimHei" w:cs="SimHei"/>
              <w:sz w:val="17"/>
              <w:szCs w:val="17"/>
              <w:spacing w:val="12"/>
            </w:rPr>
            <w:t>二</w:t>
          </w:r>
          <w:r>
            <w:rPr>
              <w:rFonts w:ascii="SimHei" w:hAnsi="SimHei" w:eastAsia="SimHei" w:cs="SimHei"/>
              <w:sz w:val="17"/>
              <w:szCs w:val="17"/>
              <w:spacing w:val="-32"/>
            </w:rPr>
            <w:t xml:space="preserve"> </w:t>
          </w:r>
          <w:r>
            <w:rPr>
              <w:rFonts w:ascii="SimHei" w:hAnsi="SimHei" w:eastAsia="SimHei" w:cs="SimHei"/>
              <w:sz w:val="17"/>
              <w:szCs w:val="17"/>
              <w:spacing w:val="12"/>
            </w:rPr>
            <w:t>、新型智慧城市建设推进路径</w:t>
          </w:r>
          <w:r>
            <w:rPr>
              <w:rFonts w:ascii="SimHei" w:hAnsi="SimHei" w:eastAsia="SimHei" w:cs="SimHei"/>
              <w:sz w:val="17"/>
              <w:szCs w:val="17"/>
              <w:spacing w:val="12"/>
            </w:rPr>
            <w:t xml:space="preserve">                            </w:t>
          </w:r>
          <w:hyperlink w:history="true" w:anchor="bookmark107">
            <w:r>
              <w:rPr>
                <w:rFonts w:ascii="SimSun" w:hAnsi="SimSun" w:eastAsia="SimSun" w:cs="SimSun"/>
                <w:sz w:val="17"/>
                <w:szCs w:val="17"/>
                <w:spacing w:val="12"/>
              </w:rPr>
              <w:t>201</w:t>
            </w:r>
          </w:hyperlink>
        </w:p>
        <w:p>
          <w:pPr>
            <w:ind w:left="1236"/>
            <w:spacing w:before="157" w:line="221" w:lineRule="auto"/>
            <w:rPr>
              <w:rFonts w:ascii="SimSun" w:hAnsi="SimSun" w:eastAsia="SimSun" w:cs="SimSun"/>
              <w:sz w:val="17"/>
              <w:szCs w:val="17"/>
            </w:rPr>
          </w:pPr>
          <w:r>
            <w:rPr>
              <w:rFonts w:ascii="SimHei" w:hAnsi="SimHei" w:eastAsia="SimHei" w:cs="SimHei"/>
              <w:sz w:val="17"/>
              <w:szCs w:val="17"/>
              <w:spacing w:val="8"/>
            </w:rPr>
            <w:t>三</w:t>
          </w:r>
          <w:r>
            <w:rPr>
              <w:rFonts w:ascii="SimHei" w:hAnsi="SimHei" w:eastAsia="SimHei" w:cs="SimHei"/>
              <w:sz w:val="17"/>
              <w:szCs w:val="17"/>
              <w:spacing w:val="55"/>
            </w:rPr>
            <w:t xml:space="preserve"> </w:t>
          </w:r>
          <w:r>
            <w:rPr>
              <w:rFonts w:ascii="SimHei" w:hAnsi="SimHei" w:eastAsia="SimHei" w:cs="SimHei"/>
              <w:sz w:val="17"/>
              <w:szCs w:val="17"/>
              <w:spacing w:val="8"/>
            </w:rPr>
            <w:t>、新型智慧城市建设机制保障</w:t>
          </w:r>
          <w:r>
            <w:rPr>
              <w:rFonts w:ascii="SimHei" w:hAnsi="SimHei" w:eastAsia="SimHei" w:cs="SimHei"/>
              <w:sz w:val="17"/>
              <w:szCs w:val="17"/>
              <w:spacing w:val="8"/>
            </w:rPr>
            <w:t xml:space="preserve">                             </w:t>
          </w:r>
          <w:hyperlink w:history="true" w:anchor="bookmark108">
            <w:r>
              <w:rPr>
                <w:rFonts w:ascii="SimSun" w:hAnsi="SimSun" w:eastAsia="SimSun" w:cs="SimSun"/>
                <w:sz w:val="17"/>
                <w:szCs w:val="17"/>
                <w:spacing w:val="8"/>
              </w:rPr>
              <w:t>204</w:t>
            </w:r>
          </w:hyperlink>
        </w:p>
        <w:p>
          <w:pPr>
            <w:ind w:left="790"/>
            <w:spacing w:before="175" w:line="222" w:lineRule="auto"/>
            <w:rPr>
              <w:rFonts w:ascii="SimSun" w:hAnsi="SimSun" w:eastAsia="SimSun" w:cs="SimSun"/>
              <w:sz w:val="17"/>
              <w:szCs w:val="17"/>
            </w:rPr>
          </w:pPr>
          <w:r>
            <w:rPr>
              <w:rFonts w:ascii="SimHei" w:hAnsi="SimHei" w:eastAsia="SimHei" w:cs="SimHei"/>
              <w:sz w:val="21"/>
              <w:szCs w:val="21"/>
              <w:b/>
              <w:bCs/>
              <w:spacing w:val="-1"/>
            </w:rPr>
            <w:t>第二节</w:t>
          </w:r>
          <w:r>
            <w:rPr>
              <w:rFonts w:ascii="SimHei" w:hAnsi="SimHei" w:eastAsia="SimHei" w:cs="SimHei"/>
              <w:sz w:val="21"/>
              <w:szCs w:val="21"/>
              <w:spacing w:val="-1"/>
            </w:rPr>
            <w:t xml:space="preserve"> </w:t>
          </w:r>
          <w:r>
            <w:rPr>
              <w:rFonts w:ascii="SimHei" w:hAnsi="SimHei" w:eastAsia="SimHei" w:cs="SimHei"/>
              <w:sz w:val="21"/>
              <w:szCs w:val="21"/>
              <w:spacing w:val="-1"/>
            </w:rPr>
            <w:t>数字乡村建设提速乡村振兴</w:t>
          </w:r>
          <w:r>
            <w:rPr>
              <w:rFonts w:ascii="SimHei" w:hAnsi="SimHei" w:eastAsia="SimHei" w:cs="SimHei"/>
              <w:sz w:val="21"/>
              <w:szCs w:val="21"/>
              <w:spacing w:val="1"/>
            </w:rPr>
            <w:t xml:space="preserve">                        </w:t>
          </w:r>
          <w:hyperlink w:history="true" w:anchor="bookmark109">
            <w:r>
              <w:rPr>
                <w:rFonts w:ascii="SimSun" w:hAnsi="SimSun" w:eastAsia="SimSun" w:cs="SimSun"/>
                <w:sz w:val="17"/>
                <w:szCs w:val="17"/>
                <w:spacing w:val="-1"/>
                <w:position w:val="-1"/>
              </w:rPr>
              <w:t>208</w:t>
            </w:r>
          </w:hyperlink>
        </w:p>
        <w:p>
          <w:pPr>
            <w:ind w:left="1236"/>
            <w:spacing w:before="129" w:line="222" w:lineRule="auto"/>
            <w:rPr>
              <w:rFonts w:ascii="SimSun" w:hAnsi="SimSun" w:eastAsia="SimSun" w:cs="SimSun"/>
              <w:sz w:val="17"/>
              <w:szCs w:val="17"/>
            </w:rPr>
          </w:pPr>
          <w:r>
            <w:rPr>
              <w:rFonts w:ascii="SimHei" w:hAnsi="SimHei" w:eastAsia="SimHei" w:cs="SimHei"/>
              <w:sz w:val="17"/>
              <w:szCs w:val="17"/>
              <w:spacing w:val="13"/>
            </w:rPr>
            <w:t>一</w:t>
          </w:r>
          <w:r>
            <w:rPr>
              <w:rFonts w:ascii="SimHei" w:hAnsi="SimHei" w:eastAsia="SimHei" w:cs="SimHei"/>
              <w:sz w:val="17"/>
              <w:szCs w:val="17"/>
              <w:spacing w:val="13"/>
            </w:rPr>
            <w:t xml:space="preserve"> </w:t>
          </w:r>
          <w:r>
            <w:rPr>
              <w:rFonts w:ascii="SimHei" w:hAnsi="SimHei" w:eastAsia="SimHei" w:cs="SimHei"/>
              <w:sz w:val="17"/>
              <w:szCs w:val="17"/>
              <w:spacing w:val="13"/>
            </w:rPr>
            <w:t>、数字乡村建设推进秉承思维</w:t>
          </w:r>
          <w:r>
            <w:rPr>
              <w:rFonts w:ascii="SimHei" w:hAnsi="SimHei" w:eastAsia="SimHei" w:cs="SimHei"/>
              <w:sz w:val="17"/>
              <w:szCs w:val="17"/>
            </w:rPr>
            <w:t xml:space="preserve">                               </w:t>
          </w:r>
          <w:hyperlink w:history="true" w:anchor="bookmark110">
            <w:r>
              <w:rPr>
                <w:rFonts w:ascii="SimSun" w:hAnsi="SimSun" w:eastAsia="SimSun" w:cs="SimSun"/>
                <w:sz w:val="17"/>
                <w:szCs w:val="17"/>
                <w:spacing w:val="13"/>
              </w:rPr>
              <w:t>208</w:t>
            </w:r>
          </w:hyperlink>
        </w:p>
        <w:p>
          <w:pPr>
            <w:ind w:left="1236"/>
            <w:spacing w:before="165" w:line="221" w:lineRule="auto"/>
            <w:rPr>
              <w:rFonts w:ascii="SimSun" w:hAnsi="SimSun" w:eastAsia="SimSun" w:cs="SimSun"/>
              <w:sz w:val="17"/>
              <w:szCs w:val="17"/>
            </w:rPr>
          </w:pPr>
          <w:r>
            <w:rPr>
              <w:rFonts w:ascii="SimHei" w:hAnsi="SimHei" w:eastAsia="SimHei" w:cs="SimHei"/>
              <w:sz w:val="17"/>
              <w:szCs w:val="17"/>
              <w:spacing w:val="13"/>
            </w:rPr>
            <w:t>二</w:t>
          </w:r>
          <w:r>
            <w:rPr>
              <w:rFonts w:ascii="SimHei" w:hAnsi="SimHei" w:eastAsia="SimHei" w:cs="SimHei"/>
              <w:sz w:val="17"/>
              <w:szCs w:val="17"/>
            </w:rPr>
            <w:t xml:space="preserve"> </w:t>
          </w:r>
          <w:r>
            <w:rPr>
              <w:rFonts w:ascii="SimHei" w:hAnsi="SimHei" w:eastAsia="SimHei" w:cs="SimHei"/>
              <w:sz w:val="17"/>
              <w:szCs w:val="17"/>
              <w:spacing w:val="13"/>
            </w:rPr>
            <w:t>、以互联网应用推动乡村振兴</w:t>
          </w:r>
          <w:r>
            <w:rPr>
              <w:rFonts w:ascii="SimHei" w:hAnsi="SimHei" w:eastAsia="SimHei" w:cs="SimHei"/>
              <w:sz w:val="17"/>
              <w:szCs w:val="17"/>
              <w:spacing w:val="1"/>
            </w:rPr>
            <w:t xml:space="preserve">                               </w:t>
          </w:r>
          <w:hyperlink w:history="true" w:anchor="bookmark111">
            <w:r>
              <w:rPr>
                <w:rFonts w:ascii="SimSun" w:hAnsi="SimSun" w:eastAsia="SimSun" w:cs="SimSun"/>
                <w:sz w:val="17"/>
                <w:szCs w:val="17"/>
                <w:spacing w:val="13"/>
              </w:rPr>
              <w:t>210</w:t>
            </w:r>
          </w:hyperlink>
        </w:p>
        <w:p>
          <w:pPr>
            <w:ind w:left="1236"/>
            <w:spacing w:before="147" w:line="221" w:lineRule="auto"/>
            <w:rPr>
              <w:rFonts w:ascii="SimSun" w:hAnsi="SimSun" w:eastAsia="SimSun" w:cs="SimSun"/>
              <w:sz w:val="17"/>
              <w:szCs w:val="17"/>
            </w:rPr>
          </w:pPr>
          <w:r>
            <w:rPr>
              <w:rFonts w:ascii="SimHei" w:hAnsi="SimHei" w:eastAsia="SimHei" w:cs="SimHei"/>
              <w:sz w:val="17"/>
              <w:szCs w:val="17"/>
              <w:spacing w:val="12"/>
            </w:rPr>
            <w:t>三</w:t>
          </w:r>
          <w:r>
            <w:rPr>
              <w:rFonts w:ascii="SimHei" w:hAnsi="SimHei" w:eastAsia="SimHei" w:cs="SimHei"/>
              <w:sz w:val="17"/>
              <w:szCs w:val="17"/>
              <w:spacing w:val="-32"/>
            </w:rPr>
            <w:t xml:space="preserve"> </w:t>
          </w:r>
          <w:r>
            <w:rPr>
              <w:rFonts w:ascii="SimHei" w:hAnsi="SimHei" w:eastAsia="SimHei" w:cs="SimHei"/>
              <w:sz w:val="17"/>
              <w:szCs w:val="17"/>
              <w:spacing w:val="12"/>
            </w:rPr>
            <w:t>、完善数字乡村建设保障机制</w:t>
          </w:r>
          <w:r>
            <w:rPr>
              <w:rFonts w:ascii="SimHei" w:hAnsi="SimHei" w:eastAsia="SimHei" w:cs="SimHei"/>
              <w:sz w:val="17"/>
              <w:szCs w:val="17"/>
              <w:spacing w:val="12"/>
            </w:rPr>
            <w:t xml:space="preserve">                            </w:t>
          </w:r>
          <w:hyperlink w:history="true" w:anchor="bookmark112">
            <w:r>
              <w:rPr>
                <w:rFonts w:ascii="SimSun" w:hAnsi="SimSun" w:eastAsia="SimSun" w:cs="SimSun"/>
                <w:sz w:val="17"/>
                <w:szCs w:val="17"/>
                <w:spacing w:val="12"/>
              </w:rPr>
              <w:t>212</w:t>
            </w:r>
          </w:hyperlink>
        </w:p>
        <w:p>
          <w:pPr>
            <w:ind w:left="790"/>
            <w:spacing w:before="195" w:line="221" w:lineRule="auto"/>
            <w:rPr>
              <w:rFonts w:ascii="SimSun" w:hAnsi="SimSun" w:eastAsia="SimSun" w:cs="SimSun"/>
              <w:sz w:val="17"/>
              <w:szCs w:val="17"/>
            </w:rPr>
          </w:pPr>
          <w:r>
            <w:rPr>
              <w:rFonts w:ascii="SimHei" w:hAnsi="SimHei" w:eastAsia="SimHei" w:cs="SimHei"/>
              <w:sz w:val="21"/>
              <w:szCs w:val="21"/>
              <w:b/>
              <w:bCs/>
              <w:spacing w:val="-2"/>
            </w:rPr>
            <w:t>第三节</w:t>
          </w:r>
          <w:r>
            <w:rPr>
              <w:rFonts w:ascii="SimHei" w:hAnsi="SimHei" w:eastAsia="SimHei" w:cs="SimHei"/>
              <w:sz w:val="21"/>
              <w:szCs w:val="21"/>
              <w:spacing w:val="-2"/>
            </w:rPr>
            <w:t xml:space="preserve"> </w:t>
          </w:r>
          <w:r>
            <w:rPr>
              <w:rFonts w:ascii="SimHei" w:hAnsi="SimHei" w:eastAsia="SimHei" w:cs="SimHei"/>
              <w:sz w:val="21"/>
              <w:szCs w:val="21"/>
              <w:spacing w:val="-2"/>
            </w:rPr>
            <w:t>数字化点亮大众智慧新生活</w:t>
          </w:r>
          <w:r>
            <w:rPr>
              <w:rFonts w:ascii="SimHei" w:hAnsi="SimHei" w:eastAsia="SimHei" w:cs="SimHei"/>
              <w:sz w:val="21"/>
              <w:szCs w:val="21"/>
              <w:spacing w:val="2"/>
            </w:rPr>
            <w:t xml:space="preserve">                        </w:t>
          </w:r>
          <w:hyperlink w:history="true" w:anchor="bookmark113">
            <w:r>
              <w:rPr>
                <w:rFonts w:ascii="SimSun" w:hAnsi="SimSun" w:eastAsia="SimSun" w:cs="SimSun"/>
                <w:sz w:val="17"/>
                <w:szCs w:val="17"/>
                <w:spacing w:val="-2"/>
                <w:position w:val="-1"/>
              </w:rPr>
              <w:t>213</w:t>
            </w:r>
          </w:hyperlink>
        </w:p>
        <w:p>
          <w:pPr>
            <w:ind w:left="1236"/>
            <w:spacing w:before="131" w:line="222" w:lineRule="auto"/>
            <w:rPr>
              <w:rFonts w:ascii="SimSun" w:hAnsi="SimSun" w:eastAsia="SimSun" w:cs="SimSun"/>
              <w:sz w:val="17"/>
              <w:szCs w:val="17"/>
            </w:rPr>
          </w:pPr>
          <w:r>
            <w:rPr>
              <w:rFonts w:ascii="SimHei" w:hAnsi="SimHei" w:eastAsia="SimHei" w:cs="SimHei"/>
              <w:sz w:val="17"/>
              <w:szCs w:val="17"/>
              <w:spacing w:val="12"/>
            </w:rPr>
            <w:t>一</w:t>
          </w:r>
          <w:r>
            <w:rPr>
              <w:rFonts w:ascii="SimHei" w:hAnsi="SimHei" w:eastAsia="SimHei" w:cs="SimHei"/>
              <w:sz w:val="17"/>
              <w:szCs w:val="17"/>
              <w:spacing w:val="-17"/>
            </w:rPr>
            <w:t xml:space="preserve"> </w:t>
          </w:r>
          <w:r>
            <w:rPr>
              <w:rFonts w:ascii="SimHei" w:hAnsi="SimHei" w:eastAsia="SimHei" w:cs="SimHei"/>
              <w:sz w:val="17"/>
              <w:szCs w:val="17"/>
              <w:spacing w:val="12"/>
            </w:rPr>
            <w:t>、信息技术应用促进生活智慧化</w:t>
          </w:r>
          <w:r>
            <w:rPr>
              <w:rFonts w:ascii="SimHei" w:hAnsi="SimHei" w:eastAsia="SimHei" w:cs="SimHei"/>
              <w:sz w:val="17"/>
              <w:szCs w:val="17"/>
              <w:spacing w:val="12"/>
            </w:rPr>
            <w:t xml:space="preserve">                          </w:t>
          </w:r>
          <w:hyperlink w:history="true" w:anchor="bookmark114">
            <w:r>
              <w:rPr>
                <w:rFonts w:ascii="SimSun" w:hAnsi="SimSun" w:eastAsia="SimSun" w:cs="SimSun"/>
                <w:sz w:val="17"/>
                <w:szCs w:val="17"/>
                <w:spacing w:val="11"/>
              </w:rPr>
              <w:t>213</w:t>
            </w:r>
          </w:hyperlink>
        </w:p>
        <w:p>
          <w:pPr>
            <w:ind w:left="1236"/>
            <w:spacing w:before="154" w:line="221" w:lineRule="auto"/>
            <w:rPr>
              <w:rFonts w:ascii="SimSun" w:hAnsi="SimSun" w:eastAsia="SimSun" w:cs="SimSun"/>
              <w:sz w:val="17"/>
              <w:szCs w:val="17"/>
            </w:rPr>
          </w:pPr>
          <w:r>
            <w:rPr>
              <w:rFonts w:ascii="SimHei" w:hAnsi="SimHei" w:eastAsia="SimHei" w:cs="SimHei"/>
              <w:sz w:val="17"/>
              <w:szCs w:val="17"/>
              <w:spacing w:val="15"/>
            </w:rPr>
            <w:t>二</w:t>
          </w:r>
          <w:r>
            <w:rPr>
              <w:rFonts w:ascii="SimHei" w:hAnsi="SimHei" w:eastAsia="SimHei" w:cs="SimHei"/>
              <w:sz w:val="17"/>
              <w:szCs w:val="17"/>
              <w:spacing w:val="-35"/>
            </w:rPr>
            <w:t xml:space="preserve"> </w:t>
          </w:r>
          <w:r>
            <w:rPr>
              <w:rFonts w:ascii="SimHei" w:hAnsi="SimHei" w:eastAsia="SimHei" w:cs="SimHei"/>
              <w:sz w:val="17"/>
              <w:szCs w:val="17"/>
              <w:spacing w:val="15"/>
            </w:rPr>
            <w:t>、打造大众智慧生活方式的建议</w:t>
          </w:r>
          <w:r>
            <w:rPr>
              <w:rFonts w:ascii="SimHei" w:hAnsi="SimHei" w:eastAsia="SimHei" w:cs="SimHei"/>
              <w:sz w:val="17"/>
              <w:szCs w:val="17"/>
            </w:rPr>
            <w:t xml:space="preserve">                             </w:t>
          </w:r>
          <w:hyperlink w:history="true" w:anchor="bookmark115">
            <w:r>
              <w:rPr>
                <w:rFonts w:ascii="SimSun" w:hAnsi="SimSun" w:eastAsia="SimSun" w:cs="SimSun"/>
                <w:sz w:val="17"/>
                <w:szCs w:val="17"/>
                <w:spacing w:val="15"/>
              </w:rPr>
              <w:t>221</w:t>
            </w:r>
          </w:hyperlink>
        </w:p>
        <w:p>
          <w:pPr>
            <w:ind w:left="790"/>
            <w:spacing w:before="186" w:line="221" w:lineRule="auto"/>
            <w:rPr>
              <w:rFonts w:ascii="SimSun" w:hAnsi="SimSun" w:eastAsia="SimSun" w:cs="SimSun"/>
              <w:sz w:val="17"/>
              <w:szCs w:val="17"/>
            </w:rPr>
          </w:pPr>
          <w:r>
            <w:rPr>
              <w:rFonts w:ascii="SimHei" w:hAnsi="SimHei" w:eastAsia="SimHei" w:cs="SimHei"/>
              <w:sz w:val="21"/>
              <w:szCs w:val="21"/>
              <w:b/>
              <w:bCs/>
              <w:spacing w:val="-2"/>
            </w:rPr>
            <w:t>第四节</w:t>
          </w:r>
          <w:r>
            <w:rPr>
              <w:rFonts w:ascii="SimHei" w:hAnsi="SimHei" w:eastAsia="SimHei" w:cs="SimHei"/>
              <w:sz w:val="21"/>
              <w:szCs w:val="21"/>
              <w:spacing w:val="-2"/>
            </w:rPr>
            <w:t xml:space="preserve"> </w:t>
          </w:r>
          <w:r>
            <w:rPr>
              <w:rFonts w:ascii="SimHei" w:hAnsi="SimHei" w:eastAsia="SimHei" w:cs="SimHei"/>
              <w:sz w:val="21"/>
              <w:szCs w:val="21"/>
              <w:spacing w:val="-2"/>
            </w:rPr>
            <w:t>数字化促进社会发展均等化</w:t>
          </w:r>
          <w:r>
            <w:rPr>
              <w:rFonts w:ascii="SimHei" w:hAnsi="SimHei" w:eastAsia="SimHei" w:cs="SimHei"/>
              <w:sz w:val="21"/>
              <w:szCs w:val="21"/>
              <w:spacing w:val="2"/>
            </w:rPr>
            <w:t xml:space="preserve">                        </w:t>
          </w:r>
          <w:hyperlink w:history="true" w:anchor="bookmark116">
            <w:r>
              <w:rPr>
                <w:rFonts w:ascii="SimSun" w:hAnsi="SimSun" w:eastAsia="SimSun" w:cs="SimSun"/>
                <w:sz w:val="17"/>
                <w:szCs w:val="17"/>
                <w:spacing w:val="-2"/>
              </w:rPr>
              <w:t>223</w:t>
            </w:r>
          </w:hyperlink>
        </w:p>
        <w:p>
          <w:pPr>
            <w:ind w:left="1236"/>
            <w:spacing w:before="129" w:line="221" w:lineRule="auto"/>
            <w:rPr>
              <w:rFonts w:ascii="SimSun" w:hAnsi="SimSun" w:eastAsia="SimSun" w:cs="SimSun"/>
              <w:sz w:val="17"/>
              <w:szCs w:val="17"/>
            </w:rPr>
          </w:pPr>
          <w:r>
            <w:rPr>
              <w:rFonts w:ascii="SimHei" w:hAnsi="SimHei" w:eastAsia="SimHei" w:cs="SimHei"/>
              <w:sz w:val="17"/>
              <w:szCs w:val="17"/>
              <w:spacing w:val="17"/>
            </w:rPr>
            <w:t>一</w:t>
          </w:r>
          <w:r>
            <w:rPr>
              <w:rFonts w:ascii="SimHei" w:hAnsi="SimHei" w:eastAsia="SimHei" w:cs="SimHei"/>
              <w:sz w:val="17"/>
              <w:szCs w:val="17"/>
              <w:spacing w:val="-32"/>
            </w:rPr>
            <w:t xml:space="preserve"> </w:t>
          </w:r>
          <w:r>
            <w:rPr>
              <w:rFonts w:ascii="SimHei" w:hAnsi="SimHei" w:eastAsia="SimHei" w:cs="SimHei"/>
              <w:sz w:val="17"/>
              <w:szCs w:val="17"/>
              <w:spacing w:val="17"/>
            </w:rPr>
            <w:t>、数字化促进发展均等化的机理</w:t>
          </w:r>
          <w:r>
            <w:rPr>
              <w:rFonts w:ascii="SimHei" w:hAnsi="SimHei" w:eastAsia="SimHei" w:cs="SimHei"/>
              <w:sz w:val="17"/>
              <w:szCs w:val="17"/>
              <w:spacing w:val="2"/>
            </w:rPr>
            <w:t xml:space="preserve">                            </w:t>
          </w:r>
          <w:hyperlink w:history="true" w:anchor="bookmark117">
            <w:r>
              <w:rPr>
                <w:rFonts w:ascii="SimSun" w:hAnsi="SimSun" w:eastAsia="SimSun" w:cs="SimSun"/>
                <w:sz w:val="17"/>
                <w:szCs w:val="17"/>
                <w:spacing w:val="17"/>
              </w:rPr>
              <w:t>223</w:t>
            </w:r>
          </w:hyperlink>
        </w:p>
        <w:p>
          <w:pPr>
            <w:ind w:left="1236"/>
            <w:spacing w:before="167" w:line="221" w:lineRule="auto"/>
            <w:rPr>
              <w:rFonts w:ascii="SimSun" w:hAnsi="SimSun" w:eastAsia="SimSun" w:cs="SimSun"/>
              <w:sz w:val="17"/>
              <w:szCs w:val="17"/>
            </w:rPr>
          </w:pPr>
          <w:r>
            <w:rPr>
              <w:rFonts w:ascii="SimHei" w:hAnsi="SimHei" w:eastAsia="SimHei" w:cs="SimHei"/>
              <w:sz w:val="17"/>
              <w:szCs w:val="17"/>
              <w:spacing w:val="15"/>
            </w:rPr>
            <w:t>二</w:t>
          </w:r>
          <w:r>
            <w:rPr>
              <w:rFonts w:ascii="SimHei" w:hAnsi="SimHei" w:eastAsia="SimHei" w:cs="SimHei"/>
              <w:sz w:val="17"/>
              <w:szCs w:val="17"/>
              <w:spacing w:val="-35"/>
            </w:rPr>
            <w:t xml:space="preserve"> </w:t>
          </w:r>
          <w:r>
            <w:rPr>
              <w:rFonts w:ascii="SimHei" w:hAnsi="SimHei" w:eastAsia="SimHei" w:cs="SimHei"/>
              <w:sz w:val="17"/>
              <w:szCs w:val="17"/>
              <w:spacing w:val="15"/>
            </w:rPr>
            <w:t>、以数字化推进发展均等化建议</w:t>
          </w:r>
          <w:r>
            <w:rPr>
              <w:rFonts w:ascii="SimHei" w:hAnsi="SimHei" w:eastAsia="SimHei" w:cs="SimHei"/>
              <w:sz w:val="17"/>
              <w:szCs w:val="17"/>
            </w:rPr>
            <w:t xml:space="preserve">                             </w:t>
          </w:r>
          <w:hyperlink w:history="true" w:anchor="bookmark118">
            <w:r>
              <w:rPr>
                <w:rFonts w:ascii="SimSun" w:hAnsi="SimSun" w:eastAsia="SimSun" w:cs="SimSun"/>
                <w:sz w:val="17"/>
                <w:szCs w:val="17"/>
                <w:spacing w:val="15"/>
              </w:rPr>
              <w:t>225</w:t>
            </w:r>
          </w:hyperlink>
        </w:p>
        <w:p>
          <w:pPr>
            <w:pStyle w:val="BodyText"/>
            <w:spacing w:line="335" w:lineRule="auto"/>
            <w:rPr/>
          </w:pPr>
          <w:r/>
        </w:p>
        <w:p>
          <w:pPr>
            <w:spacing w:before="69" w:line="213" w:lineRule="auto"/>
            <w:rPr>
              <w:rFonts w:ascii="SimSun" w:hAnsi="SimSun" w:eastAsia="SimSun" w:cs="SimSun"/>
              <w:sz w:val="17"/>
              <w:szCs w:val="17"/>
            </w:rPr>
          </w:pPr>
          <w:r>
            <w:rPr>
              <w:rFonts w:ascii="SimHei" w:hAnsi="SimHei" w:eastAsia="SimHei" w:cs="SimHei"/>
              <w:sz w:val="21"/>
              <w:szCs w:val="21"/>
              <w:b/>
              <w:bCs/>
              <w:spacing w:val="6"/>
            </w:rPr>
            <w:t>第六章</w:t>
          </w:r>
          <w:r>
            <w:rPr>
              <w:rFonts w:ascii="SimHei" w:hAnsi="SimHei" w:eastAsia="SimHei" w:cs="SimHei"/>
              <w:sz w:val="21"/>
              <w:szCs w:val="21"/>
              <w:spacing w:val="6"/>
            </w:rPr>
            <w:t xml:space="preserve">  </w:t>
          </w:r>
          <w:r>
            <w:rPr>
              <w:rFonts w:ascii="SimHei" w:hAnsi="SimHei" w:eastAsia="SimHei" w:cs="SimHei"/>
              <w:sz w:val="21"/>
              <w:szCs w:val="21"/>
              <w:b/>
              <w:bCs/>
              <w:spacing w:val="6"/>
            </w:rPr>
            <w:t>数字政府：创新推进体制机制，提升社会服务管理效能</w:t>
          </w:r>
          <w:r>
            <w:rPr>
              <w:rFonts w:ascii="SimHei" w:hAnsi="SimHei" w:eastAsia="SimHei" w:cs="SimHei"/>
              <w:sz w:val="21"/>
              <w:szCs w:val="21"/>
              <w:spacing w:val="6"/>
            </w:rPr>
            <w:t xml:space="preserve">    </w:t>
          </w:r>
          <w:r>
            <w:rPr>
              <w:rFonts w:ascii="SimSun" w:hAnsi="SimSun" w:eastAsia="SimSun" w:cs="SimSun"/>
              <w:sz w:val="17"/>
              <w:szCs w:val="17"/>
              <w:spacing w:val="6"/>
              <w:position w:val="-2"/>
            </w:rPr>
            <w:t>227</w:t>
          </w:r>
        </w:p>
        <w:p>
          <w:pPr>
            <w:ind w:left="790"/>
            <w:spacing w:before="249" w:line="221" w:lineRule="auto"/>
            <w:rPr>
              <w:rFonts w:ascii="SimSun" w:hAnsi="SimSun" w:eastAsia="SimSun" w:cs="SimSun"/>
              <w:sz w:val="17"/>
              <w:szCs w:val="17"/>
            </w:rPr>
          </w:pPr>
          <w:r>
            <w:rPr>
              <w:rFonts w:ascii="SimHei" w:hAnsi="SimHei" w:eastAsia="SimHei" w:cs="SimHei"/>
              <w:sz w:val="21"/>
              <w:szCs w:val="21"/>
              <w:b/>
              <w:bCs/>
              <w:spacing w:val="-1"/>
            </w:rPr>
            <w:t>第一节</w:t>
          </w:r>
          <w:r>
            <w:rPr>
              <w:rFonts w:ascii="SimHei" w:hAnsi="SimHei" w:eastAsia="SimHei" w:cs="SimHei"/>
              <w:sz w:val="21"/>
              <w:szCs w:val="21"/>
              <w:spacing w:val="-1"/>
            </w:rPr>
            <w:t xml:space="preserve"> </w:t>
          </w:r>
          <w:r>
            <w:rPr>
              <w:rFonts w:ascii="SimHei" w:hAnsi="SimHei" w:eastAsia="SimHei" w:cs="SimHei"/>
              <w:sz w:val="21"/>
              <w:szCs w:val="21"/>
              <w:spacing w:val="-1"/>
            </w:rPr>
            <w:t>创新推进数字政府建设发展</w:t>
          </w:r>
          <w:r>
            <w:rPr>
              <w:rFonts w:ascii="SimHei" w:hAnsi="SimHei" w:eastAsia="SimHei" w:cs="SimHei"/>
              <w:sz w:val="21"/>
              <w:szCs w:val="21"/>
              <w:spacing w:val="1"/>
            </w:rPr>
            <w:t xml:space="preserve">                        </w:t>
          </w:r>
          <w:hyperlink w:history="true" w:anchor="bookmark119">
            <w:r>
              <w:rPr>
                <w:rFonts w:ascii="SimSun" w:hAnsi="SimSun" w:eastAsia="SimSun" w:cs="SimSun"/>
                <w:sz w:val="17"/>
                <w:szCs w:val="17"/>
                <w:spacing w:val="-1"/>
                <w:position w:val="-1"/>
              </w:rPr>
              <w:t>228</w:t>
            </w:r>
          </w:hyperlink>
        </w:p>
        <w:p>
          <w:pPr>
            <w:ind w:left="1236"/>
            <w:spacing w:before="139" w:line="221" w:lineRule="auto"/>
            <w:rPr>
              <w:rFonts w:ascii="SimSun" w:hAnsi="SimSun" w:eastAsia="SimSun" w:cs="SimSun"/>
              <w:sz w:val="17"/>
              <w:szCs w:val="17"/>
            </w:rPr>
          </w:pPr>
          <w:r>
            <w:rPr>
              <w:rFonts w:ascii="SimHei" w:hAnsi="SimHei" w:eastAsia="SimHei" w:cs="SimHei"/>
              <w:sz w:val="17"/>
              <w:szCs w:val="17"/>
              <w:spacing w:val="14"/>
            </w:rPr>
            <w:t>一</w:t>
          </w:r>
          <w:r>
            <w:rPr>
              <w:rFonts w:ascii="SimHei" w:hAnsi="SimHei" w:eastAsia="SimHei" w:cs="SimHei"/>
              <w:sz w:val="17"/>
              <w:szCs w:val="17"/>
              <w:spacing w:val="-2"/>
            </w:rPr>
            <w:t xml:space="preserve"> </w:t>
          </w:r>
          <w:r>
            <w:rPr>
              <w:rFonts w:ascii="SimHei" w:hAnsi="SimHei" w:eastAsia="SimHei" w:cs="SimHei"/>
              <w:sz w:val="17"/>
              <w:szCs w:val="17"/>
              <w:spacing w:val="14"/>
            </w:rPr>
            <w:t>、当前数字政府发展存在问题</w:t>
          </w:r>
          <w:r>
            <w:rPr>
              <w:rFonts w:ascii="SimHei" w:hAnsi="SimHei" w:eastAsia="SimHei" w:cs="SimHei"/>
              <w:sz w:val="17"/>
              <w:szCs w:val="17"/>
            </w:rPr>
            <w:t xml:space="preserve">                               </w:t>
          </w:r>
          <w:hyperlink w:history="true" w:anchor="bookmark120">
            <w:r>
              <w:rPr>
                <w:rFonts w:ascii="SimSun" w:hAnsi="SimSun" w:eastAsia="SimSun" w:cs="SimSun"/>
                <w:sz w:val="17"/>
                <w:szCs w:val="17"/>
                <w:spacing w:val="14"/>
              </w:rPr>
              <w:t>228</w:t>
            </w:r>
          </w:hyperlink>
        </w:p>
        <w:p>
          <w:pPr>
            <w:ind w:left="1236"/>
            <w:spacing w:before="147" w:line="221" w:lineRule="auto"/>
            <w:rPr>
              <w:rFonts w:ascii="SimSun" w:hAnsi="SimSun" w:eastAsia="SimSun" w:cs="SimSun"/>
              <w:sz w:val="17"/>
              <w:szCs w:val="17"/>
            </w:rPr>
          </w:pPr>
          <w:r>
            <w:rPr>
              <w:rFonts w:ascii="SimHei" w:hAnsi="SimHei" w:eastAsia="SimHei" w:cs="SimHei"/>
              <w:sz w:val="17"/>
              <w:szCs w:val="17"/>
              <w:spacing w:val="12"/>
            </w:rPr>
            <w:t>二</w:t>
          </w:r>
          <w:r>
            <w:rPr>
              <w:rFonts w:ascii="SimHei" w:hAnsi="SimHei" w:eastAsia="SimHei" w:cs="SimHei"/>
              <w:sz w:val="17"/>
              <w:szCs w:val="17"/>
              <w:spacing w:val="-17"/>
            </w:rPr>
            <w:t xml:space="preserve"> </w:t>
          </w:r>
          <w:r>
            <w:rPr>
              <w:rFonts w:ascii="SimHei" w:hAnsi="SimHei" w:eastAsia="SimHei" w:cs="SimHei"/>
              <w:sz w:val="17"/>
              <w:szCs w:val="17"/>
              <w:spacing w:val="12"/>
            </w:rPr>
            <w:t>、创新数字政府建设推进思路</w:t>
          </w:r>
          <w:r>
            <w:rPr>
              <w:rFonts w:ascii="SimHei" w:hAnsi="SimHei" w:eastAsia="SimHei" w:cs="SimHei"/>
              <w:sz w:val="17"/>
              <w:szCs w:val="17"/>
              <w:spacing w:val="12"/>
            </w:rPr>
            <w:t xml:space="preserve">                </w:t>
          </w:r>
          <w:r>
            <w:rPr>
              <w:rFonts w:ascii="SimHei" w:hAnsi="SimHei" w:eastAsia="SimHei" w:cs="SimHei"/>
              <w:sz w:val="17"/>
              <w:szCs w:val="17"/>
              <w:spacing w:val="11"/>
            </w:rPr>
            <w:t xml:space="preserve">            </w:t>
          </w:r>
          <w:hyperlink w:history="true" w:anchor="bookmark121">
            <w:r>
              <w:rPr>
                <w:rFonts w:ascii="SimSun" w:hAnsi="SimSun" w:eastAsia="SimSun" w:cs="SimSun"/>
                <w:sz w:val="17"/>
                <w:szCs w:val="17"/>
                <w:spacing w:val="11"/>
              </w:rPr>
              <w:t>233</w:t>
            </w:r>
          </w:hyperlink>
        </w:p>
        <w:p>
          <w:pPr>
            <w:ind w:left="1236"/>
            <w:spacing w:before="167" w:line="222" w:lineRule="auto"/>
            <w:rPr>
              <w:rFonts w:ascii="SimSun" w:hAnsi="SimSun" w:eastAsia="SimSun" w:cs="SimSun"/>
              <w:sz w:val="17"/>
              <w:szCs w:val="17"/>
            </w:rPr>
          </w:pPr>
          <w:r>
            <w:rPr>
              <w:rFonts w:ascii="SimHei" w:hAnsi="SimHei" w:eastAsia="SimHei" w:cs="SimHei"/>
              <w:sz w:val="17"/>
              <w:szCs w:val="17"/>
              <w:spacing w:val="12"/>
            </w:rPr>
            <w:t>三</w:t>
          </w:r>
          <w:r>
            <w:rPr>
              <w:rFonts w:ascii="SimHei" w:hAnsi="SimHei" w:eastAsia="SimHei" w:cs="SimHei"/>
              <w:sz w:val="17"/>
              <w:szCs w:val="17"/>
              <w:spacing w:val="-32"/>
            </w:rPr>
            <w:t xml:space="preserve"> </w:t>
          </w:r>
          <w:r>
            <w:rPr>
              <w:rFonts w:ascii="SimHei" w:hAnsi="SimHei" w:eastAsia="SimHei" w:cs="SimHei"/>
              <w:sz w:val="17"/>
              <w:szCs w:val="17"/>
              <w:spacing w:val="12"/>
            </w:rPr>
            <w:t>、加快数字政府建设推进路径</w:t>
          </w:r>
          <w:r>
            <w:rPr>
              <w:rFonts w:ascii="SimHei" w:hAnsi="SimHei" w:eastAsia="SimHei" w:cs="SimHei"/>
              <w:sz w:val="17"/>
              <w:szCs w:val="17"/>
              <w:spacing w:val="12"/>
            </w:rPr>
            <w:t xml:space="preserve">                            </w:t>
          </w:r>
          <w:hyperlink w:history="true" w:anchor="bookmark122">
            <w:r>
              <w:rPr>
                <w:rFonts w:ascii="SimSun" w:hAnsi="SimSun" w:eastAsia="SimSun" w:cs="SimSun"/>
                <w:sz w:val="17"/>
                <w:szCs w:val="17"/>
                <w:spacing w:val="12"/>
              </w:rPr>
              <w:t>236</w:t>
            </w:r>
          </w:hyperlink>
        </w:p>
        <w:p>
          <w:pPr>
            <w:ind w:left="789"/>
            <w:spacing w:before="213" w:line="221" w:lineRule="auto"/>
            <w:rPr>
              <w:rFonts w:ascii="SimSun" w:hAnsi="SimSun" w:eastAsia="SimSun" w:cs="SimSun"/>
              <w:sz w:val="17"/>
              <w:szCs w:val="17"/>
            </w:rPr>
          </w:pPr>
          <w:r>
            <w:rPr>
              <w:rFonts w:ascii="SimHei" w:hAnsi="SimHei" w:eastAsia="SimHei" w:cs="SimHei"/>
              <w:sz w:val="17"/>
              <w:szCs w:val="17"/>
              <w:b/>
              <w:bCs/>
              <w:spacing w:val="-4"/>
            </w:rPr>
            <w:t>第</w:t>
          </w:r>
          <w:r>
            <w:rPr>
              <w:rFonts w:ascii="SimHei" w:hAnsi="SimHei" w:eastAsia="SimHei" w:cs="SimHei"/>
              <w:sz w:val="17"/>
              <w:szCs w:val="17"/>
              <w:spacing w:val="-4"/>
            </w:rPr>
            <w:t xml:space="preserve"> </w:t>
          </w:r>
          <w:r>
            <w:rPr>
              <w:rFonts w:ascii="SimHei" w:hAnsi="SimHei" w:eastAsia="SimHei" w:cs="SimHei"/>
              <w:sz w:val="17"/>
              <w:szCs w:val="17"/>
              <w:b/>
              <w:bCs/>
              <w:spacing w:val="-4"/>
            </w:rPr>
            <w:t>二</w:t>
          </w:r>
          <w:r>
            <w:rPr>
              <w:rFonts w:ascii="SimHei" w:hAnsi="SimHei" w:eastAsia="SimHei" w:cs="SimHei"/>
              <w:sz w:val="17"/>
              <w:szCs w:val="17"/>
              <w:spacing w:val="-16"/>
            </w:rPr>
            <w:t xml:space="preserve"> </w:t>
          </w:r>
          <w:r>
            <w:rPr>
              <w:rFonts w:ascii="SimHei" w:hAnsi="SimHei" w:eastAsia="SimHei" w:cs="SimHei"/>
              <w:sz w:val="17"/>
              <w:szCs w:val="17"/>
              <w:b/>
              <w:bCs/>
              <w:spacing w:val="-4"/>
            </w:rPr>
            <w:t>节</w:t>
          </w:r>
          <w:r>
            <w:rPr>
              <w:rFonts w:ascii="SimHei" w:hAnsi="SimHei" w:eastAsia="SimHei" w:cs="SimHei"/>
              <w:sz w:val="17"/>
              <w:szCs w:val="17"/>
              <w:spacing w:val="70"/>
            </w:rPr>
            <w:t xml:space="preserve"> </w:t>
          </w:r>
          <w:r>
            <w:rPr>
              <w:rFonts w:ascii="SimHei" w:hAnsi="SimHei" w:eastAsia="SimHei" w:cs="SimHei"/>
              <w:sz w:val="17"/>
              <w:szCs w:val="17"/>
              <w:spacing w:val="-4"/>
            </w:rPr>
            <w:t>创</w:t>
          </w:r>
          <w:r>
            <w:rPr>
              <w:rFonts w:ascii="SimHei" w:hAnsi="SimHei" w:eastAsia="SimHei" w:cs="SimHei"/>
              <w:sz w:val="17"/>
              <w:szCs w:val="17"/>
              <w:spacing w:val="-40"/>
            </w:rPr>
            <w:t xml:space="preserve"> </w:t>
          </w:r>
          <w:r>
            <w:rPr>
              <w:rFonts w:ascii="SimHei" w:hAnsi="SimHei" w:eastAsia="SimHei" w:cs="SimHei"/>
              <w:sz w:val="17"/>
              <w:szCs w:val="17"/>
              <w:spacing w:val="-4"/>
            </w:rPr>
            <w:t>新</w:t>
          </w:r>
          <w:r>
            <w:rPr>
              <w:rFonts w:ascii="SimHei" w:hAnsi="SimHei" w:eastAsia="SimHei" w:cs="SimHei"/>
              <w:sz w:val="17"/>
              <w:szCs w:val="17"/>
              <w:spacing w:val="-38"/>
            </w:rPr>
            <w:t xml:space="preserve"> </w:t>
          </w:r>
          <w:r>
            <w:rPr>
              <w:rFonts w:ascii="SimHei" w:hAnsi="SimHei" w:eastAsia="SimHei" w:cs="SimHei"/>
              <w:sz w:val="17"/>
              <w:szCs w:val="17"/>
              <w:spacing w:val="-4"/>
            </w:rPr>
            <w:t>数</w:t>
          </w:r>
          <w:r>
            <w:rPr>
              <w:rFonts w:ascii="SimHei" w:hAnsi="SimHei" w:eastAsia="SimHei" w:cs="SimHei"/>
              <w:sz w:val="17"/>
              <w:szCs w:val="17"/>
              <w:spacing w:val="-33"/>
            </w:rPr>
            <w:t xml:space="preserve"> </w:t>
          </w:r>
          <w:r>
            <w:rPr>
              <w:rFonts w:ascii="SimHei" w:hAnsi="SimHei" w:eastAsia="SimHei" w:cs="SimHei"/>
              <w:sz w:val="17"/>
              <w:szCs w:val="17"/>
              <w:spacing w:val="-4"/>
            </w:rPr>
            <w:t>字</w:t>
          </w:r>
          <w:r>
            <w:rPr>
              <w:rFonts w:ascii="SimHei" w:hAnsi="SimHei" w:eastAsia="SimHei" w:cs="SimHei"/>
              <w:sz w:val="17"/>
              <w:szCs w:val="17"/>
              <w:spacing w:val="-40"/>
            </w:rPr>
            <w:t xml:space="preserve"> </w:t>
          </w:r>
          <w:r>
            <w:rPr>
              <w:rFonts w:ascii="SimHei" w:hAnsi="SimHei" w:eastAsia="SimHei" w:cs="SimHei"/>
              <w:sz w:val="17"/>
              <w:szCs w:val="17"/>
              <w:spacing w:val="-4"/>
            </w:rPr>
            <w:t>政</w:t>
          </w:r>
          <w:r>
            <w:rPr>
              <w:rFonts w:ascii="SimHei" w:hAnsi="SimHei" w:eastAsia="SimHei" w:cs="SimHei"/>
              <w:sz w:val="17"/>
              <w:szCs w:val="17"/>
              <w:spacing w:val="-40"/>
            </w:rPr>
            <w:t xml:space="preserve"> </w:t>
          </w:r>
          <w:r>
            <w:rPr>
              <w:rFonts w:ascii="SimHei" w:hAnsi="SimHei" w:eastAsia="SimHei" w:cs="SimHei"/>
              <w:sz w:val="17"/>
              <w:szCs w:val="17"/>
              <w:spacing w:val="-4"/>
            </w:rPr>
            <w:t>府</w:t>
          </w:r>
          <w:r>
            <w:rPr>
              <w:rFonts w:ascii="SimHei" w:hAnsi="SimHei" w:eastAsia="SimHei" w:cs="SimHei"/>
              <w:sz w:val="17"/>
              <w:szCs w:val="17"/>
              <w:spacing w:val="-39"/>
            </w:rPr>
            <w:t xml:space="preserve"> </w:t>
          </w:r>
          <w:r>
            <w:rPr>
              <w:rFonts w:ascii="SimHei" w:hAnsi="SimHei" w:eastAsia="SimHei" w:cs="SimHei"/>
              <w:sz w:val="17"/>
              <w:szCs w:val="17"/>
              <w:spacing w:val="-4"/>
            </w:rPr>
            <w:t>建</w:t>
          </w:r>
          <w:r>
            <w:rPr>
              <w:rFonts w:ascii="SimHei" w:hAnsi="SimHei" w:eastAsia="SimHei" w:cs="SimHei"/>
              <w:sz w:val="17"/>
              <w:szCs w:val="17"/>
              <w:spacing w:val="-38"/>
            </w:rPr>
            <w:t xml:space="preserve"> </w:t>
          </w:r>
          <w:r>
            <w:rPr>
              <w:rFonts w:ascii="SimHei" w:hAnsi="SimHei" w:eastAsia="SimHei" w:cs="SimHei"/>
              <w:sz w:val="17"/>
              <w:szCs w:val="17"/>
              <w:spacing w:val="-4"/>
            </w:rPr>
            <w:t>设</w:t>
          </w:r>
          <w:r>
            <w:rPr>
              <w:rFonts w:ascii="SimHei" w:hAnsi="SimHei" w:eastAsia="SimHei" w:cs="SimHei"/>
              <w:sz w:val="17"/>
              <w:szCs w:val="17"/>
              <w:spacing w:val="-38"/>
            </w:rPr>
            <w:t xml:space="preserve"> </w:t>
          </w:r>
          <w:r>
            <w:rPr>
              <w:rFonts w:ascii="SimHei" w:hAnsi="SimHei" w:eastAsia="SimHei" w:cs="SimHei"/>
              <w:sz w:val="17"/>
              <w:szCs w:val="17"/>
              <w:spacing w:val="-4"/>
            </w:rPr>
            <w:t>运</w:t>
          </w:r>
          <w:r>
            <w:rPr>
              <w:rFonts w:ascii="SimHei" w:hAnsi="SimHei" w:eastAsia="SimHei" w:cs="SimHei"/>
              <w:sz w:val="17"/>
              <w:szCs w:val="17"/>
              <w:spacing w:val="-35"/>
            </w:rPr>
            <w:t xml:space="preserve"> </w:t>
          </w:r>
          <w:r>
            <w:rPr>
              <w:rFonts w:ascii="SimHei" w:hAnsi="SimHei" w:eastAsia="SimHei" w:cs="SimHei"/>
              <w:sz w:val="17"/>
              <w:szCs w:val="17"/>
              <w:spacing w:val="-4"/>
            </w:rPr>
            <w:t>营</w:t>
          </w:r>
          <w:r>
            <w:rPr>
              <w:rFonts w:ascii="SimHei" w:hAnsi="SimHei" w:eastAsia="SimHei" w:cs="SimHei"/>
              <w:sz w:val="17"/>
              <w:szCs w:val="17"/>
              <w:spacing w:val="-41"/>
            </w:rPr>
            <w:t xml:space="preserve"> </w:t>
          </w:r>
          <w:r>
            <w:rPr>
              <w:rFonts w:ascii="SimHei" w:hAnsi="SimHei" w:eastAsia="SimHei" w:cs="SimHei"/>
              <w:sz w:val="17"/>
              <w:szCs w:val="17"/>
              <w:spacing w:val="-4"/>
            </w:rPr>
            <w:t>模</w:t>
          </w:r>
          <w:r>
            <w:rPr>
              <w:rFonts w:ascii="SimHei" w:hAnsi="SimHei" w:eastAsia="SimHei" w:cs="SimHei"/>
              <w:sz w:val="17"/>
              <w:szCs w:val="17"/>
              <w:spacing w:val="-36"/>
            </w:rPr>
            <w:t xml:space="preserve"> </w:t>
          </w:r>
          <w:r>
            <w:rPr>
              <w:rFonts w:ascii="SimHei" w:hAnsi="SimHei" w:eastAsia="SimHei" w:cs="SimHei"/>
              <w:sz w:val="17"/>
              <w:szCs w:val="17"/>
              <w:spacing w:val="-4"/>
            </w:rPr>
            <w:t>式</w:t>
          </w:r>
          <w:r>
            <w:rPr>
              <w:rFonts w:ascii="SimHei" w:hAnsi="SimHei" w:eastAsia="SimHei" w:cs="SimHei"/>
              <w:sz w:val="17"/>
              <w:szCs w:val="17"/>
              <w:spacing w:val="-4"/>
            </w:rPr>
            <w:t xml:space="preserve">                  </w:t>
          </w:r>
          <w:r>
            <w:rPr>
              <w:rFonts w:ascii="SimHei" w:hAnsi="SimHei" w:eastAsia="SimHei" w:cs="SimHei"/>
              <w:sz w:val="17"/>
              <w:szCs w:val="17"/>
              <w:spacing w:val="-5"/>
            </w:rPr>
            <w:t xml:space="preserve">             </w:t>
          </w:r>
          <w:hyperlink w:history="true" w:anchor="bookmark123">
            <w:r>
              <w:rPr>
                <w:rFonts w:ascii="SimSun" w:hAnsi="SimSun" w:eastAsia="SimSun" w:cs="SimSun"/>
                <w:sz w:val="17"/>
                <w:szCs w:val="17"/>
                <w:spacing w:val="-5"/>
              </w:rPr>
              <w:t>239</w:t>
            </w:r>
          </w:hyperlink>
        </w:p>
        <w:p>
          <w:pPr>
            <w:ind w:left="1236"/>
            <w:spacing w:before="158" w:line="221" w:lineRule="auto"/>
            <w:rPr>
              <w:rFonts w:ascii="SimSun" w:hAnsi="SimSun" w:eastAsia="SimSun" w:cs="SimSun"/>
              <w:sz w:val="17"/>
              <w:szCs w:val="17"/>
            </w:rPr>
          </w:pPr>
          <w:r>
            <w:rPr>
              <w:rFonts w:ascii="SimHei" w:hAnsi="SimHei" w:eastAsia="SimHei" w:cs="SimHei"/>
              <w:sz w:val="17"/>
              <w:szCs w:val="17"/>
              <w:spacing w:val="16"/>
            </w:rPr>
            <w:t>一</w:t>
          </w:r>
          <w:r>
            <w:rPr>
              <w:rFonts w:ascii="SimHei" w:hAnsi="SimHei" w:eastAsia="SimHei" w:cs="SimHei"/>
              <w:sz w:val="17"/>
              <w:szCs w:val="17"/>
              <w:spacing w:val="1"/>
            </w:rPr>
            <w:t xml:space="preserve"> </w:t>
          </w:r>
          <w:r>
            <w:rPr>
              <w:rFonts w:ascii="SimHei" w:hAnsi="SimHei" w:eastAsia="SimHei" w:cs="SimHei"/>
              <w:sz w:val="17"/>
              <w:szCs w:val="17"/>
              <w:spacing w:val="16"/>
            </w:rPr>
            <w:t>、数字政府建设运营模式发展现状</w:t>
          </w:r>
          <w:r>
            <w:rPr>
              <w:rFonts w:ascii="SimHei" w:hAnsi="SimHei" w:eastAsia="SimHei" w:cs="SimHei"/>
              <w:sz w:val="17"/>
              <w:szCs w:val="17"/>
              <w:spacing w:val="1"/>
            </w:rPr>
            <w:t xml:space="preserve">                          </w:t>
          </w:r>
          <w:hyperlink w:history="true" w:anchor="bookmark124">
            <w:r>
              <w:rPr>
                <w:rFonts w:ascii="SimSun" w:hAnsi="SimSun" w:eastAsia="SimSun" w:cs="SimSun"/>
                <w:sz w:val="17"/>
                <w:szCs w:val="17"/>
                <w:spacing w:val="16"/>
              </w:rPr>
              <w:t>239</w:t>
            </w:r>
          </w:hyperlink>
        </w:p>
        <w:p>
          <w:pPr>
            <w:ind w:left="1236"/>
            <w:spacing w:before="137" w:line="221" w:lineRule="auto"/>
            <w:rPr>
              <w:rFonts w:ascii="SimSun" w:hAnsi="SimSun" w:eastAsia="SimSun" w:cs="SimSun"/>
              <w:sz w:val="17"/>
              <w:szCs w:val="17"/>
            </w:rPr>
          </w:pPr>
          <w:r>
            <w:rPr>
              <w:rFonts w:ascii="SimHei" w:hAnsi="SimHei" w:eastAsia="SimHei" w:cs="SimHei"/>
              <w:sz w:val="17"/>
              <w:szCs w:val="17"/>
              <w:spacing w:val="18"/>
            </w:rPr>
            <w:t>二</w:t>
          </w:r>
          <w:r>
            <w:rPr>
              <w:rFonts w:ascii="SimHei" w:hAnsi="SimHei" w:eastAsia="SimHei" w:cs="SimHei"/>
              <w:sz w:val="17"/>
              <w:szCs w:val="17"/>
              <w:spacing w:val="-38"/>
            </w:rPr>
            <w:t xml:space="preserve"> </w:t>
          </w:r>
          <w:r>
            <w:rPr>
              <w:rFonts w:ascii="SimHei" w:hAnsi="SimHei" w:eastAsia="SimHei" w:cs="SimHei"/>
              <w:sz w:val="17"/>
              <w:szCs w:val="17"/>
              <w:spacing w:val="18"/>
            </w:rPr>
            <w:t>、数字政府建设运营主体选取考虑因素</w:t>
          </w:r>
          <w:r>
            <w:rPr>
              <w:rFonts w:ascii="SimHei" w:hAnsi="SimHei" w:eastAsia="SimHei" w:cs="SimHei"/>
              <w:sz w:val="17"/>
              <w:szCs w:val="17"/>
              <w:spacing w:val="4"/>
            </w:rPr>
            <w:t xml:space="preserve">                   </w:t>
          </w:r>
          <w:r>
            <w:rPr>
              <w:rFonts w:ascii="SimHei" w:hAnsi="SimHei" w:eastAsia="SimHei" w:cs="SimHei"/>
              <w:sz w:val="17"/>
              <w:szCs w:val="17"/>
              <w:spacing w:val="3"/>
            </w:rPr>
            <w:t xml:space="preserve">  </w:t>
          </w:r>
          <w:hyperlink w:history="true" w:anchor="bookmark125">
            <w:r>
              <w:rPr>
                <w:rFonts w:ascii="SimSun" w:hAnsi="SimSun" w:eastAsia="SimSun" w:cs="SimSun"/>
                <w:sz w:val="17"/>
                <w:szCs w:val="17"/>
                <w:spacing w:val="18"/>
                <w:position w:val="-2"/>
              </w:rPr>
              <w:t>240</w:t>
            </w:r>
          </w:hyperlink>
        </w:p>
        <w:p>
          <w:pPr>
            <w:ind w:left="1236"/>
            <w:spacing w:before="146" w:line="221" w:lineRule="auto"/>
            <w:rPr>
              <w:rFonts w:ascii="SimSun" w:hAnsi="SimSun" w:eastAsia="SimSun" w:cs="SimSun"/>
              <w:sz w:val="17"/>
              <w:szCs w:val="17"/>
            </w:rPr>
          </w:pPr>
          <w:r>
            <w:rPr>
              <w:rFonts w:ascii="SimHei" w:hAnsi="SimHei" w:eastAsia="SimHei" w:cs="SimHei"/>
              <w:sz w:val="17"/>
              <w:szCs w:val="17"/>
              <w:spacing w:val="13"/>
            </w:rPr>
            <w:t>三</w:t>
          </w:r>
          <w:r>
            <w:rPr>
              <w:rFonts w:ascii="SimHei" w:hAnsi="SimHei" w:eastAsia="SimHei" w:cs="SimHei"/>
              <w:sz w:val="17"/>
              <w:szCs w:val="17"/>
              <w:spacing w:val="-36"/>
            </w:rPr>
            <w:t xml:space="preserve"> </w:t>
          </w:r>
          <w:r>
            <w:rPr>
              <w:rFonts w:ascii="SimHei" w:hAnsi="SimHei" w:eastAsia="SimHei" w:cs="SimHei"/>
              <w:sz w:val="17"/>
              <w:szCs w:val="17"/>
              <w:spacing w:val="13"/>
            </w:rPr>
            <w:t>、数字政府建设运营主体选取建议</w:t>
          </w:r>
          <w:r>
            <w:rPr>
              <w:rFonts w:ascii="SimHei" w:hAnsi="SimHei" w:eastAsia="SimHei" w:cs="SimHei"/>
              <w:sz w:val="17"/>
              <w:szCs w:val="17"/>
              <w:spacing w:val="13"/>
            </w:rPr>
            <w:t xml:space="preserve">            </w:t>
          </w:r>
          <w:r>
            <w:rPr>
              <w:rFonts w:ascii="SimHei" w:hAnsi="SimHei" w:eastAsia="SimHei" w:cs="SimHei"/>
              <w:sz w:val="17"/>
              <w:szCs w:val="17"/>
              <w:spacing w:val="12"/>
            </w:rPr>
            <w:t xml:space="preserve">            </w:t>
          </w:r>
          <w:hyperlink w:history="true" w:anchor="bookmark126">
            <w:r>
              <w:rPr>
                <w:rFonts w:ascii="SimSun" w:hAnsi="SimSun" w:eastAsia="SimSun" w:cs="SimSun"/>
                <w:sz w:val="17"/>
                <w:szCs w:val="17"/>
                <w:spacing w:val="12"/>
              </w:rPr>
              <w:t>242</w:t>
            </w:r>
          </w:hyperlink>
        </w:p>
      </w:sdtContent>
    </w:sdt>
    <w:p>
      <w:pPr>
        <w:spacing w:line="221" w:lineRule="auto"/>
        <w:sectPr>
          <w:headerReference w:type="default" r:id="rId3"/>
          <w:footerReference w:type="default" r:id="rId24"/>
          <w:pgSz w:w="8520" w:h="12900"/>
          <w:pgMar w:top="400" w:right="699" w:bottom="493" w:left="552" w:header="0" w:footer="333" w:gutter="0"/>
        </w:sectPr>
        <w:rPr>
          <w:rFonts w:ascii="SimSun" w:hAnsi="SimSun" w:eastAsia="SimSun" w:cs="SimSun"/>
          <w:sz w:val="17"/>
          <w:szCs w:val="17"/>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0" w:lineRule="auto"/>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6"/>
          <w:szCs w:val="16"/>
        </w:rPr>
      </w:sdtEndPr>
      <w:sdtContent>
        <w:p>
          <w:pPr>
            <w:spacing w:before="65" w:line="221" w:lineRule="auto"/>
            <w:jc w:val="right"/>
            <w:rPr>
              <w:rFonts w:ascii="SimSun" w:hAnsi="SimSun" w:eastAsia="SimSun" w:cs="SimSun"/>
              <w:sz w:val="16"/>
              <w:szCs w:val="16"/>
            </w:rPr>
          </w:pPr>
          <w:r>
            <w:rPr>
              <w:rFonts w:ascii="SimHei" w:hAnsi="SimHei" w:eastAsia="SimHei" w:cs="SimHei"/>
              <w:sz w:val="20"/>
              <w:szCs w:val="20"/>
              <w:b/>
              <w:bCs/>
              <w:spacing w:val="6"/>
            </w:rPr>
            <w:t>第三节</w:t>
          </w:r>
          <w:r>
            <w:rPr>
              <w:rFonts w:ascii="SimHei" w:hAnsi="SimHei" w:eastAsia="SimHei" w:cs="SimHei"/>
              <w:sz w:val="20"/>
              <w:szCs w:val="20"/>
              <w:spacing w:val="39"/>
            </w:rPr>
            <w:t xml:space="preserve"> </w:t>
          </w:r>
          <w:r>
            <w:rPr>
              <w:rFonts w:ascii="SimHei" w:hAnsi="SimHei" w:eastAsia="SimHei" w:cs="SimHei"/>
              <w:sz w:val="20"/>
              <w:szCs w:val="20"/>
              <w:spacing w:val="6"/>
            </w:rPr>
            <w:t>推进政务云数据中心健康发展</w:t>
          </w:r>
          <w:r>
            <w:rPr>
              <w:rFonts w:ascii="SimHei" w:hAnsi="SimHei" w:eastAsia="SimHei" w:cs="SimHei"/>
              <w:sz w:val="20"/>
              <w:szCs w:val="20"/>
              <w:spacing w:val="2"/>
            </w:rPr>
            <w:t xml:space="preserve">                       </w:t>
          </w:r>
          <w:hyperlink w:history="true" w:anchor="bookmark127">
            <w:r>
              <w:rPr>
                <w:rFonts w:ascii="SimSun" w:hAnsi="SimSun" w:eastAsia="SimSun" w:cs="SimSun"/>
                <w:sz w:val="16"/>
                <w:szCs w:val="16"/>
                <w:spacing w:val="6"/>
              </w:rPr>
              <w:t>244</w:t>
            </w:r>
          </w:hyperlink>
        </w:p>
        <w:p>
          <w:pPr>
            <w:spacing w:before="112" w:line="221" w:lineRule="auto"/>
            <w:jc w:val="right"/>
            <w:rPr>
              <w:rFonts w:ascii="SimSun" w:hAnsi="SimSun" w:eastAsia="SimSun" w:cs="SimSun"/>
              <w:sz w:val="16"/>
              <w:szCs w:val="16"/>
            </w:rPr>
          </w:pPr>
          <w:r>
            <w:rPr>
              <w:rFonts w:ascii="SimHei" w:hAnsi="SimHei" w:eastAsia="SimHei" w:cs="SimHei"/>
              <w:sz w:val="20"/>
              <w:szCs w:val="20"/>
              <w:spacing w:val="-4"/>
            </w:rPr>
            <w:t>一、各地纷纷推进政务云数据中心建设</w:t>
          </w:r>
          <w:r>
            <w:rPr>
              <w:rFonts w:ascii="SimHei" w:hAnsi="SimHei" w:eastAsia="SimHei" w:cs="SimHei"/>
              <w:sz w:val="20"/>
              <w:szCs w:val="20"/>
              <w:spacing w:val="-4"/>
            </w:rPr>
            <w:t xml:space="preserve">                     </w:t>
          </w:r>
          <w:hyperlink w:history="true" w:anchor="bookmark128">
            <w:r>
              <w:rPr>
                <w:rFonts w:ascii="SimSun" w:hAnsi="SimSun" w:eastAsia="SimSun" w:cs="SimSun"/>
                <w:sz w:val="16"/>
                <w:szCs w:val="16"/>
                <w:spacing w:val="-4"/>
              </w:rPr>
              <w:t>244</w:t>
            </w:r>
          </w:hyperlink>
        </w:p>
        <w:p>
          <w:pPr>
            <w:spacing w:before="110" w:line="221" w:lineRule="auto"/>
            <w:jc w:val="right"/>
            <w:rPr>
              <w:rFonts w:ascii="SimSun" w:hAnsi="SimSun" w:eastAsia="SimSun" w:cs="SimSun"/>
              <w:sz w:val="16"/>
              <w:szCs w:val="16"/>
            </w:rPr>
          </w:pPr>
          <w:r>
            <w:rPr>
              <w:rFonts w:ascii="SimHei" w:hAnsi="SimHei" w:eastAsia="SimHei" w:cs="SimHei"/>
              <w:sz w:val="20"/>
              <w:szCs w:val="20"/>
              <w:spacing w:val="-10"/>
            </w:rPr>
            <w:t>二</w:t>
          </w:r>
          <w:r>
            <w:rPr>
              <w:rFonts w:ascii="SimHei" w:hAnsi="SimHei" w:eastAsia="SimHei" w:cs="SimHei"/>
              <w:sz w:val="20"/>
              <w:szCs w:val="20"/>
              <w:spacing w:val="-30"/>
            </w:rPr>
            <w:t xml:space="preserve"> </w:t>
          </w:r>
          <w:r>
            <w:rPr>
              <w:rFonts w:ascii="SimHei" w:hAnsi="SimHei" w:eastAsia="SimHei" w:cs="SimHei"/>
              <w:sz w:val="20"/>
              <w:szCs w:val="20"/>
              <w:spacing w:val="-10"/>
            </w:rPr>
            <w:t>、我</w:t>
          </w:r>
          <w:r>
            <w:rPr>
              <w:rFonts w:ascii="SimHei" w:hAnsi="SimHei" w:eastAsia="SimHei" w:cs="SimHei"/>
              <w:sz w:val="20"/>
              <w:szCs w:val="20"/>
              <w:spacing w:val="-9"/>
            </w:rPr>
            <w:t>国政务云数据中心建设存在问题</w:t>
          </w:r>
          <w:r>
            <w:rPr>
              <w:rFonts w:ascii="SimHei" w:hAnsi="SimHei" w:eastAsia="SimHei" w:cs="SimHei"/>
              <w:sz w:val="20"/>
              <w:szCs w:val="20"/>
              <w:spacing w:val="3"/>
            </w:rPr>
            <w:t xml:space="preserve">                    </w:t>
          </w:r>
          <w:hyperlink w:history="true" w:anchor="bookmark129">
            <w:r>
              <w:rPr>
                <w:rFonts w:ascii="SimSun" w:hAnsi="SimSun" w:eastAsia="SimSun" w:cs="SimSun"/>
                <w:sz w:val="16"/>
                <w:szCs w:val="16"/>
                <w:spacing w:val="-9"/>
              </w:rPr>
              <w:t>24</w:t>
            </w:r>
            <w:r>
              <w:rPr>
                <w:rFonts w:ascii="SimSun" w:hAnsi="SimSun" w:eastAsia="SimSun" w:cs="SimSun"/>
                <w:sz w:val="16"/>
                <w:szCs w:val="16"/>
                <w:spacing w:val="-6"/>
              </w:rPr>
              <w:t>4</w:t>
            </w:r>
          </w:hyperlink>
        </w:p>
        <w:p>
          <w:pPr>
            <w:spacing w:before="130" w:line="221" w:lineRule="auto"/>
            <w:jc w:val="right"/>
            <w:rPr>
              <w:rFonts w:ascii="SimSun" w:hAnsi="SimSun" w:eastAsia="SimSun" w:cs="SimSun"/>
              <w:sz w:val="16"/>
              <w:szCs w:val="16"/>
            </w:rPr>
          </w:pPr>
          <w:r>
            <w:rPr>
              <w:rFonts w:ascii="SimHei" w:hAnsi="SimHei" w:eastAsia="SimHei" w:cs="SimHei"/>
              <w:sz w:val="20"/>
              <w:szCs w:val="20"/>
              <w:spacing w:val="-7"/>
            </w:rPr>
            <w:t>三、推进政务云数据中心健康发展建议</w:t>
          </w:r>
          <w:r>
            <w:rPr>
              <w:rFonts w:ascii="SimHei" w:hAnsi="SimHei" w:eastAsia="SimHei" w:cs="SimHei"/>
              <w:sz w:val="20"/>
              <w:szCs w:val="20"/>
              <w:spacing w:val="4"/>
            </w:rPr>
            <w:t xml:space="preserve">                    </w:t>
          </w:r>
          <w:hyperlink w:history="true" w:anchor="bookmark130">
            <w:r>
              <w:rPr>
                <w:rFonts w:ascii="SimSun" w:hAnsi="SimSun" w:eastAsia="SimSun" w:cs="SimSun"/>
                <w:sz w:val="16"/>
                <w:szCs w:val="16"/>
                <w:spacing w:val="-7"/>
              </w:rPr>
              <w:t>246</w:t>
            </w:r>
          </w:hyperlink>
        </w:p>
        <w:p>
          <w:pPr>
            <w:spacing w:before="179" w:line="221" w:lineRule="auto"/>
            <w:jc w:val="right"/>
            <w:rPr>
              <w:rFonts w:ascii="SimSun" w:hAnsi="SimSun" w:eastAsia="SimSun" w:cs="SimSun"/>
              <w:sz w:val="16"/>
              <w:szCs w:val="16"/>
            </w:rPr>
          </w:pPr>
          <w:r>
            <w:rPr>
              <w:rFonts w:ascii="SimHei" w:hAnsi="SimHei" w:eastAsia="SimHei" w:cs="SimHei"/>
              <w:sz w:val="20"/>
              <w:szCs w:val="20"/>
              <w:b/>
              <w:bCs/>
              <w:spacing w:val="6"/>
            </w:rPr>
            <w:t>第四节</w:t>
          </w:r>
          <w:r>
            <w:rPr>
              <w:rFonts w:ascii="SimHei" w:hAnsi="SimHei" w:eastAsia="SimHei" w:cs="SimHei"/>
              <w:sz w:val="20"/>
              <w:szCs w:val="20"/>
              <w:spacing w:val="49"/>
            </w:rPr>
            <w:t xml:space="preserve"> </w:t>
          </w:r>
          <w:r>
            <w:rPr>
              <w:rFonts w:ascii="SimHei" w:hAnsi="SimHei" w:eastAsia="SimHei" w:cs="SimHei"/>
              <w:sz w:val="20"/>
              <w:szCs w:val="20"/>
              <w:spacing w:val="6"/>
            </w:rPr>
            <w:t>健全政务数据共享交换机制</w:t>
          </w:r>
          <w:r>
            <w:rPr>
              <w:rFonts w:ascii="SimHei" w:hAnsi="SimHei" w:eastAsia="SimHei" w:cs="SimHei"/>
              <w:sz w:val="20"/>
              <w:szCs w:val="20"/>
              <w:spacing w:val="6"/>
            </w:rPr>
            <w:t xml:space="preserve">                        </w:t>
          </w:r>
          <w:hyperlink w:history="true" w:anchor="bookmark131">
            <w:r>
              <w:rPr>
                <w:rFonts w:ascii="SimSun" w:hAnsi="SimSun" w:eastAsia="SimSun" w:cs="SimSun"/>
                <w:sz w:val="16"/>
                <w:szCs w:val="16"/>
                <w:spacing w:val="6"/>
                <w:position w:val="-1"/>
              </w:rPr>
              <w:t>248</w:t>
            </w:r>
          </w:hyperlink>
        </w:p>
        <w:p>
          <w:pPr>
            <w:spacing w:before="113" w:line="221" w:lineRule="auto"/>
            <w:jc w:val="right"/>
            <w:rPr>
              <w:rFonts w:ascii="SimSun" w:hAnsi="SimSun" w:eastAsia="SimSun" w:cs="SimSun"/>
              <w:sz w:val="16"/>
              <w:szCs w:val="16"/>
            </w:rPr>
          </w:pPr>
          <w:r>
            <w:rPr>
              <w:rFonts w:ascii="SimHei" w:hAnsi="SimHei" w:eastAsia="SimHei" w:cs="SimHei"/>
              <w:sz w:val="20"/>
              <w:szCs w:val="20"/>
              <w:spacing w:val="-3"/>
            </w:rPr>
            <w:t>一、政务数据共享交换存在问题</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32">
            <w:r>
              <w:rPr>
                <w:rFonts w:ascii="SimSun" w:hAnsi="SimSun" w:eastAsia="SimSun" w:cs="SimSun"/>
                <w:sz w:val="16"/>
                <w:szCs w:val="16"/>
                <w:spacing w:val="-4"/>
              </w:rPr>
              <w:t>248</w:t>
            </w:r>
          </w:hyperlink>
        </w:p>
        <w:p>
          <w:pPr>
            <w:spacing w:before="110" w:line="221" w:lineRule="auto"/>
            <w:jc w:val="right"/>
            <w:rPr>
              <w:rFonts w:ascii="SimSun" w:hAnsi="SimSun" w:eastAsia="SimSun" w:cs="SimSun"/>
              <w:sz w:val="16"/>
              <w:szCs w:val="16"/>
            </w:rPr>
          </w:pPr>
          <w:r>
            <w:rPr>
              <w:rFonts w:ascii="SimHei" w:hAnsi="SimHei" w:eastAsia="SimHei" w:cs="SimHei"/>
              <w:sz w:val="20"/>
              <w:szCs w:val="20"/>
              <w:spacing w:val="-11"/>
            </w:rPr>
            <w:t>二</w:t>
          </w:r>
          <w:r>
            <w:rPr>
              <w:rFonts w:ascii="SimHei" w:hAnsi="SimHei" w:eastAsia="SimHei" w:cs="SimHei"/>
              <w:sz w:val="20"/>
              <w:szCs w:val="20"/>
              <w:spacing w:val="-31"/>
            </w:rPr>
            <w:t xml:space="preserve"> </w:t>
          </w:r>
          <w:r>
            <w:rPr>
              <w:rFonts w:ascii="SimHei" w:hAnsi="SimHei" w:eastAsia="SimHei" w:cs="SimHei"/>
              <w:sz w:val="20"/>
              <w:szCs w:val="20"/>
              <w:spacing w:val="-10"/>
            </w:rPr>
            <w:t>、推进政务数据共享交换建议</w:t>
          </w:r>
          <w:r>
            <w:rPr>
              <w:rFonts w:ascii="SimHei" w:hAnsi="SimHei" w:eastAsia="SimHei" w:cs="SimHei"/>
              <w:sz w:val="20"/>
              <w:szCs w:val="20"/>
              <w:spacing w:val="2"/>
            </w:rPr>
            <w:t xml:space="preserve">                        </w:t>
          </w:r>
          <w:r>
            <w:rPr>
              <w:rFonts w:ascii="SimHei" w:hAnsi="SimHei" w:eastAsia="SimHei" w:cs="SimHei"/>
              <w:sz w:val="20"/>
              <w:szCs w:val="20"/>
              <w:spacing w:val="1"/>
            </w:rPr>
            <w:t xml:space="preserve">  </w:t>
          </w:r>
          <w:hyperlink w:history="true" w:anchor="bookmark133">
            <w:r>
              <w:rPr>
                <w:rFonts w:ascii="SimSun" w:hAnsi="SimSun" w:eastAsia="SimSun" w:cs="SimSun"/>
                <w:sz w:val="16"/>
                <w:szCs w:val="16"/>
                <w:spacing w:val="-10"/>
                <w:position w:val="-1"/>
              </w:rPr>
              <w:t>24</w:t>
            </w:r>
            <w:r>
              <w:rPr>
                <w:rFonts w:ascii="SimSun" w:hAnsi="SimSun" w:eastAsia="SimSun" w:cs="SimSun"/>
                <w:sz w:val="16"/>
                <w:szCs w:val="16"/>
                <w:spacing w:val="-9"/>
                <w:position w:val="-1"/>
              </w:rPr>
              <w:t>9</w:t>
            </w:r>
          </w:hyperlink>
        </w:p>
        <w:p>
          <w:pPr>
            <w:spacing w:before="199" w:line="219" w:lineRule="auto"/>
            <w:jc w:val="right"/>
            <w:rPr>
              <w:rFonts w:ascii="SimSun" w:hAnsi="SimSun" w:eastAsia="SimSun" w:cs="SimSun"/>
              <w:sz w:val="16"/>
              <w:szCs w:val="16"/>
            </w:rPr>
          </w:pPr>
          <w:r>
            <w:rPr>
              <w:rFonts w:ascii="SimHei" w:hAnsi="SimHei" w:eastAsia="SimHei" w:cs="SimHei"/>
              <w:sz w:val="20"/>
              <w:szCs w:val="20"/>
              <w:b/>
              <w:bCs/>
              <w:spacing w:val="6"/>
            </w:rPr>
            <w:t>第五节</w:t>
          </w:r>
          <w:r>
            <w:rPr>
              <w:rFonts w:ascii="SimHei" w:hAnsi="SimHei" w:eastAsia="SimHei" w:cs="SimHei"/>
              <w:sz w:val="20"/>
              <w:szCs w:val="20"/>
              <w:spacing w:val="43"/>
            </w:rPr>
            <w:t xml:space="preserve"> </w:t>
          </w:r>
          <w:r>
            <w:rPr>
              <w:rFonts w:ascii="SimHei" w:hAnsi="SimHei" w:eastAsia="SimHei" w:cs="SimHei"/>
              <w:sz w:val="20"/>
              <w:szCs w:val="20"/>
              <w:spacing w:val="6"/>
            </w:rPr>
            <w:t>优化在线政务服务发展体系</w:t>
          </w:r>
          <w:r>
            <w:rPr>
              <w:rFonts w:ascii="SimHei" w:hAnsi="SimHei" w:eastAsia="SimHei" w:cs="SimHei"/>
              <w:sz w:val="20"/>
              <w:szCs w:val="20"/>
              <w:spacing w:val="2"/>
            </w:rPr>
            <w:t xml:space="preserve">                         </w:t>
          </w:r>
          <w:hyperlink w:history="true" w:anchor="bookmark134">
            <w:r>
              <w:rPr>
                <w:rFonts w:ascii="SimSun" w:hAnsi="SimSun" w:eastAsia="SimSun" w:cs="SimSun"/>
                <w:sz w:val="16"/>
                <w:szCs w:val="16"/>
                <w:spacing w:val="6"/>
                <w:position w:val="-1"/>
              </w:rPr>
              <w:t>251</w:t>
            </w:r>
          </w:hyperlink>
        </w:p>
        <w:p>
          <w:pPr>
            <w:spacing w:before="103" w:line="219" w:lineRule="auto"/>
            <w:jc w:val="right"/>
            <w:rPr>
              <w:rFonts w:ascii="SimSun" w:hAnsi="SimSun" w:eastAsia="SimSun" w:cs="SimSun"/>
              <w:sz w:val="16"/>
              <w:szCs w:val="16"/>
            </w:rPr>
          </w:pPr>
          <w:r>
            <w:rPr>
              <w:rFonts w:ascii="SimHei" w:hAnsi="SimHei" w:eastAsia="SimHei" w:cs="SimHei"/>
              <w:sz w:val="20"/>
              <w:szCs w:val="20"/>
              <w:spacing w:val="-3"/>
            </w:rPr>
            <w:t>一、发展在线政务服务重要意义</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35">
            <w:r>
              <w:rPr>
                <w:rFonts w:ascii="SimSun" w:hAnsi="SimSun" w:eastAsia="SimSun" w:cs="SimSun"/>
                <w:sz w:val="16"/>
                <w:szCs w:val="16"/>
                <w:spacing w:val="-4"/>
              </w:rPr>
              <w:t>251</w:t>
            </w:r>
          </w:hyperlink>
        </w:p>
        <w:p>
          <w:pPr>
            <w:spacing w:before="133" w:line="219" w:lineRule="auto"/>
            <w:jc w:val="right"/>
            <w:rPr>
              <w:rFonts w:ascii="SimSun" w:hAnsi="SimSun" w:eastAsia="SimSun" w:cs="SimSun"/>
              <w:sz w:val="16"/>
              <w:szCs w:val="16"/>
            </w:rPr>
          </w:pPr>
          <w:r>
            <w:rPr>
              <w:rFonts w:ascii="SimHei" w:hAnsi="SimHei" w:eastAsia="SimHei" w:cs="SimHei"/>
              <w:sz w:val="20"/>
              <w:szCs w:val="20"/>
              <w:spacing w:val="-3"/>
            </w:rPr>
            <w:t>二、健全在线政务服务体系举措</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36">
            <w:r>
              <w:rPr>
                <w:rFonts w:ascii="SimSun" w:hAnsi="SimSun" w:eastAsia="SimSun" w:cs="SimSun"/>
                <w:sz w:val="16"/>
                <w:szCs w:val="16"/>
                <w:spacing w:val="-4"/>
              </w:rPr>
              <w:t>252</w:t>
            </w:r>
          </w:hyperlink>
        </w:p>
        <w:p>
          <w:pPr>
            <w:spacing w:before="192" w:line="222" w:lineRule="auto"/>
            <w:jc w:val="right"/>
            <w:rPr>
              <w:rFonts w:ascii="SimSun" w:hAnsi="SimSun" w:eastAsia="SimSun" w:cs="SimSun"/>
              <w:sz w:val="16"/>
              <w:szCs w:val="16"/>
            </w:rPr>
          </w:pPr>
          <w:r>
            <w:rPr>
              <w:rFonts w:ascii="SimHei" w:hAnsi="SimHei" w:eastAsia="SimHei" w:cs="SimHei"/>
              <w:sz w:val="20"/>
              <w:szCs w:val="20"/>
              <w:b/>
              <w:bCs/>
              <w:spacing w:val="6"/>
            </w:rPr>
            <w:t>第六节</w:t>
          </w:r>
          <w:r>
            <w:rPr>
              <w:rFonts w:ascii="SimHei" w:hAnsi="SimHei" w:eastAsia="SimHei" w:cs="SimHei"/>
              <w:sz w:val="20"/>
              <w:szCs w:val="20"/>
              <w:spacing w:val="45"/>
            </w:rPr>
            <w:t xml:space="preserve"> </w:t>
          </w:r>
          <w:r>
            <w:rPr>
              <w:rFonts w:ascii="SimHei" w:hAnsi="SimHei" w:eastAsia="SimHei" w:cs="SimHei"/>
              <w:sz w:val="20"/>
              <w:szCs w:val="20"/>
              <w:spacing w:val="6"/>
            </w:rPr>
            <w:t>提升政府数字化监管治理能力</w:t>
          </w:r>
          <w:r>
            <w:rPr>
              <w:rFonts w:ascii="SimHei" w:hAnsi="SimHei" w:eastAsia="SimHei" w:cs="SimHei"/>
              <w:sz w:val="20"/>
              <w:szCs w:val="20"/>
              <w:spacing w:val="1"/>
            </w:rPr>
            <w:t xml:space="preserve">                       </w:t>
          </w:r>
          <w:hyperlink w:history="true" w:anchor="bookmark137">
            <w:r>
              <w:rPr>
                <w:rFonts w:ascii="SimSun" w:hAnsi="SimSun" w:eastAsia="SimSun" w:cs="SimSun"/>
                <w:sz w:val="16"/>
                <w:szCs w:val="16"/>
                <w:spacing w:val="6"/>
              </w:rPr>
              <w:t>255</w:t>
            </w:r>
          </w:hyperlink>
        </w:p>
        <w:p>
          <w:pPr>
            <w:spacing w:before="112" w:line="222" w:lineRule="auto"/>
            <w:jc w:val="right"/>
            <w:rPr>
              <w:rFonts w:ascii="SimSun" w:hAnsi="SimSun" w:eastAsia="SimSun" w:cs="SimSun"/>
              <w:sz w:val="16"/>
              <w:szCs w:val="16"/>
            </w:rPr>
          </w:pPr>
          <w:r>
            <w:rPr>
              <w:rFonts w:ascii="SimHei" w:hAnsi="SimHei" w:eastAsia="SimHei" w:cs="SimHei"/>
              <w:sz w:val="20"/>
              <w:szCs w:val="20"/>
              <w:spacing w:val="-3"/>
            </w:rPr>
            <w:t>一、推进数字化监管治理重要意义</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38">
            <w:r>
              <w:rPr>
                <w:rFonts w:ascii="SimSun" w:hAnsi="SimSun" w:eastAsia="SimSun" w:cs="SimSun"/>
                <w:sz w:val="16"/>
                <w:szCs w:val="16"/>
                <w:spacing w:val="-4"/>
              </w:rPr>
              <w:t>255</w:t>
            </w:r>
          </w:hyperlink>
        </w:p>
        <w:p>
          <w:pPr>
            <w:spacing w:before="109" w:line="222" w:lineRule="auto"/>
            <w:jc w:val="right"/>
            <w:rPr>
              <w:rFonts w:ascii="SimSun" w:hAnsi="SimSun" w:eastAsia="SimSun" w:cs="SimSun"/>
              <w:sz w:val="16"/>
              <w:szCs w:val="16"/>
            </w:rPr>
          </w:pPr>
          <w:r>
            <w:rPr>
              <w:rFonts w:ascii="SimHei" w:hAnsi="SimHei" w:eastAsia="SimHei" w:cs="SimHei"/>
              <w:sz w:val="20"/>
              <w:szCs w:val="20"/>
              <w:spacing w:val="-3"/>
            </w:rPr>
            <w:t>二、增强数字化监管治理能力建议</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39">
            <w:r>
              <w:rPr>
                <w:rFonts w:ascii="SimSun" w:hAnsi="SimSun" w:eastAsia="SimSun" w:cs="SimSun"/>
                <w:sz w:val="16"/>
                <w:szCs w:val="16"/>
                <w:spacing w:val="-4"/>
              </w:rPr>
              <w:t>257</w:t>
            </w:r>
          </w:hyperlink>
        </w:p>
        <w:p>
          <w:pPr>
            <w:spacing w:before="177" w:line="221" w:lineRule="auto"/>
            <w:jc w:val="right"/>
            <w:rPr>
              <w:rFonts w:ascii="SimSun" w:hAnsi="SimSun" w:eastAsia="SimSun" w:cs="SimSun"/>
              <w:sz w:val="16"/>
              <w:szCs w:val="16"/>
            </w:rPr>
          </w:pPr>
          <w:r>
            <w:rPr>
              <w:rFonts w:ascii="SimHei" w:hAnsi="SimHei" w:eastAsia="SimHei" w:cs="SimHei"/>
              <w:sz w:val="20"/>
              <w:szCs w:val="20"/>
              <w:b/>
              <w:bCs/>
              <w:spacing w:val="1"/>
            </w:rPr>
            <w:t>第七节</w:t>
          </w:r>
          <w:r>
            <w:rPr>
              <w:rFonts w:ascii="SimHei" w:hAnsi="SimHei" w:eastAsia="SimHei" w:cs="SimHei"/>
              <w:sz w:val="20"/>
              <w:szCs w:val="20"/>
              <w:spacing w:val="25"/>
            </w:rPr>
            <w:t xml:space="preserve">  </w:t>
          </w:r>
          <w:r>
            <w:rPr>
              <w:rFonts w:ascii="SimHei" w:hAnsi="SimHei" w:eastAsia="SimHei" w:cs="SimHei"/>
              <w:sz w:val="20"/>
              <w:szCs w:val="20"/>
              <w:spacing w:val="1"/>
            </w:rPr>
            <w:t>深化政务数据资源开发利用</w:t>
          </w:r>
          <w:r>
            <w:rPr>
              <w:rFonts w:ascii="SimHei" w:hAnsi="SimHei" w:eastAsia="SimHei" w:cs="SimHei"/>
              <w:sz w:val="20"/>
              <w:szCs w:val="20"/>
              <w:spacing w:val="1"/>
            </w:rPr>
            <w:t xml:space="preserve">                         </w:t>
          </w:r>
          <w:hyperlink w:history="true" w:anchor="bookmark140">
            <w:r>
              <w:rPr>
                <w:rFonts w:ascii="SimSun" w:hAnsi="SimSun" w:eastAsia="SimSun" w:cs="SimSun"/>
                <w:sz w:val="16"/>
                <w:szCs w:val="16"/>
                <w:spacing w:val="1"/>
              </w:rPr>
              <w:t>259</w:t>
            </w:r>
          </w:hyperlink>
        </w:p>
        <w:p>
          <w:pPr>
            <w:spacing w:before="113" w:line="221" w:lineRule="auto"/>
            <w:jc w:val="right"/>
            <w:rPr>
              <w:rFonts w:ascii="SimSun" w:hAnsi="SimSun" w:eastAsia="SimSun" w:cs="SimSun"/>
              <w:sz w:val="16"/>
              <w:szCs w:val="16"/>
            </w:rPr>
          </w:pPr>
          <w:r>
            <w:rPr>
              <w:rFonts w:ascii="SimHei" w:hAnsi="SimHei" w:eastAsia="SimHei" w:cs="SimHei"/>
              <w:sz w:val="20"/>
              <w:szCs w:val="20"/>
              <w:spacing w:val="-3"/>
            </w:rPr>
            <w:t>一、政务大数据开发利用存在问题</w:t>
          </w:r>
          <w:r>
            <w:rPr>
              <w:rFonts w:ascii="SimHei" w:hAnsi="SimHei" w:eastAsia="SimHei" w:cs="SimHei"/>
              <w:sz w:val="20"/>
              <w:szCs w:val="20"/>
              <w:spacing w:val="-3"/>
            </w:rPr>
            <w:t xml:space="preserve">       </w:t>
          </w:r>
          <w:r>
            <w:rPr>
              <w:rFonts w:ascii="SimHei" w:hAnsi="SimHei" w:eastAsia="SimHei" w:cs="SimHei"/>
              <w:sz w:val="20"/>
              <w:szCs w:val="20"/>
              <w:spacing w:val="-4"/>
            </w:rPr>
            <w:t xml:space="preserve">                  </w:t>
          </w:r>
          <w:hyperlink w:history="true" w:anchor="bookmark141">
            <w:r>
              <w:rPr>
                <w:rFonts w:ascii="SimSun" w:hAnsi="SimSun" w:eastAsia="SimSun" w:cs="SimSun"/>
                <w:sz w:val="16"/>
                <w:szCs w:val="16"/>
                <w:spacing w:val="-4"/>
              </w:rPr>
              <w:t>259</w:t>
            </w:r>
          </w:hyperlink>
        </w:p>
        <w:p>
          <w:pPr>
            <w:spacing w:before="131" w:line="221" w:lineRule="auto"/>
            <w:jc w:val="right"/>
            <w:rPr>
              <w:rFonts w:ascii="SimSun" w:hAnsi="SimSun" w:eastAsia="SimSun" w:cs="SimSun"/>
              <w:sz w:val="16"/>
              <w:szCs w:val="16"/>
            </w:rPr>
          </w:pPr>
          <w:r>
            <w:rPr>
              <w:rFonts w:ascii="SimHei" w:hAnsi="SimHei" w:eastAsia="SimHei" w:cs="SimHei"/>
              <w:sz w:val="20"/>
              <w:szCs w:val="20"/>
              <w:spacing w:val="-4"/>
            </w:rPr>
            <w:t>二、推进政务大数据授权运营开发</w:t>
          </w:r>
          <w:r>
            <w:rPr>
              <w:rFonts w:ascii="SimHei" w:hAnsi="SimHei" w:eastAsia="SimHei" w:cs="SimHei"/>
              <w:sz w:val="20"/>
              <w:szCs w:val="20"/>
              <w:spacing w:val="1"/>
            </w:rPr>
            <w:t xml:space="preserve">                     </w:t>
          </w:r>
          <w:r>
            <w:rPr>
              <w:rFonts w:ascii="SimHei" w:hAnsi="SimHei" w:eastAsia="SimHei" w:cs="SimHei"/>
              <w:sz w:val="20"/>
              <w:szCs w:val="20"/>
            </w:rPr>
            <w:t xml:space="preserve">   </w:t>
          </w:r>
          <w:hyperlink w:history="true" w:anchor="bookmark142">
            <w:r>
              <w:rPr>
                <w:rFonts w:ascii="SimSun" w:hAnsi="SimSun" w:eastAsia="SimSun" w:cs="SimSun"/>
                <w:sz w:val="16"/>
                <w:szCs w:val="16"/>
                <w:spacing w:val="-4"/>
              </w:rPr>
              <w:t>261</w:t>
            </w:r>
          </w:hyperlink>
        </w:p>
      </w:sdtContent>
    </w:sdt>
    <w:p>
      <w:pPr>
        <w:pStyle w:val="BodyText"/>
        <w:spacing w:line="352" w:lineRule="auto"/>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6"/>
          <w:szCs w:val="16"/>
        </w:rPr>
      </w:sdtEndPr>
      <w:sdtContent>
        <w:p>
          <w:pPr>
            <w:spacing w:before="65" w:line="213" w:lineRule="auto"/>
            <w:jc w:val="right"/>
            <w:rPr>
              <w:rFonts w:ascii="SimSun" w:hAnsi="SimSun" w:eastAsia="SimSun" w:cs="SimSun"/>
              <w:sz w:val="16"/>
              <w:szCs w:val="16"/>
            </w:rPr>
          </w:pPr>
          <w:r>
            <w:rPr>
              <w:rFonts w:ascii="SimHei" w:hAnsi="SimHei" w:eastAsia="SimHei" w:cs="SimHei"/>
              <w:sz w:val="20"/>
              <w:szCs w:val="20"/>
              <w:b/>
              <w:bCs/>
              <w:spacing w:val="16"/>
            </w:rPr>
            <w:t>第七章</w:t>
          </w:r>
          <w:r>
            <w:rPr>
              <w:rFonts w:ascii="SimHei" w:hAnsi="SimHei" w:eastAsia="SimHei" w:cs="SimHei"/>
              <w:sz w:val="20"/>
              <w:szCs w:val="20"/>
              <w:spacing w:val="9"/>
            </w:rPr>
            <w:t xml:space="preserve">  </w:t>
          </w:r>
          <w:r>
            <w:rPr>
              <w:rFonts w:ascii="SimHei" w:hAnsi="SimHei" w:eastAsia="SimHei" w:cs="SimHei"/>
              <w:sz w:val="20"/>
              <w:szCs w:val="20"/>
              <w:b/>
              <w:bCs/>
              <w:spacing w:val="16"/>
            </w:rPr>
            <w:t>数字生态：构建数字规则秩序，打造健康发展</w:t>
          </w:r>
          <w:r>
            <w:rPr>
              <w:rFonts w:ascii="SimHei" w:hAnsi="SimHei" w:eastAsia="SimHei" w:cs="SimHei"/>
              <w:sz w:val="20"/>
              <w:szCs w:val="20"/>
              <w:b/>
              <w:bCs/>
              <w:spacing w:val="15"/>
            </w:rPr>
            <w:t>数字空间</w:t>
          </w:r>
          <w:r>
            <w:rPr>
              <w:rFonts w:ascii="SimHei" w:hAnsi="SimHei" w:eastAsia="SimHei" w:cs="SimHei"/>
              <w:sz w:val="20"/>
              <w:szCs w:val="20"/>
              <w:spacing w:val="15"/>
            </w:rPr>
            <w:t xml:space="preserve">    </w:t>
          </w:r>
          <w:r>
            <w:rPr>
              <w:rFonts w:ascii="SimSun" w:hAnsi="SimSun" w:eastAsia="SimSun" w:cs="SimSun"/>
              <w:sz w:val="16"/>
              <w:szCs w:val="16"/>
              <w:spacing w:val="15"/>
              <w:position w:val="-1"/>
            </w:rPr>
            <w:t>265</w:t>
          </w:r>
        </w:p>
        <w:p>
          <w:pPr>
            <w:spacing w:before="248" w:line="221" w:lineRule="auto"/>
            <w:jc w:val="right"/>
            <w:rPr>
              <w:rFonts w:ascii="SimSun" w:hAnsi="SimSun" w:eastAsia="SimSun" w:cs="SimSun"/>
              <w:sz w:val="16"/>
              <w:szCs w:val="16"/>
            </w:rPr>
          </w:pPr>
          <w:r>
            <w:rPr>
              <w:rFonts w:ascii="SimHei" w:hAnsi="SimHei" w:eastAsia="SimHei" w:cs="SimHei"/>
              <w:sz w:val="20"/>
              <w:szCs w:val="20"/>
              <w:b/>
              <w:bCs/>
              <w:spacing w:val="6"/>
            </w:rPr>
            <w:t>第一节</w:t>
          </w:r>
          <w:r>
            <w:rPr>
              <w:rFonts w:ascii="SimHei" w:hAnsi="SimHei" w:eastAsia="SimHei" w:cs="SimHei"/>
              <w:sz w:val="20"/>
              <w:szCs w:val="20"/>
              <w:spacing w:val="43"/>
            </w:rPr>
            <w:t xml:space="preserve"> </w:t>
          </w:r>
          <w:r>
            <w:rPr>
              <w:rFonts w:ascii="SimHei" w:hAnsi="SimHei" w:eastAsia="SimHei" w:cs="SimHei"/>
              <w:sz w:val="20"/>
              <w:szCs w:val="20"/>
              <w:spacing w:val="6"/>
            </w:rPr>
            <w:t>构建数字时代新型治理体系</w:t>
          </w:r>
          <w:r>
            <w:rPr>
              <w:rFonts w:ascii="SimHei" w:hAnsi="SimHei" w:eastAsia="SimHei" w:cs="SimHei"/>
              <w:sz w:val="20"/>
              <w:szCs w:val="20"/>
              <w:spacing w:val="2"/>
            </w:rPr>
            <w:t xml:space="preserve">                         </w:t>
          </w:r>
          <w:hyperlink w:history="true" w:anchor="bookmark143">
            <w:r>
              <w:rPr>
                <w:rFonts w:ascii="SimSun" w:hAnsi="SimSun" w:eastAsia="SimSun" w:cs="SimSun"/>
                <w:sz w:val="16"/>
                <w:szCs w:val="16"/>
                <w:spacing w:val="6"/>
                <w:position w:val="-2"/>
              </w:rPr>
              <w:t>266</w:t>
            </w:r>
          </w:hyperlink>
        </w:p>
        <w:p>
          <w:pPr>
            <w:spacing w:before="105" w:line="222" w:lineRule="auto"/>
            <w:jc w:val="right"/>
            <w:rPr>
              <w:rFonts w:ascii="SimSun" w:hAnsi="SimSun" w:eastAsia="SimSun" w:cs="SimSun"/>
              <w:sz w:val="16"/>
              <w:szCs w:val="16"/>
            </w:rPr>
          </w:pPr>
          <w:r>
            <w:rPr>
              <w:rFonts w:ascii="SimHei" w:hAnsi="SimHei" w:eastAsia="SimHei" w:cs="SimHei"/>
              <w:sz w:val="20"/>
              <w:szCs w:val="20"/>
              <w:spacing w:val="-5"/>
            </w:rPr>
            <w:t>一、数字技术带来的社会变化和治理挑战</w:t>
          </w:r>
          <w:r>
            <w:rPr>
              <w:rFonts w:ascii="SimHei" w:hAnsi="SimHei" w:eastAsia="SimHei" w:cs="SimHei"/>
              <w:sz w:val="20"/>
              <w:szCs w:val="20"/>
              <w:spacing w:val="3"/>
            </w:rPr>
            <w:t xml:space="preserve">                  </w:t>
          </w:r>
          <w:hyperlink w:history="true" w:anchor="bookmark144">
            <w:r>
              <w:rPr>
                <w:rFonts w:ascii="SimSun" w:hAnsi="SimSun" w:eastAsia="SimSun" w:cs="SimSun"/>
                <w:sz w:val="16"/>
                <w:szCs w:val="16"/>
                <w:spacing w:val="-5"/>
                <w:position w:val="-1"/>
              </w:rPr>
              <w:t>266</w:t>
            </w:r>
          </w:hyperlink>
        </w:p>
        <w:p>
          <w:pPr>
            <w:spacing w:before="119" w:line="221" w:lineRule="auto"/>
            <w:jc w:val="right"/>
            <w:rPr>
              <w:rFonts w:ascii="SimSun" w:hAnsi="SimSun" w:eastAsia="SimSun" w:cs="SimSun"/>
              <w:sz w:val="16"/>
              <w:szCs w:val="16"/>
            </w:rPr>
          </w:pPr>
          <w:r>
            <w:rPr>
              <w:rFonts w:ascii="SimHei" w:hAnsi="SimHei" w:eastAsia="SimHei" w:cs="SimHei"/>
              <w:sz w:val="20"/>
              <w:szCs w:val="20"/>
              <w:spacing w:val="-5"/>
            </w:rPr>
            <w:t>二、数字时代政府监管治理亟须推进转变</w:t>
          </w:r>
          <w:r>
            <w:rPr>
              <w:rFonts w:ascii="SimHei" w:hAnsi="SimHei" w:eastAsia="SimHei" w:cs="SimHei"/>
              <w:sz w:val="20"/>
              <w:szCs w:val="20"/>
              <w:spacing w:val="3"/>
            </w:rPr>
            <w:t xml:space="preserve">                  </w:t>
          </w:r>
          <w:hyperlink w:history="true" w:anchor="bookmark145">
            <w:r>
              <w:rPr>
                <w:rFonts w:ascii="SimSun" w:hAnsi="SimSun" w:eastAsia="SimSun" w:cs="SimSun"/>
                <w:sz w:val="16"/>
                <w:szCs w:val="16"/>
                <w:spacing w:val="-5"/>
                <w:position w:val="-1"/>
              </w:rPr>
              <w:t>268</w:t>
            </w:r>
          </w:hyperlink>
        </w:p>
        <w:p>
          <w:pPr>
            <w:spacing w:before="121" w:line="221" w:lineRule="auto"/>
            <w:jc w:val="right"/>
            <w:rPr>
              <w:rFonts w:ascii="SimSun" w:hAnsi="SimSun" w:eastAsia="SimSun" w:cs="SimSun"/>
              <w:sz w:val="16"/>
              <w:szCs w:val="16"/>
            </w:rPr>
          </w:pPr>
          <w:r>
            <w:rPr>
              <w:rFonts w:ascii="SimHei" w:hAnsi="SimHei" w:eastAsia="SimHei" w:cs="SimHei"/>
              <w:sz w:val="20"/>
              <w:szCs w:val="20"/>
              <w:spacing w:val="-4"/>
            </w:rPr>
            <w:t>三、构建适应数字时代的社会治理新体系</w:t>
          </w:r>
          <w:r>
            <w:rPr>
              <w:rFonts w:ascii="SimHei" w:hAnsi="SimHei" w:eastAsia="SimHei" w:cs="SimHei"/>
              <w:sz w:val="20"/>
              <w:szCs w:val="20"/>
              <w:spacing w:val="-4"/>
            </w:rPr>
            <w:t xml:space="preserve">                   </w:t>
          </w:r>
          <w:hyperlink w:history="true" w:anchor="bookmark146">
            <w:r>
              <w:rPr>
                <w:rFonts w:ascii="SimSun" w:hAnsi="SimSun" w:eastAsia="SimSun" w:cs="SimSun"/>
                <w:sz w:val="16"/>
                <w:szCs w:val="16"/>
                <w:spacing w:val="-4"/>
              </w:rPr>
              <w:t>270</w:t>
            </w:r>
          </w:hyperlink>
        </w:p>
        <w:p>
          <w:pPr>
            <w:spacing w:before="188" w:line="221" w:lineRule="auto"/>
            <w:jc w:val="right"/>
            <w:rPr>
              <w:rFonts w:ascii="SimSun" w:hAnsi="SimSun" w:eastAsia="SimSun" w:cs="SimSun"/>
              <w:sz w:val="16"/>
              <w:szCs w:val="16"/>
            </w:rPr>
          </w:pPr>
          <w:r>
            <w:rPr>
              <w:rFonts w:ascii="SimHei" w:hAnsi="SimHei" w:eastAsia="SimHei" w:cs="SimHei"/>
              <w:sz w:val="20"/>
              <w:szCs w:val="20"/>
              <w:b/>
              <w:bCs/>
              <w:spacing w:val="5"/>
            </w:rPr>
            <w:t>第二节</w:t>
          </w:r>
          <w:r>
            <w:rPr>
              <w:rFonts w:ascii="SimHei" w:hAnsi="SimHei" w:eastAsia="SimHei" w:cs="SimHei"/>
              <w:sz w:val="20"/>
              <w:szCs w:val="20"/>
              <w:spacing w:val="38"/>
            </w:rPr>
            <w:t xml:space="preserve"> </w:t>
          </w:r>
          <w:r>
            <w:rPr>
              <w:rFonts w:ascii="SimHei" w:hAnsi="SimHei" w:eastAsia="SimHei" w:cs="SimHei"/>
              <w:sz w:val="20"/>
              <w:szCs w:val="20"/>
              <w:spacing w:val="5"/>
            </w:rPr>
            <w:t>规范个人信息开发利用行为</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147">
            <w:r>
              <w:rPr>
                <w:rFonts w:ascii="SimSun" w:hAnsi="SimSun" w:eastAsia="SimSun" w:cs="SimSun"/>
                <w:sz w:val="16"/>
                <w:szCs w:val="16"/>
                <w:spacing w:val="5"/>
              </w:rPr>
              <w:t>273</w:t>
            </w:r>
          </w:hyperlink>
        </w:p>
        <w:p>
          <w:pPr>
            <w:spacing w:before="113" w:line="221" w:lineRule="auto"/>
            <w:jc w:val="right"/>
            <w:rPr>
              <w:rFonts w:ascii="SimSun" w:hAnsi="SimSun" w:eastAsia="SimSun" w:cs="SimSun"/>
              <w:sz w:val="16"/>
              <w:szCs w:val="16"/>
            </w:rPr>
          </w:pPr>
          <w:r>
            <w:rPr>
              <w:rFonts w:ascii="SimHei" w:hAnsi="SimHei" w:eastAsia="SimHei" w:cs="SimHei"/>
              <w:sz w:val="20"/>
              <w:szCs w:val="20"/>
              <w:spacing w:val="-5"/>
            </w:rPr>
            <w:t>一、个人信息开发利用和保护面临的形势</w:t>
          </w:r>
          <w:r>
            <w:rPr>
              <w:rFonts w:ascii="SimHei" w:hAnsi="SimHei" w:eastAsia="SimHei" w:cs="SimHei"/>
              <w:sz w:val="20"/>
              <w:szCs w:val="20"/>
              <w:spacing w:val="3"/>
            </w:rPr>
            <w:t xml:space="preserve">                  </w:t>
          </w:r>
          <w:hyperlink w:history="true" w:anchor="bookmark148">
            <w:r>
              <w:rPr>
                <w:rFonts w:ascii="SimSun" w:hAnsi="SimSun" w:eastAsia="SimSun" w:cs="SimSun"/>
                <w:sz w:val="16"/>
                <w:szCs w:val="16"/>
                <w:spacing w:val="-5"/>
                <w:position w:val="-2"/>
              </w:rPr>
              <w:t>273</w:t>
            </w:r>
          </w:hyperlink>
        </w:p>
        <w:p>
          <w:pPr>
            <w:spacing w:before="112" w:line="221" w:lineRule="auto"/>
            <w:jc w:val="right"/>
            <w:rPr>
              <w:rFonts w:ascii="SimSun" w:hAnsi="SimSun" w:eastAsia="SimSun" w:cs="SimSun"/>
              <w:sz w:val="16"/>
              <w:szCs w:val="16"/>
            </w:rPr>
          </w:pPr>
          <w:r>
            <w:rPr>
              <w:rFonts w:ascii="SimHei" w:hAnsi="SimHei" w:eastAsia="SimHei" w:cs="SimHei"/>
              <w:sz w:val="20"/>
              <w:szCs w:val="20"/>
              <w:spacing w:val="-5"/>
            </w:rPr>
            <w:t>二</w:t>
          </w:r>
          <w:r>
            <w:rPr>
              <w:rFonts w:ascii="SimHei" w:hAnsi="SimHei" w:eastAsia="SimHei" w:cs="SimHei"/>
              <w:sz w:val="20"/>
              <w:szCs w:val="20"/>
              <w:spacing w:val="-42"/>
            </w:rPr>
            <w:t xml:space="preserve"> </w:t>
          </w:r>
          <w:r>
            <w:rPr>
              <w:rFonts w:ascii="SimHei" w:hAnsi="SimHei" w:eastAsia="SimHei" w:cs="SimHei"/>
              <w:sz w:val="20"/>
              <w:szCs w:val="20"/>
              <w:spacing w:val="-5"/>
            </w:rPr>
            <w:t>、我国个人信息开发利用和保护存在问题</w:t>
          </w:r>
          <w:r>
            <w:rPr>
              <w:rFonts w:ascii="SimHei" w:hAnsi="SimHei" w:eastAsia="SimHei" w:cs="SimHei"/>
              <w:sz w:val="20"/>
              <w:szCs w:val="20"/>
              <w:spacing w:val="-5"/>
            </w:rPr>
            <w:t xml:space="preserve">       </w:t>
          </w:r>
          <w:r>
            <w:rPr>
              <w:rFonts w:ascii="SimHei" w:hAnsi="SimHei" w:eastAsia="SimHei" w:cs="SimHei"/>
              <w:sz w:val="20"/>
              <w:szCs w:val="20"/>
              <w:spacing w:val="-6"/>
            </w:rPr>
            <w:t xml:space="preserve">          </w:t>
          </w:r>
          <w:hyperlink w:history="true" w:anchor="bookmark149">
            <w:r>
              <w:rPr>
                <w:rFonts w:ascii="SimSun" w:hAnsi="SimSun" w:eastAsia="SimSun" w:cs="SimSun"/>
                <w:sz w:val="16"/>
                <w:szCs w:val="16"/>
                <w:spacing w:val="-6"/>
              </w:rPr>
              <w:t>274</w:t>
            </w:r>
          </w:hyperlink>
        </w:p>
        <w:p>
          <w:pPr>
            <w:spacing w:before="121" w:line="221" w:lineRule="auto"/>
            <w:jc w:val="right"/>
            <w:rPr>
              <w:rFonts w:ascii="SimSun" w:hAnsi="SimSun" w:eastAsia="SimSun" w:cs="SimSun"/>
              <w:sz w:val="16"/>
              <w:szCs w:val="16"/>
            </w:rPr>
          </w:pPr>
          <w:r>
            <w:rPr>
              <w:rFonts w:ascii="SimHei" w:hAnsi="SimHei" w:eastAsia="SimHei" w:cs="SimHei"/>
              <w:sz w:val="20"/>
              <w:szCs w:val="20"/>
              <w:spacing w:val="-5"/>
            </w:rPr>
            <w:t>三、推进个人信息开发利用需要把握的原则</w:t>
          </w:r>
          <w:r>
            <w:rPr>
              <w:rFonts w:ascii="SimHei" w:hAnsi="SimHei" w:eastAsia="SimHei" w:cs="SimHei"/>
              <w:sz w:val="20"/>
              <w:szCs w:val="20"/>
              <w:spacing w:val="3"/>
            </w:rPr>
            <w:t xml:space="preserve">                </w:t>
          </w:r>
          <w:hyperlink w:history="true" w:anchor="bookmark150">
            <w:r>
              <w:rPr>
                <w:rFonts w:ascii="SimSun" w:hAnsi="SimSun" w:eastAsia="SimSun" w:cs="SimSun"/>
                <w:sz w:val="16"/>
                <w:szCs w:val="16"/>
                <w:spacing w:val="-5"/>
                <w:position w:val="-1"/>
              </w:rPr>
              <w:t>276</w:t>
            </w:r>
          </w:hyperlink>
        </w:p>
        <w:p>
          <w:pPr>
            <w:spacing w:before="120" w:line="221" w:lineRule="auto"/>
            <w:jc w:val="right"/>
            <w:rPr>
              <w:rFonts w:ascii="SimSun" w:hAnsi="SimSun" w:eastAsia="SimSun" w:cs="SimSun"/>
              <w:sz w:val="16"/>
              <w:szCs w:val="16"/>
            </w:rPr>
          </w:pPr>
          <w:r>
            <w:rPr>
              <w:rFonts w:ascii="SimHei" w:hAnsi="SimHei" w:eastAsia="SimHei" w:cs="SimHei"/>
              <w:sz w:val="20"/>
              <w:szCs w:val="20"/>
              <w:spacing w:val="-4"/>
            </w:rPr>
            <w:t>四、推进个人信息开发利用和保护的建议</w:t>
          </w:r>
          <w:r>
            <w:rPr>
              <w:rFonts w:ascii="SimHei" w:hAnsi="SimHei" w:eastAsia="SimHei" w:cs="SimHei"/>
              <w:sz w:val="20"/>
              <w:szCs w:val="20"/>
              <w:spacing w:val="-4"/>
            </w:rPr>
            <w:t xml:space="preserve">                   </w:t>
          </w:r>
          <w:hyperlink w:history="true" w:anchor="bookmark151">
            <w:r>
              <w:rPr>
                <w:rFonts w:ascii="SimSun" w:hAnsi="SimSun" w:eastAsia="SimSun" w:cs="SimSun"/>
                <w:sz w:val="16"/>
                <w:szCs w:val="16"/>
                <w:spacing w:val="-4"/>
              </w:rPr>
              <w:t>277</w:t>
            </w:r>
          </w:hyperlink>
        </w:p>
        <w:p>
          <w:pPr>
            <w:spacing w:before="199" w:line="221" w:lineRule="auto"/>
            <w:jc w:val="right"/>
            <w:rPr>
              <w:rFonts w:ascii="SimSun" w:hAnsi="SimSun" w:eastAsia="SimSun" w:cs="SimSun"/>
              <w:sz w:val="16"/>
              <w:szCs w:val="16"/>
            </w:rPr>
          </w:pPr>
          <w:r>
            <w:rPr>
              <w:rFonts w:ascii="SimHei" w:hAnsi="SimHei" w:eastAsia="SimHei" w:cs="SimHei"/>
              <w:sz w:val="20"/>
              <w:szCs w:val="20"/>
              <w:b/>
              <w:bCs/>
              <w:spacing w:val="7"/>
            </w:rPr>
            <w:t>第三节</w:t>
          </w:r>
          <w:r>
            <w:rPr>
              <w:rFonts w:ascii="SimHei" w:hAnsi="SimHei" w:eastAsia="SimHei" w:cs="SimHei"/>
              <w:sz w:val="20"/>
              <w:szCs w:val="20"/>
              <w:spacing w:val="7"/>
            </w:rPr>
            <w:t xml:space="preserve"> </w:t>
          </w:r>
          <w:r>
            <w:rPr>
              <w:rFonts w:ascii="SimHei" w:hAnsi="SimHei" w:eastAsia="SimHei" w:cs="SimHei"/>
              <w:sz w:val="20"/>
              <w:szCs w:val="20"/>
              <w:spacing w:val="7"/>
            </w:rPr>
            <w:t>加强大数据“杀熟”深度治理</w:t>
          </w:r>
          <w:r>
            <w:rPr>
              <w:rFonts w:ascii="SimHei" w:hAnsi="SimHei" w:eastAsia="SimHei" w:cs="SimHei"/>
              <w:sz w:val="20"/>
              <w:szCs w:val="20"/>
              <w:spacing w:val="2"/>
            </w:rPr>
            <w:t xml:space="preserve">                       </w:t>
          </w:r>
          <w:hyperlink w:history="true" w:anchor="bookmark152">
            <w:r>
              <w:rPr>
                <w:rFonts w:ascii="SimSun" w:hAnsi="SimSun" w:eastAsia="SimSun" w:cs="SimSun"/>
                <w:sz w:val="16"/>
                <w:szCs w:val="16"/>
                <w:spacing w:val="7"/>
              </w:rPr>
              <w:t>281</w:t>
            </w:r>
          </w:hyperlink>
        </w:p>
        <w:p>
          <w:pPr>
            <w:spacing w:before="131" w:line="221" w:lineRule="auto"/>
            <w:jc w:val="right"/>
            <w:rPr>
              <w:rFonts w:ascii="SimSun" w:hAnsi="SimSun" w:eastAsia="SimSun" w:cs="SimSun"/>
              <w:sz w:val="16"/>
              <w:szCs w:val="16"/>
            </w:rPr>
          </w:pPr>
          <w:r>
            <w:rPr>
              <w:rFonts w:ascii="SimHei" w:hAnsi="SimHei" w:eastAsia="SimHei" w:cs="SimHei"/>
              <w:sz w:val="16"/>
              <w:szCs w:val="16"/>
              <w:spacing w:val="-7"/>
            </w:rPr>
            <w:t>一</w:t>
          </w:r>
          <w:r>
            <w:rPr>
              <w:rFonts w:ascii="SimHei" w:hAnsi="SimHei" w:eastAsia="SimHei" w:cs="SimHei"/>
              <w:sz w:val="16"/>
              <w:szCs w:val="16"/>
              <w:spacing w:val="-18"/>
            </w:rPr>
            <w:t xml:space="preserve"> </w:t>
          </w:r>
          <w:r>
            <w:rPr>
              <w:rFonts w:ascii="SimHei" w:hAnsi="SimHei" w:eastAsia="SimHei" w:cs="SimHei"/>
              <w:sz w:val="16"/>
              <w:szCs w:val="16"/>
              <w:spacing w:val="-7"/>
            </w:rPr>
            <w:t>、大</w:t>
          </w:r>
          <w:r>
            <w:rPr>
              <w:rFonts w:ascii="SimHei" w:hAnsi="SimHei" w:eastAsia="SimHei" w:cs="SimHei"/>
              <w:sz w:val="16"/>
              <w:szCs w:val="16"/>
              <w:spacing w:val="-33"/>
            </w:rPr>
            <w:t xml:space="preserve"> </w:t>
          </w:r>
          <w:r>
            <w:rPr>
              <w:rFonts w:ascii="SimHei" w:hAnsi="SimHei" w:eastAsia="SimHei" w:cs="SimHei"/>
              <w:sz w:val="16"/>
              <w:szCs w:val="16"/>
              <w:spacing w:val="-7"/>
            </w:rPr>
            <w:t>数</w:t>
          </w:r>
          <w:r>
            <w:rPr>
              <w:rFonts w:ascii="SimHei" w:hAnsi="SimHei" w:eastAsia="SimHei" w:cs="SimHei"/>
              <w:sz w:val="16"/>
              <w:szCs w:val="16"/>
              <w:spacing w:val="-33"/>
            </w:rPr>
            <w:t xml:space="preserve"> </w:t>
          </w:r>
          <w:r>
            <w:rPr>
              <w:rFonts w:ascii="SimHei" w:hAnsi="SimHei" w:eastAsia="SimHei" w:cs="SimHei"/>
              <w:sz w:val="16"/>
              <w:szCs w:val="16"/>
              <w:spacing w:val="-7"/>
            </w:rPr>
            <w:t>据</w:t>
          </w:r>
          <w:r>
            <w:rPr>
              <w:rFonts w:ascii="SimHei" w:hAnsi="SimHei" w:eastAsia="SimHei" w:cs="SimHei"/>
              <w:sz w:val="16"/>
              <w:szCs w:val="16"/>
              <w:spacing w:val="-40"/>
            </w:rPr>
            <w:t xml:space="preserve"> </w:t>
          </w:r>
          <w:r>
            <w:rPr>
              <w:rFonts w:ascii="SimHei" w:hAnsi="SimHei" w:eastAsia="SimHei" w:cs="SimHei"/>
              <w:sz w:val="16"/>
              <w:szCs w:val="16"/>
              <w:spacing w:val="-7"/>
            </w:rPr>
            <w:t>“</w:t>
          </w:r>
          <w:r>
            <w:rPr>
              <w:rFonts w:ascii="SimHei" w:hAnsi="SimHei" w:eastAsia="SimHei" w:cs="SimHei"/>
              <w:sz w:val="16"/>
              <w:szCs w:val="16"/>
              <w:spacing w:val="-32"/>
            </w:rPr>
            <w:t xml:space="preserve"> </w:t>
          </w:r>
          <w:r>
            <w:rPr>
              <w:rFonts w:ascii="SimHei" w:hAnsi="SimHei" w:eastAsia="SimHei" w:cs="SimHei"/>
              <w:sz w:val="16"/>
              <w:szCs w:val="16"/>
              <w:spacing w:val="-7"/>
            </w:rPr>
            <w:t>杀</w:t>
          </w:r>
          <w:r>
            <w:rPr>
              <w:rFonts w:ascii="SimHei" w:hAnsi="SimHei" w:eastAsia="SimHei" w:cs="SimHei"/>
              <w:sz w:val="16"/>
              <w:szCs w:val="16"/>
              <w:spacing w:val="-34"/>
            </w:rPr>
            <w:t xml:space="preserve"> </w:t>
          </w:r>
          <w:r>
            <w:rPr>
              <w:rFonts w:ascii="SimHei" w:hAnsi="SimHei" w:eastAsia="SimHei" w:cs="SimHei"/>
              <w:sz w:val="16"/>
              <w:szCs w:val="16"/>
              <w:spacing w:val="-7"/>
            </w:rPr>
            <w:t>熟</w:t>
          </w:r>
          <w:r>
            <w:rPr>
              <w:rFonts w:ascii="SimHei" w:hAnsi="SimHei" w:eastAsia="SimHei" w:cs="SimHei"/>
              <w:sz w:val="16"/>
              <w:szCs w:val="16"/>
              <w:spacing w:val="-27"/>
            </w:rPr>
            <w:t xml:space="preserve"> </w:t>
          </w:r>
          <w:r>
            <w:rPr>
              <w:rFonts w:ascii="SimHei" w:hAnsi="SimHei" w:eastAsia="SimHei" w:cs="SimHei"/>
              <w:sz w:val="16"/>
              <w:szCs w:val="16"/>
              <w:spacing w:val="-7"/>
            </w:rPr>
            <w:t>”</w:t>
          </w:r>
          <w:r>
            <w:rPr>
              <w:rFonts w:ascii="SimHei" w:hAnsi="SimHei" w:eastAsia="SimHei" w:cs="SimHei"/>
              <w:sz w:val="16"/>
              <w:szCs w:val="16"/>
              <w:spacing w:val="-49"/>
            </w:rPr>
            <w:t xml:space="preserve"> </w:t>
          </w:r>
          <w:r>
            <w:rPr>
              <w:rFonts w:ascii="SimHei" w:hAnsi="SimHei" w:eastAsia="SimHei" w:cs="SimHei"/>
              <w:sz w:val="16"/>
              <w:szCs w:val="16"/>
              <w:spacing w:val="-7"/>
            </w:rPr>
            <w:t>造</w:t>
          </w:r>
          <w:r>
            <w:rPr>
              <w:rFonts w:ascii="SimHei" w:hAnsi="SimHei" w:eastAsia="SimHei" w:cs="SimHei"/>
              <w:sz w:val="16"/>
              <w:szCs w:val="16"/>
              <w:spacing w:val="-35"/>
            </w:rPr>
            <w:t xml:space="preserve"> </w:t>
          </w:r>
          <w:r>
            <w:rPr>
              <w:rFonts w:ascii="SimHei" w:hAnsi="SimHei" w:eastAsia="SimHei" w:cs="SimHei"/>
              <w:sz w:val="16"/>
              <w:szCs w:val="16"/>
              <w:spacing w:val="-7"/>
            </w:rPr>
            <w:t>成</w:t>
          </w:r>
          <w:r>
            <w:rPr>
              <w:rFonts w:ascii="SimHei" w:hAnsi="SimHei" w:eastAsia="SimHei" w:cs="SimHei"/>
              <w:sz w:val="16"/>
              <w:szCs w:val="16"/>
              <w:spacing w:val="-32"/>
            </w:rPr>
            <w:t xml:space="preserve"> </w:t>
          </w:r>
          <w:r>
            <w:rPr>
              <w:rFonts w:ascii="SimHei" w:hAnsi="SimHei" w:eastAsia="SimHei" w:cs="SimHei"/>
              <w:sz w:val="16"/>
              <w:szCs w:val="16"/>
              <w:spacing w:val="-7"/>
            </w:rPr>
            <w:t>不</w:t>
          </w:r>
          <w:r>
            <w:rPr>
              <w:rFonts w:ascii="SimHei" w:hAnsi="SimHei" w:eastAsia="SimHei" w:cs="SimHei"/>
              <w:sz w:val="16"/>
              <w:szCs w:val="16"/>
              <w:spacing w:val="-7"/>
            </w:rPr>
            <w:t xml:space="preserve"> </w:t>
          </w:r>
          <w:r>
            <w:rPr>
              <w:rFonts w:ascii="SimHei" w:hAnsi="SimHei" w:eastAsia="SimHei" w:cs="SimHei"/>
              <w:sz w:val="16"/>
              <w:szCs w:val="16"/>
              <w:spacing w:val="-7"/>
            </w:rPr>
            <w:t>良</w:t>
          </w:r>
          <w:r>
            <w:rPr>
              <w:rFonts w:ascii="SimHei" w:hAnsi="SimHei" w:eastAsia="SimHei" w:cs="SimHei"/>
              <w:sz w:val="16"/>
              <w:szCs w:val="16"/>
              <w:spacing w:val="-33"/>
            </w:rPr>
            <w:t xml:space="preserve"> </w:t>
          </w:r>
          <w:r>
            <w:rPr>
              <w:rFonts w:ascii="SimHei" w:hAnsi="SimHei" w:eastAsia="SimHei" w:cs="SimHei"/>
              <w:sz w:val="16"/>
              <w:szCs w:val="16"/>
              <w:spacing w:val="-7"/>
            </w:rPr>
            <w:t>影</w:t>
          </w:r>
          <w:r>
            <w:rPr>
              <w:rFonts w:ascii="SimHei" w:hAnsi="SimHei" w:eastAsia="SimHei" w:cs="SimHei"/>
              <w:sz w:val="16"/>
              <w:szCs w:val="16"/>
              <w:spacing w:val="-27"/>
            </w:rPr>
            <w:t xml:space="preserve"> </w:t>
          </w:r>
          <w:r>
            <w:rPr>
              <w:rFonts w:ascii="SimHei" w:hAnsi="SimHei" w:eastAsia="SimHei" w:cs="SimHei"/>
              <w:sz w:val="16"/>
              <w:szCs w:val="16"/>
              <w:spacing w:val="-7"/>
            </w:rPr>
            <w:t>响</w:t>
          </w:r>
          <w:r>
            <w:rPr>
              <w:rFonts w:ascii="SimHei" w:hAnsi="SimHei" w:eastAsia="SimHei" w:cs="SimHei"/>
              <w:sz w:val="16"/>
              <w:szCs w:val="16"/>
              <w:spacing w:val="1"/>
            </w:rPr>
            <w:t xml:space="preserve">                              </w:t>
          </w:r>
          <w:hyperlink w:history="true" w:anchor="bookmark153">
            <w:r>
              <w:rPr>
                <w:rFonts w:ascii="SimSun" w:hAnsi="SimSun" w:eastAsia="SimSun" w:cs="SimSun"/>
                <w:sz w:val="16"/>
                <w:szCs w:val="16"/>
                <w:spacing w:val="-7"/>
                <w:position w:val="-1"/>
              </w:rPr>
              <w:t>281</w:t>
            </w:r>
          </w:hyperlink>
        </w:p>
      </w:sdtContent>
    </w:sdt>
    <w:p>
      <w:pPr>
        <w:spacing w:line="221" w:lineRule="auto"/>
        <w:sectPr>
          <w:footerReference w:type="default" r:id="rId25"/>
          <w:pgSz w:w="8520" w:h="12920"/>
          <w:pgMar w:top="400" w:right="1088" w:bottom="517" w:left="580" w:header="0" w:footer="339" w:gutter="0"/>
        </w:sectPr>
        <w:rPr>
          <w:rFonts w:ascii="SimSun" w:hAnsi="SimSun" w:eastAsia="SimSun" w:cs="SimSun"/>
          <w:sz w:val="16"/>
          <w:szCs w:val="16"/>
        </w:rPr>
      </w:pPr>
    </w:p>
    <w:p>
      <w:pPr>
        <w:pStyle w:val="BodyText"/>
        <w:spacing w:line="265" w:lineRule="auto"/>
        <w:rPr/>
      </w:pPr>
      <w:r/>
    </w:p>
    <w:p>
      <w:pPr>
        <w:spacing w:before="52" w:line="221" w:lineRule="auto"/>
        <w:jc w:val="right"/>
        <w:rPr>
          <w:rFonts w:ascii="SimSun" w:hAnsi="SimSun" w:eastAsia="SimSun" w:cs="SimSun"/>
          <w:sz w:val="16"/>
          <w:szCs w:val="16"/>
        </w:rPr>
      </w:pPr>
      <w:r>
        <w:rPr>
          <w:rFonts w:ascii="SimSun" w:hAnsi="SimSun" w:eastAsia="SimSun" w:cs="SimSun"/>
          <w:sz w:val="16"/>
          <w:szCs w:val="16"/>
          <w:spacing w:val="-2"/>
        </w:rPr>
        <w:t>目录</w:t>
      </w:r>
    </w:p>
    <w:p>
      <w:pPr>
        <w:pStyle w:val="BodyText"/>
        <w:spacing w:line="319" w:lineRule="auto"/>
        <w:rPr/>
      </w:pPr>
      <w:r/>
    </w:p>
    <w:sdt>
      <w:sdtPr>
        <w:rPr>
          <w:rFonts w:ascii="SimHei" w:hAnsi="SimHei" w:eastAsia="SimHei" w:cs="SimHei"/>
          <w:sz w:val="20"/>
          <w:szCs w:val="20"/>
        </w:rPr>
        <w:docPartObj>
          <w:docPartGallery w:val="Table of Contents"/>
          <w:docPartUnique/>
        </w:docPartObj>
      </w:sdtPr>
      <w:sdtEndPr>
        <w:rPr>
          <w:rFonts w:ascii="SimSun" w:hAnsi="SimSun" w:eastAsia="SimSun" w:cs="SimSun"/>
          <w:sz w:val="16"/>
          <w:szCs w:val="16"/>
        </w:rPr>
      </w:sdtEndPr>
      <w:sdtContent>
        <w:p>
          <w:pPr>
            <w:ind w:left="447"/>
            <w:spacing w:before="65" w:line="221" w:lineRule="auto"/>
            <w:rPr>
              <w:rFonts w:ascii="SimSun" w:hAnsi="SimSun" w:eastAsia="SimSun" w:cs="SimSun"/>
              <w:sz w:val="16"/>
              <w:szCs w:val="16"/>
            </w:rPr>
          </w:pPr>
          <w:r>
            <w:rPr>
              <w:rFonts w:ascii="SimHei" w:hAnsi="SimHei" w:eastAsia="SimHei" w:cs="SimHei"/>
              <w:sz w:val="20"/>
              <w:szCs w:val="20"/>
              <w:spacing w:val="-7"/>
            </w:rPr>
            <w:t>二、引发大数据“杀熟”原因剖析</w:t>
          </w:r>
          <w:r>
            <w:rPr>
              <w:rFonts w:ascii="SimHei" w:hAnsi="SimHei" w:eastAsia="SimHei" w:cs="SimHei"/>
              <w:sz w:val="20"/>
              <w:szCs w:val="20"/>
            </w:rPr>
            <w:t xml:space="preserve">                         </w:t>
          </w:r>
          <w:hyperlink w:history="true" w:anchor="bookmark154">
            <w:r>
              <w:rPr>
                <w:rFonts w:ascii="SimSun" w:hAnsi="SimSun" w:eastAsia="SimSun" w:cs="SimSun"/>
                <w:sz w:val="16"/>
                <w:szCs w:val="16"/>
                <w:spacing w:val="-7"/>
                <w:position w:val="-2"/>
              </w:rPr>
              <w:t>282</w:t>
            </w:r>
          </w:hyperlink>
        </w:p>
        <w:p>
          <w:pPr>
            <w:ind w:left="447"/>
            <w:spacing w:before="112" w:line="223" w:lineRule="auto"/>
            <w:rPr>
              <w:rFonts w:ascii="SimSun" w:hAnsi="SimSun" w:eastAsia="SimSun" w:cs="SimSun"/>
              <w:sz w:val="16"/>
              <w:szCs w:val="16"/>
            </w:rPr>
          </w:pPr>
          <w:r>
            <w:rPr>
              <w:rFonts w:ascii="SimHei" w:hAnsi="SimHei" w:eastAsia="SimHei" w:cs="SimHei"/>
              <w:sz w:val="20"/>
              <w:szCs w:val="20"/>
              <w:spacing w:val="-7"/>
            </w:rPr>
            <w:t>三、加强大数据“杀熟”治理建议</w:t>
          </w:r>
          <w:r>
            <w:rPr>
              <w:rFonts w:ascii="SimHei" w:hAnsi="SimHei" w:eastAsia="SimHei" w:cs="SimHei"/>
              <w:sz w:val="20"/>
              <w:szCs w:val="20"/>
            </w:rPr>
            <w:t xml:space="preserve">                         </w:t>
          </w:r>
          <w:hyperlink w:history="true" w:anchor="bookmark155">
            <w:r>
              <w:rPr>
                <w:rFonts w:ascii="SimSun" w:hAnsi="SimSun" w:eastAsia="SimSun" w:cs="SimSun"/>
                <w:sz w:val="16"/>
                <w:szCs w:val="16"/>
                <w:spacing w:val="-7"/>
                <w:position w:val="-3"/>
              </w:rPr>
              <w:t>283</w:t>
            </w:r>
          </w:hyperlink>
        </w:p>
        <w:p>
          <w:pPr>
            <w:spacing w:before="167" w:line="221" w:lineRule="auto"/>
            <w:rPr>
              <w:rFonts w:ascii="SimSun" w:hAnsi="SimSun" w:eastAsia="SimSun" w:cs="SimSun"/>
              <w:sz w:val="16"/>
              <w:szCs w:val="16"/>
            </w:rPr>
          </w:pPr>
          <w:r>
            <w:rPr>
              <w:rFonts w:ascii="SimHei" w:hAnsi="SimHei" w:eastAsia="SimHei" w:cs="SimHei"/>
              <w:sz w:val="20"/>
              <w:szCs w:val="20"/>
              <w:b/>
              <w:bCs/>
              <w:spacing w:val="1"/>
            </w:rPr>
            <w:t>第四节</w:t>
          </w:r>
          <w:r>
            <w:rPr>
              <w:rFonts w:ascii="SimHei" w:hAnsi="SimHei" w:eastAsia="SimHei" w:cs="SimHei"/>
              <w:sz w:val="20"/>
              <w:szCs w:val="20"/>
              <w:spacing w:val="1"/>
            </w:rPr>
            <w:t xml:space="preserve">  </w:t>
          </w:r>
          <w:r>
            <w:rPr>
              <w:rFonts w:ascii="SimHei" w:hAnsi="SimHei" w:eastAsia="SimHei" w:cs="SimHei"/>
              <w:sz w:val="20"/>
              <w:szCs w:val="20"/>
              <w:spacing w:val="1"/>
            </w:rPr>
            <w:t>加快推进数据流通交易治理</w:t>
          </w:r>
          <w:r>
            <w:rPr>
              <w:rFonts w:ascii="SimHei" w:hAnsi="SimHei" w:eastAsia="SimHei" w:cs="SimHei"/>
              <w:sz w:val="20"/>
              <w:szCs w:val="20"/>
              <w:spacing w:val="1"/>
            </w:rPr>
            <w:t xml:space="preserve">       </w:t>
          </w:r>
          <w:r>
            <w:rPr>
              <w:rFonts w:ascii="SimHei" w:hAnsi="SimHei" w:eastAsia="SimHei" w:cs="SimHei"/>
              <w:sz w:val="20"/>
              <w:szCs w:val="20"/>
            </w:rPr>
            <w:t xml:space="preserve">                   </w:t>
          </w:r>
          <w:hyperlink w:history="true" w:anchor="bookmark156">
            <w:r>
              <w:rPr>
                <w:rFonts w:ascii="SimSun" w:hAnsi="SimSun" w:eastAsia="SimSun" w:cs="SimSun"/>
                <w:sz w:val="16"/>
                <w:szCs w:val="16"/>
                <w:position w:val="-1"/>
              </w:rPr>
              <w:t>286</w:t>
            </w:r>
          </w:hyperlink>
        </w:p>
        <w:p>
          <w:pPr>
            <w:ind w:left="447"/>
            <w:spacing w:before="112" w:line="221" w:lineRule="auto"/>
            <w:rPr>
              <w:rFonts w:ascii="SimSun" w:hAnsi="SimSun" w:eastAsia="SimSun" w:cs="SimSun"/>
              <w:sz w:val="16"/>
              <w:szCs w:val="16"/>
            </w:rPr>
          </w:pPr>
          <w:r>
            <w:rPr>
              <w:rFonts w:ascii="SimHei" w:hAnsi="SimHei" w:eastAsia="SimHei" w:cs="SimHei"/>
              <w:sz w:val="20"/>
              <w:szCs w:val="20"/>
              <w:spacing w:val="-3"/>
            </w:rPr>
            <w:t>一、我国非法数据流通交易现状</w:t>
          </w:r>
          <w:r>
            <w:rPr>
              <w:rFonts w:ascii="SimHei" w:hAnsi="SimHei" w:eastAsia="SimHei" w:cs="SimHei"/>
              <w:sz w:val="20"/>
              <w:szCs w:val="20"/>
              <w:spacing w:val="-3"/>
            </w:rPr>
            <w:t xml:space="preserve">                           </w:t>
          </w:r>
          <w:hyperlink w:history="true" w:anchor="bookmark157">
            <w:r>
              <w:rPr>
                <w:rFonts w:ascii="SimSun" w:hAnsi="SimSun" w:eastAsia="SimSun" w:cs="SimSun"/>
                <w:sz w:val="16"/>
                <w:szCs w:val="16"/>
                <w:spacing w:val="-3"/>
                <w:position w:val="-1"/>
              </w:rPr>
              <w:t>286</w:t>
            </w:r>
          </w:hyperlink>
        </w:p>
        <w:p>
          <w:pPr>
            <w:ind w:left="447"/>
            <w:spacing w:before="130" w:line="221" w:lineRule="auto"/>
            <w:rPr>
              <w:rFonts w:ascii="SimSun" w:hAnsi="SimSun" w:eastAsia="SimSun" w:cs="SimSun"/>
              <w:sz w:val="16"/>
              <w:szCs w:val="16"/>
            </w:rPr>
          </w:pPr>
          <w:r>
            <w:rPr>
              <w:rFonts w:ascii="SimHei" w:hAnsi="SimHei" w:eastAsia="SimHei" w:cs="SimHei"/>
              <w:sz w:val="20"/>
              <w:szCs w:val="20"/>
              <w:spacing w:val="-7"/>
            </w:rPr>
            <w:t>二、非法数据流通交易猖獗原因</w:t>
          </w:r>
          <w:r>
            <w:rPr>
              <w:rFonts w:ascii="SimHei" w:hAnsi="SimHei" w:eastAsia="SimHei" w:cs="SimHei"/>
              <w:sz w:val="20"/>
              <w:szCs w:val="20"/>
              <w:spacing w:val="4"/>
            </w:rPr>
            <w:t xml:space="preserve">                       </w:t>
          </w:r>
          <w:r>
            <w:rPr>
              <w:rFonts w:ascii="SimHei" w:hAnsi="SimHei" w:eastAsia="SimHei" w:cs="SimHei"/>
              <w:sz w:val="20"/>
              <w:szCs w:val="20"/>
              <w:spacing w:val="3"/>
            </w:rPr>
            <w:t xml:space="preserve">   </w:t>
          </w:r>
          <w:hyperlink w:history="true" w:anchor="bookmark158">
            <w:r>
              <w:rPr>
                <w:rFonts w:ascii="SimSun" w:hAnsi="SimSun" w:eastAsia="SimSun" w:cs="SimSun"/>
                <w:sz w:val="16"/>
                <w:szCs w:val="16"/>
                <w:spacing w:val="-7"/>
              </w:rPr>
              <w:t>287</w:t>
            </w:r>
          </w:hyperlink>
        </w:p>
        <w:p>
          <w:pPr>
            <w:ind w:left="447"/>
            <w:spacing w:before="121" w:line="221" w:lineRule="auto"/>
            <w:rPr>
              <w:rFonts w:ascii="SimSun" w:hAnsi="SimSun" w:eastAsia="SimSun" w:cs="SimSun"/>
              <w:sz w:val="16"/>
              <w:szCs w:val="16"/>
            </w:rPr>
          </w:pPr>
          <w:r>
            <w:rPr>
              <w:rFonts w:ascii="SimHei" w:hAnsi="SimHei" w:eastAsia="SimHei" w:cs="SimHei"/>
              <w:sz w:val="20"/>
              <w:szCs w:val="20"/>
              <w:spacing w:val="-5"/>
            </w:rPr>
            <w:t>三、加强数据流通交易治理建议</w:t>
          </w:r>
          <w:r>
            <w:rPr>
              <w:rFonts w:ascii="SimHei" w:hAnsi="SimHei" w:eastAsia="SimHei" w:cs="SimHei"/>
              <w:sz w:val="20"/>
              <w:szCs w:val="20"/>
              <w:spacing w:val="-5"/>
            </w:rPr>
            <w:t xml:space="preserve">                            </w:t>
          </w:r>
          <w:hyperlink w:history="true" w:anchor="bookmark159">
            <w:r>
              <w:rPr>
                <w:rFonts w:ascii="SimSun" w:hAnsi="SimSun" w:eastAsia="SimSun" w:cs="SimSun"/>
                <w:sz w:val="16"/>
                <w:szCs w:val="16"/>
                <w:spacing w:val="-5"/>
                <w:position w:val="-2"/>
              </w:rPr>
              <w:t>288</w:t>
            </w:r>
          </w:hyperlink>
        </w:p>
        <w:p>
          <w:pPr>
            <w:spacing w:before="170" w:line="222" w:lineRule="auto"/>
            <w:rPr>
              <w:rFonts w:ascii="SimSun" w:hAnsi="SimSun" w:eastAsia="SimSun" w:cs="SimSun"/>
              <w:sz w:val="16"/>
              <w:szCs w:val="16"/>
            </w:rPr>
          </w:pPr>
          <w:r>
            <w:rPr>
              <w:rFonts w:ascii="SimHei" w:hAnsi="SimHei" w:eastAsia="SimHei" w:cs="SimHei"/>
              <w:sz w:val="20"/>
              <w:szCs w:val="20"/>
              <w:b/>
              <w:bCs/>
              <w:spacing w:val="6"/>
            </w:rPr>
            <w:t>第五节</w:t>
          </w:r>
          <w:r>
            <w:rPr>
              <w:rFonts w:ascii="SimHei" w:hAnsi="SimHei" w:eastAsia="SimHei" w:cs="SimHei"/>
              <w:sz w:val="20"/>
              <w:szCs w:val="20"/>
              <w:spacing w:val="6"/>
            </w:rPr>
            <w:t xml:space="preserve"> </w:t>
          </w:r>
          <w:r>
            <w:rPr>
              <w:rFonts w:ascii="SimHei" w:hAnsi="SimHei" w:eastAsia="SimHei" w:cs="SimHei"/>
              <w:sz w:val="20"/>
              <w:szCs w:val="20"/>
              <w:spacing w:val="6"/>
            </w:rPr>
            <w:t>全面构建数据深度治理体系</w:t>
          </w:r>
          <w:r>
            <w:rPr>
              <w:rFonts w:ascii="SimHei" w:hAnsi="SimHei" w:eastAsia="SimHei" w:cs="SimHei"/>
              <w:sz w:val="20"/>
              <w:szCs w:val="20"/>
            </w:rPr>
            <w:t xml:space="preserve">                          </w:t>
          </w:r>
          <w:hyperlink w:history="true" w:anchor="bookmark160">
            <w:r>
              <w:rPr>
                <w:rFonts w:ascii="SimSun" w:hAnsi="SimSun" w:eastAsia="SimSun" w:cs="SimSun"/>
                <w:sz w:val="16"/>
                <w:szCs w:val="16"/>
                <w:spacing w:val="6"/>
                <w:position w:val="-1"/>
              </w:rPr>
              <w:t>291</w:t>
            </w:r>
          </w:hyperlink>
        </w:p>
        <w:p>
          <w:pPr>
            <w:ind w:left="447"/>
            <w:spacing w:before="112" w:line="221" w:lineRule="auto"/>
            <w:rPr>
              <w:rFonts w:ascii="SimSun" w:hAnsi="SimSun" w:eastAsia="SimSun" w:cs="SimSun"/>
              <w:sz w:val="16"/>
              <w:szCs w:val="16"/>
            </w:rPr>
          </w:pPr>
          <w:r>
            <w:rPr>
              <w:rFonts w:ascii="SimHei" w:hAnsi="SimHei" w:eastAsia="SimHei" w:cs="SimHei"/>
              <w:sz w:val="20"/>
              <w:szCs w:val="20"/>
              <w:spacing w:val="-3"/>
            </w:rPr>
            <w:t>一、我国数据开发利用存在问题</w:t>
          </w:r>
          <w:r>
            <w:rPr>
              <w:rFonts w:ascii="SimHei" w:hAnsi="SimHei" w:eastAsia="SimHei" w:cs="SimHei"/>
              <w:sz w:val="20"/>
              <w:szCs w:val="20"/>
              <w:spacing w:val="-3"/>
            </w:rPr>
            <w:t xml:space="preserve">                           </w:t>
          </w:r>
          <w:hyperlink w:history="true" w:anchor="bookmark161">
            <w:r>
              <w:rPr>
                <w:rFonts w:ascii="SimSun" w:hAnsi="SimSun" w:eastAsia="SimSun" w:cs="SimSun"/>
                <w:sz w:val="16"/>
                <w:szCs w:val="16"/>
                <w:spacing w:val="-3"/>
                <w:position w:val="-1"/>
              </w:rPr>
              <w:t>291</w:t>
            </w:r>
          </w:hyperlink>
        </w:p>
        <w:p>
          <w:pPr>
            <w:ind w:left="447"/>
            <w:spacing w:before="120" w:line="221" w:lineRule="auto"/>
            <w:rPr>
              <w:rFonts w:ascii="SimSun" w:hAnsi="SimSun" w:eastAsia="SimSun" w:cs="SimSun"/>
              <w:sz w:val="16"/>
              <w:szCs w:val="16"/>
            </w:rPr>
          </w:pPr>
          <w:r>
            <w:rPr>
              <w:rFonts w:ascii="SimHei" w:hAnsi="SimHei" w:eastAsia="SimHei" w:cs="SimHei"/>
              <w:sz w:val="20"/>
              <w:szCs w:val="20"/>
              <w:spacing w:val="-5"/>
            </w:rPr>
            <w:t>二、加强我国数据深度治理建议</w:t>
          </w:r>
          <w:r>
            <w:rPr>
              <w:rFonts w:ascii="SimHei" w:hAnsi="SimHei" w:eastAsia="SimHei" w:cs="SimHei"/>
              <w:sz w:val="20"/>
              <w:szCs w:val="20"/>
              <w:spacing w:val="-5"/>
            </w:rPr>
            <w:t xml:space="preserve">                            </w:t>
          </w:r>
          <w:hyperlink w:history="true" w:anchor="bookmark162">
            <w:r>
              <w:rPr>
                <w:rFonts w:ascii="SimSun" w:hAnsi="SimSun" w:eastAsia="SimSun" w:cs="SimSun"/>
                <w:sz w:val="16"/>
                <w:szCs w:val="16"/>
                <w:spacing w:val="-5"/>
                <w:position w:val="-2"/>
              </w:rPr>
              <w:t>293</w:t>
            </w:r>
          </w:hyperlink>
        </w:p>
        <w:p>
          <w:pPr>
            <w:spacing w:before="170" w:line="216" w:lineRule="auto"/>
            <w:rPr>
              <w:rFonts w:ascii="SimSun" w:hAnsi="SimSun" w:eastAsia="SimSun" w:cs="SimSun"/>
              <w:sz w:val="16"/>
              <w:szCs w:val="16"/>
            </w:rPr>
          </w:pPr>
          <w:r>
            <w:rPr>
              <w:rFonts w:ascii="SimHei" w:hAnsi="SimHei" w:eastAsia="SimHei" w:cs="SimHei"/>
              <w:sz w:val="20"/>
              <w:szCs w:val="20"/>
              <w:b/>
              <w:bCs/>
              <w:spacing w:val="4"/>
            </w:rPr>
            <w:t>第六节</w:t>
          </w:r>
          <w:r>
            <w:rPr>
              <w:rFonts w:ascii="SimHei" w:hAnsi="SimHei" w:eastAsia="SimHei" w:cs="SimHei"/>
              <w:sz w:val="20"/>
              <w:szCs w:val="20"/>
              <w:spacing w:val="52"/>
            </w:rPr>
            <w:t xml:space="preserve"> </w:t>
          </w:r>
          <w:r>
            <w:rPr>
              <w:rFonts w:ascii="SimHei" w:hAnsi="SimHei" w:eastAsia="SimHei" w:cs="SimHei"/>
              <w:sz w:val="20"/>
              <w:szCs w:val="20"/>
              <w:spacing w:val="4"/>
            </w:rPr>
            <w:t>全面规范信息服务算法行为</w:t>
          </w:r>
          <w:r>
            <w:rPr>
              <w:rFonts w:ascii="SimHei" w:hAnsi="SimHei" w:eastAsia="SimHei" w:cs="SimHei"/>
              <w:sz w:val="20"/>
              <w:szCs w:val="20"/>
              <w:spacing w:val="4"/>
            </w:rPr>
            <w:t xml:space="preserve">                         </w:t>
          </w:r>
          <w:hyperlink w:history="true" w:anchor="bookmark163">
            <w:r>
              <w:rPr>
                <w:rFonts w:ascii="SimSun" w:hAnsi="SimSun" w:eastAsia="SimSun" w:cs="SimSun"/>
                <w:sz w:val="16"/>
                <w:szCs w:val="16"/>
                <w:spacing w:val="4"/>
                <w:position w:val="-3"/>
              </w:rPr>
              <w:t>295</w:t>
            </w:r>
          </w:hyperlink>
        </w:p>
        <w:p>
          <w:pPr>
            <w:ind w:left="447"/>
            <w:spacing w:before="100" w:line="221" w:lineRule="auto"/>
            <w:rPr>
              <w:rFonts w:ascii="SimSun" w:hAnsi="SimSun" w:eastAsia="SimSun" w:cs="SimSun"/>
              <w:sz w:val="16"/>
              <w:szCs w:val="16"/>
            </w:rPr>
          </w:pPr>
          <w:r>
            <w:rPr>
              <w:rFonts w:ascii="SimHei" w:hAnsi="SimHei" w:eastAsia="SimHei" w:cs="SimHei"/>
              <w:sz w:val="20"/>
              <w:szCs w:val="20"/>
              <w:spacing w:val="-3"/>
            </w:rPr>
            <w:t>一、信息服务算法应用暴露问题</w:t>
          </w:r>
          <w:r>
            <w:rPr>
              <w:rFonts w:ascii="SimHei" w:hAnsi="SimHei" w:eastAsia="SimHei" w:cs="SimHei"/>
              <w:sz w:val="20"/>
              <w:szCs w:val="20"/>
              <w:spacing w:val="-3"/>
            </w:rPr>
            <w:t xml:space="preserve">                           </w:t>
          </w:r>
          <w:hyperlink w:history="true" w:anchor="bookmark164">
            <w:r>
              <w:rPr>
                <w:rFonts w:ascii="SimSun" w:hAnsi="SimSun" w:eastAsia="SimSun" w:cs="SimSun"/>
                <w:sz w:val="16"/>
                <w:szCs w:val="16"/>
                <w:spacing w:val="-3"/>
                <w:position w:val="-2"/>
              </w:rPr>
              <w:t>295</w:t>
            </w:r>
          </w:hyperlink>
        </w:p>
        <w:p>
          <w:pPr>
            <w:ind w:left="447"/>
            <w:spacing w:before="122" w:line="221" w:lineRule="auto"/>
            <w:rPr>
              <w:rFonts w:ascii="SimSun" w:hAnsi="SimSun" w:eastAsia="SimSun" w:cs="SimSun"/>
              <w:sz w:val="16"/>
              <w:szCs w:val="16"/>
            </w:rPr>
          </w:pPr>
          <w:r>
            <w:rPr>
              <w:rFonts w:ascii="SimHei" w:hAnsi="SimHei" w:eastAsia="SimHei" w:cs="SimHei"/>
              <w:sz w:val="20"/>
              <w:szCs w:val="20"/>
              <w:spacing w:val="-5"/>
            </w:rPr>
            <w:t>二、信息服务算法问题原因分析</w:t>
          </w:r>
          <w:r>
            <w:rPr>
              <w:rFonts w:ascii="SimHei" w:hAnsi="SimHei" w:eastAsia="SimHei" w:cs="SimHei"/>
              <w:sz w:val="20"/>
              <w:szCs w:val="20"/>
              <w:spacing w:val="-5"/>
            </w:rPr>
            <w:t xml:space="preserve">                            </w:t>
          </w:r>
          <w:hyperlink w:history="true" w:anchor="bookmark165">
            <w:r>
              <w:rPr>
                <w:rFonts w:ascii="SimSun" w:hAnsi="SimSun" w:eastAsia="SimSun" w:cs="SimSun"/>
                <w:sz w:val="16"/>
                <w:szCs w:val="16"/>
                <w:spacing w:val="-5"/>
                <w:position w:val="-1"/>
              </w:rPr>
              <w:t>297</w:t>
            </w:r>
          </w:hyperlink>
        </w:p>
        <w:p>
          <w:pPr>
            <w:ind w:left="447"/>
            <w:spacing w:before="121" w:line="223" w:lineRule="auto"/>
            <w:rPr>
              <w:rFonts w:ascii="SimSun" w:hAnsi="SimSun" w:eastAsia="SimSun" w:cs="SimSun"/>
              <w:sz w:val="16"/>
              <w:szCs w:val="16"/>
            </w:rPr>
          </w:pPr>
          <w:r>
            <w:rPr>
              <w:rFonts w:ascii="SimHei" w:hAnsi="SimHei" w:eastAsia="SimHei" w:cs="SimHei"/>
              <w:sz w:val="20"/>
              <w:szCs w:val="20"/>
              <w:spacing w:val="-5"/>
            </w:rPr>
            <w:t>三、加强信息服务算法治理建议</w:t>
          </w:r>
          <w:r>
            <w:rPr>
              <w:rFonts w:ascii="SimHei" w:hAnsi="SimHei" w:eastAsia="SimHei" w:cs="SimHei"/>
              <w:sz w:val="20"/>
              <w:szCs w:val="20"/>
              <w:spacing w:val="-5"/>
            </w:rPr>
            <w:t xml:space="preserve">                            </w:t>
          </w:r>
          <w:hyperlink w:history="true" w:anchor="bookmark166">
            <w:r>
              <w:rPr>
                <w:rFonts w:ascii="SimSun" w:hAnsi="SimSun" w:eastAsia="SimSun" w:cs="SimSun"/>
                <w:sz w:val="16"/>
                <w:szCs w:val="16"/>
                <w:spacing w:val="-5"/>
                <w:position w:val="-3"/>
              </w:rPr>
              <w:t>298</w:t>
            </w:r>
          </w:hyperlink>
        </w:p>
        <w:p>
          <w:pPr>
            <w:spacing w:before="168" w:line="221" w:lineRule="auto"/>
            <w:rPr>
              <w:rFonts w:ascii="SimSun" w:hAnsi="SimSun" w:eastAsia="SimSun" w:cs="SimSun"/>
              <w:sz w:val="16"/>
              <w:szCs w:val="16"/>
            </w:rPr>
          </w:pPr>
          <w:r>
            <w:rPr>
              <w:rFonts w:ascii="SimHei" w:hAnsi="SimHei" w:eastAsia="SimHei" w:cs="SimHei"/>
              <w:sz w:val="20"/>
              <w:szCs w:val="20"/>
              <w:b/>
              <w:bCs/>
              <w:spacing w:val="5"/>
            </w:rPr>
            <w:t>第七节</w:t>
          </w:r>
          <w:r>
            <w:rPr>
              <w:rFonts w:ascii="SimHei" w:hAnsi="SimHei" w:eastAsia="SimHei" w:cs="SimHei"/>
              <w:sz w:val="20"/>
              <w:szCs w:val="20"/>
              <w:spacing w:val="5"/>
            </w:rPr>
            <w:t xml:space="preserve"> </w:t>
          </w:r>
          <w:r>
            <w:rPr>
              <w:rFonts w:ascii="SimHei" w:hAnsi="SimHei" w:eastAsia="SimHei" w:cs="SimHei"/>
              <w:sz w:val="20"/>
              <w:szCs w:val="20"/>
              <w:spacing w:val="5"/>
            </w:rPr>
            <w:t>构建人工智能发展治理体系</w:t>
          </w:r>
          <w:r>
            <w:rPr>
              <w:rFonts w:ascii="SimHei" w:hAnsi="SimHei" w:eastAsia="SimHei" w:cs="SimHei"/>
              <w:sz w:val="20"/>
              <w:szCs w:val="20"/>
              <w:spacing w:val="5"/>
            </w:rPr>
            <w:t xml:space="preserve">                         </w:t>
          </w:r>
          <w:hyperlink w:history="true" w:anchor="bookmark167">
            <w:r>
              <w:rPr>
                <w:rFonts w:ascii="SimSun" w:hAnsi="SimSun" w:eastAsia="SimSun" w:cs="SimSun"/>
                <w:sz w:val="16"/>
                <w:szCs w:val="16"/>
                <w:spacing w:val="5"/>
              </w:rPr>
              <w:t>301</w:t>
            </w:r>
          </w:hyperlink>
        </w:p>
        <w:p>
          <w:pPr>
            <w:ind w:left="447"/>
            <w:spacing w:before="113" w:line="222" w:lineRule="auto"/>
            <w:rPr>
              <w:rFonts w:ascii="SimSun" w:hAnsi="SimSun" w:eastAsia="SimSun" w:cs="SimSun"/>
              <w:sz w:val="16"/>
              <w:szCs w:val="16"/>
            </w:rPr>
          </w:pPr>
          <w:r>
            <w:rPr>
              <w:rFonts w:ascii="SimHei" w:hAnsi="SimHei" w:eastAsia="SimHei" w:cs="SimHei"/>
              <w:sz w:val="20"/>
              <w:szCs w:val="20"/>
              <w:spacing w:val="-5"/>
            </w:rPr>
            <w:t>一、人工智能广泛应用呼唤监管</w:t>
          </w:r>
          <w:r>
            <w:rPr>
              <w:rFonts w:ascii="SimHei" w:hAnsi="SimHei" w:eastAsia="SimHei" w:cs="SimHei"/>
              <w:sz w:val="20"/>
              <w:szCs w:val="20"/>
              <w:spacing w:val="-5"/>
            </w:rPr>
            <w:t xml:space="preserve">                            </w:t>
          </w:r>
          <w:hyperlink w:history="true" w:anchor="bookmark168">
            <w:r>
              <w:rPr>
                <w:rFonts w:ascii="SimSun" w:hAnsi="SimSun" w:eastAsia="SimSun" w:cs="SimSun"/>
                <w:sz w:val="16"/>
                <w:szCs w:val="16"/>
                <w:spacing w:val="-5"/>
              </w:rPr>
              <w:t>301</w:t>
            </w:r>
          </w:hyperlink>
        </w:p>
        <w:p>
          <w:pPr>
            <w:ind w:left="447"/>
            <w:spacing w:before="109" w:line="221" w:lineRule="auto"/>
            <w:rPr>
              <w:rFonts w:ascii="SimSun" w:hAnsi="SimSun" w:eastAsia="SimSun" w:cs="SimSun"/>
              <w:sz w:val="16"/>
              <w:szCs w:val="16"/>
            </w:rPr>
          </w:pPr>
          <w:r>
            <w:rPr>
              <w:rFonts w:ascii="SimHei" w:hAnsi="SimHei" w:eastAsia="SimHei" w:cs="SimHei"/>
              <w:sz w:val="20"/>
              <w:szCs w:val="20"/>
              <w:spacing w:val="-7"/>
            </w:rPr>
            <w:t>二、推进人工智能发展坚持原则</w:t>
          </w:r>
          <w:r>
            <w:rPr>
              <w:rFonts w:ascii="SimHei" w:hAnsi="SimHei" w:eastAsia="SimHei" w:cs="SimHei"/>
              <w:sz w:val="20"/>
              <w:szCs w:val="20"/>
              <w:spacing w:val="4"/>
            </w:rPr>
            <w:t xml:space="preserve">                      </w:t>
          </w:r>
          <w:r>
            <w:rPr>
              <w:rFonts w:ascii="SimHei" w:hAnsi="SimHei" w:eastAsia="SimHei" w:cs="SimHei"/>
              <w:sz w:val="20"/>
              <w:szCs w:val="20"/>
              <w:spacing w:val="3"/>
            </w:rPr>
            <w:t xml:space="preserve">    </w:t>
          </w:r>
          <w:hyperlink w:history="true" w:anchor="bookmark169">
            <w:r>
              <w:rPr>
                <w:rFonts w:ascii="SimSun" w:hAnsi="SimSun" w:eastAsia="SimSun" w:cs="SimSun"/>
                <w:sz w:val="16"/>
                <w:szCs w:val="16"/>
                <w:spacing w:val="-7"/>
                <w:position w:val="-2"/>
              </w:rPr>
              <w:t>302</w:t>
            </w:r>
          </w:hyperlink>
        </w:p>
        <w:p>
          <w:pPr>
            <w:ind w:left="447"/>
            <w:spacing w:before="112" w:line="222" w:lineRule="auto"/>
            <w:rPr>
              <w:rFonts w:ascii="SimSun" w:hAnsi="SimSun" w:eastAsia="SimSun" w:cs="SimSun"/>
              <w:sz w:val="16"/>
              <w:szCs w:val="16"/>
            </w:rPr>
          </w:pPr>
          <w:r>
            <w:rPr>
              <w:rFonts w:ascii="SimHei" w:hAnsi="SimHei" w:eastAsia="SimHei" w:cs="SimHei"/>
              <w:sz w:val="20"/>
              <w:szCs w:val="20"/>
              <w:spacing w:val="-6"/>
            </w:rPr>
            <w:t>三</w:t>
          </w:r>
          <w:r>
            <w:rPr>
              <w:rFonts w:ascii="SimHei" w:hAnsi="SimHei" w:eastAsia="SimHei" w:cs="SimHei"/>
              <w:sz w:val="20"/>
              <w:szCs w:val="20"/>
              <w:spacing w:val="-31"/>
            </w:rPr>
            <w:t xml:space="preserve"> </w:t>
          </w:r>
          <w:r>
            <w:rPr>
              <w:rFonts w:ascii="SimHei" w:hAnsi="SimHei" w:eastAsia="SimHei" w:cs="SimHei"/>
              <w:sz w:val="20"/>
              <w:szCs w:val="20"/>
              <w:spacing w:val="-6"/>
            </w:rPr>
            <w:t>、构建人工智能监管治理体系</w:t>
          </w:r>
          <w:r>
            <w:rPr>
              <w:rFonts w:ascii="SimHei" w:hAnsi="SimHei" w:eastAsia="SimHei" w:cs="SimHei"/>
              <w:sz w:val="20"/>
              <w:szCs w:val="20"/>
              <w:spacing w:val="-6"/>
            </w:rPr>
            <w:t xml:space="preserve">              </w:t>
          </w:r>
          <w:r>
            <w:rPr>
              <w:rFonts w:ascii="SimHei" w:hAnsi="SimHei" w:eastAsia="SimHei" w:cs="SimHei"/>
              <w:sz w:val="20"/>
              <w:szCs w:val="20"/>
              <w:spacing w:val="-7"/>
            </w:rPr>
            <w:t xml:space="preserve">              </w:t>
          </w:r>
          <w:hyperlink w:history="true" w:anchor="bookmark170">
            <w:r>
              <w:rPr>
                <w:rFonts w:ascii="SimSun" w:hAnsi="SimSun" w:eastAsia="SimSun" w:cs="SimSun"/>
                <w:sz w:val="16"/>
                <w:szCs w:val="16"/>
                <w:spacing w:val="-7"/>
                <w:position w:val="-1"/>
              </w:rPr>
              <w:t>304</w:t>
            </w:r>
          </w:hyperlink>
        </w:p>
        <w:p>
          <w:pPr>
            <w:spacing w:before="187" w:line="216" w:lineRule="auto"/>
            <w:rPr>
              <w:rFonts w:ascii="SimSun" w:hAnsi="SimSun" w:eastAsia="SimSun" w:cs="SimSun"/>
              <w:sz w:val="16"/>
              <w:szCs w:val="16"/>
            </w:rPr>
          </w:pPr>
          <w:r>
            <w:rPr>
              <w:rFonts w:ascii="SimHei" w:hAnsi="SimHei" w:eastAsia="SimHei" w:cs="SimHei"/>
              <w:sz w:val="20"/>
              <w:szCs w:val="20"/>
              <w:b/>
              <w:bCs/>
              <w:spacing w:val="5"/>
            </w:rPr>
            <w:t>第八节</w:t>
          </w:r>
          <w:r>
            <w:rPr>
              <w:rFonts w:ascii="SimHei" w:hAnsi="SimHei" w:eastAsia="SimHei" w:cs="SimHei"/>
              <w:sz w:val="20"/>
              <w:szCs w:val="20"/>
              <w:spacing w:val="51"/>
            </w:rPr>
            <w:t xml:space="preserve"> </w:t>
          </w:r>
          <w:r>
            <w:rPr>
              <w:rFonts w:ascii="SimHei" w:hAnsi="SimHei" w:eastAsia="SimHei" w:cs="SimHei"/>
              <w:sz w:val="20"/>
              <w:szCs w:val="20"/>
              <w:spacing w:val="5"/>
            </w:rPr>
            <w:t>增强网络空间安全保障能力</w:t>
          </w:r>
          <w:r>
            <w:rPr>
              <w:rFonts w:ascii="SimHei" w:hAnsi="SimHei" w:eastAsia="SimHei" w:cs="SimHei"/>
              <w:sz w:val="20"/>
              <w:szCs w:val="20"/>
              <w:spacing w:val="3"/>
            </w:rPr>
            <w:t xml:space="preserve">                         </w:t>
          </w:r>
          <w:hyperlink w:history="true" w:anchor="bookmark171">
            <w:r>
              <w:rPr>
                <w:rFonts w:ascii="SimSun" w:hAnsi="SimSun" w:eastAsia="SimSun" w:cs="SimSun"/>
                <w:sz w:val="16"/>
                <w:szCs w:val="16"/>
                <w:spacing w:val="5"/>
                <w:position w:val="-3"/>
              </w:rPr>
              <w:t>305</w:t>
            </w:r>
          </w:hyperlink>
        </w:p>
        <w:p>
          <w:pPr>
            <w:ind w:left="447"/>
            <w:spacing w:before="90" w:line="221" w:lineRule="auto"/>
            <w:rPr>
              <w:rFonts w:ascii="SimSun" w:hAnsi="SimSun" w:eastAsia="SimSun" w:cs="SimSun"/>
              <w:sz w:val="16"/>
              <w:szCs w:val="16"/>
            </w:rPr>
          </w:pPr>
          <w:r>
            <w:rPr>
              <w:rFonts w:ascii="SimHei" w:hAnsi="SimHei" w:eastAsia="SimHei" w:cs="SimHei"/>
              <w:sz w:val="20"/>
              <w:szCs w:val="20"/>
              <w:spacing w:val="-3"/>
            </w:rPr>
            <w:t>一、我国网络空间面临风险和挑战</w:t>
          </w:r>
          <w:r>
            <w:rPr>
              <w:rFonts w:ascii="SimHei" w:hAnsi="SimHei" w:eastAsia="SimHei" w:cs="SimHei"/>
              <w:sz w:val="20"/>
              <w:szCs w:val="20"/>
              <w:spacing w:val="-3"/>
            </w:rPr>
            <w:t xml:space="preserve">                         </w:t>
          </w:r>
          <w:hyperlink w:history="true" w:anchor="bookmark172">
            <w:r>
              <w:rPr>
                <w:rFonts w:ascii="SimSun" w:hAnsi="SimSun" w:eastAsia="SimSun" w:cs="SimSun"/>
                <w:sz w:val="16"/>
                <w:szCs w:val="16"/>
                <w:spacing w:val="-3"/>
                <w:position w:val="-2"/>
              </w:rPr>
              <w:t>305</w:t>
            </w:r>
          </w:hyperlink>
        </w:p>
        <w:p>
          <w:pPr>
            <w:ind w:left="447"/>
            <w:spacing w:before="112" w:line="221" w:lineRule="auto"/>
            <w:rPr>
              <w:rFonts w:ascii="SimSun" w:hAnsi="SimSun" w:eastAsia="SimSun" w:cs="SimSun"/>
              <w:sz w:val="16"/>
              <w:szCs w:val="16"/>
            </w:rPr>
          </w:pPr>
          <w:r>
            <w:rPr>
              <w:rFonts w:ascii="SimHei" w:hAnsi="SimHei" w:eastAsia="SimHei" w:cs="SimHei"/>
              <w:sz w:val="20"/>
              <w:szCs w:val="20"/>
              <w:spacing w:val="-3"/>
            </w:rPr>
            <w:t>二、加强网络空间安全保障建议</w:t>
          </w:r>
          <w:r>
            <w:rPr>
              <w:rFonts w:ascii="SimHei" w:hAnsi="SimHei" w:eastAsia="SimHei" w:cs="SimHei"/>
              <w:sz w:val="20"/>
              <w:szCs w:val="20"/>
              <w:spacing w:val="-3"/>
            </w:rPr>
            <w:t xml:space="preserve">                           </w:t>
          </w:r>
          <w:hyperlink w:history="true" w:anchor="bookmark173">
            <w:r>
              <w:rPr>
                <w:rFonts w:ascii="SimSun" w:hAnsi="SimSun" w:eastAsia="SimSun" w:cs="SimSun"/>
                <w:sz w:val="16"/>
                <w:szCs w:val="16"/>
                <w:spacing w:val="-3"/>
                <w:position w:val="-2"/>
              </w:rPr>
              <w:t>306</w:t>
            </w:r>
          </w:hyperlink>
        </w:p>
        <w:p>
          <w:pPr>
            <w:spacing w:before="191" w:line="221" w:lineRule="auto"/>
            <w:rPr>
              <w:rFonts w:ascii="SimSun" w:hAnsi="SimSun" w:eastAsia="SimSun" w:cs="SimSun"/>
              <w:sz w:val="16"/>
              <w:szCs w:val="16"/>
            </w:rPr>
          </w:pPr>
          <w:r>
            <w:rPr>
              <w:rFonts w:ascii="SimHei" w:hAnsi="SimHei" w:eastAsia="SimHei" w:cs="SimHei"/>
              <w:sz w:val="20"/>
              <w:szCs w:val="20"/>
              <w:b/>
              <w:bCs/>
              <w:spacing w:val="5"/>
            </w:rPr>
            <w:t>第九节</w:t>
          </w:r>
          <w:r>
            <w:rPr>
              <w:rFonts w:ascii="SimHei" w:hAnsi="SimHei" w:eastAsia="SimHei" w:cs="SimHei"/>
              <w:sz w:val="20"/>
              <w:szCs w:val="20"/>
              <w:spacing w:val="5"/>
            </w:rPr>
            <w:t xml:space="preserve"> </w:t>
          </w:r>
          <w:r>
            <w:rPr>
              <w:rFonts w:ascii="SimHei" w:hAnsi="SimHei" w:eastAsia="SimHei" w:cs="SimHei"/>
              <w:sz w:val="20"/>
              <w:szCs w:val="20"/>
              <w:spacing w:val="5"/>
            </w:rPr>
            <w:t>加快构建网络综合治理体系</w:t>
          </w:r>
          <w:r>
            <w:rPr>
              <w:rFonts w:ascii="SimHei" w:hAnsi="SimHei" w:eastAsia="SimHei" w:cs="SimHei"/>
              <w:sz w:val="20"/>
              <w:szCs w:val="20"/>
              <w:spacing w:val="5"/>
            </w:rPr>
            <w:t xml:space="preserve">                         </w:t>
          </w:r>
          <w:hyperlink w:history="true" w:anchor="bookmark174">
            <w:r>
              <w:rPr>
                <w:rFonts w:ascii="SimSun" w:hAnsi="SimSun" w:eastAsia="SimSun" w:cs="SimSun"/>
                <w:sz w:val="16"/>
                <w:szCs w:val="16"/>
                <w:spacing w:val="5"/>
                <w:position w:val="-1"/>
              </w:rPr>
              <w:t>309</w:t>
            </w:r>
          </w:hyperlink>
        </w:p>
        <w:p>
          <w:pPr>
            <w:ind w:left="447"/>
            <w:spacing w:before="102" w:line="221" w:lineRule="auto"/>
            <w:rPr>
              <w:rFonts w:ascii="SimSun" w:hAnsi="SimSun" w:eastAsia="SimSun" w:cs="SimSun"/>
              <w:sz w:val="16"/>
              <w:szCs w:val="16"/>
            </w:rPr>
          </w:pPr>
          <w:r>
            <w:rPr>
              <w:rFonts w:ascii="SimHei" w:hAnsi="SimHei" w:eastAsia="SimHei" w:cs="SimHei"/>
              <w:sz w:val="20"/>
              <w:szCs w:val="20"/>
              <w:spacing w:val="-3"/>
            </w:rPr>
            <w:t>一、全面系统推进网络空间治理</w:t>
          </w:r>
          <w:r>
            <w:rPr>
              <w:rFonts w:ascii="SimHei" w:hAnsi="SimHei" w:eastAsia="SimHei" w:cs="SimHei"/>
              <w:sz w:val="20"/>
              <w:szCs w:val="20"/>
              <w:spacing w:val="-3"/>
            </w:rPr>
            <w:t xml:space="preserve">                           </w:t>
          </w:r>
          <w:hyperlink w:history="true" w:anchor="bookmark175">
            <w:r>
              <w:rPr>
                <w:rFonts w:ascii="SimSun" w:hAnsi="SimSun" w:eastAsia="SimSun" w:cs="SimSun"/>
                <w:sz w:val="16"/>
                <w:szCs w:val="16"/>
                <w:spacing w:val="-3"/>
                <w:position w:val="-2"/>
              </w:rPr>
              <w:t>309</w:t>
            </w:r>
          </w:hyperlink>
        </w:p>
        <w:p>
          <w:pPr>
            <w:ind w:left="447"/>
            <w:spacing w:before="122" w:line="221" w:lineRule="auto"/>
            <w:rPr>
              <w:rFonts w:ascii="SimSun" w:hAnsi="SimSun" w:eastAsia="SimSun" w:cs="SimSun"/>
              <w:sz w:val="16"/>
              <w:szCs w:val="16"/>
            </w:rPr>
          </w:pPr>
          <w:r>
            <w:rPr>
              <w:rFonts w:ascii="SimHei" w:hAnsi="SimHei" w:eastAsia="SimHei" w:cs="SimHei"/>
              <w:sz w:val="20"/>
              <w:szCs w:val="20"/>
              <w:spacing w:val="-7"/>
            </w:rPr>
            <w:t>二、加快构建网络综合治理新格局</w:t>
          </w:r>
          <w:r>
            <w:rPr>
              <w:rFonts w:ascii="SimHei" w:hAnsi="SimHei" w:eastAsia="SimHei" w:cs="SimHei"/>
              <w:sz w:val="20"/>
              <w:szCs w:val="20"/>
              <w:spacing w:val="4"/>
            </w:rPr>
            <w:t xml:space="preserve">                        </w:t>
          </w:r>
          <w:hyperlink w:history="true" w:anchor="bookmark176">
            <w:r>
              <w:rPr>
                <w:rFonts w:ascii="SimSun" w:hAnsi="SimSun" w:eastAsia="SimSun" w:cs="SimSun"/>
                <w:sz w:val="16"/>
                <w:szCs w:val="16"/>
                <w:spacing w:val="-7"/>
              </w:rPr>
              <w:t>313</w:t>
            </w:r>
          </w:hyperlink>
        </w:p>
        <w:p>
          <w:pPr>
            <w:spacing w:before="169" w:line="221" w:lineRule="auto"/>
            <w:rPr>
              <w:rFonts w:ascii="SimSun" w:hAnsi="SimSun" w:eastAsia="SimSun" w:cs="SimSun"/>
              <w:sz w:val="16"/>
              <w:szCs w:val="16"/>
            </w:rPr>
          </w:pPr>
          <w:r>
            <w:rPr>
              <w:rFonts w:ascii="SimHei" w:hAnsi="SimHei" w:eastAsia="SimHei" w:cs="SimHei"/>
              <w:sz w:val="20"/>
              <w:szCs w:val="20"/>
              <w:b/>
              <w:bCs/>
              <w:spacing w:val="5"/>
            </w:rPr>
            <w:t>第十节</w:t>
          </w:r>
          <w:r>
            <w:rPr>
              <w:rFonts w:ascii="SimHei" w:hAnsi="SimHei" w:eastAsia="SimHei" w:cs="SimHei"/>
              <w:sz w:val="20"/>
              <w:szCs w:val="20"/>
              <w:spacing w:val="5"/>
            </w:rPr>
            <w:t xml:space="preserve"> </w:t>
          </w:r>
          <w:r>
            <w:rPr>
              <w:rFonts w:ascii="SimHei" w:hAnsi="SimHei" w:eastAsia="SimHei" w:cs="SimHei"/>
              <w:sz w:val="20"/>
              <w:szCs w:val="20"/>
              <w:spacing w:val="5"/>
            </w:rPr>
            <w:t>压实网络平台企业社会责任</w:t>
          </w:r>
          <w:r>
            <w:rPr>
              <w:rFonts w:ascii="SimHei" w:hAnsi="SimHei" w:eastAsia="SimHei" w:cs="SimHei"/>
              <w:sz w:val="20"/>
              <w:szCs w:val="20"/>
              <w:spacing w:val="5"/>
            </w:rPr>
            <w:t xml:space="preserve">                         </w:t>
          </w:r>
          <w:hyperlink w:history="true" w:anchor="bookmark177">
            <w:r>
              <w:rPr>
                <w:rFonts w:ascii="SimSun" w:hAnsi="SimSun" w:eastAsia="SimSun" w:cs="SimSun"/>
                <w:sz w:val="16"/>
                <w:szCs w:val="16"/>
                <w:spacing w:val="5"/>
                <w:position w:val="-1"/>
              </w:rPr>
              <w:t>316</w:t>
            </w:r>
          </w:hyperlink>
        </w:p>
        <w:p>
          <w:pPr>
            <w:ind w:left="447"/>
            <w:spacing w:before="112" w:line="221" w:lineRule="auto"/>
            <w:rPr>
              <w:rFonts w:ascii="SimSun" w:hAnsi="SimSun" w:eastAsia="SimSun" w:cs="SimSun"/>
              <w:sz w:val="16"/>
              <w:szCs w:val="16"/>
            </w:rPr>
          </w:pPr>
          <w:r>
            <w:rPr>
              <w:rFonts w:ascii="SimHei" w:hAnsi="SimHei" w:eastAsia="SimHei" w:cs="SimHei"/>
              <w:sz w:val="20"/>
              <w:szCs w:val="20"/>
              <w:spacing w:val="-6"/>
            </w:rPr>
            <w:t>一、互联网企业肩负的重大社会责任</w:t>
          </w:r>
          <w:r>
            <w:rPr>
              <w:rFonts w:ascii="SimHei" w:hAnsi="SimHei" w:eastAsia="SimHei" w:cs="SimHei"/>
              <w:sz w:val="20"/>
              <w:szCs w:val="20"/>
              <w:spacing w:val="4"/>
            </w:rPr>
            <w:t xml:space="preserve">                      </w:t>
          </w:r>
          <w:hyperlink w:history="true" w:anchor="bookmark178">
            <w:r>
              <w:rPr>
                <w:rFonts w:ascii="SimSun" w:hAnsi="SimSun" w:eastAsia="SimSun" w:cs="SimSun"/>
                <w:sz w:val="16"/>
                <w:szCs w:val="16"/>
                <w:spacing w:val="-6"/>
                <w:position w:val="-1"/>
              </w:rPr>
              <w:t>316</w:t>
            </w:r>
          </w:hyperlink>
        </w:p>
        <w:p>
          <w:pPr>
            <w:ind w:left="447"/>
            <w:spacing w:before="131" w:line="221" w:lineRule="auto"/>
            <w:rPr>
              <w:rFonts w:ascii="SimSun" w:hAnsi="SimSun" w:eastAsia="SimSun" w:cs="SimSun"/>
              <w:sz w:val="16"/>
              <w:szCs w:val="16"/>
            </w:rPr>
          </w:pPr>
          <w:r>
            <w:rPr>
              <w:rFonts w:ascii="SimHei" w:hAnsi="SimHei" w:eastAsia="SimHei" w:cs="SimHei"/>
              <w:sz w:val="20"/>
              <w:szCs w:val="20"/>
              <w:spacing w:val="-7"/>
            </w:rPr>
            <w:t>二、互联网企业社会责任履行存在问题</w:t>
          </w:r>
          <w:r>
            <w:rPr>
              <w:rFonts w:ascii="SimHei" w:hAnsi="SimHei" w:eastAsia="SimHei" w:cs="SimHei"/>
              <w:sz w:val="20"/>
              <w:szCs w:val="20"/>
              <w:spacing w:val="1"/>
            </w:rPr>
            <w:t xml:space="preserve">                     </w:t>
          </w:r>
          <w:hyperlink w:history="true" w:anchor="bookmark179">
            <w:r>
              <w:rPr>
                <w:rFonts w:ascii="SimSun" w:hAnsi="SimSun" w:eastAsia="SimSun" w:cs="SimSun"/>
                <w:sz w:val="16"/>
                <w:szCs w:val="16"/>
                <w:spacing w:val="-7"/>
              </w:rPr>
              <w:t>319</w:t>
            </w:r>
          </w:hyperlink>
        </w:p>
        <w:p>
          <w:pPr>
            <w:ind w:left="447"/>
            <w:spacing w:before="121" w:line="221" w:lineRule="auto"/>
            <w:rPr>
              <w:rFonts w:ascii="SimSun" w:hAnsi="SimSun" w:eastAsia="SimSun" w:cs="SimSun"/>
              <w:sz w:val="16"/>
              <w:szCs w:val="16"/>
            </w:rPr>
          </w:pPr>
          <w:r>
            <w:rPr>
              <w:rFonts w:ascii="SimHei" w:hAnsi="SimHei" w:eastAsia="SimHei" w:cs="SimHei"/>
              <w:sz w:val="20"/>
              <w:szCs w:val="20"/>
              <w:spacing w:val="-3"/>
            </w:rPr>
            <w:t>三、压实平台企业履职和社会责任建议</w:t>
          </w:r>
          <w:r>
            <w:rPr>
              <w:rFonts w:ascii="SimHei" w:hAnsi="SimHei" w:eastAsia="SimHei" w:cs="SimHei"/>
              <w:sz w:val="20"/>
              <w:szCs w:val="20"/>
              <w:spacing w:val="-3"/>
            </w:rPr>
            <w:t xml:space="preserve">                     </w:t>
          </w:r>
          <w:hyperlink w:history="true" w:anchor="bookmark180">
            <w:r>
              <w:rPr>
                <w:rFonts w:ascii="SimSun" w:hAnsi="SimSun" w:eastAsia="SimSun" w:cs="SimSun"/>
                <w:sz w:val="16"/>
                <w:szCs w:val="16"/>
                <w:spacing w:val="-3"/>
                <w:position w:val="-2"/>
              </w:rPr>
              <w:t>320</w:t>
            </w:r>
          </w:hyperlink>
        </w:p>
        <w:p>
          <w:pPr>
            <w:spacing w:before="160" w:line="216" w:lineRule="auto"/>
            <w:rPr>
              <w:rFonts w:ascii="SimSun" w:hAnsi="SimSun" w:eastAsia="SimSun" w:cs="SimSun"/>
              <w:sz w:val="16"/>
              <w:szCs w:val="16"/>
            </w:rPr>
          </w:pPr>
          <w:r>
            <w:rPr>
              <w:rFonts w:ascii="SimHei" w:hAnsi="SimHei" w:eastAsia="SimHei" w:cs="SimHei"/>
              <w:sz w:val="20"/>
              <w:szCs w:val="20"/>
              <w:b/>
              <w:bCs/>
              <w:spacing w:val="3"/>
            </w:rPr>
            <w:t>第十一节</w:t>
          </w:r>
          <w:r>
            <w:rPr>
              <w:rFonts w:ascii="SimHei" w:hAnsi="SimHei" w:eastAsia="SimHei" w:cs="SimHei"/>
              <w:sz w:val="20"/>
              <w:szCs w:val="20"/>
              <w:spacing w:val="3"/>
            </w:rPr>
            <w:t xml:space="preserve">  </w:t>
          </w:r>
          <w:r>
            <w:rPr>
              <w:rFonts w:ascii="SimHei" w:hAnsi="SimHei" w:eastAsia="SimHei" w:cs="SimHei"/>
              <w:sz w:val="20"/>
              <w:szCs w:val="20"/>
              <w:spacing w:val="3"/>
            </w:rPr>
            <w:t>理性对待和利用元宇宙技术</w:t>
          </w:r>
          <w:r>
            <w:rPr>
              <w:rFonts w:ascii="SimHei" w:hAnsi="SimHei" w:eastAsia="SimHei" w:cs="SimHei"/>
              <w:sz w:val="20"/>
              <w:szCs w:val="20"/>
              <w:spacing w:val="3"/>
            </w:rPr>
            <w:t xml:space="preserve">               </w:t>
          </w:r>
          <w:r>
            <w:rPr>
              <w:rFonts w:ascii="SimHei" w:hAnsi="SimHei" w:eastAsia="SimHei" w:cs="SimHei"/>
              <w:sz w:val="20"/>
              <w:szCs w:val="20"/>
              <w:spacing w:val="2"/>
            </w:rPr>
            <w:t xml:space="preserve">        </w:t>
          </w:r>
          <w:hyperlink w:history="true" w:anchor="bookmark181">
            <w:r>
              <w:rPr>
                <w:rFonts w:ascii="SimSun" w:hAnsi="SimSun" w:eastAsia="SimSun" w:cs="SimSun"/>
                <w:sz w:val="16"/>
                <w:szCs w:val="16"/>
                <w:spacing w:val="2"/>
                <w:position w:val="-3"/>
              </w:rPr>
              <w:t>322</w:t>
            </w:r>
          </w:hyperlink>
        </w:p>
        <w:p>
          <w:pPr>
            <w:ind w:left="447"/>
            <w:spacing w:before="149" w:line="222" w:lineRule="auto"/>
            <w:rPr>
              <w:rFonts w:ascii="SimSun" w:hAnsi="SimSun" w:eastAsia="SimSun" w:cs="SimSun"/>
              <w:sz w:val="16"/>
              <w:szCs w:val="16"/>
            </w:rPr>
          </w:pPr>
          <w:r>
            <w:rPr>
              <w:rFonts w:ascii="SimHei" w:hAnsi="SimHei" w:eastAsia="SimHei" w:cs="SimHei"/>
              <w:sz w:val="16"/>
              <w:szCs w:val="16"/>
              <w:spacing w:val="-6"/>
            </w:rPr>
            <w:t>一</w:t>
          </w:r>
          <w:r>
            <w:rPr>
              <w:rFonts w:ascii="SimHei" w:hAnsi="SimHei" w:eastAsia="SimHei" w:cs="SimHei"/>
              <w:sz w:val="16"/>
              <w:szCs w:val="16"/>
              <w:spacing w:val="-5"/>
            </w:rPr>
            <w:t xml:space="preserve"> </w:t>
          </w:r>
          <w:r>
            <w:rPr>
              <w:rFonts w:ascii="SimHei" w:hAnsi="SimHei" w:eastAsia="SimHei" w:cs="SimHei"/>
              <w:sz w:val="16"/>
              <w:szCs w:val="16"/>
              <w:spacing w:val="-6"/>
            </w:rPr>
            <w:t>、元</w:t>
          </w:r>
          <w:r>
            <w:rPr>
              <w:rFonts w:ascii="SimHei" w:hAnsi="SimHei" w:eastAsia="SimHei" w:cs="SimHei"/>
              <w:sz w:val="16"/>
              <w:szCs w:val="16"/>
              <w:spacing w:val="-32"/>
            </w:rPr>
            <w:t xml:space="preserve"> </w:t>
          </w:r>
          <w:r>
            <w:rPr>
              <w:rFonts w:ascii="SimHei" w:hAnsi="SimHei" w:eastAsia="SimHei" w:cs="SimHei"/>
              <w:sz w:val="16"/>
              <w:szCs w:val="16"/>
              <w:spacing w:val="-6"/>
            </w:rPr>
            <w:t>宇</w:t>
          </w:r>
          <w:r>
            <w:rPr>
              <w:rFonts w:ascii="SimHei" w:hAnsi="SimHei" w:eastAsia="SimHei" w:cs="SimHei"/>
              <w:sz w:val="16"/>
              <w:szCs w:val="16"/>
              <w:spacing w:val="-28"/>
            </w:rPr>
            <w:t xml:space="preserve"> </w:t>
          </w:r>
          <w:r>
            <w:rPr>
              <w:rFonts w:ascii="SimHei" w:hAnsi="SimHei" w:eastAsia="SimHei" w:cs="SimHei"/>
              <w:sz w:val="16"/>
              <w:szCs w:val="16"/>
              <w:spacing w:val="-6"/>
            </w:rPr>
            <w:t>宙</w:t>
          </w:r>
          <w:r>
            <w:rPr>
              <w:rFonts w:ascii="SimHei" w:hAnsi="SimHei" w:eastAsia="SimHei" w:cs="SimHei"/>
              <w:sz w:val="16"/>
              <w:szCs w:val="16"/>
              <w:spacing w:val="-33"/>
            </w:rPr>
            <w:t xml:space="preserve"> </w:t>
          </w:r>
          <w:r>
            <w:rPr>
              <w:rFonts w:ascii="SimHei" w:hAnsi="SimHei" w:eastAsia="SimHei" w:cs="SimHei"/>
              <w:sz w:val="16"/>
              <w:szCs w:val="16"/>
              <w:spacing w:val="-6"/>
            </w:rPr>
            <w:t>是</w:t>
          </w:r>
          <w:r>
            <w:rPr>
              <w:rFonts w:ascii="SimHei" w:hAnsi="SimHei" w:eastAsia="SimHei" w:cs="SimHei"/>
              <w:sz w:val="16"/>
              <w:szCs w:val="16"/>
              <w:spacing w:val="-37"/>
            </w:rPr>
            <w:t xml:space="preserve"> </w:t>
          </w:r>
          <w:r>
            <w:rPr>
              <w:rFonts w:ascii="SimHei" w:hAnsi="SimHei" w:eastAsia="SimHei" w:cs="SimHei"/>
              <w:sz w:val="16"/>
              <w:szCs w:val="16"/>
              <w:spacing w:val="-6"/>
            </w:rPr>
            <w:t>虚</w:t>
          </w:r>
          <w:r>
            <w:rPr>
              <w:rFonts w:ascii="SimHei" w:hAnsi="SimHei" w:eastAsia="SimHei" w:cs="SimHei"/>
              <w:sz w:val="16"/>
              <w:szCs w:val="16"/>
              <w:spacing w:val="-32"/>
            </w:rPr>
            <w:t xml:space="preserve"> </w:t>
          </w:r>
          <w:r>
            <w:rPr>
              <w:rFonts w:ascii="SimHei" w:hAnsi="SimHei" w:eastAsia="SimHei" w:cs="SimHei"/>
              <w:sz w:val="16"/>
              <w:szCs w:val="16"/>
              <w:spacing w:val="-6"/>
            </w:rPr>
            <w:t>实</w:t>
          </w:r>
          <w:r>
            <w:rPr>
              <w:rFonts w:ascii="SimHei" w:hAnsi="SimHei" w:eastAsia="SimHei" w:cs="SimHei"/>
              <w:sz w:val="16"/>
              <w:szCs w:val="16"/>
              <w:spacing w:val="-36"/>
            </w:rPr>
            <w:t xml:space="preserve"> </w:t>
          </w:r>
          <w:r>
            <w:rPr>
              <w:rFonts w:ascii="SimHei" w:hAnsi="SimHei" w:eastAsia="SimHei" w:cs="SimHei"/>
              <w:sz w:val="16"/>
              <w:szCs w:val="16"/>
              <w:spacing w:val="-6"/>
            </w:rPr>
            <w:t>结</w:t>
          </w:r>
          <w:r>
            <w:rPr>
              <w:rFonts w:ascii="SimHei" w:hAnsi="SimHei" w:eastAsia="SimHei" w:cs="SimHei"/>
              <w:sz w:val="16"/>
              <w:szCs w:val="16"/>
              <w:spacing w:val="-35"/>
            </w:rPr>
            <w:t xml:space="preserve"> </w:t>
          </w:r>
          <w:r>
            <w:rPr>
              <w:rFonts w:ascii="SimHei" w:hAnsi="SimHei" w:eastAsia="SimHei" w:cs="SimHei"/>
              <w:sz w:val="16"/>
              <w:szCs w:val="16"/>
              <w:spacing w:val="-6"/>
            </w:rPr>
            <w:t>合</w:t>
          </w:r>
          <w:r>
            <w:rPr>
              <w:rFonts w:ascii="SimHei" w:hAnsi="SimHei" w:eastAsia="SimHei" w:cs="SimHei"/>
              <w:sz w:val="16"/>
              <w:szCs w:val="16"/>
              <w:spacing w:val="-27"/>
            </w:rPr>
            <w:t xml:space="preserve"> </w:t>
          </w:r>
          <w:r>
            <w:rPr>
              <w:rFonts w:ascii="SimHei" w:hAnsi="SimHei" w:eastAsia="SimHei" w:cs="SimHei"/>
              <w:sz w:val="16"/>
              <w:szCs w:val="16"/>
              <w:spacing w:val="-6"/>
            </w:rPr>
            <w:t>的</w:t>
          </w:r>
          <w:r>
            <w:rPr>
              <w:rFonts w:ascii="SimHei" w:hAnsi="SimHei" w:eastAsia="SimHei" w:cs="SimHei"/>
              <w:sz w:val="16"/>
              <w:szCs w:val="16"/>
              <w:spacing w:val="-36"/>
            </w:rPr>
            <w:t xml:space="preserve"> </w:t>
          </w:r>
          <w:r>
            <w:rPr>
              <w:rFonts w:ascii="SimHei" w:hAnsi="SimHei" w:eastAsia="SimHei" w:cs="SimHei"/>
              <w:sz w:val="16"/>
              <w:szCs w:val="16"/>
              <w:spacing w:val="-6"/>
            </w:rPr>
            <w:t>数</w:t>
          </w:r>
          <w:r>
            <w:rPr>
              <w:rFonts w:ascii="SimHei" w:hAnsi="SimHei" w:eastAsia="SimHei" w:cs="SimHei"/>
              <w:sz w:val="16"/>
              <w:szCs w:val="16"/>
              <w:spacing w:val="-29"/>
            </w:rPr>
            <w:t xml:space="preserve"> </w:t>
          </w:r>
          <w:r>
            <w:rPr>
              <w:rFonts w:ascii="SimHei" w:hAnsi="SimHei" w:eastAsia="SimHei" w:cs="SimHei"/>
              <w:sz w:val="16"/>
              <w:szCs w:val="16"/>
              <w:spacing w:val="-6"/>
            </w:rPr>
            <w:t>字</w:t>
          </w:r>
          <w:r>
            <w:rPr>
              <w:rFonts w:ascii="SimHei" w:hAnsi="SimHei" w:eastAsia="SimHei" w:cs="SimHei"/>
              <w:sz w:val="16"/>
              <w:szCs w:val="16"/>
              <w:spacing w:val="-33"/>
            </w:rPr>
            <w:t xml:space="preserve"> </w:t>
          </w:r>
          <w:r>
            <w:rPr>
              <w:rFonts w:ascii="SimHei" w:hAnsi="SimHei" w:eastAsia="SimHei" w:cs="SimHei"/>
              <w:sz w:val="16"/>
              <w:szCs w:val="16"/>
              <w:spacing w:val="-6"/>
            </w:rPr>
            <w:t>空</w:t>
          </w:r>
          <w:r>
            <w:rPr>
              <w:rFonts w:ascii="SimHei" w:hAnsi="SimHei" w:eastAsia="SimHei" w:cs="SimHei"/>
              <w:sz w:val="16"/>
              <w:szCs w:val="16"/>
              <w:spacing w:val="-29"/>
            </w:rPr>
            <w:t xml:space="preserve"> </w:t>
          </w:r>
          <w:r>
            <w:rPr>
              <w:rFonts w:ascii="SimHei" w:hAnsi="SimHei" w:eastAsia="SimHei" w:cs="SimHei"/>
              <w:sz w:val="16"/>
              <w:szCs w:val="16"/>
              <w:spacing w:val="-6"/>
            </w:rPr>
            <w:t>间</w:t>
          </w:r>
          <w:r>
            <w:rPr>
              <w:rFonts w:ascii="SimHei" w:hAnsi="SimHei" w:eastAsia="SimHei" w:cs="SimHei"/>
              <w:sz w:val="16"/>
              <w:szCs w:val="16"/>
              <w:spacing w:val="-6"/>
            </w:rPr>
            <w:t xml:space="preserve">                                 </w:t>
          </w:r>
          <w:hyperlink w:history="true" w:anchor="bookmark182">
            <w:r>
              <w:rPr>
                <w:rFonts w:ascii="SimSun" w:hAnsi="SimSun" w:eastAsia="SimSun" w:cs="SimSun"/>
                <w:sz w:val="16"/>
                <w:szCs w:val="16"/>
                <w:spacing w:val="-6"/>
                <w:position w:val="-1"/>
              </w:rPr>
              <w:t>322</w:t>
            </w:r>
          </w:hyperlink>
        </w:p>
      </w:sdtContent>
    </w:sdt>
    <w:p>
      <w:pPr>
        <w:spacing w:line="222" w:lineRule="auto"/>
        <w:sectPr>
          <w:footerReference w:type="default" r:id="rId26"/>
          <w:pgSz w:w="8520" w:h="12900"/>
          <w:pgMar w:top="400" w:right="752" w:bottom="517" w:left="1262" w:header="0" w:footer="339" w:gutter="0"/>
        </w:sectPr>
        <w:rPr>
          <w:rFonts w:ascii="SimSun" w:hAnsi="SimSun" w:eastAsia="SimSun" w:cs="SimSun"/>
          <w:sz w:val="16"/>
          <w:szCs w:val="16"/>
        </w:rPr>
      </w:pPr>
    </w:p>
    <w:p>
      <w:pPr>
        <w:spacing w:before="295" w:line="221" w:lineRule="auto"/>
        <w:rPr>
          <w:rFonts w:ascii="SimHei" w:hAnsi="SimHei" w:eastAsia="SimHei" w:cs="SimHei"/>
          <w:sz w:val="18"/>
          <w:szCs w:val="18"/>
        </w:rPr>
      </w:pPr>
      <w:r>
        <w:rPr>
          <w:rFonts w:ascii="SimHei" w:hAnsi="SimHei" w:eastAsia="SimHei" w:cs="SimHei"/>
          <w:sz w:val="18"/>
          <w:szCs w:val="18"/>
          <w:spacing w:val="-15"/>
          <w:w w:val="98"/>
        </w:rPr>
        <w:t>数字化转型与治理方法论</w:t>
      </w:r>
    </w:p>
    <w:p>
      <w:pPr>
        <w:pStyle w:val="BodyText"/>
        <w:spacing w:line="373" w:lineRule="auto"/>
        <w:rPr/>
      </w:pPr>
      <w:r/>
    </w:p>
    <w:sdt>
      <w:sdtPr>
        <w:rPr>
          <w:rFonts w:ascii="SimHei" w:hAnsi="SimHei" w:eastAsia="SimHei" w:cs="SimHei"/>
          <w:sz w:val="18"/>
          <w:szCs w:val="18"/>
        </w:rPr>
        <w:docPartObj>
          <w:docPartGallery w:val="Table of Contents"/>
          <w:docPartUnique/>
        </w:docPartObj>
      </w:sdtPr>
      <w:sdtEndPr>
        <w:rPr>
          <w:rFonts w:ascii="SimSun" w:hAnsi="SimSun" w:eastAsia="SimSun" w:cs="SimSun"/>
          <w:sz w:val="18"/>
          <w:szCs w:val="18"/>
        </w:rPr>
      </w:sdtEndPr>
      <w:sdtContent>
        <w:p>
          <w:pPr>
            <w:ind w:left="1260"/>
            <w:spacing w:before="59" w:line="221" w:lineRule="auto"/>
            <w:rPr>
              <w:rFonts w:ascii="SimSun" w:hAnsi="SimSun" w:eastAsia="SimSun" w:cs="SimSun"/>
              <w:sz w:val="18"/>
              <w:szCs w:val="18"/>
            </w:rPr>
          </w:pPr>
          <w:r>
            <w:rPr>
              <w:rFonts w:ascii="SimHei" w:hAnsi="SimHei" w:eastAsia="SimHei" w:cs="SimHei"/>
              <w:sz w:val="18"/>
              <w:szCs w:val="18"/>
              <w:spacing w:val="8"/>
            </w:rPr>
            <w:t>二、元宇宙应用创新发展演进路径</w:t>
          </w:r>
          <w:r>
            <w:rPr>
              <w:rFonts w:ascii="SimHei" w:hAnsi="SimHei" w:eastAsia="SimHei" w:cs="SimHei"/>
              <w:sz w:val="18"/>
              <w:szCs w:val="18"/>
              <w:spacing w:val="8"/>
            </w:rPr>
            <w:t xml:space="preserve">        </w:t>
          </w:r>
          <w:r>
            <w:rPr>
              <w:rFonts w:ascii="SimHei" w:hAnsi="SimHei" w:eastAsia="SimHei" w:cs="SimHei"/>
              <w:sz w:val="18"/>
              <w:szCs w:val="18"/>
              <w:spacing w:val="7"/>
            </w:rPr>
            <w:t xml:space="preserve">                  </w:t>
          </w:r>
          <w:hyperlink w:history="true" w:anchor="bookmark183">
            <w:r>
              <w:rPr>
                <w:rFonts w:ascii="SimSun" w:hAnsi="SimSun" w:eastAsia="SimSun" w:cs="SimSun"/>
                <w:sz w:val="18"/>
                <w:szCs w:val="18"/>
                <w:spacing w:val="7"/>
              </w:rPr>
              <w:t>322</w:t>
            </w:r>
          </w:hyperlink>
        </w:p>
        <w:p>
          <w:pPr>
            <w:ind w:left="1260"/>
            <w:spacing w:before="144" w:line="222" w:lineRule="auto"/>
            <w:rPr>
              <w:rFonts w:ascii="SimSun" w:hAnsi="SimSun" w:eastAsia="SimSun" w:cs="SimSun"/>
              <w:sz w:val="18"/>
              <w:szCs w:val="18"/>
            </w:rPr>
          </w:pPr>
          <w:r>
            <w:rPr>
              <w:rFonts w:ascii="SimHei" w:hAnsi="SimHei" w:eastAsia="SimHei" w:cs="SimHei"/>
              <w:sz w:val="18"/>
              <w:szCs w:val="18"/>
              <w:spacing w:val="8"/>
            </w:rPr>
            <w:t>三、元宇宙应用带来的影响和变革</w:t>
          </w:r>
          <w:r>
            <w:rPr>
              <w:rFonts w:ascii="SimHei" w:hAnsi="SimHei" w:eastAsia="SimHei" w:cs="SimHei"/>
              <w:sz w:val="18"/>
              <w:szCs w:val="18"/>
              <w:spacing w:val="8"/>
            </w:rPr>
            <w:t xml:space="preserve">        </w:t>
          </w:r>
          <w:r>
            <w:rPr>
              <w:rFonts w:ascii="SimHei" w:hAnsi="SimHei" w:eastAsia="SimHei" w:cs="SimHei"/>
              <w:sz w:val="18"/>
              <w:szCs w:val="18"/>
              <w:spacing w:val="7"/>
            </w:rPr>
            <w:t xml:space="preserve">                  </w:t>
          </w:r>
          <w:hyperlink w:history="true" w:anchor="bookmark184">
            <w:r>
              <w:rPr>
                <w:rFonts w:ascii="SimSun" w:hAnsi="SimSun" w:eastAsia="SimSun" w:cs="SimSun"/>
                <w:sz w:val="18"/>
                <w:szCs w:val="18"/>
                <w:spacing w:val="7"/>
                <w:position w:val="-1"/>
              </w:rPr>
              <w:t>323</w:t>
            </w:r>
          </w:hyperlink>
        </w:p>
        <w:p>
          <w:pPr>
            <w:ind w:left="1260"/>
            <w:spacing w:before="133" w:line="221" w:lineRule="auto"/>
            <w:rPr>
              <w:rFonts w:ascii="SimSun" w:hAnsi="SimSun" w:eastAsia="SimSun" w:cs="SimSun"/>
              <w:sz w:val="18"/>
              <w:szCs w:val="18"/>
            </w:rPr>
          </w:pPr>
          <w:r>
            <w:rPr>
              <w:rFonts w:ascii="SimHei" w:hAnsi="SimHei" w:eastAsia="SimHei" w:cs="SimHei"/>
              <w:sz w:val="18"/>
              <w:szCs w:val="18"/>
              <w:spacing w:val="8"/>
            </w:rPr>
            <w:t>四、推进元宇宙技术健康发展建议</w:t>
          </w:r>
          <w:r>
            <w:rPr>
              <w:rFonts w:ascii="SimHei" w:hAnsi="SimHei" w:eastAsia="SimHei" w:cs="SimHei"/>
              <w:sz w:val="18"/>
              <w:szCs w:val="18"/>
              <w:spacing w:val="8"/>
            </w:rPr>
            <w:t xml:space="preserve">        </w:t>
          </w:r>
          <w:r>
            <w:rPr>
              <w:rFonts w:ascii="SimHei" w:hAnsi="SimHei" w:eastAsia="SimHei" w:cs="SimHei"/>
              <w:sz w:val="18"/>
              <w:szCs w:val="18"/>
              <w:spacing w:val="7"/>
            </w:rPr>
            <w:t xml:space="preserve">                  </w:t>
          </w:r>
          <w:hyperlink w:history="true" w:anchor="bookmark185">
            <w:r>
              <w:rPr>
                <w:rFonts w:ascii="SimSun" w:hAnsi="SimSun" w:eastAsia="SimSun" w:cs="SimSun"/>
                <w:sz w:val="18"/>
                <w:szCs w:val="18"/>
                <w:spacing w:val="7"/>
              </w:rPr>
              <w:t>324</w:t>
            </w:r>
          </w:hyperlink>
        </w:p>
      </w:sdtContent>
    </w:sdt>
    <w:sdt>
      <w:sdtPr>
        <w:rPr>
          <w:rFonts w:ascii="SimHei" w:hAnsi="SimHei" w:eastAsia="SimHei" w:cs="SimHei"/>
          <w:sz w:val="21"/>
          <w:szCs w:val="21"/>
        </w:rPr>
        <w:docPartObj>
          <w:docPartGallery w:val="Table of Contents"/>
          <w:docPartUnique/>
        </w:docPartObj>
      </w:sdtPr>
      <w:sdtEndPr>
        <w:rPr>
          <w:rFonts w:ascii="SimSun" w:hAnsi="SimSun" w:eastAsia="SimSun" w:cs="SimSun"/>
          <w:sz w:val="18"/>
          <w:szCs w:val="18"/>
        </w:rPr>
      </w:sdtEndPr>
      <w:sdtContent>
        <w:p>
          <w:pPr>
            <w:ind w:left="812"/>
            <w:spacing w:before="173" w:line="222" w:lineRule="auto"/>
            <w:rPr>
              <w:rFonts w:ascii="SimSun" w:hAnsi="SimSun" w:eastAsia="SimSun" w:cs="SimSun"/>
              <w:sz w:val="18"/>
              <w:szCs w:val="18"/>
            </w:rPr>
          </w:pPr>
          <w:r>
            <w:rPr>
              <w:rFonts w:ascii="SimHei" w:hAnsi="SimHei" w:eastAsia="SimHei" w:cs="SimHei"/>
              <w:sz w:val="21"/>
              <w:szCs w:val="21"/>
              <w:b/>
              <w:bCs/>
              <w:spacing w:val="-4"/>
            </w:rPr>
            <w:t>第十二节</w:t>
          </w:r>
          <w:r>
            <w:rPr>
              <w:rFonts w:ascii="SimHei" w:hAnsi="SimHei" w:eastAsia="SimHei" w:cs="SimHei"/>
              <w:sz w:val="21"/>
              <w:szCs w:val="21"/>
              <w:spacing w:val="-4"/>
            </w:rPr>
            <w:t xml:space="preserve">  </w:t>
          </w:r>
          <w:r>
            <w:rPr>
              <w:rFonts w:ascii="SimHei" w:hAnsi="SimHei" w:eastAsia="SimHei" w:cs="SimHei"/>
              <w:sz w:val="21"/>
              <w:szCs w:val="21"/>
              <w:spacing w:val="-4"/>
            </w:rPr>
            <w:t>加快数字科技安全预警体系建设</w:t>
          </w:r>
          <w:r>
            <w:rPr>
              <w:rFonts w:ascii="SimHei" w:hAnsi="SimHei" w:eastAsia="SimHei" w:cs="SimHei"/>
              <w:sz w:val="21"/>
              <w:szCs w:val="21"/>
              <w:spacing w:val="-4"/>
            </w:rPr>
            <w:t xml:space="preserve">               </w:t>
          </w:r>
          <w:r>
            <w:rPr>
              <w:rFonts w:ascii="SimHei" w:hAnsi="SimHei" w:eastAsia="SimHei" w:cs="SimHei"/>
              <w:sz w:val="21"/>
              <w:szCs w:val="21"/>
              <w:spacing w:val="-5"/>
            </w:rPr>
            <w:t xml:space="preserve">    </w:t>
          </w:r>
          <w:hyperlink w:history="true" w:anchor="bookmark186">
            <w:r>
              <w:rPr>
                <w:rFonts w:ascii="SimSun" w:hAnsi="SimSun" w:eastAsia="SimSun" w:cs="SimSun"/>
                <w:sz w:val="18"/>
                <w:szCs w:val="18"/>
                <w:spacing w:val="-5"/>
                <w:position w:val="-2"/>
              </w:rPr>
              <w:t>326</w:t>
            </w:r>
          </w:hyperlink>
        </w:p>
        <w:p>
          <w:pPr>
            <w:ind w:left="1260"/>
            <w:spacing w:before="127" w:line="221" w:lineRule="auto"/>
            <w:rPr>
              <w:rFonts w:ascii="SimSun" w:hAnsi="SimSun" w:eastAsia="SimSun" w:cs="SimSun"/>
              <w:sz w:val="18"/>
              <w:szCs w:val="18"/>
            </w:rPr>
          </w:pPr>
          <w:r>
            <w:rPr>
              <w:rFonts w:ascii="SimHei" w:hAnsi="SimHei" w:eastAsia="SimHei" w:cs="SimHei"/>
              <w:sz w:val="18"/>
              <w:szCs w:val="18"/>
              <w:spacing w:val="10"/>
            </w:rPr>
            <w:t>一、加强数字科技技术安全风险防范</w:t>
          </w:r>
          <w:r>
            <w:rPr>
              <w:rFonts w:ascii="SimHei" w:hAnsi="SimHei" w:eastAsia="SimHei" w:cs="SimHei"/>
              <w:sz w:val="18"/>
              <w:szCs w:val="18"/>
              <w:spacing w:val="2"/>
            </w:rPr>
            <w:t xml:space="preserve">                         </w:t>
          </w:r>
          <w:hyperlink w:history="true" w:anchor="bookmark187">
            <w:r>
              <w:rPr>
                <w:rFonts w:ascii="SimSun" w:hAnsi="SimSun" w:eastAsia="SimSun" w:cs="SimSun"/>
                <w:sz w:val="18"/>
                <w:szCs w:val="18"/>
                <w:spacing w:val="10"/>
              </w:rPr>
              <w:t>326</w:t>
            </w:r>
          </w:hyperlink>
        </w:p>
        <w:p>
          <w:pPr>
            <w:ind w:left="1260"/>
            <w:spacing w:before="125" w:line="221" w:lineRule="auto"/>
            <w:rPr>
              <w:rFonts w:ascii="SimSun" w:hAnsi="SimSun" w:eastAsia="SimSun" w:cs="SimSun"/>
              <w:sz w:val="18"/>
              <w:szCs w:val="18"/>
            </w:rPr>
          </w:pPr>
          <w:r>
            <w:rPr>
              <w:rFonts w:ascii="SimHei" w:hAnsi="SimHei" w:eastAsia="SimHei" w:cs="SimHei"/>
              <w:sz w:val="18"/>
              <w:szCs w:val="18"/>
              <w:spacing w:val="9"/>
            </w:rPr>
            <w:t>二</w:t>
          </w:r>
          <w:r>
            <w:rPr>
              <w:rFonts w:ascii="SimHei" w:hAnsi="SimHei" w:eastAsia="SimHei" w:cs="SimHei"/>
              <w:sz w:val="18"/>
              <w:szCs w:val="18"/>
              <w:spacing w:val="-30"/>
            </w:rPr>
            <w:t xml:space="preserve"> </w:t>
          </w:r>
          <w:r>
            <w:rPr>
              <w:rFonts w:ascii="SimHei" w:hAnsi="SimHei" w:eastAsia="SimHei" w:cs="SimHei"/>
              <w:sz w:val="18"/>
              <w:szCs w:val="18"/>
              <w:spacing w:val="9"/>
            </w:rPr>
            <w:t>、加强数字科技产业安全风险防范</w:t>
          </w:r>
          <w:r>
            <w:rPr>
              <w:rFonts w:ascii="SimHei" w:hAnsi="SimHei" w:eastAsia="SimHei" w:cs="SimHei"/>
              <w:sz w:val="18"/>
              <w:szCs w:val="18"/>
            </w:rPr>
            <w:t xml:space="preserve">                         </w:t>
          </w:r>
          <w:hyperlink w:history="true" w:anchor="bookmark188">
            <w:r>
              <w:rPr>
                <w:rFonts w:ascii="SimSun" w:hAnsi="SimSun" w:eastAsia="SimSun" w:cs="SimSun"/>
                <w:sz w:val="18"/>
                <w:szCs w:val="18"/>
                <w:spacing w:val="9"/>
                <w:position w:val="-2"/>
              </w:rPr>
              <w:t>326</w:t>
            </w:r>
          </w:hyperlink>
        </w:p>
        <w:p>
          <w:pPr>
            <w:ind w:left="1260"/>
            <w:spacing w:before="134" w:line="221" w:lineRule="auto"/>
            <w:rPr>
              <w:rFonts w:ascii="SimSun" w:hAnsi="SimSun" w:eastAsia="SimSun" w:cs="SimSun"/>
              <w:sz w:val="18"/>
              <w:szCs w:val="18"/>
            </w:rPr>
          </w:pPr>
          <w:r>
            <w:rPr>
              <w:rFonts w:ascii="SimHei" w:hAnsi="SimHei" w:eastAsia="SimHei" w:cs="SimHei"/>
              <w:sz w:val="18"/>
              <w:szCs w:val="18"/>
              <w:spacing w:val="11"/>
            </w:rPr>
            <w:t>三、加强数字科技伦理道德安全风险防范</w:t>
          </w:r>
          <w:r>
            <w:rPr>
              <w:rFonts w:ascii="SimHei" w:hAnsi="SimHei" w:eastAsia="SimHei" w:cs="SimHei"/>
              <w:sz w:val="18"/>
              <w:szCs w:val="18"/>
            </w:rPr>
            <w:t xml:space="preserve">                     </w:t>
          </w:r>
          <w:hyperlink w:history="true" w:anchor="bookmark189">
            <w:r>
              <w:rPr>
                <w:rFonts w:ascii="SimSun" w:hAnsi="SimSun" w:eastAsia="SimSun" w:cs="SimSun"/>
                <w:sz w:val="18"/>
                <w:szCs w:val="18"/>
                <w:spacing w:val="11"/>
              </w:rPr>
              <w:t>327</w:t>
            </w:r>
          </w:hyperlink>
        </w:p>
        <w:p>
          <w:pPr>
            <w:ind w:left="1260"/>
            <w:spacing w:before="135" w:line="221" w:lineRule="auto"/>
            <w:rPr>
              <w:rFonts w:ascii="SimSun" w:hAnsi="SimSun" w:eastAsia="SimSun" w:cs="SimSun"/>
              <w:sz w:val="18"/>
              <w:szCs w:val="18"/>
            </w:rPr>
          </w:pPr>
          <w:r>
            <w:rPr>
              <w:rFonts w:ascii="SimHei" w:hAnsi="SimHei" w:eastAsia="SimHei" w:cs="SimHei"/>
              <w:sz w:val="18"/>
              <w:szCs w:val="18"/>
              <w:spacing w:val="11"/>
            </w:rPr>
            <w:t>四、加强数字科技法律监管安全风险防范</w:t>
          </w:r>
          <w:r>
            <w:rPr>
              <w:rFonts w:ascii="SimHei" w:hAnsi="SimHei" w:eastAsia="SimHei" w:cs="SimHei"/>
              <w:sz w:val="18"/>
              <w:szCs w:val="18"/>
            </w:rPr>
            <w:t xml:space="preserve">                     </w:t>
          </w:r>
          <w:hyperlink w:history="true" w:anchor="bookmark190">
            <w:r>
              <w:rPr>
                <w:rFonts w:ascii="SimSun" w:hAnsi="SimSun" w:eastAsia="SimSun" w:cs="SimSun"/>
                <w:sz w:val="18"/>
                <w:szCs w:val="18"/>
                <w:spacing w:val="11"/>
                <w:position w:val="-1"/>
              </w:rPr>
              <w:t>327</w:t>
            </w:r>
          </w:hyperlink>
        </w:p>
      </w:sdtContent>
    </w:sdt>
    <w:p>
      <w:pPr>
        <w:pStyle w:val="BodyText"/>
        <w:spacing w:line="343" w:lineRule="auto"/>
        <w:rPr/>
      </w:pPr>
      <w:r/>
    </w:p>
    <w:sdt>
      <w:sdtPr>
        <w:rPr>
          <w:rFonts w:ascii="SimHei" w:hAnsi="SimHei" w:eastAsia="SimHei" w:cs="SimHei"/>
          <w:sz w:val="21"/>
          <w:szCs w:val="21"/>
        </w:rPr>
        <w:docPartObj>
          <w:docPartGallery w:val="Table of Contents"/>
          <w:docPartUnique/>
        </w:docPartObj>
      </w:sdtPr>
      <w:sdtEndPr>
        <w:rPr>
          <w:rFonts w:ascii="SimSun" w:hAnsi="SimSun" w:eastAsia="SimSun" w:cs="SimSun"/>
          <w:sz w:val="18"/>
          <w:szCs w:val="18"/>
        </w:rPr>
      </w:sdtEndPr>
      <w:sdtContent>
        <w:p>
          <w:pPr>
            <w:spacing w:before="68" w:line="213" w:lineRule="auto"/>
            <w:jc w:val="right"/>
            <w:rPr>
              <w:rFonts w:ascii="SimHei" w:hAnsi="SimHei" w:eastAsia="SimHei" w:cs="SimHei"/>
              <w:sz w:val="21"/>
              <w:szCs w:val="21"/>
            </w:rPr>
          </w:pPr>
          <w:r>
            <w:rPr>
              <w:rFonts w:ascii="SimHei" w:hAnsi="SimHei" w:eastAsia="SimHei" w:cs="SimHei"/>
              <w:sz w:val="21"/>
              <w:szCs w:val="21"/>
              <w:b/>
              <w:bCs/>
              <w:spacing w:val="-4"/>
            </w:rPr>
            <w:t>第八章</w:t>
          </w:r>
          <w:r>
            <w:rPr>
              <w:rFonts w:ascii="SimHei" w:hAnsi="SimHei" w:eastAsia="SimHei" w:cs="SimHei"/>
              <w:sz w:val="21"/>
              <w:szCs w:val="21"/>
              <w:spacing w:val="-4"/>
            </w:rPr>
            <w:t xml:space="preserve">  </w:t>
          </w:r>
          <w:r>
            <w:rPr>
              <w:rFonts w:ascii="SimHei" w:hAnsi="SimHei" w:eastAsia="SimHei" w:cs="SimHei"/>
              <w:sz w:val="21"/>
              <w:szCs w:val="21"/>
              <w:b/>
              <w:bCs/>
              <w:spacing w:val="-4"/>
            </w:rPr>
            <w:t>数字化发展的未来：提速转型进程步伐，推进共同发展共同治理329</w:t>
          </w:r>
        </w:p>
        <w:p>
          <w:pPr>
            <w:ind w:left="812"/>
            <w:spacing w:before="241" w:line="213" w:lineRule="auto"/>
            <w:rPr>
              <w:rFonts w:ascii="SimSun" w:hAnsi="SimSun" w:eastAsia="SimSun" w:cs="SimSun"/>
              <w:sz w:val="18"/>
              <w:szCs w:val="18"/>
            </w:rPr>
          </w:pPr>
          <w:r>
            <w:rPr>
              <w:rFonts w:ascii="SimHei" w:hAnsi="SimHei" w:eastAsia="SimHei" w:cs="SimHei"/>
              <w:sz w:val="21"/>
              <w:szCs w:val="21"/>
              <w:b/>
              <w:bCs/>
              <w:spacing w:val="-3"/>
            </w:rPr>
            <w:t>第一节</w:t>
          </w:r>
          <w:r>
            <w:rPr>
              <w:rFonts w:ascii="SimHei" w:hAnsi="SimHei" w:eastAsia="SimHei" w:cs="SimHei"/>
              <w:sz w:val="21"/>
              <w:szCs w:val="21"/>
              <w:spacing w:val="28"/>
            </w:rPr>
            <w:t xml:space="preserve"> </w:t>
          </w:r>
          <w:r>
            <w:rPr>
              <w:rFonts w:ascii="SimHei" w:hAnsi="SimHei" w:eastAsia="SimHei" w:cs="SimHei"/>
              <w:sz w:val="21"/>
              <w:szCs w:val="21"/>
              <w:spacing w:val="-3"/>
            </w:rPr>
            <w:t>培育领导干部数字素养，提高数字时代治国理政能力</w:t>
          </w:r>
          <w:r>
            <w:rPr>
              <w:rFonts w:ascii="SimHei" w:hAnsi="SimHei" w:eastAsia="SimHei" w:cs="SimHei"/>
              <w:sz w:val="21"/>
              <w:szCs w:val="21"/>
              <w:spacing w:val="-3"/>
            </w:rPr>
            <w:t xml:space="preserve">   </w:t>
          </w:r>
          <w:r>
            <w:rPr>
              <w:rFonts w:ascii="SimSun" w:hAnsi="SimSun" w:eastAsia="SimSun" w:cs="SimSun"/>
              <w:sz w:val="18"/>
              <w:szCs w:val="18"/>
              <w:spacing w:val="-3"/>
              <w:position w:val="-2"/>
            </w:rPr>
            <w:t>330</w:t>
          </w:r>
        </w:p>
        <w:p>
          <w:pPr>
            <w:ind w:left="1260"/>
            <w:spacing w:before="145" w:line="222" w:lineRule="auto"/>
            <w:rPr>
              <w:rFonts w:ascii="SimSun" w:hAnsi="SimSun" w:eastAsia="SimSun" w:cs="SimSun"/>
              <w:sz w:val="18"/>
              <w:szCs w:val="18"/>
            </w:rPr>
          </w:pPr>
          <w:r>
            <w:rPr>
              <w:rFonts w:ascii="SimHei" w:hAnsi="SimHei" w:eastAsia="SimHei" w:cs="SimHei"/>
              <w:sz w:val="18"/>
              <w:szCs w:val="18"/>
              <w:spacing w:val="8"/>
            </w:rPr>
            <w:t>一、提高对互联网规律的把握能力</w:t>
          </w:r>
          <w:r>
            <w:rPr>
              <w:rFonts w:ascii="SimHei" w:hAnsi="SimHei" w:eastAsia="SimHei" w:cs="SimHei"/>
              <w:sz w:val="18"/>
              <w:szCs w:val="18"/>
              <w:spacing w:val="8"/>
            </w:rPr>
            <w:t xml:space="preserve">        </w:t>
          </w:r>
          <w:r>
            <w:rPr>
              <w:rFonts w:ascii="SimHei" w:hAnsi="SimHei" w:eastAsia="SimHei" w:cs="SimHei"/>
              <w:sz w:val="18"/>
              <w:szCs w:val="18"/>
              <w:spacing w:val="7"/>
            </w:rPr>
            <w:t xml:space="preserve">                  </w:t>
          </w:r>
          <w:hyperlink w:history="true" w:anchor="bookmark191">
            <w:r>
              <w:rPr>
                <w:rFonts w:ascii="SimSun" w:hAnsi="SimSun" w:eastAsia="SimSun" w:cs="SimSun"/>
                <w:sz w:val="18"/>
                <w:szCs w:val="18"/>
                <w:spacing w:val="7"/>
              </w:rPr>
              <w:t>330</w:t>
            </w:r>
          </w:hyperlink>
        </w:p>
        <w:p>
          <w:pPr>
            <w:ind w:left="1260"/>
            <w:spacing w:before="94" w:line="216" w:lineRule="auto"/>
            <w:rPr>
              <w:rFonts w:ascii="SimSun" w:hAnsi="SimSun" w:eastAsia="SimSun" w:cs="SimSun"/>
              <w:sz w:val="18"/>
              <w:szCs w:val="18"/>
            </w:rPr>
          </w:pPr>
          <w:r>
            <w:rPr>
              <w:rFonts w:ascii="SimHei" w:hAnsi="SimHei" w:eastAsia="SimHei" w:cs="SimHei"/>
              <w:sz w:val="21"/>
              <w:szCs w:val="21"/>
              <w:spacing w:val="-9"/>
            </w:rPr>
            <w:t>二、提高对网络舆论的引导能力</w:t>
          </w:r>
          <w:r>
            <w:rPr>
              <w:rFonts w:ascii="SimHei" w:hAnsi="SimHei" w:eastAsia="SimHei" w:cs="SimHei"/>
              <w:sz w:val="21"/>
              <w:szCs w:val="21"/>
              <w:spacing w:val="-9"/>
            </w:rPr>
            <w:t xml:space="preserve">                      </w:t>
          </w:r>
          <w:r>
            <w:rPr>
              <w:rFonts w:ascii="SimHei" w:hAnsi="SimHei" w:eastAsia="SimHei" w:cs="SimHei"/>
              <w:sz w:val="21"/>
              <w:szCs w:val="21"/>
              <w:spacing w:val="-10"/>
            </w:rPr>
            <w:t xml:space="preserve">     </w:t>
          </w:r>
          <w:hyperlink w:history="true" w:anchor="bookmark192">
            <w:r>
              <w:rPr>
                <w:rFonts w:ascii="SimSun" w:hAnsi="SimSun" w:eastAsia="SimSun" w:cs="SimSun"/>
                <w:sz w:val="18"/>
                <w:szCs w:val="18"/>
                <w:spacing w:val="-10"/>
                <w:position w:val="-3"/>
              </w:rPr>
              <w:t>331</w:t>
            </w:r>
          </w:hyperlink>
        </w:p>
        <w:p>
          <w:pPr>
            <w:ind w:left="1260"/>
            <w:spacing w:before="122" w:line="221" w:lineRule="auto"/>
            <w:rPr>
              <w:rFonts w:ascii="SimSun" w:hAnsi="SimSun" w:eastAsia="SimSun" w:cs="SimSun"/>
              <w:sz w:val="18"/>
              <w:szCs w:val="18"/>
            </w:rPr>
          </w:pPr>
          <w:r>
            <w:rPr>
              <w:rFonts w:ascii="SimHei" w:hAnsi="SimHei" w:eastAsia="SimHei" w:cs="SimHei"/>
              <w:sz w:val="18"/>
              <w:szCs w:val="18"/>
              <w:spacing w:val="6"/>
            </w:rPr>
            <w:t>三、</w:t>
          </w:r>
          <w:r>
            <w:rPr>
              <w:rFonts w:ascii="SimHei" w:hAnsi="SimHei" w:eastAsia="SimHei" w:cs="SimHei"/>
              <w:sz w:val="18"/>
              <w:szCs w:val="18"/>
              <w:spacing w:val="-20"/>
            </w:rPr>
            <w:t xml:space="preserve"> </w:t>
          </w:r>
          <w:r>
            <w:rPr>
              <w:rFonts w:ascii="SimHei" w:hAnsi="SimHei" w:eastAsia="SimHei" w:cs="SimHei"/>
              <w:sz w:val="18"/>
              <w:szCs w:val="18"/>
              <w:spacing w:val="6"/>
            </w:rPr>
            <w:t>提高对信息化发展的驾驭能力</w:t>
          </w:r>
          <w:r>
            <w:rPr>
              <w:rFonts w:ascii="SimHei" w:hAnsi="SimHei" w:eastAsia="SimHei" w:cs="SimHei"/>
              <w:sz w:val="18"/>
              <w:szCs w:val="18"/>
              <w:spacing w:val="2"/>
            </w:rPr>
            <w:t xml:space="preserve">                           </w:t>
          </w:r>
          <w:hyperlink w:history="true" w:anchor="bookmark193">
            <w:r>
              <w:rPr>
                <w:rFonts w:ascii="SimSun" w:hAnsi="SimSun" w:eastAsia="SimSun" w:cs="SimSun"/>
                <w:sz w:val="18"/>
                <w:szCs w:val="18"/>
                <w:spacing w:val="6"/>
                <w:position w:val="-2"/>
              </w:rPr>
              <w:t>332</w:t>
            </w:r>
          </w:hyperlink>
        </w:p>
        <w:p>
          <w:pPr>
            <w:ind w:left="1260"/>
            <w:spacing w:before="134" w:line="221" w:lineRule="auto"/>
            <w:rPr>
              <w:rFonts w:ascii="SimSun" w:hAnsi="SimSun" w:eastAsia="SimSun" w:cs="SimSun"/>
              <w:sz w:val="18"/>
              <w:szCs w:val="18"/>
            </w:rPr>
          </w:pPr>
          <w:r>
            <w:rPr>
              <w:rFonts w:ascii="SimHei" w:hAnsi="SimHei" w:eastAsia="SimHei" w:cs="SimHei"/>
              <w:sz w:val="18"/>
              <w:szCs w:val="18"/>
              <w:spacing w:val="8"/>
            </w:rPr>
            <w:t>四、提高对网络安全的保障能力</w:t>
          </w:r>
          <w:r>
            <w:rPr>
              <w:rFonts w:ascii="SimHei" w:hAnsi="SimHei" w:eastAsia="SimHei" w:cs="SimHei"/>
              <w:sz w:val="18"/>
              <w:szCs w:val="18"/>
            </w:rPr>
            <w:t xml:space="preserve">                              </w:t>
          </w:r>
          <w:hyperlink w:history="true" w:anchor="bookmark194">
            <w:r>
              <w:rPr>
                <w:rFonts w:ascii="SimSun" w:hAnsi="SimSun" w:eastAsia="SimSun" w:cs="SimSun"/>
                <w:sz w:val="18"/>
                <w:szCs w:val="18"/>
                <w:spacing w:val="8"/>
              </w:rPr>
              <w:t>333</w:t>
            </w:r>
          </w:hyperlink>
        </w:p>
        <w:p>
          <w:pPr>
            <w:ind w:left="812"/>
            <w:spacing w:before="167" w:line="213" w:lineRule="auto"/>
            <w:rPr>
              <w:rFonts w:ascii="SimSun" w:hAnsi="SimSun" w:eastAsia="SimSun" w:cs="SimSun"/>
              <w:sz w:val="18"/>
              <w:szCs w:val="18"/>
            </w:rPr>
          </w:pPr>
          <w:r>
            <w:rPr>
              <w:rFonts w:ascii="SimHei" w:hAnsi="SimHei" w:eastAsia="SimHei" w:cs="SimHei"/>
              <w:sz w:val="21"/>
              <w:szCs w:val="21"/>
              <w:b/>
              <w:bCs/>
              <w:spacing w:val="-3"/>
            </w:rPr>
            <w:t>第二节</w:t>
          </w:r>
          <w:r>
            <w:rPr>
              <w:rFonts w:ascii="SimHei" w:hAnsi="SimHei" w:eastAsia="SimHei" w:cs="SimHei"/>
              <w:sz w:val="21"/>
              <w:szCs w:val="21"/>
              <w:spacing w:val="31"/>
            </w:rPr>
            <w:t xml:space="preserve"> </w:t>
          </w:r>
          <w:r>
            <w:rPr>
              <w:rFonts w:ascii="SimHei" w:hAnsi="SimHei" w:eastAsia="SimHei" w:cs="SimHei"/>
              <w:sz w:val="21"/>
              <w:szCs w:val="21"/>
              <w:spacing w:val="-3"/>
            </w:rPr>
            <w:t>加快数字化转型，推进数字中国建设</w:t>
          </w:r>
          <w:r>
            <w:rPr>
              <w:rFonts w:ascii="SimHei" w:hAnsi="SimHei" w:eastAsia="SimHei" w:cs="SimHei"/>
              <w:sz w:val="21"/>
              <w:szCs w:val="21"/>
              <w:spacing w:val="4"/>
            </w:rPr>
            <w:t xml:space="preserve">                </w:t>
          </w:r>
          <w:hyperlink w:history="true" w:anchor="bookmark195">
            <w:r>
              <w:rPr>
                <w:rFonts w:ascii="SimSun" w:hAnsi="SimSun" w:eastAsia="SimSun" w:cs="SimSun"/>
                <w:sz w:val="18"/>
                <w:szCs w:val="18"/>
                <w:spacing w:val="-3"/>
                <w:position w:val="-1"/>
              </w:rPr>
              <w:t>334</w:t>
            </w:r>
          </w:hyperlink>
        </w:p>
        <w:p>
          <w:pPr>
            <w:ind w:left="1260"/>
            <w:spacing w:before="144" w:line="221" w:lineRule="auto"/>
            <w:rPr>
              <w:rFonts w:ascii="SimSun" w:hAnsi="SimSun" w:eastAsia="SimSun" w:cs="SimSun"/>
              <w:sz w:val="18"/>
              <w:szCs w:val="18"/>
            </w:rPr>
          </w:pPr>
          <w:r>
            <w:rPr>
              <w:rFonts w:ascii="SimHei" w:hAnsi="SimHei" w:eastAsia="SimHei" w:cs="SimHei"/>
              <w:sz w:val="18"/>
              <w:szCs w:val="18"/>
              <w:spacing w:val="9"/>
            </w:rPr>
            <w:t>一</w:t>
          </w:r>
          <w:r>
            <w:rPr>
              <w:rFonts w:ascii="SimHei" w:hAnsi="SimHei" w:eastAsia="SimHei" w:cs="SimHei"/>
              <w:sz w:val="18"/>
              <w:szCs w:val="18"/>
              <w:spacing w:val="-34"/>
            </w:rPr>
            <w:t xml:space="preserve"> </w:t>
          </w:r>
          <w:r>
            <w:rPr>
              <w:rFonts w:ascii="SimHei" w:hAnsi="SimHei" w:eastAsia="SimHei" w:cs="SimHei"/>
              <w:sz w:val="18"/>
              <w:szCs w:val="18"/>
              <w:spacing w:val="9"/>
            </w:rPr>
            <w:t>、我国数字化转型发展新趋势</w:t>
          </w:r>
          <w:r>
            <w:rPr>
              <w:rFonts w:ascii="SimHei" w:hAnsi="SimHei" w:eastAsia="SimHei" w:cs="SimHei"/>
              <w:sz w:val="18"/>
              <w:szCs w:val="18"/>
              <w:spacing w:val="1"/>
            </w:rPr>
            <w:t xml:space="preserve">                             </w:t>
          </w:r>
          <w:hyperlink w:history="true" w:anchor="bookmark196">
            <w:r>
              <w:rPr>
                <w:rFonts w:ascii="SimSun" w:hAnsi="SimSun" w:eastAsia="SimSun" w:cs="SimSun"/>
                <w:sz w:val="18"/>
                <w:szCs w:val="18"/>
                <w:spacing w:val="9"/>
              </w:rPr>
              <w:t>334</w:t>
            </w:r>
          </w:hyperlink>
        </w:p>
        <w:p>
          <w:pPr>
            <w:ind w:left="1260"/>
            <w:spacing w:before="155" w:line="222" w:lineRule="auto"/>
            <w:rPr>
              <w:rFonts w:ascii="SimSun" w:hAnsi="SimSun" w:eastAsia="SimSun" w:cs="SimSun"/>
              <w:sz w:val="18"/>
              <w:szCs w:val="18"/>
            </w:rPr>
          </w:pPr>
          <w:r>
            <w:rPr>
              <w:rFonts w:ascii="SimHei" w:hAnsi="SimHei" w:eastAsia="SimHei" w:cs="SimHei"/>
              <w:sz w:val="18"/>
              <w:szCs w:val="18"/>
              <w:spacing w:val="8"/>
            </w:rPr>
            <w:t>二、推进数字中国建设重要意义</w:t>
          </w:r>
          <w:r>
            <w:rPr>
              <w:rFonts w:ascii="SimHei" w:hAnsi="SimHei" w:eastAsia="SimHei" w:cs="SimHei"/>
              <w:sz w:val="18"/>
              <w:szCs w:val="18"/>
            </w:rPr>
            <w:t xml:space="preserve">                              </w:t>
          </w:r>
          <w:hyperlink w:history="true" w:anchor="bookmark197">
            <w:r>
              <w:rPr>
                <w:rFonts w:ascii="SimSun" w:hAnsi="SimSun" w:eastAsia="SimSun" w:cs="SimSun"/>
                <w:sz w:val="18"/>
                <w:szCs w:val="18"/>
                <w:spacing w:val="8"/>
              </w:rPr>
              <w:t>337</w:t>
            </w:r>
          </w:hyperlink>
        </w:p>
        <w:p>
          <w:pPr>
            <w:ind w:left="1260"/>
            <w:spacing w:before="134" w:line="221" w:lineRule="auto"/>
            <w:rPr>
              <w:rFonts w:ascii="SimSun" w:hAnsi="SimSun" w:eastAsia="SimSun" w:cs="SimSun"/>
              <w:sz w:val="18"/>
              <w:szCs w:val="18"/>
            </w:rPr>
          </w:pPr>
          <w:r>
            <w:rPr>
              <w:rFonts w:ascii="SimHei" w:hAnsi="SimHei" w:eastAsia="SimHei" w:cs="SimHei"/>
              <w:sz w:val="18"/>
              <w:szCs w:val="18"/>
              <w:spacing w:val="9"/>
            </w:rPr>
            <w:t>三</w:t>
          </w:r>
          <w:r>
            <w:rPr>
              <w:rFonts w:ascii="SimHei" w:hAnsi="SimHei" w:eastAsia="SimHei" w:cs="SimHei"/>
              <w:sz w:val="18"/>
              <w:szCs w:val="18"/>
              <w:spacing w:val="-35"/>
            </w:rPr>
            <w:t xml:space="preserve"> </w:t>
          </w:r>
          <w:r>
            <w:rPr>
              <w:rFonts w:ascii="SimHei" w:hAnsi="SimHei" w:eastAsia="SimHei" w:cs="SimHei"/>
              <w:sz w:val="18"/>
              <w:szCs w:val="18"/>
              <w:spacing w:val="9"/>
            </w:rPr>
            <w:t>、全面系统推进数字中国建设</w:t>
          </w:r>
          <w:r>
            <w:rPr>
              <w:rFonts w:ascii="SimHei" w:hAnsi="SimHei" w:eastAsia="SimHei" w:cs="SimHei"/>
              <w:sz w:val="18"/>
              <w:szCs w:val="18"/>
              <w:spacing w:val="1"/>
            </w:rPr>
            <w:t xml:space="preserve">                             </w:t>
          </w:r>
          <w:hyperlink w:history="true" w:anchor="bookmark198">
            <w:r>
              <w:rPr>
                <w:rFonts w:ascii="SimSun" w:hAnsi="SimSun" w:eastAsia="SimSun" w:cs="SimSun"/>
                <w:sz w:val="18"/>
                <w:szCs w:val="18"/>
                <w:spacing w:val="9"/>
                <w:position w:val="-1"/>
              </w:rPr>
              <w:t>338</w:t>
            </w:r>
          </w:hyperlink>
        </w:p>
        <w:p>
          <w:pPr>
            <w:spacing w:before="196" w:line="213" w:lineRule="auto"/>
            <w:jc w:val="right"/>
            <w:rPr>
              <w:rFonts w:ascii="SimHei" w:hAnsi="SimHei" w:eastAsia="SimHei" w:cs="SimHei"/>
              <w:sz w:val="18"/>
              <w:szCs w:val="18"/>
            </w:rPr>
          </w:pPr>
          <w:r>
            <w:rPr>
              <w:rFonts w:ascii="SimHei" w:hAnsi="SimHei" w:eastAsia="SimHei" w:cs="SimHei"/>
              <w:sz w:val="18"/>
              <w:szCs w:val="18"/>
              <w:b/>
              <w:bCs/>
              <w:spacing w:val="30"/>
            </w:rPr>
            <w:t>第三节</w:t>
          </w:r>
          <w:r>
            <w:rPr>
              <w:rFonts w:ascii="SimHei" w:hAnsi="SimHei" w:eastAsia="SimHei" w:cs="SimHei"/>
              <w:sz w:val="18"/>
              <w:szCs w:val="18"/>
              <w:spacing w:val="30"/>
            </w:rPr>
            <w:t xml:space="preserve"> </w:t>
          </w:r>
          <w:r>
            <w:rPr>
              <w:rFonts w:ascii="SimHei" w:hAnsi="SimHei" w:eastAsia="SimHei" w:cs="SimHei"/>
              <w:sz w:val="18"/>
              <w:szCs w:val="18"/>
              <w:spacing w:val="30"/>
            </w:rPr>
            <w:t>深化数字世界互信共治，推进网络空间命运共同体建设342</w:t>
          </w:r>
        </w:p>
        <w:p>
          <w:pPr>
            <w:ind w:left="1260"/>
            <w:spacing w:before="150" w:line="221" w:lineRule="auto"/>
            <w:rPr>
              <w:rFonts w:ascii="SimSun" w:hAnsi="SimSun" w:eastAsia="SimSun" w:cs="SimSun"/>
              <w:sz w:val="18"/>
              <w:szCs w:val="18"/>
            </w:rPr>
          </w:pPr>
          <w:r>
            <w:rPr>
              <w:rFonts w:ascii="SimHei" w:hAnsi="SimHei" w:eastAsia="SimHei" w:cs="SimHei"/>
              <w:sz w:val="18"/>
              <w:szCs w:val="18"/>
              <w:spacing w:val="9"/>
            </w:rPr>
            <w:t>一</w:t>
          </w:r>
          <w:r>
            <w:rPr>
              <w:rFonts w:ascii="SimHei" w:hAnsi="SimHei" w:eastAsia="SimHei" w:cs="SimHei"/>
              <w:sz w:val="18"/>
              <w:szCs w:val="18"/>
              <w:spacing w:val="-46"/>
            </w:rPr>
            <w:t xml:space="preserve"> </w:t>
          </w:r>
          <w:r>
            <w:rPr>
              <w:rFonts w:ascii="SimHei" w:hAnsi="SimHei" w:eastAsia="SimHei" w:cs="SimHei"/>
              <w:sz w:val="18"/>
              <w:szCs w:val="18"/>
              <w:spacing w:val="9"/>
            </w:rPr>
            <w:t>、全球互联网发展新趋势</w:t>
          </w:r>
          <w:r>
            <w:rPr>
              <w:rFonts w:ascii="SimHei" w:hAnsi="SimHei" w:eastAsia="SimHei" w:cs="SimHei"/>
              <w:sz w:val="18"/>
              <w:szCs w:val="18"/>
              <w:spacing w:val="2"/>
            </w:rPr>
            <w:t xml:space="preserve">                            </w:t>
          </w:r>
          <w:r>
            <w:rPr>
              <w:rFonts w:ascii="SimHei" w:hAnsi="SimHei" w:eastAsia="SimHei" w:cs="SimHei"/>
              <w:sz w:val="18"/>
              <w:szCs w:val="18"/>
              <w:spacing w:val="1"/>
            </w:rPr>
            <w:t xml:space="preserve">     </w:t>
          </w:r>
          <w:hyperlink w:history="true" w:anchor="bookmark199">
            <w:r>
              <w:rPr>
                <w:rFonts w:ascii="SimSun" w:hAnsi="SimSun" w:eastAsia="SimSun" w:cs="SimSun"/>
                <w:sz w:val="18"/>
                <w:szCs w:val="18"/>
                <w:spacing w:val="9"/>
              </w:rPr>
              <w:t>342</w:t>
            </w:r>
          </w:hyperlink>
        </w:p>
        <w:p>
          <w:pPr>
            <w:ind w:left="1260"/>
            <w:spacing w:before="145" w:line="221" w:lineRule="auto"/>
            <w:rPr>
              <w:rFonts w:ascii="SimSun" w:hAnsi="SimSun" w:eastAsia="SimSun" w:cs="SimSun"/>
              <w:sz w:val="18"/>
              <w:szCs w:val="18"/>
            </w:rPr>
          </w:pPr>
          <w:r>
            <w:rPr>
              <w:rFonts w:ascii="SimHei" w:hAnsi="SimHei" w:eastAsia="SimHei" w:cs="SimHei"/>
              <w:sz w:val="18"/>
              <w:szCs w:val="18"/>
              <w:spacing w:val="9"/>
            </w:rPr>
            <w:t>二、</w:t>
          </w:r>
          <w:r>
            <w:rPr>
              <w:rFonts w:ascii="SimHei" w:hAnsi="SimHei" w:eastAsia="SimHei" w:cs="SimHei"/>
              <w:sz w:val="18"/>
              <w:szCs w:val="18"/>
              <w:spacing w:val="-27"/>
            </w:rPr>
            <w:t xml:space="preserve"> </w:t>
          </w:r>
          <w:r>
            <w:rPr>
              <w:rFonts w:ascii="SimHei" w:hAnsi="SimHei" w:eastAsia="SimHei" w:cs="SimHei"/>
              <w:sz w:val="18"/>
              <w:szCs w:val="18"/>
              <w:spacing w:val="9"/>
            </w:rPr>
            <w:t>深化互信是数字世界持续发展的基础</w:t>
          </w:r>
          <w:r>
            <w:rPr>
              <w:rFonts w:ascii="SimHei" w:hAnsi="SimHei" w:eastAsia="SimHei" w:cs="SimHei"/>
              <w:sz w:val="18"/>
              <w:szCs w:val="18"/>
              <w:spacing w:val="3"/>
            </w:rPr>
            <w:t xml:space="preserve">                    </w:t>
          </w:r>
          <w:hyperlink w:history="true" w:anchor="bookmark200">
            <w:r>
              <w:rPr>
                <w:rFonts w:ascii="SimSun" w:hAnsi="SimSun" w:eastAsia="SimSun" w:cs="SimSun"/>
                <w:sz w:val="18"/>
                <w:szCs w:val="18"/>
                <w:spacing w:val="9"/>
              </w:rPr>
              <w:t>345</w:t>
            </w:r>
          </w:hyperlink>
        </w:p>
        <w:p>
          <w:pPr>
            <w:ind w:left="1260"/>
            <w:spacing w:before="144" w:line="221" w:lineRule="auto"/>
            <w:rPr>
              <w:rFonts w:ascii="SimSun" w:hAnsi="SimSun" w:eastAsia="SimSun" w:cs="SimSun"/>
              <w:sz w:val="18"/>
              <w:szCs w:val="18"/>
            </w:rPr>
          </w:pPr>
          <w:r>
            <w:rPr>
              <w:rFonts w:ascii="SimHei" w:hAnsi="SimHei" w:eastAsia="SimHei" w:cs="SimHei"/>
              <w:sz w:val="18"/>
              <w:szCs w:val="18"/>
              <w:spacing w:val="10"/>
            </w:rPr>
            <w:t>三、推动共治是数字世界持续发展的保障</w:t>
          </w:r>
          <w:r>
            <w:rPr>
              <w:rFonts w:ascii="SimHei" w:hAnsi="SimHei" w:eastAsia="SimHei" w:cs="SimHei"/>
              <w:sz w:val="18"/>
              <w:szCs w:val="18"/>
              <w:spacing w:val="1"/>
            </w:rPr>
            <w:t xml:space="preserve">                     </w:t>
          </w:r>
          <w:hyperlink w:history="true" w:anchor="bookmark201">
            <w:r>
              <w:rPr>
                <w:rFonts w:ascii="SimSun" w:hAnsi="SimSun" w:eastAsia="SimSun" w:cs="SimSun"/>
                <w:sz w:val="18"/>
                <w:szCs w:val="18"/>
                <w:spacing w:val="10"/>
              </w:rPr>
              <w:t>347</w:t>
            </w:r>
          </w:hyperlink>
        </w:p>
        <w:p>
          <w:pPr>
            <w:pStyle w:val="BodyText"/>
            <w:spacing w:line="352" w:lineRule="auto"/>
            <w:rPr/>
          </w:pPr>
          <w:r/>
        </w:p>
        <w:p>
          <w:pPr>
            <w:ind w:left="3"/>
            <w:spacing w:before="69" w:line="222" w:lineRule="auto"/>
            <w:rPr>
              <w:rFonts w:ascii="SimSun" w:hAnsi="SimSun" w:eastAsia="SimSun" w:cs="SimSun"/>
              <w:sz w:val="18"/>
              <w:szCs w:val="18"/>
            </w:rPr>
          </w:pPr>
          <w:r>
            <w:rPr>
              <w:rFonts w:ascii="SimHei" w:hAnsi="SimHei" w:eastAsia="SimHei" w:cs="SimHei"/>
              <w:sz w:val="21"/>
              <w:szCs w:val="21"/>
              <w:b/>
              <w:bCs/>
              <w:spacing w:val="-1"/>
            </w:rPr>
            <w:t>参考资料</w:t>
          </w:r>
          <w:r>
            <w:rPr>
              <w:rFonts w:ascii="SimHei" w:hAnsi="SimHei" w:eastAsia="SimHei" w:cs="SimHei"/>
              <w:sz w:val="21"/>
              <w:szCs w:val="21"/>
            </w:rPr>
            <w:t xml:space="preserve">                                                       </w:t>
          </w:r>
          <w:hyperlink w:history="true" w:anchor="bookmark202">
            <w:r>
              <w:rPr>
                <w:rFonts w:ascii="SimSun" w:hAnsi="SimSun" w:eastAsia="SimSun" w:cs="SimSun"/>
                <w:sz w:val="18"/>
                <w:szCs w:val="18"/>
                <w:spacing w:val="-1"/>
                <w:position w:val="-1"/>
              </w:rPr>
              <w:t>350</w:t>
            </w:r>
          </w:hyperlink>
        </w:p>
      </w:sdtContent>
    </w:sdt>
    <w:p>
      <w:pPr>
        <w:spacing w:line="222" w:lineRule="auto"/>
        <w:sectPr>
          <w:footerReference w:type="default" r:id="rId27"/>
          <w:pgSz w:w="8520" w:h="12920"/>
          <w:pgMar w:top="400" w:right="949" w:bottom="503" w:left="590" w:header="0" w:footer="343" w:gutter="0"/>
        </w:sectPr>
        <w:rPr>
          <w:rFonts w:ascii="SimSun" w:hAnsi="SimSun" w:eastAsia="SimSun" w:cs="SimSun"/>
          <w:sz w:val="18"/>
          <w:szCs w:val="18"/>
        </w:rPr>
      </w:pPr>
    </w:p>
    <w:p>
      <w:pPr>
        <w:pStyle w:val="BodyText"/>
        <w:spacing w:line="253" w:lineRule="auto"/>
        <w:rPr/>
      </w:pPr>
      <w:r>
        <w:drawing>
          <wp:anchor distT="0" distB="0" distL="0" distR="0" simplePos="0" relativeHeight="251695104" behindDoc="0" locked="0" layoutInCell="0" allowOverlap="1">
            <wp:simplePos x="0" y="0"/>
            <wp:positionH relativeFrom="page">
              <wp:posOffset>596907</wp:posOffset>
            </wp:positionH>
            <wp:positionV relativeFrom="page">
              <wp:posOffset>2546328</wp:posOffset>
            </wp:positionV>
            <wp:extent cx="3962375" cy="12696"/>
            <wp:effectExtent l="0" t="0" r="0" b="0"/>
            <wp:wrapNone/>
            <wp:docPr id="18" name="IM 18"/>
            <wp:cNvGraphicFramePr/>
            <a:graphic>
              <a:graphicData uri="http://schemas.openxmlformats.org/drawingml/2006/picture">
                <pic:pic>
                  <pic:nvPicPr>
                    <pic:cNvPr id="18" name="IM 18"/>
                    <pic:cNvPicPr/>
                  </pic:nvPicPr>
                  <pic:blipFill>
                    <a:blip r:embed="rId29"/>
                    <a:stretch>
                      <a:fillRect/>
                    </a:stretch>
                  </pic:blipFill>
                  <pic:spPr>
                    <a:xfrm rot="0">
                      <a:off x="0" y="0"/>
                      <a:ext cx="3962375" cy="12696"/>
                    </a:xfrm>
                    <a:prstGeom prst="rect">
                      <a:avLst/>
                    </a:prstGeom>
                  </pic:spPr>
                </pic:pic>
              </a:graphicData>
            </a:graphic>
          </wp:anchor>
        </w:drawing>
      </w:r>
      <w:r>
        <w:drawing>
          <wp:anchor distT="0" distB="0" distL="0" distR="0" simplePos="0" relativeHeight="251696128" behindDoc="0" locked="0" layoutInCell="0" allowOverlap="1">
            <wp:simplePos x="0" y="0"/>
            <wp:positionH relativeFrom="page">
              <wp:posOffset>596907</wp:posOffset>
            </wp:positionH>
            <wp:positionV relativeFrom="page">
              <wp:posOffset>3543294</wp:posOffset>
            </wp:positionV>
            <wp:extent cx="3962375" cy="6350"/>
            <wp:effectExtent l="0" t="0" r="0" b="0"/>
            <wp:wrapNone/>
            <wp:docPr id="20" name="IM 20"/>
            <wp:cNvGraphicFramePr/>
            <a:graphic>
              <a:graphicData uri="http://schemas.openxmlformats.org/drawingml/2006/picture">
                <pic:pic>
                  <pic:nvPicPr>
                    <pic:cNvPr id="20" name="IM 20"/>
                    <pic:cNvPicPr/>
                  </pic:nvPicPr>
                  <pic:blipFill>
                    <a:blip r:embed="rId30"/>
                    <a:stretch>
                      <a:fillRect/>
                    </a:stretch>
                  </pic:blipFill>
                  <pic:spPr>
                    <a:xfrm rot="0">
                      <a:off x="0" y="0"/>
                      <a:ext cx="3962375" cy="6350"/>
                    </a:xfrm>
                    <a:prstGeom prst="rect">
                      <a:avLst/>
                    </a:prstGeom>
                  </pic:spPr>
                </pic:pic>
              </a:graphicData>
            </a:graphic>
          </wp:anchor>
        </w:drawing>
      </w: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704"/>
        <w:spacing w:before="101" w:line="222" w:lineRule="auto"/>
        <w:rPr>
          <w:rFonts w:ascii="SimHei" w:hAnsi="SimHei" w:eastAsia="SimHei" w:cs="SimHei"/>
          <w:sz w:val="31"/>
          <w:szCs w:val="31"/>
        </w:rPr>
      </w:pPr>
      <w:r>
        <w:rPr>
          <w:rFonts w:ascii="SimHei" w:hAnsi="SimHei" w:eastAsia="SimHei" w:cs="SimHei"/>
          <w:sz w:val="31"/>
          <w:szCs w:val="31"/>
          <w:b/>
          <w:bCs/>
          <w:spacing w:val="-8"/>
        </w:rPr>
        <w:t>第一章</w:t>
      </w:r>
    </w:p>
    <w:p>
      <w:pPr>
        <w:ind w:left="1548"/>
        <w:spacing w:before="302" w:line="222" w:lineRule="auto"/>
        <w:rPr>
          <w:rFonts w:ascii="SimHei" w:hAnsi="SimHei" w:eastAsia="SimHei" w:cs="SimHei"/>
          <w:sz w:val="59"/>
          <w:szCs w:val="59"/>
        </w:rPr>
      </w:pPr>
      <w:r>
        <w:rPr>
          <w:rFonts w:ascii="SimHei" w:hAnsi="SimHei" w:eastAsia="SimHei" w:cs="SimHei"/>
          <w:sz w:val="59"/>
          <w:szCs w:val="59"/>
          <w:b/>
          <w:bCs/>
          <w:spacing w:val="-15"/>
        </w:rPr>
        <w:t>数字化转型：</w:t>
      </w:r>
    </w:p>
    <w:p>
      <w:pPr>
        <w:ind w:left="174"/>
        <w:spacing w:before="60" w:line="219" w:lineRule="auto"/>
        <w:rPr>
          <w:rFonts w:ascii="YouYuan" w:hAnsi="YouYuan" w:eastAsia="YouYuan" w:cs="YouYuan"/>
          <w:sz w:val="31"/>
          <w:szCs w:val="31"/>
        </w:rPr>
      </w:pPr>
      <w:r>
        <w:rPr>
          <w:rFonts w:ascii="YouYuan" w:hAnsi="YouYuan" w:eastAsia="YouYuan" w:cs="YouYuan"/>
          <w:sz w:val="31"/>
          <w:szCs w:val="31"/>
          <w:b/>
          <w:bCs/>
          <w:spacing w:val="8"/>
        </w:rPr>
        <w:t>引领全球创新发展，重塑全球竞争发展格局</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firstLine="389"/>
        <w:spacing w:before="65" w:line="289" w:lineRule="auto"/>
        <w:jc w:val="both"/>
        <w:rPr>
          <w:rFonts w:ascii="SimHei" w:hAnsi="SimHei" w:eastAsia="SimHei" w:cs="SimHei"/>
          <w:sz w:val="20"/>
          <w:szCs w:val="20"/>
        </w:rPr>
      </w:pPr>
      <w:r>
        <w:rPr>
          <w:rFonts w:ascii="SimHei" w:hAnsi="SimHei" w:eastAsia="SimHei" w:cs="SimHei"/>
          <w:sz w:val="20"/>
          <w:szCs w:val="20"/>
          <w:spacing w:val="-2"/>
        </w:rPr>
        <w:t>信息技术的发展和应用已经对人类社会发展进程产生了重要影响。21</w:t>
      </w:r>
      <w:r>
        <w:rPr>
          <w:rFonts w:ascii="SimHei" w:hAnsi="SimHei" w:eastAsia="SimHei" w:cs="SimHei"/>
          <w:sz w:val="20"/>
          <w:szCs w:val="20"/>
          <w:spacing w:val="11"/>
        </w:rPr>
        <w:t xml:space="preserve"> </w:t>
      </w:r>
      <w:r>
        <w:rPr>
          <w:rFonts w:ascii="SimHei" w:hAnsi="SimHei" w:eastAsia="SimHei" w:cs="SimHei"/>
          <w:sz w:val="20"/>
          <w:szCs w:val="20"/>
          <w:spacing w:val="-9"/>
        </w:rPr>
        <w:t>世纪以来，信息技术革命浪潮席卷全球，对全球各国政治形态变革、经济社</w:t>
      </w:r>
      <w:r>
        <w:rPr>
          <w:rFonts w:ascii="SimHei" w:hAnsi="SimHei" w:eastAsia="SimHei" w:cs="SimHei"/>
          <w:sz w:val="20"/>
          <w:szCs w:val="20"/>
          <w:spacing w:val="1"/>
        </w:rPr>
        <w:t xml:space="preserve">  </w:t>
      </w:r>
      <w:r>
        <w:rPr>
          <w:rFonts w:ascii="SimHei" w:hAnsi="SimHei" w:eastAsia="SimHei" w:cs="SimHei"/>
          <w:sz w:val="20"/>
          <w:szCs w:val="20"/>
          <w:spacing w:val="-9"/>
        </w:rPr>
        <w:t>会发展、国际竞争参与、竞争格局演变都产生了重要深远影响。世界主要国</w:t>
      </w:r>
      <w:r>
        <w:rPr>
          <w:rFonts w:ascii="SimHei" w:hAnsi="SimHei" w:eastAsia="SimHei" w:cs="SimHei"/>
          <w:sz w:val="20"/>
          <w:szCs w:val="20"/>
          <w:spacing w:val="7"/>
        </w:rPr>
        <w:t xml:space="preserve">  </w:t>
      </w:r>
      <w:r>
        <w:rPr>
          <w:rFonts w:ascii="SimHei" w:hAnsi="SimHei" w:eastAsia="SimHei" w:cs="SimHei"/>
          <w:sz w:val="20"/>
          <w:szCs w:val="20"/>
          <w:spacing w:val="-9"/>
        </w:rPr>
        <w:t>家和地区把加快发展新一代信息技术当作谋求未来发展竞争新优势、抢占全</w:t>
      </w:r>
      <w:r>
        <w:rPr>
          <w:rFonts w:ascii="SimHei" w:hAnsi="SimHei" w:eastAsia="SimHei" w:cs="SimHei"/>
          <w:sz w:val="20"/>
          <w:szCs w:val="20"/>
          <w:spacing w:val="2"/>
        </w:rPr>
        <w:t xml:space="preserve">  </w:t>
      </w:r>
      <w:r>
        <w:rPr>
          <w:rFonts w:ascii="SimHei" w:hAnsi="SimHei" w:eastAsia="SimHei" w:cs="SimHei"/>
          <w:sz w:val="20"/>
          <w:szCs w:val="20"/>
          <w:spacing w:val="-12"/>
        </w:rPr>
        <w:t>球发展战略制高点的重要手段，纷纷制定推进战略，在新一代信息技术创新、</w:t>
      </w:r>
      <w:r>
        <w:rPr>
          <w:rFonts w:ascii="SimHei" w:hAnsi="SimHei" w:eastAsia="SimHei" w:cs="SimHei"/>
          <w:sz w:val="20"/>
          <w:szCs w:val="20"/>
          <w:spacing w:val="7"/>
        </w:rPr>
        <w:t xml:space="preserve"> </w:t>
      </w:r>
      <w:r>
        <w:rPr>
          <w:rFonts w:ascii="SimHei" w:hAnsi="SimHei" w:eastAsia="SimHei" w:cs="SimHei"/>
          <w:sz w:val="20"/>
          <w:szCs w:val="20"/>
          <w:spacing w:val="-9"/>
        </w:rPr>
        <w:t>网络基础设施建设、数字经济发展、网络和数据安全管理、网络空间治理等</w:t>
      </w:r>
      <w:r>
        <w:rPr>
          <w:rFonts w:ascii="SimHei" w:hAnsi="SimHei" w:eastAsia="SimHei" w:cs="SimHei"/>
          <w:sz w:val="20"/>
          <w:szCs w:val="20"/>
          <w:spacing w:val="2"/>
        </w:rPr>
        <w:t xml:space="preserve">  </w:t>
      </w:r>
      <w:r>
        <w:rPr>
          <w:rFonts w:ascii="SimHei" w:hAnsi="SimHei" w:eastAsia="SimHei" w:cs="SimHei"/>
          <w:sz w:val="20"/>
          <w:szCs w:val="20"/>
          <w:spacing w:val="-9"/>
        </w:rPr>
        <w:t>领域加快推进节奏，加大扶持力度。我国政府高度重视信息技术发展推进工</w:t>
      </w:r>
      <w:r>
        <w:rPr>
          <w:rFonts w:ascii="SimHei" w:hAnsi="SimHei" w:eastAsia="SimHei" w:cs="SimHei"/>
          <w:sz w:val="20"/>
          <w:szCs w:val="20"/>
          <w:spacing w:val="2"/>
        </w:rPr>
        <w:t xml:space="preserve">  </w:t>
      </w:r>
      <w:r>
        <w:rPr>
          <w:rFonts w:ascii="SimHei" w:hAnsi="SimHei" w:eastAsia="SimHei" w:cs="SimHei"/>
          <w:sz w:val="20"/>
          <w:szCs w:val="20"/>
          <w:spacing w:val="-12"/>
        </w:rPr>
        <w:t>作，特别是党的十八大以来，党中央和国务院积极推动新一代信息技术发展，</w:t>
      </w:r>
      <w:r>
        <w:rPr>
          <w:rFonts w:ascii="SimHei" w:hAnsi="SimHei" w:eastAsia="SimHei" w:cs="SimHei"/>
          <w:sz w:val="20"/>
          <w:szCs w:val="20"/>
          <w:spacing w:val="7"/>
        </w:rPr>
        <w:t xml:space="preserve"> </w:t>
      </w:r>
      <w:r>
        <w:rPr>
          <w:rFonts w:ascii="SimHei" w:hAnsi="SimHei" w:eastAsia="SimHei" w:cs="SimHei"/>
          <w:sz w:val="20"/>
          <w:szCs w:val="20"/>
          <w:spacing w:val="-9"/>
        </w:rPr>
        <w:t>出台了一系列扶持政策，加快推动互联网、大数据、人工智能和经济社会深</w:t>
      </w:r>
      <w:r>
        <w:rPr>
          <w:rFonts w:ascii="SimHei" w:hAnsi="SimHei" w:eastAsia="SimHei" w:cs="SimHei"/>
          <w:sz w:val="20"/>
          <w:szCs w:val="20"/>
          <w:spacing w:val="2"/>
        </w:rPr>
        <w:t xml:space="preserve">  </w:t>
      </w:r>
      <w:r>
        <w:rPr>
          <w:rFonts w:ascii="SimHei" w:hAnsi="SimHei" w:eastAsia="SimHei" w:cs="SimHei"/>
          <w:sz w:val="20"/>
          <w:szCs w:val="20"/>
          <w:spacing w:val="-9"/>
        </w:rPr>
        <w:t>度融合，加快数字经济、数字社会、数字政府和数字生态建设，以数字化转</w:t>
      </w:r>
      <w:r>
        <w:rPr>
          <w:rFonts w:ascii="SimHei" w:hAnsi="SimHei" w:eastAsia="SimHei" w:cs="SimHei"/>
          <w:sz w:val="20"/>
          <w:szCs w:val="20"/>
          <w:spacing w:val="3"/>
        </w:rPr>
        <w:t xml:space="preserve">  </w:t>
      </w:r>
      <w:r>
        <w:rPr>
          <w:rFonts w:ascii="SimHei" w:hAnsi="SimHei" w:eastAsia="SimHei" w:cs="SimHei"/>
          <w:sz w:val="20"/>
          <w:szCs w:val="20"/>
          <w:spacing w:val="-12"/>
        </w:rPr>
        <w:t>型驱动生产、生活和治理方式变革。</w:t>
      </w:r>
    </w:p>
    <w:p>
      <w:pPr>
        <w:spacing w:line="289" w:lineRule="auto"/>
        <w:sectPr>
          <w:footerReference w:type="default" r:id="rId28"/>
          <w:pgSz w:w="8520" w:h="12900"/>
          <w:pgMar w:top="400" w:right="1229" w:bottom="400" w:left="889" w:header="0" w:footer="0" w:gutter="0"/>
        </w:sectPr>
        <w:rPr>
          <w:rFonts w:ascii="SimHei" w:hAnsi="SimHei" w:eastAsia="SimHei" w:cs="SimHei"/>
          <w:sz w:val="20"/>
          <w:szCs w:val="20"/>
        </w:rPr>
      </w:pPr>
    </w:p>
    <w:p>
      <w:pPr>
        <w:pStyle w:val="BodyText"/>
        <w:spacing w:line="29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4"/>
        <w:spacing w:before="108" w:line="222" w:lineRule="auto"/>
        <w:rPr>
          <w:rFonts w:ascii="SimHei" w:hAnsi="SimHei" w:eastAsia="SimHei" w:cs="SimHei"/>
          <w:sz w:val="33"/>
          <w:szCs w:val="33"/>
        </w:rPr>
      </w:pPr>
      <w:r>
        <w:rPr>
          <w:rFonts w:ascii="SimHei" w:hAnsi="SimHei" w:eastAsia="SimHei" w:cs="SimHei"/>
          <w:sz w:val="33"/>
          <w:szCs w:val="33"/>
          <w:b/>
          <w:bCs/>
          <w:spacing w:val="-3"/>
        </w:rPr>
        <w:t>第一节</w:t>
      </w:r>
      <w:r>
        <w:rPr>
          <w:rFonts w:ascii="SimHei" w:hAnsi="SimHei" w:eastAsia="SimHei" w:cs="SimHei"/>
          <w:sz w:val="33"/>
          <w:szCs w:val="33"/>
          <w:spacing w:val="134"/>
        </w:rPr>
        <w:t xml:space="preserve"> </w:t>
      </w:r>
      <w:r>
        <w:rPr>
          <w:rFonts w:ascii="SimHei" w:hAnsi="SimHei" w:eastAsia="SimHei" w:cs="SimHei"/>
          <w:sz w:val="33"/>
          <w:szCs w:val="33"/>
          <w:b/>
          <w:bCs/>
          <w:spacing w:val="-3"/>
        </w:rPr>
        <w:t>全球数字化转型态势与特点</w:t>
      </w:r>
    </w:p>
    <w:p>
      <w:pPr>
        <w:pStyle w:val="BodyText"/>
        <w:spacing w:line="281" w:lineRule="auto"/>
        <w:rPr/>
      </w:pPr>
      <w:r/>
    </w:p>
    <w:p>
      <w:pPr>
        <w:ind w:right="95" w:firstLine="400"/>
        <w:spacing w:before="69" w:line="303" w:lineRule="auto"/>
        <w:jc w:val="both"/>
        <w:rPr>
          <w:rFonts w:ascii="SimSun" w:hAnsi="SimSun" w:eastAsia="SimSun" w:cs="SimSun"/>
          <w:sz w:val="21"/>
          <w:szCs w:val="21"/>
        </w:rPr>
      </w:pPr>
      <w:r>
        <w:rPr>
          <w:rFonts w:ascii="SimSun" w:hAnsi="SimSun" w:eastAsia="SimSun" w:cs="SimSun"/>
          <w:sz w:val="21"/>
          <w:szCs w:val="21"/>
          <w:spacing w:val="-2"/>
        </w:rPr>
        <w:t>随着全球新一轮科技革命和产业变革的深入推进，信息技术</w:t>
      </w:r>
      <w:r>
        <w:rPr>
          <w:rFonts w:ascii="SimSun" w:hAnsi="SimSun" w:eastAsia="SimSun" w:cs="SimSun"/>
          <w:sz w:val="21"/>
          <w:szCs w:val="21"/>
          <w:spacing w:val="-3"/>
        </w:rPr>
        <w:t>发展对经济社会</w:t>
      </w:r>
      <w:r>
        <w:rPr>
          <w:rFonts w:ascii="SimSun" w:hAnsi="SimSun" w:eastAsia="SimSun" w:cs="SimSun"/>
          <w:sz w:val="21"/>
          <w:szCs w:val="21"/>
        </w:rPr>
        <w:t xml:space="preserve"> </w:t>
      </w:r>
      <w:r>
        <w:rPr>
          <w:rFonts w:ascii="SimSun" w:hAnsi="SimSun" w:eastAsia="SimSun" w:cs="SimSun"/>
          <w:sz w:val="21"/>
          <w:szCs w:val="21"/>
          <w:spacing w:val="-3"/>
        </w:rPr>
        <w:t>发展的溢出、带动和牵引作用愈加凸显，世界许多国家和地区都把推动信息技术</w:t>
      </w:r>
      <w:r>
        <w:rPr>
          <w:rFonts w:ascii="SimSun" w:hAnsi="SimSun" w:eastAsia="SimSun" w:cs="SimSun"/>
          <w:sz w:val="21"/>
          <w:szCs w:val="21"/>
          <w:spacing w:val="13"/>
        </w:rPr>
        <w:t xml:space="preserve"> </w:t>
      </w:r>
      <w:r>
        <w:rPr>
          <w:rFonts w:ascii="SimSun" w:hAnsi="SimSun" w:eastAsia="SimSun" w:cs="SimSun"/>
          <w:sz w:val="21"/>
          <w:szCs w:val="21"/>
          <w:spacing w:val="-3"/>
        </w:rPr>
        <w:t>发展和创新作用提高到战略高度，纷纷在网络信息基础设施建设、新一代信息技</w:t>
      </w:r>
      <w:r>
        <w:rPr>
          <w:rFonts w:ascii="SimSun" w:hAnsi="SimSun" w:eastAsia="SimSun" w:cs="SimSun"/>
          <w:sz w:val="21"/>
          <w:szCs w:val="21"/>
          <w:spacing w:val="12"/>
        </w:rPr>
        <w:t xml:space="preserve"> </w:t>
      </w:r>
      <w:r>
        <w:rPr>
          <w:rFonts w:ascii="SimSun" w:hAnsi="SimSun" w:eastAsia="SimSun" w:cs="SimSun"/>
          <w:sz w:val="21"/>
          <w:szCs w:val="21"/>
          <w:spacing w:val="-3"/>
        </w:rPr>
        <w:t>术创新、数字经济发展、智慧城市和数字政府建设、新技术新业态发展规范、数</w:t>
      </w:r>
      <w:r>
        <w:rPr>
          <w:rFonts w:ascii="SimSun" w:hAnsi="SimSun" w:eastAsia="SimSun" w:cs="SimSun"/>
          <w:sz w:val="21"/>
          <w:szCs w:val="21"/>
          <w:spacing w:val="12"/>
        </w:rPr>
        <w:t xml:space="preserve"> </w:t>
      </w:r>
      <w:r>
        <w:rPr>
          <w:rFonts w:ascii="SimSun" w:hAnsi="SimSun" w:eastAsia="SimSun" w:cs="SimSun"/>
          <w:sz w:val="21"/>
          <w:szCs w:val="21"/>
          <w:spacing w:val="-3"/>
        </w:rPr>
        <w:t>据安全管理和个人信息保护、网络空间治理等方面持续出台政策，加大发展扶持</w:t>
      </w:r>
      <w:r>
        <w:rPr>
          <w:rFonts w:ascii="SimSun" w:hAnsi="SimSun" w:eastAsia="SimSun" w:cs="SimSun"/>
          <w:sz w:val="21"/>
          <w:szCs w:val="21"/>
          <w:spacing w:val="12"/>
        </w:rPr>
        <w:t xml:space="preserve"> </w:t>
      </w:r>
      <w:r>
        <w:rPr>
          <w:rFonts w:ascii="SimSun" w:hAnsi="SimSun" w:eastAsia="SimSun" w:cs="SimSun"/>
          <w:sz w:val="21"/>
          <w:szCs w:val="21"/>
          <w:spacing w:val="-3"/>
        </w:rPr>
        <w:t>力度，推进技术创新应用，构建应用规则和治理体系，促进数字技术和经济社会</w:t>
      </w:r>
      <w:r>
        <w:rPr>
          <w:rFonts w:ascii="SimSun" w:hAnsi="SimSun" w:eastAsia="SimSun" w:cs="SimSun"/>
          <w:sz w:val="21"/>
          <w:szCs w:val="21"/>
          <w:spacing w:val="12"/>
        </w:rPr>
        <w:t xml:space="preserve"> </w:t>
      </w:r>
      <w:r>
        <w:rPr>
          <w:rFonts w:ascii="SimSun" w:hAnsi="SimSun" w:eastAsia="SimSun" w:cs="SimSun"/>
          <w:sz w:val="21"/>
          <w:szCs w:val="21"/>
          <w:spacing w:val="-5"/>
        </w:rPr>
        <w:t>融合创新发展，以期在新一轮信息技术革命浪潮中赢得发展竞争新优势。</w:t>
      </w:r>
    </w:p>
    <w:p>
      <w:pPr>
        <w:pStyle w:val="BodyText"/>
        <w:spacing w:line="248" w:lineRule="auto"/>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21"/>
        </w:rPr>
        <w:t>一</w:t>
      </w:r>
      <w:r>
        <w:rPr>
          <w:rFonts w:ascii="SimHei" w:hAnsi="SimHei" w:eastAsia="SimHei" w:cs="SimHei"/>
          <w:sz w:val="27"/>
          <w:szCs w:val="27"/>
          <w:spacing w:val="-53"/>
        </w:rPr>
        <w:t xml:space="preserve"> </w:t>
      </w:r>
      <w:r>
        <w:rPr>
          <w:rFonts w:ascii="SimHei" w:hAnsi="SimHei" w:eastAsia="SimHei" w:cs="SimHei"/>
          <w:sz w:val="27"/>
          <w:szCs w:val="27"/>
          <w:b/>
          <w:bCs/>
          <w:spacing w:val="-21"/>
        </w:rPr>
        <w:t>、全球数字化转型态势与进展</w:t>
      </w:r>
    </w:p>
    <w:p>
      <w:pPr>
        <w:ind w:left="112"/>
        <w:spacing w:before="283"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2"/>
        </w:rPr>
        <w:t xml:space="preserve"> </w:t>
      </w:r>
      <w:r>
        <w:rPr>
          <w:rFonts w:ascii="SimHei" w:hAnsi="SimHei" w:eastAsia="SimHei" w:cs="SimHei"/>
          <w:sz w:val="21"/>
          <w:szCs w:val="21"/>
          <w:b/>
          <w:bCs/>
          <w:spacing w:val="24"/>
        </w:rPr>
        <w:t>一</w:t>
      </w:r>
      <w:r>
        <w:rPr>
          <w:rFonts w:ascii="SimHei" w:hAnsi="SimHei" w:eastAsia="SimHei" w:cs="SimHei"/>
          <w:sz w:val="21"/>
          <w:szCs w:val="21"/>
          <w:spacing w:val="-63"/>
        </w:rPr>
        <w:t xml:space="preserve"> </w:t>
      </w:r>
      <w:r>
        <w:rPr>
          <w:rFonts w:ascii="SimHei" w:hAnsi="SimHei" w:eastAsia="SimHei" w:cs="SimHei"/>
          <w:sz w:val="21"/>
          <w:szCs w:val="21"/>
          <w:b/>
          <w:bCs/>
          <w:spacing w:val="24"/>
        </w:rPr>
        <w:t>)持续推进网络基础设施迭代升级</w:t>
      </w:r>
    </w:p>
    <w:p>
      <w:pPr>
        <w:ind w:left="403"/>
        <w:spacing w:before="188" w:line="221" w:lineRule="auto"/>
        <w:outlineLvl w:val="1"/>
        <w:rPr>
          <w:rFonts w:ascii="SimHei" w:hAnsi="SimHei" w:eastAsia="SimHei" w:cs="SimHei"/>
          <w:sz w:val="21"/>
          <w:szCs w:val="21"/>
        </w:rPr>
      </w:pPr>
      <w:r>
        <w:rPr>
          <w:rFonts w:ascii="SimHei" w:hAnsi="SimHei" w:eastAsia="SimHei" w:cs="SimHei"/>
          <w:sz w:val="21"/>
          <w:szCs w:val="21"/>
          <w:b/>
          <w:bCs/>
          <w:spacing w:val="-7"/>
        </w:rPr>
        <w:t>1.实施国家宽带战略</w:t>
      </w:r>
    </w:p>
    <w:p>
      <w:pPr>
        <w:ind w:firstLine="400"/>
        <w:spacing w:before="118" w:line="306" w:lineRule="auto"/>
        <w:jc w:val="both"/>
        <w:rPr>
          <w:rFonts w:ascii="SimSun" w:hAnsi="SimSun" w:eastAsia="SimSun" w:cs="SimSun"/>
          <w:sz w:val="21"/>
          <w:szCs w:val="21"/>
        </w:rPr>
      </w:pPr>
      <w:r>
        <w:rPr>
          <w:rFonts w:ascii="SimSun" w:hAnsi="SimSun" w:eastAsia="SimSun" w:cs="SimSun"/>
          <w:sz w:val="21"/>
          <w:szCs w:val="21"/>
          <w:spacing w:val="-4"/>
        </w:rPr>
        <w:t>1993年，美国政府实施了国家信息基础设施计划(</w:t>
      </w:r>
      <w:r>
        <w:rPr>
          <w:rFonts w:ascii="SimSun" w:hAnsi="SimSun" w:eastAsia="SimSun" w:cs="SimSun"/>
          <w:sz w:val="21"/>
          <w:szCs w:val="21"/>
          <w:spacing w:val="-5"/>
        </w:rPr>
        <w:t>即“信息高速公路”计划), </w:t>
      </w:r>
      <w:r>
        <w:rPr>
          <w:rFonts w:ascii="SimSun" w:hAnsi="SimSun" w:eastAsia="SimSun" w:cs="SimSun"/>
          <w:sz w:val="21"/>
          <w:szCs w:val="21"/>
          <w:spacing w:val="-3"/>
        </w:rPr>
        <w:t>对美国政治、经济、社会发展产生了巨大溢出效应，让世界各国都感受到网络信</w:t>
      </w:r>
      <w:r>
        <w:rPr>
          <w:rFonts w:ascii="SimSun" w:hAnsi="SimSun" w:eastAsia="SimSun" w:cs="SimSun"/>
          <w:sz w:val="21"/>
          <w:szCs w:val="21"/>
          <w:spacing w:val="9"/>
        </w:rPr>
        <w:t xml:space="preserve">  </w:t>
      </w:r>
      <w:r>
        <w:rPr>
          <w:rFonts w:ascii="SimSun" w:hAnsi="SimSun" w:eastAsia="SimSun" w:cs="SimSun"/>
          <w:sz w:val="21"/>
          <w:szCs w:val="21"/>
          <w:spacing w:val="-6"/>
        </w:rPr>
        <w:t>息基础设施在经济发展和国际竞争中的重要战略地位。其后，各国纷纷效仿美国，</w:t>
      </w:r>
      <w:r>
        <w:rPr>
          <w:rFonts w:ascii="SimSun" w:hAnsi="SimSun" w:eastAsia="SimSun" w:cs="SimSun"/>
          <w:sz w:val="21"/>
          <w:szCs w:val="21"/>
          <w:spacing w:val="10"/>
        </w:rPr>
        <w:t xml:space="preserve"> </w:t>
      </w:r>
      <w:r>
        <w:rPr>
          <w:rFonts w:ascii="SimSun" w:hAnsi="SimSun" w:eastAsia="SimSun" w:cs="SimSun"/>
          <w:sz w:val="21"/>
          <w:szCs w:val="21"/>
          <w:spacing w:val="6"/>
        </w:rPr>
        <w:t>推进本国信息高速公路建设。据不完全统计，截至2021年底，全球已有150多 </w:t>
      </w:r>
      <w:r>
        <w:rPr>
          <w:rFonts w:ascii="SimSun" w:hAnsi="SimSun" w:eastAsia="SimSun" w:cs="SimSun"/>
          <w:sz w:val="21"/>
          <w:szCs w:val="21"/>
          <w:spacing w:val="-2"/>
        </w:rPr>
        <w:t>个国家推出了国家宽带战略及更新计划，大力推进网络信息基</w:t>
      </w:r>
      <w:r>
        <w:rPr>
          <w:rFonts w:ascii="SimSun" w:hAnsi="SimSun" w:eastAsia="SimSun" w:cs="SimSun"/>
          <w:sz w:val="21"/>
          <w:szCs w:val="21"/>
          <w:spacing w:val="-3"/>
        </w:rPr>
        <w:t>础设施建设，为经 </w:t>
      </w:r>
      <w:r>
        <w:rPr>
          <w:rFonts w:ascii="SimSun" w:hAnsi="SimSun" w:eastAsia="SimSun" w:cs="SimSun"/>
          <w:sz w:val="21"/>
          <w:szCs w:val="21"/>
          <w:spacing w:val="-6"/>
        </w:rPr>
        <w:t>济转型升级和国家治理提供保障支撑。各国宽带战略都致力于推进宽带普及提速，</w:t>
      </w:r>
      <w:r>
        <w:rPr>
          <w:rFonts w:ascii="SimSun" w:hAnsi="SimSun" w:eastAsia="SimSun" w:cs="SimSun"/>
          <w:sz w:val="21"/>
          <w:szCs w:val="21"/>
          <w:spacing w:val="9"/>
        </w:rPr>
        <w:t xml:space="preserve"> </w:t>
      </w:r>
      <w:r>
        <w:rPr>
          <w:rFonts w:ascii="SimSun" w:hAnsi="SimSun" w:eastAsia="SimSun" w:cs="SimSun"/>
          <w:sz w:val="21"/>
          <w:szCs w:val="21"/>
        </w:rPr>
        <w:t>释放宽带普及对经济社会发展产生的牵引和溢出效应，具体措施包括光纤入户、</w:t>
      </w:r>
      <w:r>
        <w:rPr>
          <w:rFonts w:ascii="SimSun" w:hAnsi="SimSun" w:eastAsia="SimSun" w:cs="SimSun"/>
          <w:sz w:val="21"/>
          <w:szCs w:val="21"/>
          <w:spacing w:val="4"/>
        </w:rPr>
        <w:t xml:space="preserve"> </w:t>
      </w:r>
      <w:r>
        <w:rPr>
          <w:rFonts w:ascii="SimSun" w:hAnsi="SimSun" w:eastAsia="SimSun" w:cs="SimSun"/>
          <w:sz w:val="21"/>
          <w:szCs w:val="21"/>
        </w:rPr>
        <w:t>3G/4G/5G 等移动宽带建设、无线城市建设、宽带在公共服务领域应用、宽带普</w:t>
      </w:r>
      <w:r>
        <w:rPr>
          <w:rFonts w:ascii="SimSun" w:hAnsi="SimSun" w:eastAsia="SimSun" w:cs="SimSun"/>
          <w:sz w:val="21"/>
          <w:szCs w:val="21"/>
          <w:spacing w:val="6"/>
        </w:rPr>
        <w:t xml:space="preserve">  </w:t>
      </w:r>
      <w:r>
        <w:rPr>
          <w:rFonts w:ascii="SimSun" w:hAnsi="SimSun" w:eastAsia="SimSun" w:cs="SimSun"/>
          <w:sz w:val="21"/>
          <w:szCs w:val="21"/>
          <w:spacing w:val="-8"/>
        </w:rPr>
        <w:t>遍服务、技术创新、政府监管等。</w:t>
      </w:r>
    </w:p>
    <w:p>
      <w:pPr>
        <w:ind w:left="403"/>
        <w:spacing w:before="118" w:line="221" w:lineRule="auto"/>
        <w:outlineLvl w:val="1"/>
        <w:rPr>
          <w:rFonts w:ascii="SimHei" w:hAnsi="SimHei" w:eastAsia="SimHei" w:cs="SimHei"/>
          <w:sz w:val="21"/>
          <w:szCs w:val="21"/>
        </w:rPr>
      </w:pPr>
      <w:r>
        <w:rPr>
          <w:rFonts w:ascii="SimHei" w:hAnsi="SimHei" w:eastAsia="SimHei" w:cs="SimHei"/>
          <w:sz w:val="21"/>
          <w:szCs w:val="21"/>
          <w:b/>
          <w:bCs/>
          <w:spacing w:val="-2"/>
        </w:rPr>
        <w:t>2.加快5</w:t>
      </w:r>
      <w:r>
        <w:rPr>
          <w:rFonts w:ascii="SimSun" w:hAnsi="SimSun" w:eastAsia="SimSun" w:cs="SimSun"/>
          <w:sz w:val="21"/>
          <w:szCs w:val="21"/>
          <w:b/>
          <w:bCs/>
          <w:spacing w:val="-2"/>
        </w:rPr>
        <w:t>G</w:t>
      </w:r>
      <w:r>
        <w:rPr>
          <w:rFonts w:ascii="SimSun" w:hAnsi="SimSun" w:eastAsia="SimSun" w:cs="SimSun"/>
          <w:sz w:val="21"/>
          <w:szCs w:val="21"/>
          <w:spacing w:val="30"/>
        </w:rPr>
        <w:t xml:space="preserve"> </w:t>
      </w:r>
      <w:r>
        <w:rPr>
          <w:rFonts w:ascii="SimHei" w:hAnsi="SimHei" w:eastAsia="SimHei" w:cs="SimHei"/>
          <w:sz w:val="21"/>
          <w:szCs w:val="21"/>
          <w:b/>
          <w:bCs/>
          <w:spacing w:val="-2"/>
        </w:rPr>
        <w:t>网络建设</w:t>
      </w:r>
    </w:p>
    <w:p>
      <w:pPr>
        <w:ind w:right="19" w:firstLine="400"/>
        <w:spacing w:before="109" w:line="286" w:lineRule="auto"/>
        <w:jc w:val="both"/>
        <w:rPr>
          <w:rFonts w:ascii="SimSun" w:hAnsi="SimSun" w:eastAsia="SimSun" w:cs="SimSun"/>
          <w:sz w:val="21"/>
          <w:szCs w:val="21"/>
        </w:rPr>
      </w:pPr>
      <w:r>
        <w:rPr>
          <w:rFonts w:ascii="SimSun" w:hAnsi="SimSun" w:eastAsia="SimSun" w:cs="SimSun"/>
          <w:sz w:val="21"/>
          <w:szCs w:val="21"/>
          <w:spacing w:val="-1"/>
        </w:rPr>
        <w:t>2017年12月，3GPP(3rd Generation Part</w:t>
      </w:r>
      <w:r>
        <w:rPr>
          <w:rFonts w:ascii="SimSun" w:hAnsi="SimSun" w:eastAsia="SimSun" w:cs="SimSun"/>
          <w:sz w:val="21"/>
          <w:szCs w:val="21"/>
          <w:spacing w:val="-2"/>
        </w:rPr>
        <w:t>nership Project,第三代合作伙伴 </w:t>
      </w:r>
      <w:r>
        <w:rPr>
          <w:rFonts w:ascii="SimSun" w:hAnsi="SimSun" w:eastAsia="SimSun" w:cs="SimSun"/>
          <w:sz w:val="21"/>
          <w:szCs w:val="21"/>
          <w:spacing w:val="7"/>
        </w:rPr>
        <w:t>计划)批准了5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NSA</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Non</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Stand</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Alone</w:t>
      </w:r>
      <w:r>
        <w:rPr>
          <w:rFonts w:ascii="Times New Roman" w:hAnsi="Times New Roman" w:eastAsia="Times New Roman" w:cs="Times New Roman"/>
          <w:sz w:val="21"/>
          <w:szCs w:val="21"/>
          <w:spacing w:val="7"/>
        </w:rPr>
        <w:t>, </w:t>
      </w:r>
      <w:r>
        <w:rPr>
          <w:rFonts w:ascii="SimSun" w:hAnsi="SimSun" w:eastAsia="SimSun" w:cs="SimSun"/>
          <w:sz w:val="21"/>
          <w:szCs w:val="21"/>
          <w:spacing w:val="7"/>
        </w:rPr>
        <w:t>非独立组网)技术标准，使用现有4</w:t>
      </w:r>
      <w:r>
        <w:rPr>
          <w:rFonts w:ascii="Times New Roman" w:hAnsi="Times New Roman" w:eastAsia="Times New Roman" w:cs="Times New Roman"/>
          <w:sz w:val="21"/>
          <w:szCs w:val="21"/>
          <w:spacing w:val="7"/>
        </w:rPr>
        <w:t>G  </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Long   Term</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Evolution</w:t>
      </w:r>
      <w:r>
        <w:rPr>
          <w:rFonts w:ascii="Times New Roman" w:hAnsi="Times New Roman" w:eastAsia="Times New Roman" w:cs="Times New Roman"/>
          <w:sz w:val="21"/>
          <w:szCs w:val="21"/>
          <w:spacing w:val="10"/>
        </w:rPr>
        <w:t>,</w:t>
      </w:r>
      <w:r>
        <w:rPr>
          <w:rFonts w:ascii="SimSun" w:hAnsi="SimSun" w:eastAsia="SimSun" w:cs="SimSun"/>
          <w:sz w:val="21"/>
          <w:szCs w:val="21"/>
          <w:spacing w:val="10"/>
        </w:rPr>
        <w:t>长期演进)网络作为连接5</w:t>
      </w:r>
      <w:r>
        <w:rPr>
          <w:rFonts w:ascii="Times New Roman" w:hAnsi="Times New Roman" w:eastAsia="Times New Roman" w:cs="Times New Roman"/>
          <w:sz w:val="21"/>
          <w:szCs w:val="21"/>
          <w:spacing w:val="10"/>
        </w:rPr>
        <w:t>G </w:t>
      </w:r>
      <w:r>
        <w:rPr>
          <w:rFonts w:ascii="SimSun" w:hAnsi="SimSun" w:eastAsia="SimSun" w:cs="SimSun"/>
          <w:sz w:val="21"/>
          <w:szCs w:val="21"/>
          <w:spacing w:val="10"/>
        </w:rPr>
        <w:t>的锚点。2018年</w:t>
      </w:r>
      <w:r>
        <w:rPr>
          <w:rFonts w:ascii="SimSun" w:hAnsi="SimSun" w:eastAsia="SimSun" w:cs="SimSun"/>
          <w:sz w:val="21"/>
          <w:szCs w:val="21"/>
          <w:spacing w:val="9"/>
        </w:rPr>
        <w:t>6月，</w:t>
      </w:r>
      <w:r>
        <w:rPr>
          <w:rFonts w:ascii="SimSun" w:hAnsi="SimSun" w:eastAsia="SimSun" w:cs="SimSun"/>
          <w:sz w:val="21"/>
          <w:szCs w:val="21"/>
        </w:rPr>
        <w:t xml:space="preserve"> </w:t>
      </w:r>
      <w:r>
        <w:rPr>
          <w:rFonts w:ascii="Times New Roman" w:hAnsi="Times New Roman" w:eastAsia="Times New Roman" w:cs="Times New Roman"/>
          <w:sz w:val="21"/>
          <w:szCs w:val="21"/>
          <w:spacing w:val="6"/>
        </w:rPr>
        <w:t>3</w:t>
      </w:r>
      <w:r>
        <w:rPr>
          <w:rFonts w:ascii="Times New Roman" w:hAnsi="Times New Roman" w:eastAsia="Times New Roman" w:cs="Times New Roman"/>
          <w:sz w:val="21"/>
          <w:szCs w:val="21"/>
        </w:rPr>
        <w:t>GPP</w:t>
      </w:r>
      <w:r>
        <w:rPr>
          <w:rFonts w:ascii="SimSun" w:hAnsi="SimSun" w:eastAsia="SimSun" w:cs="SimSun"/>
          <w:sz w:val="21"/>
          <w:szCs w:val="21"/>
          <w:spacing w:val="6"/>
        </w:rPr>
        <w:t>全会批准了5</w:t>
      </w:r>
      <w:r>
        <w:rPr>
          <w:rFonts w:ascii="Times New Roman" w:hAnsi="Times New Roman" w:eastAsia="Times New Roman" w:cs="Times New Roman"/>
          <w:sz w:val="21"/>
          <w:szCs w:val="21"/>
        </w:rPr>
        <w:t>GNR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Radio</w:t>
      </w:r>
      <w:r>
        <w:rPr>
          <w:rFonts w:ascii="Times New Roman" w:hAnsi="Times New Roman" w:eastAsia="Times New Roman" w:cs="Times New Roman"/>
          <w:sz w:val="21"/>
          <w:szCs w:val="21"/>
          <w:spacing w:val="6"/>
        </w:rPr>
        <w:t>,  </w:t>
      </w:r>
      <w:r>
        <w:rPr>
          <w:rFonts w:ascii="SimSun" w:hAnsi="SimSun" w:eastAsia="SimSun" w:cs="SimSun"/>
          <w:sz w:val="21"/>
          <w:szCs w:val="21"/>
          <w:spacing w:val="6"/>
        </w:rPr>
        <w:t>新空口)技术标准</w:t>
      </w:r>
      <w:r>
        <w:rPr>
          <w:rFonts w:ascii="Times New Roman" w:hAnsi="Times New Roman" w:eastAsia="Times New Roman" w:cs="Times New Roman"/>
          <w:sz w:val="21"/>
          <w:szCs w:val="21"/>
        </w:rPr>
        <w:t>SA</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Stand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Alone</w:t>
      </w:r>
      <w:r>
        <w:rPr>
          <w:rFonts w:ascii="Times New Roman" w:hAnsi="Times New Roman" w:eastAsia="Times New Roman" w:cs="Times New Roman"/>
          <w:sz w:val="21"/>
          <w:szCs w:val="21"/>
          <w:spacing w:val="6"/>
        </w:rPr>
        <w:t>,  </w:t>
      </w:r>
      <w:r>
        <w:rPr>
          <w:rFonts w:ascii="SimSun" w:hAnsi="SimSun" w:eastAsia="SimSun" w:cs="SimSun"/>
          <w:sz w:val="21"/>
          <w:szCs w:val="21"/>
          <w:spacing w:val="6"/>
        </w:rPr>
        <w:t>独立</w:t>
      </w:r>
    </w:p>
    <w:p>
      <w:pPr>
        <w:spacing w:line="286" w:lineRule="auto"/>
        <w:sectPr>
          <w:footerReference w:type="default" r:id="rId31"/>
          <w:pgSz w:w="8520" w:h="12920"/>
          <w:pgMar w:top="400" w:right="604" w:bottom="455" w:left="560" w:header="0" w:footer="306" w:gutter="0"/>
        </w:sectPr>
        <w:rPr>
          <w:rFonts w:ascii="SimSun" w:hAnsi="SimSun" w:eastAsia="SimSun" w:cs="SimSun"/>
          <w:sz w:val="21"/>
          <w:szCs w:val="21"/>
        </w:rPr>
      </w:pPr>
    </w:p>
    <w:p>
      <w:pPr>
        <w:pStyle w:val="BodyText"/>
        <w:spacing w:line="251" w:lineRule="auto"/>
        <w:rPr/>
      </w:pPr>
      <w:r/>
    </w:p>
    <w:p>
      <w:pPr>
        <w:ind w:left="2640"/>
        <w:spacing w:before="55"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w:t>
      </w:r>
      <w:r>
        <w:rPr>
          <w:rFonts w:ascii="SimHei" w:hAnsi="SimHei" w:eastAsia="SimHei" w:cs="SimHei"/>
          <w:sz w:val="17"/>
          <w:szCs w:val="17"/>
          <w:spacing w:val="-10"/>
        </w:rPr>
        <w:t>，重塑全球竞争发展格局</w:t>
      </w:r>
    </w:p>
    <w:p>
      <w:pPr>
        <w:pStyle w:val="BodyText"/>
        <w:spacing w:line="324" w:lineRule="auto"/>
        <w:rPr/>
      </w:pPr>
      <w:r/>
    </w:p>
    <w:p>
      <w:pPr>
        <w:spacing w:before="69" w:line="312" w:lineRule="auto"/>
        <w:rPr>
          <w:rFonts w:ascii="SimSun" w:hAnsi="SimSun" w:eastAsia="SimSun" w:cs="SimSun"/>
          <w:sz w:val="21"/>
          <w:szCs w:val="21"/>
        </w:rPr>
      </w:pPr>
      <w:r>
        <w:rPr>
          <w:rFonts w:ascii="SimSun" w:hAnsi="SimSun" w:eastAsia="SimSun" w:cs="SimSun"/>
          <w:sz w:val="21"/>
          <w:szCs w:val="21"/>
          <w:spacing w:val="2"/>
        </w:rPr>
        <w:t>组网)方案，2019年3月，冻结了5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第一版标准R15,</w:t>
      </w:r>
      <w:r>
        <w:rPr>
          <w:rFonts w:ascii="SimSun" w:hAnsi="SimSun" w:eastAsia="SimSun" w:cs="SimSun"/>
          <w:sz w:val="21"/>
          <w:szCs w:val="21"/>
          <w:spacing w:val="-29"/>
        </w:rPr>
        <w:t xml:space="preserve"> </w:t>
      </w:r>
      <w:r>
        <w:rPr>
          <w:rFonts w:ascii="SimSun" w:hAnsi="SimSun" w:eastAsia="SimSun" w:cs="SimSun"/>
          <w:sz w:val="21"/>
          <w:szCs w:val="21"/>
          <w:spacing w:val="2"/>
        </w:rPr>
        <w:t>实现了对</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eMBB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enhanced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4"/>
        </w:rPr>
        <w:t>Mobile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4"/>
        </w:rPr>
        <w:t>BroadBand,</w:t>
      </w:r>
      <w:r>
        <w:rPr>
          <w:rFonts w:ascii="SimSun" w:hAnsi="SimSun" w:eastAsia="SimSun" w:cs="SimSun"/>
          <w:sz w:val="21"/>
          <w:szCs w:val="21"/>
          <w:spacing w:val="-4"/>
        </w:rPr>
        <w:t>增强型移动宽带)的支持，完</w:t>
      </w:r>
      <w:r>
        <w:rPr>
          <w:rFonts w:ascii="SimSun" w:hAnsi="SimSun" w:eastAsia="SimSun" w:cs="SimSun"/>
          <w:sz w:val="21"/>
          <w:szCs w:val="21"/>
          <w:spacing w:val="-5"/>
        </w:rPr>
        <w:t>成了第一阶段全功能标准化工作，</w:t>
      </w:r>
      <w:r>
        <w:rPr>
          <w:rFonts w:ascii="SimSun" w:hAnsi="SimSun" w:eastAsia="SimSun" w:cs="SimSun"/>
          <w:sz w:val="21"/>
          <w:szCs w:val="21"/>
        </w:rPr>
        <w:t xml:space="preserve"> </w:t>
      </w:r>
      <w:r>
        <w:rPr>
          <w:rFonts w:ascii="SimSun" w:hAnsi="SimSun" w:eastAsia="SimSun" w:cs="SimSun"/>
          <w:sz w:val="21"/>
          <w:szCs w:val="21"/>
          <w:spacing w:val="1"/>
        </w:rPr>
        <w:t>推动了全球5G 网络建设。从2018年下半年开始，全球多个国家和地区开始启动</w:t>
      </w:r>
      <w:r>
        <w:rPr>
          <w:rFonts w:ascii="SimSun" w:hAnsi="SimSun" w:eastAsia="SimSun" w:cs="SimSun"/>
          <w:sz w:val="21"/>
          <w:szCs w:val="21"/>
        </w:rPr>
        <w:t xml:space="preserve">  </w:t>
      </w:r>
      <w:r>
        <w:rPr>
          <w:rFonts w:ascii="SimSun" w:hAnsi="SimSun" w:eastAsia="SimSun" w:cs="SimSun"/>
          <w:sz w:val="21"/>
          <w:szCs w:val="21"/>
        </w:rPr>
        <w:t>5G</w:t>
      </w:r>
      <w:r>
        <w:rPr>
          <w:rFonts w:ascii="SimSun" w:hAnsi="SimSun" w:eastAsia="SimSun" w:cs="SimSun"/>
          <w:sz w:val="21"/>
          <w:szCs w:val="21"/>
          <w:spacing w:val="27"/>
        </w:rPr>
        <w:t xml:space="preserve"> </w:t>
      </w:r>
      <w:r>
        <w:rPr>
          <w:rFonts w:ascii="SimSun" w:hAnsi="SimSun" w:eastAsia="SimSun" w:cs="SimSun"/>
          <w:sz w:val="21"/>
          <w:szCs w:val="21"/>
        </w:rPr>
        <w:t>网络试验和建设。在北美洲，美国于2018年10月启动了5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网络建设和商用。 </w:t>
      </w:r>
      <w:r>
        <w:rPr>
          <w:rFonts w:ascii="SimSun" w:hAnsi="SimSun" w:eastAsia="SimSun" w:cs="SimSun"/>
          <w:sz w:val="21"/>
          <w:szCs w:val="21"/>
          <w:spacing w:val="14"/>
        </w:rPr>
        <w:t>在欧洲，英国、德国、法国分别于2019</w:t>
      </w:r>
      <w:r>
        <w:rPr>
          <w:rFonts w:ascii="SimSun" w:hAnsi="SimSun" w:eastAsia="SimSun" w:cs="SimSun"/>
          <w:sz w:val="21"/>
          <w:szCs w:val="21"/>
          <w:spacing w:val="13"/>
        </w:rPr>
        <w:t>年5月、2019年7月、2020年11月启</w:t>
      </w:r>
      <w:r>
        <w:rPr>
          <w:rFonts w:ascii="SimSun" w:hAnsi="SimSun" w:eastAsia="SimSun" w:cs="SimSun"/>
          <w:sz w:val="21"/>
          <w:szCs w:val="21"/>
        </w:rPr>
        <w:t xml:space="preserve">  </w:t>
      </w:r>
      <w:r>
        <w:rPr>
          <w:rFonts w:ascii="SimSun" w:hAnsi="SimSun" w:eastAsia="SimSun" w:cs="SimSun"/>
          <w:sz w:val="21"/>
          <w:szCs w:val="21"/>
          <w:spacing w:val="11"/>
        </w:rPr>
        <w:t>动了5</w:t>
      </w:r>
      <w:r>
        <w:rPr>
          <w:rFonts w:ascii="Times New Roman" w:hAnsi="Times New Roman" w:eastAsia="Times New Roman" w:cs="Times New Roman"/>
          <w:sz w:val="21"/>
          <w:szCs w:val="21"/>
          <w:spacing w:val="11"/>
        </w:rPr>
        <w:t>G </w:t>
      </w:r>
      <w:r>
        <w:rPr>
          <w:rFonts w:ascii="SimSun" w:hAnsi="SimSun" w:eastAsia="SimSun" w:cs="SimSun"/>
          <w:sz w:val="21"/>
          <w:szCs w:val="21"/>
          <w:spacing w:val="11"/>
        </w:rPr>
        <w:t>网络建设和商用。在亚洲，韩国和日本分别于2019年4月</w:t>
      </w:r>
      <w:r>
        <w:rPr>
          <w:rFonts w:ascii="SimSun" w:hAnsi="SimSun" w:eastAsia="SimSun" w:cs="SimSun"/>
          <w:sz w:val="21"/>
          <w:szCs w:val="21"/>
          <w:spacing w:val="10"/>
        </w:rPr>
        <w:t>和2020年3</w:t>
      </w:r>
      <w:r>
        <w:rPr>
          <w:rFonts w:ascii="SimSun" w:hAnsi="SimSun" w:eastAsia="SimSun" w:cs="SimSun"/>
          <w:sz w:val="21"/>
          <w:szCs w:val="21"/>
        </w:rPr>
        <w:t xml:space="preserve">  </w:t>
      </w:r>
      <w:r>
        <w:rPr>
          <w:rFonts w:ascii="SimSun" w:hAnsi="SimSun" w:eastAsia="SimSun" w:cs="SimSun"/>
          <w:sz w:val="21"/>
          <w:szCs w:val="21"/>
          <w:spacing w:val="6"/>
        </w:rPr>
        <w:t>月启动了5G 网络建设和商用。2020年7月，3</w:t>
      </w:r>
      <w:r>
        <w:rPr>
          <w:rFonts w:ascii="SimSun" w:hAnsi="SimSun" w:eastAsia="SimSun" w:cs="SimSun"/>
          <w:sz w:val="21"/>
          <w:szCs w:val="21"/>
        </w:rPr>
        <w:t>GPP</w:t>
      </w:r>
      <w:r>
        <w:rPr>
          <w:rFonts w:ascii="SimSun" w:hAnsi="SimSun" w:eastAsia="SimSun" w:cs="SimSun"/>
          <w:sz w:val="21"/>
          <w:szCs w:val="21"/>
          <w:spacing w:val="6"/>
        </w:rPr>
        <w:t xml:space="preserve"> 宣布R</w:t>
      </w:r>
      <w:r>
        <w:rPr>
          <w:rFonts w:ascii="SimSun" w:hAnsi="SimSun" w:eastAsia="SimSun" w:cs="SimSun"/>
          <w:sz w:val="21"/>
          <w:szCs w:val="21"/>
          <w:spacing w:val="5"/>
        </w:rPr>
        <w:t>16 标准冻结，实现对</w:t>
      </w:r>
      <w:r>
        <w:rPr>
          <w:rFonts w:ascii="SimSun" w:hAnsi="SimSun" w:eastAsia="SimSun" w:cs="SimSun"/>
          <w:sz w:val="21"/>
          <w:szCs w:val="21"/>
        </w:rPr>
        <w:t xml:space="preserve">  </w:t>
      </w:r>
      <w:r>
        <w:rPr>
          <w:rFonts w:ascii="SimSun" w:hAnsi="SimSun" w:eastAsia="SimSun" w:cs="SimSun"/>
          <w:sz w:val="21"/>
          <w:szCs w:val="21"/>
        </w:rPr>
        <w:t>工业互联网、车联网等</w:t>
      </w:r>
      <w:r>
        <w:rPr>
          <w:rFonts w:ascii="Times New Roman" w:hAnsi="Times New Roman" w:eastAsia="Times New Roman" w:cs="Times New Roman"/>
          <w:sz w:val="21"/>
          <w:szCs w:val="21"/>
        </w:rPr>
        <w:t>URLLC(Ultra-Reliable  and  Low  Latency  Communication,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超可靠低时延通信)应用的支持。2022年6月</w:t>
      </w:r>
      <w:r>
        <w:rPr>
          <w:rFonts w:ascii="SimSun" w:hAnsi="SimSun" w:eastAsia="SimSun" w:cs="SimSun"/>
          <w:sz w:val="21"/>
          <w:szCs w:val="21"/>
          <w:spacing w:val="9"/>
        </w:rPr>
        <w:t>，3</w:t>
      </w:r>
      <w:r>
        <w:rPr>
          <w:rFonts w:ascii="Times New Roman" w:hAnsi="Times New Roman" w:eastAsia="Times New Roman" w:cs="Times New Roman"/>
          <w:sz w:val="21"/>
          <w:szCs w:val="21"/>
        </w:rPr>
        <w:t>GPP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宣</w:t>
      </w:r>
      <w:r>
        <w:rPr>
          <w:rFonts w:ascii="SimSun" w:hAnsi="SimSun" w:eastAsia="SimSun" w:cs="SimSun"/>
          <w:sz w:val="21"/>
          <w:szCs w:val="21"/>
          <w:spacing w:val="-44"/>
        </w:rPr>
        <w:t xml:space="preserve"> </w:t>
      </w:r>
      <w:r>
        <w:rPr>
          <w:rFonts w:ascii="SimSun" w:hAnsi="SimSun" w:eastAsia="SimSun" w:cs="SimSun"/>
          <w:sz w:val="21"/>
          <w:szCs w:val="21"/>
          <w:spacing w:val="9"/>
        </w:rPr>
        <w:t>布R17 标准冻结，将</w:t>
      </w:r>
      <w:r>
        <w:rPr>
          <w:rFonts w:ascii="SimSun" w:hAnsi="SimSun" w:eastAsia="SimSun" w:cs="SimSun"/>
          <w:sz w:val="21"/>
          <w:szCs w:val="21"/>
        </w:rPr>
        <w:t xml:space="preserve">  </w:t>
      </w:r>
      <w:r>
        <w:rPr>
          <w:rFonts w:ascii="SimSun" w:hAnsi="SimSun" w:eastAsia="SimSun" w:cs="SimSun"/>
          <w:sz w:val="21"/>
          <w:szCs w:val="21"/>
          <w:spacing w:val="4"/>
        </w:rPr>
        <w:t>毫米波频段扩展到了71</w:t>
      </w:r>
      <w:r>
        <w:rPr>
          <w:rFonts w:ascii="Times New Roman" w:hAnsi="Times New Roman" w:eastAsia="Times New Roman" w:cs="Times New Roman"/>
          <w:sz w:val="21"/>
          <w:szCs w:val="21"/>
        </w:rPr>
        <w:t>GHz</w:t>
      </w:r>
      <w:r>
        <w:rPr>
          <w:rFonts w:ascii="Times New Roman" w:hAnsi="Times New Roman" w:eastAsia="Times New Roman" w:cs="Times New Roman"/>
          <w:sz w:val="21"/>
          <w:szCs w:val="21"/>
          <w:spacing w:val="4"/>
        </w:rPr>
        <w:t>,   </w:t>
      </w:r>
      <w:r>
        <w:rPr>
          <w:rFonts w:ascii="SimSun" w:hAnsi="SimSun" w:eastAsia="SimSun" w:cs="SimSun"/>
          <w:sz w:val="21"/>
          <w:szCs w:val="21"/>
          <w:spacing w:val="4"/>
        </w:rPr>
        <w:t>引入了面向较低复杂度物联网终端的</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NR</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Light</w:t>
      </w: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RedCap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NTN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Non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Terrestrial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Networks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非地面网)、增强</w:t>
      </w:r>
      <w:r>
        <w:rPr>
          <w:rFonts w:ascii="Times New Roman" w:hAnsi="Times New Roman" w:eastAsia="Times New Roman" w:cs="Times New Roman"/>
          <w:sz w:val="21"/>
          <w:szCs w:val="21"/>
        </w:rPr>
        <w:t>IAB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Integrated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and   Backhaul</w:t>
      </w:r>
      <w:r>
        <w:rPr>
          <w:rFonts w:ascii="Times New Roman" w:hAnsi="Times New Roman" w:eastAsia="Times New Roman" w:cs="Times New Roman"/>
          <w:sz w:val="21"/>
          <w:szCs w:val="21"/>
          <w:spacing w:val="8"/>
        </w:rPr>
        <w:t>, </w:t>
      </w:r>
      <w:r>
        <w:rPr>
          <w:rFonts w:ascii="SimSun" w:hAnsi="SimSun" w:eastAsia="SimSun" w:cs="SimSun"/>
          <w:sz w:val="21"/>
          <w:szCs w:val="21"/>
          <w:spacing w:val="8"/>
        </w:rPr>
        <w:t>集成接入与回传)、射频中继器</w:t>
      </w:r>
      <w:r>
        <w:rPr>
          <w:rFonts w:ascii="SimSun" w:hAnsi="SimSun" w:eastAsia="SimSun" w:cs="SimSun"/>
          <w:sz w:val="21"/>
          <w:szCs w:val="21"/>
          <w:spacing w:val="7"/>
        </w:rPr>
        <w:t>等新特性。根据</w:t>
      </w:r>
      <w:r>
        <w:rPr>
          <w:rFonts w:ascii="Times New Roman" w:hAnsi="Times New Roman" w:eastAsia="Times New Roman" w:cs="Times New Roman"/>
          <w:sz w:val="21"/>
          <w:szCs w:val="21"/>
        </w:rPr>
        <w:t>GSMA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(Global  System  for  Mobile  Communications  Association,</w:t>
      </w:r>
      <w:r>
        <w:rPr>
          <w:rFonts w:ascii="SimSun" w:hAnsi="SimSun" w:eastAsia="SimSun" w:cs="SimSun"/>
          <w:sz w:val="21"/>
          <w:szCs w:val="21"/>
        </w:rPr>
        <w:t>全球移动通信系统协会)</w:t>
      </w:r>
      <w:r>
        <w:rPr>
          <w:rFonts w:ascii="SimSun" w:hAnsi="SimSun" w:eastAsia="SimSun" w:cs="SimSun"/>
          <w:sz w:val="21"/>
          <w:szCs w:val="21"/>
          <w:spacing w:val="14"/>
        </w:rPr>
        <w:t xml:space="preserve"> </w:t>
      </w:r>
      <w:r>
        <w:rPr>
          <w:rFonts w:ascii="SimSun" w:hAnsi="SimSun" w:eastAsia="SimSun" w:cs="SimSun"/>
          <w:sz w:val="21"/>
          <w:szCs w:val="21"/>
        </w:rPr>
        <w:t>以及工业和信息化部的相关数据，截至20</w:t>
      </w:r>
      <w:r>
        <w:rPr>
          <w:rFonts w:ascii="SimSun" w:hAnsi="SimSun" w:eastAsia="SimSun" w:cs="SimSun"/>
          <w:sz w:val="21"/>
          <w:szCs w:val="21"/>
          <w:spacing w:val="-1"/>
        </w:rPr>
        <w:t>21年底，全球启动5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网络规划建设的</w:t>
      </w:r>
      <w:r>
        <w:rPr>
          <w:rFonts w:ascii="SimSun" w:hAnsi="SimSun" w:eastAsia="SimSun" w:cs="SimSun"/>
          <w:sz w:val="21"/>
          <w:szCs w:val="21"/>
        </w:rPr>
        <w:t xml:space="preserve">  </w:t>
      </w:r>
      <w:r>
        <w:rPr>
          <w:rFonts w:ascii="SimSun" w:hAnsi="SimSun" w:eastAsia="SimSun" w:cs="SimSun"/>
          <w:sz w:val="21"/>
          <w:szCs w:val="21"/>
          <w:spacing w:val="7"/>
        </w:rPr>
        <w:t>国家和地区超过102个，近70个国家和地区实现5</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商用，全球建成5</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7"/>
        </w:rPr>
        <w:t>基站近</w:t>
      </w:r>
      <w:r>
        <w:rPr>
          <w:rFonts w:ascii="SimSun" w:hAnsi="SimSun" w:eastAsia="SimSun" w:cs="SimSun"/>
          <w:sz w:val="21"/>
          <w:szCs w:val="21"/>
        </w:rPr>
        <w:t xml:space="preserve">  </w:t>
      </w:r>
      <w:r>
        <w:rPr>
          <w:rFonts w:ascii="SimSun" w:hAnsi="SimSun" w:eastAsia="SimSun" w:cs="SimSun"/>
          <w:sz w:val="21"/>
          <w:szCs w:val="21"/>
          <w:spacing w:val="5"/>
        </w:rPr>
        <w:t>240万座，预计到2025年，全球126个国家和地区将实现5</w:t>
      </w:r>
      <w:r>
        <w:rPr>
          <w:rFonts w:ascii="Times New Roman" w:hAnsi="Times New Roman" w:eastAsia="Times New Roman" w:cs="Times New Roman"/>
          <w:sz w:val="21"/>
          <w:szCs w:val="21"/>
          <w:spacing w:val="5"/>
        </w:rPr>
        <w:t>G </w:t>
      </w:r>
      <w:r>
        <w:rPr>
          <w:rFonts w:ascii="SimSun" w:hAnsi="SimSun" w:eastAsia="SimSun" w:cs="SimSun"/>
          <w:sz w:val="21"/>
          <w:szCs w:val="21"/>
          <w:spacing w:val="5"/>
        </w:rPr>
        <w:t>商用。</w:t>
      </w:r>
    </w:p>
    <w:p>
      <w:pPr>
        <w:ind w:left="443"/>
        <w:spacing w:before="116" w:line="222" w:lineRule="auto"/>
        <w:outlineLvl w:val="1"/>
        <w:rPr>
          <w:rFonts w:ascii="SimHei" w:hAnsi="SimHei" w:eastAsia="SimHei" w:cs="SimHei"/>
          <w:sz w:val="21"/>
          <w:szCs w:val="21"/>
        </w:rPr>
      </w:pPr>
      <w:r>
        <w:rPr>
          <w:rFonts w:ascii="SimHei" w:hAnsi="SimHei" w:eastAsia="SimHei" w:cs="SimHei"/>
          <w:sz w:val="21"/>
          <w:szCs w:val="21"/>
          <w:b/>
          <w:bCs/>
          <w:spacing w:val="-7"/>
        </w:rPr>
        <w:t>3.加快云计算中心建设应用</w:t>
      </w:r>
    </w:p>
    <w:p>
      <w:pPr>
        <w:ind w:right="9" w:firstLine="440"/>
        <w:spacing w:before="101" w:line="292" w:lineRule="auto"/>
        <w:rPr>
          <w:rFonts w:ascii="SimSun" w:hAnsi="SimSun" w:eastAsia="SimSun" w:cs="SimSun"/>
          <w:sz w:val="21"/>
          <w:szCs w:val="21"/>
        </w:rPr>
      </w:pPr>
      <w:r>
        <w:rPr>
          <w:rFonts w:ascii="SimSun" w:hAnsi="SimSun" w:eastAsia="SimSun" w:cs="SimSun"/>
          <w:sz w:val="21"/>
          <w:szCs w:val="21"/>
          <w:spacing w:val="-2"/>
        </w:rPr>
        <w:t>自从2006年谷歌首次提出云计算概念以来，全球主</w:t>
      </w:r>
      <w:r>
        <w:rPr>
          <w:rFonts w:ascii="SimSun" w:hAnsi="SimSun" w:eastAsia="SimSun" w:cs="SimSun"/>
          <w:sz w:val="21"/>
          <w:szCs w:val="21"/>
          <w:spacing w:val="-3"/>
        </w:rPr>
        <w:t>要国家和地区以及互联网</w:t>
      </w:r>
      <w:r>
        <w:rPr>
          <w:rFonts w:ascii="SimSun" w:hAnsi="SimSun" w:eastAsia="SimSun" w:cs="SimSun"/>
          <w:sz w:val="21"/>
          <w:szCs w:val="21"/>
        </w:rPr>
        <w:t xml:space="preserve"> </w:t>
      </w:r>
      <w:r>
        <w:rPr>
          <w:rFonts w:ascii="SimSun" w:hAnsi="SimSun" w:eastAsia="SimSun" w:cs="SimSun"/>
          <w:sz w:val="21"/>
          <w:szCs w:val="21"/>
          <w:spacing w:val="-13"/>
        </w:rPr>
        <w:t>企业都加快了云计算发展步伐，亚马逊、微软、谷歌等公司分别推出了</w:t>
      </w:r>
      <w:r>
        <w:rPr>
          <w:rFonts w:ascii="Times New Roman" w:hAnsi="Times New Roman" w:eastAsia="Times New Roman" w:cs="Times New Roman"/>
          <w:sz w:val="21"/>
          <w:szCs w:val="21"/>
          <w:spacing w:val="-13"/>
        </w:rPr>
        <w:t>AWS</w:t>
      </w:r>
      <w:r>
        <w:rPr>
          <w:rFonts w:ascii="SimSun" w:hAnsi="SimSun" w:eastAsia="SimSun" w:cs="SimSun"/>
          <w:sz w:val="21"/>
          <w:szCs w:val="21"/>
          <w:spacing w:val="-13"/>
        </w:rPr>
        <w:t>、</w:t>
      </w:r>
      <w:r>
        <w:rPr>
          <w:rFonts w:ascii="Times New Roman" w:hAnsi="Times New Roman" w:eastAsia="Times New Roman" w:cs="Times New Roman"/>
          <w:sz w:val="21"/>
          <w:szCs w:val="21"/>
          <w:spacing w:val="-13"/>
        </w:rPr>
        <w:t>Azu</w:t>
      </w:r>
      <w:r>
        <w:rPr>
          <w:rFonts w:ascii="Times New Roman" w:hAnsi="Times New Roman" w:eastAsia="Times New Roman" w:cs="Times New Roman"/>
          <w:sz w:val="21"/>
          <w:szCs w:val="21"/>
          <w:spacing w:val="-14"/>
        </w:rPr>
        <w:t>re</w:t>
      </w:r>
      <w:r>
        <w:rPr>
          <w:rFonts w:ascii="SimSun" w:hAnsi="SimSun" w:eastAsia="SimSun" w:cs="SimSun"/>
          <w:sz w:val="21"/>
          <w:szCs w:val="21"/>
          <w:spacing w:val="-14"/>
        </w:rPr>
        <w:t>、</w:t>
      </w:r>
      <w:r>
        <w:rPr>
          <w:rFonts w:ascii="SimSun" w:hAnsi="SimSun" w:eastAsia="SimSun" w:cs="SimSun"/>
          <w:sz w:val="21"/>
          <w:szCs w:val="21"/>
        </w:rPr>
        <w:t xml:space="preserve"> </w:t>
      </w:r>
      <w:r>
        <w:rPr>
          <w:rFonts w:ascii="SimSun" w:hAnsi="SimSun" w:eastAsia="SimSun" w:cs="SimSun"/>
          <w:sz w:val="21"/>
          <w:szCs w:val="21"/>
          <w:spacing w:val="-11"/>
        </w:rPr>
        <w:t>谷歌云等云服务，并加快在全球云计算中心部署，其大型数据中心遍布美国、欧洲、</w:t>
      </w:r>
      <w:r>
        <w:rPr>
          <w:rFonts w:ascii="SimSun" w:hAnsi="SimSun" w:eastAsia="SimSun" w:cs="SimSun"/>
          <w:sz w:val="21"/>
          <w:szCs w:val="21"/>
          <w:spacing w:val="11"/>
        </w:rPr>
        <w:t xml:space="preserve"> </w:t>
      </w:r>
      <w:r>
        <w:rPr>
          <w:rFonts w:ascii="SimSun" w:hAnsi="SimSun" w:eastAsia="SimSun" w:cs="SimSun"/>
          <w:sz w:val="21"/>
          <w:szCs w:val="21"/>
          <w:spacing w:val="-21"/>
        </w:rPr>
        <w:t>巴西、新加坡、日本等地以及中国香港地区，有力</w:t>
      </w:r>
      <w:r>
        <w:rPr>
          <w:rFonts w:ascii="SimSun" w:hAnsi="SimSun" w:eastAsia="SimSun" w:cs="SimSun"/>
          <w:sz w:val="21"/>
          <w:szCs w:val="21"/>
          <w:spacing w:val="-22"/>
        </w:rPr>
        <w:t>地支撑了各国和地区数字化转型进程。</w:t>
      </w:r>
    </w:p>
    <w:p>
      <w:pPr>
        <w:ind w:right="49" w:firstLine="440"/>
        <w:spacing w:before="121" w:line="293" w:lineRule="auto"/>
        <w:rPr>
          <w:rFonts w:ascii="SimSun" w:hAnsi="SimSun" w:eastAsia="SimSun" w:cs="SimSun"/>
          <w:sz w:val="21"/>
          <w:szCs w:val="21"/>
        </w:rPr>
      </w:pPr>
      <w:r>
        <w:rPr>
          <w:rFonts w:ascii="SimHei" w:hAnsi="SimHei" w:eastAsia="SimHei" w:cs="SimHei"/>
          <w:sz w:val="21"/>
          <w:szCs w:val="21"/>
          <w:spacing w:val="-2"/>
        </w:rPr>
        <w:t>欧盟方面。</w:t>
      </w:r>
      <w:r>
        <w:rPr>
          <w:rFonts w:ascii="SimSun" w:hAnsi="SimSun" w:eastAsia="SimSun" w:cs="SimSun"/>
          <w:sz w:val="21"/>
          <w:szCs w:val="21"/>
          <w:spacing w:val="-2"/>
        </w:rPr>
        <w:t>2011年德国提出“联邦云”计划，尝</w:t>
      </w:r>
      <w:r>
        <w:rPr>
          <w:rFonts w:ascii="SimSun" w:hAnsi="SimSun" w:eastAsia="SimSun" w:cs="SimSun"/>
          <w:sz w:val="21"/>
          <w:szCs w:val="21"/>
          <w:spacing w:val="-3"/>
        </w:rPr>
        <w:t>试建立一个由联邦政府控制</w:t>
      </w:r>
      <w:r>
        <w:rPr>
          <w:rFonts w:ascii="SimSun" w:hAnsi="SimSun" w:eastAsia="SimSun" w:cs="SimSun"/>
          <w:sz w:val="21"/>
          <w:szCs w:val="21"/>
        </w:rPr>
        <w:t xml:space="preserve"> </w:t>
      </w:r>
      <w:r>
        <w:rPr>
          <w:rFonts w:ascii="SimSun" w:hAnsi="SimSun" w:eastAsia="SimSun" w:cs="SimSun"/>
          <w:sz w:val="21"/>
          <w:szCs w:val="21"/>
          <w:spacing w:val="-3"/>
        </w:rPr>
        <w:t>的核心云平台，联邦经济事务和能源部还启动了“可信云”项目。2018年，法国</w:t>
      </w:r>
      <w:r>
        <w:rPr>
          <w:rFonts w:ascii="SimSun" w:hAnsi="SimSun" w:eastAsia="SimSun" w:cs="SimSun"/>
          <w:sz w:val="21"/>
          <w:szCs w:val="21"/>
          <w:spacing w:val="11"/>
        </w:rPr>
        <w:t xml:space="preserve"> </w:t>
      </w:r>
      <w:r>
        <w:rPr>
          <w:rFonts w:ascii="SimSun" w:hAnsi="SimSun" w:eastAsia="SimSun" w:cs="SimSun"/>
          <w:sz w:val="21"/>
          <w:szCs w:val="21"/>
          <w:spacing w:val="-1"/>
        </w:rPr>
        <w:t>国家网络安全局和德国联邦信息安全办公室</w:t>
      </w:r>
      <w:r>
        <w:rPr>
          <w:rFonts w:ascii="SimSun" w:hAnsi="SimSun" w:eastAsia="SimSun" w:cs="SimSun"/>
          <w:sz w:val="21"/>
          <w:szCs w:val="21"/>
          <w:spacing w:val="-2"/>
        </w:rPr>
        <w:t>开展合作，形成欧洲云计划</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Gaia-X,   </w:t>
      </w:r>
      <w:r>
        <w:rPr>
          <w:rFonts w:ascii="SimSun" w:hAnsi="SimSun" w:eastAsia="SimSun" w:cs="SimSun"/>
          <w:sz w:val="21"/>
          <w:szCs w:val="21"/>
          <w:spacing w:val="3"/>
        </w:rPr>
        <w:t>并于2019年底正式启动，欧盟27个成员国参与，旨在摆脱欧洲对中美</w:t>
      </w:r>
      <w:r>
        <w:rPr>
          <w:rFonts w:ascii="SimSun" w:hAnsi="SimSun" w:eastAsia="SimSun" w:cs="SimSun"/>
          <w:sz w:val="21"/>
          <w:szCs w:val="21"/>
          <w:spacing w:val="2"/>
        </w:rPr>
        <w:t>两国大型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公司的依赖，建立一个真正属于欧洲的数据基础设施，成为欧盟“母云端”,</w:t>
      </w:r>
      <w:r>
        <w:rPr>
          <w:rFonts w:ascii="SimSun" w:hAnsi="SimSun" w:eastAsia="SimSun" w:cs="SimSun"/>
          <w:sz w:val="21"/>
          <w:szCs w:val="21"/>
          <w:spacing w:val="13"/>
        </w:rPr>
        <w:t xml:space="preserve"> </w:t>
      </w:r>
      <w:r>
        <w:rPr>
          <w:rFonts w:ascii="SimSun" w:hAnsi="SimSun" w:eastAsia="SimSun" w:cs="SimSun"/>
          <w:sz w:val="21"/>
          <w:szCs w:val="21"/>
          <w:spacing w:val="-6"/>
        </w:rPr>
        <w:t>并创立通用云标准、参考云架构和互操作性要求等。</w:t>
      </w:r>
    </w:p>
    <w:p>
      <w:pPr>
        <w:ind w:right="87" w:firstLine="440"/>
        <w:spacing w:before="159" w:line="278" w:lineRule="auto"/>
        <w:jc w:val="both"/>
        <w:rPr>
          <w:rFonts w:ascii="SimSun" w:hAnsi="SimSun" w:eastAsia="SimSun" w:cs="SimSun"/>
          <w:sz w:val="21"/>
          <w:szCs w:val="21"/>
        </w:rPr>
      </w:pPr>
      <w:r>
        <w:rPr>
          <w:rFonts w:ascii="SimHei" w:hAnsi="SimHei" w:eastAsia="SimHei" w:cs="SimHei"/>
          <w:sz w:val="21"/>
          <w:szCs w:val="21"/>
          <w:spacing w:val="-3"/>
        </w:rPr>
        <w:t>美国方面。</w:t>
      </w:r>
      <w:r>
        <w:rPr>
          <w:rFonts w:ascii="SimSun" w:hAnsi="SimSun" w:eastAsia="SimSun" w:cs="SimSun"/>
          <w:sz w:val="21"/>
          <w:szCs w:val="21"/>
          <w:spacing w:val="-3"/>
        </w:rPr>
        <w:t>美国联邦政府鼓励其下各部门积极采购私营机构云服务，提升政</w:t>
      </w:r>
      <w:r>
        <w:rPr>
          <w:rFonts w:ascii="SimSun" w:hAnsi="SimSun" w:eastAsia="SimSun" w:cs="SimSun"/>
          <w:sz w:val="21"/>
          <w:szCs w:val="21"/>
          <w:spacing w:val="6"/>
        </w:rPr>
        <w:t xml:space="preserve"> </w:t>
      </w:r>
      <w:r>
        <w:rPr>
          <w:rFonts w:ascii="SimSun" w:hAnsi="SimSun" w:eastAsia="SimSun" w:cs="SimSun"/>
          <w:sz w:val="21"/>
          <w:szCs w:val="21"/>
          <w:spacing w:val="-2"/>
        </w:rPr>
        <w:t>府决策服务能力。2010年，美国联邦政府制定了“云优先”发展战略，为政府机</w:t>
      </w:r>
      <w:r>
        <w:rPr>
          <w:rFonts w:ascii="SimSun" w:hAnsi="SimSun" w:eastAsia="SimSun" w:cs="SimSun"/>
          <w:sz w:val="21"/>
          <w:szCs w:val="21"/>
          <w:spacing w:val="1"/>
        </w:rPr>
        <w:t xml:space="preserve"> </w:t>
      </w:r>
      <w:r>
        <w:rPr>
          <w:rFonts w:ascii="SimSun" w:hAnsi="SimSun" w:eastAsia="SimSun" w:cs="SimSun"/>
          <w:sz w:val="21"/>
          <w:szCs w:val="21"/>
          <w:spacing w:val="4"/>
        </w:rPr>
        <w:t>构提供了广泛采用基于云解决方案的权利。2018年10月，美国联邦政府制定了</w:t>
      </w:r>
    </w:p>
    <w:p>
      <w:pPr>
        <w:spacing w:line="278" w:lineRule="auto"/>
        <w:sectPr>
          <w:footerReference w:type="default" r:id="rId32"/>
          <w:pgSz w:w="8520" w:h="12900"/>
          <w:pgMar w:top="400" w:right="665" w:bottom="465" w:left="469" w:header="0" w:footer="316" w:gutter="0"/>
        </w:sectPr>
        <w:rPr>
          <w:rFonts w:ascii="SimSun" w:hAnsi="SimSun" w:eastAsia="SimSun" w:cs="SimSun"/>
          <w:sz w:val="21"/>
          <w:szCs w:val="21"/>
        </w:rPr>
      </w:pPr>
    </w:p>
    <w:p>
      <w:pPr>
        <w:pStyle w:val="BodyText"/>
        <w:spacing w:line="258" w:lineRule="auto"/>
        <w:rPr/>
      </w:pPr>
      <w:r/>
    </w:p>
    <w:p>
      <w:pPr>
        <w:ind w:left="105"/>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37" w:lineRule="auto"/>
        <w:rPr/>
      </w:pPr>
      <w:r/>
    </w:p>
    <w:p>
      <w:pPr>
        <w:ind w:left="105" w:right="100" w:hanging="105"/>
        <w:spacing w:before="68" w:line="268" w:lineRule="auto"/>
        <w:rPr>
          <w:rFonts w:ascii="SimSun" w:hAnsi="SimSun" w:eastAsia="SimSun" w:cs="SimSun"/>
          <w:sz w:val="21"/>
          <w:szCs w:val="21"/>
        </w:rPr>
      </w:pPr>
      <w:r>
        <w:rPr>
          <w:rFonts w:ascii="SimSun" w:hAnsi="SimSun" w:eastAsia="SimSun" w:cs="SimSun"/>
          <w:sz w:val="21"/>
          <w:szCs w:val="21"/>
        </w:rPr>
        <w:t>“云敏捷”战略，让各机构采购可以简化转型流程并拥抱具有现代化能力的私营</w:t>
      </w:r>
      <w:r>
        <w:rPr>
          <w:rFonts w:ascii="SimSun" w:hAnsi="SimSun" w:eastAsia="SimSun" w:cs="SimSun"/>
          <w:sz w:val="21"/>
          <w:szCs w:val="21"/>
          <w:spacing w:val="5"/>
        </w:rPr>
        <w:t xml:space="preserve"> </w:t>
      </w:r>
      <w:r>
        <w:rPr>
          <w:rFonts w:ascii="SimSun" w:hAnsi="SimSun" w:eastAsia="SimSun" w:cs="SimSun"/>
          <w:sz w:val="21"/>
          <w:szCs w:val="21"/>
          <w:spacing w:val="-7"/>
        </w:rPr>
        <w:t>机构云解决方案，根据需求作出信息技术决策。</w:t>
      </w:r>
    </w:p>
    <w:p>
      <w:pPr>
        <w:ind w:left="517"/>
        <w:spacing w:before="117" w:line="222" w:lineRule="auto"/>
        <w:outlineLvl w:val="1"/>
        <w:rPr>
          <w:rFonts w:ascii="SimHei" w:hAnsi="SimHei" w:eastAsia="SimHei" w:cs="SimHei"/>
          <w:sz w:val="21"/>
          <w:szCs w:val="21"/>
        </w:rPr>
      </w:pPr>
      <w:r>
        <w:rPr>
          <w:rFonts w:ascii="SimHei" w:hAnsi="SimHei" w:eastAsia="SimHei" w:cs="SimHei"/>
          <w:sz w:val="21"/>
          <w:szCs w:val="21"/>
          <w:b/>
          <w:bCs/>
          <w:spacing w:val="-6"/>
        </w:rPr>
        <w:t>4.积极推进太空互联网部署</w:t>
      </w:r>
    </w:p>
    <w:p>
      <w:pPr>
        <w:ind w:left="105" w:right="45" w:firstLine="409"/>
        <w:spacing w:before="119" w:line="309" w:lineRule="auto"/>
        <w:jc w:val="both"/>
        <w:rPr>
          <w:rFonts w:ascii="SimSun" w:hAnsi="SimSun" w:eastAsia="SimSun" w:cs="SimSun"/>
          <w:sz w:val="21"/>
          <w:szCs w:val="21"/>
        </w:rPr>
      </w:pPr>
      <w:r>
        <w:rPr>
          <w:rFonts w:ascii="SimSun" w:hAnsi="SimSun" w:eastAsia="SimSun" w:cs="SimSun"/>
          <w:sz w:val="21"/>
          <w:szCs w:val="21"/>
          <w:spacing w:val="-9"/>
        </w:rPr>
        <w:t>美国陆续出台《美国国家航天政策》《商业空间法》《鼓励私营航空航天竞争</w:t>
      </w:r>
      <w:r>
        <w:rPr>
          <w:rFonts w:ascii="SimSun" w:hAnsi="SimSun" w:eastAsia="SimSun" w:cs="SimSun"/>
          <w:sz w:val="21"/>
          <w:szCs w:val="21"/>
          <w:spacing w:val="3"/>
        </w:rPr>
        <w:t xml:space="preserve"> </w:t>
      </w:r>
      <w:r>
        <w:rPr>
          <w:rFonts w:ascii="SimSun" w:hAnsi="SimSun" w:eastAsia="SimSun" w:cs="SimSun"/>
          <w:sz w:val="21"/>
          <w:szCs w:val="21"/>
          <w:spacing w:val="-3"/>
        </w:rPr>
        <w:t>力与创业法》等系列法案，大力扶持私营企业进入卫星产业，促进美国卫星产业</w:t>
      </w:r>
      <w:r>
        <w:rPr>
          <w:rFonts w:ascii="SimSun" w:hAnsi="SimSun" w:eastAsia="SimSun" w:cs="SimSun"/>
          <w:sz w:val="21"/>
          <w:szCs w:val="21"/>
          <w:spacing w:val="1"/>
        </w:rPr>
        <w:t xml:space="preserve"> </w:t>
      </w:r>
      <w:r>
        <w:rPr>
          <w:rFonts w:ascii="SimSun" w:hAnsi="SimSun" w:eastAsia="SimSun" w:cs="SimSun"/>
          <w:sz w:val="21"/>
          <w:szCs w:val="21"/>
        </w:rPr>
        <w:t>的发展。2017年美国重组国家太空委员会，先后</w:t>
      </w:r>
      <w:r>
        <w:rPr>
          <w:rFonts w:ascii="SimSun" w:hAnsi="SimSun" w:eastAsia="SimSun" w:cs="SimSun"/>
          <w:sz w:val="21"/>
          <w:szCs w:val="21"/>
          <w:spacing w:val="-1"/>
        </w:rPr>
        <w:t>批准了</w:t>
      </w:r>
      <w:r>
        <w:rPr>
          <w:rFonts w:ascii="Times New Roman" w:hAnsi="Times New Roman" w:eastAsia="Times New Roman" w:cs="Times New Roman"/>
          <w:sz w:val="21"/>
          <w:szCs w:val="21"/>
          <w:spacing w:val="-1"/>
        </w:rPr>
        <w:t>SpaceX</w:t>
      </w:r>
      <w:r>
        <w:rPr>
          <w:rFonts w:ascii="SimSun" w:hAnsi="SimSun" w:eastAsia="SimSun" w:cs="SimSun"/>
          <w:sz w:val="21"/>
          <w:szCs w:val="21"/>
          <w:spacing w:val="-1"/>
        </w:rPr>
        <w:t>(太空探索技术公</w:t>
      </w:r>
      <w:r>
        <w:rPr>
          <w:rFonts w:ascii="SimSun" w:hAnsi="SimSun" w:eastAsia="SimSun" w:cs="SimSun"/>
          <w:sz w:val="21"/>
          <w:szCs w:val="21"/>
        </w:rPr>
        <w:t xml:space="preserve"> </w:t>
      </w:r>
      <w:r>
        <w:rPr>
          <w:rFonts w:ascii="SimSun" w:hAnsi="SimSun" w:eastAsia="SimSun" w:cs="SimSun"/>
          <w:sz w:val="21"/>
          <w:szCs w:val="21"/>
          <w:spacing w:val="6"/>
        </w:rPr>
        <w:t>司)星链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Starlink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6"/>
        </w:rPr>
        <w:t>计划和亚马逊</w:t>
      </w:r>
      <w:r>
        <w:rPr>
          <w:rFonts w:ascii="Times New Roman" w:hAnsi="Times New Roman" w:eastAsia="Times New Roman" w:cs="Times New Roman"/>
          <w:sz w:val="21"/>
          <w:szCs w:val="21"/>
        </w:rPr>
        <w:t>Kuiper</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计划等卫星互联网项目。2018年，美</w:t>
      </w:r>
      <w:r>
        <w:rPr>
          <w:rFonts w:ascii="SimSun" w:hAnsi="SimSun" w:eastAsia="SimSun" w:cs="SimSun"/>
          <w:sz w:val="21"/>
          <w:szCs w:val="21"/>
          <w:spacing w:val="1"/>
        </w:rPr>
        <w:t xml:space="preserve"> </w:t>
      </w:r>
      <w:r>
        <w:rPr>
          <w:rFonts w:ascii="SimSun" w:hAnsi="SimSun" w:eastAsia="SimSun" w:cs="SimSun"/>
          <w:sz w:val="21"/>
          <w:szCs w:val="21"/>
        </w:rPr>
        <w:t>国政府颁布《国家航天战略》,旨在通过部署多个卫星星座计划，推进低轨通信</w:t>
      </w:r>
      <w:r>
        <w:rPr>
          <w:rFonts w:ascii="SimSun" w:hAnsi="SimSun" w:eastAsia="SimSun" w:cs="SimSun"/>
          <w:sz w:val="21"/>
          <w:szCs w:val="21"/>
          <w:spacing w:val="8"/>
        </w:rPr>
        <w:t xml:space="preserve"> </w:t>
      </w:r>
      <w:r>
        <w:rPr>
          <w:rFonts w:ascii="SimSun" w:hAnsi="SimSun" w:eastAsia="SimSun" w:cs="SimSun"/>
          <w:sz w:val="21"/>
          <w:szCs w:val="21"/>
          <w:spacing w:val="2"/>
        </w:rPr>
        <w:t>卫星组网工程建设，力争主导全球低轨宽带卫</w:t>
      </w:r>
      <w:r>
        <w:rPr>
          <w:rFonts w:ascii="SimSun" w:hAnsi="SimSun" w:eastAsia="SimSun" w:cs="SimSun"/>
          <w:sz w:val="21"/>
          <w:szCs w:val="21"/>
          <w:spacing w:val="1"/>
        </w:rPr>
        <w:t>星市场。</w:t>
      </w:r>
      <w:r>
        <w:rPr>
          <w:rFonts w:ascii="Times New Roman" w:hAnsi="Times New Roman" w:eastAsia="Times New Roman" w:cs="Times New Roman"/>
          <w:sz w:val="21"/>
          <w:szCs w:val="21"/>
        </w:rPr>
        <w:t>SpaceX</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星链计划将投入</w:t>
      </w:r>
      <w:r>
        <w:rPr>
          <w:rFonts w:ascii="SimSun" w:hAnsi="SimSun" w:eastAsia="SimSun" w:cs="SimSun"/>
          <w:sz w:val="21"/>
          <w:szCs w:val="21"/>
        </w:rPr>
        <w:t xml:space="preserve"> </w:t>
      </w:r>
      <w:r>
        <w:rPr>
          <w:rFonts w:ascii="SimSun" w:hAnsi="SimSun" w:eastAsia="SimSun" w:cs="SimSun"/>
          <w:sz w:val="21"/>
          <w:szCs w:val="21"/>
          <w:spacing w:val="8"/>
        </w:rPr>
        <w:t>12000颗卫星组成巨型通信卫星星系，截至2022年5月已累计发射265</w:t>
      </w:r>
      <w:r>
        <w:rPr>
          <w:rFonts w:ascii="SimSun" w:hAnsi="SimSun" w:eastAsia="SimSun" w:cs="SimSun"/>
          <w:sz w:val="21"/>
          <w:szCs w:val="21"/>
          <w:spacing w:val="7"/>
        </w:rPr>
        <w:t>1颗。科</w:t>
      </w:r>
      <w:r>
        <w:rPr>
          <w:rFonts w:ascii="SimSun" w:hAnsi="SimSun" w:eastAsia="SimSun" w:cs="SimSun"/>
          <w:sz w:val="21"/>
          <w:szCs w:val="21"/>
        </w:rPr>
        <w:t xml:space="preserve"> </w:t>
      </w:r>
      <w:r>
        <w:rPr>
          <w:rFonts w:ascii="SimSun" w:hAnsi="SimSun" w:eastAsia="SimSun" w:cs="SimSun"/>
          <w:sz w:val="21"/>
          <w:szCs w:val="21"/>
          <w:spacing w:val="4"/>
        </w:rPr>
        <w:t>技巨头亚马逊</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Kuiper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项目计划发射3236颗</w:t>
      </w:r>
      <w:r>
        <w:rPr>
          <w:rFonts w:ascii="Times New Roman" w:hAnsi="Times New Roman" w:eastAsia="Times New Roman" w:cs="Times New Roman"/>
          <w:sz w:val="21"/>
          <w:szCs w:val="21"/>
        </w:rPr>
        <w:t>LEO</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Low</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Earth</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Orbit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4"/>
        </w:rPr>
        <w:t>低地球轨道)</w:t>
      </w:r>
      <w:r>
        <w:rPr>
          <w:rFonts w:ascii="SimSun" w:hAnsi="SimSun" w:eastAsia="SimSun" w:cs="SimSun"/>
          <w:sz w:val="21"/>
          <w:szCs w:val="21"/>
        </w:rPr>
        <w:t xml:space="preserve"> </w:t>
      </w:r>
      <w:r>
        <w:rPr>
          <w:rFonts w:ascii="SimSun" w:hAnsi="SimSun" w:eastAsia="SimSun" w:cs="SimSun"/>
          <w:sz w:val="21"/>
          <w:szCs w:val="21"/>
          <w:spacing w:val="8"/>
        </w:rPr>
        <w:t>卫星。2018年5月，俄罗斯国家航天集团公司公布由2</w:t>
      </w:r>
      <w:r>
        <w:rPr>
          <w:rFonts w:ascii="SimSun" w:hAnsi="SimSun" w:eastAsia="SimSun" w:cs="SimSun"/>
          <w:sz w:val="21"/>
          <w:szCs w:val="21"/>
          <w:spacing w:val="7"/>
        </w:rPr>
        <w:t>88颗</w:t>
      </w:r>
      <w:r>
        <w:rPr>
          <w:rFonts w:ascii="Times New Roman" w:hAnsi="Times New Roman" w:eastAsia="Times New Roman" w:cs="Times New Roman"/>
          <w:sz w:val="21"/>
          <w:szCs w:val="21"/>
        </w:rPr>
        <w:t>LEO</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卫星组成覆盖</w:t>
      </w:r>
      <w:r>
        <w:rPr>
          <w:rFonts w:ascii="SimSun" w:hAnsi="SimSun" w:eastAsia="SimSun" w:cs="SimSun"/>
          <w:sz w:val="21"/>
          <w:szCs w:val="21"/>
        </w:rPr>
        <w:t xml:space="preserve"> </w:t>
      </w:r>
      <w:r>
        <w:rPr>
          <w:rFonts w:ascii="SimSun" w:hAnsi="SimSun" w:eastAsia="SimSun" w:cs="SimSun"/>
          <w:sz w:val="21"/>
          <w:szCs w:val="21"/>
          <w:spacing w:val="-3"/>
        </w:rPr>
        <w:t>全球的低轨通信星座计划，以实现俄罗斯卫星宽带及窄带物联网通信在军民市场</w:t>
      </w:r>
      <w:r>
        <w:rPr>
          <w:rFonts w:ascii="SimSun" w:hAnsi="SimSun" w:eastAsia="SimSun" w:cs="SimSun"/>
          <w:sz w:val="21"/>
          <w:szCs w:val="21"/>
          <w:spacing w:val="6"/>
        </w:rPr>
        <w:t xml:space="preserve"> </w:t>
      </w:r>
      <w:r>
        <w:rPr>
          <w:rFonts w:ascii="SimSun" w:hAnsi="SimSun" w:eastAsia="SimSun" w:cs="SimSun"/>
          <w:sz w:val="21"/>
          <w:szCs w:val="21"/>
          <w:spacing w:val="-3"/>
        </w:rPr>
        <w:t>的通用。2016年，澳大利亚发布《超高速宽带基础设施》立法草案，明确提出要</w:t>
      </w:r>
      <w:r>
        <w:rPr>
          <w:rFonts w:ascii="SimSun" w:hAnsi="SimSun" w:eastAsia="SimSun" w:cs="SimSun"/>
          <w:sz w:val="21"/>
          <w:szCs w:val="21"/>
          <w:spacing w:val="10"/>
        </w:rPr>
        <w:t xml:space="preserve"> </w:t>
      </w:r>
      <w:r>
        <w:rPr>
          <w:rFonts w:ascii="SimSun" w:hAnsi="SimSun" w:eastAsia="SimSun" w:cs="SimSun"/>
          <w:sz w:val="21"/>
          <w:szCs w:val="21"/>
          <w:spacing w:val="6"/>
        </w:rPr>
        <w:t>为卫星宽带网络提供长期资金支持。加拿大政府在201</w:t>
      </w:r>
      <w:r>
        <w:rPr>
          <w:rFonts w:ascii="SimSun" w:hAnsi="SimSun" w:eastAsia="SimSun" w:cs="SimSun"/>
          <w:sz w:val="21"/>
          <w:szCs w:val="21"/>
          <w:spacing w:val="5"/>
        </w:rPr>
        <w:t>8年财政预算中提供了1</w:t>
      </w:r>
      <w:r>
        <w:rPr>
          <w:rFonts w:ascii="SimSun" w:hAnsi="SimSun" w:eastAsia="SimSun" w:cs="SimSun"/>
          <w:sz w:val="21"/>
          <w:szCs w:val="21"/>
        </w:rPr>
        <w:t xml:space="preserve"> </w:t>
      </w:r>
      <w:r>
        <w:rPr>
          <w:rFonts w:ascii="SimSun" w:hAnsi="SimSun" w:eastAsia="SimSun" w:cs="SimSun"/>
          <w:sz w:val="21"/>
          <w:szCs w:val="21"/>
          <w:spacing w:val="-4"/>
        </w:rPr>
        <w:t>亿美元的战略创新基金，以支持</w:t>
      </w:r>
      <w:r>
        <w:rPr>
          <w:rFonts w:ascii="Times New Roman" w:hAnsi="Times New Roman" w:eastAsia="Times New Roman" w:cs="Times New Roman"/>
          <w:sz w:val="21"/>
          <w:szCs w:val="21"/>
          <w:spacing w:val="-4"/>
        </w:rPr>
        <w:t>LEO</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卫星项目。此外，巴西、新西兰、缅</w:t>
      </w:r>
      <w:r>
        <w:rPr>
          <w:rFonts w:ascii="SimSun" w:hAnsi="SimSun" w:eastAsia="SimSun" w:cs="SimSun"/>
          <w:sz w:val="21"/>
          <w:szCs w:val="21"/>
          <w:spacing w:val="-5"/>
        </w:rPr>
        <w:t>甸和智</w:t>
      </w:r>
      <w:r>
        <w:rPr>
          <w:rFonts w:ascii="SimSun" w:hAnsi="SimSun" w:eastAsia="SimSun" w:cs="SimSun"/>
          <w:sz w:val="21"/>
          <w:szCs w:val="21"/>
        </w:rPr>
        <w:t xml:space="preserve"> </w:t>
      </w:r>
      <w:r>
        <w:rPr>
          <w:rFonts w:ascii="SimSun" w:hAnsi="SimSun" w:eastAsia="SimSun" w:cs="SimSun"/>
          <w:sz w:val="21"/>
          <w:szCs w:val="21"/>
          <w:spacing w:val="-5"/>
        </w:rPr>
        <w:t>利等国也相继启动向边远地区、农村、岛屿提供</w:t>
      </w:r>
      <w:r>
        <w:rPr>
          <w:rFonts w:ascii="SimSun" w:hAnsi="SimSun" w:eastAsia="SimSun" w:cs="SimSun"/>
          <w:sz w:val="21"/>
          <w:szCs w:val="21"/>
          <w:spacing w:val="-6"/>
        </w:rPr>
        <w:t>卫星互联网覆盖的计划。</w:t>
      </w:r>
    </w:p>
    <w:p>
      <w:pPr>
        <w:pStyle w:val="BodyText"/>
        <w:spacing w:line="287" w:lineRule="auto"/>
        <w:rPr/>
      </w:pPr>
      <w:r/>
    </w:p>
    <w:p>
      <w:pPr>
        <w:ind w:left="227"/>
        <w:spacing w:before="68" w:line="221" w:lineRule="auto"/>
        <w:rPr>
          <w:rFonts w:ascii="SimHei" w:hAnsi="SimHei" w:eastAsia="SimHei" w:cs="SimHei"/>
          <w:sz w:val="21"/>
          <w:szCs w:val="21"/>
        </w:rPr>
      </w:pPr>
      <w:r>
        <w:rPr>
          <w:rFonts w:ascii="SimHei" w:hAnsi="SimHei" w:eastAsia="SimHei" w:cs="SimHei"/>
          <w:sz w:val="21"/>
          <w:szCs w:val="21"/>
          <w:b/>
          <w:bCs/>
          <w:spacing w:val="29"/>
        </w:rPr>
        <w:t>(二)推进信息技术产业创新发展应用</w:t>
      </w:r>
    </w:p>
    <w:p>
      <w:pPr>
        <w:ind w:left="517"/>
        <w:spacing w:before="199" w:line="221" w:lineRule="auto"/>
        <w:outlineLvl w:val="1"/>
        <w:rPr>
          <w:rFonts w:ascii="SimHei" w:hAnsi="SimHei" w:eastAsia="SimHei" w:cs="SimHei"/>
          <w:sz w:val="21"/>
          <w:szCs w:val="21"/>
        </w:rPr>
      </w:pPr>
      <w:r>
        <w:rPr>
          <w:rFonts w:ascii="SimHei" w:hAnsi="SimHei" w:eastAsia="SimHei" w:cs="SimHei"/>
          <w:sz w:val="21"/>
          <w:szCs w:val="21"/>
          <w:b/>
          <w:bCs/>
          <w:spacing w:val="-8"/>
        </w:rPr>
        <w:t>1.推动云计算应用和产业发展</w:t>
      </w:r>
    </w:p>
    <w:p>
      <w:pPr>
        <w:ind w:left="105" w:firstLine="409"/>
        <w:spacing w:before="113" w:line="284" w:lineRule="auto"/>
        <w:jc w:val="both"/>
        <w:rPr>
          <w:rFonts w:ascii="SimSun" w:hAnsi="SimSun" w:eastAsia="SimSun" w:cs="SimSun"/>
          <w:sz w:val="21"/>
          <w:szCs w:val="21"/>
        </w:rPr>
      </w:pPr>
      <w:r>
        <w:rPr>
          <w:rFonts w:ascii="SimSun" w:hAnsi="SimSun" w:eastAsia="SimSun" w:cs="SimSun"/>
          <w:sz w:val="21"/>
          <w:szCs w:val="21"/>
          <w:spacing w:val="-1"/>
        </w:rPr>
        <w:t>2010年以来，随着技术创新发展，云计算改变了</w:t>
      </w:r>
      <w:r>
        <w:rPr>
          <w:rFonts w:ascii="Times New Roman" w:hAnsi="Times New Roman" w:eastAsia="Times New Roman" w:cs="Times New Roman"/>
          <w:sz w:val="21"/>
          <w:szCs w:val="21"/>
          <w:spacing w:val="-1"/>
        </w:rPr>
        <w:t>IT </w:t>
      </w:r>
      <w:r>
        <w:rPr>
          <w:rFonts w:ascii="SimSun" w:hAnsi="SimSun" w:eastAsia="SimSun" w:cs="SimSun"/>
          <w:sz w:val="21"/>
          <w:szCs w:val="21"/>
          <w:spacing w:val="-1"/>
        </w:rPr>
        <w:t>设施的建设和使用模式，</w:t>
      </w:r>
      <w:r>
        <w:rPr>
          <w:rFonts w:ascii="SimSun" w:hAnsi="SimSun" w:eastAsia="SimSun" w:cs="SimSun"/>
          <w:sz w:val="21"/>
          <w:szCs w:val="21"/>
          <w:spacing w:val="6"/>
        </w:rPr>
        <w:t xml:space="preserve"> </w:t>
      </w:r>
      <w:r>
        <w:rPr>
          <w:rFonts w:ascii="SimSun" w:hAnsi="SimSun" w:eastAsia="SimSun" w:cs="SimSun"/>
          <w:sz w:val="21"/>
          <w:szCs w:val="21"/>
          <w:spacing w:val="-3"/>
        </w:rPr>
        <w:t>已经成为各国和地区数字化转型的关键基础设施，全球主要国家和地区纷纷出台</w:t>
      </w:r>
      <w:r>
        <w:rPr>
          <w:rFonts w:ascii="SimSun" w:hAnsi="SimSun" w:eastAsia="SimSun" w:cs="SimSun"/>
          <w:sz w:val="21"/>
          <w:szCs w:val="21"/>
          <w:spacing w:val="8"/>
        </w:rPr>
        <w:t xml:space="preserve">  </w:t>
      </w:r>
      <w:r>
        <w:rPr>
          <w:rFonts w:ascii="SimSun" w:hAnsi="SimSun" w:eastAsia="SimSun" w:cs="SimSun"/>
          <w:sz w:val="21"/>
          <w:szCs w:val="21"/>
          <w:spacing w:val="-7"/>
        </w:rPr>
        <w:t>云计算发展战略，推动云服务部署和推广应用。</w:t>
      </w:r>
    </w:p>
    <w:p>
      <w:pPr>
        <w:ind w:left="104" w:right="6" w:firstLine="409"/>
        <w:spacing w:before="116" w:line="303" w:lineRule="auto"/>
        <w:jc w:val="both"/>
        <w:rPr>
          <w:rFonts w:ascii="SimSun" w:hAnsi="SimSun" w:eastAsia="SimSun" w:cs="SimSun"/>
          <w:sz w:val="21"/>
          <w:szCs w:val="21"/>
        </w:rPr>
      </w:pPr>
      <w:r>
        <w:rPr>
          <w:rFonts w:ascii="SimHei" w:hAnsi="SimHei" w:eastAsia="SimHei" w:cs="SimHei"/>
          <w:sz w:val="21"/>
          <w:szCs w:val="21"/>
          <w:spacing w:val="6"/>
        </w:rPr>
        <w:t>美国方面。2</w:t>
      </w:r>
      <w:r>
        <w:rPr>
          <w:rFonts w:ascii="SimSun" w:hAnsi="SimSun" w:eastAsia="SimSun" w:cs="SimSun"/>
          <w:sz w:val="21"/>
          <w:szCs w:val="21"/>
          <w:spacing w:val="6"/>
        </w:rPr>
        <w:t>011年2月8日，美国白宫首次发布《联邦云计算战略》,强调 </w:t>
      </w:r>
      <w:r>
        <w:rPr>
          <w:rFonts w:ascii="SimSun" w:hAnsi="SimSun" w:eastAsia="SimSun" w:cs="SimSun"/>
          <w:sz w:val="21"/>
          <w:szCs w:val="21"/>
          <w:spacing w:val="-3"/>
        </w:rPr>
        <w:t>了云计算的巨大红利，提出了云迁移的决策框架，阐述了云架构，提出了促进应</w:t>
      </w:r>
      <w:r>
        <w:rPr>
          <w:rFonts w:ascii="SimSun" w:hAnsi="SimSun" w:eastAsia="SimSun" w:cs="SimSun"/>
          <w:sz w:val="21"/>
          <w:szCs w:val="21"/>
          <w:spacing w:val="1"/>
        </w:rPr>
        <w:t xml:space="preserve">  </w:t>
      </w:r>
      <w:r>
        <w:rPr>
          <w:rFonts w:ascii="SimSun" w:hAnsi="SimSun" w:eastAsia="SimSun" w:cs="SimSun"/>
          <w:sz w:val="21"/>
          <w:szCs w:val="21"/>
          <w:spacing w:val="-7"/>
        </w:rPr>
        <w:t>用六大措施。2011年7月，美国国家标准和技术研究所发布《云计算标</w:t>
      </w:r>
      <w:r>
        <w:rPr>
          <w:rFonts w:ascii="SimSun" w:hAnsi="SimSun" w:eastAsia="SimSun" w:cs="SimSun"/>
          <w:sz w:val="21"/>
          <w:szCs w:val="21"/>
          <w:spacing w:val="-8"/>
        </w:rPr>
        <w:t>准路线图》,</w:t>
      </w:r>
      <w:r>
        <w:rPr>
          <w:rFonts w:ascii="SimSun" w:hAnsi="SimSun" w:eastAsia="SimSun" w:cs="SimSun"/>
          <w:sz w:val="21"/>
          <w:szCs w:val="21"/>
        </w:rPr>
        <w:t xml:space="preserve"> </w:t>
      </w:r>
      <w:r>
        <w:rPr>
          <w:rFonts w:ascii="SimSun" w:hAnsi="SimSun" w:eastAsia="SimSun" w:cs="SimSun"/>
          <w:sz w:val="21"/>
          <w:szCs w:val="21"/>
          <w:spacing w:val="3"/>
        </w:rPr>
        <w:t>9月发布《云计算参考架构》和《云计算定义》,11月又发布了《美国政府云计 </w:t>
      </w:r>
      <w:r>
        <w:rPr>
          <w:rFonts w:ascii="SimSun" w:hAnsi="SimSun" w:eastAsia="SimSun" w:cs="SimSun"/>
          <w:sz w:val="21"/>
          <w:szCs w:val="21"/>
          <w:spacing w:val="-3"/>
        </w:rPr>
        <w:t>算技术路线图》。2012年5月，美国联邦航空局发布《联邦航空局云计算战略》。</w:t>
      </w:r>
      <w:r>
        <w:rPr>
          <w:rFonts w:ascii="SimSun" w:hAnsi="SimSun" w:eastAsia="SimSun" w:cs="SimSun"/>
          <w:sz w:val="21"/>
          <w:szCs w:val="21"/>
          <w:spacing w:val="3"/>
        </w:rPr>
        <w:t xml:space="preserve"> </w:t>
      </w:r>
      <w:r>
        <w:rPr>
          <w:rFonts w:ascii="SimSun" w:hAnsi="SimSun" w:eastAsia="SimSun" w:cs="SimSun"/>
          <w:sz w:val="21"/>
          <w:szCs w:val="21"/>
          <w:spacing w:val="6"/>
        </w:rPr>
        <w:t>2019年2月4日，美国国防部发布《国防部云战略》,认为云计算将为作</w:t>
      </w:r>
      <w:r>
        <w:rPr>
          <w:rFonts w:ascii="SimSun" w:hAnsi="SimSun" w:eastAsia="SimSun" w:cs="SimSun"/>
          <w:sz w:val="21"/>
          <w:szCs w:val="21"/>
          <w:spacing w:val="5"/>
        </w:rPr>
        <w:t>战人员 </w:t>
      </w:r>
      <w:r>
        <w:rPr>
          <w:rFonts w:ascii="SimSun" w:hAnsi="SimSun" w:eastAsia="SimSun" w:cs="SimSun"/>
          <w:sz w:val="21"/>
          <w:szCs w:val="21"/>
          <w:spacing w:val="-3"/>
        </w:rPr>
        <w:t>提供数据，对保持美军技术优势至关重要，推动由通用云和目标云组成的全局级</w:t>
      </w:r>
    </w:p>
    <w:p>
      <w:pPr>
        <w:spacing w:line="303" w:lineRule="auto"/>
        <w:sectPr>
          <w:footerReference w:type="default" r:id="rId33"/>
          <w:pgSz w:w="8520" w:h="12920"/>
          <w:pgMar w:top="400" w:right="628" w:bottom="475" w:left="434" w:header="0" w:footer="326" w:gutter="0"/>
        </w:sectPr>
        <w:rPr>
          <w:rFonts w:ascii="SimSun" w:hAnsi="SimSun" w:eastAsia="SimSun" w:cs="SimSun"/>
          <w:sz w:val="21"/>
          <w:szCs w:val="21"/>
        </w:rPr>
      </w:pPr>
    </w:p>
    <w:p>
      <w:pPr>
        <w:pStyle w:val="BodyText"/>
        <w:spacing w:line="274" w:lineRule="auto"/>
        <w:rPr/>
      </w:pPr>
      <w:r/>
    </w:p>
    <w:p>
      <w:pPr>
        <w:ind w:left="2610"/>
        <w:spacing w:before="52" w:line="213" w:lineRule="auto"/>
        <w:rPr>
          <w:rFonts w:ascii="SimHei" w:hAnsi="SimHei" w:eastAsia="SimHei" w:cs="SimHei"/>
          <w:sz w:val="16"/>
          <w:szCs w:val="16"/>
        </w:rPr>
      </w:pPr>
      <w:r>
        <w:rPr>
          <w:rFonts w:ascii="SimHei" w:hAnsi="SimHei" w:eastAsia="SimHei" w:cs="SimHei"/>
          <w:sz w:val="16"/>
          <w:szCs w:val="16"/>
        </w:rPr>
        <w:t>第一章</w:t>
      </w:r>
      <w:r>
        <w:rPr>
          <w:rFonts w:ascii="SimHei" w:hAnsi="SimHei" w:eastAsia="SimHei" w:cs="SimHei"/>
          <w:sz w:val="16"/>
          <w:szCs w:val="16"/>
        </w:rPr>
        <w:t xml:space="preserve">  </w:t>
      </w:r>
      <w:r>
        <w:rPr>
          <w:rFonts w:ascii="SimHei" w:hAnsi="SimHei" w:eastAsia="SimHei" w:cs="SimHei"/>
          <w:sz w:val="16"/>
          <w:szCs w:val="16"/>
        </w:rPr>
        <w:t>数字化转型：引领全球创新发展，重塑全</w:t>
      </w:r>
      <w:r>
        <w:rPr>
          <w:rFonts w:ascii="SimHei" w:hAnsi="SimHei" w:eastAsia="SimHei" w:cs="SimHei"/>
          <w:sz w:val="16"/>
          <w:szCs w:val="16"/>
          <w:spacing w:val="-1"/>
        </w:rPr>
        <w:t>球竞争发展格局</w:t>
      </w:r>
    </w:p>
    <w:p>
      <w:pPr>
        <w:pStyle w:val="BodyText"/>
        <w:spacing w:line="353" w:lineRule="auto"/>
        <w:rPr/>
      </w:pPr>
      <w:r/>
    </w:p>
    <w:p>
      <w:pPr>
        <w:ind w:right="96"/>
        <w:spacing w:before="69" w:line="284" w:lineRule="auto"/>
        <w:jc w:val="both"/>
        <w:rPr>
          <w:rFonts w:ascii="SimSun" w:hAnsi="SimSun" w:eastAsia="SimSun" w:cs="SimSun"/>
          <w:sz w:val="21"/>
          <w:szCs w:val="21"/>
        </w:rPr>
      </w:pPr>
      <w:r>
        <w:rPr>
          <w:rFonts w:ascii="SimSun" w:hAnsi="SimSun" w:eastAsia="SimSun" w:cs="SimSun"/>
          <w:sz w:val="21"/>
          <w:szCs w:val="21"/>
          <w:spacing w:val="3"/>
        </w:rPr>
        <w:t>云环境实现，确定了七项战略目标以及制定前进路径的</w:t>
      </w:r>
      <w:r>
        <w:rPr>
          <w:rFonts w:ascii="SimSun" w:hAnsi="SimSun" w:eastAsia="SimSun" w:cs="SimSun"/>
          <w:sz w:val="21"/>
          <w:szCs w:val="21"/>
          <w:spacing w:val="2"/>
        </w:rPr>
        <w:t>指导原则。2019年3月，</w:t>
      </w:r>
      <w:r>
        <w:rPr>
          <w:rFonts w:ascii="SimSun" w:hAnsi="SimSun" w:eastAsia="SimSun" w:cs="SimSun"/>
          <w:sz w:val="21"/>
          <w:szCs w:val="21"/>
        </w:rPr>
        <w:t xml:space="preserve"> </w:t>
      </w:r>
      <w:r>
        <w:rPr>
          <w:rFonts w:ascii="SimSun" w:hAnsi="SimSun" w:eastAsia="SimSun" w:cs="SimSun"/>
          <w:sz w:val="21"/>
          <w:szCs w:val="21"/>
        </w:rPr>
        <w:t>美国总统执行办公室发布《国家云计算战略行动升级计</w:t>
      </w:r>
      <w:r>
        <w:rPr>
          <w:rFonts w:ascii="SimSun" w:hAnsi="SimSun" w:eastAsia="SimSun" w:cs="SimSun"/>
          <w:sz w:val="21"/>
          <w:szCs w:val="21"/>
          <w:spacing w:val="-1"/>
        </w:rPr>
        <w:t>划：开创计算未来》,考</w:t>
      </w:r>
      <w:r>
        <w:rPr>
          <w:rFonts w:ascii="SimSun" w:hAnsi="SimSun" w:eastAsia="SimSun" w:cs="SimSun"/>
          <w:sz w:val="21"/>
          <w:szCs w:val="21"/>
        </w:rPr>
        <w:t xml:space="preserve">  </w:t>
      </w:r>
      <w:r>
        <w:rPr>
          <w:rFonts w:ascii="SimSun" w:hAnsi="SimSun" w:eastAsia="SimSun" w:cs="SimSun"/>
          <w:sz w:val="21"/>
          <w:szCs w:val="21"/>
          <w:spacing w:val="-6"/>
        </w:rPr>
        <w:t>虑和展望了未来的计算硬件，提出要为计算提供战略基础和推进产学研协调机制。</w:t>
      </w:r>
    </w:p>
    <w:p>
      <w:pPr>
        <w:ind w:firstLine="379"/>
        <w:spacing w:before="98" w:line="303" w:lineRule="auto"/>
        <w:rPr>
          <w:rFonts w:ascii="SimSun" w:hAnsi="SimSun" w:eastAsia="SimSun" w:cs="SimSun"/>
          <w:sz w:val="21"/>
          <w:szCs w:val="21"/>
        </w:rPr>
      </w:pPr>
      <w:r>
        <w:rPr>
          <w:rFonts w:ascii="SimHei" w:hAnsi="SimHei" w:eastAsia="SimHei" w:cs="SimHei"/>
          <w:sz w:val="21"/>
          <w:szCs w:val="21"/>
          <w:spacing w:val="-8"/>
        </w:rPr>
        <w:t>欧盟方面。</w:t>
      </w:r>
      <w:r>
        <w:rPr>
          <w:rFonts w:ascii="SimSun" w:hAnsi="SimSun" w:eastAsia="SimSun" w:cs="SimSun"/>
          <w:sz w:val="21"/>
          <w:szCs w:val="21"/>
          <w:spacing w:val="-8"/>
        </w:rPr>
        <w:t>2012年9月27日，欧盟委员会发布《在欧洲释放云计算潜能》公告，</w:t>
      </w:r>
      <w:r>
        <w:rPr>
          <w:rFonts w:ascii="SimSun" w:hAnsi="SimSun" w:eastAsia="SimSun" w:cs="SimSun"/>
          <w:sz w:val="21"/>
          <w:szCs w:val="21"/>
          <w:spacing w:val="1"/>
        </w:rPr>
        <w:t xml:space="preserve">  </w:t>
      </w:r>
      <w:r>
        <w:rPr>
          <w:rFonts w:ascii="SimSun" w:hAnsi="SimSun" w:eastAsia="SimSun" w:cs="SimSun"/>
          <w:sz w:val="21"/>
          <w:szCs w:val="21"/>
          <w:spacing w:val="-3"/>
        </w:rPr>
        <w:t>宣布启动云计算战略，在各领域推广云计算应用，并创造大量的就业机会，制定</w:t>
      </w:r>
      <w:r>
        <w:rPr>
          <w:rFonts w:ascii="SimSun" w:hAnsi="SimSun" w:eastAsia="SimSun" w:cs="SimSun"/>
          <w:sz w:val="21"/>
          <w:szCs w:val="21"/>
          <w:spacing w:val="3"/>
        </w:rPr>
        <w:t xml:space="preserve">  </w:t>
      </w:r>
      <w:r>
        <w:rPr>
          <w:rFonts w:ascii="SimSun" w:hAnsi="SimSun" w:eastAsia="SimSun" w:cs="SimSun"/>
          <w:sz w:val="21"/>
          <w:szCs w:val="21"/>
          <w:spacing w:val="-3"/>
        </w:rPr>
        <w:t>标准使云服务用户在互操作性、数据的便携性和可逆性方面得到保证，支持在欧</w:t>
      </w:r>
      <w:r>
        <w:rPr>
          <w:rFonts w:ascii="SimSun" w:hAnsi="SimSun" w:eastAsia="SimSun" w:cs="SimSun"/>
          <w:sz w:val="21"/>
          <w:szCs w:val="21"/>
        </w:rPr>
        <w:t xml:space="preserve">   </w:t>
      </w:r>
      <w:r>
        <w:rPr>
          <w:rFonts w:ascii="SimSun" w:hAnsi="SimSun" w:eastAsia="SimSun" w:cs="SimSun"/>
          <w:sz w:val="21"/>
          <w:szCs w:val="21"/>
          <w:spacing w:val="-9"/>
        </w:rPr>
        <w:t>盟范围内开展“可信赖云服务供应商”认证计划、为云计算服务制定“安全和公平”</w:t>
      </w:r>
      <w:r>
        <w:rPr>
          <w:rFonts w:ascii="SimSun" w:hAnsi="SimSun" w:eastAsia="SimSun" w:cs="SimSun"/>
          <w:sz w:val="21"/>
          <w:szCs w:val="21"/>
          <w:spacing w:val="3"/>
        </w:rPr>
        <w:t xml:space="preserve"> </w:t>
      </w:r>
      <w:r>
        <w:rPr>
          <w:rFonts w:ascii="SimSun" w:hAnsi="SimSun" w:eastAsia="SimSun" w:cs="SimSun"/>
          <w:sz w:val="21"/>
          <w:szCs w:val="21"/>
          <w:spacing w:val="6"/>
        </w:rPr>
        <w:t>的合同条款等措施。2019年5月16日，</w:t>
      </w:r>
      <w:r>
        <w:rPr>
          <w:rFonts w:ascii="SimSun" w:hAnsi="SimSun" w:eastAsia="SimSun" w:cs="SimSun"/>
          <w:sz w:val="21"/>
          <w:szCs w:val="21"/>
          <w:spacing w:val="5"/>
        </w:rPr>
        <w:t>欧盟发布《欧盟云计算战略：云为欧洲  </w:t>
      </w:r>
      <w:r>
        <w:rPr>
          <w:rFonts w:ascii="SimSun" w:hAnsi="SimSun" w:eastAsia="SimSun" w:cs="SimSun"/>
          <w:sz w:val="21"/>
          <w:szCs w:val="21"/>
        </w:rPr>
        <w:t>数字战略赋能》,从监管、数字解决方案、可重复使用</w:t>
      </w:r>
      <w:r>
        <w:rPr>
          <w:rFonts w:ascii="SimSun" w:hAnsi="SimSun" w:eastAsia="SimSun" w:cs="SimSun"/>
          <w:sz w:val="21"/>
          <w:szCs w:val="21"/>
          <w:spacing w:val="-1"/>
        </w:rPr>
        <w:t>的解决方案平台、数据生</w:t>
      </w:r>
      <w:r>
        <w:rPr>
          <w:rFonts w:ascii="SimSun" w:hAnsi="SimSun" w:eastAsia="SimSun" w:cs="SimSun"/>
          <w:sz w:val="21"/>
          <w:szCs w:val="21"/>
        </w:rPr>
        <w:t xml:space="preserve">   </w:t>
      </w:r>
      <w:r>
        <w:rPr>
          <w:rFonts w:ascii="SimSun" w:hAnsi="SimSun" w:eastAsia="SimSun" w:cs="SimSun"/>
          <w:sz w:val="21"/>
          <w:szCs w:val="21"/>
          <w:spacing w:val="-6"/>
        </w:rPr>
        <w:t>态系统、混合云平台、数字基础设施等方面</w:t>
      </w:r>
      <w:r>
        <w:rPr>
          <w:rFonts w:ascii="SimSun" w:hAnsi="SimSun" w:eastAsia="SimSun" w:cs="SimSun"/>
          <w:sz w:val="21"/>
          <w:szCs w:val="21"/>
          <w:spacing w:val="-7"/>
        </w:rPr>
        <w:t>作出了发展部署。</w:t>
      </w:r>
    </w:p>
    <w:p>
      <w:pPr>
        <w:ind w:right="188" w:firstLine="379"/>
        <w:spacing w:before="105" w:line="322" w:lineRule="auto"/>
        <w:rPr>
          <w:rFonts w:ascii="SimSun" w:hAnsi="SimSun" w:eastAsia="SimSun" w:cs="SimSun"/>
          <w:sz w:val="21"/>
          <w:szCs w:val="21"/>
        </w:rPr>
      </w:pPr>
      <w:r>
        <w:rPr>
          <w:rFonts w:ascii="SimHei" w:hAnsi="SimHei" w:eastAsia="SimHei" w:cs="SimHei"/>
          <w:sz w:val="21"/>
          <w:szCs w:val="21"/>
          <w:spacing w:val="4"/>
        </w:rPr>
        <w:t>英国方面。</w:t>
      </w:r>
      <w:r>
        <w:rPr>
          <w:rFonts w:ascii="SimSun" w:hAnsi="SimSun" w:eastAsia="SimSun" w:cs="SimSun"/>
          <w:sz w:val="21"/>
          <w:szCs w:val="21"/>
          <w:spacing w:val="4"/>
        </w:rPr>
        <w:t>2011年3月，英国政府发布《英国政府云计算战略》,作为政府</w:t>
      </w:r>
      <w:r>
        <w:rPr>
          <w:rFonts w:ascii="SimSun" w:hAnsi="SimSun" w:eastAsia="SimSun" w:cs="SimSun"/>
          <w:sz w:val="21"/>
          <w:szCs w:val="21"/>
          <w:spacing w:val="8"/>
        </w:rPr>
        <w:t xml:space="preserve"> </w:t>
      </w:r>
      <w:r>
        <w:rPr>
          <w:rFonts w:ascii="SimSun" w:hAnsi="SimSun" w:eastAsia="SimSun" w:cs="SimSun"/>
          <w:sz w:val="21"/>
          <w:szCs w:val="21"/>
          <w:spacing w:val="-3"/>
        </w:rPr>
        <w:t>ICT(Information and Communica</w:t>
      </w:r>
      <w:r>
        <w:rPr>
          <w:rFonts w:ascii="SimSun" w:hAnsi="SimSun" w:eastAsia="SimSun" w:cs="SimSun"/>
          <w:sz w:val="21"/>
          <w:szCs w:val="21"/>
          <w:spacing w:val="-4"/>
        </w:rPr>
        <w:t>tions Technology,信息通信技术)战略的一个子</w:t>
      </w:r>
      <w:r>
        <w:rPr>
          <w:rFonts w:ascii="SimSun" w:hAnsi="SimSun" w:eastAsia="SimSun" w:cs="SimSun"/>
          <w:sz w:val="21"/>
          <w:szCs w:val="21"/>
        </w:rPr>
        <w:t xml:space="preserve"> </w:t>
      </w:r>
      <w:r>
        <w:rPr>
          <w:rFonts w:ascii="SimSun" w:hAnsi="SimSun" w:eastAsia="SimSun" w:cs="SimSun"/>
          <w:sz w:val="21"/>
          <w:szCs w:val="21"/>
          <w:spacing w:val="-3"/>
        </w:rPr>
        <w:t>战略，提出政府信息化将摒弃昂贵耗时的方法，转向普遍做法，采用云计算共享</w:t>
      </w:r>
      <w:r>
        <w:rPr>
          <w:rFonts w:ascii="SimSun" w:hAnsi="SimSun" w:eastAsia="SimSun" w:cs="SimSun"/>
          <w:sz w:val="21"/>
          <w:szCs w:val="21"/>
          <w:spacing w:val="2"/>
        </w:rPr>
        <w:t xml:space="preserve"> </w:t>
      </w:r>
      <w:r>
        <w:rPr>
          <w:rFonts w:ascii="SimSun" w:hAnsi="SimSun" w:eastAsia="SimSun" w:cs="SimSun"/>
          <w:sz w:val="21"/>
          <w:szCs w:val="21"/>
          <w:spacing w:val="5"/>
        </w:rPr>
        <w:t>资源和基础设施，把中央政府新增</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支出中的50%用于采购公共云服务，当时</w:t>
      </w:r>
    </w:p>
    <w:p>
      <w:pPr>
        <w:spacing w:line="219" w:lineRule="auto"/>
        <w:rPr>
          <w:rFonts w:ascii="SimSun" w:hAnsi="SimSun" w:eastAsia="SimSun" w:cs="SimSun"/>
          <w:sz w:val="21"/>
          <w:szCs w:val="21"/>
        </w:rPr>
      </w:pPr>
      <w:r>
        <w:rPr>
          <w:rFonts w:ascii="SimSun" w:hAnsi="SimSun" w:eastAsia="SimSun" w:cs="SimSun"/>
          <w:sz w:val="21"/>
          <w:szCs w:val="21"/>
          <w:spacing w:val="-3"/>
        </w:rPr>
        <w:t>预计可以节省开支3.4亿英镑。</w:t>
      </w:r>
    </w:p>
    <w:p>
      <w:pPr>
        <w:ind w:right="96" w:firstLine="379"/>
        <w:spacing w:before="108" w:line="293" w:lineRule="auto"/>
        <w:rPr>
          <w:rFonts w:ascii="SimSun" w:hAnsi="SimSun" w:eastAsia="SimSun" w:cs="SimSun"/>
          <w:sz w:val="21"/>
          <w:szCs w:val="21"/>
        </w:rPr>
      </w:pPr>
      <w:r>
        <w:rPr>
          <w:rFonts w:ascii="SimHei" w:hAnsi="SimHei" w:eastAsia="SimHei" w:cs="SimHei"/>
          <w:sz w:val="21"/>
          <w:szCs w:val="21"/>
          <w:spacing w:val="1"/>
        </w:rPr>
        <w:t>澳大利亚方面。</w:t>
      </w:r>
      <w:r>
        <w:rPr>
          <w:rFonts w:ascii="SimSun" w:hAnsi="SimSun" w:eastAsia="SimSun" w:cs="SimSun"/>
          <w:sz w:val="21"/>
          <w:szCs w:val="21"/>
          <w:spacing w:val="1"/>
        </w:rPr>
        <w:t>2013年5月，澳大利亚宽带、通信和数字经济部门发布《澳</w:t>
      </w:r>
      <w:r>
        <w:rPr>
          <w:rFonts w:ascii="SimSun" w:hAnsi="SimSun" w:eastAsia="SimSun" w:cs="SimSun"/>
          <w:sz w:val="21"/>
          <w:szCs w:val="21"/>
          <w:spacing w:val="4"/>
        </w:rPr>
        <w:t xml:space="preserve">  </w:t>
      </w:r>
      <w:r>
        <w:rPr>
          <w:rFonts w:ascii="SimSun" w:hAnsi="SimSun" w:eastAsia="SimSun" w:cs="SimSun"/>
          <w:sz w:val="21"/>
          <w:szCs w:val="21"/>
          <w:spacing w:val="-3"/>
        </w:rPr>
        <w:t>大利亚国家云计算战略》,提出最大限度地挖掘政府云计算的价值，促进小</w:t>
      </w:r>
      <w:r>
        <w:rPr>
          <w:rFonts w:ascii="SimSun" w:hAnsi="SimSun" w:eastAsia="SimSun" w:cs="SimSun"/>
          <w:sz w:val="21"/>
          <w:szCs w:val="21"/>
          <w:spacing w:val="-4"/>
        </w:rPr>
        <w:t>企业、</w:t>
      </w:r>
      <w:r>
        <w:rPr>
          <w:rFonts w:ascii="SimSun" w:hAnsi="SimSun" w:eastAsia="SimSun" w:cs="SimSun"/>
          <w:sz w:val="21"/>
          <w:szCs w:val="21"/>
        </w:rPr>
        <w:t xml:space="preserve"> </w:t>
      </w:r>
      <w:r>
        <w:rPr>
          <w:rFonts w:ascii="SimSun" w:hAnsi="SimSun" w:eastAsia="SimSun" w:cs="SimSun"/>
          <w:sz w:val="21"/>
          <w:szCs w:val="21"/>
          <w:spacing w:val="-3"/>
        </w:rPr>
        <w:t>非营利性机构和消费者对云计算的利用，以及支持创建更活跃的云服务部门等三</w:t>
      </w:r>
      <w:r>
        <w:rPr>
          <w:rFonts w:ascii="SimSun" w:hAnsi="SimSun" w:eastAsia="SimSun" w:cs="SimSun"/>
          <w:sz w:val="21"/>
          <w:szCs w:val="21"/>
          <w:spacing w:val="1"/>
        </w:rPr>
        <w:t xml:space="preserve">  </w:t>
      </w:r>
      <w:r>
        <w:rPr>
          <w:rFonts w:ascii="SimSun" w:hAnsi="SimSun" w:eastAsia="SimSun" w:cs="SimSun"/>
          <w:sz w:val="21"/>
          <w:szCs w:val="21"/>
          <w:spacing w:val="-9"/>
        </w:rPr>
        <w:t>项目标和相应行动计划。</w:t>
      </w:r>
    </w:p>
    <w:p>
      <w:pPr>
        <w:ind w:left="382"/>
        <w:spacing w:before="105" w:line="221" w:lineRule="auto"/>
        <w:outlineLvl w:val="1"/>
        <w:rPr>
          <w:rFonts w:ascii="SimHei" w:hAnsi="SimHei" w:eastAsia="SimHei" w:cs="SimHei"/>
          <w:sz w:val="21"/>
          <w:szCs w:val="21"/>
        </w:rPr>
      </w:pPr>
      <w:r>
        <w:rPr>
          <w:rFonts w:ascii="SimHei" w:hAnsi="SimHei" w:eastAsia="SimHei" w:cs="SimHei"/>
          <w:sz w:val="21"/>
          <w:szCs w:val="21"/>
          <w:b/>
          <w:bCs/>
          <w:spacing w:val="-7"/>
        </w:rPr>
        <w:t>2.全面推动人工智能产业发展</w:t>
      </w:r>
    </w:p>
    <w:p>
      <w:pPr>
        <w:ind w:right="183" w:firstLine="379"/>
        <w:spacing w:before="124" w:line="285" w:lineRule="auto"/>
        <w:jc w:val="both"/>
        <w:rPr>
          <w:rFonts w:ascii="SimSun" w:hAnsi="SimSun" w:eastAsia="SimSun" w:cs="SimSun"/>
          <w:sz w:val="21"/>
          <w:szCs w:val="21"/>
        </w:rPr>
      </w:pPr>
      <w:r>
        <w:rPr>
          <w:rFonts w:ascii="SimSun" w:hAnsi="SimSun" w:eastAsia="SimSun" w:cs="SimSun"/>
          <w:sz w:val="21"/>
          <w:szCs w:val="21"/>
          <w:spacing w:val="-2"/>
        </w:rPr>
        <w:t>2010年以来，随着人工智能算法模型的突破、大规模计算和网络通信等能力</w:t>
      </w:r>
      <w:r>
        <w:rPr>
          <w:rFonts w:ascii="SimSun" w:hAnsi="SimSun" w:eastAsia="SimSun" w:cs="SimSun"/>
          <w:sz w:val="21"/>
          <w:szCs w:val="21"/>
          <w:spacing w:val="16"/>
        </w:rPr>
        <w:t xml:space="preserve"> </w:t>
      </w:r>
      <w:r>
        <w:rPr>
          <w:rFonts w:ascii="SimSun" w:hAnsi="SimSun" w:eastAsia="SimSun" w:cs="SimSun"/>
          <w:sz w:val="21"/>
          <w:szCs w:val="21"/>
          <w:spacing w:val="-3"/>
        </w:rPr>
        <w:t>的提升，人工智能技术适用的场景变得越来越多，人工智能技术应用的经济社会</w:t>
      </w:r>
      <w:r>
        <w:rPr>
          <w:rFonts w:ascii="SimSun" w:hAnsi="SimSun" w:eastAsia="SimSun" w:cs="SimSun"/>
          <w:sz w:val="21"/>
          <w:szCs w:val="21"/>
          <w:spacing w:val="2"/>
        </w:rPr>
        <w:t xml:space="preserve"> </w:t>
      </w:r>
      <w:r>
        <w:rPr>
          <w:rFonts w:ascii="SimSun" w:hAnsi="SimSun" w:eastAsia="SimSun" w:cs="SimSun"/>
          <w:sz w:val="21"/>
          <w:szCs w:val="21"/>
          <w:spacing w:val="-3"/>
        </w:rPr>
        <w:t>价值再次受到社会关注，世界主要国家和地区纷纷制定、出台推动人工智能发展</w:t>
      </w:r>
      <w:r>
        <w:rPr>
          <w:rFonts w:ascii="SimSun" w:hAnsi="SimSun" w:eastAsia="SimSun" w:cs="SimSun"/>
          <w:sz w:val="21"/>
          <w:szCs w:val="21"/>
          <w:spacing w:val="5"/>
        </w:rPr>
        <w:t xml:space="preserve"> </w:t>
      </w:r>
      <w:r>
        <w:rPr>
          <w:rFonts w:ascii="SimSun" w:hAnsi="SimSun" w:eastAsia="SimSun" w:cs="SimSun"/>
          <w:sz w:val="21"/>
          <w:szCs w:val="21"/>
          <w:spacing w:val="-7"/>
        </w:rPr>
        <w:t>政策措施，积极推动人工智能技术的研发和社会应用。</w:t>
      </w:r>
    </w:p>
    <w:p>
      <w:pPr>
        <w:ind w:right="160" w:firstLine="379"/>
        <w:spacing w:before="133" w:line="300" w:lineRule="auto"/>
        <w:jc w:val="both"/>
        <w:rPr>
          <w:rFonts w:ascii="SimSun" w:hAnsi="SimSun" w:eastAsia="SimSun" w:cs="SimSun"/>
          <w:sz w:val="21"/>
          <w:szCs w:val="21"/>
        </w:rPr>
      </w:pPr>
      <w:r>
        <w:rPr>
          <w:rFonts w:ascii="SimHei" w:hAnsi="SimHei" w:eastAsia="SimHei" w:cs="SimHei"/>
          <w:sz w:val="21"/>
          <w:szCs w:val="21"/>
          <w:spacing w:val="-2"/>
        </w:rPr>
        <w:t>美国方面。</w:t>
      </w:r>
      <w:r>
        <w:rPr>
          <w:rFonts w:ascii="SimSun" w:hAnsi="SimSun" w:eastAsia="SimSun" w:cs="SimSun"/>
          <w:sz w:val="21"/>
          <w:szCs w:val="21"/>
          <w:spacing w:val="-2"/>
        </w:rPr>
        <w:t>美国近年来多次出台推动人工智能发展战略等的政策</w:t>
      </w:r>
      <w:r>
        <w:rPr>
          <w:rFonts w:ascii="SimSun" w:hAnsi="SimSun" w:eastAsia="SimSun" w:cs="SimSun"/>
          <w:sz w:val="21"/>
          <w:szCs w:val="21"/>
          <w:spacing w:val="-3"/>
        </w:rPr>
        <w:t>文件，力图</w:t>
      </w:r>
      <w:r>
        <w:rPr>
          <w:rFonts w:ascii="SimSun" w:hAnsi="SimSun" w:eastAsia="SimSun" w:cs="SimSun"/>
          <w:sz w:val="21"/>
          <w:szCs w:val="21"/>
        </w:rPr>
        <w:t xml:space="preserve"> </w:t>
      </w:r>
      <w:r>
        <w:rPr>
          <w:rFonts w:ascii="SimSun" w:hAnsi="SimSun" w:eastAsia="SimSun" w:cs="SimSun"/>
          <w:sz w:val="21"/>
          <w:szCs w:val="21"/>
          <w:spacing w:val="4"/>
        </w:rPr>
        <w:t>通过引领人工智能技术创新，保持和获得未来发展领先优势。2</w:t>
      </w:r>
      <w:r>
        <w:rPr>
          <w:rFonts w:ascii="SimSun" w:hAnsi="SimSun" w:eastAsia="SimSun" w:cs="SimSun"/>
          <w:sz w:val="21"/>
          <w:szCs w:val="21"/>
          <w:spacing w:val="3"/>
        </w:rPr>
        <w:t>016年10月，美</w:t>
      </w:r>
      <w:r>
        <w:rPr>
          <w:rFonts w:ascii="SimSun" w:hAnsi="SimSun" w:eastAsia="SimSun" w:cs="SimSun"/>
          <w:sz w:val="21"/>
          <w:szCs w:val="21"/>
        </w:rPr>
        <w:t xml:space="preserve"> </w:t>
      </w:r>
      <w:r>
        <w:rPr>
          <w:rFonts w:ascii="SimSun" w:hAnsi="SimSun" w:eastAsia="SimSun" w:cs="SimSun"/>
          <w:sz w:val="21"/>
          <w:szCs w:val="21"/>
          <w:spacing w:val="-3"/>
        </w:rPr>
        <w:t>国国家科学技术委员会发布《为人工智能的未来做好准备》和《国家人工智能研</w:t>
      </w:r>
      <w:r>
        <w:rPr>
          <w:rFonts w:ascii="SimSun" w:hAnsi="SimSun" w:eastAsia="SimSun" w:cs="SimSun"/>
          <w:sz w:val="21"/>
          <w:szCs w:val="21"/>
          <w:spacing w:val="2"/>
        </w:rPr>
        <w:t xml:space="preserve"> </w:t>
      </w:r>
      <w:r>
        <w:rPr>
          <w:rFonts w:ascii="SimSun" w:hAnsi="SimSun" w:eastAsia="SimSun" w:cs="SimSun"/>
          <w:sz w:val="21"/>
          <w:szCs w:val="21"/>
          <w:spacing w:val="-3"/>
        </w:rPr>
        <w:t>究与发展战略计划》两份重要报告，探讨了人工智能发展现状、应用领域以及潜</w:t>
      </w:r>
      <w:r>
        <w:rPr>
          <w:rFonts w:ascii="SimSun" w:hAnsi="SimSun" w:eastAsia="SimSun" w:cs="SimSun"/>
          <w:sz w:val="21"/>
          <w:szCs w:val="21"/>
          <w:spacing w:val="4"/>
        </w:rPr>
        <w:t xml:space="preserve"> </w:t>
      </w:r>
      <w:r>
        <w:rPr>
          <w:rFonts w:ascii="SimSun" w:hAnsi="SimSun" w:eastAsia="SimSun" w:cs="SimSun"/>
          <w:sz w:val="21"/>
          <w:szCs w:val="21"/>
          <w:spacing w:val="-3"/>
        </w:rPr>
        <w:t>在公共政策问题，提出了美国优先发展的人工智能七大战略方向，具体包括人工</w:t>
      </w:r>
      <w:r>
        <w:rPr>
          <w:rFonts w:ascii="SimSun" w:hAnsi="SimSun" w:eastAsia="SimSun" w:cs="SimSun"/>
          <w:sz w:val="21"/>
          <w:szCs w:val="21"/>
          <w:spacing w:val="5"/>
        </w:rPr>
        <w:t xml:space="preserve"> </w:t>
      </w:r>
      <w:r>
        <w:rPr>
          <w:rFonts w:ascii="SimSun" w:hAnsi="SimSun" w:eastAsia="SimSun" w:cs="SimSun"/>
          <w:sz w:val="21"/>
          <w:szCs w:val="21"/>
          <w:spacing w:val="-3"/>
        </w:rPr>
        <w:t>智能研究投资、人机协作开发、人工智能伦理法律与社会影响、人工智能系统的</w:t>
      </w:r>
    </w:p>
    <w:p>
      <w:pPr>
        <w:spacing w:line="300" w:lineRule="auto"/>
        <w:sectPr>
          <w:footerReference w:type="default" r:id="rId34"/>
          <w:pgSz w:w="8520" w:h="12900"/>
          <w:pgMar w:top="400" w:right="618" w:bottom="452" w:left="459" w:header="0" w:footer="293" w:gutter="0"/>
        </w:sectPr>
        <w:rPr>
          <w:rFonts w:ascii="SimSun" w:hAnsi="SimSun" w:eastAsia="SimSun" w:cs="SimSun"/>
          <w:sz w:val="21"/>
          <w:szCs w:val="21"/>
        </w:rPr>
      </w:pPr>
    </w:p>
    <w:p>
      <w:pPr>
        <w:pStyle w:val="BodyText"/>
        <w:spacing w:line="353" w:lineRule="auto"/>
        <w:rPr/>
      </w:pPr>
      <w:r/>
    </w:p>
    <w:p>
      <w:pPr>
        <w:spacing w:before="68" w:line="310" w:lineRule="auto"/>
        <w:jc w:val="both"/>
        <w:rPr>
          <w:rFonts w:ascii="SimSun" w:hAnsi="SimSun" w:eastAsia="SimSun" w:cs="SimSun"/>
          <w:sz w:val="21"/>
          <w:szCs w:val="21"/>
        </w:rPr>
      </w:pPr>
      <w:r>
        <w:rPr>
          <w:rFonts w:ascii="SimSun" w:hAnsi="SimSun" w:eastAsia="SimSun" w:cs="SimSun"/>
          <w:sz w:val="21"/>
          <w:szCs w:val="21"/>
          <w:spacing w:val="3"/>
        </w:rPr>
        <w:t>安全性、公共数据集、人工智能评估标准、人工智能研发人员需求。2016年12</w:t>
      </w:r>
      <w:r>
        <w:rPr>
          <w:rFonts w:ascii="SimSun" w:hAnsi="SimSun" w:eastAsia="SimSun" w:cs="SimSun"/>
          <w:sz w:val="21"/>
          <w:szCs w:val="21"/>
        </w:rPr>
        <w:t xml:space="preserve">  </w:t>
      </w:r>
      <w:r>
        <w:rPr>
          <w:rFonts w:ascii="SimSun" w:hAnsi="SimSun" w:eastAsia="SimSun" w:cs="SimSun"/>
          <w:sz w:val="21"/>
          <w:szCs w:val="21"/>
          <w:spacing w:val="3"/>
        </w:rPr>
        <w:t>月20日，美国白宫总统行政办公室发布《人工智能、自动化与经济》报告，分</w:t>
      </w:r>
      <w:r>
        <w:rPr>
          <w:rFonts w:ascii="SimSun" w:hAnsi="SimSun" w:eastAsia="SimSun" w:cs="SimSun"/>
          <w:sz w:val="21"/>
          <w:szCs w:val="21"/>
          <w:spacing w:val="1"/>
        </w:rPr>
        <w:t xml:space="preserve">  </w:t>
      </w:r>
      <w:r>
        <w:rPr>
          <w:rFonts w:ascii="SimSun" w:hAnsi="SimSun" w:eastAsia="SimSun" w:cs="SimSun"/>
          <w:sz w:val="21"/>
          <w:szCs w:val="21"/>
          <w:spacing w:val="6"/>
        </w:rPr>
        <w:t>析了人工智能驱动的自动化将会给经济带来的影响，并提出了三大应对策略。</w:t>
      </w:r>
      <w:r>
        <w:rPr>
          <w:rFonts w:ascii="SimSun" w:hAnsi="SimSun" w:eastAsia="SimSun" w:cs="SimSun"/>
          <w:sz w:val="21"/>
          <w:szCs w:val="21"/>
        </w:rPr>
        <w:t xml:space="preserve"> </w:t>
      </w:r>
      <w:r>
        <w:rPr>
          <w:rFonts w:ascii="SimSun" w:hAnsi="SimSun" w:eastAsia="SimSun" w:cs="SimSun"/>
          <w:sz w:val="21"/>
          <w:szCs w:val="21"/>
          <w:spacing w:val="3"/>
        </w:rPr>
        <w:t>2018年11月，美国成立了人工智能国家安全委员会，重点负责推动评估人工智 </w:t>
      </w:r>
      <w:r>
        <w:rPr>
          <w:rFonts w:ascii="SimSun" w:hAnsi="SimSun" w:eastAsia="SimSun" w:cs="SimSun"/>
          <w:sz w:val="21"/>
          <w:szCs w:val="21"/>
          <w:spacing w:val="-3"/>
        </w:rPr>
        <w:t>能应用给军事和国家安全带来的风险及影响，推动建立公开训练数据的标准和实 </w:t>
      </w:r>
      <w:r>
        <w:rPr>
          <w:rFonts w:ascii="SimSun" w:hAnsi="SimSun" w:eastAsia="SimSun" w:cs="SimSun"/>
          <w:sz w:val="21"/>
          <w:szCs w:val="21"/>
        </w:rPr>
        <w:t>现公开训练数据的共享。2019年2月，时任美国总统的</w:t>
      </w:r>
      <w:r>
        <w:rPr>
          <w:rFonts w:ascii="SimSun" w:hAnsi="SimSun" w:eastAsia="SimSun" w:cs="SimSun"/>
          <w:sz w:val="21"/>
          <w:szCs w:val="21"/>
          <w:spacing w:val="-1"/>
        </w:rPr>
        <w:t>特朗普签署了《创建“美</w:t>
      </w:r>
      <w:r>
        <w:rPr>
          <w:rFonts w:ascii="SimSun" w:hAnsi="SimSun" w:eastAsia="SimSun" w:cs="SimSun"/>
          <w:sz w:val="21"/>
          <w:szCs w:val="21"/>
        </w:rPr>
        <w:t xml:space="preserve">  </w:t>
      </w:r>
      <w:r>
        <w:rPr>
          <w:rFonts w:ascii="SimSun" w:hAnsi="SimSun" w:eastAsia="SimSun" w:cs="SimSun"/>
          <w:sz w:val="21"/>
          <w:szCs w:val="21"/>
          <w:spacing w:val="-2"/>
        </w:rPr>
        <w:t>国</w:t>
      </w:r>
      <w:r>
        <w:rPr>
          <w:rFonts w:ascii="Times New Roman" w:hAnsi="Times New Roman" w:eastAsia="Times New Roman" w:cs="Times New Roman"/>
          <w:sz w:val="21"/>
          <w:szCs w:val="21"/>
          <w:spacing w:val="-2"/>
        </w:rPr>
        <w:t>AI </w:t>
      </w:r>
      <w:r>
        <w:rPr>
          <w:rFonts w:ascii="SimSun" w:hAnsi="SimSun" w:eastAsia="SimSun" w:cs="SimSun"/>
          <w:sz w:val="21"/>
          <w:szCs w:val="21"/>
          <w:spacing w:val="-2"/>
        </w:rPr>
        <w:t>计划”》行政命令，这是美国政府首</w:t>
      </w:r>
      <w:r>
        <w:rPr>
          <w:rFonts w:ascii="SimSun" w:hAnsi="SimSun" w:eastAsia="SimSun" w:cs="SimSun"/>
          <w:sz w:val="21"/>
          <w:szCs w:val="21"/>
          <w:spacing w:val="-3"/>
        </w:rPr>
        <w:t>次推出的国家层面人工智能促进计划，</w:t>
      </w:r>
      <w:r>
        <w:rPr>
          <w:rFonts w:ascii="SimSun" w:hAnsi="SimSun" w:eastAsia="SimSun" w:cs="SimSun"/>
          <w:sz w:val="21"/>
          <w:szCs w:val="21"/>
        </w:rPr>
        <w:t xml:space="preserve"> </w:t>
      </w:r>
      <w:r>
        <w:rPr>
          <w:rFonts w:ascii="SimSun" w:hAnsi="SimSun" w:eastAsia="SimSun" w:cs="SimSun"/>
          <w:sz w:val="21"/>
          <w:szCs w:val="21"/>
          <w:spacing w:val="-3"/>
        </w:rPr>
        <w:t>包括研究和开发、释放资源、道德标准、自动化、国际推广等五方面内容。2018</w:t>
      </w:r>
      <w:r>
        <w:rPr>
          <w:rFonts w:ascii="SimSun" w:hAnsi="SimSun" w:eastAsia="SimSun" w:cs="SimSun"/>
          <w:sz w:val="21"/>
          <w:szCs w:val="21"/>
          <w:spacing w:val="6"/>
        </w:rPr>
        <w:t xml:space="preserve">  </w:t>
      </w:r>
      <w:r>
        <w:rPr>
          <w:rFonts w:ascii="SimSun" w:hAnsi="SimSun" w:eastAsia="SimSun" w:cs="SimSun"/>
          <w:sz w:val="21"/>
          <w:szCs w:val="21"/>
          <w:spacing w:val="9"/>
        </w:rPr>
        <w:t>年4月和2019年1月，美国国会分别发布《人工智能和国家安全</w:t>
      </w:r>
      <w:r>
        <w:rPr>
          <w:rFonts w:ascii="SimSun" w:hAnsi="SimSun" w:eastAsia="SimSun" w:cs="SimSun"/>
          <w:sz w:val="21"/>
          <w:szCs w:val="21"/>
          <w:spacing w:val="8"/>
        </w:rPr>
        <w:t>》报告及更新</w:t>
      </w:r>
      <w:r>
        <w:rPr>
          <w:rFonts w:ascii="SimSun" w:hAnsi="SimSun" w:eastAsia="SimSun" w:cs="SimSun"/>
          <w:sz w:val="21"/>
          <w:szCs w:val="21"/>
        </w:rPr>
        <w:t xml:space="preserve">  </w:t>
      </w:r>
      <w:r>
        <w:rPr>
          <w:rFonts w:ascii="SimSun" w:hAnsi="SimSun" w:eastAsia="SimSun" w:cs="SimSun"/>
          <w:sz w:val="21"/>
          <w:szCs w:val="21"/>
        </w:rPr>
        <w:t>版报告，提出要做好军事权衡，掌控人工智能发展。2019年6月，美国国家科学 </w:t>
      </w:r>
      <w:r>
        <w:rPr>
          <w:rFonts w:ascii="SimSun" w:hAnsi="SimSun" w:eastAsia="SimSun" w:cs="SimSun"/>
          <w:sz w:val="21"/>
          <w:szCs w:val="21"/>
        </w:rPr>
        <w:t>技术委员会发布更新版《国家人工智能研究与发展战略计划</w:t>
      </w:r>
      <w:r>
        <w:rPr>
          <w:rFonts w:ascii="SimSun" w:hAnsi="SimSun" w:eastAsia="SimSun" w:cs="SimSun"/>
          <w:sz w:val="21"/>
          <w:szCs w:val="21"/>
          <w:spacing w:val="-1"/>
        </w:rPr>
        <w:t>》,在2016年版七个</w:t>
      </w:r>
      <w:r>
        <w:rPr>
          <w:rFonts w:ascii="SimSun" w:hAnsi="SimSun" w:eastAsia="SimSun" w:cs="SimSun"/>
          <w:sz w:val="21"/>
          <w:szCs w:val="21"/>
        </w:rPr>
        <w:t xml:space="preserve">  </w:t>
      </w:r>
      <w:r>
        <w:rPr>
          <w:rFonts w:ascii="SimSun" w:hAnsi="SimSun" w:eastAsia="SimSun" w:cs="SimSun"/>
          <w:sz w:val="21"/>
          <w:szCs w:val="21"/>
          <w:spacing w:val="-3"/>
        </w:rPr>
        <w:t>战略方向的基础上进行更新，增加了第八个战略方向——公私伙伴关系。2021年</w:t>
      </w:r>
      <w:r>
        <w:rPr>
          <w:rFonts w:ascii="SimSun" w:hAnsi="SimSun" w:eastAsia="SimSun" w:cs="SimSun"/>
          <w:sz w:val="21"/>
          <w:szCs w:val="21"/>
          <w:spacing w:val="4"/>
        </w:rPr>
        <w:t xml:space="preserve">  </w:t>
      </w:r>
      <w:r>
        <w:rPr>
          <w:rFonts w:ascii="SimSun" w:hAnsi="SimSun" w:eastAsia="SimSun" w:cs="SimSun"/>
          <w:sz w:val="21"/>
          <w:szCs w:val="21"/>
          <w:spacing w:val="-2"/>
        </w:rPr>
        <w:t>9月，美国国家标准和技术研究院发布了《可</w:t>
      </w:r>
      <w:r>
        <w:rPr>
          <w:rFonts w:ascii="SimSun" w:hAnsi="SimSun" w:eastAsia="SimSun" w:cs="SimSun"/>
          <w:sz w:val="21"/>
          <w:szCs w:val="21"/>
          <w:spacing w:val="-3"/>
        </w:rPr>
        <w:t>解释的人工智能的四个原则》,四个 </w:t>
      </w:r>
      <w:r>
        <w:rPr>
          <w:rFonts w:ascii="SimSun" w:hAnsi="SimSun" w:eastAsia="SimSun" w:cs="SimSun"/>
          <w:sz w:val="21"/>
          <w:szCs w:val="21"/>
          <w:spacing w:val="-5"/>
        </w:rPr>
        <w:t>原则即可解释性、有意义、解释的准确性和知识界限。</w:t>
      </w:r>
    </w:p>
    <w:p>
      <w:pPr>
        <w:ind w:firstLine="439"/>
        <w:spacing w:before="116" w:line="310" w:lineRule="auto"/>
        <w:jc w:val="both"/>
        <w:rPr>
          <w:rFonts w:ascii="SimSun" w:hAnsi="SimSun" w:eastAsia="SimSun" w:cs="SimSun"/>
          <w:sz w:val="21"/>
          <w:szCs w:val="21"/>
        </w:rPr>
      </w:pPr>
      <w:r>
        <w:rPr>
          <w:rFonts w:ascii="SimHei" w:hAnsi="SimHei" w:eastAsia="SimHei" w:cs="SimHei"/>
          <w:sz w:val="21"/>
          <w:szCs w:val="21"/>
          <w:spacing w:val="-3"/>
        </w:rPr>
        <w:t>欧盟方面。</w:t>
      </w:r>
      <w:r>
        <w:rPr>
          <w:rFonts w:ascii="SimSun" w:hAnsi="SimSun" w:eastAsia="SimSun" w:cs="SimSun"/>
          <w:sz w:val="21"/>
          <w:szCs w:val="21"/>
          <w:spacing w:val="-3"/>
        </w:rPr>
        <w:t>相比美国、中国，欧盟在技术创新不占据领先优势的情况下，其</w:t>
      </w:r>
      <w:r>
        <w:rPr>
          <w:rFonts w:ascii="SimSun" w:hAnsi="SimSun" w:eastAsia="SimSun" w:cs="SimSun"/>
          <w:sz w:val="21"/>
          <w:szCs w:val="21"/>
          <w:spacing w:val="17"/>
        </w:rPr>
        <w:t xml:space="preserve"> </w:t>
      </w:r>
      <w:r>
        <w:rPr>
          <w:rFonts w:ascii="SimSun" w:hAnsi="SimSun" w:eastAsia="SimSun" w:cs="SimSun"/>
          <w:sz w:val="21"/>
          <w:szCs w:val="21"/>
          <w:spacing w:val="-6"/>
        </w:rPr>
        <w:t>人工智能的推进更加注重应用价值导向建设，强调人工智能伦理道德、法律体系、</w:t>
      </w:r>
      <w:r>
        <w:rPr>
          <w:rFonts w:ascii="SimSun" w:hAnsi="SimSun" w:eastAsia="SimSun" w:cs="SimSun"/>
          <w:sz w:val="21"/>
          <w:szCs w:val="21"/>
        </w:rPr>
        <w:t xml:space="preserve"> </w:t>
      </w:r>
      <w:r>
        <w:rPr>
          <w:rFonts w:ascii="SimSun" w:hAnsi="SimSun" w:eastAsia="SimSun" w:cs="SimSun"/>
          <w:sz w:val="21"/>
          <w:szCs w:val="21"/>
          <w:spacing w:val="6"/>
        </w:rPr>
        <w:t>监管手段研究，积极推进人工智能伦理框架的确立。2018年</w:t>
      </w:r>
      <w:r>
        <w:rPr>
          <w:rFonts w:ascii="SimSun" w:hAnsi="SimSun" w:eastAsia="SimSun" w:cs="SimSun"/>
          <w:sz w:val="21"/>
          <w:szCs w:val="21"/>
          <w:spacing w:val="5"/>
        </w:rPr>
        <w:t>4月25日，欧盟发</w:t>
      </w:r>
      <w:r>
        <w:rPr>
          <w:rFonts w:ascii="SimSun" w:hAnsi="SimSun" w:eastAsia="SimSun" w:cs="SimSun"/>
          <w:sz w:val="21"/>
          <w:szCs w:val="21"/>
        </w:rPr>
        <w:t xml:space="preserve">  </w:t>
      </w:r>
      <w:r>
        <w:rPr>
          <w:rFonts w:ascii="SimSun" w:hAnsi="SimSun" w:eastAsia="SimSun" w:cs="SimSun"/>
          <w:sz w:val="21"/>
          <w:szCs w:val="21"/>
        </w:rPr>
        <w:t>布《欧洲人工智能战略》,作为欧盟人工智能发展纲领性</w:t>
      </w:r>
      <w:r>
        <w:rPr>
          <w:rFonts w:ascii="SimSun" w:hAnsi="SimSun" w:eastAsia="SimSun" w:cs="SimSun"/>
          <w:sz w:val="21"/>
          <w:szCs w:val="21"/>
          <w:spacing w:val="-1"/>
        </w:rPr>
        <w:t>文件，提出要增加财政</w:t>
      </w:r>
      <w:r>
        <w:rPr>
          <w:rFonts w:ascii="SimSun" w:hAnsi="SimSun" w:eastAsia="SimSun" w:cs="SimSun"/>
          <w:sz w:val="21"/>
          <w:szCs w:val="21"/>
        </w:rPr>
        <w:t xml:space="preserve">  </w:t>
      </w:r>
      <w:r>
        <w:rPr>
          <w:rFonts w:ascii="SimSun" w:hAnsi="SimSun" w:eastAsia="SimSun" w:cs="SimSun"/>
          <w:sz w:val="21"/>
          <w:szCs w:val="21"/>
          <w:spacing w:val="-3"/>
        </w:rPr>
        <w:t>支持应用、促进教育和培训体系升级以适应变化，研究和制定了人工智能道德准</w:t>
      </w:r>
      <w:r>
        <w:rPr>
          <w:rFonts w:ascii="SimSun" w:hAnsi="SimSun" w:eastAsia="SimSun" w:cs="SimSun"/>
          <w:sz w:val="21"/>
          <w:szCs w:val="21"/>
          <w:spacing w:val="1"/>
        </w:rPr>
        <w:t xml:space="preserve">  </w:t>
      </w:r>
      <w:r>
        <w:rPr>
          <w:rFonts w:ascii="SimSun" w:hAnsi="SimSun" w:eastAsia="SimSun" w:cs="SimSun"/>
          <w:sz w:val="21"/>
          <w:szCs w:val="21"/>
          <w:spacing w:val="3"/>
        </w:rPr>
        <w:t>则等任务要求。2018年5月14日，瑞典、丹</w:t>
      </w:r>
      <w:r>
        <w:rPr>
          <w:rFonts w:ascii="SimSun" w:hAnsi="SimSun" w:eastAsia="SimSun" w:cs="SimSun"/>
          <w:sz w:val="21"/>
          <w:szCs w:val="21"/>
          <w:spacing w:val="2"/>
        </w:rPr>
        <w:t>麦、芬兰、挪威、冰岛、爱沙尼亚、</w:t>
      </w:r>
      <w:r>
        <w:rPr>
          <w:rFonts w:ascii="SimSun" w:hAnsi="SimSun" w:eastAsia="SimSun" w:cs="SimSun"/>
          <w:sz w:val="21"/>
          <w:szCs w:val="21"/>
        </w:rPr>
        <w:t xml:space="preserve"> </w:t>
      </w:r>
      <w:r>
        <w:rPr>
          <w:rFonts w:ascii="SimSun" w:hAnsi="SimSun" w:eastAsia="SimSun" w:cs="SimSun"/>
          <w:sz w:val="21"/>
          <w:szCs w:val="21"/>
          <w:spacing w:val="-3"/>
        </w:rPr>
        <w:t>拉脱维亚、立陶宛等八个北欧和波罗的海国家的代表在斯德哥尔摩签署《加强人</w:t>
      </w:r>
      <w:r>
        <w:rPr>
          <w:rFonts w:ascii="SimSun" w:hAnsi="SimSun" w:eastAsia="SimSun" w:cs="SimSun"/>
          <w:sz w:val="21"/>
          <w:szCs w:val="21"/>
          <w:spacing w:val="1"/>
        </w:rPr>
        <w:t xml:space="preserve">  </w:t>
      </w:r>
      <w:r>
        <w:rPr>
          <w:rFonts w:ascii="SimSun" w:hAnsi="SimSun" w:eastAsia="SimSun" w:cs="SimSun"/>
          <w:sz w:val="21"/>
          <w:szCs w:val="21"/>
          <w:spacing w:val="2"/>
        </w:rPr>
        <w:t>工智能合作宣言》,提出要加强协调合作，确保欧洲人工智能技术研发竞争力，</w:t>
      </w:r>
      <w:r>
        <w:rPr>
          <w:rFonts w:ascii="SimSun" w:hAnsi="SimSun" w:eastAsia="SimSun" w:cs="SimSun"/>
          <w:sz w:val="21"/>
          <w:szCs w:val="21"/>
          <w:spacing w:val="8"/>
        </w:rPr>
        <w:t xml:space="preserve"> </w:t>
      </w:r>
      <w:r>
        <w:rPr>
          <w:rFonts w:ascii="SimSun" w:hAnsi="SimSun" w:eastAsia="SimSun" w:cs="SimSun"/>
          <w:sz w:val="21"/>
          <w:szCs w:val="21"/>
          <w:spacing w:val="-3"/>
        </w:rPr>
        <w:t>共同面对人工智能在社会、经济、伦理及法律等方面面临的机遇和挑战。2018年</w:t>
      </w:r>
      <w:r>
        <w:rPr>
          <w:rFonts w:ascii="SimSun" w:hAnsi="SimSun" w:eastAsia="SimSun" w:cs="SimSun"/>
          <w:sz w:val="21"/>
          <w:szCs w:val="21"/>
          <w:spacing w:val="4"/>
        </w:rPr>
        <w:t xml:space="preserve">  </w:t>
      </w:r>
      <w:r>
        <w:rPr>
          <w:rFonts w:ascii="SimSun" w:hAnsi="SimSun" w:eastAsia="SimSun" w:cs="SimSun"/>
          <w:sz w:val="21"/>
          <w:szCs w:val="21"/>
          <w:spacing w:val="-8"/>
        </w:rPr>
        <w:t>12月，欧盟发布《人工智能协调计划》,该</w:t>
      </w:r>
      <w:r>
        <w:rPr>
          <w:rFonts w:ascii="SimSun" w:hAnsi="SimSun" w:eastAsia="SimSun" w:cs="SimSun"/>
          <w:sz w:val="21"/>
          <w:szCs w:val="21"/>
          <w:spacing w:val="-9"/>
        </w:rPr>
        <w:t>计划主要在“增加投资、提供更多数据、</w:t>
      </w:r>
      <w:r>
        <w:rPr>
          <w:rFonts w:ascii="SimSun" w:hAnsi="SimSun" w:eastAsia="SimSun" w:cs="SimSun"/>
          <w:sz w:val="21"/>
          <w:szCs w:val="21"/>
        </w:rPr>
        <w:t xml:space="preserve"> </w:t>
      </w:r>
      <w:r>
        <w:rPr>
          <w:rFonts w:ascii="SimSun" w:hAnsi="SimSun" w:eastAsia="SimSun" w:cs="SimSun"/>
          <w:sz w:val="21"/>
          <w:szCs w:val="21"/>
          <w:spacing w:val="-3"/>
        </w:rPr>
        <w:t>培养人才和确保信任”四个关键领域发力，提出联合行动以促进成员国、挪威和</w:t>
      </w:r>
      <w:r>
        <w:rPr>
          <w:rFonts w:ascii="SimSun" w:hAnsi="SimSun" w:eastAsia="SimSun" w:cs="SimSun"/>
          <w:sz w:val="21"/>
          <w:szCs w:val="21"/>
          <w:spacing w:val="5"/>
        </w:rPr>
        <w:t xml:space="preserve">  </w:t>
      </w:r>
      <w:r>
        <w:rPr>
          <w:rFonts w:ascii="SimSun" w:hAnsi="SimSun" w:eastAsia="SimSun" w:cs="SimSun"/>
          <w:sz w:val="21"/>
          <w:szCs w:val="21"/>
          <w:spacing w:val="-3"/>
        </w:rPr>
        <w:t>瑞士之间更密切和更有效的合作，同时要求“人工智能欧洲造”必须坚持“设计</w:t>
      </w:r>
      <w:r>
        <w:rPr>
          <w:rFonts w:ascii="SimSun" w:hAnsi="SimSun" w:eastAsia="SimSun" w:cs="SimSun"/>
          <w:sz w:val="21"/>
          <w:szCs w:val="21"/>
          <w:spacing w:val="1"/>
        </w:rPr>
        <w:t xml:space="preserve">  </w:t>
      </w:r>
      <w:r>
        <w:rPr>
          <w:rFonts w:ascii="SimSun" w:hAnsi="SimSun" w:eastAsia="SimSun" w:cs="SimSun"/>
          <w:sz w:val="21"/>
          <w:szCs w:val="21"/>
          <w:spacing w:val="-7"/>
        </w:rPr>
        <w:t>伦理”和“设计安全”两大关键原则。2020年2月，欧盟发布《人工智能白皮书》,</w:t>
      </w:r>
      <w:r>
        <w:rPr>
          <w:rFonts w:ascii="SimSun" w:hAnsi="SimSun" w:eastAsia="SimSun" w:cs="SimSun"/>
          <w:sz w:val="21"/>
          <w:szCs w:val="21"/>
          <w:spacing w:val="14"/>
        </w:rPr>
        <w:t xml:space="preserve"> </w:t>
      </w:r>
      <w:r>
        <w:rPr>
          <w:rFonts w:ascii="SimSun" w:hAnsi="SimSun" w:eastAsia="SimSun" w:cs="SimSun"/>
          <w:sz w:val="21"/>
          <w:szCs w:val="21"/>
          <w:spacing w:val="-3"/>
        </w:rPr>
        <w:t>提出一系列人工智能研发和监管的政策措施，并提出建立“可信赖的人工智能框 </w:t>
      </w:r>
      <w:r>
        <w:rPr>
          <w:rFonts w:ascii="SimSun" w:hAnsi="SimSun" w:eastAsia="SimSun" w:cs="SimSun"/>
          <w:sz w:val="21"/>
          <w:szCs w:val="21"/>
        </w:rPr>
        <w:t>架”,以促进欧洲在人工智能领域创新能力的提升，推</w:t>
      </w:r>
      <w:r>
        <w:rPr>
          <w:rFonts w:ascii="SimSun" w:hAnsi="SimSun" w:eastAsia="SimSun" w:cs="SimSun"/>
          <w:sz w:val="21"/>
          <w:szCs w:val="21"/>
          <w:spacing w:val="-1"/>
        </w:rPr>
        <w:t>动人工智能伦理和可信赖</w:t>
      </w:r>
      <w:r>
        <w:rPr>
          <w:rFonts w:ascii="SimSun" w:hAnsi="SimSun" w:eastAsia="SimSun" w:cs="SimSun"/>
          <w:sz w:val="21"/>
          <w:szCs w:val="21"/>
        </w:rPr>
        <w:t xml:space="preserve">  </w:t>
      </w:r>
      <w:r>
        <w:rPr>
          <w:rFonts w:ascii="SimSun" w:hAnsi="SimSun" w:eastAsia="SimSun" w:cs="SimSun"/>
          <w:sz w:val="21"/>
          <w:szCs w:val="21"/>
          <w:spacing w:val="9"/>
        </w:rPr>
        <w:t>人工智能的发展。2021年4月21日，欧盟发布《人</w:t>
      </w:r>
      <w:r>
        <w:rPr>
          <w:rFonts w:ascii="SimSun" w:hAnsi="SimSun" w:eastAsia="SimSun" w:cs="SimSun"/>
          <w:sz w:val="21"/>
          <w:szCs w:val="21"/>
          <w:spacing w:val="8"/>
        </w:rPr>
        <w:t>工智能协调计划(2021年修</w:t>
      </w:r>
    </w:p>
    <w:p>
      <w:pPr>
        <w:spacing w:line="310" w:lineRule="auto"/>
        <w:sectPr>
          <w:headerReference w:type="default" r:id="rId35"/>
          <w:footerReference w:type="default" r:id="rId36"/>
          <w:pgSz w:w="8520" w:h="12920"/>
          <w:pgMar w:top="897" w:right="504" w:bottom="465" w:left="670" w:header="745" w:footer="316" w:gutter="0"/>
        </w:sectPr>
        <w:rPr>
          <w:rFonts w:ascii="SimSun" w:hAnsi="SimSun" w:eastAsia="SimSun" w:cs="SimSun"/>
          <w:sz w:val="21"/>
          <w:szCs w:val="21"/>
        </w:rPr>
      </w:pPr>
    </w:p>
    <w:p>
      <w:pPr>
        <w:ind w:left="2714"/>
        <w:spacing w:before="278"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41" w:lineRule="auto"/>
        <w:rPr/>
      </w:pPr>
      <w:r/>
    </w:p>
    <w:p>
      <w:pPr>
        <w:ind w:left="104"/>
        <w:spacing w:before="68" w:line="216" w:lineRule="auto"/>
        <w:rPr>
          <w:rFonts w:ascii="SimSun" w:hAnsi="SimSun" w:eastAsia="SimSun" w:cs="SimSun"/>
          <w:sz w:val="21"/>
          <w:szCs w:val="21"/>
        </w:rPr>
      </w:pPr>
      <w:r>
        <w:rPr>
          <w:rFonts w:ascii="SimSun" w:hAnsi="SimSun" w:eastAsia="SimSun" w:cs="SimSun"/>
          <w:sz w:val="21"/>
          <w:szCs w:val="21"/>
          <w:spacing w:val="-2"/>
        </w:rPr>
        <w:t>订版)》,围绕四大发展方向，提出40项关键行动。</w:t>
      </w:r>
    </w:p>
    <w:p>
      <w:pPr>
        <w:ind w:firstLine="494"/>
        <w:spacing w:before="118" w:line="311" w:lineRule="auto"/>
        <w:jc w:val="both"/>
        <w:rPr>
          <w:rFonts w:ascii="SimSun" w:hAnsi="SimSun" w:eastAsia="SimSun" w:cs="SimSun"/>
          <w:sz w:val="21"/>
          <w:szCs w:val="21"/>
        </w:rPr>
      </w:pPr>
      <w:r>
        <w:rPr>
          <w:rFonts w:ascii="SimHei" w:hAnsi="SimHei" w:eastAsia="SimHei" w:cs="SimHei"/>
          <w:sz w:val="21"/>
          <w:szCs w:val="21"/>
          <w:spacing w:val="-1"/>
        </w:rPr>
        <w:t>英国方面。</w:t>
      </w:r>
      <w:r>
        <w:rPr>
          <w:rFonts w:ascii="SimSun" w:hAnsi="SimSun" w:eastAsia="SimSun" w:cs="SimSun"/>
          <w:sz w:val="21"/>
          <w:szCs w:val="21"/>
          <w:spacing w:val="-1"/>
        </w:rPr>
        <w:t>英国政府高度重视人工智能发展，在人工智能技术</w:t>
      </w:r>
      <w:r>
        <w:rPr>
          <w:rFonts w:ascii="SimSun" w:hAnsi="SimSun" w:eastAsia="SimSun" w:cs="SimSun"/>
          <w:sz w:val="21"/>
          <w:szCs w:val="21"/>
          <w:spacing w:val="-2"/>
        </w:rPr>
        <w:t>研发、人才培 </w:t>
      </w:r>
      <w:r>
        <w:rPr>
          <w:rFonts w:ascii="SimSun" w:hAnsi="SimSun" w:eastAsia="SimSun" w:cs="SimSun"/>
          <w:sz w:val="21"/>
          <w:szCs w:val="21"/>
        </w:rPr>
        <w:t>养、成果转化、行业应用、规则和监管建设等方面积极推进，力图成为全球人工</w:t>
      </w:r>
      <w:r>
        <w:rPr>
          <w:rFonts w:ascii="SimSun" w:hAnsi="SimSun" w:eastAsia="SimSun" w:cs="SimSun"/>
          <w:sz w:val="21"/>
          <w:szCs w:val="21"/>
          <w:spacing w:val="2"/>
        </w:rPr>
        <w:t xml:space="preserve">  </w:t>
      </w:r>
      <w:r>
        <w:rPr>
          <w:rFonts w:ascii="SimSun" w:hAnsi="SimSun" w:eastAsia="SimSun" w:cs="SimSun"/>
          <w:sz w:val="21"/>
          <w:szCs w:val="21"/>
          <w:spacing w:val="6"/>
        </w:rPr>
        <w:t>智能领导者。2016年10月，英国下议院科学和技术委员会发布《机器人技术和</w:t>
      </w:r>
      <w:r>
        <w:rPr>
          <w:rFonts w:ascii="SimSun" w:hAnsi="SimSun" w:eastAsia="SimSun" w:cs="SimSun"/>
          <w:sz w:val="21"/>
          <w:szCs w:val="21"/>
        </w:rPr>
        <w:t xml:space="preserve">  </w:t>
      </w:r>
      <w:r>
        <w:rPr>
          <w:rFonts w:ascii="SimSun" w:hAnsi="SimSun" w:eastAsia="SimSun" w:cs="SimSun"/>
          <w:sz w:val="21"/>
          <w:szCs w:val="21"/>
        </w:rPr>
        <w:t>人工智能》报告，展现了人工智能创新发展带来的潜在伦理道德、法律制度与治</w:t>
      </w:r>
      <w:r>
        <w:rPr>
          <w:rFonts w:ascii="SimSun" w:hAnsi="SimSun" w:eastAsia="SimSun" w:cs="SimSun"/>
          <w:sz w:val="21"/>
          <w:szCs w:val="21"/>
          <w:spacing w:val="5"/>
        </w:rPr>
        <w:t xml:space="preserve">  </w:t>
      </w:r>
      <w:r>
        <w:rPr>
          <w:rFonts w:ascii="SimSun" w:hAnsi="SimSun" w:eastAsia="SimSun" w:cs="SimSun"/>
          <w:sz w:val="21"/>
          <w:szCs w:val="21"/>
          <w:spacing w:val="6"/>
        </w:rPr>
        <w:t>理监管挑战，并阐述了应当如何应对。2016年11月，英国政府科学办公室发布  </w:t>
      </w:r>
      <w:r>
        <w:rPr>
          <w:rFonts w:ascii="SimSun" w:hAnsi="SimSun" w:eastAsia="SimSun" w:cs="SimSun"/>
          <w:sz w:val="21"/>
          <w:szCs w:val="21"/>
          <w:spacing w:val="-8"/>
        </w:rPr>
        <w:t>《人工智能：未来决策的机会与影响》报告，提出人工智能对产业形态、</w:t>
      </w:r>
      <w:r>
        <w:rPr>
          <w:rFonts w:ascii="SimSun" w:hAnsi="SimSun" w:eastAsia="SimSun" w:cs="SimSun"/>
          <w:sz w:val="21"/>
          <w:szCs w:val="21"/>
          <w:spacing w:val="-9"/>
        </w:rPr>
        <w:t>社会就业、</w:t>
      </w:r>
      <w:r>
        <w:rPr>
          <w:rFonts w:ascii="SimSun" w:hAnsi="SimSun" w:eastAsia="SimSun" w:cs="SimSun"/>
          <w:sz w:val="21"/>
          <w:szCs w:val="21"/>
        </w:rPr>
        <w:t xml:space="preserve"> </w:t>
      </w:r>
      <w:r>
        <w:rPr>
          <w:rFonts w:ascii="SimSun" w:hAnsi="SimSun" w:eastAsia="SimSun" w:cs="SimSun"/>
          <w:sz w:val="21"/>
          <w:szCs w:val="21"/>
          <w:spacing w:val="1"/>
        </w:rPr>
        <w:t>个人信息保护等带来的影响，并就如何利用</w:t>
      </w:r>
      <w:r>
        <w:rPr>
          <w:rFonts w:ascii="SimSun" w:hAnsi="SimSun" w:eastAsia="SimSun" w:cs="SimSun"/>
          <w:sz w:val="21"/>
          <w:szCs w:val="21"/>
        </w:rPr>
        <w:t>人工智能发展机遇增强英国国力提出  </w:t>
      </w:r>
      <w:r>
        <w:rPr>
          <w:rFonts w:ascii="SimSun" w:hAnsi="SimSun" w:eastAsia="SimSun" w:cs="SimSun"/>
          <w:sz w:val="21"/>
          <w:szCs w:val="21"/>
          <w:spacing w:val="6"/>
        </w:rPr>
        <w:t>了建议。2017年10月，英国政府发布《在英国发展人工智能产业》报</w:t>
      </w:r>
      <w:r>
        <w:rPr>
          <w:rFonts w:ascii="SimSun" w:hAnsi="SimSun" w:eastAsia="SimSun" w:cs="SimSun"/>
          <w:sz w:val="21"/>
          <w:szCs w:val="21"/>
          <w:spacing w:val="5"/>
        </w:rPr>
        <w:t>告，从信</w:t>
      </w:r>
      <w:r>
        <w:rPr>
          <w:rFonts w:ascii="SimSun" w:hAnsi="SimSun" w:eastAsia="SimSun" w:cs="SimSun"/>
          <w:sz w:val="21"/>
          <w:szCs w:val="21"/>
        </w:rPr>
        <w:t xml:space="preserve">  </w:t>
      </w:r>
      <w:r>
        <w:rPr>
          <w:rFonts w:ascii="SimSun" w:hAnsi="SimSun" w:eastAsia="SimSun" w:cs="SimSun"/>
          <w:sz w:val="21"/>
          <w:szCs w:val="21"/>
        </w:rPr>
        <w:t>息数据获取、专业人才培养、研究成果转化、行业应用发展四方面提出了促进英</w:t>
      </w:r>
      <w:r>
        <w:rPr>
          <w:rFonts w:ascii="SimSun" w:hAnsi="SimSun" w:eastAsia="SimSun" w:cs="SimSun"/>
          <w:sz w:val="21"/>
          <w:szCs w:val="21"/>
          <w:spacing w:val="1"/>
        </w:rPr>
        <w:t xml:space="preserve">  </w:t>
      </w:r>
      <w:r>
        <w:rPr>
          <w:rFonts w:ascii="SimSun" w:hAnsi="SimSun" w:eastAsia="SimSun" w:cs="SimSun"/>
          <w:sz w:val="21"/>
          <w:szCs w:val="21"/>
          <w:spacing w:val="5"/>
        </w:rPr>
        <w:t>国人工智能产业发展的重要行动建议。2018年4月，</w:t>
      </w:r>
      <w:r>
        <w:rPr>
          <w:rFonts w:ascii="SimSun" w:hAnsi="SimSun" w:eastAsia="SimSun" w:cs="SimSun"/>
          <w:sz w:val="21"/>
          <w:szCs w:val="21"/>
          <w:spacing w:val="4"/>
        </w:rPr>
        <w:t>英国政府发布《产业战略：</w:t>
      </w:r>
      <w:r>
        <w:rPr>
          <w:rFonts w:ascii="SimSun" w:hAnsi="SimSun" w:eastAsia="SimSun" w:cs="SimSun"/>
          <w:sz w:val="21"/>
          <w:szCs w:val="21"/>
        </w:rPr>
        <w:t xml:space="preserve"> </w:t>
      </w:r>
      <w:r>
        <w:rPr>
          <w:rFonts w:ascii="SimSun" w:hAnsi="SimSun" w:eastAsia="SimSun" w:cs="SimSun"/>
          <w:sz w:val="21"/>
          <w:szCs w:val="21"/>
          <w:spacing w:val="-6"/>
        </w:rPr>
        <w:t>人工智能领域行动》,为迎接人工智能时代的到来，提出了打造世界最创新的经济、</w:t>
      </w:r>
      <w:r>
        <w:rPr>
          <w:rFonts w:ascii="SimSun" w:hAnsi="SimSun" w:eastAsia="SimSun" w:cs="SimSun"/>
          <w:sz w:val="21"/>
          <w:szCs w:val="21"/>
          <w:spacing w:val="5"/>
        </w:rPr>
        <w:t xml:space="preserve"> </w:t>
      </w:r>
      <w:r>
        <w:rPr>
          <w:rFonts w:ascii="SimSun" w:hAnsi="SimSun" w:eastAsia="SimSun" w:cs="SimSun"/>
          <w:sz w:val="21"/>
          <w:szCs w:val="21"/>
        </w:rPr>
        <w:t>为全民提供好工作和高收入、升级英国的基础设施、打造最佳的商业环境、建设</w:t>
      </w:r>
      <w:r>
        <w:rPr>
          <w:rFonts w:ascii="SimSun" w:hAnsi="SimSun" w:eastAsia="SimSun" w:cs="SimSun"/>
          <w:sz w:val="21"/>
          <w:szCs w:val="21"/>
          <w:spacing w:val="1"/>
        </w:rPr>
        <w:t xml:space="preserve">  </w:t>
      </w:r>
      <w:r>
        <w:rPr>
          <w:rFonts w:ascii="SimSun" w:hAnsi="SimSun" w:eastAsia="SimSun" w:cs="SimSun"/>
          <w:sz w:val="21"/>
          <w:szCs w:val="21"/>
        </w:rPr>
        <w:t>遍布英国的繁荣社区等五项政府和业界行动，以建立英国在人工智能数据安全和</w:t>
      </w:r>
      <w:r>
        <w:rPr>
          <w:rFonts w:ascii="SimSun" w:hAnsi="SimSun" w:eastAsia="SimSun" w:cs="SimSun"/>
          <w:sz w:val="21"/>
          <w:szCs w:val="21"/>
          <w:spacing w:val="5"/>
        </w:rPr>
        <w:t xml:space="preserve">  </w:t>
      </w:r>
      <w:r>
        <w:rPr>
          <w:rFonts w:ascii="SimSun" w:hAnsi="SimSun" w:eastAsia="SimSun" w:cs="SimSun"/>
          <w:sz w:val="21"/>
          <w:szCs w:val="21"/>
          <w:spacing w:val="9"/>
        </w:rPr>
        <w:t>道德伦理等方面的全球领导力，推动英国成为全球人工智能中心。2021年9月 </w:t>
      </w:r>
      <w:r>
        <w:rPr>
          <w:rFonts w:ascii="SimSun" w:hAnsi="SimSun" w:eastAsia="SimSun" w:cs="SimSun"/>
          <w:sz w:val="21"/>
          <w:szCs w:val="21"/>
        </w:rPr>
        <w:t>22日，英国政府发布《国家人工智能战略》,提出了投资人工智能</w:t>
      </w:r>
      <w:r>
        <w:rPr>
          <w:rFonts w:ascii="SimSun" w:hAnsi="SimSun" w:eastAsia="SimSun" w:cs="SimSun"/>
          <w:sz w:val="21"/>
          <w:szCs w:val="21"/>
          <w:spacing w:val="-1"/>
        </w:rPr>
        <w:t>系统长期需求、</w:t>
      </w:r>
      <w:r>
        <w:rPr>
          <w:rFonts w:ascii="SimSun" w:hAnsi="SimSun" w:eastAsia="SimSun" w:cs="SimSun"/>
          <w:sz w:val="21"/>
          <w:szCs w:val="21"/>
        </w:rPr>
        <w:t xml:space="preserve"> </w:t>
      </w:r>
      <w:r>
        <w:rPr>
          <w:rFonts w:ascii="SimSun" w:hAnsi="SimSun" w:eastAsia="SimSun" w:cs="SimSun"/>
          <w:sz w:val="21"/>
          <w:szCs w:val="21"/>
        </w:rPr>
        <w:t>确保人工智能惠及所有产业和地区、确保英国获得人工智能技术治理权三个基本</w:t>
      </w:r>
      <w:r>
        <w:rPr>
          <w:rFonts w:ascii="SimSun" w:hAnsi="SimSun" w:eastAsia="SimSun" w:cs="SimSun"/>
          <w:sz w:val="21"/>
          <w:szCs w:val="21"/>
          <w:spacing w:val="1"/>
        </w:rPr>
        <w:t xml:space="preserve">  </w:t>
      </w:r>
      <w:r>
        <w:rPr>
          <w:rFonts w:ascii="SimSun" w:hAnsi="SimSun" w:eastAsia="SimSun" w:cs="SimSun"/>
          <w:sz w:val="21"/>
          <w:szCs w:val="21"/>
        </w:rPr>
        <w:t>行动支柱，并宣布启动国家人工智能研究和创新计划等若干措施，力图建立世界</w:t>
      </w:r>
      <w:r>
        <w:rPr>
          <w:rFonts w:ascii="SimSun" w:hAnsi="SimSun" w:eastAsia="SimSun" w:cs="SimSun"/>
          <w:sz w:val="21"/>
          <w:szCs w:val="21"/>
          <w:spacing w:val="1"/>
        </w:rPr>
        <w:t xml:space="preserve">  </w:t>
      </w:r>
      <w:r>
        <w:rPr>
          <w:rFonts w:ascii="SimSun" w:hAnsi="SimSun" w:eastAsia="SimSun" w:cs="SimSun"/>
          <w:sz w:val="21"/>
          <w:szCs w:val="21"/>
          <w:spacing w:val="-3"/>
        </w:rPr>
        <w:t>上具有高信赖度和支持创新的人工智能治理体系。</w:t>
      </w:r>
    </w:p>
    <w:p>
      <w:pPr>
        <w:ind w:left="104" w:firstLine="439"/>
        <w:spacing w:before="124" w:line="308" w:lineRule="auto"/>
        <w:rPr>
          <w:rFonts w:ascii="SimSun" w:hAnsi="SimSun" w:eastAsia="SimSun" w:cs="SimSun"/>
          <w:sz w:val="21"/>
          <w:szCs w:val="21"/>
        </w:rPr>
      </w:pPr>
      <w:r>
        <w:rPr>
          <w:rFonts w:ascii="SimSun" w:hAnsi="SimSun" w:eastAsia="SimSun" w:cs="SimSun"/>
          <w:sz w:val="21"/>
          <w:szCs w:val="21"/>
          <w:spacing w:val="-3"/>
        </w:rPr>
        <w:t>法国方面。法国人工智能发展战略注重核心技术创新、技术标准化以及监管 </w:t>
      </w:r>
      <w:r>
        <w:rPr>
          <w:rFonts w:ascii="SimSun" w:hAnsi="SimSun" w:eastAsia="SimSun" w:cs="SimSun"/>
          <w:sz w:val="21"/>
          <w:szCs w:val="21"/>
        </w:rPr>
        <w:t>规则建设等。2017年3月，奥朗德执政时期，法国政府</w:t>
      </w:r>
      <w:r>
        <w:rPr>
          <w:rFonts w:ascii="SimSun" w:hAnsi="SimSun" w:eastAsia="SimSun" w:cs="SimSun"/>
          <w:sz w:val="21"/>
          <w:szCs w:val="21"/>
          <w:spacing w:val="-1"/>
        </w:rPr>
        <w:t>制定了《国家人工智能战</w:t>
      </w:r>
      <w:r>
        <w:rPr>
          <w:rFonts w:ascii="SimSun" w:hAnsi="SimSun" w:eastAsia="SimSun" w:cs="SimSun"/>
          <w:sz w:val="21"/>
          <w:szCs w:val="21"/>
        </w:rPr>
        <w:t xml:space="preserve">  </w:t>
      </w:r>
      <w:r>
        <w:rPr>
          <w:rFonts w:ascii="SimSun" w:hAnsi="SimSun" w:eastAsia="SimSun" w:cs="SimSun"/>
          <w:sz w:val="21"/>
          <w:szCs w:val="21"/>
        </w:rPr>
        <w:t>略》,提出了完善科研成果商业化机制、培养领军企业、扶持新兴企业、加大公</w:t>
      </w:r>
      <w:r>
        <w:rPr>
          <w:rFonts w:ascii="SimSun" w:hAnsi="SimSun" w:eastAsia="SimSun" w:cs="SimSun"/>
          <w:sz w:val="21"/>
          <w:szCs w:val="21"/>
          <w:spacing w:val="3"/>
        </w:rPr>
        <w:t xml:space="preserve">  </w:t>
      </w:r>
      <w:r>
        <w:rPr>
          <w:rFonts w:ascii="SimSun" w:hAnsi="SimSun" w:eastAsia="SimSun" w:cs="SimSun"/>
          <w:sz w:val="21"/>
          <w:szCs w:val="21"/>
          <w:spacing w:val="4"/>
        </w:rPr>
        <w:t>私合作等50多项建议，动员全社会力量共同谋划促进人工智能发展</w:t>
      </w:r>
      <w:r>
        <w:rPr>
          <w:rFonts w:ascii="SimSun" w:hAnsi="SimSun" w:eastAsia="SimSun" w:cs="SimSun"/>
          <w:sz w:val="21"/>
          <w:szCs w:val="21"/>
          <w:spacing w:val="3"/>
        </w:rPr>
        <w:t>，确保法国 </w:t>
      </w:r>
      <w:r>
        <w:rPr>
          <w:rFonts w:ascii="SimSun" w:hAnsi="SimSun" w:eastAsia="SimSun" w:cs="SimSun"/>
          <w:sz w:val="21"/>
          <w:szCs w:val="21"/>
        </w:rPr>
        <w:t>保持领先地位。2018年3月，法国政府发布《有意义的</w:t>
      </w:r>
      <w:r>
        <w:rPr>
          <w:rFonts w:ascii="SimSun" w:hAnsi="SimSun" w:eastAsia="SimSun" w:cs="SimSun"/>
          <w:sz w:val="21"/>
          <w:szCs w:val="21"/>
          <w:spacing w:val="-1"/>
        </w:rPr>
        <w:t>人工智能：走向法国和欧</w:t>
      </w:r>
      <w:r>
        <w:rPr>
          <w:rFonts w:ascii="SimSun" w:hAnsi="SimSun" w:eastAsia="SimSun" w:cs="SimSun"/>
          <w:sz w:val="21"/>
          <w:szCs w:val="21"/>
        </w:rPr>
        <w:t xml:space="preserve">  </w:t>
      </w:r>
      <w:r>
        <w:rPr>
          <w:rFonts w:ascii="SimSun" w:hAnsi="SimSun" w:eastAsia="SimSun" w:cs="SimSun"/>
          <w:sz w:val="21"/>
          <w:szCs w:val="21"/>
        </w:rPr>
        <w:t>洲的战略》报告，提出要将欧洲数据生态系统视为相关国家和地</w:t>
      </w:r>
      <w:r>
        <w:rPr>
          <w:rFonts w:ascii="SimSun" w:hAnsi="SimSun" w:eastAsia="SimSun" w:cs="SimSun"/>
          <w:sz w:val="21"/>
          <w:szCs w:val="21"/>
          <w:spacing w:val="-1"/>
        </w:rPr>
        <w:t>区的共同利益，</w:t>
      </w:r>
      <w:r>
        <w:rPr>
          <w:rFonts w:ascii="SimSun" w:hAnsi="SimSun" w:eastAsia="SimSun" w:cs="SimSun"/>
          <w:sz w:val="21"/>
          <w:szCs w:val="21"/>
        </w:rPr>
        <w:t xml:space="preserve"> </w:t>
      </w:r>
      <w:r>
        <w:rPr>
          <w:rFonts w:ascii="SimSun" w:hAnsi="SimSun" w:eastAsia="SimSun" w:cs="SimSun"/>
          <w:sz w:val="21"/>
          <w:szCs w:val="21"/>
          <w:spacing w:val="-2"/>
        </w:rPr>
        <w:t>引入数据生产、共享和管理等新方法，强调了人工智能在医疗保健、环境、交通 </w:t>
      </w:r>
      <w:r>
        <w:rPr>
          <w:rFonts w:ascii="SimSun" w:hAnsi="SimSun" w:eastAsia="SimSun" w:cs="SimSun"/>
          <w:sz w:val="21"/>
          <w:szCs w:val="21"/>
          <w:spacing w:val="-3"/>
        </w:rPr>
        <w:t>和国防四方面的应用，并探索人工智能公共研究、资源整合、人员培训和创新等</w:t>
      </w:r>
      <w:r>
        <w:rPr>
          <w:rFonts w:ascii="SimSun" w:hAnsi="SimSun" w:eastAsia="SimSun" w:cs="SimSun"/>
          <w:sz w:val="21"/>
          <w:szCs w:val="21"/>
          <w:spacing w:val="1"/>
        </w:rPr>
        <w:t xml:space="preserve">  </w:t>
      </w:r>
      <w:r>
        <w:rPr>
          <w:rFonts w:ascii="SimSun" w:hAnsi="SimSun" w:eastAsia="SimSun" w:cs="SimSun"/>
          <w:sz w:val="21"/>
          <w:szCs w:val="21"/>
          <w:spacing w:val="3"/>
        </w:rPr>
        <w:t>方面的做法。同月，法国政府发布《人工智能发展战略》,宣布重点结合医疗、</w:t>
      </w:r>
      <w:r>
        <w:rPr>
          <w:rFonts w:ascii="SimSun" w:hAnsi="SimSun" w:eastAsia="SimSun" w:cs="SimSun"/>
          <w:sz w:val="21"/>
          <w:szCs w:val="21"/>
          <w:spacing w:val="13"/>
        </w:rPr>
        <w:t xml:space="preserve"> </w:t>
      </w:r>
      <w:r>
        <w:rPr>
          <w:rFonts w:ascii="SimSun" w:hAnsi="SimSun" w:eastAsia="SimSun" w:cs="SimSun"/>
          <w:sz w:val="21"/>
          <w:szCs w:val="21"/>
          <w:spacing w:val="7"/>
        </w:rPr>
        <w:t>汽车、能源、金融、航天等法国较有优势行业的发展，</w:t>
      </w:r>
      <w:r>
        <w:rPr>
          <w:rFonts w:ascii="SimSun" w:hAnsi="SimSun" w:eastAsia="SimSun" w:cs="SimSun"/>
          <w:sz w:val="21"/>
          <w:szCs w:val="21"/>
          <w:spacing w:val="6"/>
        </w:rPr>
        <w:t>计划在5年内投资15亿</w:t>
      </w:r>
      <w:r>
        <w:rPr>
          <w:rFonts w:ascii="SimSun" w:hAnsi="SimSun" w:eastAsia="SimSun" w:cs="SimSun"/>
          <w:sz w:val="21"/>
          <w:szCs w:val="21"/>
        </w:rPr>
        <w:t xml:space="preserve">  </w:t>
      </w:r>
      <w:r>
        <w:rPr>
          <w:rFonts w:ascii="SimSun" w:hAnsi="SimSun" w:eastAsia="SimSun" w:cs="SimSun"/>
          <w:sz w:val="21"/>
          <w:szCs w:val="21"/>
          <w:spacing w:val="-3"/>
        </w:rPr>
        <w:t>欧元用于人工智能研发，推动法国人工智能研究，并在生态系统建设、开放数据</w:t>
      </w:r>
    </w:p>
    <w:p>
      <w:pPr>
        <w:spacing w:line="308" w:lineRule="auto"/>
        <w:sectPr>
          <w:headerReference w:type="default" r:id="rId3"/>
          <w:footerReference w:type="default" r:id="rId37"/>
          <w:pgSz w:w="8520" w:h="12900"/>
          <w:pgMar w:top="400" w:right="704" w:bottom="495" w:left="345" w:header="0" w:footer="34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1" w:lineRule="auto"/>
        <w:rPr/>
      </w:pPr>
      <w:r/>
    </w:p>
    <w:p>
      <w:pPr>
        <w:spacing w:before="69" w:line="219" w:lineRule="auto"/>
        <w:rPr>
          <w:rFonts w:ascii="SimSun" w:hAnsi="SimSun" w:eastAsia="SimSun" w:cs="SimSun"/>
          <w:sz w:val="21"/>
          <w:szCs w:val="21"/>
        </w:rPr>
      </w:pPr>
      <w:bookmarkStart w:name="bookmark3" w:id="1"/>
      <w:bookmarkEnd w:id="1"/>
      <w:r>
        <w:rPr>
          <w:rFonts w:ascii="SimSun" w:hAnsi="SimSun" w:eastAsia="SimSun" w:cs="SimSun"/>
          <w:sz w:val="21"/>
          <w:szCs w:val="21"/>
          <w:spacing w:val="-5"/>
        </w:rPr>
        <w:t>政策、监管框架、法律规范等方面提出了重要部署。</w:t>
      </w:r>
    </w:p>
    <w:p>
      <w:pPr>
        <w:ind w:firstLine="399"/>
        <w:spacing w:before="106" w:line="310" w:lineRule="auto"/>
        <w:jc w:val="both"/>
        <w:rPr>
          <w:rFonts w:ascii="SimSun" w:hAnsi="SimSun" w:eastAsia="SimSun" w:cs="SimSun"/>
          <w:sz w:val="21"/>
          <w:szCs w:val="21"/>
        </w:rPr>
      </w:pPr>
      <w:r>
        <w:rPr>
          <w:rFonts w:ascii="SimHei" w:hAnsi="SimHei" w:eastAsia="SimHei" w:cs="SimHei"/>
          <w:sz w:val="21"/>
          <w:szCs w:val="21"/>
          <w:spacing w:val="-5"/>
        </w:rPr>
        <w:t>德国方面</w:t>
      </w:r>
      <w:r>
        <w:rPr>
          <w:rFonts w:ascii="SimSun" w:hAnsi="SimSun" w:eastAsia="SimSun" w:cs="SimSun"/>
          <w:sz w:val="21"/>
          <w:szCs w:val="21"/>
          <w:spacing w:val="-5"/>
        </w:rPr>
        <w:t>。德国工业基础发达，人工智能和工业制造结合具有广</w:t>
      </w:r>
      <w:r>
        <w:rPr>
          <w:rFonts w:ascii="SimSun" w:hAnsi="SimSun" w:eastAsia="SimSun" w:cs="SimSun"/>
          <w:sz w:val="21"/>
          <w:szCs w:val="21"/>
          <w:spacing w:val="-6"/>
        </w:rPr>
        <w:t>泛应用前景。</w:t>
      </w:r>
      <w:r>
        <w:rPr>
          <w:rFonts w:ascii="SimSun" w:hAnsi="SimSun" w:eastAsia="SimSun" w:cs="SimSun"/>
          <w:sz w:val="21"/>
          <w:szCs w:val="21"/>
        </w:rPr>
        <w:t xml:space="preserve"> </w:t>
      </w:r>
      <w:r>
        <w:rPr>
          <w:rFonts w:ascii="SimSun" w:hAnsi="SimSun" w:eastAsia="SimSun" w:cs="SimSun"/>
          <w:sz w:val="21"/>
          <w:szCs w:val="21"/>
          <w:spacing w:val="1"/>
        </w:rPr>
        <w:t>德国联邦政府十分重视人工智能基础研究、成果转化和经济</w:t>
      </w:r>
      <w:r>
        <w:rPr>
          <w:rFonts w:ascii="SimSun" w:hAnsi="SimSun" w:eastAsia="SimSun" w:cs="SimSun"/>
          <w:sz w:val="21"/>
          <w:szCs w:val="21"/>
        </w:rPr>
        <w:t>社会应用。2018年7  </w:t>
      </w:r>
      <w:r>
        <w:rPr>
          <w:rFonts w:ascii="SimSun" w:hAnsi="SimSun" w:eastAsia="SimSun" w:cs="SimSun"/>
          <w:sz w:val="21"/>
          <w:szCs w:val="21"/>
          <w:spacing w:val="1"/>
        </w:rPr>
        <w:t>月，德国联邦政府发布《联邦政府人工智能战略要点</w:t>
      </w:r>
      <w:r>
        <w:rPr>
          <w:rFonts w:ascii="SimSun" w:hAnsi="SimSun" w:eastAsia="SimSun" w:cs="SimSun"/>
          <w:sz w:val="21"/>
          <w:szCs w:val="21"/>
        </w:rPr>
        <w:t>》,提出加大对人工智能研  </w:t>
      </w:r>
      <w:r>
        <w:rPr>
          <w:rFonts w:ascii="SimSun" w:hAnsi="SimSun" w:eastAsia="SimSun" w:cs="SimSun"/>
          <w:sz w:val="21"/>
          <w:szCs w:val="21"/>
          <w:spacing w:val="-11"/>
        </w:rPr>
        <w:t>发和创新转化的投入、培育和壮大初创企业、促进职业培训、吸引技术工人和专家、</w:t>
      </w:r>
      <w:r>
        <w:rPr>
          <w:rFonts w:ascii="SimSun" w:hAnsi="SimSun" w:eastAsia="SimSun" w:cs="SimSun"/>
          <w:sz w:val="21"/>
          <w:szCs w:val="21"/>
        </w:rPr>
        <w:t xml:space="preserve"> </w:t>
      </w:r>
      <w:r>
        <w:rPr>
          <w:rFonts w:ascii="SimSun" w:hAnsi="SimSun" w:eastAsia="SimSun" w:cs="SimSun"/>
          <w:sz w:val="21"/>
          <w:szCs w:val="21"/>
          <w:spacing w:val="-2"/>
        </w:rPr>
        <w:t>深化政府人工智能应用、提高数据可获得性和可用性、</w:t>
      </w:r>
      <w:r>
        <w:rPr>
          <w:rFonts w:ascii="SimSun" w:hAnsi="SimSun" w:eastAsia="SimSun" w:cs="SimSun"/>
          <w:sz w:val="21"/>
          <w:szCs w:val="21"/>
          <w:spacing w:val="-3"/>
        </w:rPr>
        <w:t>完善监管框架和法律等要</w:t>
      </w:r>
      <w:r>
        <w:rPr>
          <w:rFonts w:ascii="SimSun" w:hAnsi="SimSun" w:eastAsia="SimSun" w:cs="SimSun"/>
          <w:sz w:val="21"/>
          <w:szCs w:val="21"/>
        </w:rPr>
        <w:t xml:space="preserve">  </w:t>
      </w:r>
      <w:r>
        <w:rPr>
          <w:rFonts w:ascii="SimSun" w:hAnsi="SimSun" w:eastAsia="SimSun" w:cs="SimSun"/>
          <w:sz w:val="21"/>
          <w:szCs w:val="21"/>
          <w:spacing w:val="3"/>
        </w:rPr>
        <w:t>点，力图将该国对人工智能的研发和应用提升到全球领先水平。2018年11月15</w:t>
      </w:r>
      <w:r>
        <w:rPr>
          <w:rFonts w:ascii="SimSun" w:hAnsi="SimSun" w:eastAsia="SimSun" w:cs="SimSun"/>
          <w:sz w:val="21"/>
          <w:szCs w:val="21"/>
          <w:spacing w:val="8"/>
        </w:rPr>
        <w:t xml:space="preserve">  </w:t>
      </w:r>
      <w:r>
        <w:rPr>
          <w:rFonts w:ascii="SimSun" w:hAnsi="SimSun" w:eastAsia="SimSun" w:cs="SimSun"/>
          <w:sz w:val="21"/>
          <w:szCs w:val="21"/>
          <w:spacing w:val="-2"/>
        </w:rPr>
        <w:t>日，德国联邦政府正式发布口号为</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“AI</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2"/>
        </w:rPr>
        <w:t>Made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Germany</w:t>
      </w:r>
      <w:r>
        <w:rPr>
          <w:rFonts w:ascii="SimSun" w:hAnsi="SimSun" w:eastAsia="SimSun" w:cs="SimSun"/>
          <w:sz w:val="21"/>
          <w:szCs w:val="21"/>
          <w:spacing w:val="-2"/>
        </w:rPr>
        <w:t>(德国智能制造)”的国</w:t>
      </w:r>
      <w:r>
        <w:rPr>
          <w:rFonts w:ascii="SimSun" w:hAnsi="SimSun" w:eastAsia="SimSun" w:cs="SimSun"/>
          <w:sz w:val="21"/>
          <w:szCs w:val="21"/>
        </w:rPr>
        <w:t xml:space="preserve">  </w:t>
      </w:r>
      <w:r>
        <w:rPr>
          <w:rFonts w:ascii="SimSun" w:hAnsi="SimSun" w:eastAsia="SimSun" w:cs="SimSun"/>
          <w:sz w:val="21"/>
          <w:szCs w:val="21"/>
          <w:spacing w:val="-3"/>
        </w:rPr>
        <w:t>家人工智能战略，加强德国作为人工智能研究基地的地位，促进人工智能在经济</w:t>
      </w:r>
      <w:r>
        <w:rPr>
          <w:rFonts w:ascii="SimSun" w:hAnsi="SimSun" w:eastAsia="SimSun" w:cs="SimSun"/>
          <w:sz w:val="21"/>
          <w:szCs w:val="21"/>
          <w:spacing w:val="1"/>
        </w:rPr>
        <w:t xml:space="preserve">  </w:t>
      </w:r>
      <w:r>
        <w:rPr>
          <w:rFonts w:ascii="SimSun" w:hAnsi="SimSun" w:eastAsia="SimSun" w:cs="SimSun"/>
          <w:sz w:val="21"/>
          <w:szCs w:val="21"/>
          <w:spacing w:val="-2"/>
        </w:rPr>
        <w:t>中的应用，提出将德国打造成人工智能的领先基地、合理及负责任地开发和使用 </w:t>
      </w:r>
      <w:r>
        <w:rPr>
          <w:rFonts w:ascii="SimSun" w:hAnsi="SimSun" w:eastAsia="SimSun" w:cs="SimSun"/>
          <w:sz w:val="21"/>
          <w:szCs w:val="21"/>
        </w:rPr>
        <w:t>人工智能，在伦理、法律、文化和制度等多个方面加强社会对话</w:t>
      </w:r>
      <w:r>
        <w:rPr>
          <w:rFonts w:ascii="SimSun" w:hAnsi="SimSun" w:eastAsia="SimSun" w:cs="SimSun"/>
          <w:sz w:val="21"/>
          <w:szCs w:val="21"/>
          <w:spacing w:val="-1"/>
        </w:rPr>
        <w:t>与引导等目标，</w:t>
      </w:r>
      <w:r>
        <w:rPr>
          <w:rFonts w:ascii="SimSun" w:hAnsi="SimSun" w:eastAsia="SimSun" w:cs="SimSun"/>
          <w:sz w:val="21"/>
          <w:szCs w:val="21"/>
        </w:rPr>
        <w:t xml:space="preserve"> </w:t>
      </w:r>
      <w:r>
        <w:rPr>
          <w:rFonts w:ascii="SimSun" w:hAnsi="SimSun" w:eastAsia="SimSun" w:cs="SimSun"/>
          <w:sz w:val="21"/>
          <w:szCs w:val="21"/>
          <w:spacing w:val="11"/>
        </w:rPr>
        <w:t>计划在2025年之前投资30亿欧元来推动德国人工智能的发展。2020年12月，</w:t>
      </w:r>
      <w:r>
        <w:rPr>
          <w:rFonts w:ascii="SimSun" w:hAnsi="SimSun" w:eastAsia="SimSun" w:cs="SimSun"/>
          <w:sz w:val="21"/>
          <w:szCs w:val="21"/>
          <w:spacing w:val="5"/>
        </w:rPr>
        <w:t xml:space="preserve"> </w:t>
      </w:r>
      <w:r>
        <w:rPr>
          <w:rFonts w:ascii="SimSun" w:hAnsi="SimSun" w:eastAsia="SimSun" w:cs="SimSun"/>
          <w:sz w:val="21"/>
          <w:szCs w:val="21"/>
          <w:spacing w:val="7"/>
        </w:rPr>
        <w:t>德国政府修订了2018年发布的《人工智</w:t>
      </w:r>
      <w:r>
        <w:rPr>
          <w:rFonts w:ascii="SimSun" w:hAnsi="SimSun" w:eastAsia="SimSun" w:cs="SimSun"/>
          <w:sz w:val="21"/>
          <w:szCs w:val="21"/>
          <w:spacing w:val="6"/>
        </w:rPr>
        <w:t>能战略》,将对人工智能的资助从原先</w:t>
      </w:r>
      <w:r>
        <w:rPr>
          <w:rFonts w:ascii="SimSun" w:hAnsi="SimSun" w:eastAsia="SimSun" w:cs="SimSun"/>
          <w:sz w:val="21"/>
          <w:szCs w:val="21"/>
        </w:rPr>
        <w:t xml:space="preserve">  </w:t>
      </w:r>
      <w:r>
        <w:rPr>
          <w:rFonts w:ascii="SimSun" w:hAnsi="SimSun" w:eastAsia="SimSun" w:cs="SimSun"/>
          <w:sz w:val="21"/>
          <w:szCs w:val="21"/>
          <w:spacing w:val="9"/>
        </w:rPr>
        <w:t>的30亿欧元增加到50亿欧元，重点放在基础研究、转化与应用、监管框架等</w:t>
      </w:r>
      <w:r>
        <w:rPr>
          <w:rFonts w:ascii="SimSun" w:hAnsi="SimSun" w:eastAsia="SimSun" w:cs="SimSun"/>
          <w:sz w:val="21"/>
          <w:szCs w:val="21"/>
          <w:spacing w:val="2"/>
        </w:rPr>
        <w:t xml:space="preserve">  </w:t>
      </w:r>
      <w:r>
        <w:rPr>
          <w:rFonts w:ascii="SimSun" w:hAnsi="SimSun" w:eastAsia="SimSun" w:cs="SimSun"/>
          <w:sz w:val="21"/>
          <w:szCs w:val="21"/>
          <w:spacing w:val="-4"/>
        </w:rPr>
        <w:t>方面。</w:t>
      </w:r>
    </w:p>
    <w:p>
      <w:pPr>
        <w:ind w:firstLine="409"/>
        <w:spacing w:before="107" w:line="310" w:lineRule="auto"/>
        <w:jc w:val="both"/>
        <w:rPr>
          <w:rFonts w:ascii="SimSun" w:hAnsi="SimSun" w:eastAsia="SimSun" w:cs="SimSun"/>
          <w:sz w:val="21"/>
          <w:szCs w:val="21"/>
        </w:rPr>
      </w:pPr>
      <w:r>
        <w:rPr>
          <w:rFonts w:ascii="SimHei" w:hAnsi="SimHei" w:eastAsia="SimHei" w:cs="SimHei"/>
          <w:sz w:val="21"/>
          <w:szCs w:val="21"/>
          <w:spacing w:val="-2"/>
        </w:rPr>
        <w:t>韩国方面。</w:t>
      </w:r>
      <w:r>
        <w:rPr>
          <w:rFonts w:ascii="SimSun" w:hAnsi="SimSun" w:eastAsia="SimSun" w:cs="SimSun"/>
          <w:sz w:val="21"/>
          <w:szCs w:val="21"/>
          <w:spacing w:val="-2"/>
        </w:rPr>
        <w:t>韩国电子信息制造业发达，政府高度重视人工智能技术发展，期 </w:t>
      </w:r>
      <w:r>
        <w:rPr>
          <w:rFonts w:ascii="SimSun" w:hAnsi="SimSun" w:eastAsia="SimSun" w:cs="SimSun"/>
          <w:sz w:val="21"/>
          <w:szCs w:val="21"/>
          <w:spacing w:val="-2"/>
        </w:rPr>
        <w:t>望人工智能技术发展为信息通信、半导体、电子元器</w:t>
      </w:r>
      <w:r>
        <w:rPr>
          <w:rFonts w:ascii="SimSun" w:hAnsi="SimSun" w:eastAsia="SimSun" w:cs="SimSun"/>
          <w:sz w:val="21"/>
          <w:szCs w:val="21"/>
          <w:spacing w:val="-3"/>
        </w:rPr>
        <w:t>件等产业赋能。2016年3月，</w:t>
      </w:r>
      <w:r>
        <w:rPr>
          <w:rFonts w:ascii="SimSun" w:hAnsi="SimSun" w:eastAsia="SimSun" w:cs="SimSun"/>
          <w:sz w:val="21"/>
          <w:szCs w:val="21"/>
        </w:rPr>
        <w:t xml:space="preserve"> </w:t>
      </w:r>
      <w:r>
        <w:rPr>
          <w:rFonts w:ascii="SimSun" w:hAnsi="SimSun" w:eastAsia="SimSun" w:cs="SimSun"/>
          <w:sz w:val="21"/>
          <w:szCs w:val="21"/>
          <w:spacing w:val="-1"/>
        </w:rPr>
        <w:t>韩国政府发布人工智能</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“BRAIN”  </w:t>
      </w:r>
      <w:r>
        <w:rPr>
          <w:rFonts w:ascii="SimSun" w:hAnsi="SimSun" w:eastAsia="SimSun" w:cs="SimSun"/>
          <w:sz w:val="21"/>
          <w:szCs w:val="21"/>
          <w:spacing w:val="-1"/>
        </w:rPr>
        <w:t>计划，该计划提出要破译大脑</w:t>
      </w:r>
      <w:r>
        <w:rPr>
          <w:rFonts w:ascii="SimSun" w:hAnsi="SimSun" w:eastAsia="SimSun" w:cs="SimSun"/>
          <w:sz w:val="21"/>
          <w:szCs w:val="21"/>
          <w:spacing w:val="-2"/>
        </w:rPr>
        <w:t>功能和机制，开</w:t>
      </w:r>
      <w:r>
        <w:rPr>
          <w:rFonts w:ascii="SimSun" w:hAnsi="SimSun" w:eastAsia="SimSun" w:cs="SimSun"/>
          <w:sz w:val="21"/>
          <w:szCs w:val="21"/>
        </w:rPr>
        <w:t xml:space="preserve">  </w:t>
      </w:r>
      <w:r>
        <w:rPr>
          <w:rFonts w:ascii="SimSun" w:hAnsi="SimSun" w:eastAsia="SimSun" w:cs="SimSun"/>
          <w:sz w:val="21"/>
          <w:szCs w:val="21"/>
          <w:spacing w:val="1"/>
        </w:rPr>
        <w:t>发用于集成脑成像的新技术和工具。2016年8</w:t>
      </w:r>
      <w:r>
        <w:rPr>
          <w:rFonts w:ascii="SimSun" w:hAnsi="SimSun" w:eastAsia="SimSun" w:cs="SimSun"/>
          <w:sz w:val="21"/>
          <w:szCs w:val="21"/>
        </w:rPr>
        <w:t>月，韩国未来创造科学部向韩国政  </w:t>
      </w:r>
      <w:r>
        <w:rPr>
          <w:rFonts w:ascii="SimSun" w:hAnsi="SimSun" w:eastAsia="SimSun" w:cs="SimSun"/>
          <w:sz w:val="21"/>
          <w:szCs w:val="21"/>
          <w:spacing w:val="-3"/>
        </w:rPr>
        <w:t>府提交了韩国未来发展的九大国家战略项目，将人工智能、虚拟/增强现实技术、</w:t>
      </w:r>
      <w:r>
        <w:rPr>
          <w:rFonts w:ascii="SimSun" w:hAnsi="SimSun" w:eastAsia="SimSun" w:cs="SimSun"/>
          <w:sz w:val="21"/>
          <w:szCs w:val="21"/>
          <w:spacing w:val="16"/>
        </w:rPr>
        <w:t xml:space="preserve"> </w:t>
      </w:r>
      <w:r>
        <w:rPr>
          <w:rFonts w:ascii="SimSun" w:hAnsi="SimSun" w:eastAsia="SimSun" w:cs="SimSun"/>
          <w:sz w:val="21"/>
          <w:szCs w:val="21"/>
          <w:spacing w:val="-3"/>
        </w:rPr>
        <w:t>无人驾驶汽车、超轻材质和智能城市等五项确定为确保国家发展动力项目，计划</w:t>
      </w:r>
      <w:r>
        <w:rPr>
          <w:rFonts w:ascii="SimSun" w:hAnsi="SimSun" w:eastAsia="SimSun" w:cs="SimSun"/>
          <w:sz w:val="21"/>
          <w:szCs w:val="21"/>
          <w:spacing w:val="4"/>
        </w:rPr>
        <w:t xml:space="preserve">  </w:t>
      </w:r>
      <w:r>
        <w:rPr>
          <w:rFonts w:ascii="SimSun" w:hAnsi="SimSun" w:eastAsia="SimSun" w:cs="SimSun"/>
          <w:sz w:val="21"/>
          <w:szCs w:val="21"/>
          <w:spacing w:val="6"/>
        </w:rPr>
        <w:t>在2026年前将人工智能企业数量提升至1000家。2018年5</w:t>
      </w:r>
      <w:r>
        <w:rPr>
          <w:rFonts w:ascii="SimSun" w:hAnsi="SimSun" w:eastAsia="SimSun" w:cs="SimSun"/>
          <w:sz w:val="21"/>
          <w:szCs w:val="21"/>
          <w:spacing w:val="5"/>
        </w:rPr>
        <w:t>月，韩国第四次工业</w:t>
      </w:r>
      <w:r>
        <w:rPr>
          <w:rFonts w:ascii="SimSun" w:hAnsi="SimSun" w:eastAsia="SimSun" w:cs="SimSun"/>
          <w:sz w:val="21"/>
          <w:szCs w:val="21"/>
        </w:rPr>
        <w:t xml:space="preserve">  </w:t>
      </w:r>
      <w:r>
        <w:rPr>
          <w:rFonts w:ascii="SimSun" w:hAnsi="SimSun" w:eastAsia="SimSun" w:cs="SimSun"/>
          <w:sz w:val="21"/>
          <w:szCs w:val="21"/>
          <w:spacing w:val="1"/>
        </w:rPr>
        <w:t>革命委员会审议通过了《人工智能研发战略》,在人</w:t>
      </w:r>
      <w:r>
        <w:rPr>
          <w:rFonts w:ascii="SimSun" w:hAnsi="SimSun" w:eastAsia="SimSun" w:cs="SimSun"/>
          <w:sz w:val="21"/>
          <w:szCs w:val="21"/>
        </w:rPr>
        <w:t>才、技术和基础设施等方面  </w:t>
      </w:r>
      <w:r>
        <w:rPr>
          <w:rFonts w:ascii="SimSun" w:hAnsi="SimSun" w:eastAsia="SimSun" w:cs="SimSun"/>
          <w:sz w:val="21"/>
          <w:szCs w:val="21"/>
          <w:spacing w:val="7"/>
        </w:rPr>
        <w:t>作出部署，促进人工智能研发，计划在5年内投资20</w:t>
      </w:r>
      <w:r>
        <w:rPr>
          <w:rFonts w:ascii="SimSun" w:hAnsi="SimSun" w:eastAsia="SimSun" w:cs="SimSun"/>
          <w:sz w:val="21"/>
          <w:szCs w:val="21"/>
          <w:spacing w:val="6"/>
        </w:rPr>
        <w:t>亿美元，用于在国防、生</w:t>
      </w:r>
      <w:r>
        <w:rPr>
          <w:rFonts w:ascii="SimSun" w:hAnsi="SimSun" w:eastAsia="SimSun" w:cs="SimSun"/>
          <w:sz w:val="21"/>
          <w:szCs w:val="21"/>
        </w:rPr>
        <w:t xml:space="preserve">  </w:t>
      </w:r>
      <w:r>
        <w:rPr>
          <w:rFonts w:ascii="SimSun" w:hAnsi="SimSun" w:eastAsia="SimSun" w:cs="SimSun"/>
          <w:sz w:val="21"/>
          <w:szCs w:val="21"/>
          <w:spacing w:val="3"/>
        </w:rPr>
        <w:t>命科学和公共安全等领域人工智能应用解决方案的研发。2019年12月17日，韩</w:t>
      </w:r>
      <w:r>
        <w:rPr>
          <w:rFonts w:ascii="SimSun" w:hAnsi="SimSun" w:eastAsia="SimSun" w:cs="SimSun"/>
          <w:sz w:val="21"/>
          <w:szCs w:val="21"/>
          <w:spacing w:val="9"/>
        </w:rPr>
        <w:t xml:space="preserve">  </w:t>
      </w:r>
      <w:r>
        <w:rPr>
          <w:rFonts w:ascii="SimSun" w:hAnsi="SimSun" w:eastAsia="SimSun" w:cs="SimSun"/>
          <w:sz w:val="21"/>
          <w:szCs w:val="21"/>
          <w:spacing w:val="-8"/>
        </w:rPr>
        <w:t>国政府公布《人工智能国家战略》,旨在推动韩国从“IT强国”</w:t>
      </w:r>
      <w:r>
        <w:rPr>
          <w:rFonts w:ascii="SimSun" w:hAnsi="SimSun" w:eastAsia="SimSun" w:cs="SimSun"/>
          <w:sz w:val="21"/>
          <w:szCs w:val="21"/>
          <w:spacing w:val="-9"/>
        </w:rPr>
        <w:t>向“AI强国”发展，</w:t>
      </w:r>
      <w:r>
        <w:rPr>
          <w:rFonts w:ascii="SimSun" w:hAnsi="SimSun" w:eastAsia="SimSun" w:cs="SimSun"/>
          <w:sz w:val="21"/>
          <w:szCs w:val="21"/>
        </w:rPr>
        <w:t xml:space="preserve"> </w:t>
      </w:r>
      <w:r>
        <w:rPr>
          <w:rFonts w:ascii="SimSun" w:hAnsi="SimSun" w:eastAsia="SimSun" w:cs="SimSun"/>
          <w:sz w:val="21"/>
          <w:szCs w:val="21"/>
          <w:spacing w:val="-2"/>
        </w:rPr>
        <w:t>提出构建引领世界的人工智能生态系统、成为人工智能应用领先的国家、</w:t>
      </w:r>
      <w:r>
        <w:rPr>
          <w:rFonts w:ascii="SimSun" w:hAnsi="SimSun" w:eastAsia="SimSun" w:cs="SimSun"/>
          <w:sz w:val="21"/>
          <w:szCs w:val="21"/>
          <w:spacing w:val="-3"/>
        </w:rPr>
        <w:t>实现以</w:t>
      </w:r>
      <w:r>
        <w:rPr>
          <w:rFonts w:ascii="SimSun" w:hAnsi="SimSun" w:eastAsia="SimSun" w:cs="SimSun"/>
          <w:sz w:val="21"/>
          <w:szCs w:val="21"/>
        </w:rPr>
        <w:t xml:space="preserve">  </w:t>
      </w:r>
      <w:r>
        <w:rPr>
          <w:rFonts w:ascii="SimSun" w:hAnsi="SimSun" w:eastAsia="SimSun" w:cs="SimSun"/>
          <w:sz w:val="21"/>
          <w:szCs w:val="21"/>
          <w:spacing w:val="-3"/>
        </w:rPr>
        <w:t>人为本的人工智能技术等发展目标，并将提高国民教育水平和国民对最新技术的</w:t>
      </w:r>
      <w:r>
        <w:rPr>
          <w:rFonts w:ascii="SimSun" w:hAnsi="SimSun" w:eastAsia="SimSun" w:cs="SimSun"/>
          <w:sz w:val="21"/>
          <w:szCs w:val="21"/>
          <w:spacing w:val="5"/>
        </w:rPr>
        <w:t xml:space="preserve">  </w:t>
      </w:r>
      <w:r>
        <w:rPr>
          <w:rFonts w:ascii="SimSun" w:hAnsi="SimSun" w:eastAsia="SimSun" w:cs="SimSun"/>
          <w:sz w:val="21"/>
          <w:szCs w:val="21"/>
          <w:spacing w:val="-2"/>
        </w:rPr>
        <w:t>接受度作为重点，努力将韩国在信息通信技术、半导</w:t>
      </w:r>
      <w:r>
        <w:rPr>
          <w:rFonts w:ascii="SimSun" w:hAnsi="SimSun" w:eastAsia="SimSun" w:cs="SimSun"/>
          <w:sz w:val="21"/>
          <w:szCs w:val="21"/>
          <w:spacing w:val="-3"/>
        </w:rPr>
        <w:t>体、电子元器件制造技术等</w:t>
      </w:r>
      <w:r>
        <w:rPr>
          <w:rFonts w:ascii="SimSun" w:hAnsi="SimSun" w:eastAsia="SimSun" w:cs="SimSun"/>
          <w:sz w:val="21"/>
          <w:szCs w:val="21"/>
        </w:rPr>
        <w:t xml:space="preserve">  </w:t>
      </w:r>
      <w:r>
        <w:rPr>
          <w:rFonts w:ascii="SimSun" w:hAnsi="SimSun" w:eastAsia="SimSun" w:cs="SimSun"/>
          <w:sz w:val="21"/>
          <w:szCs w:val="21"/>
          <w:spacing w:val="-8"/>
        </w:rPr>
        <w:t>领域的优势发挥到最大。</w:t>
      </w:r>
    </w:p>
    <w:p>
      <w:pPr>
        <w:spacing w:line="310" w:lineRule="auto"/>
        <w:sectPr>
          <w:footerReference w:type="default" r:id="rId38"/>
          <w:pgSz w:w="8520" w:h="12920"/>
          <w:pgMar w:top="400" w:right="574" w:bottom="472" w:left="580" w:header="0" w:footer="313" w:gutter="0"/>
        </w:sectPr>
        <w:rPr>
          <w:rFonts w:ascii="SimSun" w:hAnsi="SimSun" w:eastAsia="SimSun" w:cs="SimSun"/>
          <w:sz w:val="21"/>
          <w:szCs w:val="21"/>
        </w:rPr>
      </w:pPr>
    </w:p>
    <w:p>
      <w:pPr>
        <w:pStyle w:val="BodyText"/>
        <w:spacing w:line="241" w:lineRule="auto"/>
        <w:rPr/>
      </w:pPr>
      <w:r/>
    </w:p>
    <w:p>
      <w:pPr>
        <w:ind w:left="2715"/>
        <w:spacing w:before="55" w:line="213" w:lineRule="auto"/>
        <w:rPr>
          <w:rFonts w:ascii="SimHei" w:hAnsi="SimHei" w:eastAsia="SimHei" w:cs="SimHei"/>
          <w:sz w:val="17"/>
          <w:szCs w:val="17"/>
        </w:rPr>
      </w:pPr>
      <w:r>
        <w:rPr>
          <w:rFonts w:ascii="SimHei" w:hAnsi="SimHei" w:eastAsia="SimHei" w:cs="SimHei"/>
          <w:sz w:val="17"/>
          <w:szCs w:val="17"/>
          <w:spacing w:val="-6"/>
        </w:rPr>
        <w:t>第一章</w:t>
      </w:r>
      <w:r>
        <w:rPr>
          <w:rFonts w:ascii="SimHei" w:hAnsi="SimHei" w:eastAsia="SimHei" w:cs="SimHei"/>
          <w:sz w:val="17"/>
          <w:szCs w:val="17"/>
          <w:spacing w:val="-6"/>
        </w:rPr>
        <w:t xml:space="preserve"> </w:t>
      </w:r>
      <w:r>
        <w:rPr>
          <w:rFonts w:ascii="SimHei" w:hAnsi="SimHei" w:eastAsia="SimHei" w:cs="SimHei"/>
          <w:sz w:val="17"/>
          <w:szCs w:val="17"/>
          <w:spacing w:val="-6"/>
        </w:rPr>
        <w:t>数字化转型：引领全球创新发展，重塑全球</w:t>
      </w:r>
      <w:r>
        <w:rPr>
          <w:rFonts w:ascii="SimHei" w:hAnsi="SimHei" w:eastAsia="SimHei" w:cs="SimHei"/>
          <w:sz w:val="17"/>
          <w:szCs w:val="17"/>
          <w:spacing w:val="-7"/>
        </w:rPr>
        <w:t>竞争发展格局</w:t>
      </w:r>
    </w:p>
    <w:p>
      <w:pPr>
        <w:pStyle w:val="BodyText"/>
        <w:spacing w:line="334" w:lineRule="auto"/>
        <w:rPr/>
      </w:pPr>
      <w:r/>
    </w:p>
    <w:p>
      <w:pPr>
        <w:ind w:left="104" w:firstLine="390"/>
        <w:spacing w:before="68" w:line="300" w:lineRule="auto"/>
        <w:jc w:val="both"/>
        <w:rPr>
          <w:rFonts w:ascii="SimSun" w:hAnsi="SimSun" w:eastAsia="SimSun" w:cs="SimSun"/>
          <w:sz w:val="21"/>
          <w:szCs w:val="21"/>
        </w:rPr>
      </w:pPr>
      <w:r>
        <w:rPr>
          <w:rFonts w:ascii="SimHei" w:hAnsi="SimHei" w:eastAsia="SimHei" w:cs="SimHei"/>
          <w:sz w:val="21"/>
          <w:szCs w:val="21"/>
          <w:spacing w:val="-2"/>
        </w:rPr>
        <w:t>其他国家和地区。</w:t>
      </w:r>
      <w:r>
        <w:rPr>
          <w:rFonts w:ascii="SimSun" w:hAnsi="SimSun" w:eastAsia="SimSun" w:cs="SimSun"/>
          <w:sz w:val="21"/>
          <w:szCs w:val="21"/>
          <w:spacing w:val="-2"/>
        </w:rPr>
        <w:t>2015年以来，世界各国和地区纷纷把发展人工智能技术和</w:t>
      </w:r>
      <w:r>
        <w:rPr>
          <w:rFonts w:ascii="SimSun" w:hAnsi="SimSun" w:eastAsia="SimSun" w:cs="SimSun"/>
          <w:sz w:val="21"/>
          <w:szCs w:val="21"/>
          <w:spacing w:val="4"/>
        </w:rPr>
        <w:t xml:space="preserve">  </w:t>
      </w:r>
      <w:r>
        <w:rPr>
          <w:rFonts w:ascii="SimSun" w:hAnsi="SimSun" w:eastAsia="SimSun" w:cs="SimSun"/>
          <w:sz w:val="21"/>
          <w:szCs w:val="21"/>
          <w:spacing w:val="-12"/>
        </w:rPr>
        <w:t>产业作为提升竞争力的重要抓手，出台战略，加大推动力度。除了上述美国、欧盟、</w:t>
      </w:r>
      <w:r>
        <w:rPr>
          <w:rFonts w:ascii="SimSun" w:hAnsi="SimSun" w:eastAsia="SimSun" w:cs="SimSun"/>
          <w:sz w:val="21"/>
          <w:szCs w:val="21"/>
          <w:spacing w:val="18"/>
        </w:rPr>
        <w:t xml:space="preserve"> </w:t>
      </w:r>
      <w:r>
        <w:rPr>
          <w:rFonts w:ascii="SimSun" w:hAnsi="SimSun" w:eastAsia="SimSun" w:cs="SimSun"/>
          <w:sz w:val="21"/>
          <w:szCs w:val="21"/>
          <w:spacing w:val="-11"/>
        </w:rPr>
        <w:t>英国、法国、德国、韩国之外，日本、加拿大、印度、丹麦、挪威、捷克、葡萄牙、</w:t>
      </w:r>
      <w:r>
        <w:rPr>
          <w:rFonts w:ascii="SimSun" w:hAnsi="SimSun" w:eastAsia="SimSun" w:cs="SimSun"/>
          <w:sz w:val="21"/>
          <w:szCs w:val="21"/>
          <w:spacing w:val="1"/>
        </w:rPr>
        <w:t xml:space="preserve"> </w:t>
      </w:r>
      <w:r>
        <w:rPr>
          <w:rFonts w:ascii="SimSun" w:hAnsi="SimSun" w:eastAsia="SimSun" w:cs="SimSun"/>
          <w:sz w:val="21"/>
          <w:szCs w:val="21"/>
          <w:spacing w:val="-2"/>
        </w:rPr>
        <w:t>西班牙、新加坡、卡塔尔等也陆续单独发布本国人工智能战略。部分国家</w:t>
      </w:r>
      <w:r>
        <w:rPr>
          <w:rFonts w:ascii="SimSun" w:hAnsi="SimSun" w:eastAsia="SimSun" w:cs="SimSun"/>
          <w:sz w:val="21"/>
          <w:szCs w:val="21"/>
          <w:spacing w:val="-3"/>
        </w:rPr>
        <w:t>和地区</w:t>
      </w:r>
      <w:r>
        <w:rPr>
          <w:rFonts w:ascii="SimSun" w:hAnsi="SimSun" w:eastAsia="SimSun" w:cs="SimSun"/>
          <w:sz w:val="21"/>
          <w:szCs w:val="21"/>
        </w:rPr>
        <w:t xml:space="preserve">  </w:t>
      </w:r>
      <w:r>
        <w:rPr>
          <w:rFonts w:ascii="SimSun" w:hAnsi="SimSun" w:eastAsia="SimSun" w:cs="SimSun"/>
          <w:sz w:val="21"/>
          <w:szCs w:val="21"/>
          <w:spacing w:val="-2"/>
        </w:rPr>
        <w:t>将人工智能发展纳入数字化战略，这些国家和地区的战略大多都强调人工智能基 </w:t>
      </w:r>
      <w:r>
        <w:rPr>
          <w:rFonts w:ascii="SimSun" w:hAnsi="SimSun" w:eastAsia="SimSun" w:cs="SimSun"/>
          <w:sz w:val="21"/>
          <w:szCs w:val="21"/>
          <w:spacing w:val="-5"/>
        </w:rPr>
        <w:t>础研究、创新应用、数据共享、标准建设、伦理道德和监管治理等。</w:t>
      </w:r>
    </w:p>
    <w:p>
      <w:pPr>
        <w:ind w:left="498"/>
        <w:spacing w:before="117" w:line="221" w:lineRule="auto"/>
        <w:outlineLvl w:val="1"/>
        <w:rPr>
          <w:rFonts w:ascii="SimHei" w:hAnsi="SimHei" w:eastAsia="SimHei" w:cs="SimHei"/>
          <w:sz w:val="21"/>
          <w:szCs w:val="21"/>
        </w:rPr>
      </w:pPr>
      <w:r>
        <w:rPr>
          <w:rFonts w:ascii="SimHei" w:hAnsi="SimHei" w:eastAsia="SimHei" w:cs="SimHei"/>
          <w:sz w:val="21"/>
          <w:szCs w:val="21"/>
          <w:b/>
          <w:bCs/>
          <w:spacing w:val="-5"/>
        </w:rPr>
        <w:t>3.加大半导体产业发展扶持</w:t>
      </w:r>
    </w:p>
    <w:p>
      <w:pPr>
        <w:ind w:left="104" w:right="20" w:firstLine="390"/>
        <w:spacing w:before="120" w:line="310" w:lineRule="auto"/>
        <w:jc w:val="both"/>
        <w:rPr>
          <w:rFonts w:ascii="SimSun" w:hAnsi="SimSun" w:eastAsia="SimSun" w:cs="SimSun"/>
          <w:sz w:val="21"/>
          <w:szCs w:val="21"/>
        </w:rPr>
      </w:pPr>
      <w:r>
        <w:rPr>
          <w:rFonts w:ascii="SimSun" w:hAnsi="SimSun" w:eastAsia="SimSun" w:cs="SimSun"/>
          <w:sz w:val="21"/>
          <w:szCs w:val="21"/>
          <w:spacing w:val="-2"/>
        </w:rPr>
        <w:t>近年来，随着半导体产品在各领域的广泛应用，全球半导体需求量出现了爆 </w:t>
      </w:r>
      <w:r>
        <w:rPr>
          <w:rFonts w:ascii="SimSun" w:hAnsi="SimSun" w:eastAsia="SimSun" w:cs="SimSun"/>
          <w:sz w:val="21"/>
          <w:szCs w:val="21"/>
          <w:spacing w:val="-3"/>
        </w:rPr>
        <w:t>发式增长，市场供给紧缺问题日益严重。美国、欧盟、日本等纷纷出台措施，加 </w:t>
      </w:r>
      <w:r>
        <w:rPr>
          <w:rFonts w:ascii="SimSun" w:hAnsi="SimSun" w:eastAsia="SimSun" w:cs="SimSun"/>
          <w:sz w:val="21"/>
          <w:szCs w:val="21"/>
          <w:spacing w:val="4"/>
        </w:rPr>
        <w:t>大半导体产业投资力度。2021</w:t>
      </w:r>
      <w:r>
        <w:rPr>
          <w:rFonts w:ascii="SimSun" w:hAnsi="SimSun" w:eastAsia="SimSun" w:cs="SimSun"/>
          <w:sz w:val="21"/>
          <w:szCs w:val="21"/>
          <w:spacing w:val="-44"/>
        </w:rPr>
        <w:t xml:space="preserve"> </w:t>
      </w:r>
      <w:r>
        <w:rPr>
          <w:rFonts w:ascii="SimSun" w:hAnsi="SimSun" w:eastAsia="SimSun" w:cs="SimSun"/>
          <w:sz w:val="21"/>
          <w:szCs w:val="21"/>
          <w:spacing w:val="4"/>
        </w:rPr>
        <w:t>年6月，美国国会参议院通过《2021年美国创新</w:t>
      </w:r>
      <w:r>
        <w:rPr>
          <w:rFonts w:ascii="SimSun" w:hAnsi="SimSun" w:eastAsia="SimSun" w:cs="SimSun"/>
          <w:sz w:val="21"/>
          <w:szCs w:val="21"/>
        </w:rPr>
        <w:t xml:space="preserve">  </w:t>
      </w:r>
      <w:r>
        <w:rPr>
          <w:rFonts w:ascii="SimSun" w:hAnsi="SimSun" w:eastAsia="SimSun" w:cs="SimSun"/>
          <w:sz w:val="21"/>
          <w:szCs w:val="21"/>
          <w:spacing w:val="6"/>
        </w:rPr>
        <w:t>与竞争法案》;2022年2月，美国国会众议院通过</w:t>
      </w:r>
      <w:r>
        <w:rPr>
          <w:rFonts w:ascii="SimSun" w:hAnsi="SimSun" w:eastAsia="SimSun" w:cs="SimSun"/>
          <w:sz w:val="21"/>
          <w:szCs w:val="21"/>
          <w:spacing w:val="5"/>
        </w:rPr>
        <w:t>《2022年美国竞争法案》,计 </w:t>
      </w:r>
      <w:r>
        <w:rPr>
          <w:rFonts w:ascii="SimSun" w:hAnsi="SimSun" w:eastAsia="SimSun" w:cs="SimSun"/>
          <w:sz w:val="21"/>
          <w:szCs w:val="21"/>
        </w:rPr>
        <w:t>划投入520亿美元，加大对半导体芯片的投资，支持美国半导体企业生产用于消 </w:t>
      </w:r>
      <w:r>
        <w:rPr>
          <w:rFonts w:ascii="SimSun" w:hAnsi="SimSun" w:eastAsia="SimSun" w:cs="SimSun"/>
          <w:sz w:val="21"/>
          <w:szCs w:val="21"/>
          <w:spacing w:val="-6"/>
        </w:rPr>
        <w:t>费电子、汽车、医疗保健、国防系统和其他关键产品的关键零部件。2021年11月，</w:t>
      </w:r>
      <w:r>
        <w:rPr>
          <w:rFonts w:ascii="SimSun" w:hAnsi="SimSun" w:eastAsia="SimSun" w:cs="SimSun"/>
          <w:sz w:val="21"/>
          <w:szCs w:val="21"/>
          <w:spacing w:val="18"/>
        </w:rPr>
        <w:t xml:space="preserve"> </w:t>
      </w:r>
      <w:r>
        <w:rPr>
          <w:rFonts w:ascii="SimSun" w:hAnsi="SimSun" w:eastAsia="SimSun" w:cs="SimSun"/>
          <w:sz w:val="21"/>
          <w:szCs w:val="21"/>
          <w:spacing w:val="-1"/>
        </w:rPr>
        <w:t>日本出台《半导体产业紧急强化方案》,该方案分三阶</w:t>
      </w:r>
      <w:r>
        <w:rPr>
          <w:rFonts w:ascii="SimSun" w:hAnsi="SimSun" w:eastAsia="SimSun" w:cs="SimSun"/>
          <w:sz w:val="21"/>
          <w:szCs w:val="21"/>
          <w:spacing w:val="-2"/>
        </w:rPr>
        <w:t>段实施，首轮措施就是对</w:t>
      </w:r>
      <w:r>
        <w:rPr>
          <w:rFonts w:ascii="SimSun" w:hAnsi="SimSun" w:eastAsia="SimSun" w:cs="SimSun"/>
          <w:sz w:val="21"/>
          <w:szCs w:val="21"/>
        </w:rPr>
        <w:t xml:space="preserve">  </w:t>
      </w:r>
      <w:r>
        <w:rPr>
          <w:rFonts w:ascii="SimSun" w:hAnsi="SimSun" w:eastAsia="SimSun" w:cs="SimSun"/>
          <w:sz w:val="21"/>
          <w:szCs w:val="21"/>
          <w:spacing w:val="3"/>
        </w:rPr>
        <w:t>台积电熊本工厂以及日本现有的老旧半导体工厂提供资金援助，目标是在2030 </w:t>
      </w:r>
      <w:r>
        <w:rPr>
          <w:rFonts w:ascii="SimSun" w:hAnsi="SimSun" w:eastAsia="SimSun" w:cs="SimSun"/>
          <w:sz w:val="21"/>
          <w:szCs w:val="21"/>
          <w:spacing w:val="6"/>
        </w:rPr>
        <w:t>年将日本企业半导体营收提高至当前的3倍。2022年3月1日，日本《特</w:t>
      </w:r>
      <w:r>
        <w:rPr>
          <w:rFonts w:ascii="SimSun" w:hAnsi="SimSun" w:eastAsia="SimSun" w:cs="SimSun"/>
          <w:sz w:val="21"/>
          <w:szCs w:val="21"/>
          <w:spacing w:val="5"/>
        </w:rPr>
        <w:t>定高度 </w:t>
      </w:r>
      <w:r>
        <w:rPr>
          <w:rFonts w:ascii="SimSun" w:hAnsi="SimSun" w:eastAsia="SimSun" w:cs="SimSun"/>
          <w:sz w:val="21"/>
          <w:szCs w:val="21"/>
          <w:spacing w:val="1"/>
        </w:rPr>
        <w:t>情报通信技术活用系统开发供给导入促进法</w:t>
      </w:r>
      <w:r>
        <w:rPr>
          <w:rFonts w:ascii="SimSun" w:hAnsi="SimSun" w:eastAsia="SimSun" w:cs="SimSun"/>
          <w:sz w:val="21"/>
          <w:szCs w:val="21"/>
        </w:rPr>
        <w:t>(5</w:t>
      </w:r>
      <w:r>
        <w:rPr>
          <w:rFonts w:ascii="Times New Roman" w:hAnsi="Times New Roman" w:eastAsia="Times New Roman" w:cs="Times New Roman"/>
          <w:sz w:val="21"/>
          <w:szCs w:val="21"/>
        </w:rPr>
        <w:t>G </w:t>
      </w:r>
      <w:r>
        <w:rPr>
          <w:rFonts w:ascii="SimSun" w:hAnsi="SimSun" w:eastAsia="SimSun" w:cs="SimSun"/>
          <w:sz w:val="21"/>
          <w:szCs w:val="21"/>
        </w:rPr>
        <w:t>法)》等相关法案施行，只要申 </w:t>
      </w:r>
      <w:r>
        <w:rPr>
          <w:rFonts w:ascii="SimSun" w:hAnsi="SimSun" w:eastAsia="SimSun" w:cs="SimSun"/>
          <w:sz w:val="21"/>
          <w:szCs w:val="21"/>
          <w:spacing w:val="-2"/>
        </w:rPr>
        <w:t>请企业提出的生产计划符合“持续生产10年</w:t>
      </w:r>
      <w:r>
        <w:rPr>
          <w:rFonts w:ascii="SimSun" w:hAnsi="SimSun" w:eastAsia="SimSun" w:cs="SimSun"/>
          <w:sz w:val="21"/>
          <w:szCs w:val="21"/>
          <w:spacing w:val="-3"/>
        </w:rPr>
        <w:t>以上”“供需紧张时能增产应对”等 </w:t>
      </w:r>
      <w:r>
        <w:rPr>
          <w:rFonts w:ascii="SimSun" w:hAnsi="SimSun" w:eastAsia="SimSun" w:cs="SimSun"/>
          <w:sz w:val="21"/>
          <w:szCs w:val="21"/>
          <w:spacing w:val="3"/>
        </w:rPr>
        <w:t>条件，最高将可获得设备费用“半额”的补助金。2022年2月8日，欧</w:t>
      </w:r>
      <w:r>
        <w:rPr>
          <w:rFonts w:ascii="SimSun" w:hAnsi="SimSun" w:eastAsia="SimSun" w:cs="SimSun"/>
          <w:sz w:val="21"/>
          <w:szCs w:val="21"/>
          <w:spacing w:val="2"/>
        </w:rPr>
        <w:t>盟委员会</w:t>
      </w:r>
      <w:r>
        <w:rPr>
          <w:rFonts w:ascii="SimSun" w:hAnsi="SimSun" w:eastAsia="SimSun" w:cs="SimSun"/>
          <w:sz w:val="21"/>
          <w:szCs w:val="21"/>
        </w:rPr>
        <w:t xml:space="preserve">  </w:t>
      </w:r>
      <w:r>
        <w:rPr>
          <w:rFonts w:ascii="SimSun" w:hAnsi="SimSun" w:eastAsia="SimSun" w:cs="SimSun"/>
          <w:sz w:val="21"/>
          <w:szCs w:val="21"/>
          <w:spacing w:val="3"/>
        </w:rPr>
        <w:t>公布了《芯片法案》,计划动用超过430亿欧元的公共资金和私有资金，扶持半 </w:t>
      </w:r>
      <w:r>
        <w:rPr>
          <w:rFonts w:ascii="SimSun" w:hAnsi="SimSun" w:eastAsia="SimSun" w:cs="SimSun"/>
          <w:sz w:val="21"/>
          <w:szCs w:val="21"/>
          <w:spacing w:val="-3"/>
        </w:rPr>
        <w:t>导体产业发展，同时强调加强欧盟在芯片领域的研发能力，支持建设芯片生产设 </w:t>
      </w:r>
      <w:r>
        <w:rPr>
          <w:rFonts w:ascii="SimSun" w:hAnsi="SimSun" w:eastAsia="SimSun" w:cs="SimSun"/>
          <w:sz w:val="21"/>
          <w:szCs w:val="21"/>
          <w:spacing w:val="-2"/>
        </w:rPr>
        <w:t>施，支持小型初创企业，希望通过增加投资、加强研发，提高欧盟芯片产能在全</w:t>
      </w:r>
      <w:r>
        <w:rPr>
          <w:rFonts w:ascii="SimSun" w:hAnsi="SimSun" w:eastAsia="SimSun" w:cs="SimSun"/>
          <w:sz w:val="21"/>
          <w:szCs w:val="21"/>
          <w:spacing w:val="8"/>
        </w:rPr>
        <w:t xml:space="preserve"> </w:t>
      </w:r>
      <w:r>
        <w:rPr>
          <w:rFonts w:ascii="SimSun" w:hAnsi="SimSun" w:eastAsia="SimSun" w:cs="SimSun"/>
          <w:sz w:val="21"/>
          <w:szCs w:val="21"/>
          <w:spacing w:val="3"/>
        </w:rPr>
        <w:t>球市场占比，以期到2030年欧盟芯片生产份额占全球20%。</w:t>
      </w:r>
    </w:p>
    <w:p>
      <w:pPr>
        <w:ind w:left="558"/>
        <w:spacing w:before="126" w:line="221" w:lineRule="auto"/>
        <w:outlineLvl w:val="1"/>
        <w:rPr>
          <w:rFonts w:ascii="SimHei" w:hAnsi="SimHei" w:eastAsia="SimHei" w:cs="SimHei"/>
          <w:sz w:val="21"/>
          <w:szCs w:val="21"/>
        </w:rPr>
      </w:pPr>
      <w:r>
        <w:rPr>
          <w:rFonts w:ascii="SimHei" w:hAnsi="SimHei" w:eastAsia="SimHei" w:cs="SimHei"/>
          <w:sz w:val="21"/>
          <w:szCs w:val="21"/>
          <w:b/>
          <w:bCs/>
          <w:spacing w:val="-6"/>
        </w:rPr>
        <w:t>4.推进机器人产业发展及应用</w:t>
      </w:r>
    </w:p>
    <w:p>
      <w:pPr>
        <w:ind w:firstLine="555"/>
        <w:spacing w:before="103" w:line="292" w:lineRule="auto"/>
        <w:jc w:val="both"/>
        <w:rPr>
          <w:rFonts w:ascii="SimSun" w:hAnsi="SimSun" w:eastAsia="SimSun" w:cs="SimSun"/>
          <w:sz w:val="21"/>
          <w:szCs w:val="21"/>
        </w:rPr>
      </w:pPr>
      <w:r>
        <w:rPr>
          <w:rFonts w:ascii="SimSun" w:hAnsi="SimSun" w:eastAsia="SimSun" w:cs="SimSun"/>
          <w:sz w:val="21"/>
          <w:szCs w:val="21"/>
          <w:spacing w:val="-3"/>
        </w:rPr>
        <w:t>随着人工智能技术的发展以及人口老龄化的加剧，欧盟、日本和美国等工业 </w:t>
      </w:r>
      <w:r>
        <w:rPr>
          <w:rFonts w:ascii="SimSun" w:hAnsi="SimSun" w:eastAsia="SimSun" w:cs="SimSun"/>
          <w:sz w:val="21"/>
          <w:szCs w:val="21"/>
          <w:spacing w:val="1"/>
        </w:rPr>
        <w:t>制造领先国家和地区纷纷布局机器人产业，意图在即</w:t>
      </w:r>
      <w:r>
        <w:rPr>
          <w:rFonts w:ascii="SimSun" w:hAnsi="SimSun" w:eastAsia="SimSun" w:cs="SimSun"/>
          <w:sz w:val="21"/>
          <w:szCs w:val="21"/>
        </w:rPr>
        <w:t>将到来的人口老龄化时代继  </w:t>
      </w:r>
      <w:r>
        <w:rPr>
          <w:rFonts w:ascii="SimSun" w:hAnsi="SimSun" w:eastAsia="SimSun" w:cs="SimSun"/>
          <w:sz w:val="21"/>
          <w:szCs w:val="21"/>
          <w:spacing w:val="3"/>
        </w:rPr>
        <w:t>续保持制造业领先优势。2011年6月，美国总统奥巴马宣布启动“先进制造伙伴</w:t>
      </w:r>
      <w:r>
        <w:rPr>
          <w:rFonts w:ascii="SimSun" w:hAnsi="SimSun" w:eastAsia="SimSun" w:cs="SimSun"/>
          <w:sz w:val="21"/>
          <w:szCs w:val="21"/>
          <w:spacing w:val="9"/>
        </w:rPr>
        <w:t xml:space="preserve">  </w:t>
      </w:r>
      <w:r>
        <w:rPr>
          <w:rFonts w:ascii="SimSun" w:hAnsi="SimSun" w:eastAsia="SimSun" w:cs="SimSun"/>
          <w:sz w:val="21"/>
          <w:szCs w:val="21"/>
          <w:spacing w:val="6"/>
        </w:rPr>
        <w:t>关系”计划，该计划提出通过发展工业机器人提振美国制造业，将投资28亿美</w:t>
      </w:r>
      <w:r>
        <w:rPr>
          <w:rFonts w:ascii="SimSun" w:hAnsi="SimSun" w:eastAsia="SimSun" w:cs="SimSun"/>
          <w:sz w:val="21"/>
          <w:szCs w:val="21"/>
          <w:spacing w:val="2"/>
        </w:rPr>
        <w:t xml:space="preserve">  </w:t>
      </w:r>
      <w:r>
        <w:rPr>
          <w:rFonts w:ascii="SimSun" w:hAnsi="SimSun" w:eastAsia="SimSun" w:cs="SimSun"/>
          <w:sz w:val="21"/>
          <w:szCs w:val="21"/>
          <w:spacing w:val="3"/>
        </w:rPr>
        <w:t>元重点开发基于移动互联技术的第三代智能机</w:t>
      </w:r>
      <w:r>
        <w:rPr>
          <w:rFonts w:ascii="SimSun" w:hAnsi="SimSun" w:eastAsia="SimSun" w:cs="SimSun"/>
          <w:sz w:val="21"/>
          <w:szCs w:val="21"/>
          <w:spacing w:val="2"/>
        </w:rPr>
        <w:t>器人。2013年3月，法国政府发布</w:t>
      </w:r>
      <w:r>
        <w:rPr>
          <w:rFonts w:ascii="SimSun" w:hAnsi="SimSun" w:eastAsia="SimSun" w:cs="SimSun"/>
          <w:sz w:val="21"/>
          <w:szCs w:val="21"/>
        </w:rPr>
        <w:t xml:space="preserve">  </w:t>
      </w:r>
      <w:r>
        <w:rPr>
          <w:rFonts w:ascii="SimSun" w:hAnsi="SimSun" w:eastAsia="SimSun" w:cs="SimSun"/>
          <w:sz w:val="21"/>
          <w:szCs w:val="21"/>
        </w:rPr>
        <w:t>《法国机器人发展计划》,在加强技术研发、优化产业结构、支持中小企业发展、</w:t>
      </w:r>
    </w:p>
    <w:p>
      <w:pPr>
        <w:spacing w:line="292" w:lineRule="auto"/>
        <w:sectPr>
          <w:footerReference w:type="default" r:id="rId39"/>
          <w:pgSz w:w="8520" w:h="12900"/>
          <w:pgMar w:top="400" w:right="714" w:bottom="495" w:left="334" w:header="0" w:footer="346" w:gutter="0"/>
        </w:sectPr>
        <w:rPr>
          <w:rFonts w:ascii="SimSun" w:hAnsi="SimSun" w:eastAsia="SimSun" w:cs="SimSun"/>
          <w:sz w:val="21"/>
          <w:szCs w:val="21"/>
        </w:rPr>
      </w:pPr>
    </w:p>
    <w:p>
      <w:pPr>
        <w:pStyle w:val="BodyText"/>
        <w:spacing w:line="361" w:lineRule="auto"/>
        <w:rPr/>
      </w:pPr>
      <w:r/>
    </w:p>
    <w:p>
      <w:pPr>
        <w:ind w:right="20"/>
        <w:spacing w:before="68" w:line="312" w:lineRule="auto"/>
        <w:jc w:val="both"/>
        <w:rPr>
          <w:rFonts w:ascii="SimSun" w:hAnsi="SimSun" w:eastAsia="SimSun" w:cs="SimSun"/>
          <w:sz w:val="21"/>
          <w:szCs w:val="21"/>
        </w:rPr>
      </w:pPr>
      <w:r>
        <w:rPr>
          <w:rFonts w:ascii="SimSun" w:hAnsi="SimSun" w:eastAsia="SimSun" w:cs="SimSun"/>
          <w:sz w:val="21"/>
          <w:szCs w:val="21"/>
          <w:spacing w:val="-3"/>
        </w:rPr>
        <w:t>发挥政府采购作用、扩大产业国际影响力、国际合作、标准和应用规则建设、能 </w:t>
      </w:r>
      <w:r>
        <w:rPr>
          <w:rFonts w:ascii="SimSun" w:hAnsi="SimSun" w:eastAsia="SimSun" w:cs="SimSun"/>
          <w:sz w:val="21"/>
          <w:szCs w:val="21"/>
          <w:spacing w:val="3"/>
        </w:rPr>
        <w:t>力和科研机构配套等方面作出了部署，并提出到2020年成为世界机器人领</w:t>
      </w:r>
      <w:r>
        <w:rPr>
          <w:rFonts w:ascii="SimSun" w:hAnsi="SimSun" w:eastAsia="SimSun" w:cs="SimSun"/>
          <w:sz w:val="21"/>
          <w:szCs w:val="21"/>
          <w:spacing w:val="2"/>
        </w:rPr>
        <w:t>域前 </w:t>
      </w:r>
      <w:r>
        <w:rPr>
          <w:rFonts w:ascii="SimSun" w:hAnsi="SimSun" w:eastAsia="SimSun" w:cs="SimSun"/>
          <w:sz w:val="21"/>
          <w:szCs w:val="21"/>
          <w:spacing w:val="7"/>
        </w:rPr>
        <w:t>五强的目标。2013年4月，德国发布“工</w:t>
      </w:r>
      <w:r>
        <w:rPr>
          <w:rFonts w:ascii="SimSun" w:hAnsi="SimSun" w:eastAsia="SimSun" w:cs="SimSun"/>
          <w:sz w:val="21"/>
          <w:szCs w:val="21"/>
          <w:spacing w:val="6"/>
        </w:rPr>
        <w:t>业4.0战略”,提出以工业机器人推动</w:t>
      </w:r>
      <w:r>
        <w:rPr>
          <w:rFonts w:ascii="SimSun" w:hAnsi="SimSun" w:eastAsia="SimSun" w:cs="SimSun"/>
          <w:sz w:val="21"/>
          <w:szCs w:val="21"/>
        </w:rPr>
        <w:t xml:space="preserve"> </w:t>
      </w:r>
      <w:r>
        <w:rPr>
          <w:rFonts w:ascii="SimSun" w:hAnsi="SimSun" w:eastAsia="SimSun" w:cs="SimSun"/>
          <w:sz w:val="21"/>
          <w:szCs w:val="21"/>
          <w:spacing w:val="3"/>
        </w:rPr>
        <w:t>生产制造向灵活化和个性化方向转型。2014年，欧盟委</w:t>
      </w:r>
      <w:r>
        <w:rPr>
          <w:rFonts w:ascii="SimSun" w:hAnsi="SimSun" w:eastAsia="SimSun" w:cs="SimSun"/>
          <w:sz w:val="21"/>
          <w:szCs w:val="21"/>
          <w:spacing w:val="2"/>
        </w:rPr>
        <w:t>员会发布《2014—2020 </w:t>
      </w:r>
      <w:r>
        <w:rPr>
          <w:rFonts w:ascii="SimSun" w:hAnsi="SimSun" w:eastAsia="SimSun" w:cs="SimSun"/>
          <w:sz w:val="21"/>
          <w:szCs w:val="21"/>
          <w:spacing w:val="-4"/>
        </w:rPr>
        <w:t>欧洲机器人技术战略》报告以及《地平线2020战略——机</w:t>
      </w:r>
      <w:r>
        <w:rPr>
          <w:rFonts w:ascii="SimSun" w:hAnsi="SimSun" w:eastAsia="SimSun" w:cs="SimSun"/>
          <w:sz w:val="21"/>
          <w:szCs w:val="21"/>
          <w:spacing w:val="-5"/>
        </w:rPr>
        <w:t>器人多年发展战略图》,</w:t>
      </w:r>
      <w:r>
        <w:rPr>
          <w:rFonts w:ascii="SimSun" w:hAnsi="SimSun" w:eastAsia="SimSun" w:cs="SimSun"/>
          <w:sz w:val="21"/>
          <w:szCs w:val="21"/>
        </w:rPr>
        <w:t xml:space="preserve"> </w:t>
      </w:r>
      <w:r>
        <w:rPr>
          <w:rFonts w:ascii="SimSun" w:hAnsi="SimSun" w:eastAsia="SimSun" w:cs="SimSun"/>
          <w:sz w:val="21"/>
          <w:szCs w:val="21"/>
          <w:spacing w:val="-3"/>
        </w:rPr>
        <w:t>提出要推动机器人行业发展、完善机器人产业供应链建设、在重点领域推动机器 </w:t>
      </w:r>
      <w:r>
        <w:rPr>
          <w:rFonts w:ascii="SimSun" w:hAnsi="SimSun" w:eastAsia="SimSun" w:cs="SimSun"/>
          <w:sz w:val="21"/>
          <w:szCs w:val="21"/>
          <w:spacing w:val="3"/>
        </w:rPr>
        <w:t>人应用等，并提出到2020年欧洲机器人技术市场能够占到世界机器人技术</w:t>
      </w:r>
      <w:r>
        <w:rPr>
          <w:rFonts w:ascii="SimSun" w:hAnsi="SimSun" w:eastAsia="SimSun" w:cs="SimSun"/>
          <w:sz w:val="21"/>
          <w:szCs w:val="21"/>
          <w:spacing w:val="2"/>
        </w:rPr>
        <w:t>市场 </w:t>
      </w:r>
      <w:r>
        <w:rPr>
          <w:rFonts w:ascii="SimSun" w:hAnsi="SimSun" w:eastAsia="SimSun" w:cs="SimSun"/>
          <w:sz w:val="21"/>
          <w:szCs w:val="21"/>
          <w:spacing w:val="8"/>
        </w:rPr>
        <w:t>的42%以上的目标。2014年6月，欧盟委员会和欧洲机器人协会启动了欧洲民 </w:t>
      </w:r>
      <w:r>
        <w:rPr>
          <w:rFonts w:ascii="SimSun" w:hAnsi="SimSun" w:eastAsia="SimSun" w:cs="SimSun"/>
          <w:sz w:val="21"/>
          <w:szCs w:val="21"/>
          <w:spacing w:val="-2"/>
        </w:rPr>
        <w:t>用机器人研发计划</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“SPARC”,   </w:t>
      </w:r>
      <w:r>
        <w:rPr>
          <w:rFonts w:ascii="SimSun" w:hAnsi="SimSun" w:eastAsia="SimSun" w:cs="SimSun"/>
          <w:sz w:val="21"/>
          <w:szCs w:val="21"/>
          <w:spacing w:val="-2"/>
        </w:rPr>
        <w:t>旨在推动机器</w:t>
      </w:r>
      <w:r>
        <w:rPr>
          <w:rFonts w:ascii="SimSun" w:hAnsi="SimSun" w:eastAsia="SimSun" w:cs="SimSun"/>
          <w:sz w:val="21"/>
          <w:szCs w:val="21"/>
          <w:spacing w:val="-3"/>
        </w:rPr>
        <w:t>人的科研、项目建设、成果转化等，</w:t>
      </w:r>
      <w:r>
        <w:rPr>
          <w:rFonts w:ascii="SimSun" w:hAnsi="SimSun" w:eastAsia="SimSun" w:cs="SimSun"/>
          <w:sz w:val="21"/>
          <w:szCs w:val="21"/>
        </w:rPr>
        <w:t xml:space="preserve"> </w:t>
      </w:r>
      <w:r>
        <w:rPr>
          <w:rFonts w:ascii="SimSun" w:hAnsi="SimSun" w:eastAsia="SimSun" w:cs="SimSun"/>
          <w:sz w:val="21"/>
          <w:szCs w:val="21"/>
          <w:spacing w:val="-3"/>
        </w:rPr>
        <w:t>研发内容涉及制造业、农业、健康、交通、安全和家庭等各领域的应用，计划到 </w:t>
      </w:r>
      <w:r>
        <w:rPr>
          <w:rFonts w:ascii="SimSun" w:hAnsi="SimSun" w:eastAsia="SimSun" w:cs="SimSun"/>
          <w:sz w:val="21"/>
          <w:szCs w:val="21"/>
          <w:spacing w:val="10"/>
        </w:rPr>
        <w:t>2020年将投资28亿欧元助推机器人研发。2012年，英国政府将</w:t>
      </w:r>
      <w:r>
        <w:rPr>
          <w:rFonts w:ascii="Times New Roman" w:hAnsi="Times New Roman" w:eastAsia="Times New Roman" w:cs="Times New Roman"/>
          <w:sz w:val="21"/>
          <w:szCs w:val="21"/>
        </w:rPr>
        <w:t>RAS</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Robotics</w:t>
      </w:r>
      <w:r>
        <w:rPr>
          <w:rFonts w:ascii="Times New Roman" w:hAnsi="Times New Roman" w:eastAsia="Times New Roman" w:cs="Times New Roman"/>
          <w:sz w:val="21"/>
          <w:szCs w:val="21"/>
          <w:spacing w:val="1"/>
        </w:rPr>
        <w:t xml:space="preserve">   </w:t>
      </w:r>
      <w:r>
        <w:rPr>
          <w:rFonts w:ascii="SimSun" w:hAnsi="SimSun" w:eastAsia="SimSun" w:cs="SimSun"/>
          <w:sz w:val="21"/>
          <w:szCs w:val="21"/>
        </w:rPr>
        <w:t>and</w:t>
      </w:r>
      <w:r>
        <w:rPr>
          <w:rFonts w:ascii="SimSun" w:hAnsi="SimSun" w:eastAsia="SimSun" w:cs="SimSun"/>
          <w:sz w:val="21"/>
          <w:szCs w:val="21"/>
          <w:spacing w:val="3"/>
        </w:rPr>
        <w:t xml:space="preserve"> </w:t>
      </w:r>
      <w:r>
        <w:rPr>
          <w:rFonts w:ascii="SimSun" w:hAnsi="SimSun" w:eastAsia="SimSun" w:cs="SimSun"/>
          <w:sz w:val="21"/>
          <w:szCs w:val="21"/>
        </w:rPr>
        <w:t>Autonomous</w:t>
      </w:r>
      <w:r>
        <w:rPr>
          <w:rFonts w:ascii="SimSun" w:hAnsi="SimSun" w:eastAsia="SimSun" w:cs="SimSun"/>
          <w:sz w:val="21"/>
          <w:szCs w:val="21"/>
          <w:spacing w:val="33"/>
        </w:rPr>
        <w:t xml:space="preserve"> </w:t>
      </w:r>
      <w:r>
        <w:rPr>
          <w:rFonts w:ascii="SimSun" w:hAnsi="SimSun" w:eastAsia="SimSun" w:cs="SimSun"/>
          <w:sz w:val="21"/>
          <w:szCs w:val="21"/>
        </w:rPr>
        <w:t>Systems</w:t>
      </w:r>
      <w:r>
        <w:rPr>
          <w:rFonts w:ascii="SimSun" w:hAnsi="SimSun" w:eastAsia="SimSun" w:cs="SimSun"/>
          <w:sz w:val="21"/>
          <w:szCs w:val="21"/>
          <w:spacing w:val="3"/>
        </w:rPr>
        <w:t>,机器人和自主系统)确定为八项关键技术之一，</w:t>
      </w:r>
      <w:r>
        <w:rPr>
          <w:rFonts w:ascii="SimSun" w:hAnsi="SimSun" w:eastAsia="SimSun" w:cs="SimSun"/>
          <w:sz w:val="21"/>
          <w:szCs w:val="21"/>
          <w:spacing w:val="2"/>
        </w:rPr>
        <w:t>以支 </w:t>
      </w:r>
      <w:r>
        <w:rPr>
          <w:rFonts w:ascii="SimSun" w:hAnsi="SimSun" w:eastAsia="SimSun" w:cs="SimSun"/>
          <w:sz w:val="21"/>
          <w:szCs w:val="21"/>
          <w:spacing w:val="4"/>
        </w:rPr>
        <w:t>持英国产业在重塑经济、平衡就业和增长之间的战略努力。2014年7月，</w:t>
      </w:r>
      <w:r>
        <w:rPr>
          <w:rFonts w:ascii="Times New Roman" w:hAnsi="Times New Roman" w:eastAsia="Times New Roman" w:cs="Times New Roman"/>
          <w:sz w:val="21"/>
          <w:szCs w:val="21"/>
        </w:rPr>
        <w:t>RAS</w:t>
      </w: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rPr>
        <w:t>SIG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指导小组发布了《</w:t>
      </w:r>
      <w:r>
        <w:rPr>
          <w:rFonts w:ascii="SimSun" w:hAnsi="SimSun" w:eastAsia="SimSun" w:cs="SimSun"/>
          <w:sz w:val="21"/>
          <w:szCs w:val="21"/>
        </w:rPr>
        <w:t>RAS</w:t>
      </w:r>
      <w:r>
        <w:rPr>
          <w:rFonts w:ascii="SimSun" w:hAnsi="SimSun" w:eastAsia="SimSun" w:cs="SimSun"/>
          <w:sz w:val="21"/>
          <w:szCs w:val="21"/>
          <w:spacing w:val="1"/>
        </w:rPr>
        <w:t>2020 机器人和自主系统》报告，确定了5个相互交织 </w:t>
      </w:r>
      <w:r>
        <w:rPr>
          <w:rFonts w:ascii="SimSun" w:hAnsi="SimSun" w:eastAsia="SimSun" w:cs="SimSun"/>
          <w:sz w:val="21"/>
          <w:szCs w:val="21"/>
        </w:rPr>
        <w:t>的行动，作为未来英国投资和行动的核心。2015年2月，日本国家机器人革命推 </w:t>
      </w:r>
      <w:r>
        <w:rPr>
          <w:rFonts w:ascii="SimSun" w:hAnsi="SimSun" w:eastAsia="SimSun" w:cs="SimSun"/>
          <w:sz w:val="21"/>
          <w:szCs w:val="21"/>
        </w:rPr>
        <w:t>进小组发布《机器人新战略》,提出了建成世界机器人创新基地、成为世界第一 </w:t>
      </w:r>
      <w:r>
        <w:rPr>
          <w:rFonts w:ascii="SimSun" w:hAnsi="SimSun" w:eastAsia="SimSun" w:cs="SimSun"/>
          <w:sz w:val="21"/>
          <w:szCs w:val="21"/>
          <w:spacing w:val="-3"/>
        </w:rPr>
        <w:t>的机器人应用国家、迈向世界领先的机器人新时代等三大战略目标，推动日本机 </w:t>
      </w:r>
      <w:r>
        <w:rPr>
          <w:rFonts w:ascii="SimSun" w:hAnsi="SimSun" w:eastAsia="SimSun" w:cs="SimSun"/>
          <w:sz w:val="21"/>
          <w:szCs w:val="21"/>
          <w:spacing w:val="-3"/>
        </w:rPr>
        <w:t>器人革命，以应对日益突出的老龄化、劳动人口减少、自然灾害频发等系列社会 </w:t>
      </w:r>
      <w:r>
        <w:rPr>
          <w:rFonts w:ascii="SimSun" w:hAnsi="SimSun" w:eastAsia="SimSun" w:cs="SimSun"/>
          <w:sz w:val="21"/>
          <w:szCs w:val="21"/>
        </w:rPr>
        <w:t>问题，从而保持和提升日本制造业的国际竞争力。2018年3月，美国国际战略研 </w:t>
      </w:r>
      <w:r>
        <w:rPr>
          <w:rFonts w:ascii="SimSun" w:hAnsi="SimSun" w:eastAsia="SimSun" w:cs="SimSun"/>
          <w:sz w:val="21"/>
          <w:szCs w:val="21"/>
          <w:spacing w:val="-3"/>
        </w:rPr>
        <w:t>究中心发布《美国国家机器智能战略》报告，阐述了机器智能对国防、经济、社 </w:t>
      </w:r>
      <w:r>
        <w:rPr>
          <w:rFonts w:ascii="SimSun" w:hAnsi="SimSun" w:eastAsia="SimSun" w:cs="SimSun"/>
          <w:sz w:val="21"/>
          <w:szCs w:val="21"/>
          <w:spacing w:val="-2"/>
        </w:rPr>
        <w:t>会等方面的革命性影响，给出了在相关战略制定方面的策</w:t>
      </w:r>
      <w:r>
        <w:rPr>
          <w:rFonts w:ascii="SimSun" w:hAnsi="SimSun" w:eastAsia="SimSun" w:cs="SimSun"/>
          <w:sz w:val="21"/>
          <w:szCs w:val="21"/>
          <w:spacing w:val="-3"/>
        </w:rPr>
        <w:t>略和建议，以保持美国</w:t>
      </w:r>
      <w:r>
        <w:rPr>
          <w:rFonts w:ascii="SimSun" w:hAnsi="SimSun" w:eastAsia="SimSun" w:cs="SimSun"/>
          <w:sz w:val="21"/>
          <w:szCs w:val="21"/>
        </w:rPr>
        <w:t xml:space="preserve"> </w:t>
      </w:r>
      <w:r>
        <w:rPr>
          <w:rFonts w:ascii="SimSun" w:hAnsi="SimSun" w:eastAsia="SimSun" w:cs="SimSun"/>
          <w:sz w:val="21"/>
          <w:szCs w:val="21"/>
          <w:spacing w:val="-8"/>
        </w:rPr>
        <w:t>在机器智能方面领先的竞争优势。</w:t>
      </w:r>
    </w:p>
    <w:p>
      <w:pPr>
        <w:ind w:left="433"/>
        <w:spacing w:before="117" w:line="221" w:lineRule="auto"/>
        <w:outlineLvl w:val="1"/>
        <w:rPr>
          <w:rFonts w:ascii="SimHei" w:hAnsi="SimHei" w:eastAsia="SimHei" w:cs="SimHei"/>
          <w:sz w:val="21"/>
          <w:szCs w:val="21"/>
        </w:rPr>
      </w:pPr>
      <w:r>
        <w:rPr>
          <w:rFonts w:ascii="SimHei" w:hAnsi="SimHei" w:eastAsia="SimHei" w:cs="SimHei"/>
          <w:sz w:val="21"/>
          <w:szCs w:val="21"/>
          <w:b/>
          <w:bCs/>
          <w:spacing w:val="-7"/>
        </w:rPr>
        <w:t>5.推进量子科学等前沿科技探索</w:t>
      </w:r>
    </w:p>
    <w:p>
      <w:pPr>
        <w:ind w:firstLine="430"/>
        <w:spacing w:before="111" w:line="286" w:lineRule="auto"/>
        <w:jc w:val="both"/>
        <w:rPr>
          <w:rFonts w:ascii="SimSun" w:hAnsi="SimSun" w:eastAsia="SimSun" w:cs="SimSun"/>
          <w:sz w:val="21"/>
          <w:szCs w:val="21"/>
        </w:rPr>
      </w:pPr>
      <w:r>
        <w:rPr>
          <w:rFonts w:ascii="SimSun" w:hAnsi="SimSun" w:eastAsia="SimSun" w:cs="SimSun"/>
          <w:sz w:val="21"/>
          <w:szCs w:val="21"/>
          <w:spacing w:val="-1"/>
        </w:rPr>
        <w:t>量子信息科学发展将会对整个</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产业发展产生重要影响，引发</w:t>
      </w:r>
      <w:r>
        <w:rPr>
          <w:rFonts w:ascii="Times New Roman" w:hAnsi="Times New Roman" w:eastAsia="Times New Roman" w:cs="Times New Roman"/>
          <w:sz w:val="21"/>
          <w:szCs w:val="21"/>
          <w:spacing w:val="-1"/>
        </w:rPr>
        <w:t>ICT </w:t>
      </w:r>
      <w:r>
        <w:rPr>
          <w:rFonts w:ascii="SimSun" w:hAnsi="SimSun" w:eastAsia="SimSun" w:cs="SimSun"/>
          <w:sz w:val="21"/>
          <w:szCs w:val="21"/>
          <w:spacing w:val="-1"/>
        </w:rPr>
        <w:t>产业技</w:t>
      </w:r>
      <w:r>
        <w:rPr>
          <w:rFonts w:ascii="SimSun" w:hAnsi="SimSun" w:eastAsia="SimSun" w:cs="SimSun"/>
          <w:sz w:val="21"/>
          <w:szCs w:val="21"/>
        </w:rPr>
        <w:t xml:space="preserve"> </w:t>
      </w:r>
      <w:r>
        <w:rPr>
          <w:rFonts w:ascii="SimSun" w:hAnsi="SimSun" w:eastAsia="SimSun" w:cs="SimSun"/>
          <w:sz w:val="21"/>
          <w:szCs w:val="21"/>
        </w:rPr>
        <w:t>术和产品全方位变革。当前量子科学技术正处在技术加速突破和产业化的前夜，</w:t>
      </w:r>
      <w:r>
        <w:rPr>
          <w:rFonts w:ascii="SimSun" w:hAnsi="SimSun" w:eastAsia="SimSun" w:cs="SimSun"/>
          <w:sz w:val="21"/>
          <w:szCs w:val="21"/>
          <w:spacing w:val="4"/>
        </w:rPr>
        <w:t xml:space="preserve"> </w:t>
      </w:r>
      <w:r>
        <w:rPr>
          <w:rFonts w:ascii="SimSun" w:hAnsi="SimSun" w:eastAsia="SimSun" w:cs="SimSun"/>
          <w:sz w:val="21"/>
          <w:szCs w:val="21"/>
          <w:spacing w:val="-3"/>
        </w:rPr>
        <w:t>世界主要国家和地区纷纷制定量子技术发展计划，加大投资力度，加快推动技术</w:t>
      </w:r>
      <w:r>
        <w:rPr>
          <w:rFonts w:ascii="SimSun" w:hAnsi="SimSun" w:eastAsia="SimSun" w:cs="SimSun"/>
          <w:sz w:val="21"/>
          <w:szCs w:val="21"/>
          <w:spacing w:val="6"/>
        </w:rPr>
        <w:t xml:space="preserve">  </w:t>
      </w:r>
      <w:r>
        <w:rPr>
          <w:rFonts w:ascii="SimSun" w:hAnsi="SimSun" w:eastAsia="SimSun" w:cs="SimSun"/>
          <w:sz w:val="21"/>
          <w:szCs w:val="21"/>
          <w:spacing w:val="-8"/>
        </w:rPr>
        <w:t>攻关和产业化应用。</w:t>
      </w:r>
    </w:p>
    <w:p>
      <w:pPr>
        <w:ind w:right="74" w:firstLine="430"/>
        <w:spacing w:before="137" w:line="325" w:lineRule="auto"/>
        <w:jc w:val="both"/>
        <w:rPr>
          <w:rFonts w:ascii="SimSun" w:hAnsi="SimSun" w:eastAsia="SimSun" w:cs="SimSun"/>
          <w:sz w:val="21"/>
          <w:szCs w:val="21"/>
        </w:rPr>
      </w:pPr>
      <w:r>
        <w:rPr>
          <w:rFonts w:ascii="SimHei" w:hAnsi="SimHei" w:eastAsia="SimHei" w:cs="SimHei"/>
          <w:sz w:val="21"/>
          <w:szCs w:val="21"/>
          <w:spacing w:val="4"/>
        </w:rPr>
        <w:t>美国方面。</w:t>
      </w:r>
      <w:r>
        <w:rPr>
          <w:rFonts w:ascii="SimSun" w:hAnsi="SimSun" w:eastAsia="SimSun" w:cs="SimSun"/>
          <w:sz w:val="21"/>
          <w:szCs w:val="21"/>
          <w:spacing w:val="4"/>
        </w:rPr>
        <w:t>美国对量子科学部署较早，早在2002年</w:t>
      </w:r>
      <w:r>
        <w:rPr>
          <w:rFonts w:ascii="SimSun" w:hAnsi="SimSun" w:eastAsia="SimSun" w:cs="SimSun"/>
          <w:sz w:val="21"/>
          <w:szCs w:val="21"/>
          <w:spacing w:val="3"/>
        </w:rPr>
        <w:t>就制定了《量子信息科</w:t>
      </w:r>
      <w:r>
        <w:rPr>
          <w:rFonts w:ascii="SimSun" w:hAnsi="SimSun" w:eastAsia="SimSun" w:cs="SimSun"/>
          <w:sz w:val="21"/>
          <w:szCs w:val="21"/>
        </w:rPr>
        <w:t xml:space="preserve"> </w:t>
      </w:r>
      <w:r>
        <w:rPr>
          <w:rFonts w:ascii="SimSun" w:hAnsi="SimSun" w:eastAsia="SimSun" w:cs="SimSun"/>
          <w:sz w:val="21"/>
          <w:szCs w:val="21"/>
          <w:spacing w:val="4"/>
        </w:rPr>
        <w:t>学和技术发展规划》,明确了发展量子科学的时间表和路线图。</w:t>
      </w:r>
      <w:r>
        <w:rPr>
          <w:rFonts w:ascii="SimSun" w:hAnsi="SimSun" w:eastAsia="SimSun" w:cs="SimSun"/>
          <w:sz w:val="21"/>
          <w:szCs w:val="21"/>
          <w:spacing w:val="3"/>
        </w:rPr>
        <w:t>2018年9月，美</w:t>
      </w:r>
    </w:p>
    <w:p>
      <w:pPr>
        <w:spacing w:line="216" w:lineRule="auto"/>
        <w:rPr>
          <w:rFonts w:ascii="SimSun" w:hAnsi="SimSun" w:eastAsia="SimSun" w:cs="SimSun"/>
          <w:sz w:val="21"/>
          <w:szCs w:val="21"/>
        </w:rPr>
      </w:pPr>
      <w:r>
        <w:rPr>
          <w:rFonts w:ascii="SimSun" w:hAnsi="SimSun" w:eastAsia="SimSun" w:cs="SimSun"/>
          <w:sz w:val="21"/>
          <w:szCs w:val="21"/>
        </w:rPr>
        <w:t>国国家科学技术委员会发布《量子信息科学国家战略概述》,系统地总结了量子</w:t>
      </w:r>
    </w:p>
    <w:p>
      <w:pPr>
        <w:spacing w:line="216" w:lineRule="auto"/>
        <w:sectPr>
          <w:headerReference w:type="default" r:id="rId40"/>
          <w:footerReference w:type="default" r:id="rId41"/>
          <w:pgSz w:w="8520" w:h="12920"/>
          <w:pgMar w:top="887" w:right="524" w:bottom="495" w:left="640" w:header="734" w:footer="346" w:gutter="0"/>
        </w:sectPr>
        <w:rPr>
          <w:rFonts w:ascii="SimSun" w:hAnsi="SimSun" w:eastAsia="SimSun" w:cs="SimSun"/>
          <w:sz w:val="21"/>
          <w:szCs w:val="21"/>
        </w:rPr>
      </w:pPr>
    </w:p>
    <w:p>
      <w:pPr>
        <w:pStyle w:val="BodyText"/>
        <w:spacing w:line="254" w:lineRule="auto"/>
        <w:rPr/>
      </w:pPr>
      <w:r/>
    </w:p>
    <w:p>
      <w:pPr>
        <w:ind w:left="2630"/>
        <w:spacing w:before="52"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数字化转型：引领全球创新发展，重塑全球竞争发展格局</w:t>
      </w:r>
    </w:p>
    <w:p>
      <w:pPr>
        <w:pStyle w:val="BodyText"/>
        <w:spacing w:line="338" w:lineRule="auto"/>
        <w:rPr/>
      </w:pPr>
      <w:r/>
    </w:p>
    <w:p>
      <w:pPr>
        <w:ind w:right="74"/>
        <w:spacing w:before="68" w:line="302" w:lineRule="auto"/>
        <w:jc w:val="both"/>
        <w:rPr>
          <w:rFonts w:ascii="SimSun" w:hAnsi="SimSun" w:eastAsia="SimSun" w:cs="SimSun"/>
          <w:sz w:val="21"/>
          <w:szCs w:val="21"/>
        </w:rPr>
      </w:pPr>
      <w:r>
        <w:rPr>
          <w:rFonts w:ascii="SimSun" w:hAnsi="SimSun" w:eastAsia="SimSun" w:cs="SimSun"/>
          <w:sz w:val="21"/>
          <w:szCs w:val="21"/>
          <w:spacing w:val="-2"/>
        </w:rPr>
        <w:t>信息科学发展带来的挑战和机遇，以及为维持和强</w:t>
      </w:r>
      <w:r>
        <w:rPr>
          <w:rFonts w:ascii="SimSun" w:hAnsi="SimSun" w:eastAsia="SimSun" w:cs="SimSun"/>
          <w:sz w:val="21"/>
          <w:szCs w:val="21"/>
          <w:spacing w:val="-3"/>
        </w:rPr>
        <w:t>化美国在量子信息科技领域领</w:t>
      </w:r>
      <w:r>
        <w:rPr>
          <w:rFonts w:ascii="SimSun" w:hAnsi="SimSun" w:eastAsia="SimSun" w:cs="SimSun"/>
          <w:sz w:val="21"/>
          <w:szCs w:val="21"/>
        </w:rPr>
        <w:t xml:space="preserve"> </w:t>
      </w:r>
      <w:r>
        <w:rPr>
          <w:rFonts w:ascii="SimSun" w:hAnsi="SimSun" w:eastAsia="SimSun" w:cs="SimSun"/>
          <w:sz w:val="21"/>
          <w:szCs w:val="21"/>
          <w:spacing w:val="3"/>
        </w:rPr>
        <w:t>导地位应做出的努力。同年12月21日，美国国会参议院通过了《国家量子倡议</w:t>
      </w:r>
      <w:r>
        <w:rPr>
          <w:rFonts w:ascii="SimSun" w:hAnsi="SimSun" w:eastAsia="SimSun" w:cs="SimSun"/>
          <w:sz w:val="21"/>
          <w:szCs w:val="21"/>
          <w:spacing w:val="6"/>
        </w:rPr>
        <w:t xml:space="preserve"> </w:t>
      </w:r>
      <w:r>
        <w:rPr>
          <w:rFonts w:ascii="SimSun" w:hAnsi="SimSun" w:eastAsia="SimSun" w:cs="SimSun"/>
          <w:sz w:val="21"/>
          <w:szCs w:val="21"/>
        </w:rPr>
        <w:t>法案》,要求联邦政府采取几项关键行动，包括建立国</w:t>
      </w:r>
      <w:r>
        <w:rPr>
          <w:rFonts w:ascii="SimSun" w:hAnsi="SimSun" w:eastAsia="SimSun" w:cs="SimSun"/>
          <w:sz w:val="21"/>
          <w:szCs w:val="21"/>
          <w:spacing w:val="-1"/>
        </w:rPr>
        <w:t>家量子协调办公室、建立</w:t>
      </w:r>
      <w:r>
        <w:rPr>
          <w:rFonts w:ascii="SimSun" w:hAnsi="SimSun" w:eastAsia="SimSun" w:cs="SimSun"/>
          <w:sz w:val="21"/>
          <w:szCs w:val="21"/>
        </w:rPr>
        <w:t xml:space="preserve"> </w:t>
      </w:r>
      <w:r>
        <w:rPr>
          <w:rFonts w:ascii="SimSun" w:hAnsi="SimSun" w:eastAsia="SimSun" w:cs="SimSun"/>
          <w:sz w:val="21"/>
          <w:szCs w:val="21"/>
          <w:spacing w:val="-2"/>
        </w:rPr>
        <w:t>研究机构和联盟、启动国家量子倡议咨询委员会以及增</w:t>
      </w:r>
      <w:r>
        <w:rPr>
          <w:rFonts w:ascii="SimSun" w:hAnsi="SimSun" w:eastAsia="SimSun" w:cs="SimSun"/>
          <w:sz w:val="21"/>
          <w:szCs w:val="21"/>
          <w:spacing w:val="-3"/>
        </w:rPr>
        <w:t>加联邦研发投资，该法案</w:t>
      </w:r>
      <w:r>
        <w:rPr>
          <w:rFonts w:ascii="SimSun" w:hAnsi="SimSun" w:eastAsia="SimSun" w:cs="SimSun"/>
          <w:sz w:val="21"/>
          <w:szCs w:val="21"/>
        </w:rPr>
        <w:t xml:space="preserve"> </w:t>
      </w:r>
      <w:r>
        <w:rPr>
          <w:rFonts w:ascii="SimSun" w:hAnsi="SimSun" w:eastAsia="SimSun" w:cs="SimSun"/>
          <w:sz w:val="21"/>
          <w:szCs w:val="21"/>
          <w:spacing w:val="9"/>
        </w:rPr>
        <w:t>计划在5年内拨款10亿美元支持量子技术的研发。20</w:t>
      </w:r>
      <w:r>
        <w:rPr>
          <w:rFonts w:ascii="SimSun" w:hAnsi="SimSun" w:eastAsia="SimSun" w:cs="SimSun"/>
          <w:sz w:val="21"/>
          <w:szCs w:val="21"/>
          <w:spacing w:val="8"/>
        </w:rPr>
        <w:t>20年2月，美国白宫国家</w:t>
      </w:r>
      <w:r>
        <w:rPr>
          <w:rFonts w:ascii="SimSun" w:hAnsi="SimSun" w:eastAsia="SimSun" w:cs="SimSun"/>
          <w:sz w:val="21"/>
          <w:szCs w:val="21"/>
        </w:rPr>
        <w:t xml:space="preserve"> </w:t>
      </w:r>
      <w:r>
        <w:rPr>
          <w:rFonts w:ascii="SimSun" w:hAnsi="SimSun" w:eastAsia="SimSun" w:cs="SimSun"/>
          <w:sz w:val="21"/>
          <w:szCs w:val="21"/>
        </w:rPr>
        <w:t>量子协调办公室发布《美国量子网络战略愿景》,提出要</w:t>
      </w:r>
      <w:r>
        <w:rPr>
          <w:rFonts w:ascii="SimSun" w:hAnsi="SimSun" w:eastAsia="SimSun" w:cs="SimSun"/>
          <w:sz w:val="21"/>
          <w:szCs w:val="21"/>
          <w:spacing w:val="-1"/>
        </w:rPr>
        <w:t>发展量子互联网，确保</w:t>
      </w:r>
      <w:r>
        <w:rPr>
          <w:rFonts w:ascii="SimSun" w:hAnsi="SimSun" w:eastAsia="SimSun" w:cs="SimSun"/>
          <w:sz w:val="21"/>
          <w:szCs w:val="21"/>
        </w:rPr>
        <w:t xml:space="preserve"> </w:t>
      </w:r>
      <w:r>
        <w:rPr>
          <w:rFonts w:ascii="SimSun" w:hAnsi="SimSun" w:eastAsia="SimSun" w:cs="SimSun"/>
          <w:sz w:val="21"/>
          <w:szCs w:val="21"/>
          <w:spacing w:val="-6"/>
        </w:rPr>
        <w:t>量子信息科学发展惠及商业、科学、卫生和</w:t>
      </w:r>
      <w:r>
        <w:rPr>
          <w:rFonts w:ascii="SimSun" w:hAnsi="SimSun" w:eastAsia="SimSun" w:cs="SimSun"/>
          <w:sz w:val="21"/>
          <w:szCs w:val="21"/>
          <w:spacing w:val="-7"/>
        </w:rPr>
        <w:t>国家安全等领域。</w:t>
      </w:r>
    </w:p>
    <w:p>
      <w:pPr>
        <w:ind w:firstLine="409"/>
        <w:spacing w:before="140" w:line="297" w:lineRule="auto"/>
        <w:jc w:val="both"/>
        <w:rPr>
          <w:rFonts w:ascii="SimSun" w:hAnsi="SimSun" w:eastAsia="SimSun" w:cs="SimSun"/>
          <w:sz w:val="21"/>
          <w:szCs w:val="21"/>
        </w:rPr>
      </w:pPr>
      <w:r>
        <w:rPr>
          <w:rFonts w:ascii="SimHei" w:hAnsi="SimHei" w:eastAsia="SimHei" w:cs="SimHei"/>
          <w:sz w:val="21"/>
          <w:szCs w:val="21"/>
          <w:spacing w:val="3"/>
        </w:rPr>
        <w:t>欧盟方面。</w:t>
      </w:r>
      <w:r>
        <w:rPr>
          <w:rFonts w:ascii="SimSun" w:hAnsi="SimSun" w:eastAsia="SimSun" w:cs="SimSun"/>
          <w:sz w:val="21"/>
          <w:szCs w:val="21"/>
          <w:spacing w:val="3"/>
        </w:rPr>
        <w:t>2010年4月，欧盟发布《量子信息处理和通信：欧洲研究现状、 </w:t>
      </w:r>
      <w:r>
        <w:rPr>
          <w:rFonts w:ascii="SimSun" w:hAnsi="SimSun" w:eastAsia="SimSun" w:cs="SimSun"/>
          <w:sz w:val="21"/>
          <w:szCs w:val="21"/>
        </w:rPr>
        <w:t>愿景与目标战略报告》,提出要重点发展量子中继和卫星量</w:t>
      </w:r>
      <w:r>
        <w:rPr>
          <w:rFonts w:ascii="SimSun" w:hAnsi="SimSun" w:eastAsia="SimSun" w:cs="SimSun"/>
          <w:sz w:val="21"/>
          <w:szCs w:val="21"/>
          <w:spacing w:val="-1"/>
        </w:rPr>
        <w:t>子通信，实现1000千</w:t>
      </w:r>
      <w:r>
        <w:rPr>
          <w:rFonts w:ascii="SimSun" w:hAnsi="SimSun" w:eastAsia="SimSun" w:cs="SimSun"/>
          <w:sz w:val="21"/>
          <w:szCs w:val="21"/>
        </w:rPr>
        <w:t xml:space="preserve">  </w:t>
      </w:r>
      <w:r>
        <w:rPr>
          <w:rFonts w:ascii="SimSun" w:hAnsi="SimSun" w:eastAsia="SimSun" w:cs="SimSun"/>
          <w:sz w:val="21"/>
          <w:szCs w:val="21"/>
          <w:spacing w:val="-3"/>
        </w:rPr>
        <w:t>米量级的量子密钥分配。2016年欧盟启动了量子长期研究和创新计划“量子旗舰</w:t>
      </w:r>
      <w:r>
        <w:rPr>
          <w:rFonts w:ascii="SimSun" w:hAnsi="SimSun" w:eastAsia="SimSun" w:cs="SimSun"/>
          <w:sz w:val="21"/>
          <w:szCs w:val="21"/>
          <w:spacing w:val="4"/>
        </w:rPr>
        <w:t xml:space="preserve">  </w:t>
      </w:r>
      <w:r>
        <w:rPr>
          <w:rFonts w:ascii="SimSun" w:hAnsi="SimSun" w:eastAsia="SimSun" w:cs="SimSun"/>
          <w:sz w:val="21"/>
          <w:szCs w:val="21"/>
        </w:rPr>
        <w:t>计划”,该计划的长期愿景是在欧洲开发量子互联网、量子计算机，实现模拟器 </w:t>
      </w:r>
      <w:r>
        <w:rPr>
          <w:rFonts w:ascii="SimSun" w:hAnsi="SimSun" w:eastAsia="SimSun" w:cs="SimSun"/>
          <w:sz w:val="21"/>
          <w:szCs w:val="21"/>
          <w:spacing w:val="-8"/>
        </w:rPr>
        <w:t>和传感器通过量子通信网络相互连接。</w:t>
      </w:r>
    </w:p>
    <w:p>
      <w:pPr>
        <w:ind w:right="76" w:firstLine="409"/>
        <w:spacing w:before="86" w:line="298" w:lineRule="auto"/>
        <w:jc w:val="both"/>
        <w:rPr>
          <w:rFonts w:ascii="SimSun" w:hAnsi="SimSun" w:eastAsia="SimSun" w:cs="SimSun"/>
          <w:sz w:val="21"/>
          <w:szCs w:val="21"/>
        </w:rPr>
      </w:pPr>
      <w:r>
        <w:rPr>
          <w:rFonts w:ascii="SimSun" w:hAnsi="SimSun" w:eastAsia="SimSun" w:cs="SimSun"/>
          <w:sz w:val="21"/>
          <w:szCs w:val="21"/>
        </w:rPr>
        <w:t>英国方面。2014年英国启动了“国家量子技术计划”,对量子技术研发进行</w:t>
      </w:r>
      <w:r>
        <w:rPr>
          <w:rFonts w:ascii="SimSun" w:hAnsi="SimSun" w:eastAsia="SimSun" w:cs="SimSun"/>
          <w:sz w:val="21"/>
          <w:szCs w:val="21"/>
          <w:spacing w:val="14"/>
        </w:rPr>
        <w:t xml:space="preserve"> </w:t>
      </w:r>
      <w:r>
        <w:rPr>
          <w:rFonts w:ascii="SimSun" w:hAnsi="SimSun" w:eastAsia="SimSun" w:cs="SimSun"/>
          <w:sz w:val="21"/>
          <w:szCs w:val="21"/>
          <w:spacing w:val="3"/>
        </w:rPr>
        <w:t>资助。2015年3月和9月，英国政府分别发布了《量子技术国家战略》和《英国</w:t>
      </w:r>
      <w:r>
        <w:rPr>
          <w:rFonts w:ascii="SimSun" w:hAnsi="SimSun" w:eastAsia="SimSun" w:cs="SimSun"/>
          <w:sz w:val="21"/>
          <w:szCs w:val="21"/>
          <w:spacing w:val="9"/>
        </w:rPr>
        <w:t xml:space="preserve"> </w:t>
      </w:r>
      <w:r>
        <w:rPr>
          <w:rFonts w:ascii="SimSun" w:hAnsi="SimSun" w:eastAsia="SimSun" w:cs="SimSun"/>
          <w:sz w:val="21"/>
          <w:szCs w:val="21"/>
          <w:spacing w:val="1"/>
        </w:rPr>
        <w:t>量子技术路线图》,提出未来30年量子技术商业化</w:t>
      </w:r>
      <w:r>
        <w:rPr>
          <w:rFonts w:ascii="SimSun" w:hAnsi="SimSun" w:eastAsia="SimSun" w:cs="SimSun"/>
          <w:sz w:val="21"/>
          <w:szCs w:val="21"/>
        </w:rPr>
        <w:t>应用的初步路线图，目的是建 </w:t>
      </w:r>
      <w:r>
        <w:rPr>
          <w:rFonts w:ascii="SimSun" w:hAnsi="SimSun" w:eastAsia="SimSun" w:cs="SimSun"/>
          <w:sz w:val="21"/>
          <w:szCs w:val="21"/>
          <w:spacing w:val="-3"/>
        </w:rPr>
        <w:t>立一个政府、产业界和学术界合作的量子技术集群，使英国在该领域和相应产业</w:t>
      </w:r>
      <w:r>
        <w:rPr>
          <w:rFonts w:ascii="SimSun" w:hAnsi="SimSun" w:eastAsia="SimSun" w:cs="SimSun"/>
          <w:sz w:val="21"/>
          <w:szCs w:val="21"/>
          <w:spacing w:val="1"/>
        </w:rPr>
        <w:t xml:space="preserve"> </w:t>
      </w:r>
      <w:r>
        <w:rPr>
          <w:rFonts w:ascii="SimSun" w:hAnsi="SimSun" w:eastAsia="SimSun" w:cs="SimSun"/>
          <w:sz w:val="21"/>
          <w:szCs w:val="21"/>
          <w:spacing w:val="-10"/>
        </w:rPr>
        <w:t>占据世界领先地位、占领未来市场。</w:t>
      </w:r>
    </w:p>
    <w:p>
      <w:pPr>
        <w:ind w:firstLine="409"/>
        <w:spacing w:before="120" w:line="297" w:lineRule="auto"/>
        <w:jc w:val="both"/>
        <w:rPr>
          <w:rFonts w:ascii="SimSun" w:hAnsi="SimSun" w:eastAsia="SimSun" w:cs="SimSun"/>
          <w:sz w:val="21"/>
          <w:szCs w:val="21"/>
        </w:rPr>
      </w:pPr>
      <w:r>
        <w:rPr>
          <w:rFonts w:ascii="SimHei" w:hAnsi="SimHei" w:eastAsia="SimHei" w:cs="SimHei"/>
          <w:sz w:val="21"/>
          <w:szCs w:val="21"/>
          <w:spacing w:val="5"/>
        </w:rPr>
        <w:t>其他国家和地区。</w:t>
      </w:r>
      <w:r>
        <w:rPr>
          <w:rFonts w:ascii="SimSun" w:hAnsi="SimSun" w:eastAsia="SimSun" w:cs="SimSun"/>
          <w:sz w:val="21"/>
          <w:szCs w:val="21"/>
          <w:spacing w:val="5"/>
        </w:rPr>
        <w:t>2013年，日本成立了量子</w:t>
      </w:r>
      <w:r>
        <w:rPr>
          <w:rFonts w:ascii="SimSun" w:hAnsi="SimSun" w:eastAsia="SimSun" w:cs="SimSun"/>
          <w:sz w:val="21"/>
          <w:szCs w:val="21"/>
          <w:spacing w:val="4"/>
        </w:rPr>
        <w:t>信息和通信研究促进会以及量</w:t>
      </w:r>
      <w:r>
        <w:rPr>
          <w:rFonts w:ascii="SimSun" w:hAnsi="SimSun" w:eastAsia="SimSun" w:cs="SimSun"/>
          <w:sz w:val="21"/>
          <w:szCs w:val="21"/>
        </w:rPr>
        <w:t xml:space="preserve"> </w:t>
      </w:r>
      <w:r>
        <w:rPr>
          <w:rFonts w:ascii="SimSun" w:hAnsi="SimSun" w:eastAsia="SimSun" w:cs="SimSun"/>
          <w:sz w:val="21"/>
          <w:szCs w:val="21"/>
          <w:spacing w:val="3"/>
        </w:rPr>
        <w:t>子科学技术开发机构。韩国分别于2014年和2019年发布了《量子信</w:t>
      </w:r>
      <w:r>
        <w:rPr>
          <w:rFonts w:ascii="SimSun" w:hAnsi="SimSun" w:eastAsia="SimSun" w:cs="SimSun"/>
          <w:sz w:val="21"/>
          <w:szCs w:val="21"/>
          <w:spacing w:val="2"/>
        </w:rPr>
        <w:t>息通信中长</w:t>
      </w:r>
      <w:r>
        <w:rPr>
          <w:rFonts w:ascii="SimSun" w:hAnsi="SimSun" w:eastAsia="SimSun" w:cs="SimSun"/>
          <w:sz w:val="21"/>
          <w:szCs w:val="21"/>
        </w:rPr>
        <w:t xml:space="preserve">  </w:t>
      </w:r>
      <w:r>
        <w:rPr>
          <w:rFonts w:ascii="SimSun" w:hAnsi="SimSun" w:eastAsia="SimSun" w:cs="SimSun"/>
          <w:sz w:val="21"/>
          <w:szCs w:val="21"/>
          <w:spacing w:val="-6"/>
        </w:rPr>
        <w:t>期推进战略》和《量子计算技术五年发展计划》。此外，法国、德国、澳大利亚、</w:t>
      </w:r>
      <w:r>
        <w:rPr>
          <w:rFonts w:ascii="SimSun" w:hAnsi="SimSun" w:eastAsia="SimSun" w:cs="SimSun"/>
          <w:sz w:val="21"/>
          <w:szCs w:val="21"/>
        </w:rPr>
        <w:t xml:space="preserve"> </w:t>
      </w:r>
      <w:r>
        <w:rPr>
          <w:rFonts w:ascii="SimSun" w:hAnsi="SimSun" w:eastAsia="SimSun" w:cs="SimSun"/>
          <w:sz w:val="21"/>
          <w:szCs w:val="21"/>
          <w:spacing w:val="-3"/>
        </w:rPr>
        <w:t>加拿大、印度、俄罗斯、以色列、荷兰、新加坡等也纷纷启动量子技术计划，加</w:t>
      </w:r>
      <w:r>
        <w:rPr>
          <w:rFonts w:ascii="SimSun" w:hAnsi="SimSun" w:eastAsia="SimSun" w:cs="SimSun"/>
          <w:sz w:val="21"/>
          <w:szCs w:val="21"/>
          <w:spacing w:val="5"/>
        </w:rPr>
        <w:t xml:space="preserve">  </w:t>
      </w:r>
      <w:r>
        <w:rPr>
          <w:rFonts w:ascii="SimSun" w:hAnsi="SimSun" w:eastAsia="SimSun" w:cs="SimSun"/>
          <w:sz w:val="21"/>
          <w:szCs w:val="21"/>
          <w:spacing w:val="-7"/>
        </w:rPr>
        <w:t>大投资力度，促进技术研发和产业化发展。</w:t>
      </w:r>
    </w:p>
    <w:p>
      <w:pPr>
        <w:pStyle w:val="BodyText"/>
        <w:spacing w:line="297"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8"/>
        </w:rPr>
        <w:t>(三)培育发展做优数字经济产业体系</w:t>
      </w:r>
    </w:p>
    <w:p>
      <w:pPr>
        <w:ind w:left="412"/>
        <w:spacing w:before="199" w:line="221" w:lineRule="auto"/>
        <w:outlineLvl w:val="1"/>
        <w:rPr>
          <w:rFonts w:ascii="SimHei" w:hAnsi="SimHei" w:eastAsia="SimHei" w:cs="SimHei"/>
          <w:sz w:val="21"/>
          <w:szCs w:val="21"/>
        </w:rPr>
      </w:pPr>
      <w:r>
        <w:rPr>
          <w:rFonts w:ascii="SimHei" w:hAnsi="SimHei" w:eastAsia="SimHei" w:cs="SimHei"/>
          <w:sz w:val="21"/>
          <w:szCs w:val="21"/>
          <w:b/>
          <w:bCs/>
          <w:spacing w:val="-10"/>
        </w:rPr>
        <w:t>1.加快发展先进制造业</w:t>
      </w:r>
    </w:p>
    <w:p>
      <w:pPr>
        <w:ind w:right="72" w:firstLine="409"/>
        <w:spacing w:before="112" w:line="264" w:lineRule="auto"/>
        <w:rPr>
          <w:rFonts w:ascii="SimSun" w:hAnsi="SimSun" w:eastAsia="SimSun" w:cs="SimSun"/>
          <w:sz w:val="21"/>
          <w:szCs w:val="21"/>
        </w:rPr>
      </w:pPr>
      <w:r>
        <w:rPr>
          <w:rFonts w:ascii="SimSun" w:hAnsi="SimSun" w:eastAsia="SimSun" w:cs="SimSun"/>
          <w:sz w:val="21"/>
          <w:szCs w:val="21"/>
          <w:spacing w:val="-2"/>
        </w:rPr>
        <w:t>随着全球新一轮科技革命和产业变革愈演愈烈，2010年以来，世界主要国家</w:t>
      </w:r>
      <w:r>
        <w:rPr>
          <w:rFonts w:ascii="SimSun" w:hAnsi="SimSun" w:eastAsia="SimSun" w:cs="SimSun"/>
          <w:sz w:val="21"/>
          <w:szCs w:val="21"/>
          <w:spacing w:val="1"/>
        </w:rPr>
        <w:t xml:space="preserve"> </w:t>
      </w:r>
      <w:r>
        <w:rPr>
          <w:rFonts w:ascii="SimSun" w:hAnsi="SimSun" w:eastAsia="SimSun" w:cs="SimSun"/>
          <w:sz w:val="21"/>
          <w:szCs w:val="21"/>
          <w:spacing w:val="-6"/>
        </w:rPr>
        <w:t>和地区高度重视利用新一代信息技术驱动制造业转</w:t>
      </w:r>
      <w:r>
        <w:rPr>
          <w:rFonts w:ascii="SimSun" w:hAnsi="SimSun" w:eastAsia="SimSun" w:cs="SimSun"/>
          <w:sz w:val="21"/>
          <w:szCs w:val="21"/>
          <w:spacing w:val="-7"/>
        </w:rPr>
        <w:t>型升级。</w:t>
      </w:r>
    </w:p>
    <w:p>
      <w:pPr>
        <w:ind w:firstLine="409"/>
        <w:spacing w:before="128" w:line="279" w:lineRule="auto"/>
        <w:rPr>
          <w:rFonts w:ascii="SimSun" w:hAnsi="SimSun" w:eastAsia="SimSun" w:cs="SimSun"/>
          <w:sz w:val="21"/>
          <w:szCs w:val="21"/>
        </w:rPr>
      </w:pPr>
      <w:r>
        <w:rPr>
          <w:rFonts w:ascii="SimHei" w:hAnsi="SimHei" w:eastAsia="SimHei" w:cs="SimHei"/>
          <w:sz w:val="21"/>
          <w:szCs w:val="21"/>
          <w:spacing w:val="-3"/>
        </w:rPr>
        <w:t>美国方面。</w:t>
      </w:r>
      <w:r>
        <w:rPr>
          <w:rFonts w:ascii="SimSun" w:hAnsi="SimSun" w:eastAsia="SimSun" w:cs="SimSun"/>
          <w:sz w:val="21"/>
          <w:szCs w:val="21"/>
          <w:spacing w:val="-3"/>
        </w:rPr>
        <w:t>2010年以来，美国为重振制造业，先后制定了《重振美国制造业</w:t>
      </w:r>
      <w:r>
        <w:rPr>
          <w:rFonts w:ascii="SimSun" w:hAnsi="SimSun" w:eastAsia="SimSun" w:cs="SimSun"/>
          <w:sz w:val="21"/>
          <w:szCs w:val="21"/>
          <w:spacing w:val="5"/>
        </w:rPr>
        <w:t xml:space="preserve">  </w:t>
      </w:r>
      <w:r>
        <w:rPr>
          <w:rFonts w:ascii="SimSun" w:hAnsi="SimSun" w:eastAsia="SimSun" w:cs="SimSun"/>
          <w:sz w:val="21"/>
          <w:szCs w:val="21"/>
          <w:spacing w:val="-14"/>
        </w:rPr>
        <w:t>框架》《先进制造伙伴计划》《先进制造业国家战略计划》《国家制造业</w:t>
      </w:r>
      <w:r>
        <w:rPr>
          <w:rFonts w:ascii="SimSun" w:hAnsi="SimSun" w:eastAsia="SimSun" w:cs="SimSun"/>
          <w:sz w:val="21"/>
          <w:szCs w:val="21"/>
          <w:spacing w:val="-15"/>
        </w:rPr>
        <w:t>创新网络计</w:t>
      </w:r>
      <w:r>
        <w:rPr>
          <w:rFonts w:ascii="SimSun" w:hAnsi="SimSun" w:eastAsia="SimSun" w:cs="SimSun"/>
          <w:sz w:val="21"/>
          <w:szCs w:val="21"/>
        </w:rPr>
        <w:t xml:space="preserve">  </w:t>
      </w:r>
      <w:r>
        <w:rPr>
          <w:rFonts w:ascii="SimSun" w:hAnsi="SimSun" w:eastAsia="SimSun" w:cs="SimSun"/>
          <w:sz w:val="21"/>
          <w:szCs w:val="21"/>
          <w:spacing w:val="-8"/>
        </w:rPr>
        <w:t>划》《振兴美国制造业和创新法案》等政策措施</w:t>
      </w:r>
      <w:r>
        <w:rPr>
          <w:rFonts w:ascii="SimSun" w:hAnsi="SimSun" w:eastAsia="SimSun" w:cs="SimSun"/>
          <w:sz w:val="21"/>
          <w:szCs w:val="21"/>
          <w:spacing w:val="-9"/>
        </w:rPr>
        <w:t>，加快发展3D 打印、高分子加工、</w:t>
      </w:r>
    </w:p>
    <w:p>
      <w:pPr>
        <w:spacing w:line="279" w:lineRule="auto"/>
        <w:sectPr>
          <w:headerReference w:type="default" r:id="rId3"/>
          <w:footerReference w:type="default" r:id="rId42"/>
          <w:pgSz w:w="8520" w:h="12900"/>
          <w:pgMar w:top="400" w:right="764" w:bottom="472" w:left="409" w:header="0" w:footer="313" w:gutter="0"/>
        </w:sectPr>
        <w:rPr>
          <w:rFonts w:ascii="SimSun" w:hAnsi="SimSun" w:eastAsia="SimSun" w:cs="SimSun"/>
          <w:sz w:val="21"/>
          <w:szCs w:val="21"/>
        </w:rPr>
      </w:pPr>
    </w:p>
    <w:p>
      <w:pPr>
        <w:pStyle w:val="BodyText"/>
        <w:spacing w:line="294" w:lineRule="auto"/>
        <w:rPr/>
      </w:pPr>
      <w:r/>
    </w:p>
    <w:p>
      <w:pPr>
        <w:ind w:left="104"/>
        <w:spacing w:before="49" w:line="221" w:lineRule="auto"/>
        <w:rPr>
          <w:rFonts w:ascii="SimHei" w:hAnsi="SimHei" w:eastAsia="SimHei" w:cs="SimHei"/>
          <w:sz w:val="15"/>
          <w:szCs w:val="15"/>
        </w:rPr>
      </w:pPr>
      <w:r>
        <w:rPr>
          <w:rFonts w:ascii="SimHei" w:hAnsi="SimHei" w:eastAsia="SimHei" w:cs="SimHei"/>
          <w:sz w:val="15"/>
          <w:szCs w:val="15"/>
          <w:spacing w:val="8"/>
        </w:rPr>
        <w:t>数字化转型与治理方法论</w:t>
      </w:r>
    </w:p>
    <w:p>
      <w:pPr>
        <w:pStyle w:val="BodyText"/>
        <w:spacing w:line="325" w:lineRule="auto"/>
        <w:rPr/>
      </w:pPr>
      <w:r/>
    </w:p>
    <w:p>
      <w:pPr>
        <w:ind w:left="104" w:right="20"/>
        <w:spacing w:before="68" w:line="300" w:lineRule="auto"/>
        <w:jc w:val="both"/>
        <w:rPr>
          <w:rFonts w:ascii="SimSun" w:hAnsi="SimSun" w:eastAsia="SimSun" w:cs="SimSun"/>
          <w:sz w:val="21"/>
          <w:szCs w:val="21"/>
        </w:rPr>
      </w:pPr>
      <w:r>
        <w:rPr>
          <w:rFonts w:ascii="SimSun" w:hAnsi="SimSun" w:eastAsia="SimSun" w:cs="SimSun"/>
          <w:sz w:val="21"/>
          <w:szCs w:val="21"/>
          <w:spacing w:val="-2"/>
        </w:rPr>
        <w:t>连接技术等先进制造技术，打造国家先进制造创新网络，促进制造业创新，支持</w:t>
      </w:r>
      <w:r>
        <w:rPr>
          <w:rFonts w:ascii="SimSun" w:hAnsi="SimSun" w:eastAsia="SimSun" w:cs="SimSun"/>
          <w:sz w:val="21"/>
          <w:szCs w:val="21"/>
          <w:spacing w:val="7"/>
        </w:rPr>
        <w:t xml:space="preserve"> </w:t>
      </w:r>
      <w:r>
        <w:rPr>
          <w:rFonts w:ascii="SimSun" w:hAnsi="SimSun" w:eastAsia="SimSun" w:cs="SimSun"/>
          <w:sz w:val="21"/>
          <w:szCs w:val="21"/>
        </w:rPr>
        <w:t>先进制造技术的商业化转化，以进一步强化美国制造业竞争优势。2</w:t>
      </w:r>
      <w:r>
        <w:rPr>
          <w:rFonts w:ascii="SimSun" w:hAnsi="SimSun" w:eastAsia="SimSun" w:cs="SimSun"/>
          <w:sz w:val="21"/>
          <w:szCs w:val="21"/>
          <w:spacing w:val="-1"/>
        </w:rPr>
        <w:t>020年以来，</w:t>
      </w:r>
      <w:r>
        <w:rPr>
          <w:rFonts w:ascii="SimSun" w:hAnsi="SimSun" w:eastAsia="SimSun" w:cs="SimSun"/>
          <w:sz w:val="21"/>
          <w:szCs w:val="21"/>
        </w:rPr>
        <w:t xml:space="preserve"> </w:t>
      </w:r>
      <w:r>
        <w:rPr>
          <w:rFonts w:ascii="SimSun" w:hAnsi="SimSun" w:eastAsia="SimSun" w:cs="SimSun"/>
          <w:sz w:val="21"/>
          <w:szCs w:val="21"/>
          <w:spacing w:val="-3"/>
        </w:rPr>
        <w:t>美国国会参众两院又陆续引入《保持创新和卓越制造法案》《美国创新和制造法 </w:t>
      </w:r>
      <w:r>
        <w:rPr>
          <w:rFonts w:ascii="SimSun" w:hAnsi="SimSun" w:eastAsia="SimSun" w:cs="SimSun"/>
          <w:sz w:val="21"/>
          <w:szCs w:val="21"/>
          <w:spacing w:val="-8"/>
        </w:rPr>
        <w:t>案》《美国先进制造业工作法案》《美国创新和制造领导力法案》《先</w:t>
      </w:r>
      <w:r>
        <w:rPr>
          <w:rFonts w:ascii="SimSun" w:hAnsi="SimSun" w:eastAsia="SimSun" w:cs="SimSun"/>
          <w:sz w:val="21"/>
          <w:szCs w:val="21"/>
          <w:spacing w:val="-9"/>
        </w:rPr>
        <w:t>进制造全球 </w:t>
      </w:r>
      <w:r>
        <w:rPr>
          <w:rFonts w:ascii="SimSun" w:hAnsi="SimSun" w:eastAsia="SimSun" w:cs="SimSun"/>
          <w:sz w:val="21"/>
          <w:szCs w:val="21"/>
        </w:rPr>
        <w:t>领导力法案》,加快推进促进制造业创新立法，塑造美国在制造业领域的全球领 </w:t>
      </w:r>
      <w:r>
        <w:rPr>
          <w:rFonts w:ascii="SimSun" w:hAnsi="SimSun" w:eastAsia="SimSun" w:cs="SimSun"/>
          <w:sz w:val="21"/>
          <w:szCs w:val="21"/>
          <w:spacing w:val="-9"/>
        </w:rPr>
        <w:t>导优势。</w:t>
      </w:r>
    </w:p>
    <w:p>
      <w:pPr>
        <w:ind w:left="104" w:right="75" w:firstLine="420"/>
        <w:spacing w:before="106" w:line="293" w:lineRule="auto"/>
        <w:jc w:val="both"/>
        <w:rPr>
          <w:rFonts w:ascii="SimSun" w:hAnsi="SimSun" w:eastAsia="SimSun" w:cs="SimSun"/>
          <w:sz w:val="21"/>
          <w:szCs w:val="21"/>
        </w:rPr>
      </w:pPr>
      <w:r>
        <w:rPr>
          <w:rFonts w:ascii="SimHei" w:hAnsi="SimHei" w:eastAsia="SimHei" w:cs="SimHei"/>
          <w:sz w:val="21"/>
          <w:szCs w:val="21"/>
          <w:spacing w:val="4"/>
        </w:rPr>
        <w:t>欧盟方面。</w:t>
      </w:r>
      <w:r>
        <w:rPr>
          <w:rFonts w:ascii="SimSun" w:hAnsi="SimSun" w:eastAsia="SimSun" w:cs="SimSun"/>
          <w:sz w:val="21"/>
          <w:szCs w:val="21"/>
          <w:spacing w:val="4"/>
        </w:rPr>
        <w:t>2020年3月10日，欧盟委员会发布《欧洲新工业战略》,该战略 </w:t>
      </w:r>
      <w:r>
        <w:rPr>
          <w:rFonts w:ascii="SimSun" w:hAnsi="SimSun" w:eastAsia="SimSun" w:cs="SimSun"/>
          <w:sz w:val="21"/>
          <w:szCs w:val="21"/>
          <w:spacing w:val="-2"/>
        </w:rPr>
        <w:t>将支持欧洲工业向绿色和数字化双重过渡，使欧洲工业</w:t>
      </w:r>
      <w:r>
        <w:rPr>
          <w:rFonts w:ascii="SimSun" w:hAnsi="SimSun" w:eastAsia="SimSun" w:cs="SimSun"/>
          <w:sz w:val="21"/>
          <w:szCs w:val="21"/>
          <w:spacing w:val="-3"/>
        </w:rPr>
        <w:t>在全球更具竞争力，增强</w:t>
      </w:r>
      <w:r>
        <w:rPr>
          <w:rFonts w:ascii="SimSun" w:hAnsi="SimSun" w:eastAsia="SimSun" w:cs="SimSun"/>
          <w:sz w:val="21"/>
          <w:szCs w:val="21"/>
        </w:rPr>
        <w:t xml:space="preserve"> </w:t>
      </w:r>
      <w:r>
        <w:rPr>
          <w:rFonts w:ascii="SimSun" w:hAnsi="SimSun" w:eastAsia="SimSun" w:cs="SimSun"/>
          <w:sz w:val="21"/>
          <w:szCs w:val="21"/>
          <w:spacing w:val="4"/>
        </w:rPr>
        <w:t>欧洲开放战略自主性，并提出到2050年实现</w:t>
      </w:r>
      <w:r>
        <w:rPr>
          <w:rFonts w:ascii="SimSun" w:hAnsi="SimSun" w:eastAsia="SimSun" w:cs="SimSun"/>
          <w:sz w:val="21"/>
          <w:szCs w:val="21"/>
          <w:spacing w:val="3"/>
        </w:rPr>
        <w:t>气候中和、保持欧洲工业的全球竞</w:t>
      </w:r>
      <w:r>
        <w:rPr>
          <w:rFonts w:ascii="SimSun" w:hAnsi="SimSun" w:eastAsia="SimSun" w:cs="SimSun"/>
          <w:sz w:val="21"/>
          <w:szCs w:val="21"/>
        </w:rPr>
        <w:t xml:space="preserve"> </w:t>
      </w:r>
      <w:r>
        <w:rPr>
          <w:rFonts w:ascii="SimSun" w:hAnsi="SimSun" w:eastAsia="SimSun" w:cs="SimSun"/>
          <w:sz w:val="21"/>
          <w:szCs w:val="21"/>
          <w:spacing w:val="-5"/>
        </w:rPr>
        <w:t>争力及公平竞争环境、塑造欧洲的数字未来三个关键的优先任务。</w:t>
      </w:r>
    </w:p>
    <w:p>
      <w:pPr>
        <w:ind w:firstLine="525"/>
        <w:spacing w:before="126" w:line="317" w:lineRule="auto"/>
        <w:jc w:val="both"/>
        <w:rPr>
          <w:rFonts w:ascii="SimSun" w:hAnsi="SimSun" w:eastAsia="SimSun" w:cs="SimSun"/>
          <w:sz w:val="21"/>
          <w:szCs w:val="21"/>
        </w:rPr>
      </w:pPr>
      <w:r>
        <w:rPr>
          <w:rFonts w:ascii="SimHei" w:hAnsi="SimHei" w:eastAsia="SimHei" w:cs="SimHei"/>
          <w:sz w:val="21"/>
          <w:szCs w:val="21"/>
          <w:spacing w:val="2"/>
        </w:rPr>
        <w:t>德国方面。</w:t>
      </w:r>
      <w:r>
        <w:rPr>
          <w:rFonts w:ascii="SimSun" w:hAnsi="SimSun" w:eastAsia="SimSun" w:cs="SimSun"/>
          <w:sz w:val="21"/>
          <w:szCs w:val="21"/>
          <w:spacing w:val="2"/>
        </w:rPr>
        <w:t>2013年4月，德国国家科学与工程院在</w:t>
      </w:r>
      <w:r>
        <w:rPr>
          <w:rFonts w:ascii="SimSun" w:hAnsi="SimSun" w:eastAsia="SimSun" w:cs="SimSun"/>
          <w:sz w:val="21"/>
          <w:szCs w:val="21"/>
          <w:spacing w:val="1"/>
        </w:rPr>
        <w:t>汉诺威工业博览会上提出</w:t>
      </w:r>
      <w:r>
        <w:rPr>
          <w:rFonts w:ascii="SimSun" w:hAnsi="SimSun" w:eastAsia="SimSun" w:cs="SimSun"/>
          <w:sz w:val="21"/>
          <w:szCs w:val="21"/>
        </w:rPr>
        <w:t xml:space="preserve"> </w:t>
      </w:r>
      <w:r>
        <w:rPr>
          <w:rFonts w:ascii="SimSun" w:hAnsi="SimSun" w:eastAsia="SimSun" w:cs="SimSun"/>
          <w:sz w:val="21"/>
          <w:szCs w:val="21"/>
          <w:spacing w:val="-12"/>
        </w:rPr>
        <w:t>“工业4.0”战略，发布了《保障德国制造业的未来：关于实施工业4.0战略的建议》, </w:t>
      </w:r>
      <w:r>
        <w:rPr>
          <w:rFonts w:ascii="SimSun" w:hAnsi="SimSun" w:eastAsia="SimSun" w:cs="SimSun"/>
          <w:sz w:val="21"/>
          <w:szCs w:val="21"/>
        </w:rPr>
        <w:t>提出通过网络实体系统及物联网，建立具有适应性、资源效率及人因工程学的智</w:t>
      </w:r>
      <w:r>
        <w:rPr>
          <w:rFonts w:ascii="SimSun" w:hAnsi="SimSun" w:eastAsia="SimSun" w:cs="SimSun"/>
          <w:sz w:val="21"/>
          <w:szCs w:val="21"/>
          <w:spacing w:val="6"/>
        </w:rPr>
        <w:t xml:space="preserve">  </w:t>
      </w:r>
      <w:r>
        <w:rPr>
          <w:rFonts w:ascii="SimSun" w:hAnsi="SimSun" w:eastAsia="SimSun" w:cs="SimSun"/>
          <w:sz w:val="21"/>
          <w:szCs w:val="21"/>
          <w:spacing w:val="1"/>
        </w:rPr>
        <w:t>能工厂，在商业流程及价值流程中整合全球客户及商</w:t>
      </w:r>
      <w:r>
        <w:rPr>
          <w:rFonts w:ascii="SimSun" w:hAnsi="SimSun" w:eastAsia="SimSun" w:cs="SimSun"/>
          <w:sz w:val="21"/>
          <w:szCs w:val="21"/>
        </w:rPr>
        <w:t>业伙伴。此后，德国在《数  </w:t>
      </w:r>
      <w:r>
        <w:rPr>
          <w:rFonts w:ascii="SimSun" w:hAnsi="SimSun" w:eastAsia="SimSun" w:cs="SimSun"/>
          <w:sz w:val="21"/>
          <w:szCs w:val="21"/>
          <w:spacing w:val="1"/>
        </w:rPr>
        <w:t>字化行动议程(2014—2017)》《数字战略</w:t>
      </w:r>
      <w:r>
        <w:rPr>
          <w:rFonts w:ascii="SimSun" w:hAnsi="SimSun" w:eastAsia="SimSun" w:cs="SimSun"/>
          <w:sz w:val="21"/>
          <w:szCs w:val="21"/>
        </w:rPr>
        <w:t>2025》《高技术战略2025》等战略政策  </w:t>
      </w:r>
      <w:r>
        <w:rPr>
          <w:rFonts w:ascii="SimSun" w:hAnsi="SimSun" w:eastAsia="SimSun" w:cs="SimSun"/>
          <w:sz w:val="21"/>
          <w:szCs w:val="21"/>
        </w:rPr>
        <w:t>文件中，对实施“工业4.0”给予了重点关注和支持，并将其纳入重要战略内容。</w:t>
      </w:r>
      <w:r>
        <w:rPr>
          <w:rFonts w:ascii="SimSun" w:hAnsi="SimSun" w:eastAsia="SimSun" w:cs="SimSun"/>
          <w:sz w:val="21"/>
          <w:szCs w:val="21"/>
          <w:spacing w:val="14"/>
        </w:rPr>
        <w:t xml:space="preserve"> </w:t>
      </w:r>
      <w:r>
        <w:rPr>
          <w:rFonts w:ascii="SimSun" w:hAnsi="SimSun" w:eastAsia="SimSun" w:cs="SimSun"/>
          <w:sz w:val="21"/>
          <w:szCs w:val="21"/>
          <w:spacing w:val="4"/>
        </w:rPr>
        <w:t>为了推进“工业4.0”战略实施，德国制定了标</w:t>
      </w:r>
      <w:r>
        <w:rPr>
          <w:rFonts w:ascii="SimSun" w:hAnsi="SimSun" w:eastAsia="SimSun" w:cs="SimSun"/>
          <w:sz w:val="21"/>
          <w:szCs w:val="21"/>
          <w:spacing w:val="3"/>
        </w:rPr>
        <w:t>准化和参考架构、工业宽带基础</w:t>
      </w:r>
    </w:p>
    <w:p>
      <w:pPr>
        <w:ind w:left="104"/>
        <w:spacing w:line="219" w:lineRule="auto"/>
        <w:rPr>
          <w:rFonts w:ascii="SimSun" w:hAnsi="SimSun" w:eastAsia="SimSun" w:cs="SimSun"/>
          <w:sz w:val="21"/>
          <w:szCs w:val="21"/>
        </w:rPr>
      </w:pPr>
      <w:r>
        <w:rPr>
          <w:rFonts w:ascii="SimSun" w:hAnsi="SimSun" w:eastAsia="SimSun" w:cs="SimSun"/>
          <w:sz w:val="21"/>
          <w:szCs w:val="21"/>
          <w:spacing w:val="-5"/>
        </w:rPr>
        <w:t>设施、安全和保障等八大优先行动计划。</w:t>
      </w:r>
    </w:p>
    <w:p>
      <w:pPr>
        <w:ind w:left="104" w:right="55" w:firstLine="420"/>
        <w:spacing w:before="95" w:line="305" w:lineRule="auto"/>
        <w:jc w:val="both"/>
        <w:rPr>
          <w:rFonts w:ascii="SimSun" w:hAnsi="SimSun" w:eastAsia="SimSun" w:cs="SimSun"/>
          <w:sz w:val="21"/>
          <w:szCs w:val="21"/>
        </w:rPr>
      </w:pPr>
      <w:r>
        <w:rPr>
          <w:rFonts w:ascii="SimHei" w:hAnsi="SimHei" w:eastAsia="SimHei" w:cs="SimHei"/>
          <w:sz w:val="21"/>
          <w:szCs w:val="21"/>
          <w:spacing w:val="-1"/>
        </w:rPr>
        <w:t>英国方面。</w:t>
      </w:r>
      <w:r>
        <w:rPr>
          <w:rFonts w:ascii="SimSun" w:hAnsi="SimSun" w:eastAsia="SimSun" w:cs="SimSun"/>
          <w:sz w:val="21"/>
          <w:szCs w:val="21"/>
          <w:spacing w:val="-1"/>
        </w:rPr>
        <w:t>2008年，英国政府推出《高价值制造》战略，提</w:t>
      </w:r>
      <w:r>
        <w:rPr>
          <w:rFonts w:ascii="SimSun" w:hAnsi="SimSun" w:eastAsia="SimSun" w:cs="SimSun"/>
          <w:sz w:val="21"/>
          <w:szCs w:val="21"/>
          <w:spacing w:val="-2"/>
        </w:rPr>
        <w:t>出应用信息技术</w:t>
      </w:r>
      <w:r>
        <w:rPr>
          <w:rFonts w:ascii="SimSun" w:hAnsi="SimSun" w:eastAsia="SimSun" w:cs="SimSun"/>
          <w:sz w:val="21"/>
          <w:szCs w:val="21"/>
        </w:rPr>
        <w:t xml:space="preserve"> </w:t>
      </w:r>
      <w:r>
        <w:rPr>
          <w:rFonts w:ascii="SimSun" w:hAnsi="SimSun" w:eastAsia="SimSun" w:cs="SimSun"/>
          <w:sz w:val="21"/>
          <w:szCs w:val="21"/>
          <w:spacing w:val="-2"/>
        </w:rPr>
        <w:t>等先进技术在英国生产更多世界级的高附加值产品，为英国经济带来持</w:t>
      </w:r>
      <w:r>
        <w:rPr>
          <w:rFonts w:ascii="SimSun" w:hAnsi="SimSun" w:eastAsia="SimSun" w:cs="SimSun"/>
          <w:sz w:val="21"/>
          <w:szCs w:val="21"/>
          <w:spacing w:val="-3"/>
        </w:rPr>
        <w:t>续增长和</w:t>
      </w:r>
      <w:r>
        <w:rPr>
          <w:rFonts w:ascii="SimSun" w:hAnsi="SimSun" w:eastAsia="SimSun" w:cs="SimSun"/>
          <w:sz w:val="21"/>
          <w:szCs w:val="21"/>
        </w:rPr>
        <w:t xml:space="preserve"> </w:t>
      </w:r>
      <w:r>
        <w:rPr>
          <w:rFonts w:ascii="SimSun" w:hAnsi="SimSun" w:eastAsia="SimSun" w:cs="SimSun"/>
          <w:sz w:val="21"/>
          <w:szCs w:val="21"/>
          <w:spacing w:val="3"/>
        </w:rPr>
        <w:t>高价值潜力。2013年10月，英国政府科技办公室发布《英国工业2050战略》报</w:t>
      </w:r>
      <w:r>
        <w:rPr>
          <w:rFonts w:ascii="SimSun" w:hAnsi="SimSun" w:eastAsia="SimSun" w:cs="SimSun"/>
          <w:sz w:val="21"/>
          <w:szCs w:val="21"/>
          <w:spacing w:val="11"/>
        </w:rPr>
        <w:t xml:space="preserve"> </w:t>
      </w:r>
      <w:r>
        <w:rPr>
          <w:rFonts w:ascii="SimSun" w:hAnsi="SimSun" w:eastAsia="SimSun" w:cs="SimSun"/>
          <w:sz w:val="21"/>
          <w:szCs w:val="21"/>
          <w:spacing w:val="-2"/>
        </w:rPr>
        <w:t>告，报告认为信息通信技术、新材料等科技将在未</w:t>
      </w:r>
      <w:r>
        <w:rPr>
          <w:rFonts w:ascii="SimSun" w:hAnsi="SimSun" w:eastAsia="SimSun" w:cs="SimSun"/>
          <w:sz w:val="21"/>
          <w:szCs w:val="21"/>
          <w:spacing w:val="-3"/>
        </w:rPr>
        <w:t>来与产品和生产网络融合，极</w:t>
      </w:r>
      <w:r>
        <w:rPr>
          <w:rFonts w:ascii="SimSun" w:hAnsi="SimSun" w:eastAsia="SimSun" w:cs="SimSun"/>
          <w:sz w:val="21"/>
          <w:szCs w:val="21"/>
        </w:rPr>
        <w:t xml:space="preserve"> </w:t>
      </w:r>
      <w:r>
        <w:rPr>
          <w:rFonts w:ascii="SimSun" w:hAnsi="SimSun" w:eastAsia="SimSun" w:cs="SimSun"/>
          <w:sz w:val="21"/>
          <w:szCs w:val="21"/>
          <w:spacing w:val="-2"/>
        </w:rPr>
        <w:t>大改变产品的设计、制造、提供甚至使用方式，认</w:t>
      </w:r>
      <w:r>
        <w:rPr>
          <w:rFonts w:ascii="SimSun" w:hAnsi="SimSun" w:eastAsia="SimSun" w:cs="SimSun"/>
          <w:sz w:val="21"/>
          <w:szCs w:val="21"/>
          <w:spacing w:val="-3"/>
        </w:rPr>
        <w:t>为政府需要更加完整系统地看</w:t>
      </w:r>
      <w:r>
        <w:rPr>
          <w:rFonts w:ascii="SimSun" w:hAnsi="SimSun" w:eastAsia="SimSun" w:cs="SimSun"/>
          <w:sz w:val="21"/>
          <w:szCs w:val="21"/>
        </w:rPr>
        <w:t xml:space="preserve"> </w:t>
      </w:r>
      <w:r>
        <w:rPr>
          <w:rFonts w:ascii="SimSun" w:hAnsi="SimSun" w:eastAsia="SimSun" w:cs="SimSun"/>
          <w:sz w:val="21"/>
          <w:szCs w:val="21"/>
          <w:spacing w:val="-2"/>
        </w:rPr>
        <w:t>待制造领域价值创造和明确制造价值链的具体阶段目标等。另外，英国</w:t>
      </w:r>
      <w:r>
        <w:rPr>
          <w:rFonts w:ascii="SimSun" w:hAnsi="SimSun" w:eastAsia="SimSun" w:cs="SimSun"/>
          <w:sz w:val="21"/>
          <w:szCs w:val="21"/>
          <w:spacing w:val="-3"/>
        </w:rPr>
        <w:t>提出在制</w:t>
      </w:r>
      <w:r>
        <w:rPr>
          <w:rFonts w:ascii="SimSun" w:hAnsi="SimSun" w:eastAsia="SimSun" w:cs="SimSun"/>
          <w:sz w:val="21"/>
          <w:szCs w:val="21"/>
        </w:rPr>
        <w:t xml:space="preserve"> </w:t>
      </w:r>
      <w:r>
        <w:rPr>
          <w:rFonts w:ascii="SimSun" w:hAnsi="SimSun" w:eastAsia="SimSun" w:cs="SimSun"/>
          <w:sz w:val="21"/>
          <w:szCs w:val="21"/>
          <w:spacing w:val="-2"/>
        </w:rPr>
        <w:t>造、生物、能源、医疗、新材料、信息技术等领域建</w:t>
      </w:r>
      <w:r>
        <w:rPr>
          <w:rFonts w:ascii="SimSun" w:hAnsi="SimSun" w:eastAsia="SimSun" w:cs="SimSun"/>
          <w:sz w:val="21"/>
          <w:szCs w:val="21"/>
          <w:spacing w:val="-3"/>
        </w:rPr>
        <w:t>设弹射中心，并构建不同领</w:t>
      </w:r>
      <w:r>
        <w:rPr>
          <w:rFonts w:ascii="SimSun" w:hAnsi="SimSun" w:eastAsia="SimSun" w:cs="SimSun"/>
          <w:sz w:val="21"/>
          <w:szCs w:val="21"/>
        </w:rPr>
        <w:t xml:space="preserve"> </w:t>
      </w:r>
      <w:r>
        <w:rPr>
          <w:rFonts w:ascii="SimSun" w:hAnsi="SimSun" w:eastAsia="SimSun" w:cs="SimSun"/>
          <w:sz w:val="21"/>
          <w:szCs w:val="21"/>
          <w:spacing w:val="-5"/>
        </w:rPr>
        <w:t>域内的知识网络。</w:t>
      </w:r>
    </w:p>
    <w:p>
      <w:pPr>
        <w:ind w:left="104" w:firstLine="420"/>
        <w:spacing w:before="108" w:line="326" w:lineRule="auto"/>
        <w:jc w:val="both"/>
        <w:rPr>
          <w:rFonts w:ascii="SimSun" w:hAnsi="SimSun" w:eastAsia="SimSun" w:cs="SimSun"/>
          <w:sz w:val="21"/>
          <w:szCs w:val="21"/>
        </w:rPr>
      </w:pPr>
      <w:r>
        <w:rPr>
          <w:rFonts w:ascii="SimHei" w:hAnsi="SimHei" w:eastAsia="SimHei" w:cs="SimHei"/>
          <w:sz w:val="21"/>
          <w:szCs w:val="21"/>
          <w:spacing w:val="7"/>
        </w:rPr>
        <w:t>法国方面。</w:t>
      </w:r>
      <w:r>
        <w:rPr>
          <w:rFonts w:ascii="SimSun" w:hAnsi="SimSun" w:eastAsia="SimSun" w:cs="SimSun"/>
          <w:sz w:val="21"/>
          <w:szCs w:val="21"/>
          <w:spacing w:val="7"/>
        </w:rPr>
        <w:t>2013年9月，法国提出《新工业法国》战略，</w:t>
      </w:r>
      <w:r>
        <w:rPr>
          <w:rFonts w:ascii="SimSun" w:hAnsi="SimSun" w:eastAsia="SimSun" w:cs="SimSun"/>
          <w:sz w:val="21"/>
          <w:szCs w:val="21"/>
          <w:spacing w:val="6"/>
        </w:rPr>
        <w:t>制定了34项具体 </w:t>
      </w:r>
      <w:r>
        <w:rPr>
          <w:rFonts w:ascii="SimSun" w:hAnsi="SimSun" w:eastAsia="SimSun" w:cs="SimSun"/>
          <w:sz w:val="21"/>
          <w:szCs w:val="21"/>
          <w:spacing w:val="-2"/>
        </w:rPr>
        <w:t>产业发展计划，意图通过创新驱动法国工业转型升级</w:t>
      </w:r>
      <w:r>
        <w:rPr>
          <w:rFonts w:ascii="SimSun" w:hAnsi="SimSun" w:eastAsia="SimSun" w:cs="SimSun"/>
          <w:sz w:val="21"/>
          <w:szCs w:val="21"/>
          <w:spacing w:val="-3"/>
        </w:rPr>
        <w:t>。2015年4月，法国经济部、</w:t>
      </w:r>
      <w:r>
        <w:rPr>
          <w:rFonts w:ascii="SimSun" w:hAnsi="SimSun" w:eastAsia="SimSun" w:cs="SimSun"/>
          <w:sz w:val="21"/>
          <w:szCs w:val="21"/>
        </w:rPr>
        <w:t xml:space="preserve"> </w:t>
      </w:r>
      <w:r>
        <w:rPr>
          <w:rFonts w:ascii="SimSun" w:hAnsi="SimSun" w:eastAsia="SimSun" w:cs="SimSun"/>
          <w:sz w:val="21"/>
          <w:szCs w:val="21"/>
          <w:spacing w:val="-2"/>
        </w:rPr>
        <w:t>工业与数字事务部宣布启动“未来工业”计划，提出利用现代化工业生产工</w:t>
      </w:r>
      <w:r>
        <w:rPr>
          <w:rFonts w:ascii="SimSun" w:hAnsi="SimSun" w:eastAsia="SimSun" w:cs="SimSun"/>
          <w:sz w:val="21"/>
          <w:szCs w:val="21"/>
          <w:spacing w:val="-3"/>
        </w:rPr>
        <w:t>具和</w:t>
      </w:r>
    </w:p>
    <w:p>
      <w:pPr>
        <w:ind w:left="104"/>
        <w:spacing w:line="219" w:lineRule="auto"/>
        <w:rPr>
          <w:rFonts w:ascii="SimSun" w:hAnsi="SimSun" w:eastAsia="SimSun" w:cs="SimSun"/>
          <w:sz w:val="21"/>
          <w:szCs w:val="21"/>
        </w:rPr>
      </w:pPr>
      <w:r>
        <w:rPr>
          <w:rFonts w:ascii="SimSun" w:hAnsi="SimSun" w:eastAsia="SimSun" w:cs="SimSun"/>
          <w:sz w:val="21"/>
          <w:szCs w:val="21"/>
          <w:spacing w:val="-2"/>
        </w:rPr>
        <w:t>数字技术帮助企业转变组织、研发、经营、商业等模式，从而推动经济增长方式</w:t>
      </w:r>
    </w:p>
    <w:p>
      <w:pPr>
        <w:spacing w:line="219" w:lineRule="auto"/>
        <w:sectPr>
          <w:footerReference w:type="default" r:id="rId43"/>
          <w:pgSz w:w="8520" w:h="12920"/>
          <w:pgMar w:top="400" w:right="524" w:bottom="465" w:left="524" w:header="0" w:footer="316" w:gutter="0"/>
        </w:sectPr>
        <w:rPr>
          <w:rFonts w:ascii="SimSun" w:hAnsi="SimSun" w:eastAsia="SimSun" w:cs="SimSun"/>
          <w:sz w:val="21"/>
          <w:szCs w:val="21"/>
        </w:rPr>
      </w:pPr>
    </w:p>
    <w:p>
      <w:pPr>
        <w:pStyle w:val="BodyText"/>
        <w:spacing w:line="264" w:lineRule="auto"/>
        <w:rPr/>
      </w:pPr>
      <w:r/>
    </w:p>
    <w:p>
      <w:pPr>
        <w:ind w:left="2629"/>
        <w:spacing w:before="52" w:line="213" w:lineRule="auto"/>
        <w:rPr>
          <w:rFonts w:ascii="SimHei" w:hAnsi="SimHei" w:eastAsia="SimHei" w:cs="SimHei"/>
          <w:sz w:val="16"/>
          <w:szCs w:val="16"/>
        </w:rPr>
      </w:pPr>
      <w:r>
        <w:rPr>
          <w:rFonts w:ascii="SimHei" w:hAnsi="SimHei" w:eastAsia="SimHei" w:cs="SimHei"/>
          <w:sz w:val="16"/>
          <w:szCs w:val="16"/>
          <w:spacing w:val="1"/>
        </w:rPr>
        <w:t>第一章</w:t>
      </w:r>
      <w:r>
        <w:rPr>
          <w:rFonts w:ascii="SimHei" w:hAnsi="SimHei" w:eastAsia="SimHei" w:cs="SimHei"/>
          <w:sz w:val="16"/>
          <w:szCs w:val="16"/>
          <w:spacing w:val="1"/>
        </w:rPr>
        <w:t xml:space="preserve">  </w:t>
      </w:r>
      <w:r>
        <w:rPr>
          <w:rFonts w:ascii="SimHei" w:hAnsi="SimHei" w:eastAsia="SimHei" w:cs="SimHei"/>
          <w:sz w:val="16"/>
          <w:szCs w:val="16"/>
          <w:spacing w:val="1"/>
        </w:rPr>
        <w:t>数字化转型：引领全球创新发展，重塑全球竞争发展</w:t>
      </w:r>
      <w:r>
        <w:rPr>
          <w:rFonts w:ascii="SimHei" w:hAnsi="SimHei" w:eastAsia="SimHei" w:cs="SimHei"/>
          <w:sz w:val="16"/>
          <w:szCs w:val="16"/>
        </w:rPr>
        <w:t>格局</w:t>
      </w:r>
    </w:p>
    <w:p>
      <w:pPr>
        <w:pStyle w:val="BodyText"/>
        <w:spacing w:line="34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变革，建立更具竞争力的工业体系。</w:t>
      </w:r>
    </w:p>
    <w:p>
      <w:pPr>
        <w:ind w:right="6" w:firstLine="459"/>
        <w:spacing w:before="99" w:line="287" w:lineRule="auto"/>
        <w:jc w:val="both"/>
        <w:rPr>
          <w:rFonts w:ascii="SimSun" w:hAnsi="SimSun" w:eastAsia="SimSun" w:cs="SimSun"/>
          <w:sz w:val="21"/>
          <w:szCs w:val="21"/>
        </w:rPr>
      </w:pPr>
      <w:r>
        <w:rPr>
          <w:rFonts w:ascii="SimHei" w:hAnsi="SimHei" w:eastAsia="SimHei" w:cs="SimHei"/>
          <w:sz w:val="21"/>
          <w:szCs w:val="21"/>
          <w:spacing w:val="4"/>
        </w:rPr>
        <w:t>日本方面。2016年5月，日本内阁公布了《科学技术创新</w:t>
      </w:r>
      <w:r>
        <w:rPr>
          <w:rFonts w:ascii="SimHei" w:hAnsi="SimHei" w:eastAsia="SimHei" w:cs="SimHei"/>
          <w:sz w:val="21"/>
          <w:szCs w:val="21"/>
          <w:spacing w:val="3"/>
        </w:rPr>
        <w:t>综合战略2016》,</w:t>
      </w:r>
      <w:r>
        <w:rPr>
          <w:rFonts w:ascii="SimHei" w:hAnsi="SimHei" w:eastAsia="SimHei" w:cs="SimHei"/>
          <w:sz w:val="21"/>
          <w:szCs w:val="21"/>
        </w:rPr>
        <w:t xml:space="preserve"> </w:t>
      </w:r>
      <w:r>
        <w:rPr>
          <w:rFonts w:ascii="SimSun" w:hAnsi="SimSun" w:eastAsia="SimSun" w:cs="SimSun"/>
          <w:sz w:val="21"/>
          <w:szCs w:val="21"/>
          <w:spacing w:val="-8"/>
        </w:rPr>
        <w:t>提出要加大对机器人、新材料、3</w:t>
      </w:r>
      <w:r>
        <w:rPr>
          <w:rFonts w:ascii="Times New Roman" w:hAnsi="Times New Roman" w:eastAsia="Times New Roman" w:cs="Times New Roman"/>
          <w:sz w:val="21"/>
          <w:szCs w:val="21"/>
          <w:spacing w:val="-8"/>
        </w:rPr>
        <w:t>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8"/>
        </w:rPr>
        <w:t>打印等新工业革命标志性技术的研发投入力度，</w:t>
      </w:r>
      <w:r>
        <w:rPr>
          <w:rFonts w:ascii="SimSun" w:hAnsi="SimSun" w:eastAsia="SimSun" w:cs="SimSun"/>
          <w:sz w:val="21"/>
          <w:szCs w:val="21"/>
        </w:rPr>
        <w:t xml:space="preserve"> </w:t>
      </w:r>
      <w:r>
        <w:rPr>
          <w:rFonts w:ascii="SimSun" w:hAnsi="SimSun" w:eastAsia="SimSun" w:cs="SimSun"/>
          <w:sz w:val="21"/>
          <w:szCs w:val="21"/>
          <w:spacing w:val="-6"/>
        </w:rPr>
        <w:t>借助物联网、云计算等手段推动制造业管理创新和商业模式变革。</w:t>
      </w:r>
    </w:p>
    <w:p>
      <w:pPr>
        <w:ind w:left="403"/>
        <w:spacing w:before="107" w:line="221" w:lineRule="auto"/>
        <w:outlineLvl w:val="1"/>
        <w:rPr>
          <w:rFonts w:ascii="SimHei" w:hAnsi="SimHei" w:eastAsia="SimHei" w:cs="SimHei"/>
          <w:sz w:val="21"/>
          <w:szCs w:val="21"/>
        </w:rPr>
      </w:pPr>
      <w:r>
        <w:rPr>
          <w:rFonts w:ascii="SimHei" w:hAnsi="SimHei" w:eastAsia="SimHei" w:cs="SimHei"/>
          <w:sz w:val="21"/>
          <w:szCs w:val="21"/>
          <w:b/>
          <w:bCs/>
          <w:spacing w:val="-4"/>
        </w:rPr>
        <w:t>2.积极推动电子商务发展</w:t>
      </w:r>
    </w:p>
    <w:p>
      <w:pPr>
        <w:ind w:firstLine="400"/>
        <w:spacing w:before="123" w:line="309" w:lineRule="auto"/>
        <w:jc w:val="both"/>
        <w:rPr>
          <w:rFonts w:ascii="SimSun" w:hAnsi="SimSun" w:eastAsia="SimSun" w:cs="SimSun"/>
          <w:sz w:val="21"/>
          <w:szCs w:val="21"/>
        </w:rPr>
      </w:pPr>
      <w:r>
        <w:rPr>
          <w:rFonts w:ascii="SimSun" w:hAnsi="SimSun" w:eastAsia="SimSun" w:cs="SimSun"/>
          <w:sz w:val="21"/>
          <w:szCs w:val="21"/>
          <w:spacing w:val="-2"/>
        </w:rPr>
        <w:t>21</w:t>
      </w:r>
      <w:r>
        <w:rPr>
          <w:rFonts w:ascii="SimSun" w:hAnsi="SimSun" w:eastAsia="SimSun" w:cs="SimSun"/>
          <w:sz w:val="21"/>
          <w:szCs w:val="21"/>
          <w:spacing w:val="-7"/>
        </w:rPr>
        <w:t xml:space="preserve"> </w:t>
      </w:r>
      <w:r>
        <w:rPr>
          <w:rFonts w:ascii="SimSun" w:hAnsi="SimSun" w:eastAsia="SimSun" w:cs="SimSun"/>
          <w:sz w:val="21"/>
          <w:szCs w:val="21"/>
          <w:spacing w:val="-2"/>
        </w:rPr>
        <w:t>世纪以来，世界大多数国家和地区都致力于加强网络信息基础设施建设、</w:t>
      </w:r>
      <w:r>
        <w:rPr>
          <w:rFonts w:ascii="SimSun" w:hAnsi="SimSun" w:eastAsia="SimSun" w:cs="SimSun"/>
          <w:sz w:val="21"/>
          <w:szCs w:val="21"/>
        </w:rPr>
        <w:t xml:space="preserve"> </w:t>
      </w:r>
      <w:r>
        <w:rPr>
          <w:rFonts w:ascii="SimSun" w:hAnsi="SimSun" w:eastAsia="SimSun" w:cs="SimSun"/>
          <w:sz w:val="21"/>
          <w:szCs w:val="21"/>
          <w:spacing w:val="4"/>
        </w:rPr>
        <w:t>促进电子支付发展，积极创造电子商务发展的基础环境</w:t>
      </w:r>
      <w:r>
        <w:rPr>
          <w:rFonts w:ascii="SimSun" w:hAnsi="SimSun" w:eastAsia="SimSun" w:cs="SimSun"/>
          <w:sz w:val="21"/>
          <w:szCs w:val="21"/>
          <w:spacing w:val="3"/>
        </w:rPr>
        <w:t>。美国从20世纪90年代 </w:t>
      </w:r>
      <w:r>
        <w:rPr>
          <w:rFonts w:ascii="SimSun" w:hAnsi="SimSun" w:eastAsia="SimSun" w:cs="SimSun"/>
          <w:sz w:val="21"/>
          <w:szCs w:val="21"/>
          <w:spacing w:val="-3"/>
        </w:rPr>
        <w:t>末就开始高度重视电子商务发展，不仅重视电子商务在本国的应用，而且更加积</w:t>
      </w:r>
      <w:r>
        <w:rPr>
          <w:rFonts w:ascii="SimSun" w:hAnsi="SimSun" w:eastAsia="SimSun" w:cs="SimSun"/>
          <w:sz w:val="21"/>
          <w:szCs w:val="21"/>
          <w:spacing w:val="8"/>
        </w:rPr>
        <w:t xml:space="preserve">  </w:t>
      </w:r>
      <w:r>
        <w:rPr>
          <w:rFonts w:ascii="SimSun" w:hAnsi="SimSun" w:eastAsia="SimSun" w:cs="SimSun"/>
          <w:sz w:val="21"/>
          <w:szCs w:val="21"/>
          <w:spacing w:val="-2"/>
        </w:rPr>
        <w:t>极推进全球贸易电子商务应用，主导世界贸易组织、二十国集团、亚太经合</w:t>
      </w:r>
      <w:r>
        <w:rPr>
          <w:rFonts w:ascii="SimSun" w:hAnsi="SimSun" w:eastAsia="SimSun" w:cs="SimSun"/>
          <w:sz w:val="21"/>
          <w:szCs w:val="21"/>
          <w:spacing w:val="-3"/>
        </w:rPr>
        <w:t>组织 </w:t>
      </w:r>
      <w:r>
        <w:rPr>
          <w:rFonts w:ascii="SimSun" w:hAnsi="SimSun" w:eastAsia="SimSun" w:cs="SimSun"/>
          <w:sz w:val="21"/>
          <w:szCs w:val="21"/>
          <w:spacing w:val="-3"/>
        </w:rPr>
        <w:t>等国际主要组织的电子商务规则的制定，通过互联网开辟国际贸易自由区和免税</w:t>
      </w:r>
      <w:r>
        <w:rPr>
          <w:rFonts w:ascii="SimSun" w:hAnsi="SimSun" w:eastAsia="SimSun" w:cs="SimSun"/>
          <w:sz w:val="21"/>
          <w:szCs w:val="21"/>
          <w:spacing w:val="6"/>
        </w:rPr>
        <w:t xml:space="preserve">  </w:t>
      </w:r>
      <w:r>
        <w:rPr>
          <w:rFonts w:ascii="SimSun" w:hAnsi="SimSun" w:eastAsia="SimSun" w:cs="SimSun"/>
          <w:sz w:val="21"/>
          <w:szCs w:val="21"/>
          <w:spacing w:val="-3"/>
        </w:rPr>
        <w:t>区，为本国企业产品“走出去”提供贸易便利化措施，将本国信息科技优势转化</w:t>
      </w:r>
      <w:r>
        <w:rPr>
          <w:rFonts w:ascii="SimSun" w:hAnsi="SimSun" w:eastAsia="SimSun" w:cs="SimSun"/>
          <w:sz w:val="21"/>
          <w:szCs w:val="21"/>
          <w:spacing w:val="6"/>
        </w:rPr>
        <w:t xml:space="preserve">  </w:t>
      </w:r>
      <w:r>
        <w:rPr>
          <w:rFonts w:ascii="SimSun" w:hAnsi="SimSun" w:eastAsia="SimSun" w:cs="SimSun"/>
          <w:sz w:val="21"/>
          <w:szCs w:val="21"/>
          <w:spacing w:val="-3"/>
        </w:rPr>
        <w:t>为国际贸易优势，以电子商务发展持续推动美国经济持续增长。欧盟积极构建单</w:t>
      </w:r>
      <w:r>
        <w:rPr>
          <w:rFonts w:ascii="SimSun" w:hAnsi="SimSun" w:eastAsia="SimSun" w:cs="SimSun"/>
          <w:sz w:val="21"/>
          <w:szCs w:val="21"/>
          <w:spacing w:val="6"/>
        </w:rPr>
        <w:t xml:space="preserve">  </w:t>
      </w:r>
      <w:r>
        <w:rPr>
          <w:rFonts w:ascii="SimSun" w:hAnsi="SimSun" w:eastAsia="SimSun" w:cs="SimSun"/>
          <w:sz w:val="21"/>
          <w:szCs w:val="21"/>
          <w:spacing w:val="-3"/>
        </w:rPr>
        <w:t>一数字市场体系，在跨境数据流动、网络信息服务等方面整合和统一各成员国碎</w:t>
      </w:r>
      <w:r>
        <w:rPr>
          <w:rFonts w:ascii="SimSun" w:hAnsi="SimSun" w:eastAsia="SimSun" w:cs="SimSun"/>
          <w:sz w:val="21"/>
          <w:szCs w:val="21"/>
          <w:spacing w:val="6"/>
        </w:rPr>
        <w:t xml:space="preserve">  </w:t>
      </w:r>
      <w:r>
        <w:rPr>
          <w:rFonts w:ascii="SimSun" w:hAnsi="SimSun" w:eastAsia="SimSun" w:cs="SimSun"/>
          <w:sz w:val="21"/>
          <w:szCs w:val="21"/>
          <w:spacing w:val="-3"/>
        </w:rPr>
        <w:t>片化规则，积极协调各成员国在电商企业业务开办、市场监管、征税等方面的政</w:t>
      </w:r>
      <w:r>
        <w:rPr>
          <w:rFonts w:ascii="SimSun" w:hAnsi="SimSun" w:eastAsia="SimSun" w:cs="SimSun"/>
          <w:sz w:val="21"/>
          <w:szCs w:val="21"/>
          <w:spacing w:val="6"/>
        </w:rPr>
        <w:t xml:space="preserve">  </w:t>
      </w:r>
      <w:r>
        <w:rPr>
          <w:rFonts w:ascii="SimSun" w:hAnsi="SimSun" w:eastAsia="SimSun" w:cs="SimSun"/>
          <w:sz w:val="21"/>
          <w:szCs w:val="21"/>
          <w:spacing w:val="-6"/>
        </w:rPr>
        <w:t>策，完善跨国配送和物流，为欧盟区域跨境电子商务发展提供便利化措施。拉美、</w:t>
      </w:r>
      <w:r>
        <w:rPr>
          <w:rFonts w:ascii="SimSun" w:hAnsi="SimSun" w:eastAsia="SimSun" w:cs="SimSun"/>
          <w:sz w:val="21"/>
          <w:szCs w:val="21"/>
          <w:spacing w:val="9"/>
        </w:rPr>
        <w:t xml:space="preserve"> </w:t>
      </w:r>
      <w:r>
        <w:rPr>
          <w:rFonts w:ascii="SimSun" w:hAnsi="SimSun" w:eastAsia="SimSun" w:cs="SimSun"/>
          <w:sz w:val="21"/>
          <w:szCs w:val="21"/>
          <w:spacing w:val="-8"/>
        </w:rPr>
        <w:t>东南亚等地区的国家也高度重视电子商务发展，积</w:t>
      </w:r>
      <w:r>
        <w:rPr>
          <w:rFonts w:ascii="SimSun" w:hAnsi="SimSun" w:eastAsia="SimSun" w:cs="SimSun"/>
          <w:sz w:val="21"/>
          <w:szCs w:val="21"/>
          <w:spacing w:val="-9"/>
        </w:rPr>
        <w:t>极利用中国、美国等国家的电子</w:t>
      </w:r>
      <w:r>
        <w:rPr>
          <w:rFonts w:ascii="SimSun" w:hAnsi="SimSun" w:eastAsia="SimSun" w:cs="SimSun"/>
          <w:sz w:val="21"/>
          <w:szCs w:val="21"/>
        </w:rPr>
        <w:t xml:space="preserve">  </w:t>
      </w:r>
      <w:r>
        <w:rPr>
          <w:rFonts w:ascii="SimSun" w:hAnsi="SimSun" w:eastAsia="SimSun" w:cs="SimSun"/>
          <w:sz w:val="21"/>
          <w:szCs w:val="21"/>
          <w:spacing w:val="-8"/>
        </w:rPr>
        <w:t>商务企业平台开展国际商贸活动。另外，世界主要国家和地区</w:t>
      </w:r>
      <w:r>
        <w:rPr>
          <w:rFonts w:ascii="SimSun" w:hAnsi="SimSun" w:eastAsia="SimSun" w:cs="SimSun"/>
          <w:sz w:val="21"/>
          <w:szCs w:val="21"/>
          <w:spacing w:val="-9"/>
        </w:rPr>
        <w:t>正积极推进个人信息</w:t>
      </w:r>
      <w:r>
        <w:rPr>
          <w:rFonts w:ascii="SimSun" w:hAnsi="SimSun" w:eastAsia="SimSun" w:cs="SimSun"/>
          <w:sz w:val="21"/>
          <w:szCs w:val="21"/>
        </w:rPr>
        <w:t xml:space="preserve">  </w:t>
      </w:r>
      <w:r>
        <w:rPr>
          <w:rFonts w:ascii="SimSun" w:hAnsi="SimSun" w:eastAsia="SimSun" w:cs="SimSun"/>
          <w:sz w:val="21"/>
          <w:szCs w:val="21"/>
          <w:spacing w:val="-11"/>
        </w:rPr>
        <w:t>保护、电子签名、电子合同、电子商务税收</w:t>
      </w:r>
      <w:r>
        <w:rPr>
          <w:rFonts w:ascii="SimSun" w:hAnsi="SimSun" w:eastAsia="SimSun" w:cs="SimSun"/>
          <w:sz w:val="21"/>
          <w:szCs w:val="21"/>
          <w:spacing w:val="-12"/>
        </w:rPr>
        <w:t>等方面立法，为电子商务发展保驾护航。</w:t>
      </w:r>
    </w:p>
    <w:p>
      <w:pPr>
        <w:ind w:left="403"/>
        <w:spacing w:before="106" w:line="221" w:lineRule="auto"/>
        <w:outlineLvl w:val="1"/>
        <w:rPr>
          <w:rFonts w:ascii="SimHei" w:hAnsi="SimHei" w:eastAsia="SimHei" w:cs="SimHei"/>
          <w:sz w:val="21"/>
          <w:szCs w:val="21"/>
        </w:rPr>
      </w:pPr>
      <w:r>
        <w:rPr>
          <w:rFonts w:ascii="SimHei" w:hAnsi="SimHei" w:eastAsia="SimHei" w:cs="SimHei"/>
          <w:sz w:val="21"/>
          <w:szCs w:val="21"/>
          <w:b/>
          <w:bCs/>
          <w:spacing w:val="-9"/>
        </w:rPr>
        <w:t>3.推动统一数字市场体系建设</w:t>
      </w:r>
    </w:p>
    <w:p>
      <w:pPr>
        <w:ind w:right="72" w:firstLine="400"/>
        <w:spacing w:before="107" w:line="308" w:lineRule="auto"/>
        <w:jc w:val="both"/>
        <w:rPr>
          <w:rFonts w:ascii="SimSun" w:hAnsi="SimSun" w:eastAsia="SimSun" w:cs="SimSun"/>
          <w:sz w:val="21"/>
          <w:szCs w:val="21"/>
        </w:rPr>
      </w:pPr>
      <w:r>
        <w:rPr>
          <w:rFonts w:ascii="SimSun" w:hAnsi="SimSun" w:eastAsia="SimSun" w:cs="SimSun"/>
          <w:sz w:val="21"/>
          <w:szCs w:val="21"/>
          <w:spacing w:val="-2"/>
        </w:rPr>
        <w:t>为了打破欧盟境内数字市场壁垒，整合各成员国碎片化规则</w:t>
      </w:r>
      <w:r>
        <w:rPr>
          <w:rFonts w:ascii="SimSun" w:hAnsi="SimSun" w:eastAsia="SimSun" w:cs="SimSun"/>
          <w:sz w:val="21"/>
          <w:szCs w:val="21"/>
          <w:spacing w:val="-3"/>
        </w:rPr>
        <w:t>，实现区域内数</w:t>
      </w:r>
      <w:r>
        <w:rPr>
          <w:rFonts w:ascii="SimSun" w:hAnsi="SimSun" w:eastAsia="SimSun" w:cs="SimSun"/>
          <w:sz w:val="21"/>
          <w:szCs w:val="21"/>
        </w:rPr>
        <w:t xml:space="preserve"> </w:t>
      </w:r>
      <w:r>
        <w:rPr>
          <w:rFonts w:ascii="SimSun" w:hAnsi="SimSun" w:eastAsia="SimSun" w:cs="SimSun"/>
          <w:sz w:val="21"/>
          <w:szCs w:val="21"/>
        </w:rPr>
        <w:t>据自由流动、数字网络与服务的繁荣，2015年5月，欧盟委员会发布《欧洲数字</w:t>
      </w:r>
      <w:r>
        <w:rPr>
          <w:rFonts w:ascii="SimSun" w:hAnsi="SimSun" w:eastAsia="SimSun" w:cs="SimSun"/>
          <w:sz w:val="21"/>
          <w:szCs w:val="21"/>
          <w:spacing w:val="13"/>
        </w:rPr>
        <w:t xml:space="preserve"> </w:t>
      </w:r>
      <w:r>
        <w:rPr>
          <w:rFonts w:ascii="SimSun" w:hAnsi="SimSun" w:eastAsia="SimSun" w:cs="SimSun"/>
          <w:sz w:val="21"/>
          <w:szCs w:val="21"/>
        </w:rPr>
        <w:t>单一市场战略》,提出单一数字市场三大支柱</w:t>
      </w:r>
      <w:r>
        <w:rPr>
          <w:rFonts w:ascii="SimSun" w:hAnsi="SimSun" w:eastAsia="SimSun" w:cs="SimSun"/>
          <w:sz w:val="21"/>
          <w:szCs w:val="21"/>
          <w:spacing w:val="-72"/>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95"/>
        </w:rPr>
        <w:t xml:space="preserve"> </w:t>
      </w:r>
      <w:r>
        <w:rPr>
          <w:rFonts w:ascii="SimSun" w:hAnsi="SimSun" w:eastAsia="SimSun" w:cs="SimSun"/>
          <w:sz w:val="21"/>
          <w:szCs w:val="21"/>
        </w:rPr>
        <w:t>为个人和企业提供更好的数字 </w:t>
      </w:r>
      <w:r>
        <w:rPr>
          <w:rFonts w:ascii="SimSun" w:hAnsi="SimSun" w:eastAsia="SimSun" w:cs="SimSun"/>
          <w:sz w:val="21"/>
          <w:szCs w:val="21"/>
          <w:spacing w:val="-2"/>
        </w:rPr>
        <w:t>产品及服务，创造有利于数字网络和服务繁荣发展的环境，最大化实现数字</w:t>
      </w:r>
      <w:r>
        <w:rPr>
          <w:rFonts w:ascii="SimSun" w:hAnsi="SimSun" w:eastAsia="SimSun" w:cs="SimSun"/>
          <w:sz w:val="21"/>
          <w:szCs w:val="21"/>
          <w:spacing w:val="-3"/>
        </w:rPr>
        <w:t>经济</w:t>
      </w:r>
      <w:r>
        <w:rPr>
          <w:rFonts w:ascii="SimSun" w:hAnsi="SimSun" w:eastAsia="SimSun" w:cs="SimSun"/>
          <w:sz w:val="21"/>
          <w:szCs w:val="21"/>
        </w:rPr>
        <w:t xml:space="preserve"> </w:t>
      </w:r>
      <w:r>
        <w:rPr>
          <w:rFonts w:ascii="SimSun" w:hAnsi="SimSun" w:eastAsia="SimSun" w:cs="SimSun"/>
          <w:sz w:val="21"/>
          <w:szCs w:val="21"/>
          <w:spacing w:val="-3"/>
        </w:rPr>
        <w:t>的增长潜力。为了促进欧盟单一市场对数据、数据赋能和服务的使用并满足其需</w:t>
      </w:r>
      <w:r>
        <w:rPr>
          <w:rFonts w:ascii="SimSun" w:hAnsi="SimSun" w:eastAsia="SimSun" w:cs="SimSun"/>
          <w:sz w:val="21"/>
          <w:szCs w:val="21"/>
          <w:spacing w:val="16"/>
        </w:rPr>
        <w:t xml:space="preserve"> </w:t>
      </w:r>
      <w:r>
        <w:rPr>
          <w:rFonts w:ascii="SimSun" w:hAnsi="SimSun" w:eastAsia="SimSun" w:cs="SimSun"/>
          <w:sz w:val="21"/>
          <w:szCs w:val="21"/>
          <w:spacing w:val="4"/>
        </w:rPr>
        <w:t>求，2020年2月19日，欧盟委员会发布《欧洲数</w:t>
      </w:r>
      <w:r>
        <w:rPr>
          <w:rFonts w:ascii="SimSun" w:hAnsi="SimSun" w:eastAsia="SimSun" w:cs="SimSun"/>
          <w:sz w:val="21"/>
          <w:szCs w:val="21"/>
          <w:spacing w:val="3"/>
        </w:rPr>
        <w:t>据战略》,期望抓住新一轮数字</w:t>
      </w:r>
      <w:r>
        <w:rPr>
          <w:rFonts w:ascii="SimSun" w:hAnsi="SimSun" w:eastAsia="SimSun" w:cs="SimSun"/>
          <w:sz w:val="21"/>
          <w:szCs w:val="21"/>
        </w:rPr>
        <w:t xml:space="preserve"> </w:t>
      </w:r>
      <w:r>
        <w:rPr>
          <w:rFonts w:ascii="SimSun" w:hAnsi="SimSun" w:eastAsia="SimSun" w:cs="SimSun"/>
          <w:sz w:val="21"/>
          <w:szCs w:val="21"/>
          <w:spacing w:val="-3"/>
        </w:rPr>
        <w:t>化转型契机，通过建立跨部门治理框架、加强数据基础设施投资、提升个体数据</w:t>
      </w:r>
      <w:r>
        <w:rPr>
          <w:rFonts w:ascii="SimSun" w:hAnsi="SimSun" w:eastAsia="SimSun" w:cs="SimSun"/>
          <w:sz w:val="21"/>
          <w:szCs w:val="21"/>
          <w:spacing w:val="16"/>
        </w:rPr>
        <w:t xml:space="preserve"> </w:t>
      </w:r>
      <w:r>
        <w:rPr>
          <w:rFonts w:ascii="SimSun" w:hAnsi="SimSun" w:eastAsia="SimSun" w:cs="SimSun"/>
          <w:sz w:val="21"/>
          <w:szCs w:val="21"/>
          <w:spacing w:val="-2"/>
        </w:rPr>
        <w:t>权利和技能、打造公共欧洲数据空间等战略措施，将欧洲打造成世界上最具吸引</w:t>
      </w:r>
      <w:r>
        <w:rPr>
          <w:rFonts w:ascii="SimSun" w:hAnsi="SimSun" w:eastAsia="SimSun" w:cs="SimSun"/>
          <w:sz w:val="21"/>
          <w:szCs w:val="21"/>
          <w:spacing w:val="4"/>
        </w:rPr>
        <w:t xml:space="preserve"> </w:t>
      </w:r>
      <w:r>
        <w:rPr>
          <w:rFonts w:ascii="SimSun" w:hAnsi="SimSun" w:eastAsia="SimSun" w:cs="SimSun"/>
          <w:sz w:val="21"/>
          <w:szCs w:val="21"/>
          <w:spacing w:val="6"/>
        </w:rPr>
        <w:t>力、最安全和最具活力的数据敏捷经济体。2022年2月23日，欧盟委员会发布</w:t>
      </w:r>
      <w:r>
        <w:rPr>
          <w:rFonts w:ascii="SimSun" w:hAnsi="SimSun" w:eastAsia="SimSun" w:cs="SimSun"/>
          <w:sz w:val="21"/>
          <w:szCs w:val="21"/>
          <w:spacing w:val="3"/>
        </w:rPr>
        <w:t xml:space="preserve"> </w:t>
      </w:r>
      <w:r>
        <w:rPr>
          <w:rFonts w:ascii="SimSun" w:hAnsi="SimSun" w:eastAsia="SimSun" w:cs="SimSun"/>
          <w:sz w:val="21"/>
          <w:szCs w:val="21"/>
        </w:rPr>
        <w:t>了《数据法案》,该法案是《欧盟数据战略》中宣布的一个关键</w:t>
      </w:r>
      <w:r>
        <w:rPr>
          <w:rFonts w:ascii="SimSun" w:hAnsi="SimSun" w:eastAsia="SimSun" w:cs="SimSun"/>
          <w:sz w:val="21"/>
          <w:szCs w:val="21"/>
          <w:spacing w:val="-1"/>
        </w:rPr>
        <w:t>支柱和第二项重</w:t>
      </w:r>
      <w:r>
        <w:rPr>
          <w:rFonts w:ascii="SimSun" w:hAnsi="SimSun" w:eastAsia="SimSun" w:cs="SimSun"/>
          <w:sz w:val="21"/>
          <w:szCs w:val="21"/>
        </w:rPr>
        <w:t xml:space="preserve"> </w:t>
      </w:r>
      <w:r>
        <w:rPr>
          <w:rFonts w:ascii="SimSun" w:hAnsi="SimSun" w:eastAsia="SimSun" w:cs="SimSun"/>
          <w:sz w:val="21"/>
          <w:szCs w:val="21"/>
          <w:spacing w:val="-3"/>
        </w:rPr>
        <w:t>大举措，是实现欧盟单一数据市场的关键立法，该法案针对</w:t>
      </w:r>
      <w:r>
        <w:rPr>
          <w:rFonts w:ascii="Times New Roman" w:hAnsi="Times New Roman" w:eastAsia="Times New Roman" w:cs="Times New Roman"/>
          <w:sz w:val="21"/>
          <w:szCs w:val="21"/>
          <w:spacing w:val="-3"/>
        </w:rPr>
        <w:t>B2B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B2G </w:t>
      </w:r>
      <w:r>
        <w:rPr>
          <w:rFonts w:ascii="SimSun" w:hAnsi="SimSun" w:eastAsia="SimSun" w:cs="SimSun"/>
          <w:sz w:val="21"/>
          <w:szCs w:val="21"/>
          <w:spacing w:val="-3"/>
        </w:rPr>
        <w:t>明确了多</w:t>
      </w:r>
    </w:p>
    <w:p>
      <w:pPr>
        <w:spacing w:line="308" w:lineRule="auto"/>
        <w:sectPr>
          <w:footerReference w:type="default" r:id="rId44"/>
          <w:pgSz w:w="8520" w:h="12900"/>
          <w:pgMar w:top="400" w:right="758" w:bottom="462" w:left="400" w:header="0" w:footer="303" w:gutter="0"/>
        </w:sectPr>
        <w:rPr>
          <w:rFonts w:ascii="SimSun" w:hAnsi="SimSun" w:eastAsia="SimSun" w:cs="SimSun"/>
          <w:sz w:val="21"/>
          <w:szCs w:val="21"/>
        </w:rPr>
      </w:pPr>
    </w:p>
    <w:p>
      <w:pPr>
        <w:pStyle w:val="BodyText"/>
        <w:spacing w:line="31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0" w:lineRule="auto"/>
        <w:rPr/>
      </w:pPr>
      <w:r/>
    </w:p>
    <w:p>
      <w:pPr>
        <w:ind w:left="104" w:right="197"/>
        <w:spacing w:before="68" w:line="267" w:lineRule="auto"/>
        <w:rPr>
          <w:rFonts w:ascii="SimSun" w:hAnsi="SimSun" w:eastAsia="SimSun" w:cs="SimSun"/>
          <w:sz w:val="21"/>
          <w:szCs w:val="21"/>
        </w:rPr>
      </w:pPr>
      <w:r>
        <w:rPr>
          <w:rFonts w:ascii="SimSun" w:hAnsi="SimSun" w:eastAsia="SimSun" w:cs="SimSun"/>
          <w:sz w:val="21"/>
          <w:szCs w:val="21"/>
          <w:spacing w:val="-3"/>
        </w:rPr>
        <w:t>项数据流通共享举措，以及数据处理服务提供商的相关责任和义务，促进欧洲数</w:t>
      </w:r>
      <w:r>
        <w:rPr>
          <w:rFonts w:ascii="SimSun" w:hAnsi="SimSun" w:eastAsia="SimSun" w:cs="SimSun"/>
          <w:sz w:val="21"/>
          <w:szCs w:val="21"/>
          <w:spacing w:val="12"/>
        </w:rPr>
        <w:t xml:space="preserve"> </w:t>
      </w:r>
      <w:r>
        <w:rPr>
          <w:rFonts w:ascii="SimSun" w:hAnsi="SimSun" w:eastAsia="SimSun" w:cs="SimSun"/>
          <w:sz w:val="21"/>
          <w:szCs w:val="21"/>
          <w:spacing w:val="-10"/>
        </w:rPr>
        <w:t>据价值释放。</w:t>
      </w:r>
    </w:p>
    <w:p>
      <w:pPr>
        <w:pStyle w:val="BodyText"/>
        <w:spacing w:line="289" w:lineRule="auto"/>
        <w:rPr/>
      </w:pPr>
      <w:r/>
    </w:p>
    <w:p>
      <w:pPr>
        <w:ind w:left="207"/>
        <w:spacing w:before="68" w:line="222" w:lineRule="auto"/>
        <w:rPr>
          <w:rFonts w:ascii="SimHei" w:hAnsi="SimHei" w:eastAsia="SimHei" w:cs="SimHei"/>
          <w:sz w:val="21"/>
          <w:szCs w:val="21"/>
        </w:rPr>
      </w:pPr>
      <w:bookmarkStart w:name="bookmark4" w:id="2"/>
      <w:bookmarkEnd w:id="2"/>
      <w:bookmarkStart w:name="bookmark5" w:id="3"/>
      <w:bookmarkEnd w:id="3"/>
      <w:r>
        <w:rPr>
          <w:rFonts w:ascii="SimHei" w:hAnsi="SimHei" w:eastAsia="SimHei" w:cs="SimHei"/>
          <w:sz w:val="21"/>
          <w:szCs w:val="21"/>
          <w:b/>
          <w:bCs/>
          <w:spacing w:val="29"/>
        </w:rPr>
        <w:t>(四)推动智慧城市和数字政府建设</w:t>
      </w:r>
    </w:p>
    <w:p>
      <w:pPr>
        <w:ind w:left="547"/>
        <w:spacing w:before="187" w:line="222" w:lineRule="auto"/>
        <w:outlineLvl w:val="1"/>
        <w:rPr>
          <w:rFonts w:ascii="SimHei" w:hAnsi="SimHei" w:eastAsia="SimHei" w:cs="SimHei"/>
          <w:sz w:val="21"/>
          <w:szCs w:val="21"/>
        </w:rPr>
      </w:pPr>
      <w:r>
        <w:rPr>
          <w:rFonts w:ascii="SimHei" w:hAnsi="SimHei" w:eastAsia="SimHei" w:cs="SimHei"/>
          <w:sz w:val="21"/>
          <w:szCs w:val="21"/>
          <w:b/>
          <w:bCs/>
          <w:spacing w:val="-10"/>
        </w:rPr>
        <w:t>1.推动智慧城市建设</w:t>
      </w:r>
    </w:p>
    <w:p>
      <w:pPr>
        <w:ind w:firstLine="484"/>
        <w:spacing w:before="139" w:line="311" w:lineRule="auto"/>
        <w:rPr>
          <w:rFonts w:ascii="SimSun" w:hAnsi="SimSun" w:eastAsia="SimSun" w:cs="SimSun"/>
          <w:sz w:val="21"/>
          <w:szCs w:val="21"/>
        </w:rPr>
      </w:pPr>
      <w:r>
        <w:rPr>
          <w:rFonts w:ascii="SimSun" w:hAnsi="SimSun" w:eastAsia="SimSun" w:cs="SimSun"/>
          <w:sz w:val="21"/>
          <w:szCs w:val="21"/>
          <w:spacing w:val="-4"/>
        </w:rPr>
        <w:t>21</w:t>
      </w:r>
      <w:r>
        <w:rPr>
          <w:rFonts w:ascii="SimSun" w:hAnsi="SimSun" w:eastAsia="SimSun" w:cs="SimSun"/>
          <w:sz w:val="21"/>
          <w:szCs w:val="21"/>
          <w:spacing w:val="-21"/>
        </w:rPr>
        <w:t xml:space="preserve"> </w:t>
      </w:r>
      <w:r>
        <w:rPr>
          <w:rFonts w:ascii="SimSun" w:hAnsi="SimSun" w:eastAsia="SimSun" w:cs="SimSun"/>
          <w:sz w:val="21"/>
          <w:szCs w:val="21"/>
          <w:spacing w:val="-4"/>
        </w:rPr>
        <w:t>世纪以来，随着信息技术加快创新发展，全球主要城市围绕提升公共服务</w:t>
      </w:r>
      <w:r>
        <w:rPr>
          <w:rFonts w:ascii="SimSun" w:hAnsi="SimSun" w:eastAsia="SimSun" w:cs="SimSun"/>
          <w:sz w:val="21"/>
          <w:szCs w:val="21"/>
        </w:rPr>
        <w:t xml:space="preserve">   </w:t>
      </w:r>
      <w:r>
        <w:rPr>
          <w:rFonts w:ascii="SimSun" w:hAnsi="SimSun" w:eastAsia="SimSun" w:cs="SimSun"/>
          <w:sz w:val="21"/>
          <w:szCs w:val="21"/>
          <w:spacing w:val="-3"/>
        </w:rPr>
        <w:t>便捷性、大城市治理和城市绿色发展等需求，纷纷加快推进智慧城市建设，纽约、</w:t>
      </w:r>
      <w:r>
        <w:rPr>
          <w:rFonts w:ascii="SimSun" w:hAnsi="SimSun" w:eastAsia="SimSun" w:cs="SimSun"/>
          <w:sz w:val="21"/>
          <w:szCs w:val="21"/>
          <w:spacing w:val="3"/>
        </w:rPr>
        <w:t xml:space="preserve">  </w:t>
      </w:r>
      <w:r>
        <w:rPr>
          <w:rFonts w:ascii="SimSun" w:hAnsi="SimSun" w:eastAsia="SimSun" w:cs="SimSun"/>
          <w:sz w:val="21"/>
          <w:szCs w:val="21"/>
          <w:spacing w:val="3"/>
        </w:rPr>
        <w:t>巴黎、伦敦、上海、深圳、香港、东京、柏林、新加坡市、首尔、斯德哥尔摩、</w:t>
      </w:r>
      <w:r>
        <w:rPr>
          <w:rFonts w:ascii="SimSun" w:hAnsi="SimSun" w:eastAsia="SimSun" w:cs="SimSun"/>
          <w:sz w:val="21"/>
          <w:szCs w:val="21"/>
          <w:spacing w:val="2"/>
        </w:rPr>
        <w:t xml:space="preserve">  </w:t>
      </w:r>
      <w:r>
        <w:rPr>
          <w:rFonts w:ascii="SimSun" w:hAnsi="SimSun" w:eastAsia="SimSun" w:cs="SimSun"/>
          <w:sz w:val="21"/>
          <w:szCs w:val="21"/>
        </w:rPr>
        <w:t>巴塞罗那、维也纳、多伦多等城市亦是全球智慧城市建设典范。例如，新加坡先</w:t>
      </w:r>
      <w:r>
        <w:rPr>
          <w:rFonts w:ascii="SimSun" w:hAnsi="SimSun" w:eastAsia="SimSun" w:cs="SimSun"/>
          <w:sz w:val="21"/>
          <w:szCs w:val="21"/>
          <w:spacing w:val="5"/>
        </w:rPr>
        <w:t xml:space="preserve">   </w:t>
      </w:r>
      <w:r>
        <w:rPr>
          <w:rFonts w:ascii="SimSun" w:hAnsi="SimSun" w:eastAsia="SimSun" w:cs="SimSun"/>
          <w:sz w:val="21"/>
          <w:szCs w:val="21"/>
          <w:spacing w:val="2"/>
        </w:rPr>
        <w:t>后于2006年和2014年提出了“智能城市2015”和“智慧国家2025”计划，其中，</w:t>
      </w:r>
      <w:r>
        <w:rPr>
          <w:rFonts w:ascii="SimSun" w:hAnsi="SimSun" w:eastAsia="SimSun" w:cs="SimSun"/>
          <w:sz w:val="21"/>
          <w:szCs w:val="21"/>
          <w:spacing w:val="1"/>
        </w:rPr>
        <w:t xml:space="preserve">  </w:t>
      </w:r>
      <w:r>
        <w:rPr>
          <w:rFonts w:ascii="SimSun" w:hAnsi="SimSun" w:eastAsia="SimSun" w:cs="SimSun"/>
          <w:sz w:val="21"/>
          <w:szCs w:val="21"/>
        </w:rPr>
        <w:t>“智慧国家2025”计划提出建设覆盖全岛的数据收集、连接和分析基础设施和操</w:t>
      </w:r>
      <w:r>
        <w:rPr>
          <w:rFonts w:ascii="SimSun" w:hAnsi="SimSun" w:eastAsia="SimSun" w:cs="SimSun"/>
          <w:sz w:val="21"/>
          <w:szCs w:val="21"/>
          <w:spacing w:val="1"/>
        </w:rPr>
        <w:t xml:space="preserve">   </w:t>
      </w:r>
      <w:r>
        <w:rPr>
          <w:rFonts w:ascii="SimSun" w:hAnsi="SimSun" w:eastAsia="SimSun" w:cs="SimSun"/>
          <w:sz w:val="21"/>
          <w:szCs w:val="21"/>
        </w:rPr>
        <w:t>作系统，以提供更好的公共服务。2004年，韩国政府推出“U-Korea”发展战略，</w:t>
      </w:r>
      <w:r>
        <w:rPr>
          <w:rFonts w:ascii="SimSun" w:hAnsi="SimSun" w:eastAsia="SimSun" w:cs="SimSun"/>
          <w:sz w:val="21"/>
          <w:szCs w:val="21"/>
          <w:spacing w:val="5"/>
        </w:rPr>
        <w:t xml:space="preserve">  </w:t>
      </w:r>
      <w:r>
        <w:rPr>
          <w:rFonts w:ascii="SimSun" w:hAnsi="SimSun" w:eastAsia="SimSun" w:cs="SimSun"/>
          <w:sz w:val="21"/>
          <w:szCs w:val="21"/>
          <w:spacing w:val="-5"/>
        </w:rPr>
        <w:t>启动以首尔为代表的智慧城市建设，该计划被称作“U-City”计划。“U-City”是</w:t>
      </w:r>
      <w:r>
        <w:rPr>
          <w:rFonts w:ascii="SimSun" w:hAnsi="SimSun" w:eastAsia="SimSun" w:cs="SimSun"/>
          <w:sz w:val="21"/>
          <w:szCs w:val="21"/>
        </w:rPr>
        <w:t xml:space="preserve">   </w:t>
      </w:r>
      <w:r>
        <w:rPr>
          <w:rFonts w:ascii="SimSun" w:hAnsi="SimSun" w:eastAsia="SimSun" w:cs="SimSun"/>
          <w:sz w:val="21"/>
          <w:szCs w:val="21"/>
          <w:spacing w:val="1"/>
        </w:rPr>
        <w:t>指把信息技术包含在所有的城市元素中，使市</w:t>
      </w:r>
      <w:r>
        <w:rPr>
          <w:rFonts w:ascii="SimSun" w:hAnsi="SimSun" w:eastAsia="SimSun" w:cs="SimSun"/>
          <w:sz w:val="21"/>
          <w:szCs w:val="21"/>
        </w:rPr>
        <w:t>民可以在任何时间、任何地点通过  </w:t>
      </w:r>
      <w:r>
        <w:rPr>
          <w:rFonts w:ascii="SimSun" w:hAnsi="SimSun" w:eastAsia="SimSun" w:cs="SimSun"/>
          <w:sz w:val="21"/>
          <w:szCs w:val="21"/>
          <w:spacing w:val="5"/>
        </w:rPr>
        <w:t>任何设备访问和使用城市元素。2011年6月，首尔发布“智慧首尔2015”计划，</w:t>
      </w:r>
      <w:r>
        <w:rPr>
          <w:rFonts w:ascii="SimSun" w:hAnsi="SimSun" w:eastAsia="SimSun" w:cs="SimSun"/>
          <w:sz w:val="21"/>
          <w:szCs w:val="21"/>
        </w:rPr>
        <w:t xml:space="preserve">  </w:t>
      </w:r>
      <w:r>
        <w:rPr>
          <w:rFonts w:ascii="SimSun" w:hAnsi="SimSun" w:eastAsia="SimSun" w:cs="SimSun"/>
          <w:sz w:val="21"/>
          <w:szCs w:val="21"/>
          <w:spacing w:val="-8"/>
        </w:rPr>
        <w:t>提出“利用城市大数据解决市民小烦恼”的口号</w:t>
      </w:r>
      <w:r>
        <w:rPr>
          <w:rFonts w:ascii="SimSun" w:hAnsi="SimSun" w:eastAsia="SimSun" w:cs="SimSun"/>
          <w:sz w:val="21"/>
          <w:szCs w:val="21"/>
          <w:spacing w:val="-9"/>
        </w:rPr>
        <w:t>，努力打造以信息技术为基础支撑、</w:t>
      </w:r>
      <w:r>
        <w:rPr>
          <w:rFonts w:ascii="SimSun" w:hAnsi="SimSun" w:eastAsia="SimSun" w:cs="SimSun"/>
          <w:sz w:val="21"/>
          <w:szCs w:val="21"/>
        </w:rPr>
        <w:t xml:space="preserve">  </w:t>
      </w:r>
      <w:r>
        <w:rPr>
          <w:rFonts w:ascii="SimSun" w:hAnsi="SimSun" w:eastAsia="SimSun" w:cs="SimSun"/>
          <w:sz w:val="21"/>
          <w:szCs w:val="21"/>
          <w:spacing w:val="-4"/>
        </w:rPr>
        <w:t>以人为本、富有创造力的智慧城市。从2000年开始，日本政府先后实施了</w:t>
      </w:r>
      <w:r>
        <w:rPr>
          <w:rFonts w:ascii="Times New Roman" w:hAnsi="Times New Roman" w:eastAsia="Times New Roman" w:cs="Times New Roman"/>
          <w:sz w:val="21"/>
          <w:szCs w:val="21"/>
          <w:spacing w:val="-4"/>
        </w:rPr>
        <w:t>“E-Japan     </w:t>
      </w:r>
      <w:r>
        <w:rPr>
          <w:rFonts w:ascii="SimSun" w:hAnsi="SimSun" w:eastAsia="SimSun" w:cs="SimSun"/>
          <w:sz w:val="21"/>
          <w:szCs w:val="21"/>
          <w:spacing w:val="4"/>
        </w:rPr>
        <w:t>战略”</w:t>
      </w:r>
      <w:r>
        <w:rPr>
          <w:rFonts w:ascii="Times New Roman" w:hAnsi="Times New Roman" w:eastAsia="Times New Roman" w:cs="Times New Roman"/>
          <w:sz w:val="21"/>
          <w:szCs w:val="21"/>
          <w:spacing w:val="4"/>
        </w:rPr>
        <w:t>“U-</w:t>
      </w:r>
      <w:r>
        <w:rPr>
          <w:rFonts w:ascii="Times New Roman" w:hAnsi="Times New Roman" w:eastAsia="Times New Roman" w:cs="Times New Roman"/>
          <w:sz w:val="21"/>
          <w:szCs w:val="21"/>
        </w:rPr>
        <w:t>Japan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战略”</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rPr>
        <w:t>Japan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战略2015”,让数字技术融入经济社会生产生活</w:t>
      </w:r>
      <w:r>
        <w:rPr>
          <w:rFonts w:ascii="SimSun" w:hAnsi="SimSun" w:eastAsia="SimSun" w:cs="SimSun"/>
          <w:sz w:val="21"/>
          <w:szCs w:val="21"/>
        </w:rPr>
        <w:t xml:space="preserve">   </w:t>
      </w:r>
      <w:r>
        <w:rPr>
          <w:rFonts w:ascii="SimSun" w:hAnsi="SimSun" w:eastAsia="SimSun" w:cs="SimSun"/>
          <w:sz w:val="21"/>
          <w:szCs w:val="21"/>
        </w:rPr>
        <w:t>的方方面面，努力实现以人为本、安心、充满活力的数字化社会，东京作为日本</w:t>
      </w:r>
      <w:r>
        <w:rPr>
          <w:rFonts w:ascii="SimSun" w:hAnsi="SimSun" w:eastAsia="SimSun" w:cs="SimSun"/>
          <w:sz w:val="21"/>
          <w:szCs w:val="21"/>
          <w:spacing w:val="4"/>
        </w:rPr>
        <w:t xml:space="preserve">   </w:t>
      </w:r>
      <w:r>
        <w:rPr>
          <w:rFonts w:ascii="SimSun" w:hAnsi="SimSun" w:eastAsia="SimSun" w:cs="SimSun"/>
          <w:sz w:val="21"/>
          <w:szCs w:val="21"/>
          <w:spacing w:val="6"/>
        </w:rPr>
        <w:t>首都，充分推进信息技术在社会公共服务、智能交通建设、绿色城市发展中的  </w:t>
      </w:r>
      <w:r>
        <w:rPr>
          <w:rFonts w:ascii="SimSun" w:hAnsi="SimSun" w:eastAsia="SimSun" w:cs="SimSun"/>
          <w:sz w:val="21"/>
          <w:szCs w:val="21"/>
          <w:spacing w:val="12"/>
        </w:rPr>
        <w:t>应用。2009年，英国发布“数字英国”计划，提出将英国打造成世界的</w:t>
      </w:r>
      <w:r>
        <w:rPr>
          <w:rFonts w:ascii="SimSun" w:hAnsi="SimSun" w:eastAsia="SimSun" w:cs="SimSun"/>
          <w:sz w:val="21"/>
          <w:szCs w:val="21"/>
          <w:spacing w:val="11"/>
        </w:rPr>
        <w:t>“数  </w:t>
      </w:r>
      <w:r>
        <w:rPr>
          <w:rFonts w:ascii="SimSun" w:hAnsi="SimSun" w:eastAsia="SimSun" w:cs="SimSun"/>
          <w:sz w:val="21"/>
          <w:szCs w:val="21"/>
          <w:spacing w:val="9"/>
        </w:rPr>
        <w:t>字之都”,为响应这一战略规划，就政府如何提升公共服务便捷性，伦敦先后  </w:t>
      </w:r>
      <w:r>
        <w:rPr>
          <w:rFonts w:ascii="SimSun" w:hAnsi="SimSun" w:eastAsia="SimSun" w:cs="SimSun"/>
          <w:sz w:val="21"/>
          <w:szCs w:val="21"/>
          <w:spacing w:val="12"/>
        </w:rPr>
        <w:t>提出“电子伦敦”和“伦敦连接”计划。纽约于200</w:t>
      </w:r>
      <w:r>
        <w:rPr>
          <w:rFonts w:ascii="SimSun" w:hAnsi="SimSun" w:eastAsia="SimSun" w:cs="SimSun"/>
          <w:sz w:val="21"/>
          <w:szCs w:val="21"/>
          <w:spacing w:val="11"/>
        </w:rPr>
        <w:t>9年宣布启动“城市互联”</w:t>
      </w:r>
      <w:r>
        <w:rPr>
          <w:rFonts w:ascii="SimSun" w:hAnsi="SimSun" w:eastAsia="SimSun" w:cs="SimSun"/>
          <w:sz w:val="21"/>
          <w:szCs w:val="21"/>
        </w:rPr>
        <w:t xml:space="preserve"> </w:t>
      </w:r>
      <w:r>
        <w:rPr>
          <w:rFonts w:ascii="SimSun" w:hAnsi="SimSun" w:eastAsia="SimSun" w:cs="SimSun"/>
          <w:sz w:val="21"/>
          <w:szCs w:val="21"/>
          <w:spacing w:val="-2"/>
        </w:rPr>
        <w:t>行动，通过城市信息化建设，让纽约成为全球知识和信息交</w:t>
      </w:r>
      <w:r>
        <w:rPr>
          <w:rFonts w:ascii="SimSun" w:hAnsi="SimSun" w:eastAsia="SimSun" w:cs="SimSun"/>
          <w:sz w:val="21"/>
          <w:szCs w:val="21"/>
          <w:spacing w:val="-3"/>
        </w:rPr>
        <w:t>流中心与创新中心。</w:t>
      </w:r>
    </w:p>
    <w:p>
      <w:pPr>
        <w:ind w:left="547"/>
        <w:spacing w:before="106" w:line="222" w:lineRule="auto"/>
        <w:outlineLvl w:val="1"/>
        <w:rPr>
          <w:rFonts w:ascii="SimHei" w:hAnsi="SimHei" w:eastAsia="SimHei" w:cs="SimHei"/>
          <w:sz w:val="21"/>
          <w:szCs w:val="21"/>
        </w:rPr>
      </w:pPr>
      <w:r>
        <w:rPr>
          <w:rFonts w:ascii="SimHei" w:hAnsi="SimHei" w:eastAsia="SimHei" w:cs="SimHei"/>
          <w:sz w:val="21"/>
          <w:szCs w:val="21"/>
          <w:b/>
          <w:bCs/>
          <w:spacing w:val="-8"/>
        </w:rPr>
        <w:t>2.推动数字政府建设</w:t>
      </w:r>
    </w:p>
    <w:p>
      <w:pPr>
        <w:ind w:left="104" w:right="121" w:firstLine="439"/>
        <w:spacing w:before="111" w:line="297" w:lineRule="auto"/>
        <w:jc w:val="both"/>
        <w:rPr>
          <w:rFonts w:ascii="SimSun" w:hAnsi="SimSun" w:eastAsia="SimSun" w:cs="SimSun"/>
          <w:sz w:val="21"/>
          <w:szCs w:val="21"/>
        </w:rPr>
      </w:pPr>
      <w:r>
        <w:rPr>
          <w:rFonts w:ascii="SimSun" w:hAnsi="SimSun" w:eastAsia="SimSun" w:cs="SimSun"/>
          <w:sz w:val="21"/>
          <w:szCs w:val="21"/>
          <w:spacing w:val="-3"/>
        </w:rPr>
        <w:t>随着数字社会建设的加快推进，较多国家和地区的电子政务建设已经从传统</w:t>
      </w:r>
      <w:r>
        <w:rPr>
          <w:rFonts w:ascii="SimSun" w:hAnsi="SimSun" w:eastAsia="SimSun" w:cs="SimSun"/>
          <w:sz w:val="21"/>
          <w:szCs w:val="21"/>
          <w:spacing w:val="17"/>
        </w:rPr>
        <w:t xml:space="preserve"> </w:t>
      </w:r>
      <w:r>
        <w:rPr>
          <w:rFonts w:ascii="SimSun" w:hAnsi="SimSun" w:eastAsia="SimSun" w:cs="SimSun"/>
          <w:sz w:val="21"/>
          <w:szCs w:val="21"/>
          <w:spacing w:val="-3"/>
        </w:rPr>
        <w:t>政务信息化发展阶段，开始迈进全面推进数字政府建设阶段，积极利用信息技术 </w:t>
      </w:r>
      <w:r>
        <w:rPr>
          <w:rFonts w:ascii="SimSun" w:hAnsi="SimSun" w:eastAsia="SimSun" w:cs="SimSun"/>
          <w:sz w:val="21"/>
          <w:szCs w:val="21"/>
          <w:spacing w:val="-3"/>
        </w:rPr>
        <w:t>创新政府运作方式，持续转变信息公开、政务服务和政府决策方式，提高政府决 </w:t>
      </w:r>
      <w:r>
        <w:rPr>
          <w:rFonts w:ascii="SimSun" w:hAnsi="SimSun" w:eastAsia="SimSun" w:cs="SimSun"/>
          <w:sz w:val="21"/>
          <w:szCs w:val="21"/>
          <w:spacing w:val="-1"/>
        </w:rPr>
        <w:t>策能力，积极了解公众需求和公众关切，不断提高政府数字化决策和服务能力，</w:t>
      </w:r>
      <w:r>
        <w:rPr>
          <w:rFonts w:ascii="SimSun" w:hAnsi="SimSun" w:eastAsia="SimSun" w:cs="SimSun"/>
          <w:sz w:val="21"/>
          <w:szCs w:val="21"/>
          <w:spacing w:val="18"/>
        </w:rPr>
        <w:t xml:space="preserve"> </w:t>
      </w:r>
      <w:r>
        <w:rPr>
          <w:rFonts w:ascii="SimSun" w:hAnsi="SimSun" w:eastAsia="SimSun" w:cs="SimSun"/>
          <w:sz w:val="21"/>
          <w:szCs w:val="21"/>
          <w:spacing w:val="-2"/>
        </w:rPr>
        <w:t>促进治理能力，促进治理能力和治理体系现代化。2</w:t>
      </w:r>
      <w:r>
        <w:rPr>
          <w:rFonts w:ascii="SimSun" w:hAnsi="SimSun" w:eastAsia="SimSun" w:cs="SimSun"/>
          <w:sz w:val="21"/>
          <w:szCs w:val="21"/>
          <w:spacing w:val="-3"/>
        </w:rPr>
        <w:t>010年以来，美国、英国、澳</w:t>
      </w:r>
    </w:p>
    <w:p>
      <w:pPr>
        <w:spacing w:line="297" w:lineRule="auto"/>
        <w:sectPr>
          <w:footerReference w:type="default" r:id="rId45"/>
          <w:pgSz w:w="8520" w:h="12920"/>
          <w:pgMar w:top="400" w:right="483" w:bottom="432" w:left="475" w:header="0" w:footer="273" w:gutter="0"/>
        </w:sectPr>
        <w:rPr>
          <w:rFonts w:ascii="SimSun" w:hAnsi="SimSun" w:eastAsia="SimSun" w:cs="SimSun"/>
          <w:sz w:val="21"/>
          <w:szCs w:val="21"/>
        </w:rPr>
      </w:pPr>
    </w:p>
    <w:p>
      <w:pPr>
        <w:pStyle w:val="BodyText"/>
        <w:spacing w:line="241" w:lineRule="auto"/>
        <w:rPr/>
      </w:pPr>
      <w:r/>
    </w:p>
    <w:p>
      <w:pPr>
        <w:ind w:left="2610"/>
        <w:spacing w:before="55"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39" w:lineRule="auto"/>
        <w:rPr/>
      </w:pPr>
      <w:r/>
    </w:p>
    <w:p>
      <w:pPr>
        <w:ind w:right="3"/>
        <w:spacing w:before="68" w:line="307" w:lineRule="auto"/>
        <w:jc w:val="both"/>
        <w:rPr>
          <w:rFonts w:ascii="SimSun" w:hAnsi="SimSun" w:eastAsia="SimSun" w:cs="SimSun"/>
          <w:sz w:val="21"/>
          <w:szCs w:val="21"/>
        </w:rPr>
      </w:pPr>
      <w:r>
        <w:rPr>
          <w:rFonts w:ascii="SimSun" w:hAnsi="SimSun" w:eastAsia="SimSun" w:cs="SimSun"/>
          <w:sz w:val="21"/>
          <w:szCs w:val="21"/>
        </w:rPr>
        <w:t>大利亚、新加坡、韩国等发布了数字政府战</w:t>
      </w:r>
      <w:r>
        <w:rPr>
          <w:rFonts w:ascii="SimSun" w:hAnsi="SimSun" w:eastAsia="SimSun" w:cs="SimSun"/>
          <w:sz w:val="21"/>
          <w:szCs w:val="21"/>
          <w:spacing w:val="-1"/>
        </w:rPr>
        <w:t>略或计划，深化政府信息技术应用，</w:t>
      </w:r>
      <w:r>
        <w:rPr>
          <w:rFonts w:ascii="SimSun" w:hAnsi="SimSun" w:eastAsia="SimSun" w:cs="SimSun"/>
          <w:sz w:val="21"/>
          <w:szCs w:val="21"/>
        </w:rPr>
        <w:t xml:space="preserve"> </w:t>
      </w:r>
      <w:r>
        <w:rPr>
          <w:rFonts w:ascii="SimSun" w:hAnsi="SimSun" w:eastAsia="SimSun" w:cs="SimSun"/>
          <w:sz w:val="21"/>
          <w:szCs w:val="21"/>
          <w:spacing w:val="-2"/>
        </w:rPr>
        <w:t>并调整政府运作模式，以便更好地适应数字世界发展趋势。根据《20</w:t>
      </w:r>
      <w:r>
        <w:rPr>
          <w:rFonts w:ascii="SimSun" w:hAnsi="SimSun" w:eastAsia="SimSun" w:cs="SimSun"/>
          <w:sz w:val="21"/>
          <w:szCs w:val="21"/>
          <w:spacing w:val="-3"/>
        </w:rPr>
        <w:t>20年联合国</w:t>
      </w:r>
      <w:r>
        <w:rPr>
          <w:rFonts w:ascii="SimSun" w:hAnsi="SimSun" w:eastAsia="SimSun" w:cs="SimSun"/>
          <w:sz w:val="21"/>
          <w:szCs w:val="21"/>
        </w:rPr>
        <w:t xml:space="preserve"> </w:t>
      </w:r>
      <w:r>
        <w:rPr>
          <w:rFonts w:ascii="SimSun" w:hAnsi="SimSun" w:eastAsia="SimSun" w:cs="SimSun"/>
          <w:sz w:val="21"/>
          <w:szCs w:val="21"/>
          <w:spacing w:val="-1"/>
        </w:rPr>
        <w:t>电子政务调查报告》数据，2020年全球</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EGDI(E-Government  Dev</w:t>
      </w:r>
      <w:r>
        <w:rPr>
          <w:rFonts w:ascii="Times New Roman" w:hAnsi="Times New Roman" w:eastAsia="Times New Roman" w:cs="Times New Roman"/>
          <w:sz w:val="21"/>
          <w:szCs w:val="21"/>
          <w:spacing w:val="-2"/>
        </w:rPr>
        <w:t>elopment  Index,</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电子政务发展指数)达到0.60,联合国126个会员国处于“高”或“非常高”级</w:t>
      </w:r>
      <w:r>
        <w:rPr>
          <w:rFonts w:ascii="SimSun" w:hAnsi="SimSun" w:eastAsia="SimSun" w:cs="SimSun"/>
          <w:sz w:val="21"/>
          <w:szCs w:val="21"/>
          <w:spacing w:val="8"/>
        </w:rPr>
        <w:t xml:space="preserve">  </w:t>
      </w:r>
      <w:r>
        <w:rPr>
          <w:rFonts w:ascii="SimSun" w:hAnsi="SimSun" w:eastAsia="SimSun" w:cs="SimSun"/>
          <w:sz w:val="21"/>
          <w:szCs w:val="21"/>
          <w:spacing w:val="-12"/>
        </w:rPr>
        <w:t>别，丹麦、韩国、爱沙尼亚、芬兰、澳大利亚、瑞典、英国、新西兰、美国、荷兰、</w:t>
      </w:r>
      <w:r>
        <w:rPr>
          <w:rFonts w:ascii="SimSun" w:hAnsi="SimSun" w:eastAsia="SimSun" w:cs="SimSun"/>
          <w:sz w:val="21"/>
          <w:szCs w:val="21"/>
          <w:spacing w:val="8"/>
        </w:rPr>
        <w:t xml:space="preserve"> </w:t>
      </w:r>
      <w:r>
        <w:rPr>
          <w:rFonts w:ascii="SimSun" w:hAnsi="SimSun" w:eastAsia="SimSun" w:cs="SimSun"/>
          <w:sz w:val="21"/>
          <w:szCs w:val="21"/>
          <w:spacing w:val="7"/>
        </w:rPr>
        <w:t>新加坡、冰岛、挪威、日本等14国位列非常高</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EGDI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7"/>
        </w:rPr>
        <w:t>等级；全球有66%的会员 </w:t>
      </w:r>
      <w:r>
        <w:rPr>
          <w:rFonts w:ascii="SimSun" w:hAnsi="SimSun" w:eastAsia="SimSun" w:cs="SimSun"/>
          <w:sz w:val="21"/>
          <w:szCs w:val="21"/>
          <w:spacing w:val="-6"/>
        </w:rPr>
        <w:t>国提供在线事务服务，在该调查评估的20种在线事务服务中，各国平均提供14种；</w:t>
      </w:r>
      <w:r>
        <w:rPr>
          <w:rFonts w:ascii="SimSun" w:hAnsi="SimSun" w:eastAsia="SimSun" w:cs="SimSun"/>
          <w:sz w:val="21"/>
          <w:szCs w:val="21"/>
          <w:spacing w:val="2"/>
        </w:rPr>
        <w:t xml:space="preserve"> </w:t>
      </w:r>
      <w:r>
        <w:rPr>
          <w:rFonts w:ascii="SimSun" w:hAnsi="SimSun" w:eastAsia="SimSun" w:cs="SimSun"/>
          <w:sz w:val="21"/>
          <w:szCs w:val="21"/>
          <w:spacing w:val="-3"/>
        </w:rPr>
        <w:t>各国政府在公开新冠肺炎疫情信息方面展现了极高的透明度，很多国</w:t>
      </w:r>
      <w:r>
        <w:rPr>
          <w:rFonts w:ascii="SimSun" w:hAnsi="SimSun" w:eastAsia="SimSun" w:cs="SimSun"/>
          <w:sz w:val="21"/>
          <w:szCs w:val="21"/>
          <w:spacing w:val="-4"/>
        </w:rPr>
        <w:t>家开通了防</w:t>
      </w:r>
      <w:r>
        <w:rPr>
          <w:rFonts w:ascii="SimSun" w:hAnsi="SimSun" w:eastAsia="SimSun" w:cs="SimSun"/>
          <w:sz w:val="21"/>
          <w:szCs w:val="21"/>
        </w:rPr>
        <w:t xml:space="preserve">  </w:t>
      </w:r>
      <w:r>
        <w:rPr>
          <w:rFonts w:ascii="SimSun" w:hAnsi="SimSun" w:eastAsia="SimSun" w:cs="SimSun"/>
          <w:sz w:val="21"/>
          <w:szCs w:val="21"/>
        </w:rPr>
        <w:t>疫网站和应用程序；各国都重视政府数据开放，在接受调</w:t>
      </w:r>
      <w:r>
        <w:rPr>
          <w:rFonts w:ascii="SimSun" w:hAnsi="SimSun" w:eastAsia="SimSun" w:cs="SimSun"/>
          <w:sz w:val="21"/>
          <w:szCs w:val="21"/>
          <w:spacing w:val="-1"/>
        </w:rPr>
        <w:t>查的会员国中，59%的</w:t>
      </w:r>
      <w:r>
        <w:rPr>
          <w:rFonts w:ascii="SimSun" w:hAnsi="SimSun" w:eastAsia="SimSun" w:cs="SimSun"/>
          <w:sz w:val="21"/>
          <w:szCs w:val="21"/>
        </w:rPr>
        <w:t xml:space="preserve">  </w:t>
      </w:r>
      <w:r>
        <w:rPr>
          <w:rFonts w:ascii="SimSun" w:hAnsi="SimSun" w:eastAsia="SimSun" w:cs="SimSun"/>
          <w:sz w:val="21"/>
          <w:szCs w:val="21"/>
          <w:spacing w:val="-9"/>
        </w:rPr>
        <w:t>国家制定了开放政府数据政策。</w:t>
      </w:r>
    </w:p>
    <w:p>
      <w:pPr>
        <w:pStyle w:val="BodyText"/>
        <w:spacing w:line="29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8"/>
        </w:rPr>
        <w:t>(五)规范新技术新服务新业态发展</w:t>
      </w:r>
    </w:p>
    <w:p>
      <w:pPr>
        <w:ind w:left="433"/>
        <w:spacing w:before="208" w:line="221" w:lineRule="auto"/>
        <w:outlineLvl w:val="1"/>
        <w:rPr>
          <w:rFonts w:ascii="SimHei" w:hAnsi="SimHei" w:eastAsia="SimHei" w:cs="SimHei"/>
          <w:sz w:val="21"/>
          <w:szCs w:val="21"/>
        </w:rPr>
      </w:pPr>
      <w:r>
        <w:rPr>
          <w:rFonts w:ascii="SimHei" w:hAnsi="SimHei" w:eastAsia="SimHei" w:cs="SimHei"/>
          <w:sz w:val="21"/>
          <w:szCs w:val="21"/>
          <w:b/>
          <w:bCs/>
          <w:spacing w:val="-9"/>
        </w:rPr>
        <w:t>1.强化新技术新应用监管</w:t>
      </w:r>
    </w:p>
    <w:p>
      <w:pPr>
        <w:ind w:right="55" w:firstLine="430"/>
        <w:spacing w:before="103" w:line="287" w:lineRule="auto"/>
        <w:jc w:val="both"/>
        <w:rPr>
          <w:rFonts w:ascii="SimSun" w:hAnsi="SimSun" w:eastAsia="SimSun" w:cs="SimSun"/>
          <w:sz w:val="21"/>
          <w:szCs w:val="21"/>
        </w:rPr>
      </w:pPr>
      <w:r>
        <w:rPr>
          <w:rFonts w:ascii="SimSun" w:hAnsi="SimSun" w:eastAsia="SimSun" w:cs="SimSun"/>
          <w:sz w:val="21"/>
          <w:szCs w:val="21"/>
          <w:spacing w:val="-2"/>
        </w:rPr>
        <w:t>人工智能、大数据、自动驾驶、数字货币等新</w:t>
      </w:r>
      <w:r>
        <w:rPr>
          <w:rFonts w:ascii="SimSun" w:hAnsi="SimSun" w:eastAsia="SimSun" w:cs="SimSun"/>
          <w:sz w:val="21"/>
          <w:szCs w:val="21"/>
          <w:spacing w:val="-3"/>
        </w:rPr>
        <w:t>技术发展在带来机遇的同时也</w:t>
      </w:r>
      <w:r>
        <w:rPr>
          <w:rFonts w:ascii="SimSun" w:hAnsi="SimSun" w:eastAsia="SimSun" w:cs="SimSun"/>
          <w:sz w:val="21"/>
          <w:szCs w:val="21"/>
        </w:rPr>
        <w:t xml:space="preserve"> </w:t>
      </w:r>
      <w:r>
        <w:rPr>
          <w:rFonts w:ascii="SimSun" w:hAnsi="SimSun" w:eastAsia="SimSun" w:cs="SimSun"/>
          <w:sz w:val="21"/>
          <w:szCs w:val="21"/>
          <w:spacing w:val="3"/>
        </w:rPr>
        <w:t>带来了各类安全隐患，对这类前沿颠覆性技术的监管正成为各国和地区法治的 </w:t>
      </w:r>
      <w:r>
        <w:rPr>
          <w:rFonts w:ascii="SimSun" w:hAnsi="SimSun" w:eastAsia="SimSun" w:cs="SimSun"/>
          <w:sz w:val="21"/>
          <w:szCs w:val="21"/>
          <w:spacing w:val="-9"/>
        </w:rPr>
        <w:t>重点。</w:t>
      </w:r>
    </w:p>
    <w:p>
      <w:pPr>
        <w:ind w:firstLine="430"/>
        <w:spacing w:before="94" w:line="310" w:lineRule="auto"/>
        <w:jc w:val="both"/>
        <w:rPr>
          <w:rFonts w:ascii="SimSun" w:hAnsi="SimSun" w:eastAsia="SimSun" w:cs="SimSun"/>
          <w:sz w:val="21"/>
          <w:szCs w:val="21"/>
        </w:rPr>
      </w:pPr>
      <w:r>
        <w:rPr>
          <w:rFonts w:ascii="SimHei" w:hAnsi="SimHei" w:eastAsia="SimHei" w:cs="SimHei"/>
          <w:sz w:val="21"/>
          <w:szCs w:val="21"/>
          <w:spacing w:val="1"/>
        </w:rPr>
        <w:t>人工智能方面。</w:t>
      </w:r>
      <w:r>
        <w:rPr>
          <w:rFonts w:ascii="SimSun" w:hAnsi="SimSun" w:eastAsia="SimSun" w:cs="SimSun"/>
          <w:sz w:val="21"/>
          <w:szCs w:val="21"/>
          <w:spacing w:val="1"/>
        </w:rPr>
        <w:t>2016年10月，欧盟发布《欧盟机</w:t>
      </w:r>
      <w:r>
        <w:rPr>
          <w:rFonts w:ascii="SimSun" w:hAnsi="SimSun" w:eastAsia="SimSun" w:cs="SimSun"/>
          <w:sz w:val="21"/>
          <w:szCs w:val="21"/>
        </w:rPr>
        <w:t>器人民事法律规则》,建议 </w:t>
      </w:r>
      <w:r>
        <w:rPr>
          <w:rFonts w:ascii="SimSun" w:hAnsi="SimSun" w:eastAsia="SimSun" w:cs="SimSun"/>
          <w:sz w:val="21"/>
          <w:szCs w:val="21"/>
          <w:spacing w:val="-3"/>
        </w:rPr>
        <w:t>欧盟成立机器人专门监管机构，制定机器人应用伦理准则，赋</w:t>
      </w:r>
      <w:r>
        <w:rPr>
          <w:rFonts w:ascii="SimSun" w:hAnsi="SimSun" w:eastAsia="SimSun" w:cs="SimSun"/>
          <w:sz w:val="21"/>
          <w:szCs w:val="21"/>
          <w:spacing w:val="-4"/>
        </w:rPr>
        <w:t>予自助机器人法律</w:t>
      </w:r>
      <w:r>
        <w:rPr>
          <w:rFonts w:ascii="SimSun" w:hAnsi="SimSun" w:eastAsia="SimSun" w:cs="SimSun"/>
          <w:sz w:val="21"/>
          <w:szCs w:val="21"/>
        </w:rPr>
        <w:t xml:space="preserve">  </w:t>
      </w:r>
      <w:r>
        <w:rPr>
          <w:rFonts w:ascii="SimSun" w:hAnsi="SimSun" w:eastAsia="SimSun" w:cs="SimSun"/>
          <w:sz w:val="21"/>
          <w:szCs w:val="21"/>
        </w:rPr>
        <w:t>地位等。2018年3月，欧洲科学与新技术伦理组织发布《关于人工智能、机器人 </w:t>
      </w:r>
      <w:r>
        <w:rPr>
          <w:rFonts w:ascii="SimSun" w:hAnsi="SimSun" w:eastAsia="SimSun" w:cs="SimSun"/>
          <w:sz w:val="21"/>
          <w:szCs w:val="21"/>
        </w:rPr>
        <w:t>及“自主”系统的声明》,呼吁为人工智能、机器人技术和自主技术的设计、生 </w:t>
      </w:r>
      <w:r>
        <w:rPr>
          <w:rFonts w:ascii="SimSun" w:hAnsi="SimSun" w:eastAsia="SimSun" w:cs="SimSun"/>
          <w:sz w:val="21"/>
          <w:szCs w:val="21"/>
        </w:rPr>
        <w:t>产、使用与治理制定共同的、国际公认的道德和法律框架。2</w:t>
      </w:r>
      <w:r>
        <w:rPr>
          <w:rFonts w:ascii="SimSun" w:hAnsi="SimSun" w:eastAsia="SimSun" w:cs="SimSun"/>
          <w:sz w:val="21"/>
          <w:szCs w:val="21"/>
          <w:spacing w:val="-1"/>
        </w:rPr>
        <w:t>019年4月，欧盟委</w:t>
      </w:r>
      <w:r>
        <w:rPr>
          <w:rFonts w:ascii="SimSun" w:hAnsi="SimSun" w:eastAsia="SimSun" w:cs="SimSun"/>
          <w:sz w:val="21"/>
          <w:szCs w:val="21"/>
        </w:rPr>
        <w:t xml:space="preserve">  </w:t>
      </w:r>
      <w:r>
        <w:rPr>
          <w:rFonts w:ascii="SimSun" w:hAnsi="SimSun" w:eastAsia="SimSun" w:cs="SimSun"/>
          <w:sz w:val="21"/>
          <w:szCs w:val="21"/>
        </w:rPr>
        <w:t>员会发布《人工智能道德准则》,提出了人的能动性和监督，技术的稳健性和安 </w:t>
      </w:r>
      <w:r>
        <w:rPr>
          <w:rFonts w:ascii="SimSun" w:hAnsi="SimSun" w:eastAsia="SimSun" w:cs="SimSun"/>
          <w:sz w:val="21"/>
          <w:szCs w:val="21"/>
          <w:spacing w:val="-6"/>
        </w:rPr>
        <w:t>全性，隐私和数据管理，透明度，多样性、非歧视性和公平</w:t>
      </w:r>
      <w:r>
        <w:rPr>
          <w:rFonts w:ascii="SimSun" w:hAnsi="SimSun" w:eastAsia="SimSun" w:cs="SimSun"/>
          <w:sz w:val="21"/>
          <w:szCs w:val="21"/>
          <w:spacing w:val="-7"/>
        </w:rPr>
        <w:t>性，社会和环境福祉，</w:t>
      </w:r>
      <w:r>
        <w:rPr>
          <w:rFonts w:ascii="SimSun" w:hAnsi="SimSun" w:eastAsia="SimSun" w:cs="SimSun"/>
          <w:sz w:val="21"/>
          <w:szCs w:val="21"/>
        </w:rPr>
        <w:t xml:space="preserve"> </w:t>
      </w:r>
      <w:r>
        <w:rPr>
          <w:rFonts w:ascii="SimSun" w:hAnsi="SimSun" w:eastAsia="SimSun" w:cs="SimSun"/>
          <w:sz w:val="21"/>
          <w:szCs w:val="21"/>
        </w:rPr>
        <w:t>问责制等实现可信赖人工智能的七个要素，遵循“最大化</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的收益并将其带来  </w:t>
      </w:r>
      <w:r>
        <w:rPr>
          <w:rFonts w:ascii="SimSun" w:hAnsi="SimSun" w:eastAsia="SimSun" w:cs="SimSun"/>
          <w:sz w:val="21"/>
          <w:szCs w:val="21"/>
          <w:spacing w:val="-3"/>
        </w:rPr>
        <w:t>的风险降到最低”的原则，要求不得使用公民个人资料做出伤害或</w:t>
      </w:r>
      <w:r>
        <w:rPr>
          <w:rFonts w:ascii="SimSun" w:hAnsi="SimSun" w:eastAsia="SimSun" w:cs="SimSun"/>
          <w:sz w:val="21"/>
          <w:szCs w:val="21"/>
          <w:spacing w:val="-4"/>
        </w:rPr>
        <w:t>歧视他们的行</w:t>
      </w:r>
      <w:r>
        <w:rPr>
          <w:rFonts w:ascii="SimSun" w:hAnsi="SimSun" w:eastAsia="SimSun" w:cs="SimSun"/>
          <w:sz w:val="21"/>
          <w:szCs w:val="21"/>
        </w:rPr>
        <w:t xml:space="preserve">  </w:t>
      </w:r>
      <w:r>
        <w:rPr>
          <w:rFonts w:ascii="SimSun" w:hAnsi="SimSun" w:eastAsia="SimSun" w:cs="SimSun"/>
          <w:sz w:val="21"/>
          <w:szCs w:val="21"/>
        </w:rPr>
        <w:t>为。2019年6月，欧盟委员会人工智能高级专家组发</w:t>
      </w:r>
      <w:r>
        <w:rPr>
          <w:rFonts w:ascii="SimSun" w:hAnsi="SimSun" w:eastAsia="SimSun" w:cs="SimSun"/>
          <w:sz w:val="21"/>
          <w:szCs w:val="21"/>
          <w:spacing w:val="-1"/>
        </w:rPr>
        <w:t>布《可信任人工智能的政策</w:t>
      </w:r>
      <w:r>
        <w:rPr>
          <w:rFonts w:ascii="SimSun" w:hAnsi="SimSun" w:eastAsia="SimSun" w:cs="SimSun"/>
          <w:sz w:val="21"/>
          <w:szCs w:val="21"/>
        </w:rPr>
        <w:t xml:space="preserve">  </w:t>
      </w:r>
      <w:r>
        <w:rPr>
          <w:rFonts w:ascii="SimSun" w:hAnsi="SimSun" w:eastAsia="SimSun" w:cs="SimSun"/>
          <w:sz w:val="21"/>
          <w:szCs w:val="21"/>
          <w:spacing w:val="1"/>
        </w:rPr>
        <w:t>和投资建议》,提出改变监管和投资环境、引导人工智能向可持续和值得</w:t>
      </w:r>
      <w:r>
        <w:rPr>
          <w:rFonts w:ascii="SimSun" w:hAnsi="SimSun" w:eastAsia="SimSun" w:cs="SimSun"/>
          <w:sz w:val="21"/>
          <w:szCs w:val="21"/>
        </w:rPr>
        <w:t>信赖方 </w:t>
      </w:r>
      <w:r>
        <w:rPr>
          <w:rFonts w:ascii="SimSun" w:hAnsi="SimSun" w:eastAsia="SimSun" w:cs="SimSun"/>
          <w:sz w:val="21"/>
          <w:szCs w:val="21"/>
          <w:spacing w:val="7"/>
        </w:rPr>
        <w:t>向发展的33项对策建议。2019年6月，二十国集团</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7"/>
        </w:rPr>
        <w:t>(G20)</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贸易和数字经济部 </w:t>
      </w:r>
      <w:r>
        <w:rPr>
          <w:rFonts w:ascii="SimSun" w:hAnsi="SimSun" w:eastAsia="SimSun" w:cs="SimSun"/>
          <w:sz w:val="21"/>
          <w:szCs w:val="21"/>
          <w:spacing w:val="-3"/>
        </w:rPr>
        <w:t>长会议通过了《G20 人工智能原则》,提出了对可信人工智能的负责任管</w:t>
      </w:r>
      <w:r>
        <w:rPr>
          <w:rFonts w:ascii="SimSun" w:hAnsi="SimSun" w:eastAsia="SimSun" w:cs="SimSun"/>
          <w:sz w:val="21"/>
          <w:szCs w:val="21"/>
          <w:spacing w:val="-4"/>
        </w:rPr>
        <w:t>理原则，</w:t>
      </w:r>
      <w:r>
        <w:rPr>
          <w:rFonts w:ascii="SimSun" w:hAnsi="SimSun" w:eastAsia="SimSun" w:cs="SimSun"/>
          <w:sz w:val="21"/>
          <w:szCs w:val="21"/>
        </w:rPr>
        <w:t xml:space="preserve"> </w:t>
      </w:r>
      <w:r>
        <w:rPr>
          <w:rFonts w:ascii="SimSun" w:hAnsi="SimSun" w:eastAsia="SimSun" w:cs="SimSun"/>
          <w:sz w:val="21"/>
          <w:szCs w:val="21"/>
        </w:rPr>
        <w:t>以及实现可信人工智能国家政策和国际合作的建议。2020年2月</w:t>
      </w:r>
      <w:r>
        <w:rPr>
          <w:rFonts w:ascii="SimSun" w:hAnsi="SimSun" w:eastAsia="SimSun" w:cs="SimSun"/>
          <w:sz w:val="21"/>
          <w:szCs w:val="21"/>
          <w:spacing w:val="-1"/>
        </w:rPr>
        <w:t>，欧洲有关方面</w:t>
      </w:r>
    </w:p>
    <w:p>
      <w:pPr>
        <w:spacing w:line="310" w:lineRule="auto"/>
        <w:sectPr>
          <w:footerReference w:type="default" r:id="rId46"/>
          <w:pgSz w:w="8520" w:h="12900"/>
          <w:pgMar w:top="400" w:right="791" w:bottom="485" w:left="389" w:header="0" w:footer="336" w:gutter="0"/>
        </w:sectPr>
        <w:rPr>
          <w:rFonts w:ascii="SimSun" w:hAnsi="SimSun" w:eastAsia="SimSun" w:cs="SimSun"/>
          <w:sz w:val="21"/>
          <w:szCs w:val="21"/>
        </w:rPr>
      </w:pPr>
    </w:p>
    <w:p>
      <w:pPr>
        <w:pStyle w:val="BodyText"/>
        <w:spacing w:line="390" w:lineRule="auto"/>
        <w:rPr/>
      </w:pPr>
      <w:r/>
    </w:p>
    <w:p>
      <w:pPr>
        <w:ind w:right="2" w:firstLine="104"/>
        <w:spacing w:before="68" w:line="293" w:lineRule="auto"/>
        <w:jc w:val="both"/>
        <w:rPr>
          <w:rFonts w:ascii="SimSun" w:hAnsi="SimSun" w:eastAsia="SimSun" w:cs="SimSun"/>
          <w:sz w:val="21"/>
          <w:szCs w:val="21"/>
        </w:rPr>
      </w:pPr>
      <w:bookmarkStart w:name="bookmark6" w:id="4"/>
      <w:bookmarkEnd w:id="4"/>
      <w:r>
        <w:rPr>
          <w:rFonts w:ascii="SimSun" w:hAnsi="SimSun" w:eastAsia="SimSun" w:cs="SimSun"/>
          <w:sz w:val="21"/>
          <w:szCs w:val="21"/>
          <w:spacing w:val="1"/>
        </w:rPr>
        <w:t>与微软、</w:t>
      </w:r>
      <w:r>
        <w:rPr>
          <w:rFonts w:ascii="Times New Roman" w:hAnsi="Times New Roman" w:eastAsia="Times New Roman" w:cs="Times New Roman"/>
          <w:sz w:val="21"/>
          <w:szCs w:val="21"/>
        </w:rPr>
        <w:t>IBM</w:t>
      </w:r>
      <w:r>
        <w:rPr>
          <w:rFonts w:ascii="SimSun" w:hAnsi="SimSun" w:eastAsia="SimSun" w:cs="SimSun"/>
          <w:sz w:val="21"/>
          <w:szCs w:val="21"/>
          <w:spacing w:val="1"/>
        </w:rPr>
        <w:t>(国际商业机器公司)签署《罗马人工智能伦理宣</w:t>
      </w:r>
      <w:r>
        <w:rPr>
          <w:rFonts w:ascii="SimSun" w:hAnsi="SimSun" w:eastAsia="SimSun" w:cs="SimSun"/>
          <w:sz w:val="21"/>
          <w:szCs w:val="21"/>
        </w:rPr>
        <w:t>言》,明确表示人  </w:t>
      </w:r>
      <w:r>
        <w:rPr>
          <w:rFonts w:ascii="SimSun" w:hAnsi="SimSun" w:eastAsia="SimSun" w:cs="SimSun"/>
          <w:sz w:val="21"/>
          <w:szCs w:val="21"/>
        </w:rPr>
        <w:t>工智能技术应用前提是必须尊重个人的隐私，应以可靠而无偏见的方式工作，应</w:t>
      </w:r>
      <w:r>
        <w:rPr>
          <w:rFonts w:ascii="SimSun" w:hAnsi="SimSun" w:eastAsia="SimSun" w:cs="SimSun"/>
          <w:sz w:val="21"/>
          <w:szCs w:val="21"/>
          <w:spacing w:val="1"/>
        </w:rPr>
        <w:t xml:space="preserve">  </w:t>
      </w:r>
      <w:r>
        <w:rPr>
          <w:rFonts w:ascii="SimSun" w:hAnsi="SimSun" w:eastAsia="SimSun" w:cs="SimSun"/>
          <w:sz w:val="21"/>
          <w:szCs w:val="21"/>
          <w:spacing w:val="6"/>
        </w:rPr>
        <w:t>考虑“所有人的需求”,并以透明方式运作，等等。2</w:t>
      </w:r>
      <w:r>
        <w:rPr>
          <w:rFonts w:ascii="SimSun" w:hAnsi="SimSun" w:eastAsia="SimSun" w:cs="SimSun"/>
          <w:sz w:val="21"/>
          <w:szCs w:val="21"/>
          <w:spacing w:val="5"/>
        </w:rPr>
        <w:t>021年4月21日，欧盟发布</w:t>
      </w:r>
      <w:r>
        <w:rPr>
          <w:rFonts w:ascii="SimSun" w:hAnsi="SimSun" w:eastAsia="SimSun" w:cs="SimSun"/>
          <w:sz w:val="21"/>
          <w:szCs w:val="21"/>
        </w:rPr>
        <w:t xml:space="preserve">  </w:t>
      </w:r>
      <w:r>
        <w:rPr>
          <w:rFonts w:ascii="SimSun" w:hAnsi="SimSun" w:eastAsia="SimSun" w:cs="SimSun"/>
          <w:sz w:val="21"/>
          <w:szCs w:val="21"/>
        </w:rPr>
        <w:t>《人工智能法》提案，解决人工智能系统带来的具体风险，并在全球范围内设定 </w:t>
      </w:r>
      <w:r>
        <w:rPr>
          <w:rFonts w:ascii="SimSun" w:hAnsi="SimSun" w:eastAsia="SimSun" w:cs="SimSun"/>
          <w:sz w:val="21"/>
          <w:szCs w:val="21"/>
          <w:spacing w:val="-9"/>
        </w:rPr>
        <w:t>最高标准，确保欧洲人民可以信任人工智能产品，加强欧洲在发展以人为本、永续、</w:t>
      </w:r>
      <w:r>
        <w:rPr>
          <w:rFonts w:ascii="SimSun" w:hAnsi="SimSun" w:eastAsia="SimSun" w:cs="SimSun"/>
          <w:sz w:val="21"/>
          <w:szCs w:val="21"/>
          <w:spacing w:val="11"/>
        </w:rPr>
        <w:t xml:space="preserve"> </w:t>
      </w:r>
      <w:r>
        <w:rPr>
          <w:rFonts w:ascii="SimSun" w:hAnsi="SimSun" w:eastAsia="SimSun" w:cs="SimSun"/>
          <w:sz w:val="21"/>
          <w:szCs w:val="21"/>
          <w:spacing w:val="-2"/>
        </w:rPr>
        <w:t>安全、包容和值得信赖的人工智能方面的领先地位。</w:t>
      </w:r>
    </w:p>
    <w:p>
      <w:pPr>
        <w:ind w:left="104" w:right="2" w:firstLine="449"/>
        <w:spacing w:before="131" w:line="311" w:lineRule="auto"/>
        <w:rPr>
          <w:rFonts w:ascii="SimSun" w:hAnsi="SimSun" w:eastAsia="SimSun" w:cs="SimSun"/>
          <w:sz w:val="21"/>
          <w:szCs w:val="21"/>
        </w:rPr>
      </w:pPr>
      <w:r>
        <w:rPr>
          <w:rFonts w:ascii="SimHei" w:hAnsi="SimHei" w:eastAsia="SimHei" w:cs="SimHei"/>
          <w:sz w:val="21"/>
          <w:szCs w:val="21"/>
          <w:spacing w:val="7"/>
        </w:rPr>
        <w:t>自动驾驶方面。</w:t>
      </w:r>
      <w:r>
        <w:rPr>
          <w:rFonts w:ascii="SimSun" w:hAnsi="SimSun" w:eastAsia="SimSun" w:cs="SimSun"/>
          <w:sz w:val="21"/>
          <w:szCs w:val="21"/>
          <w:spacing w:val="7"/>
        </w:rPr>
        <w:t>2015年7月，英国发布《通往无</w:t>
      </w:r>
      <w:r>
        <w:rPr>
          <w:rFonts w:ascii="SimSun" w:hAnsi="SimSun" w:eastAsia="SimSun" w:cs="SimSun"/>
          <w:sz w:val="21"/>
          <w:szCs w:val="21"/>
          <w:spacing w:val="6"/>
        </w:rPr>
        <w:t>人驾驶之路：自动驾驶汽</w:t>
      </w:r>
      <w:r>
        <w:rPr>
          <w:rFonts w:ascii="SimSun" w:hAnsi="SimSun" w:eastAsia="SimSun" w:cs="SimSun"/>
          <w:sz w:val="21"/>
          <w:szCs w:val="21"/>
        </w:rPr>
        <w:t xml:space="preserve"> </w:t>
      </w:r>
      <w:r>
        <w:rPr>
          <w:rFonts w:ascii="SimSun" w:hAnsi="SimSun" w:eastAsia="SimSun" w:cs="SimSun"/>
          <w:sz w:val="21"/>
          <w:szCs w:val="21"/>
          <w:spacing w:val="4"/>
        </w:rPr>
        <w:t>车测试实践守则》,对测试车辆、司机和车辆保险提出要求。20</w:t>
      </w:r>
      <w:r>
        <w:rPr>
          <w:rFonts w:ascii="SimSun" w:hAnsi="SimSun" w:eastAsia="SimSun" w:cs="SimSun"/>
          <w:sz w:val="21"/>
          <w:szCs w:val="21"/>
          <w:spacing w:val="3"/>
        </w:rPr>
        <w:t>17年8月，英国</w:t>
      </w:r>
      <w:r>
        <w:rPr>
          <w:rFonts w:ascii="SimSun" w:hAnsi="SimSun" w:eastAsia="SimSun" w:cs="SimSun"/>
          <w:sz w:val="21"/>
          <w:szCs w:val="21"/>
        </w:rPr>
        <w:t xml:space="preserve"> </w:t>
      </w:r>
      <w:r>
        <w:rPr>
          <w:rFonts w:ascii="SimSun" w:hAnsi="SimSun" w:eastAsia="SimSun" w:cs="SimSun"/>
          <w:sz w:val="21"/>
          <w:szCs w:val="21"/>
          <w:spacing w:val="-4"/>
        </w:rPr>
        <w:t>运输部和国家基础设施保护中心发布《联网和自动驾驶汽车网络安全关键原则》,</w:t>
      </w:r>
      <w:r>
        <w:rPr>
          <w:rFonts w:ascii="SimSun" w:hAnsi="SimSun" w:eastAsia="SimSun" w:cs="SimSun"/>
          <w:sz w:val="21"/>
          <w:szCs w:val="21"/>
          <w:spacing w:val="11"/>
        </w:rPr>
        <w:t xml:space="preserve"> </w:t>
      </w:r>
      <w:r>
        <w:rPr>
          <w:rFonts w:ascii="SimSun" w:hAnsi="SimSun" w:eastAsia="SimSun" w:cs="SimSun"/>
          <w:sz w:val="21"/>
          <w:szCs w:val="21"/>
        </w:rPr>
        <w:t>提出了涉及个人数据信息控制、远距离汽车控制等各项技术的8项基础原则，以</w:t>
      </w:r>
      <w:r>
        <w:rPr>
          <w:rFonts w:ascii="SimSun" w:hAnsi="SimSun" w:eastAsia="SimSun" w:cs="SimSun"/>
          <w:sz w:val="21"/>
          <w:szCs w:val="21"/>
          <w:spacing w:val="6"/>
        </w:rPr>
        <w:t xml:space="preserve">  </w:t>
      </w:r>
      <w:r>
        <w:rPr>
          <w:rFonts w:ascii="SimSun" w:hAnsi="SimSun" w:eastAsia="SimSun" w:cs="SimSun"/>
          <w:sz w:val="21"/>
          <w:szCs w:val="21"/>
          <w:spacing w:val="3"/>
        </w:rPr>
        <w:t>确保智能汽车的设计、开发及制造过程中的网络安全与</w:t>
      </w:r>
      <w:r>
        <w:rPr>
          <w:rFonts w:ascii="SimSun" w:hAnsi="SimSun" w:eastAsia="SimSun" w:cs="SimSun"/>
          <w:sz w:val="21"/>
          <w:szCs w:val="21"/>
          <w:spacing w:val="2"/>
        </w:rPr>
        <w:t>信息安全。2017年6月，</w:t>
      </w:r>
      <w:r>
        <w:rPr>
          <w:rFonts w:ascii="SimSun" w:hAnsi="SimSun" w:eastAsia="SimSun" w:cs="SimSun"/>
          <w:sz w:val="21"/>
          <w:szCs w:val="21"/>
        </w:rPr>
        <w:t xml:space="preserve"> </w:t>
      </w:r>
      <w:r>
        <w:rPr>
          <w:rFonts w:ascii="SimSun" w:hAnsi="SimSun" w:eastAsia="SimSun" w:cs="SimSun"/>
          <w:sz w:val="21"/>
          <w:szCs w:val="21"/>
        </w:rPr>
        <w:t>德国颁布关于自动驾驶的相关法律《道路交通法修订案》,从上位法的角度对自 </w:t>
      </w:r>
      <w:r>
        <w:rPr>
          <w:rFonts w:ascii="SimSun" w:hAnsi="SimSun" w:eastAsia="SimSun" w:cs="SimSun"/>
          <w:sz w:val="21"/>
          <w:szCs w:val="21"/>
          <w:spacing w:val="-3"/>
        </w:rPr>
        <w:t>动驾驶的概念、驾驶人义务、驾驶数据记录等进行原则性规定，允许自动驾驶系</w:t>
      </w:r>
      <w:r>
        <w:rPr>
          <w:rFonts w:ascii="SimSun" w:hAnsi="SimSun" w:eastAsia="SimSun" w:cs="SimSun"/>
          <w:sz w:val="21"/>
          <w:szCs w:val="21"/>
          <w:spacing w:val="6"/>
        </w:rPr>
        <w:t xml:space="preserve">  </w:t>
      </w:r>
      <w:r>
        <w:rPr>
          <w:rFonts w:ascii="SimSun" w:hAnsi="SimSun" w:eastAsia="SimSun" w:cs="SimSun"/>
          <w:sz w:val="21"/>
          <w:szCs w:val="21"/>
        </w:rPr>
        <w:t>统在特定条件下代替人类驾驶汽车。2019年2月，欧盟成员国签订自动驾驶指导</w:t>
      </w:r>
      <w:r>
        <w:rPr>
          <w:rFonts w:ascii="SimSun" w:hAnsi="SimSun" w:eastAsia="SimSun" w:cs="SimSun"/>
          <w:sz w:val="21"/>
          <w:szCs w:val="21"/>
          <w:spacing w:val="4"/>
        </w:rPr>
        <w:t xml:space="preserve">  </w:t>
      </w:r>
      <w:r>
        <w:rPr>
          <w:rFonts w:ascii="SimSun" w:hAnsi="SimSun" w:eastAsia="SimSun" w:cs="SimSun"/>
          <w:sz w:val="21"/>
          <w:szCs w:val="21"/>
          <w:spacing w:val="-6"/>
        </w:rPr>
        <w:t>文件，定义自动驾驶车辆的安全，包括系统性能、驾驶任务转换、行车数据记录、</w:t>
      </w:r>
      <w:r>
        <w:rPr>
          <w:rFonts w:ascii="SimSun" w:hAnsi="SimSun" w:eastAsia="SimSun" w:cs="SimSun"/>
          <w:sz w:val="21"/>
          <w:szCs w:val="21"/>
        </w:rPr>
        <w:t xml:space="preserve"> </w:t>
      </w:r>
      <w:r>
        <w:rPr>
          <w:rFonts w:ascii="SimSun" w:hAnsi="SimSun" w:eastAsia="SimSun" w:cs="SimSun"/>
          <w:sz w:val="21"/>
          <w:szCs w:val="21"/>
          <w:spacing w:val="1"/>
        </w:rPr>
        <w:t>网络安全及安全评估测试等部门。2017年7月，美国国会参众两院相继引入《自</w:t>
      </w:r>
      <w:r>
        <w:rPr>
          <w:rFonts w:ascii="SimSun" w:hAnsi="SimSun" w:eastAsia="SimSun" w:cs="SimSun"/>
          <w:sz w:val="21"/>
          <w:szCs w:val="21"/>
          <w:spacing w:val="12"/>
        </w:rPr>
        <w:t xml:space="preserve"> </w:t>
      </w:r>
      <w:r>
        <w:rPr>
          <w:rFonts w:ascii="SimSun" w:hAnsi="SimSun" w:eastAsia="SimSun" w:cs="SimSun"/>
          <w:sz w:val="21"/>
          <w:szCs w:val="21"/>
        </w:rPr>
        <w:t>动驾驶法案》,要求自动驾驶汽车生产商、系统提供商</w:t>
      </w:r>
      <w:r>
        <w:rPr>
          <w:rFonts w:ascii="SimSun" w:hAnsi="SimSun" w:eastAsia="SimSun" w:cs="SimSun"/>
          <w:sz w:val="21"/>
          <w:szCs w:val="21"/>
          <w:spacing w:val="-1"/>
        </w:rPr>
        <w:t>向监管部门提交安全评估</w:t>
      </w:r>
      <w:r>
        <w:rPr>
          <w:rFonts w:ascii="SimSun" w:hAnsi="SimSun" w:eastAsia="SimSun" w:cs="SimSun"/>
          <w:sz w:val="21"/>
          <w:szCs w:val="21"/>
        </w:rPr>
        <w:t xml:space="preserve">  </w:t>
      </w:r>
      <w:r>
        <w:rPr>
          <w:rFonts w:ascii="SimSun" w:hAnsi="SimSun" w:eastAsia="SimSun" w:cs="SimSun"/>
          <w:sz w:val="21"/>
          <w:szCs w:val="21"/>
          <w:spacing w:val="-6"/>
        </w:rPr>
        <w:t>证明，以证明其自动驾驶汽车在数据、产品、功能等方面采取了足够安全的措施，</w:t>
      </w:r>
      <w:r>
        <w:rPr>
          <w:rFonts w:ascii="SimSun" w:hAnsi="SimSun" w:eastAsia="SimSun" w:cs="SimSun"/>
          <w:sz w:val="21"/>
          <w:szCs w:val="21"/>
        </w:rPr>
        <w:t xml:space="preserve"> </w:t>
      </w:r>
      <w:r>
        <w:rPr>
          <w:rFonts w:ascii="SimSun" w:hAnsi="SimSun" w:eastAsia="SimSun" w:cs="SimSun"/>
          <w:sz w:val="21"/>
          <w:szCs w:val="21"/>
          <w:spacing w:val="-3"/>
        </w:rPr>
        <w:t>同时要求自动驾驶汽车制造商必须制订隐私保护计划，明确对车主和乘客信息的 </w:t>
      </w:r>
      <w:r>
        <w:rPr>
          <w:rFonts w:ascii="SimSun" w:hAnsi="SimSun" w:eastAsia="SimSun" w:cs="SimSun"/>
          <w:sz w:val="21"/>
          <w:szCs w:val="21"/>
          <w:spacing w:val="4"/>
        </w:rPr>
        <w:t>收集、使用、分享和存储的相关做法。同时，在州层面，截至2018年</w:t>
      </w:r>
      <w:r>
        <w:rPr>
          <w:rFonts w:ascii="SimSun" w:hAnsi="SimSun" w:eastAsia="SimSun" w:cs="SimSun"/>
          <w:sz w:val="21"/>
          <w:szCs w:val="21"/>
          <w:spacing w:val="3"/>
        </w:rPr>
        <w:t>底，美国</w:t>
      </w:r>
      <w:r>
        <w:rPr>
          <w:rFonts w:ascii="SimSun" w:hAnsi="SimSun" w:eastAsia="SimSun" w:cs="SimSun"/>
          <w:sz w:val="21"/>
          <w:szCs w:val="21"/>
        </w:rPr>
        <w:t xml:space="preserve"> </w:t>
      </w:r>
      <w:r>
        <w:rPr>
          <w:rFonts w:ascii="SimSun" w:hAnsi="SimSun" w:eastAsia="SimSun" w:cs="SimSun"/>
          <w:sz w:val="21"/>
          <w:szCs w:val="21"/>
          <w:spacing w:val="3"/>
        </w:rPr>
        <w:t>有36个州通过州议会法案或州长行政命令的方式对自动驾驶的认证、测试、部</w:t>
      </w:r>
      <w:r>
        <w:rPr>
          <w:rFonts w:ascii="SimSun" w:hAnsi="SimSun" w:eastAsia="SimSun" w:cs="SimSun"/>
          <w:sz w:val="21"/>
          <w:szCs w:val="21"/>
          <w:spacing w:val="2"/>
        </w:rPr>
        <w:t xml:space="preserve">  </w:t>
      </w:r>
      <w:r>
        <w:rPr>
          <w:rFonts w:ascii="SimSun" w:hAnsi="SimSun" w:eastAsia="SimSun" w:cs="SimSun"/>
          <w:sz w:val="21"/>
          <w:szCs w:val="21"/>
          <w:spacing w:val="-10"/>
        </w:rPr>
        <w:t>署和安全进行规制。</w:t>
      </w:r>
    </w:p>
    <w:p>
      <w:pPr>
        <w:ind w:left="104" w:firstLine="439"/>
        <w:spacing w:before="131" w:line="304" w:lineRule="auto"/>
        <w:rPr>
          <w:rFonts w:ascii="SimSun" w:hAnsi="SimSun" w:eastAsia="SimSun" w:cs="SimSun"/>
          <w:sz w:val="21"/>
          <w:szCs w:val="21"/>
        </w:rPr>
      </w:pPr>
      <w:r>
        <w:rPr>
          <w:rFonts w:ascii="SimHei" w:hAnsi="SimHei" w:eastAsia="SimHei" w:cs="SimHei"/>
          <w:sz w:val="21"/>
          <w:szCs w:val="21"/>
          <w:spacing w:val="-6"/>
        </w:rPr>
        <w:t>人脸识别方面。</w:t>
      </w:r>
      <w:r>
        <w:rPr>
          <w:rFonts w:ascii="SimSun" w:hAnsi="SimSun" w:eastAsia="SimSun" w:cs="SimSun"/>
          <w:sz w:val="21"/>
          <w:szCs w:val="21"/>
          <w:spacing w:val="-6"/>
        </w:rPr>
        <w:t>2019年3月，美国国会参议院引入《</w:t>
      </w:r>
      <w:r>
        <w:rPr>
          <w:rFonts w:ascii="SimSun" w:hAnsi="SimSun" w:eastAsia="SimSun" w:cs="SimSun"/>
          <w:sz w:val="21"/>
          <w:szCs w:val="21"/>
          <w:spacing w:val="-7"/>
        </w:rPr>
        <w:t>商业人脸识别隐私法案》</w:t>
      </w:r>
      <w:r>
        <w:rPr>
          <w:rFonts w:ascii="SimHei" w:hAnsi="SimHei" w:eastAsia="SimHei" w:cs="SimHei"/>
          <w:sz w:val="21"/>
          <w:szCs w:val="21"/>
          <w:spacing w:val="-7"/>
        </w:rPr>
        <w:t>,</w:t>
      </w:r>
      <w:r>
        <w:rPr>
          <w:rFonts w:ascii="SimHei" w:hAnsi="SimHei" w:eastAsia="SimHei" w:cs="SimHei"/>
          <w:sz w:val="21"/>
          <w:szCs w:val="21"/>
        </w:rPr>
        <w:t xml:space="preserve"> </w:t>
      </w:r>
      <w:r>
        <w:rPr>
          <w:rFonts w:ascii="SimSun" w:hAnsi="SimSun" w:eastAsia="SimSun" w:cs="SimSun"/>
          <w:sz w:val="21"/>
          <w:szCs w:val="21"/>
          <w:spacing w:val="-3"/>
        </w:rPr>
        <w:t>提出商业公司使用人脸识别技术时需要经用户明确同意、投入市场应用人脸识别</w:t>
      </w:r>
      <w:r>
        <w:rPr>
          <w:rFonts w:ascii="SimSun" w:hAnsi="SimSun" w:eastAsia="SimSun" w:cs="SimSun"/>
          <w:sz w:val="21"/>
          <w:szCs w:val="21"/>
          <w:spacing w:val="5"/>
        </w:rPr>
        <w:t xml:space="preserve">  </w:t>
      </w:r>
      <w:r>
        <w:rPr>
          <w:rFonts w:ascii="SimSun" w:hAnsi="SimSun" w:eastAsia="SimSun" w:cs="SimSun"/>
          <w:sz w:val="21"/>
          <w:szCs w:val="21"/>
          <w:spacing w:val="3"/>
        </w:rPr>
        <w:t>技术需要第三方测试等要求。美国各州对人脸识别也持</w:t>
      </w:r>
      <w:r>
        <w:rPr>
          <w:rFonts w:ascii="SimSun" w:hAnsi="SimSun" w:eastAsia="SimSun" w:cs="SimSun"/>
          <w:sz w:val="21"/>
          <w:szCs w:val="21"/>
          <w:spacing w:val="2"/>
        </w:rPr>
        <w:t>不同态度。2019年5月，</w:t>
      </w:r>
      <w:r>
        <w:rPr>
          <w:rFonts w:ascii="SimSun" w:hAnsi="SimSun" w:eastAsia="SimSun" w:cs="SimSun"/>
          <w:sz w:val="21"/>
          <w:szCs w:val="21"/>
        </w:rPr>
        <w:t xml:space="preserve"> </w:t>
      </w:r>
      <w:r>
        <w:rPr>
          <w:rFonts w:ascii="SimSun" w:hAnsi="SimSun" w:eastAsia="SimSun" w:cs="SimSun"/>
          <w:sz w:val="21"/>
          <w:szCs w:val="21"/>
          <w:spacing w:val="-3"/>
        </w:rPr>
        <w:t>旧金山市颁布全球首个禁止政府机构购买和使用人脸识别技术的法令，此后，奥</w:t>
      </w:r>
      <w:r>
        <w:rPr>
          <w:rFonts w:ascii="SimSun" w:hAnsi="SimSun" w:eastAsia="SimSun" w:cs="SimSun"/>
          <w:sz w:val="21"/>
          <w:szCs w:val="21"/>
          <w:spacing w:val="3"/>
        </w:rPr>
        <w:t xml:space="preserve">  </w:t>
      </w:r>
      <w:r>
        <w:rPr>
          <w:rFonts w:ascii="SimSun" w:hAnsi="SimSun" w:eastAsia="SimSun" w:cs="SimSun"/>
          <w:sz w:val="21"/>
          <w:szCs w:val="21"/>
          <w:spacing w:val="-3"/>
        </w:rPr>
        <w:t>克兰、波士顿等多个城市纷纷通过禁止政府使用人脸识别技术进行监控的相关法</w:t>
      </w:r>
      <w:r>
        <w:rPr>
          <w:rFonts w:ascii="SimSun" w:hAnsi="SimSun" w:eastAsia="SimSun" w:cs="SimSun"/>
          <w:sz w:val="21"/>
          <w:szCs w:val="21"/>
        </w:rPr>
        <w:t xml:space="preserve">  </w:t>
      </w:r>
      <w:r>
        <w:rPr>
          <w:rFonts w:ascii="SimSun" w:hAnsi="SimSun" w:eastAsia="SimSun" w:cs="SimSun"/>
          <w:sz w:val="21"/>
          <w:szCs w:val="21"/>
          <w:spacing w:val="-2"/>
        </w:rPr>
        <w:t>案。2020年以来，美国加利福尼亚州、华盛顿州相继</w:t>
      </w:r>
      <w:r>
        <w:rPr>
          <w:rFonts w:ascii="SimSun" w:hAnsi="SimSun" w:eastAsia="SimSun" w:cs="SimSun"/>
          <w:sz w:val="21"/>
          <w:szCs w:val="21"/>
          <w:spacing w:val="-3"/>
        </w:rPr>
        <w:t>通过了《加利福尼亚州人脸 </w:t>
      </w:r>
      <w:r>
        <w:rPr>
          <w:rFonts w:ascii="SimSun" w:hAnsi="SimSun" w:eastAsia="SimSun" w:cs="SimSun"/>
          <w:sz w:val="21"/>
          <w:szCs w:val="21"/>
          <w:spacing w:val="-2"/>
        </w:rPr>
        <w:t>识别技术法》《人脸识别服务法》等方案，</w:t>
      </w:r>
      <w:r>
        <w:rPr>
          <w:rFonts w:ascii="SimSun" w:hAnsi="SimSun" w:eastAsia="SimSun" w:cs="SimSun"/>
          <w:sz w:val="21"/>
          <w:szCs w:val="21"/>
          <w:spacing w:val="-3"/>
        </w:rPr>
        <w:t>强调原则上不禁止各类主体运用人脸 </w:t>
      </w:r>
      <w:r>
        <w:rPr>
          <w:rFonts w:ascii="SimSun" w:hAnsi="SimSun" w:eastAsia="SimSun" w:cs="SimSun"/>
          <w:sz w:val="21"/>
          <w:szCs w:val="21"/>
        </w:rPr>
        <w:t>识别技术，但要求在保障公民隐私、自由和发挥人脸识别技术等方</w:t>
      </w:r>
      <w:r>
        <w:rPr>
          <w:rFonts w:ascii="SimSun" w:hAnsi="SimSun" w:eastAsia="SimSun" w:cs="SimSun"/>
          <w:sz w:val="21"/>
          <w:szCs w:val="21"/>
          <w:spacing w:val="-1"/>
        </w:rPr>
        <w:t>面寻求平衡，</w:t>
      </w:r>
    </w:p>
    <w:p>
      <w:pPr>
        <w:spacing w:line="304" w:lineRule="auto"/>
        <w:sectPr>
          <w:headerReference w:type="default" r:id="rId47"/>
          <w:footerReference w:type="default" r:id="rId48"/>
          <w:pgSz w:w="8520" w:h="12920"/>
          <w:pgMar w:top="897" w:right="612" w:bottom="475" w:left="455" w:header="745" w:footer="326" w:gutter="0"/>
        </w:sectPr>
        <w:rPr>
          <w:rFonts w:ascii="SimSun" w:hAnsi="SimSun" w:eastAsia="SimSun" w:cs="SimSun"/>
          <w:sz w:val="21"/>
          <w:szCs w:val="21"/>
        </w:rPr>
      </w:pPr>
    </w:p>
    <w:p>
      <w:pPr>
        <w:pStyle w:val="BodyText"/>
        <w:spacing w:line="261" w:lineRule="auto"/>
        <w:rPr/>
      </w:pPr>
      <w:r/>
    </w:p>
    <w:p>
      <w:pPr>
        <w:ind w:left="2745"/>
        <w:spacing w:before="55" w:line="213" w:lineRule="auto"/>
        <w:rPr>
          <w:rFonts w:ascii="SimHei" w:hAnsi="SimHei" w:eastAsia="SimHei" w:cs="SimHei"/>
          <w:sz w:val="17"/>
          <w:szCs w:val="17"/>
        </w:rPr>
      </w:pPr>
      <w:r>
        <w:rPr>
          <w:rFonts w:ascii="SimHei" w:hAnsi="SimHei" w:eastAsia="SimHei" w:cs="SimHei"/>
          <w:sz w:val="17"/>
          <w:szCs w:val="17"/>
          <w:spacing w:val="-7"/>
        </w:rPr>
        <w:t>第一章</w:t>
      </w:r>
      <w:r>
        <w:rPr>
          <w:rFonts w:ascii="SimHei" w:hAnsi="SimHei" w:eastAsia="SimHei" w:cs="SimHei"/>
          <w:sz w:val="17"/>
          <w:szCs w:val="17"/>
          <w:spacing w:val="-7"/>
        </w:rPr>
        <w:t xml:space="preserve"> </w:t>
      </w:r>
      <w:r>
        <w:rPr>
          <w:rFonts w:ascii="SimHei" w:hAnsi="SimHei" w:eastAsia="SimHei" w:cs="SimHei"/>
          <w:sz w:val="17"/>
          <w:szCs w:val="17"/>
          <w:spacing w:val="-7"/>
        </w:rPr>
        <w:t>数字化转型：引领全球创新发展，重塑全球竞争发展格局</w:t>
      </w:r>
    </w:p>
    <w:p>
      <w:pPr>
        <w:pStyle w:val="BodyText"/>
        <w:spacing w:line="364" w:lineRule="auto"/>
        <w:rPr/>
      </w:pPr>
      <w:r/>
    </w:p>
    <w:p>
      <w:pPr>
        <w:ind w:left="134" w:right="90"/>
        <w:spacing w:before="68" w:line="278" w:lineRule="auto"/>
        <w:jc w:val="both"/>
        <w:rPr>
          <w:rFonts w:ascii="SimSun" w:hAnsi="SimSun" w:eastAsia="SimSun" w:cs="SimSun"/>
          <w:sz w:val="21"/>
          <w:szCs w:val="21"/>
        </w:rPr>
      </w:pPr>
      <w:r>
        <w:rPr>
          <w:rFonts w:ascii="SimSun" w:hAnsi="SimSun" w:eastAsia="SimSun" w:cs="SimSun"/>
          <w:sz w:val="21"/>
          <w:szCs w:val="21"/>
          <w:spacing w:val="5"/>
        </w:rPr>
        <w:t>以造福社会方式促进人脸识别服务的使用。2021年6月21日，欧盟数据保护委</w:t>
      </w:r>
      <w:r>
        <w:rPr>
          <w:rFonts w:ascii="SimSun" w:hAnsi="SimSun" w:eastAsia="SimSun" w:cs="SimSun"/>
          <w:sz w:val="21"/>
          <w:szCs w:val="21"/>
          <w:spacing w:val="18"/>
        </w:rPr>
        <w:t xml:space="preserve"> </w:t>
      </w:r>
      <w:r>
        <w:rPr>
          <w:rFonts w:ascii="SimSun" w:hAnsi="SimSun" w:eastAsia="SimSun" w:cs="SimSun"/>
          <w:sz w:val="21"/>
          <w:szCs w:val="21"/>
          <w:spacing w:val="-3"/>
        </w:rPr>
        <w:t>员会和欧盟数据保护监督局发表联合意见，呼吁在公共场所禁止使用人工智能自</w:t>
      </w:r>
      <w:r>
        <w:rPr>
          <w:rFonts w:ascii="SimSun" w:hAnsi="SimSun" w:eastAsia="SimSun" w:cs="SimSun"/>
          <w:sz w:val="21"/>
          <w:szCs w:val="21"/>
          <w:spacing w:val="18"/>
        </w:rPr>
        <w:t xml:space="preserve"> </w:t>
      </w:r>
      <w:r>
        <w:rPr>
          <w:rFonts w:ascii="SimSun" w:hAnsi="SimSun" w:eastAsia="SimSun" w:cs="SimSun"/>
          <w:sz w:val="21"/>
          <w:szCs w:val="21"/>
          <w:spacing w:val="-9"/>
        </w:rPr>
        <w:t>动识别个人特征，包括人脸识别、步态、指纹</w:t>
      </w:r>
      <w:r>
        <w:rPr>
          <w:rFonts w:ascii="SimSun" w:hAnsi="SimSun" w:eastAsia="SimSun" w:cs="SimSun"/>
          <w:sz w:val="21"/>
          <w:szCs w:val="21"/>
          <w:spacing w:val="-10"/>
        </w:rPr>
        <w:t>、DNA、</w:t>
      </w:r>
      <w:r>
        <w:rPr>
          <w:rFonts w:ascii="SimSun" w:hAnsi="SimSun" w:eastAsia="SimSun" w:cs="SimSun"/>
          <w:sz w:val="21"/>
          <w:szCs w:val="21"/>
          <w:spacing w:val="32"/>
        </w:rPr>
        <w:t xml:space="preserve">  </w:t>
      </w:r>
      <w:r>
        <w:rPr>
          <w:rFonts w:ascii="SimSun" w:hAnsi="SimSun" w:eastAsia="SimSun" w:cs="SimSun"/>
          <w:sz w:val="21"/>
          <w:szCs w:val="21"/>
          <w:spacing w:val="-10"/>
        </w:rPr>
        <w:t>声音等生物或行为信号。</w:t>
      </w:r>
    </w:p>
    <w:p>
      <w:pPr>
        <w:ind w:firstLine="535"/>
        <w:spacing w:before="111" w:line="310" w:lineRule="auto"/>
        <w:jc w:val="both"/>
        <w:rPr>
          <w:rFonts w:ascii="SimSun" w:hAnsi="SimSun" w:eastAsia="SimSun" w:cs="SimSun"/>
          <w:sz w:val="21"/>
          <w:szCs w:val="21"/>
        </w:rPr>
      </w:pPr>
      <w:r>
        <w:rPr>
          <w:rFonts w:ascii="SimHei" w:hAnsi="SimHei" w:eastAsia="SimHei" w:cs="SimHei"/>
          <w:sz w:val="21"/>
          <w:szCs w:val="21"/>
          <w:spacing w:val="-2"/>
        </w:rPr>
        <w:t>防范深度伪造方面。</w:t>
      </w:r>
      <w:r>
        <w:rPr>
          <w:rFonts w:ascii="SimSun" w:hAnsi="SimSun" w:eastAsia="SimSun" w:cs="SimSun"/>
          <w:sz w:val="21"/>
          <w:szCs w:val="21"/>
          <w:spacing w:val="-2"/>
        </w:rPr>
        <w:t>美国从联邦和各州政府层面对防范深度伪造</w:t>
      </w:r>
      <w:r>
        <w:rPr>
          <w:rFonts w:ascii="SimSun" w:hAnsi="SimSun" w:eastAsia="SimSun" w:cs="SimSun"/>
          <w:sz w:val="21"/>
          <w:szCs w:val="21"/>
          <w:spacing w:val="-3"/>
        </w:rPr>
        <w:t>技术均有部</w:t>
      </w:r>
      <w:r>
        <w:rPr>
          <w:rFonts w:ascii="SimSun" w:hAnsi="SimSun" w:eastAsia="SimSun" w:cs="SimSun"/>
          <w:sz w:val="21"/>
          <w:szCs w:val="21"/>
        </w:rPr>
        <w:t xml:space="preserve">  </w:t>
      </w:r>
      <w:r>
        <w:rPr>
          <w:rFonts w:ascii="SimSun" w:hAnsi="SimSun" w:eastAsia="SimSun" w:cs="SimSun"/>
          <w:sz w:val="21"/>
          <w:szCs w:val="21"/>
          <w:spacing w:val="-2"/>
        </w:rPr>
        <w:t>署行动。2018年以来，美国国会参众两院陆续引入了《2018年恶意伪造禁令法案》</w:t>
      </w:r>
      <w:r>
        <w:rPr>
          <w:rFonts w:ascii="SimSun" w:hAnsi="SimSun" w:eastAsia="SimSun" w:cs="SimSun"/>
          <w:sz w:val="21"/>
          <w:szCs w:val="21"/>
          <w:spacing w:val="8"/>
        </w:rPr>
        <w:t xml:space="preserve"> </w:t>
      </w:r>
      <w:r>
        <w:rPr>
          <w:rFonts w:ascii="SimSun" w:hAnsi="SimSun" w:eastAsia="SimSun" w:cs="SimSun"/>
          <w:sz w:val="21"/>
          <w:szCs w:val="21"/>
          <w:spacing w:val="-5"/>
        </w:rPr>
        <w:t>《深度伪造责任法案》《2019年深度伪造报告法案》,对深度围绕内容标识、传</w:t>
      </w:r>
      <w:r>
        <w:rPr>
          <w:rFonts w:ascii="SimSun" w:hAnsi="SimSun" w:eastAsia="SimSun" w:cs="SimSun"/>
          <w:sz w:val="21"/>
          <w:szCs w:val="21"/>
          <w:spacing w:val="-6"/>
        </w:rPr>
        <w:t>播、</w:t>
      </w:r>
      <w:r>
        <w:rPr>
          <w:rFonts w:ascii="SimSun" w:hAnsi="SimSun" w:eastAsia="SimSun" w:cs="SimSun"/>
          <w:sz w:val="21"/>
          <w:szCs w:val="21"/>
        </w:rPr>
        <w:t xml:space="preserve"> </w:t>
      </w:r>
      <w:r>
        <w:rPr>
          <w:rFonts w:ascii="SimSun" w:hAnsi="SimSun" w:eastAsia="SimSun" w:cs="SimSun"/>
          <w:sz w:val="21"/>
          <w:szCs w:val="21"/>
          <w:spacing w:val="1"/>
        </w:rPr>
        <w:t>应用进行了规范，并明确了相关法律责任。在州层面，美国得克萨斯州</w:t>
      </w:r>
      <w:r>
        <w:rPr>
          <w:rFonts w:ascii="SimSun" w:hAnsi="SimSun" w:eastAsia="SimSun" w:cs="SimSun"/>
          <w:sz w:val="21"/>
          <w:szCs w:val="21"/>
        </w:rPr>
        <w:t>、弗吉尼  </w:t>
      </w:r>
      <w:r>
        <w:rPr>
          <w:rFonts w:ascii="SimSun" w:hAnsi="SimSun" w:eastAsia="SimSun" w:cs="SimSun"/>
          <w:sz w:val="21"/>
          <w:szCs w:val="21"/>
          <w:spacing w:val="1"/>
        </w:rPr>
        <w:t>亚州、加利福尼亚州等均发布了有关防范深度伪造</w:t>
      </w:r>
      <w:r>
        <w:rPr>
          <w:rFonts w:ascii="SimSun" w:hAnsi="SimSun" w:eastAsia="SimSun" w:cs="SimSun"/>
          <w:sz w:val="21"/>
          <w:szCs w:val="21"/>
        </w:rPr>
        <w:t>的法律。其中，得克萨斯州通  </w:t>
      </w:r>
      <w:r>
        <w:rPr>
          <w:rFonts w:ascii="SimSun" w:hAnsi="SimSun" w:eastAsia="SimSun" w:cs="SimSun"/>
          <w:sz w:val="21"/>
          <w:szCs w:val="21"/>
          <w:spacing w:val="4"/>
        </w:rPr>
        <w:t>过了《关于制作欺骗性视频意图影响选举结</w:t>
      </w:r>
      <w:r>
        <w:rPr>
          <w:rFonts w:ascii="SimSun" w:hAnsi="SimSun" w:eastAsia="SimSun" w:cs="SimSun"/>
          <w:sz w:val="21"/>
          <w:szCs w:val="21"/>
          <w:spacing w:val="3"/>
        </w:rPr>
        <w:t>果的刑事犯罪法案》,其中，将深度</w:t>
      </w:r>
      <w:r>
        <w:rPr>
          <w:rFonts w:ascii="SimSun" w:hAnsi="SimSun" w:eastAsia="SimSun" w:cs="SimSun"/>
          <w:sz w:val="21"/>
          <w:szCs w:val="21"/>
        </w:rPr>
        <w:t xml:space="preserve">  </w:t>
      </w:r>
      <w:r>
        <w:rPr>
          <w:rFonts w:ascii="SimSun" w:hAnsi="SimSun" w:eastAsia="SimSun" w:cs="SimSun"/>
          <w:sz w:val="21"/>
          <w:szCs w:val="21"/>
          <w:spacing w:val="7"/>
        </w:rPr>
        <w:t>伪造技术应用于干扰选举被定义为犯罪行为。欧盟主要通过个人信息保</w:t>
      </w:r>
      <w:r>
        <w:rPr>
          <w:rFonts w:ascii="SimSun" w:hAnsi="SimSun" w:eastAsia="SimSun" w:cs="SimSun"/>
          <w:sz w:val="21"/>
          <w:szCs w:val="21"/>
          <w:spacing w:val="6"/>
        </w:rPr>
        <w:t>护和虚</w:t>
      </w:r>
      <w:r>
        <w:rPr>
          <w:rFonts w:ascii="SimSun" w:hAnsi="SimSun" w:eastAsia="SimSun" w:cs="SimSun"/>
          <w:sz w:val="21"/>
          <w:szCs w:val="21"/>
        </w:rPr>
        <w:t xml:space="preserve">  </w:t>
      </w:r>
      <w:r>
        <w:rPr>
          <w:rFonts w:ascii="SimSun" w:hAnsi="SimSun" w:eastAsia="SimSun" w:cs="SimSun"/>
          <w:sz w:val="21"/>
          <w:szCs w:val="21"/>
          <w:spacing w:val="7"/>
        </w:rPr>
        <w:t>假信息治理等法律法规来从法律层面限制人工智能造假技术的应</w:t>
      </w:r>
      <w:r>
        <w:rPr>
          <w:rFonts w:ascii="SimSun" w:hAnsi="SimSun" w:eastAsia="SimSun" w:cs="SimSun"/>
          <w:sz w:val="21"/>
          <w:szCs w:val="21"/>
          <w:spacing w:val="6"/>
        </w:rPr>
        <w:t>用。欧盟《通</w:t>
      </w:r>
      <w:r>
        <w:rPr>
          <w:rFonts w:ascii="SimSun" w:hAnsi="SimSun" w:eastAsia="SimSun" w:cs="SimSun"/>
          <w:sz w:val="21"/>
          <w:szCs w:val="21"/>
        </w:rPr>
        <w:t xml:space="preserve">  </w:t>
      </w:r>
      <w:r>
        <w:rPr>
          <w:rFonts w:ascii="SimSun" w:hAnsi="SimSun" w:eastAsia="SimSun" w:cs="SimSun"/>
          <w:sz w:val="21"/>
          <w:szCs w:val="21"/>
          <w:spacing w:val="7"/>
        </w:rPr>
        <w:t>用数据保护条例》将可能被用于制作深度伪造内容的个人图片等</w:t>
      </w:r>
      <w:r>
        <w:rPr>
          <w:rFonts w:ascii="SimSun" w:hAnsi="SimSun" w:eastAsia="SimSun" w:cs="SimSun"/>
          <w:sz w:val="21"/>
          <w:szCs w:val="21"/>
          <w:spacing w:val="6"/>
        </w:rPr>
        <w:t>数据置于法律</w:t>
      </w:r>
      <w:r>
        <w:rPr>
          <w:rFonts w:ascii="SimSun" w:hAnsi="SimSun" w:eastAsia="SimSun" w:cs="SimSun"/>
          <w:sz w:val="21"/>
          <w:szCs w:val="21"/>
        </w:rPr>
        <w:t xml:space="preserve">  </w:t>
      </w:r>
      <w:r>
        <w:rPr>
          <w:rFonts w:ascii="SimSun" w:hAnsi="SimSun" w:eastAsia="SimSun" w:cs="SimSun"/>
          <w:sz w:val="21"/>
          <w:szCs w:val="21"/>
          <w:spacing w:val="12"/>
        </w:rPr>
        <w:t>保护下。2018年4月，欧盟委员会发布《应对线上虚假信息：欧洲方案》,提</w:t>
      </w:r>
      <w:r>
        <w:rPr>
          <w:rFonts w:ascii="SimSun" w:hAnsi="SimSun" w:eastAsia="SimSun" w:cs="SimSun"/>
          <w:sz w:val="21"/>
          <w:szCs w:val="21"/>
          <w:spacing w:val="5"/>
        </w:rPr>
        <w:t xml:space="preserve">  </w:t>
      </w:r>
      <w:r>
        <w:rPr>
          <w:rFonts w:ascii="SimSun" w:hAnsi="SimSun" w:eastAsia="SimSun" w:cs="SimSun"/>
          <w:sz w:val="21"/>
          <w:szCs w:val="21"/>
          <w:spacing w:val="7"/>
        </w:rPr>
        <w:t>出改进信息来源及其生产、传播、定向投放和获得赞助方式的透明度，提高信</w:t>
      </w:r>
      <w:r>
        <w:rPr>
          <w:rFonts w:ascii="SimSun" w:hAnsi="SimSun" w:eastAsia="SimSun" w:cs="SimSun"/>
          <w:sz w:val="21"/>
          <w:szCs w:val="21"/>
        </w:rPr>
        <w:t xml:space="preserve">  </w:t>
      </w:r>
      <w:r>
        <w:rPr>
          <w:rFonts w:ascii="SimSun" w:hAnsi="SimSun" w:eastAsia="SimSun" w:cs="SimSun"/>
          <w:sz w:val="21"/>
          <w:szCs w:val="21"/>
          <w:spacing w:val="4"/>
        </w:rPr>
        <w:t>息可信度，以实现全面防范视频、图像和文字等虚假信息。2018年9月，欧盟发</w:t>
      </w:r>
      <w:r>
        <w:rPr>
          <w:rFonts w:ascii="SimSun" w:hAnsi="SimSun" w:eastAsia="SimSun" w:cs="SimSun"/>
          <w:sz w:val="21"/>
          <w:szCs w:val="21"/>
        </w:rPr>
        <w:t xml:space="preserve">  </w:t>
      </w:r>
      <w:r>
        <w:rPr>
          <w:rFonts w:ascii="SimSun" w:hAnsi="SimSun" w:eastAsia="SimSun" w:cs="SimSun"/>
          <w:sz w:val="21"/>
          <w:szCs w:val="21"/>
          <w:spacing w:val="-2"/>
        </w:rPr>
        <w:t>布《反虚假信息行为准则》,要求互联网企业对平台内容加</w:t>
      </w:r>
      <w:r>
        <w:rPr>
          <w:rFonts w:ascii="SimSun" w:hAnsi="SimSun" w:eastAsia="SimSun" w:cs="SimSun"/>
          <w:sz w:val="21"/>
          <w:szCs w:val="21"/>
          <w:spacing w:val="-3"/>
        </w:rPr>
        <w:t>强自我审查，从源头打</w:t>
      </w:r>
      <w:r>
        <w:rPr>
          <w:rFonts w:ascii="SimSun" w:hAnsi="SimSun" w:eastAsia="SimSun" w:cs="SimSun"/>
          <w:sz w:val="21"/>
          <w:szCs w:val="21"/>
        </w:rPr>
        <w:t xml:space="preserve">  </w:t>
      </w:r>
      <w:r>
        <w:rPr>
          <w:rFonts w:ascii="SimSun" w:hAnsi="SimSun" w:eastAsia="SimSun" w:cs="SimSun"/>
          <w:sz w:val="21"/>
          <w:szCs w:val="21"/>
          <w:spacing w:val="1"/>
        </w:rPr>
        <w:t>击网络虚假内容。</w:t>
      </w:r>
    </w:p>
    <w:p>
      <w:pPr>
        <w:ind w:left="134" w:right="109" w:firstLine="400"/>
        <w:spacing w:before="99" w:line="299" w:lineRule="auto"/>
        <w:jc w:val="both"/>
        <w:rPr>
          <w:rFonts w:ascii="SimSun" w:hAnsi="SimSun" w:eastAsia="SimSun" w:cs="SimSun"/>
          <w:sz w:val="21"/>
          <w:szCs w:val="21"/>
        </w:rPr>
      </w:pPr>
      <w:r>
        <w:rPr>
          <w:rFonts w:ascii="SimHei" w:hAnsi="SimHei" w:eastAsia="SimHei" w:cs="SimHei"/>
          <w:sz w:val="21"/>
          <w:szCs w:val="21"/>
          <w:spacing w:val="4"/>
        </w:rPr>
        <w:t>数字货币方面。2019年6月，脸书推出了加密数字货币</w:t>
      </w:r>
      <w:r>
        <w:rPr>
          <w:rFonts w:ascii="Times New Roman" w:hAnsi="Times New Roman" w:eastAsia="Times New Roman" w:cs="Times New Roman"/>
          <w:sz w:val="21"/>
          <w:szCs w:val="21"/>
        </w:rPr>
        <w:t>Libra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计划，以打造</w:t>
      </w:r>
      <w:r>
        <w:rPr>
          <w:rFonts w:ascii="SimSun" w:hAnsi="SimSun" w:eastAsia="SimSun" w:cs="SimSun"/>
          <w:sz w:val="21"/>
          <w:szCs w:val="21"/>
          <w:spacing w:val="6"/>
        </w:rPr>
        <w:t xml:space="preserve"> </w:t>
      </w:r>
      <w:r>
        <w:rPr>
          <w:rFonts w:ascii="SimSun" w:hAnsi="SimSun" w:eastAsia="SimSun" w:cs="SimSun"/>
          <w:sz w:val="21"/>
          <w:szCs w:val="21"/>
          <w:spacing w:val="-3"/>
        </w:rPr>
        <w:t>全球资金转移平台，美国政府多个部门多次召开听证会，从个人隐私、数据保护</w:t>
      </w:r>
      <w:r>
        <w:rPr>
          <w:rFonts w:ascii="SimSun" w:hAnsi="SimSun" w:eastAsia="SimSun" w:cs="SimSun"/>
          <w:sz w:val="21"/>
          <w:szCs w:val="21"/>
        </w:rPr>
        <w:t xml:space="preserve"> </w:t>
      </w:r>
      <w:r>
        <w:rPr>
          <w:rFonts w:ascii="SimSun" w:hAnsi="SimSun" w:eastAsia="SimSun" w:cs="SimSun"/>
          <w:sz w:val="21"/>
          <w:szCs w:val="21"/>
        </w:rPr>
        <w:t>和金融安全等领域评估</w:t>
      </w:r>
      <w:r>
        <w:rPr>
          <w:rFonts w:ascii="Times New Roman" w:hAnsi="Times New Roman" w:eastAsia="Times New Roman" w:cs="Times New Roman"/>
          <w:sz w:val="21"/>
          <w:szCs w:val="21"/>
        </w:rPr>
        <w:t>Libra</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的影响。2018年，欧盟通过了针对加密数</w:t>
      </w:r>
      <w:r>
        <w:rPr>
          <w:rFonts w:ascii="SimSun" w:hAnsi="SimSun" w:eastAsia="SimSun" w:cs="SimSun"/>
          <w:sz w:val="21"/>
          <w:szCs w:val="21"/>
          <w:spacing w:val="-1"/>
        </w:rPr>
        <w:t>字货币市</w:t>
      </w:r>
      <w:r>
        <w:rPr>
          <w:rFonts w:ascii="SimSun" w:hAnsi="SimSun" w:eastAsia="SimSun" w:cs="SimSun"/>
          <w:sz w:val="21"/>
          <w:szCs w:val="21"/>
        </w:rPr>
        <w:t xml:space="preserve"> </w:t>
      </w:r>
      <w:r>
        <w:rPr>
          <w:rFonts w:ascii="SimSun" w:hAnsi="SimSun" w:eastAsia="SimSun" w:cs="SimSun"/>
          <w:sz w:val="21"/>
          <w:szCs w:val="21"/>
          <w:spacing w:val="-3"/>
        </w:rPr>
        <w:t>场的反洗钱法规。韩国、泰国、印度等国均立法对加密数字货币实施管</w:t>
      </w:r>
      <w:r>
        <w:rPr>
          <w:rFonts w:ascii="SimSun" w:hAnsi="SimSun" w:eastAsia="SimSun" w:cs="SimSun"/>
          <w:sz w:val="21"/>
          <w:szCs w:val="21"/>
          <w:spacing w:val="-4"/>
        </w:rPr>
        <w:t>制，加密</w:t>
      </w:r>
      <w:r>
        <w:rPr>
          <w:rFonts w:ascii="SimSun" w:hAnsi="SimSun" w:eastAsia="SimSun" w:cs="SimSun"/>
          <w:sz w:val="21"/>
          <w:szCs w:val="21"/>
        </w:rPr>
        <w:t xml:space="preserve"> </w:t>
      </w:r>
      <w:r>
        <w:rPr>
          <w:rFonts w:ascii="SimSun" w:hAnsi="SimSun" w:eastAsia="SimSun" w:cs="SimSun"/>
          <w:sz w:val="21"/>
          <w:szCs w:val="21"/>
          <w:spacing w:val="-9"/>
        </w:rPr>
        <w:t>数字货币的监管生态正在逐渐形成。</w:t>
      </w:r>
    </w:p>
    <w:p>
      <w:pPr>
        <w:ind w:left="538"/>
        <w:spacing w:before="117" w:line="221" w:lineRule="auto"/>
        <w:outlineLvl w:val="1"/>
        <w:rPr>
          <w:rFonts w:ascii="SimHei" w:hAnsi="SimHei" w:eastAsia="SimHei" w:cs="SimHei"/>
          <w:sz w:val="21"/>
          <w:szCs w:val="21"/>
        </w:rPr>
      </w:pPr>
      <w:r>
        <w:rPr>
          <w:rFonts w:ascii="SimHei" w:hAnsi="SimHei" w:eastAsia="SimHei" w:cs="SimHei"/>
          <w:sz w:val="21"/>
          <w:szCs w:val="21"/>
          <w:b/>
          <w:bCs/>
          <w:spacing w:val="-8"/>
        </w:rPr>
        <w:t>2.严格规范平台经济发展</w:t>
      </w:r>
    </w:p>
    <w:p>
      <w:pPr>
        <w:ind w:left="134" w:right="94" w:firstLine="400"/>
        <w:spacing w:before="103" w:line="268" w:lineRule="auto"/>
        <w:rPr>
          <w:rFonts w:ascii="SimSun" w:hAnsi="SimSun" w:eastAsia="SimSun" w:cs="SimSun"/>
          <w:sz w:val="21"/>
          <w:szCs w:val="21"/>
        </w:rPr>
      </w:pPr>
      <w:r>
        <w:rPr>
          <w:rFonts w:ascii="SimSun" w:hAnsi="SimSun" w:eastAsia="SimSun" w:cs="SimSun"/>
          <w:sz w:val="21"/>
          <w:szCs w:val="21"/>
          <w:spacing w:val="-2"/>
        </w:rPr>
        <w:t>随着平台经济的崛起，欧盟、美国等都加快了平台经济反垄断、</w:t>
      </w:r>
      <w:r>
        <w:rPr>
          <w:rFonts w:ascii="SimSun" w:hAnsi="SimSun" w:eastAsia="SimSun" w:cs="SimSun"/>
          <w:sz w:val="21"/>
          <w:szCs w:val="21"/>
          <w:spacing w:val="-3"/>
        </w:rPr>
        <w:t>反不正当竞</w:t>
      </w:r>
      <w:r>
        <w:rPr>
          <w:rFonts w:ascii="SimSun" w:hAnsi="SimSun" w:eastAsia="SimSun" w:cs="SimSun"/>
          <w:sz w:val="21"/>
          <w:szCs w:val="21"/>
        </w:rPr>
        <w:t xml:space="preserve"> </w:t>
      </w:r>
      <w:r>
        <w:rPr>
          <w:rFonts w:ascii="SimSun" w:hAnsi="SimSun" w:eastAsia="SimSun" w:cs="SimSun"/>
          <w:sz w:val="21"/>
          <w:szCs w:val="21"/>
          <w:spacing w:val="-9"/>
        </w:rPr>
        <w:t>争立法和执法进程。</w:t>
      </w:r>
    </w:p>
    <w:p>
      <w:pPr>
        <w:ind w:left="134" w:right="39" w:firstLine="400"/>
        <w:spacing w:before="110" w:line="297" w:lineRule="auto"/>
        <w:rPr>
          <w:rFonts w:ascii="SimSun" w:hAnsi="SimSun" w:eastAsia="SimSun" w:cs="SimSun"/>
          <w:sz w:val="21"/>
          <w:szCs w:val="21"/>
        </w:rPr>
      </w:pPr>
      <w:r>
        <w:rPr>
          <w:rFonts w:ascii="SimHei" w:hAnsi="SimHei" w:eastAsia="SimHei" w:cs="SimHei"/>
          <w:sz w:val="21"/>
          <w:szCs w:val="21"/>
          <w:spacing w:val="-3"/>
        </w:rPr>
        <w:t>欧盟方面。</w:t>
      </w:r>
      <w:r>
        <w:rPr>
          <w:rFonts w:ascii="SimSun" w:hAnsi="SimSun" w:eastAsia="SimSun" w:cs="SimSun"/>
          <w:sz w:val="21"/>
          <w:szCs w:val="21"/>
          <w:spacing w:val="-3"/>
        </w:rPr>
        <w:t>欧盟反垄断规制比较严苛，较为重视保护市场弱势群体利益和维 </w:t>
      </w:r>
      <w:r>
        <w:rPr>
          <w:rFonts w:ascii="SimSun" w:hAnsi="SimSun" w:eastAsia="SimSun" w:cs="SimSun"/>
          <w:sz w:val="21"/>
          <w:szCs w:val="21"/>
          <w:spacing w:val="-8"/>
        </w:rPr>
        <w:t>护市场自由竞争，《欧盟运行条约》《欧盟小企业法案》《通用数据保护条例》等</w:t>
      </w:r>
      <w:r>
        <w:rPr>
          <w:rFonts w:ascii="SimSun" w:hAnsi="SimSun" w:eastAsia="SimSun" w:cs="SimSun"/>
          <w:sz w:val="21"/>
          <w:szCs w:val="21"/>
          <w:spacing w:val="6"/>
        </w:rPr>
        <w:t xml:space="preserve"> </w:t>
      </w:r>
      <w:r>
        <w:rPr>
          <w:rFonts w:ascii="SimSun" w:hAnsi="SimSun" w:eastAsia="SimSun" w:cs="SimSun"/>
          <w:sz w:val="21"/>
          <w:szCs w:val="21"/>
          <w:spacing w:val="-2"/>
        </w:rPr>
        <w:t>诸多法律法规都强调对中小企业和消费者利益的保护，强化对大型企业滥用市场</w:t>
      </w:r>
      <w:r>
        <w:rPr>
          <w:rFonts w:ascii="SimSun" w:hAnsi="SimSun" w:eastAsia="SimSun" w:cs="SimSun"/>
          <w:sz w:val="21"/>
          <w:szCs w:val="21"/>
          <w:spacing w:val="1"/>
        </w:rPr>
        <w:t xml:space="preserve"> </w:t>
      </w:r>
      <w:r>
        <w:rPr>
          <w:rFonts w:ascii="SimSun" w:hAnsi="SimSun" w:eastAsia="SimSun" w:cs="SimSun"/>
          <w:sz w:val="21"/>
          <w:szCs w:val="21"/>
          <w:spacing w:val="2"/>
        </w:rPr>
        <w:t>支配地位的规制。过去10年，欧盟反垄断机构始终高举反垄断大刀，多次对谷 </w:t>
      </w:r>
      <w:r>
        <w:rPr>
          <w:rFonts w:ascii="SimSun" w:hAnsi="SimSun" w:eastAsia="SimSun" w:cs="SimSun"/>
          <w:sz w:val="21"/>
          <w:szCs w:val="21"/>
          <w:spacing w:val="-1"/>
        </w:rPr>
        <w:t>歌、苹果、脸书、微软等互联网巨头开出巨额罚单。随着网络平台经济的发展，</w:t>
      </w:r>
    </w:p>
    <w:p>
      <w:pPr>
        <w:spacing w:line="297" w:lineRule="auto"/>
        <w:sectPr>
          <w:headerReference w:type="default" r:id="rId3"/>
          <w:footerReference w:type="default" r:id="rId49"/>
          <w:pgSz w:w="8520" w:h="12900"/>
          <w:pgMar w:top="400" w:right="795" w:bottom="465" w:left="235" w:header="0" w:footer="316" w:gutter="0"/>
        </w:sectPr>
        <w:rPr>
          <w:rFonts w:ascii="SimSun" w:hAnsi="SimSun" w:eastAsia="SimSun" w:cs="SimSun"/>
          <w:sz w:val="21"/>
          <w:szCs w:val="21"/>
        </w:rPr>
      </w:pPr>
    </w:p>
    <w:p>
      <w:pPr>
        <w:pStyle w:val="BodyText"/>
        <w:spacing w:line="26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42" w:lineRule="auto"/>
        <w:rPr/>
      </w:pPr>
      <w:r/>
    </w:p>
    <w:p>
      <w:pPr>
        <w:spacing w:before="69" w:line="308" w:lineRule="auto"/>
        <w:rPr>
          <w:rFonts w:ascii="SimSun" w:hAnsi="SimSun" w:eastAsia="SimSun" w:cs="SimSun"/>
          <w:sz w:val="21"/>
          <w:szCs w:val="21"/>
        </w:rPr>
      </w:pPr>
      <w:r>
        <w:rPr>
          <w:rFonts w:ascii="SimSun" w:hAnsi="SimSun" w:eastAsia="SimSun" w:cs="SimSun"/>
          <w:sz w:val="21"/>
          <w:szCs w:val="21"/>
          <w:spacing w:val="-6"/>
        </w:rPr>
        <w:t>针对平台经济的反垄断需求日益迫切，欧盟对平台经济的反垄断制度也不断健全。</w:t>
      </w:r>
      <w:r>
        <w:rPr>
          <w:rFonts w:ascii="SimSun" w:hAnsi="SimSun" w:eastAsia="SimSun" w:cs="SimSun"/>
          <w:sz w:val="21"/>
          <w:szCs w:val="21"/>
        </w:rPr>
        <w:t xml:space="preserve">  </w:t>
      </w:r>
      <w:r>
        <w:rPr>
          <w:rFonts w:ascii="SimSun" w:hAnsi="SimSun" w:eastAsia="SimSun" w:cs="SimSun"/>
          <w:sz w:val="21"/>
          <w:szCs w:val="21"/>
          <w:spacing w:val="3"/>
        </w:rPr>
        <w:t>2020年12月15日，欧盟委员会公布了《数字市场法案》和《数字服务</w:t>
      </w:r>
      <w:r>
        <w:rPr>
          <w:rFonts w:ascii="SimSun" w:hAnsi="SimSun" w:eastAsia="SimSun" w:cs="SimSun"/>
          <w:sz w:val="21"/>
          <w:szCs w:val="21"/>
          <w:spacing w:val="2"/>
        </w:rPr>
        <w:t>法案》的  </w:t>
      </w:r>
      <w:r>
        <w:rPr>
          <w:rFonts w:ascii="SimSun" w:hAnsi="SimSun" w:eastAsia="SimSun" w:cs="SimSun"/>
          <w:sz w:val="21"/>
          <w:szCs w:val="21"/>
          <w:spacing w:val="3"/>
        </w:rPr>
        <w:t>草案，这是欧盟2004年来对数字领域法规</w:t>
      </w:r>
      <w:r>
        <w:rPr>
          <w:rFonts w:ascii="SimSun" w:hAnsi="SimSun" w:eastAsia="SimSun" w:cs="SimSun"/>
          <w:sz w:val="21"/>
          <w:szCs w:val="21"/>
          <w:spacing w:val="2"/>
        </w:rPr>
        <w:t>的最大幅度修改，被称为欧盟“最严”</w:t>
      </w:r>
      <w:r>
        <w:rPr>
          <w:rFonts w:ascii="SimSun" w:hAnsi="SimSun" w:eastAsia="SimSun" w:cs="SimSun"/>
          <w:sz w:val="21"/>
          <w:szCs w:val="21"/>
        </w:rPr>
        <w:t xml:space="preserve"> </w:t>
      </w:r>
      <w:r>
        <w:rPr>
          <w:rFonts w:ascii="SimSun" w:hAnsi="SimSun" w:eastAsia="SimSun" w:cs="SimSun"/>
          <w:sz w:val="21"/>
          <w:szCs w:val="21"/>
          <w:spacing w:val="-3"/>
        </w:rPr>
        <w:t>数字监管法案，两法案将进一步规范大型平台科技巨头的市场竞争行为，构建更</w:t>
      </w:r>
      <w:r>
        <w:rPr>
          <w:rFonts w:ascii="SimSun" w:hAnsi="SimSun" w:eastAsia="SimSun" w:cs="SimSun"/>
          <w:sz w:val="21"/>
          <w:szCs w:val="21"/>
          <w:spacing w:val="1"/>
        </w:rPr>
        <w:t xml:space="preserve">   </w:t>
      </w:r>
      <w:r>
        <w:rPr>
          <w:rFonts w:ascii="SimSun" w:hAnsi="SimSun" w:eastAsia="SimSun" w:cs="SimSun"/>
          <w:sz w:val="21"/>
          <w:szCs w:val="21"/>
          <w:spacing w:val="-6"/>
        </w:rPr>
        <w:t>加安全的数字环境，建立公平竞争的环境，对保护欧盟用户权利和中小企业发展，</w:t>
      </w:r>
      <w:r>
        <w:rPr>
          <w:rFonts w:ascii="SimSun" w:hAnsi="SimSun" w:eastAsia="SimSun" w:cs="SimSun"/>
          <w:sz w:val="21"/>
          <w:szCs w:val="21"/>
        </w:rPr>
        <w:t xml:space="preserve">  </w:t>
      </w:r>
      <w:r>
        <w:rPr>
          <w:rFonts w:ascii="SimSun" w:hAnsi="SimSun" w:eastAsia="SimSun" w:cs="SimSun"/>
          <w:sz w:val="21"/>
          <w:szCs w:val="21"/>
          <w:spacing w:val="-3"/>
        </w:rPr>
        <w:t>促进创新、产业增长和竞争力提高具有重要意义。其中，《数字市场法案》通过</w:t>
      </w:r>
      <w:r>
        <w:rPr>
          <w:rFonts w:ascii="SimSun" w:hAnsi="SimSun" w:eastAsia="SimSun" w:cs="SimSun"/>
          <w:sz w:val="21"/>
          <w:szCs w:val="21"/>
        </w:rPr>
        <w:t xml:space="preserve">   </w:t>
      </w:r>
      <w:r>
        <w:rPr>
          <w:rFonts w:ascii="SimSun" w:hAnsi="SimSun" w:eastAsia="SimSun" w:cs="SimSun"/>
          <w:sz w:val="21"/>
          <w:szCs w:val="21"/>
          <w:spacing w:val="-6"/>
        </w:rPr>
        <w:t>加强被认定为“守门人”的大型在线企业进行规制与监管，在开放性、广告投放、</w:t>
      </w:r>
      <w:r>
        <w:rPr>
          <w:rFonts w:ascii="SimSun" w:hAnsi="SimSun" w:eastAsia="SimSun" w:cs="SimSun"/>
          <w:sz w:val="21"/>
          <w:szCs w:val="21"/>
        </w:rPr>
        <w:t xml:space="preserve">  </w:t>
      </w:r>
      <w:r>
        <w:rPr>
          <w:rFonts w:ascii="SimSun" w:hAnsi="SimSun" w:eastAsia="SimSun" w:cs="SimSun"/>
          <w:sz w:val="21"/>
          <w:szCs w:val="21"/>
          <w:spacing w:val="-3"/>
        </w:rPr>
        <w:t>用户权益等方面对其提出了严格的市场监管措施，防止科技巨头对企业和消费者</w:t>
      </w:r>
      <w:r>
        <w:rPr>
          <w:rFonts w:ascii="SimSun" w:hAnsi="SimSun" w:eastAsia="SimSun" w:cs="SimSun"/>
          <w:sz w:val="21"/>
          <w:szCs w:val="21"/>
          <w:spacing w:val="1"/>
        </w:rPr>
        <w:t xml:space="preserve">   </w:t>
      </w:r>
      <w:r>
        <w:rPr>
          <w:rFonts w:ascii="SimSun" w:hAnsi="SimSun" w:eastAsia="SimSun" w:cs="SimSun"/>
          <w:sz w:val="21"/>
          <w:szCs w:val="21"/>
          <w:spacing w:val="-3"/>
        </w:rPr>
        <w:t>施加不公平条件，从而促进欧洲数字市场的包容、自由和有序竞争。《数字服务</w:t>
      </w:r>
      <w:r>
        <w:rPr>
          <w:rFonts w:ascii="SimSun" w:hAnsi="SimSun" w:eastAsia="SimSun" w:cs="SimSun"/>
          <w:sz w:val="21"/>
          <w:szCs w:val="21"/>
          <w:spacing w:val="1"/>
        </w:rPr>
        <w:t xml:space="preserve">   </w:t>
      </w:r>
      <w:r>
        <w:rPr>
          <w:rFonts w:ascii="SimSun" w:hAnsi="SimSun" w:eastAsia="SimSun" w:cs="SimSun"/>
          <w:sz w:val="21"/>
          <w:szCs w:val="21"/>
          <w:spacing w:val="-7"/>
        </w:rPr>
        <w:t>法案》规定了数字服务商应承担的义务，要求互联网平台企业采取更有力的措施，</w:t>
      </w:r>
      <w:r>
        <w:rPr>
          <w:rFonts w:ascii="SimSun" w:hAnsi="SimSun" w:eastAsia="SimSun" w:cs="SimSun"/>
          <w:sz w:val="21"/>
          <w:szCs w:val="21"/>
          <w:spacing w:val="8"/>
        </w:rPr>
        <w:t xml:space="preserve">  </w:t>
      </w:r>
      <w:r>
        <w:rPr>
          <w:rFonts w:ascii="SimSun" w:hAnsi="SimSun" w:eastAsia="SimSun" w:cs="SimSun"/>
          <w:sz w:val="21"/>
          <w:szCs w:val="21"/>
          <w:spacing w:val="-3"/>
        </w:rPr>
        <w:t>及时删除非法的和有害的在线内容，为在线平台创设了强有力的透明度要求和问  </w:t>
      </w:r>
      <w:r>
        <w:rPr>
          <w:rFonts w:ascii="SimSun" w:hAnsi="SimSun" w:eastAsia="SimSun" w:cs="SimSun"/>
          <w:sz w:val="21"/>
          <w:szCs w:val="21"/>
          <w:spacing w:val="-6"/>
        </w:rPr>
        <w:t>责机制，促进更加公平、开放的欧洲数字市场的构建。</w:t>
      </w:r>
    </w:p>
    <w:p>
      <w:pPr>
        <w:ind w:right="99" w:firstLine="440"/>
        <w:spacing w:before="105" w:line="306" w:lineRule="auto"/>
        <w:jc w:val="both"/>
        <w:rPr>
          <w:rFonts w:ascii="SimSun" w:hAnsi="SimSun" w:eastAsia="SimSun" w:cs="SimSun"/>
          <w:sz w:val="21"/>
          <w:szCs w:val="21"/>
        </w:rPr>
      </w:pPr>
      <w:r>
        <w:rPr>
          <w:rFonts w:ascii="SimHei" w:hAnsi="SimHei" w:eastAsia="SimHei" w:cs="SimHei"/>
          <w:sz w:val="21"/>
          <w:szCs w:val="21"/>
          <w:spacing w:val="-3"/>
        </w:rPr>
        <w:t>美国方面。</w:t>
      </w:r>
      <w:r>
        <w:rPr>
          <w:rFonts w:ascii="SimSun" w:hAnsi="SimSun" w:eastAsia="SimSun" w:cs="SimSun"/>
          <w:sz w:val="21"/>
          <w:szCs w:val="21"/>
          <w:spacing w:val="-3"/>
        </w:rPr>
        <w:t>美国采取审慎监管策略，从执法和司法层面，</w:t>
      </w:r>
      <w:r>
        <w:rPr>
          <w:rFonts w:ascii="SimSun" w:hAnsi="SimSun" w:eastAsia="SimSun" w:cs="SimSun"/>
          <w:sz w:val="21"/>
          <w:szCs w:val="21"/>
          <w:spacing w:val="-4"/>
        </w:rPr>
        <w:t>开展适应于数字经 </w:t>
      </w:r>
      <w:r>
        <w:rPr>
          <w:rFonts w:ascii="SimSun" w:hAnsi="SimSun" w:eastAsia="SimSun" w:cs="SimSun"/>
          <w:sz w:val="21"/>
          <w:szCs w:val="21"/>
          <w:spacing w:val="-3"/>
        </w:rPr>
        <w:t>济时代反垄断执法，重视平衡保护创新和消费者利益。2021年美国国会引入《终</w:t>
      </w:r>
      <w:r>
        <w:rPr>
          <w:rFonts w:ascii="SimSun" w:hAnsi="SimSun" w:eastAsia="SimSun" w:cs="SimSun"/>
          <w:sz w:val="21"/>
          <w:szCs w:val="21"/>
          <w:spacing w:val="4"/>
        </w:rPr>
        <w:t xml:space="preserve">  </w:t>
      </w:r>
      <w:r>
        <w:rPr>
          <w:rFonts w:ascii="SimSun" w:hAnsi="SimSun" w:eastAsia="SimSun" w:cs="SimSun"/>
          <w:sz w:val="21"/>
          <w:szCs w:val="21"/>
          <w:spacing w:val="-9"/>
        </w:rPr>
        <w:t>止平台垄断法案》《美国选择和创新在线法案》《平台竞争和机会法案》《合并申</w:t>
      </w:r>
      <w:r>
        <w:rPr>
          <w:rFonts w:ascii="SimSun" w:hAnsi="SimSun" w:eastAsia="SimSun" w:cs="SimSun"/>
          <w:sz w:val="21"/>
          <w:szCs w:val="21"/>
          <w:spacing w:val="5"/>
        </w:rPr>
        <w:t xml:space="preserve">  </w:t>
      </w:r>
      <w:r>
        <w:rPr>
          <w:rFonts w:ascii="SimSun" w:hAnsi="SimSun" w:eastAsia="SimSun" w:cs="SimSun"/>
          <w:sz w:val="21"/>
          <w:szCs w:val="21"/>
          <w:spacing w:val="-3"/>
        </w:rPr>
        <w:t>请费现代化法案》《算法正义和在线平台透明度法案》等草案，加快推进平台经</w:t>
      </w:r>
      <w:r>
        <w:rPr>
          <w:rFonts w:ascii="SimSun" w:hAnsi="SimSun" w:eastAsia="SimSun" w:cs="SimSun"/>
          <w:sz w:val="21"/>
          <w:szCs w:val="21"/>
          <w:spacing w:val="1"/>
        </w:rPr>
        <w:t xml:space="preserve">  </w:t>
      </w:r>
      <w:r>
        <w:rPr>
          <w:rFonts w:ascii="SimSun" w:hAnsi="SimSun" w:eastAsia="SimSun" w:cs="SimSun"/>
          <w:sz w:val="21"/>
          <w:szCs w:val="21"/>
          <w:spacing w:val="-3"/>
        </w:rPr>
        <w:t>济反垄断、反不正当竞争等制度改革。在平台企业市场支配地位认定方面，美国</w:t>
      </w:r>
      <w:r>
        <w:rPr>
          <w:rFonts w:ascii="SimSun" w:hAnsi="SimSun" w:eastAsia="SimSun" w:cs="SimSun"/>
          <w:sz w:val="21"/>
          <w:szCs w:val="21"/>
          <w:spacing w:val="15"/>
        </w:rPr>
        <w:t xml:space="preserve"> </w:t>
      </w:r>
      <w:r>
        <w:rPr>
          <w:rFonts w:ascii="SimSun" w:hAnsi="SimSun" w:eastAsia="SimSun" w:cs="SimSun"/>
          <w:sz w:val="21"/>
          <w:szCs w:val="21"/>
          <w:spacing w:val="-7"/>
        </w:rPr>
        <w:t>对确定标准进行了两方面调整：</w:t>
      </w:r>
      <w:r>
        <w:rPr>
          <w:rFonts w:ascii="SimSun" w:hAnsi="SimSun" w:eastAsia="SimSun" w:cs="SimSun"/>
          <w:sz w:val="21"/>
          <w:szCs w:val="21"/>
          <w:spacing w:val="58"/>
        </w:rPr>
        <w:t xml:space="preserve"> </w:t>
      </w:r>
      <w:r>
        <w:rPr>
          <w:rFonts w:ascii="SimSun" w:hAnsi="SimSun" w:eastAsia="SimSun" w:cs="SimSun"/>
          <w:sz w:val="21"/>
          <w:szCs w:val="21"/>
          <w:spacing w:val="-7"/>
        </w:rPr>
        <w:t>一是认定市场支配地位时，市场份额权重关系</w:t>
      </w:r>
      <w:r>
        <w:rPr>
          <w:rFonts w:ascii="SimSun" w:hAnsi="SimSun" w:eastAsia="SimSun" w:cs="SimSun"/>
          <w:sz w:val="21"/>
          <w:szCs w:val="21"/>
          <w:spacing w:val="-8"/>
        </w:rPr>
        <w:t>不 </w:t>
      </w:r>
      <w:r>
        <w:rPr>
          <w:rFonts w:ascii="SimSun" w:hAnsi="SimSun" w:eastAsia="SimSun" w:cs="SimSun"/>
          <w:sz w:val="21"/>
          <w:szCs w:val="21"/>
          <w:spacing w:val="-6"/>
        </w:rPr>
        <w:t>再是关键，其着重考量平台企业是否有能力制造市场壁垒，以及是否有实施阻碍、</w:t>
      </w:r>
      <w:r>
        <w:rPr>
          <w:rFonts w:ascii="SimSun" w:hAnsi="SimSun" w:eastAsia="SimSun" w:cs="SimSun"/>
          <w:sz w:val="21"/>
          <w:szCs w:val="21"/>
        </w:rPr>
        <w:t xml:space="preserve"> </w:t>
      </w:r>
      <w:r>
        <w:rPr>
          <w:rFonts w:ascii="SimSun" w:hAnsi="SimSun" w:eastAsia="SimSun" w:cs="SimSun"/>
          <w:sz w:val="21"/>
          <w:szCs w:val="21"/>
        </w:rPr>
        <w:t>排除竞争的行为；二是调整销售额认定方法，将平台企业用户规模</w:t>
      </w:r>
      <w:r>
        <w:rPr>
          <w:rFonts w:ascii="SimSun" w:hAnsi="SimSun" w:eastAsia="SimSun" w:cs="SimSun"/>
          <w:sz w:val="21"/>
          <w:szCs w:val="21"/>
          <w:spacing w:val="-1"/>
        </w:rPr>
        <w:t>、使用频率、</w:t>
      </w:r>
      <w:r>
        <w:rPr>
          <w:rFonts w:ascii="SimSun" w:hAnsi="SimSun" w:eastAsia="SimSun" w:cs="SimSun"/>
          <w:sz w:val="21"/>
          <w:szCs w:val="21"/>
        </w:rPr>
        <w:t xml:space="preserve"> </w:t>
      </w:r>
      <w:r>
        <w:rPr>
          <w:rFonts w:ascii="SimSun" w:hAnsi="SimSun" w:eastAsia="SimSun" w:cs="SimSun"/>
          <w:sz w:val="21"/>
          <w:szCs w:val="21"/>
          <w:spacing w:val="-7"/>
        </w:rPr>
        <w:t>用户活跃程度等纳入重要评价指标。</w:t>
      </w:r>
    </w:p>
    <w:p>
      <w:pPr>
        <w:pStyle w:val="BodyText"/>
        <w:spacing w:line="298" w:lineRule="auto"/>
        <w:rPr/>
      </w:pPr>
      <w:r/>
    </w:p>
    <w:p>
      <w:pPr>
        <w:ind w:left="143"/>
        <w:spacing w:before="69" w:line="221" w:lineRule="auto"/>
        <w:rPr>
          <w:rFonts w:ascii="SimHei" w:hAnsi="SimHei" w:eastAsia="SimHei" w:cs="SimHei"/>
          <w:sz w:val="21"/>
          <w:szCs w:val="21"/>
        </w:rPr>
      </w:pPr>
      <w:r>
        <w:rPr>
          <w:rFonts w:ascii="SimHei" w:hAnsi="SimHei" w:eastAsia="SimHei" w:cs="SimHei"/>
          <w:sz w:val="21"/>
          <w:szCs w:val="21"/>
          <w:b/>
          <w:bCs/>
          <w:spacing w:val="29"/>
        </w:rPr>
        <w:t>(六)构建数据采集流通开发利用秩序</w:t>
      </w:r>
    </w:p>
    <w:p>
      <w:pPr>
        <w:ind w:left="443"/>
        <w:spacing w:before="199" w:line="222" w:lineRule="auto"/>
        <w:outlineLvl w:val="1"/>
        <w:rPr>
          <w:rFonts w:ascii="SimHei" w:hAnsi="SimHei" w:eastAsia="SimHei" w:cs="SimHei"/>
          <w:sz w:val="21"/>
          <w:szCs w:val="21"/>
        </w:rPr>
      </w:pPr>
      <w:r>
        <w:rPr>
          <w:rFonts w:ascii="SimHei" w:hAnsi="SimHei" w:eastAsia="SimHei" w:cs="SimHei"/>
          <w:sz w:val="21"/>
          <w:szCs w:val="21"/>
          <w:b/>
          <w:bCs/>
          <w:spacing w:val="-8"/>
        </w:rPr>
        <w:t>1.加强数据安全管理和个人信息保护</w:t>
      </w:r>
    </w:p>
    <w:p>
      <w:pPr>
        <w:ind w:right="80" w:firstLine="440"/>
        <w:spacing w:before="111" w:line="284" w:lineRule="auto"/>
        <w:jc w:val="both"/>
        <w:rPr>
          <w:rFonts w:ascii="SimSun" w:hAnsi="SimSun" w:eastAsia="SimSun" w:cs="SimSun"/>
          <w:sz w:val="21"/>
          <w:szCs w:val="21"/>
        </w:rPr>
      </w:pPr>
      <w:r>
        <w:rPr>
          <w:rFonts w:ascii="SimSun" w:hAnsi="SimSun" w:eastAsia="SimSun" w:cs="SimSun"/>
          <w:sz w:val="21"/>
          <w:szCs w:val="21"/>
          <w:spacing w:val="-6"/>
        </w:rPr>
        <w:t>2015年以来，随着数字时代的全面到来，数据流通和开发利用变得愈加频繁，</w:t>
      </w:r>
      <w:r>
        <w:rPr>
          <w:rFonts w:ascii="SimSun" w:hAnsi="SimSun" w:eastAsia="SimSun" w:cs="SimSun"/>
          <w:sz w:val="21"/>
          <w:szCs w:val="21"/>
        </w:rPr>
        <w:t xml:space="preserve"> </w:t>
      </w:r>
      <w:r>
        <w:rPr>
          <w:rFonts w:ascii="SimSun" w:hAnsi="SimSun" w:eastAsia="SimSun" w:cs="SimSun"/>
          <w:sz w:val="21"/>
          <w:szCs w:val="21"/>
          <w:spacing w:val="-3"/>
        </w:rPr>
        <w:t>为了加强数据安全管理和个人信息保护，欧盟、美国、澳大利亚、日本、韩国等</w:t>
      </w:r>
      <w:r>
        <w:rPr>
          <w:rFonts w:ascii="SimSun" w:hAnsi="SimSun" w:eastAsia="SimSun" w:cs="SimSun"/>
          <w:sz w:val="21"/>
          <w:szCs w:val="21"/>
          <w:spacing w:val="1"/>
        </w:rPr>
        <w:t xml:space="preserve">  </w:t>
      </w:r>
      <w:r>
        <w:rPr>
          <w:rFonts w:ascii="SimSun" w:hAnsi="SimSun" w:eastAsia="SimSun" w:cs="SimSun"/>
          <w:sz w:val="21"/>
          <w:szCs w:val="21"/>
          <w:spacing w:val="-7"/>
        </w:rPr>
        <w:t>加快了数据保护相关方面立法。</w:t>
      </w:r>
    </w:p>
    <w:p>
      <w:pPr>
        <w:ind w:right="99" w:firstLine="440"/>
        <w:spacing w:before="120" w:line="284" w:lineRule="auto"/>
        <w:jc w:val="both"/>
        <w:rPr>
          <w:rFonts w:ascii="SimSun" w:hAnsi="SimSun" w:eastAsia="SimSun" w:cs="SimSun"/>
          <w:sz w:val="21"/>
          <w:szCs w:val="21"/>
        </w:rPr>
      </w:pPr>
      <w:r>
        <w:rPr>
          <w:rFonts w:ascii="SimHei" w:hAnsi="SimHei" w:eastAsia="SimHei" w:cs="SimHei"/>
          <w:sz w:val="21"/>
          <w:szCs w:val="21"/>
          <w:spacing w:val="-1"/>
        </w:rPr>
        <w:t>欧盟方面。</w:t>
      </w:r>
      <w:r>
        <w:rPr>
          <w:rFonts w:ascii="SimSun" w:hAnsi="SimSun" w:eastAsia="SimSun" w:cs="SimSun"/>
          <w:sz w:val="21"/>
          <w:szCs w:val="21"/>
          <w:spacing w:val="-1"/>
        </w:rPr>
        <w:t>欧盟对数据保护一贯极为重视，2016年以来，出台了多部法规，</w:t>
      </w:r>
      <w:r>
        <w:rPr>
          <w:rFonts w:ascii="SimSun" w:hAnsi="SimSun" w:eastAsia="SimSun" w:cs="SimSun"/>
          <w:sz w:val="21"/>
          <w:szCs w:val="21"/>
          <w:spacing w:val="8"/>
        </w:rPr>
        <w:t xml:space="preserve"> </w:t>
      </w:r>
      <w:r>
        <w:rPr>
          <w:rFonts w:ascii="SimSun" w:hAnsi="SimSun" w:eastAsia="SimSun" w:cs="SimSun"/>
          <w:sz w:val="21"/>
          <w:szCs w:val="21"/>
          <w:spacing w:val="-3"/>
        </w:rPr>
        <w:t>力求构建完善的数据保护制度，对数据本土化以及各主体数据的获取、合作、数</w:t>
      </w:r>
      <w:r>
        <w:rPr>
          <w:rFonts w:ascii="SimSun" w:hAnsi="SimSun" w:eastAsia="SimSun" w:cs="SimSun"/>
          <w:sz w:val="21"/>
          <w:szCs w:val="21"/>
          <w:spacing w:val="1"/>
        </w:rPr>
        <w:t xml:space="preserve">  </w:t>
      </w:r>
      <w:r>
        <w:rPr>
          <w:rFonts w:ascii="SimSun" w:hAnsi="SimSun" w:eastAsia="SimSun" w:cs="SimSun"/>
          <w:sz w:val="21"/>
          <w:szCs w:val="21"/>
          <w:spacing w:val="8"/>
        </w:rPr>
        <w:t>据迁移的问题进行具体规定，促进数据合法、有效地利用。2016年4月14日，</w:t>
      </w:r>
    </w:p>
    <w:p>
      <w:pPr>
        <w:spacing w:line="284" w:lineRule="auto"/>
        <w:sectPr>
          <w:footerReference w:type="default" r:id="rId50"/>
          <w:pgSz w:w="8520" w:h="12920"/>
          <w:pgMar w:top="400" w:right="444" w:bottom="465" w:left="629" w:header="0" w:footer="316" w:gutter="0"/>
        </w:sectPr>
        <w:rPr>
          <w:rFonts w:ascii="SimSun" w:hAnsi="SimSun" w:eastAsia="SimSun" w:cs="SimSun"/>
          <w:sz w:val="21"/>
          <w:szCs w:val="21"/>
        </w:rPr>
      </w:pPr>
    </w:p>
    <w:p>
      <w:pPr>
        <w:ind w:left="2745"/>
        <w:spacing w:before="228"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35" w:lineRule="auto"/>
        <w:rPr/>
      </w:pPr>
      <w:r/>
    </w:p>
    <w:p>
      <w:pPr>
        <w:ind w:right="28" w:firstLine="104"/>
        <w:spacing w:before="68" w:line="312" w:lineRule="auto"/>
        <w:tabs>
          <w:tab w:val="left" w:pos="105"/>
        </w:tabs>
        <w:jc w:val="both"/>
        <w:rPr>
          <w:rFonts w:ascii="SimSun" w:hAnsi="SimSun" w:eastAsia="SimSun" w:cs="SimSun"/>
          <w:sz w:val="21"/>
          <w:szCs w:val="21"/>
        </w:rPr>
      </w:pPr>
      <w:r>
        <w:rPr>
          <w:rFonts w:ascii="SimSun" w:hAnsi="SimSun" w:eastAsia="SimSun" w:cs="SimSun"/>
          <w:sz w:val="21"/>
          <w:szCs w:val="21"/>
          <w:spacing w:val="1"/>
        </w:rPr>
        <w:t>欧洲议会投票通过了《一般数据保护条例》,取代1995年发布的《欧盟数据保护  </w:t>
      </w:r>
      <w:r>
        <w:rPr>
          <w:rFonts w:ascii="SimSun" w:hAnsi="SimSun" w:eastAsia="SimSun" w:cs="SimSun"/>
          <w:sz w:val="21"/>
          <w:szCs w:val="21"/>
          <w:spacing w:val="12"/>
        </w:rPr>
        <w:t>指令》,该条例全面规范、统一和明晰了各领域数据管理，于2018年5月</w:t>
      </w:r>
      <w:r>
        <w:rPr>
          <w:rFonts w:ascii="SimSun" w:hAnsi="SimSun" w:eastAsia="SimSun" w:cs="SimSun"/>
          <w:sz w:val="21"/>
          <w:szCs w:val="21"/>
          <w:spacing w:val="11"/>
        </w:rPr>
        <w:t>25日</w:t>
      </w:r>
      <w:r>
        <w:rPr>
          <w:rFonts w:ascii="SimSun" w:hAnsi="SimSun" w:eastAsia="SimSun" w:cs="SimSun"/>
          <w:sz w:val="21"/>
          <w:szCs w:val="21"/>
        </w:rPr>
        <w:t xml:space="preserve">  </w:t>
      </w:r>
      <w:r>
        <w:rPr>
          <w:rFonts w:ascii="SimSun" w:hAnsi="SimSun" w:eastAsia="SimSun" w:cs="SimSun"/>
          <w:sz w:val="21"/>
          <w:szCs w:val="21"/>
          <w:spacing w:val="-1"/>
        </w:rPr>
        <w:t>生效，提出了“一站式”监管做法，适用范围从属地主义向属人主义扩展，明晰  </w:t>
      </w:r>
      <w:r>
        <w:rPr>
          <w:rFonts w:ascii="SimSun" w:hAnsi="SimSun" w:eastAsia="SimSun" w:cs="SimSun"/>
          <w:sz w:val="21"/>
          <w:szCs w:val="21"/>
          <w:spacing w:val="-4"/>
        </w:rPr>
        <w:t>了数据主体拥有被遗忘权、可携带权等众多数据权利，明晰了个人跨境数据流动、 </w:t>
      </w:r>
      <w:r>
        <w:rPr>
          <w:rFonts w:ascii="SimSun" w:hAnsi="SimSun" w:eastAsia="SimSun" w:cs="SimSun"/>
          <w:sz w:val="21"/>
          <w:szCs w:val="21"/>
        </w:rPr>
        <w:t>数据画像等相关活动禁区，加强了数据控制者和处理者约束规定。该条例的出台</w:t>
      </w:r>
      <w:r>
        <w:rPr>
          <w:rFonts w:ascii="SimSun" w:hAnsi="SimSun" w:eastAsia="SimSun" w:cs="SimSun"/>
          <w:sz w:val="21"/>
          <w:szCs w:val="21"/>
          <w:spacing w:val="3"/>
        </w:rPr>
        <w:t xml:space="preserve">  </w:t>
      </w:r>
      <w:r>
        <w:rPr>
          <w:rFonts w:ascii="SimSun" w:hAnsi="SimSun" w:eastAsia="SimSun" w:cs="SimSun"/>
          <w:sz w:val="21"/>
          <w:szCs w:val="21"/>
          <w:spacing w:val="6"/>
        </w:rPr>
        <w:t>对全球数字经济企业产生了重要影响。2016年10月，欧洲数据保护委员会通过</w:t>
      </w:r>
      <w:r>
        <w:rPr>
          <w:rFonts w:ascii="SimSun" w:hAnsi="SimSun" w:eastAsia="SimSun" w:cs="SimSun"/>
          <w:sz w:val="21"/>
          <w:szCs w:val="21"/>
        </w:rPr>
        <w:t xml:space="preserve">  </w:t>
      </w:r>
      <w:r>
        <w:rPr>
          <w:rFonts w:ascii="SimSun" w:hAnsi="SimSun" w:eastAsia="SimSun" w:cs="SimSun"/>
          <w:sz w:val="21"/>
          <w:szCs w:val="21"/>
          <w:spacing w:val="1"/>
        </w:rPr>
        <w:t>《欧盟机构通过互联网服务处理个人数据保护指南》,对照《一般数据保护条例》</w:t>
      </w:r>
      <w:r>
        <w:rPr>
          <w:rFonts w:ascii="SimSun" w:hAnsi="SimSun" w:eastAsia="SimSun" w:cs="SimSun"/>
          <w:sz w:val="21"/>
          <w:szCs w:val="21"/>
          <w:spacing w:val="17"/>
        </w:rPr>
        <w:t xml:space="preserve"> </w:t>
      </w:r>
      <w:r>
        <w:rPr>
          <w:rFonts w:ascii="SimSun" w:hAnsi="SimSun" w:eastAsia="SimSun" w:cs="SimSun"/>
          <w:sz w:val="21"/>
          <w:szCs w:val="21"/>
          <w:spacing w:val="-1"/>
        </w:rPr>
        <w:t>的要求，对欧盟机构利用互联网服务处理个人数据提出了相关保护要求。2017年  </w:t>
      </w:r>
      <w:r>
        <w:rPr>
          <w:rFonts w:ascii="SimSun" w:hAnsi="SimSun" w:eastAsia="SimSun" w:cs="SimSun"/>
          <w:sz w:val="21"/>
          <w:szCs w:val="21"/>
          <w:spacing w:val="2"/>
        </w:rPr>
        <w:t>1月10日，欧盟委员会发布了《隐私和电子通信条例》草案，欲取代越来越不</w:t>
      </w:r>
      <w:r>
        <w:rPr>
          <w:rFonts w:ascii="SimSun" w:hAnsi="SimSun" w:eastAsia="SimSun" w:cs="SimSun"/>
          <w:sz w:val="21"/>
          <w:szCs w:val="21"/>
          <w:spacing w:val="1"/>
        </w:rPr>
        <w:t>适  </w:t>
      </w:r>
      <w:r>
        <w:rPr>
          <w:rFonts w:ascii="SimSun" w:hAnsi="SimSun" w:eastAsia="SimSun" w:cs="SimSun"/>
          <w:sz w:val="21"/>
          <w:szCs w:val="21"/>
          <w:spacing w:val="2"/>
        </w:rPr>
        <w:t>应在线时代发展的《电子隐私指令》,草案包含特别适用于电子通信网络和服务  </w:t>
      </w:r>
      <w:r>
        <w:rPr>
          <w:rFonts w:ascii="SimSun" w:hAnsi="SimSun" w:eastAsia="SimSun" w:cs="SimSun"/>
          <w:sz w:val="21"/>
          <w:szCs w:val="21"/>
          <w:spacing w:val="-1"/>
        </w:rPr>
        <w:t>提供商的规则，提出要加强对电子通信服务中用户隐私的保护，并实现欧盟在保  </w:t>
      </w:r>
      <w:r>
        <w:rPr>
          <w:rFonts w:ascii="SimSun" w:hAnsi="SimSun" w:eastAsia="SimSun" w:cs="SimSun"/>
          <w:sz w:val="21"/>
          <w:szCs w:val="21"/>
          <w:spacing w:val="9"/>
        </w:rPr>
        <w:t>持科技创新、进步和客户隐私保护之间的平衡。2021年2月10日，欧盟成员国</w:t>
      </w:r>
      <w:r>
        <w:rPr>
          <w:rFonts w:ascii="SimSun" w:hAnsi="SimSun" w:eastAsia="SimSun" w:cs="SimSun"/>
          <w:sz w:val="21"/>
          <w:szCs w:val="21"/>
          <w:spacing w:val="3"/>
        </w:rPr>
        <w:t xml:space="preserve">  </w:t>
      </w:r>
      <w:r>
        <w:rPr>
          <w:rFonts w:ascii="SimSun" w:hAnsi="SimSun" w:eastAsia="SimSun" w:cs="SimSun"/>
          <w:sz w:val="21"/>
          <w:szCs w:val="21"/>
          <w:spacing w:val="7"/>
        </w:rPr>
        <w:t>就最新修订的《隐私和电子通信条例》草案达成一致。2018年4月25日，欧盟  </w:t>
      </w:r>
      <w:r>
        <w:rPr>
          <w:rFonts w:ascii="SimSun" w:hAnsi="SimSun" w:eastAsia="SimSun" w:cs="SimSun"/>
          <w:sz w:val="21"/>
          <w:szCs w:val="21"/>
          <w:spacing w:val="2"/>
        </w:rPr>
        <w:t>委员会发布了《欧洲数据经济中的私营部门数据共享指南》,提出了企业对企业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1"/>
        </w:rPr>
        <w:t>(B2B)   </w:t>
      </w:r>
      <w:r>
        <w:rPr>
          <w:rFonts w:ascii="SimSun" w:hAnsi="SimSun" w:eastAsia="SimSun" w:cs="SimSun"/>
          <w:sz w:val="21"/>
          <w:szCs w:val="21"/>
          <w:spacing w:val="11"/>
        </w:rPr>
        <w:t>和企业对政府</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1"/>
        </w:rPr>
        <w:t>(B2G)</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数据共享的原则和方法。2022年4月6日和5月</w:t>
      </w:r>
      <w:r>
        <w:rPr>
          <w:rFonts w:ascii="SimSun" w:hAnsi="SimSun" w:eastAsia="SimSun" w:cs="SimSun"/>
          <w:sz w:val="21"/>
          <w:szCs w:val="21"/>
        </w:rPr>
        <w:t xml:space="preserve">  </w:t>
      </w:r>
      <w:r>
        <w:rPr>
          <w:rFonts w:ascii="SimSun" w:hAnsi="SimSun" w:eastAsia="SimSun" w:cs="SimSun"/>
          <w:sz w:val="21"/>
          <w:szCs w:val="21"/>
          <w:spacing w:val="-6"/>
        </w:rPr>
        <w:t>16日，欧洲议会和欧盟理事会分别通过了欧盟《数据治理法案》,旨</w:t>
      </w:r>
      <w:r>
        <w:rPr>
          <w:rFonts w:ascii="SimSun" w:hAnsi="SimSun" w:eastAsia="SimSun" w:cs="SimSun"/>
          <w:sz w:val="21"/>
          <w:szCs w:val="21"/>
          <w:spacing w:val="-7"/>
        </w:rPr>
        <w:t>在释放大数据、 </w:t>
      </w:r>
      <w:r>
        <w:rPr>
          <w:rFonts w:ascii="SimSun" w:hAnsi="SimSun" w:eastAsia="SimSun" w:cs="SimSun"/>
          <w:sz w:val="21"/>
          <w:szCs w:val="21"/>
          <w:spacing w:val="-1"/>
        </w:rPr>
        <w:t>人工智能等资源和技术对社会发展的带动潜力，增强公民和公司对其数据的控制  </w:t>
      </w:r>
      <w:r>
        <w:rPr>
          <w:rFonts w:ascii="SimSun" w:hAnsi="SimSun" w:eastAsia="SimSun" w:cs="SimSun"/>
          <w:sz w:val="21"/>
          <w:szCs w:val="21"/>
          <w:spacing w:val="6"/>
        </w:rPr>
        <w:t>及信任，建立信任保障体系来鼓励和促进数据共享。2021年3月9日，欧洲数据</w:t>
      </w:r>
      <w:r>
        <w:rPr>
          <w:rFonts w:ascii="SimSun" w:hAnsi="SimSun" w:eastAsia="SimSun" w:cs="SimSun"/>
          <w:sz w:val="21"/>
          <w:szCs w:val="21"/>
          <w:spacing w:val="2"/>
        </w:rPr>
        <w:t xml:space="preserve">  </w:t>
      </w:r>
      <w:r>
        <w:rPr>
          <w:rFonts w:ascii="SimSun" w:hAnsi="SimSun" w:eastAsia="SimSun" w:cs="SimSun"/>
          <w:sz w:val="21"/>
          <w:szCs w:val="21"/>
          <w:spacing w:val="-1"/>
        </w:rPr>
        <w:t>保护委员会通过《车联网个人数据保护指南》,界定了网联汽车个人数据的边界， </w:t>
      </w:r>
      <w:r>
        <w:rPr>
          <w:rFonts w:ascii="SimSun" w:hAnsi="SimSun" w:eastAsia="SimSun" w:cs="SimSun"/>
          <w:sz w:val="21"/>
          <w:szCs w:val="21"/>
          <w:spacing w:val="-3"/>
        </w:rPr>
        <w:t>明确了车联网不同场景下的隐私保护和数据风险以及应对措施。</w:t>
      </w:r>
    </w:p>
    <w:p>
      <w:pPr>
        <w:ind w:left="104" w:firstLine="439"/>
        <w:spacing w:before="115" w:line="309" w:lineRule="auto"/>
        <w:jc w:val="both"/>
        <w:rPr>
          <w:rFonts w:ascii="SimSun" w:hAnsi="SimSun" w:eastAsia="SimSun" w:cs="SimSun"/>
          <w:sz w:val="21"/>
          <w:szCs w:val="21"/>
        </w:rPr>
      </w:pPr>
      <w:r>
        <w:rPr>
          <w:rFonts w:ascii="SimHei" w:hAnsi="SimHei" w:eastAsia="SimHei" w:cs="SimHei"/>
          <w:sz w:val="21"/>
          <w:szCs w:val="21"/>
          <w:spacing w:val="-2"/>
        </w:rPr>
        <w:t>美国方面。</w:t>
      </w:r>
      <w:r>
        <w:rPr>
          <w:rFonts w:ascii="SimSun" w:hAnsi="SimSun" w:eastAsia="SimSun" w:cs="SimSun"/>
          <w:sz w:val="21"/>
          <w:szCs w:val="21"/>
          <w:spacing w:val="-2"/>
        </w:rPr>
        <w:t>美国联邦政府层面在电信、金融、医疗教育等众多行业对数据安</w:t>
      </w:r>
      <w:r>
        <w:rPr>
          <w:rFonts w:ascii="SimSun" w:hAnsi="SimSun" w:eastAsia="SimSun" w:cs="SimSun"/>
          <w:sz w:val="21"/>
          <w:szCs w:val="21"/>
          <w:spacing w:val="7"/>
        </w:rPr>
        <w:t xml:space="preserve">  </w:t>
      </w:r>
      <w:r>
        <w:rPr>
          <w:rFonts w:ascii="SimSun" w:hAnsi="SimSun" w:eastAsia="SimSun" w:cs="SimSun"/>
          <w:sz w:val="21"/>
          <w:szCs w:val="21"/>
          <w:spacing w:val="-3"/>
        </w:rPr>
        <w:t>全管理和个人信息保护都有严格法律要求。另外，针对在线业</w:t>
      </w:r>
      <w:r>
        <w:rPr>
          <w:rFonts w:ascii="SimSun" w:hAnsi="SimSun" w:eastAsia="SimSun" w:cs="SimSun"/>
          <w:sz w:val="21"/>
          <w:szCs w:val="21"/>
          <w:spacing w:val="-4"/>
        </w:rPr>
        <w:t>务的兴起，近年来</w:t>
      </w:r>
      <w:r>
        <w:rPr>
          <w:rFonts w:ascii="SimSun" w:hAnsi="SimSun" w:eastAsia="SimSun" w:cs="SimSun"/>
          <w:sz w:val="21"/>
          <w:szCs w:val="21"/>
        </w:rPr>
        <w:t xml:space="preserve">   </w:t>
      </w:r>
      <w:r>
        <w:rPr>
          <w:rFonts w:ascii="SimSun" w:hAnsi="SimSun" w:eastAsia="SimSun" w:cs="SimSun"/>
          <w:sz w:val="21"/>
          <w:szCs w:val="21"/>
          <w:spacing w:val="-3"/>
        </w:rPr>
        <w:t>美国国会参众两院陆续引入了《数据保护法案2021》《消费者数据隐私和</w:t>
      </w:r>
      <w:r>
        <w:rPr>
          <w:rFonts w:ascii="SimSun" w:hAnsi="SimSun" w:eastAsia="SimSun" w:cs="SimSun"/>
          <w:sz w:val="21"/>
          <w:szCs w:val="21"/>
          <w:spacing w:val="-4"/>
        </w:rPr>
        <w:t>安全法</w:t>
      </w:r>
      <w:r>
        <w:rPr>
          <w:rFonts w:ascii="SimSun" w:hAnsi="SimSun" w:eastAsia="SimSun" w:cs="SimSun"/>
          <w:sz w:val="21"/>
          <w:szCs w:val="21"/>
        </w:rPr>
        <w:t xml:space="preserve">   </w:t>
      </w:r>
      <w:r>
        <w:rPr>
          <w:rFonts w:ascii="SimSun" w:hAnsi="SimSun" w:eastAsia="SimSun" w:cs="SimSun"/>
          <w:sz w:val="21"/>
          <w:szCs w:val="21"/>
          <w:spacing w:val="-13"/>
        </w:rPr>
        <w:t>案2021》《用户数据保护法案》《安全数据法案》《保护个人健康数据法案》《社交  </w:t>
      </w:r>
      <w:r>
        <w:rPr>
          <w:rFonts w:ascii="SimSun" w:hAnsi="SimSun" w:eastAsia="SimSun" w:cs="SimSun"/>
          <w:sz w:val="21"/>
          <w:szCs w:val="21"/>
          <w:spacing w:val="-9"/>
        </w:rPr>
        <w:t>媒体隐私保护和消费者权益法案》《社交媒体数据法案》《隐私权利法案》《儿童</w:t>
      </w:r>
      <w:r>
        <w:rPr>
          <w:rFonts w:ascii="SimSun" w:hAnsi="SimSun" w:eastAsia="SimSun" w:cs="SimSun"/>
          <w:sz w:val="21"/>
          <w:szCs w:val="21"/>
        </w:rPr>
        <w:t xml:space="preserve">   </w:t>
      </w:r>
      <w:r>
        <w:rPr>
          <w:rFonts w:ascii="SimSun" w:hAnsi="SimSun" w:eastAsia="SimSun" w:cs="SimSun"/>
          <w:sz w:val="21"/>
          <w:szCs w:val="21"/>
          <w:spacing w:val="-6"/>
        </w:rPr>
        <w:t>在线隐私保护法案》《智能手表数据法案》《数据隐私法案》,加快推进个人信息</w:t>
      </w:r>
      <w:r>
        <w:rPr>
          <w:rFonts w:ascii="SimSun" w:hAnsi="SimSun" w:eastAsia="SimSun" w:cs="SimSun"/>
          <w:sz w:val="21"/>
          <w:szCs w:val="21"/>
          <w:spacing w:val="2"/>
        </w:rPr>
        <w:t xml:space="preserve">  </w:t>
      </w:r>
      <w:r>
        <w:rPr>
          <w:rFonts w:ascii="SimSun" w:hAnsi="SimSun" w:eastAsia="SimSun" w:cs="SimSun"/>
          <w:sz w:val="21"/>
          <w:szCs w:val="21"/>
          <w:spacing w:val="5"/>
        </w:rPr>
        <w:t>保护方面立法进程。例如，2022年5月11日，美国众议院通过了《促进数字隐</w:t>
      </w:r>
      <w:r>
        <w:rPr>
          <w:rFonts w:ascii="SimSun" w:hAnsi="SimSun" w:eastAsia="SimSun" w:cs="SimSun"/>
          <w:sz w:val="21"/>
          <w:szCs w:val="21"/>
          <w:spacing w:val="1"/>
        </w:rPr>
        <w:t xml:space="preserve">   </w:t>
      </w:r>
      <w:r>
        <w:rPr>
          <w:rFonts w:ascii="SimSun" w:hAnsi="SimSun" w:eastAsia="SimSun" w:cs="SimSun"/>
          <w:sz w:val="21"/>
          <w:szCs w:val="21"/>
          <w:spacing w:val="2"/>
        </w:rPr>
        <w:t>私技术法案》,支持隐私增强技术研究，促进负责任数据使用。2022年6月3日，</w:t>
      </w:r>
      <w:r>
        <w:rPr>
          <w:rFonts w:ascii="SimSun" w:hAnsi="SimSun" w:eastAsia="SimSun" w:cs="SimSun"/>
          <w:sz w:val="21"/>
          <w:szCs w:val="21"/>
          <w:spacing w:val="6"/>
        </w:rPr>
        <w:t xml:space="preserve">  </w:t>
      </w:r>
      <w:r>
        <w:rPr>
          <w:rFonts w:ascii="SimSun" w:hAnsi="SimSun" w:eastAsia="SimSun" w:cs="SimSun"/>
          <w:sz w:val="21"/>
          <w:szCs w:val="21"/>
          <w:spacing w:val="-3"/>
        </w:rPr>
        <w:t>美国国会参众两院联合发布《美国数据隐私和保护法案》草案，这</w:t>
      </w:r>
      <w:r>
        <w:rPr>
          <w:rFonts w:ascii="SimSun" w:hAnsi="SimSun" w:eastAsia="SimSun" w:cs="SimSun"/>
          <w:sz w:val="21"/>
          <w:szCs w:val="21"/>
          <w:spacing w:val="-4"/>
        </w:rPr>
        <w:t>是首份获得美</w:t>
      </w:r>
      <w:r>
        <w:rPr>
          <w:rFonts w:ascii="SimSun" w:hAnsi="SimSun" w:eastAsia="SimSun" w:cs="SimSun"/>
          <w:sz w:val="21"/>
          <w:szCs w:val="21"/>
        </w:rPr>
        <w:t xml:space="preserve">   </w:t>
      </w:r>
      <w:r>
        <w:rPr>
          <w:rFonts w:ascii="SimSun" w:hAnsi="SimSun" w:eastAsia="SimSun" w:cs="SimSun"/>
          <w:sz w:val="21"/>
          <w:szCs w:val="21"/>
          <w:spacing w:val="-4"/>
        </w:rPr>
        <w:t>国两党和两院支持的联邦层面综合性隐私保护法案，法案针对“大型数据持有者”</w:t>
      </w:r>
    </w:p>
    <w:p>
      <w:pPr>
        <w:spacing w:line="309" w:lineRule="auto"/>
        <w:sectPr>
          <w:footerReference w:type="default" r:id="rId51"/>
          <w:pgSz w:w="8520" w:h="12900"/>
          <w:pgMar w:top="400" w:right="816" w:bottom="545" w:left="164" w:header="0" w:footer="39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9" w:lineRule="auto"/>
        <w:rPr/>
      </w:pPr>
      <w:r/>
    </w:p>
    <w:p>
      <w:pPr>
        <w:ind w:right="71"/>
        <w:spacing w:before="69" w:line="303" w:lineRule="auto"/>
        <w:jc w:val="both"/>
        <w:rPr>
          <w:rFonts w:ascii="SimSun" w:hAnsi="SimSun" w:eastAsia="SimSun" w:cs="SimSun"/>
          <w:sz w:val="21"/>
          <w:szCs w:val="21"/>
        </w:rPr>
      </w:pPr>
      <w:r>
        <w:rPr>
          <w:rFonts w:ascii="SimSun" w:hAnsi="SimSun" w:eastAsia="SimSun" w:cs="SimSun"/>
          <w:sz w:val="21"/>
          <w:szCs w:val="21"/>
          <w:spacing w:val="-3"/>
        </w:rPr>
        <w:t>设立了更为严格的合规义务，加强了儿童和青少年的个人数据保护。州层面，截</w:t>
      </w:r>
      <w:r>
        <w:rPr>
          <w:rFonts w:ascii="SimSun" w:hAnsi="SimSun" w:eastAsia="SimSun" w:cs="SimSun"/>
          <w:sz w:val="21"/>
          <w:szCs w:val="21"/>
          <w:spacing w:val="13"/>
        </w:rPr>
        <w:t xml:space="preserve"> </w:t>
      </w:r>
      <w:r>
        <w:rPr>
          <w:rFonts w:ascii="SimSun" w:hAnsi="SimSun" w:eastAsia="SimSun" w:cs="SimSun"/>
          <w:sz w:val="21"/>
          <w:szCs w:val="21"/>
          <w:spacing w:val="3"/>
        </w:rPr>
        <w:t>至2019年底，美国各州在数据管理和个人隐私保护方面都有不同完备程度的法</w:t>
      </w:r>
      <w:r>
        <w:rPr>
          <w:rFonts w:ascii="SimSun" w:hAnsi="SimSun" w:eastAsia="SimSun" w:cs="SimSun"/>
          <w:sz w:val="21"/>
          <w:szCs w:val="21"/>
          <w:spacing w:val="8"/>
        </w:rPr>
        <w:t xml:space="preserve"> </w:t>
      </w:r>
      <w:r>
        <w:rPr>
          <w:rFonts w:ascii="SimSun" w:hAnsi="SimSun" w:eastAsia="SimSun" w:cs="SimSun"/>
          <w:sz w:val="21"/>
          <w:szCs w:val="21"/>
          <w:spacing w:val="-3"/>
        </w:rPr>
        <w:t>律法规，通过压实电信增值业务企业、互联网企业对数据保护的责任和义务，防</w:t>
      </w:r>
      <w:r>
        <w:rPr>
          <w:rFonts w:ascii="SimSun" w:hAnsi="SimSun" w:eastAsia="SimSun" w:cs="SimSun"/>
          <w:sz w:val="21"/>
          <w:szCs w:val="21"/>
          <w:spacing w:val="15"/>
        </w:rPr>
        <w:t xml:space="preserve"> </w:t>
      </w:r>
      <w:r>
        <w:rPr>
          <w:rFonts w:ascii="SimSun" w:hAnsi="SimSun" w:eastAsia="SimSun" w:cs="SimSun"/>
          <w:sz w:val="21"/>
          <w:szCs w:val="21"/>
          <w:spacing w:val="6"/>
        </w:rPr>
        <w:t>止数据泄露、滥用和保护公民隐私。以2020年1月</w:t>
      </w:r>
      <w:r>
        <w:rPr>
          <w:rFonts w:ascii="SimSun" w:hAnsi="SimSun" w:eastAsia="SimSun" w:cs="SimSun"/>
          <w:sz w:val="21"/>
          <w:szCs w:val="21"/>
          <w:spacing w:val="5"/>
        </w:rPr>
        <w:t>生效的《加利福尼亚消费者</w:t>
      </w:r>
      <w:r>
        <w:rPr>
          <w:rFonts w:ascii="SimSun" w:hAnsi="SimSun" w:eastAsia="SimSun" w:cs="SimSun"/>
          <w:sz w:val="21"/>
          <w:szCs w:val="21"/>
        </w:rPr>
        <w:t xml:space="preserve"> </w:t>
      </w:r>
      <w:r>
        <w:rPr>
          <w:rFonts w:ascii="SimSun" w:hAnsi="SimSun" w:eastAsia="SimSun" w:cs="SimSun"/>
          <w:sz w:val="21"/>
          <w:szCs w:val="21"/>
          <w:spacing w:val="-2"/>
        </w:rPr>
        <w:t>隐私法案》最具代表性，法案将个体的生物信息、能力智商、行为偏好和情感心</w:t>
      </w:r>
      <w:r>
        <w:rPr>
          <w:rFonts w:ascii="SimSun" w:hAnsi="SimSun" w:eastAsia="SimSun" w:cs="SimSun"/>
          <w:sz w:val="21"/>
          <w:szCs w:val="21"/>
          <w:spacing w:val="2"/>
        </w:rPr>
        <w:t xml:space="preserve"> </w:t>
      </w:r>
      <w:r>
        <w:rPr>
          <w:rFonts w:ascii="SimSun" w:hAnsi="SimSun" w:eastAsia="SimSun" w:cs="SimSun"/>
          <w:sz w:val="21"/>
          <w:szCs w:val="21"/>
          <w:spacing w:val="3"/>
        </w:rPr>
        <w:t>理偏好等纳入个人信息范畴，因众多互联网企业位于加利福尼亚州而备受多方</w:t>
      </w:r>
      <w:r>
        <w:rPr>
          <w:rFonts w:ascii="SimSun" w:hAnsi="SimSun" w:eastAsia="SimSun" w:cs="SimSun"/>
          <w:sz w:val="21"/>
          <w:szCs w:val="21"/>
          <w:spacing w:val="14"/>
        </w:rPr>
        <w:t xml:space="preserve"> </w:t>
      </w:r>
      <w:r>
        <w:rPr>
          <w:rFonts w:ascii="SimSun" w:hAnsi="SimSun" w:eastAsia="SimSun" w:cs="SimSun"/>
          <w:sz w:val="21"/>
          <w:szCs w:val="21"/>
          <w:spacing w:val="-10"/>
        </w:rPr>
        <w:t>关注。</w:t>
      </w:r>
    </w:p>
    <w:p>
      <w:pPr>
        <w:ind w:right="20" w:firstLine="429"/>
        <w:spacing w:before="129" w:line="297" w:lineRule="auto"/>
        <w:jc w:val="both"/>
        <w:rPr>
          <w:rFonts w:ascii="SimSun" w:hAnsi="SimSun" w:eastAsia="SimSun" w:cs="SimSun"/>
          <w:sz w:val="21"/>
          <w:szCs w:val="21"/>
        </w:rPr>
      </w:pPr>
      <w:r>
        <w:rPr>
          <w:rFonts w:ascii="SimHei" w:hAnsi="SimHei" w:eastAsia="SimHei" w:cs="SimHei"/>
          <w:sz w:val="21"/>
          <w:szCs w:val="21"/>
          <w:spacing w:val="3"/>
        </w:rPr>
        <w:t>澳大利亚方面。</w:t>
      </w:r>
      <w:r>
        <w:rPr>
          <w:rFonts w:ascii="SimSun" w:hAnsi="SimSun" w:eastAsia="SimSun" w:cs="SimSun"/>
          <w:sz w:val="21"/>
          <w:szCs w:val="21"/>
          <w:spacing w:val="3"/>
        </w:rPr>
        <w:t>2020年2月5日，澳大利亚竞争和消费</w:t>
      </w:r>
      <w:r>
        <w:rPr>
          <w:rFonts w:ascii="SimSun" w:hAnsi="SimSun" w:eastAsia="SimSun" w:cs="SimSun"/>
          <w:sz w:val="21"/>
          <w:szCs w:val="21"/>
          <w:spacing w:val="2"/>
        </w:rPr>
        <w:t>者委员会发布《竞争 </w:t>
      </w:r>
      <w:r>
        <w:rPr>
          <w:rFonts w:ascii="SimSun" w:hAnsi="SimSun" w:eastAsia="SimSun" w:cs="SimSun"/>
          <w:sz w:val="21"/>
          <w:szCs w:val="21"/>
          <w:spacing w:val="8"/>
        </w:rPr>
        <w:t>与消费者(消费者数据权)规则2020》,目的是为个人和企业提供高效、便利、</w:t>
      </w:r>
      <w:r>
        <w:rPr>
          <w:rFonts w:ascii="SimSun" w:hAnsi="SimSun" w:eastAsia="SimSun" w:cs="SimSun"/>
          <w:sz w:val="21"/>
          <w:szCs w:val="21"/>
          <w:spacing w:val="2"/>
        </w:rPr>
        <w:t xml:space="preserve"> </w:t>
      </w:r>
      <w:r>
        <w:rPr>
          <w:rFonts w:ascii="SimSun" w:hAnsi="SimSun" w:eastAsia="SimSun" w:cs="SimSun"/>
          <w:sz w:val="21"/>
          <w:szCs w:val="21"/>
          <w:spacing w:val="-2"/>
        </w:rPr>
        <w:t>合规地访问企业持有的消费者数据的途径和能力，让消费者对自己数据有</w:t>
      </w:r>
      <w:r>
        <w:rPr>
          <w:rFonts w:ascii="SimSun" w:hAnsi="SimSun" w:eastAsia="SimSun" w:cs="SimSun"/>
          <w:sz w:val="21"/>
          <w:szCs w:val="21"/>
          <w:spacing w:val="-3"/>
        </w:rPr>
        <w:t>更多控</w:t>
      </w:r>
      <w:r>
        <w:rPr>
          <w:rFonts w:ascii="SimSun" w:hAnsi="SimSun" w:eastAsia="SimSun" w:cs="SimSun"/>
          <w:sz w:val="21"/>
          <w:szCs w:val="21"/>
        </w:rPr>
        <w:t xml:space="preserve"> </w:t>
      </w:r>
      <w:r>
        <w:rPr>
          <w:rFonts w:ascii="SimSun" w:hAnsi="SimSun" w:eastAsia="SimSun" w:cs="SimSun"/>
          <w:sz w:val="21"/>
          <w:szCs w:val="21"/>
          <w:spacing w:val="-2"/>
        </w:rPr>
        <w:t>制权，并促进面向消费者的产品和服务创新，提升企业持有的消费</w:t>
      </w:r>
      <w:r>
        <w:rPr>
          <w:rFonts w:ascii="SimSun" w:hAnsi="SimSun" w:eastAsia="SimSun" w:cs="SimSun"/>
          <w:sz w:val="21"/>
          <w:szCs w:val="21"/>
          <w:spacing w:val="-3"/>
        </w:rPr>
        <w:t>者数据的使用</w:t>
      </w:r>
      <w:r>
        <w:rPr>
          <w:rFonts w:ascii="SimSun" w:hAnsi="SimSun" w:eastAsia="SimSun" w:cs="SimSun"/>
          <w:sz w:val="21"/>
          <w:szCs w:val="21"/>
        </w:rPr>
        <w:t xml:space="preserve"> </w:t>
      </w:r>
      <w:r>
        <w:rPr>
          <w:rFonts w:ascii="SimSun" w:hAnsi="SimSun" w:eastAsia="SimSun" w:cs="SimSun"/>
          <w:sz w:val="21"/>
          <w:szCs w:val="21"/>
          <w:spacing w:val="-10"/>
        </w:rPr>
        <w:t>效率。</w:t>
      </w:r>
    </w:p>
    <w:p>
      <w:pPr>
        <w:ind w:right="69" w:firstLine="429"/>
        <w:spacing w:before="109" w:line="264" w:lineRule="auto"/>
        <w:rPr>
          <w:rFonts w:ascii="SimSun" w:hAnsi="SimSun" w:eastAsia="SimSun" w:cs="SimSun"/>
          <w:sz w:val="21"/>
          <w:szCs w:val="21"/>
        </w:rPr>
      </w:pPr>
      <w:r>
        <w:rPr>
          <w:rFonts w:ascii="SimSun" w:hAnsi="SimSun" w:eastAsia="SimSun" w:cs="SimSun"/>
          <w:sz w:val="21"/>
          <w:szCs w:val="21"/>
          <w:spacing w:val="-2"/>
        </w:rPr>
        <w:t>此外，日本、韩国等多个国家和地区为满足数字时代</w:t>
      </w:r>
      <w:r>
        <w:rPr>
          <w:rFonts w:ascii="SimSun" w:hAnsi="SimSun" w:eastAsia="SimSun" w:cs="SimSun"/>
          <w:sz w:val="21"/>
          <w:szCs w:val="21"/>
          <w:spacing w:val="-3"/>
        </w:rPr>
        <w:t>对数据安全和个人信息</w:t>
      </w:r>
      <w:r>
        <w:rPr>
          <w:rFonts w:ascii="SimSun" w:hAnsi="SimSun" w:eastAsia="SimSun" w:cs="SimSun"/>
          <w:sz w:val="21"/>
          <w:szCs w:val="21"/>
        </w:rPr>
        <w:t xml:space="preserve"> </w:t>
      </w:r>
      <w:r>
        <w:rPr>
          <w:rFonts w:ascii="SimSun" w:hAnsi="SimSun" w:eastAsia="SimSun" w:cs="SimSun"/>
          <w:sz w:val="21"/>
          <w:szCs w:val="21"/>
          <w:spacing w:val="-6"/>
        </w:rPr>
        <w:t>保护的要求，及时出台或修订了个人信息保护法等相关法律法规或标准规范。</w:t>
      </w:r>
    </w:p>
    <w:p>
      <w:pPr>
        <w:ind w:left="432"/>
        <w:spacing w:before="115" w:line="221" w:lineRule="auto"/>
        <w:outlineLvl w:val="1"/>
        <w:rPr>
          <w:rFonts w:ascii="SimHei" w:hAnsi="SimHei" w:eastAsia="SimHei" w:cs="SimHei"/>
          <w:sz w:val="21"/>
          <w:szCs w:val="21"/>
        </w:rPr>
      </w:pPr>
      <w:r>
        <w:rPr>
          <w:rFonts w:ascii="SimHei" w:hAnsi="SimHei" w:eastAsia="SimHei" w:cs="SimHei"/>
          <w:sz w:val="21"/>
          <w:szCs w:val="21"/>
          <w:b/>
          <w:bCs/>
          <w:spacing w:val="-8"/>
        </w:rPr>
        <w:t>2.加强跨境数据流动监管</w:t>
      </w:r>
    </w:p>
    <w:p>
      <w:pPr>
        <w:ind w:firstLine="429"/>
        <w:spacing w:before="111" w:line="310" w:lineRule="auto"/>
        <w:jc w:val="both"/>
        <w:rPr>
          <w:rFonts w:ascii="SimSun" w:hAnsi="SimSun" w:eastAsia="SimSun" w:cs="SimSun"/>
          <w:sz w:val="21"/>
          <w:szCs w:val="21"/>
        </w:rPr>
      </w:pPr>
      <w:r>
        <w:rPr>
          <w:rFonts w:ascii="SimSun" w:hAnsi="SimSun" w:eastAsia="SimSun" w:cs="SimSun"/>
          <w:sz w:val="21"/>
          <w:szCs w:val="21"/>
          <w:spacing w:val="-3"/>
        </w:rPr>
        <w:t>近年来，随着互联网信息服务和数字贸易的快速发展，国家和地区间跨境数 </w:t>
      </w:r>
      <w:r>
        <w:rPr>
          <w:rFonts w:ascii="SimSun" w:hAnsi="SimSun" w:eastAsia="SimSun" w:cs="SimSun"/>
          <w:sz w:val="21"/>
          <w:szCs w:val="21"/>
          <w:spacing w:val="-3"/>
        </w:rPr>
        <w:t>据流动变得更加普遍和频繁，为了保障数据安全，越来越多国家和地区开始加强</w:t>
      </w:r>
      <w:r>
        <w:rPr>
          <w:rFonts w:ascii="SimSun" w:hAnsi="SimSun" w:eastAsia="SimSun" w:cs="SimSun"/>
          <w:sz w:val="21"/>
          <w:szCs w:val="21"/>
          <w:spacing w:val="7"/>
        </w:rPr>
        <w:t xml:space="preserve">  </w:t>
      </w:r>
      <w:r>
        <w:rPr>
          <w:rFonts w:ascii="SimSun" w:hAnsi="SimSun" w:eastAsia="SimSun" w:cs="SimSun"/>
          <w:sz w:val="21"/>
          <w:szCs w:val="21"/>
          <w:spacing w:val="6"/>
        </w:rPr>
        <w:t>数据跨境监管。2015年10月6日，欧洲法院裁定，按照欧盟数据保护法规，欧 </w:t>
      </w:r>
      <w:r>
        <w:rPr>
          <w:rFonts w:ascii="SimSun" w:hAnsi="SimSun" w:eastAsia="SimSun" w:cs="SimSun"/>
          <w:sz w:val="21"/>
          <w:szCs w:val="21"/>
          <w:spacing w:val="-6"/>
        </w:rPr>
        <w:t>盟公民个人数据不能传输至非欧盟成员国，除非该国能为这些数据提供有效保护，</w:t>
      </w:r>
      <w:r>
        <w:rPr>
          <w:rFonts w:ascii="SimSun" w:hAnsi="SimSun" w:eastAsia="SimSun" w:cs="SimSun"/>
          <w:sz w:val="21"/>
          <w:szCs w:val="21"/>
          <w:spacing w:val="9"/>
        </w:rPr>
        <w:t xml:space="preserve"> </w:t>
      </w:r>
      <w:r>
        <w:rPr>
          <w:rFonts w:ascii="SimSun" w:hAnsi="SimSun" w:eastAsia="SimSun" w:cs="SimSun"/>
          <w:sz w:val="21"/>
          <w:szCs w:val="21"/>
          <w:spacing w:val="3"/>
        </w:rPr>
        <w:t>鉴于美国未能达到此要求，欧美之间2000年签订关于自动交换数据的《安全港</w:t>
      </w:r>
      <w:r>
        <w:rPr>
          <w:rFonts w:ascii="SimSun" w:hAnsi="SimSun" w:eastAsia="SimSun" w:cs="SimSun"/>
          <w:sz w:val="21"/>
          <w:szCs w:val="21"/>
          <w:spacing w:val="4"/>
        </w:rPr>
        <w:t xml:space="preserve">  </w:t>
      </w:r>
      <w:r>
        <w:rPr>
          <w:rFonts w:ascii="SimSun" w:hAnsi="SimSun" w:eastAsia="SimSun" w:cs="SimSun"/>
          <w:sz w:val="21"/>
          <w:szCs w:val="21"/>
          <w:spacing w:val="-2"/>
        </w:rPr>
        <w:t>协议》失效。随后，为了保障欧美之间数字经济与贸易正常</w:t>
      </w:r>
      <w:r>
        <w:rPr>
          <w:rFonts w:ascii="SimSun" w:hAnsi="SimSun" w:eastAsia="SimSun" w:cs="SimSun"/>
          <w:sz w:val="21"/>
          <w:szCs w:val="21"/>
          <w:spacing w:val="-3"/>
        </w:rPr>
        <w:t>发展，欧美推进了新 </w:t>
      </w:r>
      <w:r>
        <w:rPr>
          <w:rFonts w:ascii="SimSun" w:hAnsi="SimSun" w:eastAsia="SimSun" w:cs="SimSun"/>
          <w:sz w:val="21"/>
          <w:szCs w:val="21"/>
        </w:rPr>
        <w:t>跨境数据流动管理制度安排，2016年6月，欧盟与美国正式签署《欧盟—美国数</w:t>
      </w:r>
      <w:r>
        <w:rPr>
          <w:rFonts w:ascii="SimSun" w:hAnsi="SimSun" w:eastAsia="SimSun" w:cs="SimSun"/>
          <w:sz w:val="21"/>
          <w:szCs w:val="21"/>
          <w:spacing w:val="6"/>
        </w:rPr>
        <w:t xml:space="preserve">  </w:t>
      </w:r>
      <w:r>
        <w:rPr>
          <w:rFonts w:ascii="SimSun" w:hAnsi="SimSun" w:eastAsia="SimSun" w:cs="SimSun"/>
          <w:sz w:val="21"/>
          <w:szCs w:val="21"/>
        </w:rPr>
        <w:t>据保护总协定》,为双方执法部门及刑事司法机关之间的个人数据交换提供全面</w:t>
      </w:r>
      <w:r>
        <w:rPr>
          <w:rFonts w:ascii="SimSun" w:hAnsi="SimSun" w:eastAsia="SimSun" w:cs="SimSun"/>
          <w:sz w:val="21"/>
          <w:szCs w:val="21"/>
          <w:spacing w:val="6"/>
        </w:rPr>
        <w:t xml:space="preserve">  </w:t>
      </w:r>
      <w:r>
        <w:rPr>
          <w:rFonts w:ascii="SimSun" w:hAnsi="SimSun" w:eastAsia="SimSun" w:cs="SimSun"/>
          <w:sz w:val="21"/>
          <w:szCs w:val="21"/>
        </w:rPr>
        <w:t>和高水平保护。2016年2月，欧盟与美国就商业领域跨大西洋传输个人数据隐私</w:t>
      </w:r>
      <w:r>
        <w:rPr>
          <w:rFonts w:ascii="SimSun" w:hAnsi="SimSun" w:eastAsia="SimSun" w:cs="SimSun"/>
          <w:sz w:val="21"/>
          <w:szCs w:val="21"/>
          <w:spacing w:val="8"/>
        </w:rPr>
        <w:t xml:space="preserve">  </w:t>
      </w:r>
      <w:r>
        <w:rPr>
          <w:rFonts w:ascii="SimSun" w:hAnsi="SimSun" w:eastAsia="SimSun" w:cs="SimSun"/>
          <w:sz w:val="21"/>
          <w:szCs w:val="21"/>
          <w:spacing w:val="-5"/>
        </w:rPr>
        <w:t>问题达成《欧美隐私盾协议》协定，取代《安全港协议》。2016年8月，</w:t>
      </w:r>
      <w:r>
        <w:rPr>
          <w:rFonts w:ascii="SimSun" w:hAnsi="SimSun" w:eastAsia="SimSun" w:cs="SimSun"/>
          <w:sz w:val="21"/>
          <w:szCs w:val="21"/>
          <w:spacing w:val="-6"/>
        </w:rPr>
        <w:t>《欧美隐</w:t>
      </w:r>
      <w:r>
        <w:rPr>
          <w:rFonts w:ascii="SimSun" w:hAnsi="SimSun" w:eastAsia="SimSun" w:cs="SimSun"/>
          <w:sz w:val="21"/>
          <w:szCs w:val="21"/>
        </w:rPr>
        <w:t xml:space="preserve">  </w:t>
      </w:r>
      <w:r>
        <w:rPr>
          <w:rFonts w:ascii="SimSun" w:hAnsi="SimSun" w:eastAsia="SimSun" w:cs="SimSun"/>
          <w:sz w:val="21"/>
          <w:szCs w:val="21"/>
          <w:spacing w:val="-3"/>
        </w:rPr>
        <w:t>私盾协议》正式生效，美国承诺加强对个人数据的保护力度，提供多种司法救济</w:t>
      </w:r>
      <w:r>
        <w:rPr>
          <w:rFonts w:ascii="SimSun" w:hAnsi="SimSun" w:eastAsia="SimSun" w:cs="SimSun"/>
          <w:sz w:val="21"/>
          <w:szCs w:val="21"/>
          <w:spacing w:val="6"/>
        </w:rPr>
        <w:t xml:space="preserve">  </w:t>
      </w:r>
      <w:r>
        <w:rPr>
          <w:rFonts w:ascii="SimSun" w:hAnsi="SimSun" w:eastAsia="SimSun" w:cs="SimSun"/>
          <w:sz w:val="21"/>
          <w:szCs w:val="21"/>
        </w:rPr>
        <w:t>途径，并设置监督专员，受理欧盟的相关申诉。2018年5月，欧盟《一般数据保</w:t>
      </w:r>
      <w:r>
        <w:rPr>
          <w:rFonts w:ascii="SimSun" w:hAnsi="SimSun" w:eastAsia="SimSun" w:cs="SimSun"/>
          <w:sz w:val="21"/>
          <w:szCs w:val="21"/>
          <w:spacing w:val="5"/>
        </w:rPr>
        <w:t xml:space="preserve">  </w:t>
      </w:r>
      <w:r>
        <w:rPr>
          <w:rFonts w:ascii="SimSun" w:hAnsi="SimSun" w:eastAsia="SimSun" w:cs="SimSun"/>
          <w:sz w:val="21"/>
          <w:szCs w:val="21"/>
          <w:spacing w:val="-12"/>
        </w:rPr>
        <w:t>护条例》生效，该条例对跨境数据流动政策进行了大幅改革，取消了许可管理做法，</w:t>
      </w:r>
      <w:r>
        <w:rPr>
          <w:rFonts w:ascii="SimSun" w:hAnsi="SimSun" w:eastAsia="SimSun" w:cs="SimSun"/>
          <w:sz w:val="21"/>
          <w:szCs w:val="21"/>
          <w:spacing w:val="7"/>
        </w:rPr>
        <w:t xml:space="preserve"> </w:t>
      </w:r>
      <w:r>
        <w:rPr>
          <w:rFonts w:ascii="SimSun" w:hAnsi="SimSun" w:eastAsia="SimSun" w:cs="SimSun"/>
          <w:sz w:val="21"/>
          <w:szCs w:val="21"/>
          <w:spacing w:val="1"/>
        </w:rPr>
        <w:t>增加了充分性认定的对象类型，扩展了“标准合同条</w:t>
      </w:r>
      <w:r>
        <w:rPr>
          <w:rFonts w:ascii="SimSun" w:hAnsi="SimSun" w:eastAsia="SimSun" w:cs="SimSun"/>
          <w:sz w:val="21"/>
          <w:szCs w:val="21"/>
        </w:rPr>
        <w:t>款”,将“有约束力的公司 </w:t>
      </w:r>
      <w:r>
        <w:rPr>
          <w:rFonts w:ascii="SimSun" w:hAnsi="SimSun" w:eastAsia="SimSun" w:cs="SimSun"/>
          <w:sz w:val="21"/>
          <w:szCs w:val="21"/>
          <w:spacing w:val="-3"/>
        </w:rPr>
        <w:t>规则”正式确定为法定有效的数据跨境机制，开辟了更多合法数据跨境方式，提</w:t>
      </w:r>
    </w:p>
    <w:p>
      <w:pPr>
        <w:spacing w:line="310" w:lineRule="auto"/>
        <w:sectPr>
          <w:footerReference w:type="default" r:id="rId52"/>
          <w:pgSz w:w="8520" w:h="12920"/>
          <w:pgMar w:top="400" w:right="585" w:bottom="472" w:left="580" w:header="0" w:footer="313" w:gutter="0"/>
        </w:sectPr>
        <w:rPr>
          <w:rFonts w:ascii="SimSun" w:hAnsi="SimSun" w:eastAsia="SimSun" w:cs="SimSun"/>
          <w:sz w:val="21"/>
          <w:szCs w:val="21"/>
        </w:rPr>
      </w:pPr>
    </w:p>
    <w:p>
      <w:pPr>
        <w:ind w:left="2640"/>
        <w:spacing w:before="288"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数字化转型：引领全球创新发展，重塑全球竞争发展格局</w:t>
      </w:r>
    </w:p>
    <w:p>
      <w:pPr>
        <w:pStyle w:val="BodyText"/>
        <w:spacing w:line="342" w:lineRule="auto"/>
        <w:rPr/>
      </w:pPr>
      <w:r/>
    </w:p>
    <w:p>
      <w:pPr>
        <w:spacing w:before="68" w:line="303" w:lineRule="auto"/>
        <w:jc w:val="both"/>
        <w:rPr>
          <w:rFonts w:ascii="SimSun" w:hAnsi="SimSun" w:eastAsia="SimSun" w:cs="SimSun"/>
          <w:sz w:val="21"/>
          <w:szCs w:val="21"/>
        </w:rPr>
      </w:pPr>
      <w:r>
        <w:rPr>
          <w:rFonts w:ascii="SimSun" w:hAnsi="SimSun" w:eastAsia="SimSun" w:cs="SimSun"/>
          <w:sz w:val="21"/>
          <w:szCs w:val="21"/>
          <w:spacing w:val="-11"/>
        </w:rPr>
        <w:t>升跨境流动灵活度。迄今为止，与欧盟建立“适当性决议”的司法辖区包括安道尔、</w:t>
      </w:r>
      <w:r>
        <w:rPr>
          <w:rFonts w:ascii="SimSun" w:hAnsi="SimSun" w:eastAsia="SimSun" w:cs="SimSun"/>
          <w:sz w:val="21"/>
          <w:szCs w:val="21"/>
        </w:rPr>
        <w:t xml:space="preserve"> </w:t>
      </w:r>
      <w:r>
        <w:rPr>
          <w:rFonts w:ascii="SimSun" w:hAnsi="SimSun" w:eastAsia="SimSun" w:cs="SimSun"/>
          <w:sz w:val="21"/>
          <w:szCs w:val="21"/>
          <w:spacing w:val="-6"/>
        </w:rPr>
        <w:t>阿根廷、加拿大、法罗群岛、根西岛、以色列、马恩岛、</w:t>
      </w:r>
      <w:r>
        <w:rPr>
          <w:rFonts w:ascii="SimSun" w:hAnsi="SimSun" w:eastAsia="SimSun" w:cs="SimSun"/>
          <w:sz w:val="21"/>
          <w:szCs w:val="21"/>
          <w:spacing w:val="-7"/>
        </w:rPr>
        <w:t>泽西岛、新西兰、瑞士、</w:t>
      </w:r>
      <w:r>
        <w:rPr>
          <w:rFonts w:ascii="SimSun" w:hAnsi="SimSun" w:eastAsia="SimSun" w:cs="SimSun"/>
          <w:sz w:val="21"/>
          <w:szCs w:val="21"/>
        </w:rPr>
        <w:t xml:space="preserve"> </w:t>
      </w:r>
      <w:r>
        <w:rPr>
          <w:rFonts w:ascii="SimSun" w:hAnsi="SimSun" w:eastAsia="SimSun" w:cs="SimSun"/>
          <w:sz w:val="21"/>
          <w:szCs w:val="21"/>
          <w:spacing w:val="4"/>
        </w:rPr>
        <w:t>乌拉圭、美国和日本等。2020年7月6日，欧洲法</w:t>
      </w:r>
      <w:r>
        <w:rPr>
          <w:rFonts w:ascii="SimSun" w:hAnsi="SimSun" w:eastAsia="SimSun" w:cs="SimSun"/>
          <w:sz w:val="21"/>
          <w:szCs w:val="21"/>
          <w:spacing w:val="3"/>
        </w:rPr>
        <w:t>院判定《欧美隐私盾协议》的</w:t>
      </w:r>
      <w:r>
        <w:rPr>
          <w:rFonts w:ascii="SimSun" w:hAnsi="SimSun" w:eastAsia="SimSun" w:cs="SimSun"/>
          <w:sz w:val="21"/>
          <w:szCs w:val="21"/>
        </w:rPr>
        <w:t xml:space="preserve">  </w:t>
      </w:r>
      <w:r>
        <w:rPr>
          <w:rFonts w:ascii="SimSun" w:hAnsi="SimSun" w:eastAsia="SimSun" w:cs="SimSun"/>
          <w:sz w:val="21"/>
          <w:szCs w:val="21"/>
          <w:spacing w:val="-2"/>
        </w:rPr>
        <w:t>充分性认定无效。在《欧美隐私盾协议》的充分性</w:t>
      </w:r>
      <w:r>
        <w:rPr>
          <w:rFonts w:ascii="SimSun" w:hAnsi="SimSun" w:eastAsia="SimSun" w:cs="SimSun"/>
          <w:sz w:val="21"/>
          <w:szCs w:val="21"/>
          <w:spacing w:val="-3"/>
        </w:rPr>
        <w:t>认定被宣告无效之后，美国企</w:t>
      </w:r>
      <w:r>
        <w:rPr>
          <w:rFonts w:ascii="SimSun" w:hAnsi="SimSun" w:eastAsia="SimSun" w:cs="SimSun"/>
          <w:sz w:val="21"/>
          <w:szCs w:val="21"/>
        </w:rPr>
        <w:t xml:space="preserve">  </w:t>
      </w:r>
      <w:r>
        <w:rPr>
          <w:rFonts w:ascii="SimSun" w:hAnsi="SimSun" w:eastAsia="SimSun" w:cs="SimSun"/>
          <w:sz w:val="21"/>
          <w:szCs w:val="21"/>
          <w:spacing w:val="-2"/>
        </w:rPr>
        <w:t>业主要采用SCC(Standard Contract</w:t>
      </w:r>
      <w:r>
        <w:rPr>
          <w:rFonts w:ascii="SimSun" w:hAnsi="SimSun" w:eastAsia="SimSun" w:cs="SimSun"/>
          <w:sz w:val="21"/>
          <w:szCs w:val="21"/>
          <w:spacing w:val="-3"/>
        </w:rPr>
        <w:t>ual Clauses,</w:t>
      </w:r>
      <w:r>
        <w:rPr>
          <w:rFonts w:ascii="SimSun" w:hAnsi="SimSun" w:eastAsia="SimSun" w:cs="SimSun"/>
          <w:sz w:val="21"/>
          <w:szCs w:val="21"/>
          <w:spacing w:val="-56"/>
        </w:rPr>
        <w:t xml:space="preserve"> </w:t>
      </w:r>
      <w:r>
        <w:rPr>
          <w:rFonts w:ascii="SimSun" w:hAnsi="SimSun" w:eastAsia="SimSun" w:cs="SimSun"/>
          <w:sz w:val="21"/>
          <w:szCs w:val="21"/>
          <w:spacing w:val="-3"/>
        </w:rPr>
        <w:t>标准合同条款)作为数据跨境传</w:t>
      </w:r>
      <w:r>
        <w:rPr>
          <w:rFonts w:ascii="SimSun" w:hAnsi="SimSun" w:eastAsia="SimSun" w:cs="SimSun"/>
          <w:sz w:val="21"/>
          <w:szCs w:val="21"/>
        </w:rPr>
        <w:t xml:space="preserve">  </w:t>
      </w:r>
      <w:r>
        <w:rPr>
          <w:rFonts w:ascii="SimSun" w:hAnsi="SimSun" w:eastAsia="SimSun" w:cs="SimSun"/>
          <w:sz w:val="21"/>
          <w:szCs w:val="21"/>
          <w:spacing w:val="6"/>
        </w:rPr>
        <w:t>输的依据。2021年3月25日，欧盟委员会和美国同时发表声明，表示双方已就</w:t>
      </w:r>
      <w:r>
        <w:rPr>
          <w:rFonts w:ascii="SimSun" w:hAnsi="SimSun" w:eastAsia="SimSun" w:cs="SimSun"/>
          <w:sz w:val="21"/>
          <w:szCs w:val="21"/>
          <w:spacing w:val="5"/>
        </w:rPr>
        <w:t xml:space="preserve">  </w:t>
      </w:r>
      <w:r>
        <w:rPr>
          <w:rFonts w:ascii="SimSun" w:hAnsi="SimSun" w:eastAsia="SimSun" w:cs="SimSun"/>
          <w:sz w:val="21"/>
          <w:szCs w:val="21"/>
          <w:spacing w:val="-7"/>
        </w:rPr>
        <w:t>跨大西洋数据隐私框架达成原则性协议。</w:t>
      </w:r>
    </w:p>
    <w:p>
      <w:pPr>
        <w:ind w:right="30" w:firstLine="400"/>
        <w:spacing w:before="122" w:line="311" w:lineRule="auto"/>
        <w:jc w:val="both"/>
        <w:rPr>
          <w:rFonts w:ascii="SimSun" w:hAnsi="SimSun" w:eastAsia="SimSun" w:cs="SimSun"/>
          <w:sz w:val="21"/>
          <w:szCs w:val="21"/>
        </w:rPr>
      </w:pPr>
      <w:r>
        <w:rPr>
          <w:rFonts w:ascii="SimSun" w:hAnsi="SimSun" w:eastAsia="SimSun" w:cs="SimSun"/>
          <w:sz w:val="21"/>
          <w:szCs w:val="21"/>
          <w:spacing w:val="-2"/>
        </w:rPr>
        <w:t>美国跨境数据流动管理与其全球贸易战略政策是高度一致的，目的是维护美</w:t>
      </w:r>
      <w:r>
        <w:rPr>
          <w:rFonts w:ascii="SimSun" w:hAnsi="SimSun" w:eastAsia="SimSun" w:cs="SimSun"/>
          <w:sz w:val="21"/>
          <w:szCs w:val="21"/>
          <w:spacing w:val="5"/>
        </w:rPr>
        <w:t xml:space="preserve"> </w:t>
      </w:r>
      <w:r>
        <w:rPr>
          <w:rFonts w:ascii="SimSun" w:hAnsi="SimSun" w:eastAsia="SimSun" w:cs="SimSun"/>
          <w:sz w:val="21"/>
          <w:szCs w:val="21"/>
          <w:spacing w:val="-3"/>
        </w:rPr>
        <w:t>国在全球贸易的主导地位。在数据流入方面，美国主张数据自由流动，反对各国</w:t>
      </w:r>
      <w:r>
        <w:rPr>
          <w:rFonts w:ascii="SimSun" w:hAnsi="SimSun" w:eastAsia="SimSun" w:cs="SimSun"/>
          <w:sz w:val="21"/>
          <w:szCs w:val="21"/>
          <w:spacing w:val="5"/>
        </w:rPr>
        <w:t xml:space="preserve"> </w:t>
      </w:r>
      <w:r>
        <w:rPr>
          <w:rFonts w:ascii="SimSun" w:hAnsi="SimSun" w:eastAsia="SimSun" w:cs="SimSun"/>
          <w:sz w:val="21"/>
          <w:szCs w:val="21"/>
          <w:spacing w:val="-6"/>
        </w:rPr>
        <w:t>数据本地化存储要求，积极利用双边或多边谈判打破他国</w:t>
      </w:r>
      <w:r>
        <w:rPr>
          <w:rFonts w:ascii="SimSun" w:hAnsi="SimSun" w:eastAsia="SimSun" w:cs="SimSun"/>
          <w:sz w:val="21"/>
          <w:szCs w:val="21"/>
          <w:spacing w:val="-7"/>
        </w:rPr>
        <w:t>网络信息服务市场壁垒，</w:t>
      </w:r>
      <w:r>
        <w:rPr>
          <w:rFonts w:ascii="SimSun" w:hAnsi="SimSun" w:eastAsia="SimSun" w:cs="SimSun"/>
          <w:sz w:val="21"/>
          <w:szCs w:val="21"/>
        </w:rPr>
        <w:t xml:space="preserve"> </w:t>
      </w:r>
      <w:r>
        <w:rPr>
          <w:rFonts w:ascii="SimSun" w:hAnsi="SimSun" w:eastAsia="SimSun" w:cs="SimSun"/>
          <w:sz w:val="21"/>
          <w:szCs w:val="21"/>
          <w:spacing w:val="-2"/>
        </w:rPr>
        <w:t>将关键数据和重要数据截留在美国本土，确保全球</w:t>
      </w:r>
      <w:r>
        <w:rPr>
          <w:rFonts w:ascii="SimSun" w:hAnsi="SimSun" w:eastAsia="SimSun" w:cs="SimSun"/>
          <w:sz w:val="21"/>
          <w:szCs w:val="21"/>
          <w:spacing w:val="-3"/>
        </w:rPr>
        <w:t>数据源源不断地流向美国科技</w:t>
      </w:r>
      <w:r>
        <w:rPr>
          <w:rFonts w:ascii="SimSun" w:hAnsi="SimSun" w:eastAsia="SimSun" w:cs="SimSun"/>
          <w:sz w:val="21"/>
          <w:szCs w:val="21"/>
        </w:rPr>
        <w:t xml:space="preserve"> </w:t>
      </w:r>
      <w:r>
        <w:rPr>
          <w:rFonts w:ascii="SimSun" w:hAnsi="SimSun" w:eastAsia="SimSun" w:cs="SimSun"/>
          <w:sz w:val="21"/>
          <w:szCs w:val="21"/>
          <w:spacing w:val="-3"/>
        </w:rPr>
        <w:t>公司，以美国信息科技优势汇聚、利用全球数据资源，进而维系</w:t>
      </w:r>
      <w:r>
        <w:rPr>
          <w:rFonts w:ascii="SimSun" w:hAnsi="SimSun" w:eastAsia="SimSun" w:cs="SimSun"/>
          <w:sz w:val="21"/>
          <w:szCs w:val="21"/>
          <w:spacing w:val="-4"/>
        </w:rPr>
        <w:t>美国在数字经济</w:t>
      </w:r>
      <w:r>
        <w:rPr>
          <w:rFonts w:ascii="SimSun" w:hAnsi="SimSun" w:eastAsia="SimSun" w:cs="SimSun"/>
          <w:sz w:val="21"/>
          <w:szCs w:val="21"/>
        </w:rPr>
        <w:t xml:space="preserve">  </w:t>
      </w:r>
      <w:r>
        <w:rPr>
          <w:rFonts w:ascii="SimSun" w:hAnsi="SimSun" w:eastAsia="SimSun" w:cs="SimSun"/>
          <w:sz w:val="21"/>
          <w:szCs w:val="21"/>
          <w:spacing w:val="-2"/>
        </w:rPr>
        <w:t>时代的全球领导力。在数据流出方面，美国利用出口管制</w:t>
      </w:r>
      <w:r>
        <w:rPr>
          <w:rFonts w:ascii="SimSun" w:hAnsi="SimSun" w:eastAsia="SimSun" w:cs="SimSun"/>
          <w:sz w:val="21"/>
          <w:szCs w:val="21"/>
          <w:spacing w:val="-3"/>
        </w:rPr>
        <w:t>手段限制高科技、军民</w:t>
      </w:r>
      <w:r>
        <w:rPr>
          <w:rFonts w:ascii="SimSun" w:hAnsi="SimSun" w:eastAsia="SimSun" w:cs="SimSun"/>
          <w:sz w:val="21"/>
          <w:szCs w:val="21"/>
        </w:rPr>
        <w:t xml:space="preserve"> </w:t>
      </w:r>
      <w:r>
        <w:rPr>
          <w:rFonts w:ascii="SimSun" w:hAnsi="SimSun" w:eastAsia="SimSun" w:cs="SimSun"/>
          <w:sz w:val="21"/>
          <w:szCs w:val="21"/>
          <w:spacing w:val="-2"/>
        </w:rPr>
        <w:t>两用技术数据出境。美国数据出口主要依据《出口</w:t>
      </w:r>
      <w:r>
        <w:rPr>
          <w:rFonts w:ascii="SimSun" w:hAnsi="SimSun" w:eastAsia="SimSun" w:cs="SimSun"/>
          <w:sz w:val="21"/>
          <w:szCs w:val="21"/>
          <w:spacing w:val="-3"/>
        </w:rPr>
        <w:t>管理条例》《国际军火交易条</w:t>
      </w:r>
      <w:r>
        <w:rPr>
          <w:rFonts w:ascii="SimSun" w:hAnsi="SimSun" w:eastAsia="SimSun" w:cs="SimSun"/>
          <w:sz w:val="21"/>
          <w:szCs w:val="21"/>
        </w:rPr>
        <w:t xml:space="preserve"> </w:t>
      </w:r>
      <w:r>
        <w:rPr>
          <w:rFonts w:ascii="SimSun" w:hAnsi="SimSun" w:eastAsia="SimSun" w:cs="SimSun"/>
          <w:sz w:val="21"/>
          <w:szCs w:val="21"/>
          <w:spacing w:val="-2"/>
        </w:rPr>
        <w:t>例》及专业领域法案，重点限制技术数据、技术参</w:t>
      </w:r>
      <w:r>
        <w:rPr>
          <w:rFonts w:ascii="SimSun" w:hAnsi="SimSun" w:eastAsia="SimSun" w:cs="SimSun"/>
          <w:sz w:val="21"/>
          <w:szCs w:val="21"/>
          <w:spacing w:val="-3"/>
        </w:rPr>
        <w:t>数数据库和部分关键领域的数</w:t>
      </w:r>
      <w:r>
        <w:rPr>
          <w:rFonts w:ascii="SimSun" w:hAnsi="SimSun" w:eastAsia="SimSun" w:cs="SimSun"/>
          <w:sz w:val="21"/>
          <w:szCs w:val="21"/>
        </w:rPr>
        <w:t xml:space="preserve"> </w:t>
      </w:r>
      <w:r>
        <w:rPr>
          <w:rFonts w:ascii="SimSun" w:hAnsi="SimSun" w:eastAsia="SimSun" w:cs="SimSun"/>
          <w:sz w:val="21"/>
          <w:szCs w:val="21"/>
          <w:spacing w:val="-3"/>
        </w:rPr>
        <w:t>据出境，对重要数据实施备案或许可制管理。同时，美国对医</w:t>
      </w:r>
      <w:r>
        <w:rPr>
          <w:rFonts w:ascii="SimSun" w:hAnsi="SimSun" w:eastAsia="SimSun" w:cs="SimSun"/>
          <w:sz w:val="21"/>
          <w:szCs w:val="21"/>
          <w:spacing w:val="-4"/>
        </w:rPr>
        <w:t>疗、教育、金融服</w:t>
      </w:r>
      <w:r>
        <w:rPr>
          <w:rFonts w:ascii="SimSun" w:hAnsi="SimSun" w:eastAsia="SimSun" w:cs="SimSun"/>
          <w:sz w:val="21"/>
          <w:szCs w:val="21"/>
        </w:rPr>
        <w:t xml:space="preserve">  </w:t>
      </w:r>
      <w:r>
        <w:rPr>
          <w:rFonts w:ascii="SimSun" w:hAnsi="SimSun" w:eastAsia="SimSun" w:cs="SimSun"/>
          <w:sz w:val="21"/>
          <w:szCs w:val="21"/>
          <w:spacing w:val="-2"/>
        </w:rPr>
        <w:t>务、信用报告、儿童等特定领域的数据的存储和流动有着极为严格的要求，美国</w:t>
      </w:r>
      <w:r>
        <w:rPr>
          <w:rFonts w:ascii="SimSun" w:hAnsi="SimSun" w:eastAsia="SimSun" w:cs="SimSun"/>
          <w:sz w:val="21"/>
          <w:szCs w:val="21"/>
        </w:rPr>
        <w:t xml:space="preserve"> </w:t>
      </w:r>
      <w:r>
        <w:rPr>
          <w:rFonts w:ascii="SimSun" w:hAnsi="SimSun" w:eastAsia="SimSun" w:cs="SimSun"/>
          <w:sz w:val="21"/>
          <w:szCs w:val="21"/>
          <w:spacing w:val="-2"/>
        </w:rPr>
        <w:t>依据各类隐私法案对个人隐私数据保护提出相关要</w:t>
      </w:r>
      <w:r>
        <w:rPr>
          <w:rFonts w:ascii="SimSun" w:hAnsi="SimSun" w:eastAsia="SimSun" w:cs="SimSun"/>
          <w:sz w:val="21"/>
          <w:szCs w:val="21"/>
          <w:spacing w:val="-3"/>
        </w:rPr>
        <w:t>求，限制或者有条件允许跨境</w:t>
      </w:r>
      <w:r>
        <w:rPr>
          <w:rFonts w:ascii="SimSun" w:hAnsi="SimSun" w:eastAsia="SimSun" w:cs="SimSun"/>
          <w:sz w:val="21"/>
          <w:szCs w:val="21"/>
        </w:rPr>
        <w:t xml:space="preserve"> </w:t>
      </w:r>
      <w:r>
        <w:rPr>
          <w:rFonts w:ascii="SimSun" w:hAnsi="SimSun" w:eastAsia="SimSun" w:cs="SimSun"/>
          <w:sz w:val="21"/>
          <w:szCs w:val="21"/>
          <w:spacing w:val="-3"/>
        </w:rPr>
        <w:t>数据流动。美国有很多法案对重要行业数据流动和存储提出严</w:t>
      </w:r>
      <w:r>
        <w:rPr>
          <w:rFonts w:ascii="SimSun" w:hAnsi="SimSun" w:eastAsia="SimSun" w:cs="SimSun"/>
          <w:sz w:val="21"/>
          <w:szCs w:val="21"/>
          <w:spacing w:val="-4"/>
        </w:rPr>
        <w:t>格要求，例如医疗</w:t>
      </w:r>
      <w:r>
        <w:rPr>
          <w:rFonts w:ascii="SimSun" w:hAnsi="SimSun" w:eastAsia="SimSun" w:cs="SimSun"/>
          <w:sz w:val="21"/>
          <w:szCs w:val="21"/>
        </w:rPr>
        <w:t xml:space="preserve">  </w:t>
      </w:r>
      <w:r>
        <w:rPr>
          <w:rFonts w:ascii="SimSun" w:hAnsi="SimSun" w:eastAsia="SimSun" w:cs="SimSun"/>
          <w:sz w:val="21"/>
          <w:szCs w:val="21"/>
          <w:spacing w:val="4"/>
        </w:rPr>
        <w:t>数据方面的美国健康保险携带和责任法案，金融</w:t>
      </w:r>
      <w:r>
        <w:rPr>
          <w:rFonts w:ascii="SimSun" w:hAnsi="SimSun" w:eastAsia="SimSun" w:cs="SimSun"/>
          <w:sz w:val="21"/>
          <w:szCs w:val="21"/>
          <w:spacing w:val="3"/>
        </w:rPr>
        <w:t>服务数据方面的格雷姆-里奇-</w:t>
      </w:r>
      <w:r>
        <w:rPr>
          <w:rFonts w:ascii="SimSun" w:hAnsi="SimSun" w:eastAsia="SimSun" w:cs="SimSun"/>
          <w:sz w:val="21"/>
          <w:szCs w:val="21"/>
        </w:rPr>
        <w:t xml:space="preserve"> </w:t>
      </w:r>
      <w:r>
        <w:rPr>
          <w:rFonts w:ascii="SimSun" w:hAnsi="SimSun" w:eastAsia="SimSun" w:cs="SimSun"/>
          <w:sz w:val="21"/>
          <w:szCs w:val="21"/>
          <w:spacing w:val="6"/>
        </w:rPr>
        <w:t>比利雷法案(也称“金融服务现代化法案”);在电信领域，美国外资投资</w:t>
      </w:r>
      <w:r>
        <w:rPr>
          <w:rFonts w:ascii="SimSun" w:hAnsi="SimSun" w:eastAsia="SimSun" w:cs="SimSun"/>
          <w:sz w:val="21"/>
          <w:szCs w:val="21"/>
          <w:spacing w:val="5"/>
        </w:rPr>
        <w:t>委员 </w:t>
      </w:r>
      <w:r>
        <w:rPr>
          <w:rFonts w:ascii="SimSun" w:hAnsi="SimSun" w:eastAsia="SimSun" w:cs="SimSun"/>
          <w:sz w:val="21"/>
          <w:szCs w:val="21"/>
          <w:spacing w:val="-3"/>
        </w:rPr>
        <w:t>会要求通信基础设施应位于美国境内，通信数据、交易数据、</w:t>
      </w:r>
      <w:r>
        <w:rPr>
          <w:rFonts w:ascii="SimSun" w:hAnsi="SimSun" w:eastAsia="SimSun" w:cs="SimSun"/>
          <w:sz w:val="21"/>
          <w:szCs w:val="21"/>
          <w:spacing w:val="-4"/>
        </w:rPr>
        <w:t>用户信息等仅存储</w:t>
      </w:r>
      <w:r>
        <w:rPr>
          <w:rFonts w:ascii="SimSun" w:hAnsi="SimSun" w:eastAsia="SimSun" w:cs="SimSun"/>
          <w:sz w:val="21"/>
          <w:szCs w:val="21"/>
        </w:rPr>
        <w:t xml:space="preserve">  </w:t>
      </w:r>
      <w:r>
        <w:rPr>
          <w:rFonts w:ascii="SimSun" w:hAnsi="SimSun" w:eastAsia="SimSun" w:cs="SimSun"/>
          <w:sz w:val="21"/>
          <w:szCs w:val="21"/>
          <w:spacing w:val="-2"/>
        </w:rPr>
        <w:t>在美国境内。此外，鉴于数据安全复杂形势，俄罗斯、印度等越来越多</w:t>
      </w:r>
      <w:r>
        <w:rPr>
          <w:rFonts w:ascii="SimSun" w:hAnsi="SimSun" w:eastAsia="SimSun" w:cs="SimSun"/>
          <w:sz w:val="21"/>
          <w:szCs w:val="21"/>
          <w:spacing w:val="-3"/>
        </w:rPr>
        <w:t>的国家和</w:t>
      </w:r>
      <w:r>
        <w:rPr>
          <w:rFonts w:ascii="SimSun" w:hAnsi="SimSun" w:eastAsia="SimSun" w:cs="SimSun"/>
          <w:sz w:val="21"/>
          <w:szCs w:val="21"/>
        </w:rPr>
        <w:t xml:space="preserve"> </w:t>
      </w:r>
      <w:r>
        <w:rPr>
          <w:rFonts w:ascii="SimSun" w:hAnsi="SimSun" w:eastAsia="SimSun" w:cs="SimSun"/>
          <w:sz w:val="21"/>
          <w:szCs w:val="21"/>
          <w:spacing w:val="-7"/>
        </w:rPr>
        <w:t>地区要求企业做到数据本地化存储，重要数据禁止出境、</w:t>
      </w:r>
      <w:r>
        <w:rPr>
          <w:rFonts w:ascii="SimSun" w:hAnsi="SimSun" w:eastAsia="SimSun" w:cs="SimSun"/>
          <w:sz w:val="21"/>
          <w:szCs w:val="21"/>
          <w:spacing w:val="45"/>
        </w:rPr>
        <w:t xml:space="preserve"> </w:t>
      </w:r>
      <w:r>
        <w:rPr>
          <w:rFonts w:ascii="SimSun" w:hAnsi="SimSun" w:eastAsia="SimSun" w:cs="SimSun"/>
          <w:sz w:val="21"/>
          <w:szCs w:val="21"/>
          <w:spacing w:val="-7"/>
        </w:rPr>
        <w:t>一般数据经过评估后出 </w:t>
      </w:r>
      <w:r>
        <w:rPr>
          <w:rFonts w:ascii="SimSun" w:hAnsi="SimSun" w:eastAsia="SimSun" w:cs="SimSun"/>
          <w:sz w:val="21"/>
          <w:szCs w:val="21"/>
          <w:spacing w:val="-9"/>
        </w:rPr>
        <w:t>境等。</w:t>
      </w:r>
    </w:p>
    <w:p>
      <w:pPr>
        <w:ind w:left="442"/>
        <w:spacing w:before="105" w:line="221" w:lineRule="auto"/>
        <w:outlineLvl w:val="1"/>
        <w:rPr>
          <w:rFonts w:ascii="SimHei" w:hAnsi="SimHei" w:eastAsia="SimHei" w:cs="SimHei"/>
          <w:sz w:val="21"/>
          <w:szCs w:val="21"/>
        </w:rPr>
      </w:pPr>
      <w:r>
        <w:rPr>
          <w:rFonts w:ascii="SimHei" w:hAnsi="SimHei" w:eastAsia="SimHei" w:cs="SimHei"/>
          <w:sz w:val="21"/>
          <w:szCs w:val="21"/>
          <w:b/>
          <w:bCs/>
          <w:spacing w:val="-7"/>
        </w:rPr>
        <w:t>3.促进数据流通和开发利用</w:t>
      </w:r>
    </w:p>
    <w:p>
      <w:pPr>
        <w:ind w:firstLine="409"/>
        <w:spacing w:before="104" w:line="292" w:lineRule="auto"/>
        <w:jc w:val="both"/>
        <w:rPr>
          <w:rFonts w:ascii="SimSun" w:hAnsi="SimSun" w:eastAsia="SimSun" w:cs="SimSun"/>
          <w:sz w:val="21"/>
          <w:szCs w:val="21"/>
        </w:rPr>
      </w:pPr>
      <w:r>
        <w:rPr>
          <w:rFonts w:ascii="SimSun" w:hAnsi="SimSun" w:eastAsia="SimSun" w:cs="SimSun"/>
          <w:sz w:val="21"/>
          <w:szCs w:val="21"/>
          <w:spacing w:val="1"/>
        </w:rPr>
        <w:t>近年来，随着数字经济的发展，数据要素对经济发展的</w:t>
      </w:r>
      <w:r>
        <w:rPr>
          <w:rFonts w:ascii="SimSun" w:hAnsi="SimSun" w:eastAsia="SimSun" w:cs="SimSun"/>
          <w:sz w:val="21"/>
          <w:szCs w:val="21"/>
        </w:rPr>
        <w:t>牵引作用日益增强， </w:t>
      </w:r>
      <w:r>
        <w:rPr>
          <w:rFonts w:ascii="SimSun" w:hAnsi="SimSun" w:eastAsia="SimSun" w:cs="SimSun"/>
          <w:sz w:val="21"/>
          <w:szCs w:val="21"/>
          <w:spacing w:val="4"/>
        </w:rPr>
        <w:t>欧美国家纷纷主张和制定促进数据流动和开</w:t>
      </w:r>
      <w:r>
        <w:rPr>
          <w:rFonts w:ascii="SimSun" w:hAnsi="SimSun" w:eastAsia="SimSun" w:cs="SimSun"/>
          <w:sz w:val="21"/>
          <w:szCs w:val="21"/>
          <w:spacing w:val="3"/>
        </w:rPr>
        <w:t>发利用的政策。从2016年开始，欧</w:t>
      </w:r>
      <w:r>
        <w:rPr>
          <w:rFonts w:ascii="SimSun" w:hAnsi="SimSun" w:eastAsia="SimSun" w:cs="SimSun"/>
          <w:sz w:val="21"/>
          <w:szCs w:val="21"/>
        </w:rPr>
        <w:t xml:space="preserve">  </w:t>
      </w:r>
      <w:r>
        <w:rPr>
          <w:rFonts w:ascii="SimSun" w:hAnsi="SimSun" w:eastAsia="SimSun" w:cs="SimSun"/>
          <w:sz w:val="21"/>
          <w:szCs w:val="21"/>
          <w:spacing w:val="-14"/>
        </w:rPr>
        <w:t>盟委员会启动“欧盟数据自由流动”计划，力争排除大数据计算、云计算、3</w:t>
      </w:r>
      <w:r>
        <w:rPr>
          <w:rFonts w:ascii="Times New Roman" w:hAnsi="Times New Roman" w:eastAsia="Times New Roman" w:cs="Times New Roman"/>
          <w:sz w:val="21"/>
          <w:szCs w:val="21"/>
          <w:spacing w:val="-14"/>
        </w:rPr>
        <w:t>D </w:t>
      </w:r>
      <w:r>
        <w:rPr>
          <w:rFonts w:ascii="SimSun" w:hAnsi="SimSun" w:eastAsia="SimSun" w:cs="SimSun"/>
          <w:sz w:val="21"/>
          <w:szCs w:val="21"/>
          <w:spacing w:val="-14"/>
        </w:rPr>
        <w:t>打印、</w:t>
      </w:r>
      <w:r>
        <w:rPr>
          <w:rFonts w:ascii="SimSun" w:hAnsi="SimSun" w:eastAsia="SimSun" w:cs="SimSun"/>
          <w:sz w:val="21"/>
          <w:szCs w:val="21"/>
          <w:spacing w:val="3"/>
        </w:rPr>
        <w:t xml:space="preserve"> </w:t>
      </w:r>
      <w:r>
        <w:rPr>
          <w:rFonts w:ascii="SimSun" w:hAnsi="SimSun" w:eastAsia="SimSun" w:cs="SimSun"/>
          <w:sz w:val="21"/>
          <w:szCs w:val="21"/>
          <w:spacing w:val="-2"/>
        </w:rPr>
        <w:t>物联网等领域数据自由流动中存在的技术和法律障碍，有针</w:t>
      </w:r>
      <w:r>
        <w:rPr>
          <w:rFonts w:ascii="SimSun" w:hAnsi="SimSun" w:eastAsia="SimSun" w:cs="SimSun"/>
          <w:sz w:val="21"/>
          <w:szCs w:val="21"/>
          <w:spacing w:val="-3"/>
        </w:rPr>
        <w:t>对性地解决数据所有</w:t>
      </w:r>
    </w:p>
    <w:p>
      <w:pPr>
        <w:spacing w:line="292" w:lineRule="auto"/>
        <w:sectPr>
          <w:footerReference w:type="default" r:id="rId53"/>
          <w:pgSz w:w="8520" w:h="12900"/>
          <w:pgMar w:top="400" w:right="754" w:bottom="492" w:left="400" w:header="0" w:footer="333" w:gutter="0"/>
        </w:sectPr>
        <w:rPr>
          <w:rFonts w:ascii="SimSun" w:hAnsi="SimSun" w:eastAsia="SimSun" w:cs="SimSun"/>
          <w:sz w:val="21"/>
          <w:szCs w:val="21"/>
        </w:rPr>
      </w:pPr>
    </w:p>
    <w:p>
      <w:pPr>
        <w:pStyle w:val="BodyText"/>
        <w:spacing w:line="27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7" w:lineRule="auto"/>
        <w:rPr/>
      </w:pPr>
      <w:r/>
    </w:p>
    <w:p>
      <w:pPr>
        <w:ind w:right="53" w:firstLine="105"/>
        <w:spacing w:before="68" w:line="301" w:lineRule="auto"/>
        <w:jc w:val="both"/>
        <w:rPr>
          <w:rFonts w:ascii="SimSun" w:hAnsi="SimSun" w:eastAsia="SimSun" w:cs="SimSun"/>
          <w:sz w:val="21"/>
          <w:szCs w:val="21"/>
        </w:rPr>
      </w:pPr>
      <w:r>
        <w:rPr>
          <w:rFonts w:ascii="SimSun" w:hAnsi="SimSun" w:eastAsia="SimSun" w:cs="SimSun"/>
          <w:sz w:val="21"/>
          <w:szCs w:val="21"/>
          <w:spacing w:val="-2"/>
        </w:rPr>
        <w:t>权、互通性、责任分配等问题。欧盟《一般数据保护条例</w:t>
      </w:r>
      <w:r>
        <w:rPr>
          <w:rFonts w:ascii="SimSun" w:hAnsi="SimSun" w:eastAsia="SimSun" w:cs="SimSun"/>
          <w:sz w:val="21"/>
          <w:szCs w:val="21"/>
          <w:spacing w:val="-3"/>
        </w:rPr>
        <w:t>》生效后，为改善单一</w:t>
      </w:r>
      <w:r>
        <w:rPr>
          <w:rFonts w:ascii="SimSun" w:hAnsi="SimSun" w:eastAsia="SimSun" w:cs="SimSun"/>
          <w:sz w:val="21"/>
          <w:szCs w:val="21"/>
        </w:rPr>
        <w:t xml:space="preserve"> </w:t>
      </w:r>
      <w:r>
        <w:rPr>
          <w:rFonts w:ascii="SimSun" w:hAnsi="SimSun" w:eastAsia="SimSun" w:cs="SimSun"/>
          <w:sz w:val="21"/>
          <w:szCs w:val="21"/>
          <w:spacing w:val="1"/>
        </w:rPr>
        <w:t>市场中非个人数据的跨境流动性，释放欧盟数据市场的潜力</w:t>
      </w:r>
      <w:r>
        <w:rPr>
          <w:rFonts w:ascii="SimSun" w:hAnsi="SimSun" w:eastAsia="SimSun" w:cs="SimSun"/>
          <w:sz w:val="21"/>
          <w:szCs w:val="21"/>
        </w:rPr>
        <w:t>，欧盟为非个人数据 </w:t>
      </w:r>
      <w:r>
        <w:rPr>
          <w:rFonts w:ascii="SimSun" w:hAnsi="SimSun" w:eastAsia="SimSun" w:cs="SimSun"/>
          <w:sz w:val="21"/>
          <w:szCs w:val="21"/>
          <w:spacing w:val="6"/>
        </w:rPr>
        <w:t>制定了不同的流转规则体系，2018年11月发布了《欧盟非个人数据自由流动框</w:t>
      </w:r>
      <w:r>
        <w:rPr>
          <w:rFonts w:ascii="SimSun" w:hAnsi="SimSun" w:eastAsia="SimSun" w:cs="SimSun"/>
          <w:sz w:val="21"/>
          <w:szCs w:val="21"/>
          <w:spacing w:val="10"/>
        </w:rPr>
        <w:t xml:space="preserve"> </w:t>
      </w:r>
      <w:r>
        <w:rPr>
          <w:rFonts w:ascii="SimSun" w:hAnsi="SimSun" w:eastAsia="SimSun" w:cs="SimSun"/>
          <w:sz w:val="21"/>
          <w:szCs w:val="21"/>
          <w:spacing w:val="12"/>
        </w:rPr>
        <w:t>架条例》,该条例自2019年5月28日起实施，同期，欧盟还发布了《欧盟</w:t>
      </w:r>
      <w:r>
        <w:rPr>
          <w:rFonts w:ascii="SimSun" w:hAnsi="SimSun" w:eastAsia="SimSun" w:cs="SimSun"/>
          <w:sz w:val="21"/>
          <w:szCs w:val="21"/>
          <w:spacing w:val="11"/>
        </w:rPr>
        <w:t>非个</w:t>
      </w:r>
      <w:r>
        <w:rPr>
          <w:rFonts w:ascii="SimSun" w:hAnsi="SimSun" w:eastAsia="SimSun" w:cs="SimSun"/>
          <w:sz w:val="21"/>
          <w:szCs w:val="21"/>
        </w:rPr>
        <w:t xml:space="preserve"> </w:t>
      </w:r>
      <w:r>
        <w:rPr>
          <w:rFonts w:ascii="SimSun" w:hAnsi="SimSun" w:eastAsia="SimSun" w:cs="SimSun"/>
          <w:sz w:val="21"/>
          <w:szCs w:val="21"/>
          <w:spacing w:val="4"/>
        </w:rPr>
        <w:t>人数据自由流动框架条例指南》,为条例具体适用场景做出详细解释</w:t>
      </w:r>
      <w:r>
        <w:rPr>
          <w:rFonts w:ascii="SimSun" w:hAnsi="SimSun" w:eastAsia="SimSun" w:cs="SimSun"/>
          <w:sz w:val="21"/>
          <w:szCs w:val="21"/>
          <w:spacing w:val="3"/>
        </w:rPr>
        <w:t>，该条例的</w:t>
      </w:r>
      <w:r>
        <w:rPr>
          <w:rFonts w:ascii="SimSun" w:hAnsi="SimSun" w:eastAsia="SimSun" w:cs="SimSun"/>
          <w:sz w:val="21"/>
          <w:szCs w:val="21"/>
        </w:rPr>
        <w:t xml:space="preserve"> </w:t>
      </w:r>
      <w:r>
        <w:rPr>
          <w:rFonts w:ascii="SimSun" w:hAnsi="SimSun" w:eastAsia="SimSun" w:cs="SimSun"/>
          <w:sz w:val="21"/>
          <w:szCs w:val="21"/>
          <w:spacing w:val="1"/>
        </w:rPr>
        <w:t>实施使得数据处理服务者可以使用在欧盟不同市场收集</w:t>
      </w:r>
      <w:r>
        <w:rPr>
          <w:rFonts w:ascii="SimSun" w:hAnsi="SimSun" w:eastAsia="SimSun" w:cs="SimSun"/>
          <w:sz w:val="21"/>
          <w:szCs w:val="21"/>
        </w:rPr>
        <w:t>的数据来提高生产率和竞 </w:t>
      </w:r>
      <w:r>
        <w:rPr>
          <w:rFonts w:ascii="SimSun" w:hAnsi="SimSun" w:eastAsia="SimSun" w:cs="SimSun"/>
          <w:sz w:val="21"/>
          <w:szCs w:val="21"/>
          <w:spacing w:val="15"/>
        </w:rPr>
        <w:t>争力。2022年4月6日和5月16日，欧洲议会和欧盟理事会分</w:t>
      </w:r>
      <w:r>
        <w:rPr>
          <w:rFonts w:ascii="SimSun" w:hAnsi="SimSun" w:eastAsia="SimSun" w:cs="SimSun"/>
          <w:sz w:val="21"/>
          <w:szCs w:val="21"/>
          <w:spacing w:val="14"/>
        </w:rPr>
        <w:t>别通过欧盟《数</w:t>
      </w:r>
      <w:r>
        <w:rPr>
          <w:rFonts w:ascii="SimSun" w:hAnsi="SimSun" w:eastAsia="SimSun" w:cs="SimSun"/>
          <w:sz w:val="21"/>
          <w:szCs w:val="21"/>
        </w:rPr>
        <w:t xml:space="preserve"> </w:t>
      </w:r>
      <w:r>
        <w:rPr>
          <w:rFonts w:ascii="SimSun" w:hAnsi="SimSun" w:eastAsia="SimSun" w:cs="SimSun"/>
          <w:sz w:val="21"/>
          <w:szCs w:val="21"/>
          <w:spacing w:val="4"/>
        </w:rPr>
        <w:t>据治理法案》,旨在建立关于数据市场中立性的新规则，促进欧盟成员国与各部</w:t>
      </w:r>
      <w:r>
        <w:rPr>
          <w:rFonts w:ascii="SimSun" w:hAnsi="SimSun" w:eastAsia="SimSun" w:cs="SimSun"/>
          <w:sz w:val="21"/>
          <w:szCs w:val="21"/>
          <w:spacing w:val="10"/>
        </w:rPr>
        <w:t xml:space="preserve"> </w:t>
      </w:r>
      <w:r>
        <w:rPr>
          <w:rFonts w:ascii="SimSun" w:hAnsi="SimSun" w:eastAsia="SimSun" w:cs="SimSun"/>
          <w:sz w:val="21"/>
          <w:szCs w:val="21"/>
          <w:spacing w:val="1"/>
        </w:rPr>
        <w:t>门之间数据共享，支持在健康、环境、能源、农业、</w:t>
      </w:r>
      <w:r>
        <w:rPr>
          <w:rFonts w:ascii="SimSun" w:hAnsi="SimSun" w:eastAsia="SimSun" w:cs="SimSun"/>
          <w:sz w:val="21"/>
          <w:szCs w:val="21"/>
        </w:rPr>
        <w:t>金融、制造业、公共管理等 </w:t>
      </w:r>
      <w:r>
        <w:rPr>
          <w:rFonts w:ascii="SimSun" w:hAnsi="SimSun" w:eastAsia="SimSun" w:cs="SimSun"/>
          <w:sz w:val="21"/>
          <w:szCs w:val="21"/>
          <w:spacing w:val="1"/>
        </w:rPr>
        <w:t>战略领域建立和发展欧洲共同的数据空间。美国在跨境数据流动方面，基于其网</w:t>
      </w:r>
      <w:r>
        <w:rPr>
          <w:rFonts w:ascii="SimSun" w:hAnsi="SimSun" w:eastAsia="SimSun" w:cs="SimSun"/>
          <w:sz w:val="21"/>
          <w:szCs w:val="21"/>
        </w:rPr>
        <w:t xml:space="preserve"> </w:t>
      </w:r>
      <w:r>
        <w:rPr>
          <w:rFonts w:ascii="SimSun" w:hAnsi="SimSun" w:eastAsia="SimSun" w:cs="SimSun"/>
          <w:sz w:val="21"/>
          <w:szCs w:val="21"/>
          <w:spacing w:val="4"/>
        </w:rPr>
        <w:t>络科技产业优势，实施“双标”政策，主张“数</w:t>
      </w:r>
      <w:r>
        <w:rPr>
          <w:rFonts w:ascii="SimSun" w:hAnsi="SimSun" w:eastAsia="SimSun" w:cs="SimSun"/>
          <w:sz w:val="21"/>
          <w:szCs w:val="21"/>
          <w:spacing w:val="3"/>
        </w:rPr>
        <w:t>据正常流动”,旨在打破他国互</w:t>
      </w:r>
      <w:r>
        <w:rPr>
          <w:rFonts w:ascii="SimSun" w:hAnsi="SimSun" w:eastAsia="SimSun" w:cs="SimSun"/>
          <w:sz w:val="21"/>
          <w:szCs w:val="21"/>
        </w:rPr>
        <w:t xml:space="preserve"> </w:t>
      </w:r>
      <w:r>
        <w:rPr>
          <w:rFonts w:ascii="SimSun" w:hAnsi="SimSun" w:eastAsia="SimSun" w:cs="SimSun"/>
          <w:sz w:val="21"/>
          <w:szCs w:val="21"/>
          <w:spacing w:val="1"/>
        </w:rPr>
        <w:t>联网服务市场准入壁垒，推动全球数据在美国的主导下流动</w:t>
      </w:r>
      <w:r>
        <w:rPr>
          <w:rFonts w:ascii="SimSun" w:hAnsi="SimSun" w:eastAsia="SimSun" w:cs="SimSun"/>
          <w:sz w:val="21"/>
          <w:szCs w:val="21"/>
        </w:rPr>
        <w:t>，将关键和重要数据 </w:t>
      </w:r>
      <w:r>
        <w:rPr>
          <w:rFonts w:ascii="SimSun" w:hAnsi="SimSun" w:eastAsia="SimSun" w:cs="SimSun"/>
          <w:sz w:val="21"/>
          <w:szCs w:val="21"/>
        </w:rPr>
        <w:t>“截留”在美国境内，确保全球数据源源不断地流向美国科技公司，以此维系美</w:t>
      </w:r>
      <w:r>
        <w:rPr>
          <w:rFonts w:ascii="SimSun" w:hAnsi="SimSun" w:eastAsia="SimSun" w:cs="SimSun"/>
          <w:sz w:val="21"/>
          <w:szCs w:val="21"/>
          <w:spacing w:val="5"/>
        </w:rPr>
        <w:t xml:space="preserve"> </w:t>
      </w:r>
      <w:r>
        <w:rPr>
          <w:rFonts w:ascii="SimSun" w:hAnsi="SimSun" w:eastAsia="SimSun" w:cs="SimSun"/>
          <w:sz w:val="21"/>
          <w:szCs w:val="21"/>
          <w:spacing w:val="1"/>
        </w:rPr>
        <w:t>国数字经济的全球领导力。</w:t>
      </w:r>
    </w:p>
    <w:p>
      <w:pPr>
        <w:pStyle w:val="BodyText"/>
        <w:spacing w:line="415" w:lineRule="auto"/>
        <w:rPr/>
      </w:pPr>
      <w:r/>
    </w:p>
    <w:p>
      <w:pPr>
        <w:ind w:left="247"/>
        <w:spacing w:before="68" w:line="221" w:lineRule="auto"/>
        <w:rPr>
          <w:rFonts w:ascii="SimHei" w:hAnsi="SimHei" w:eastAsia="SimHei" w:cs="SimHei"/>
          <w:sz w:val="21"/>
          <w:szCs w:val="21"/>
        </w:rPr>
      </w:pPr>
      <w:r>
        <w:rPr>
          <w:rFonts w:ascii="SimHei" w:hAnsi="SimHei" w:eastAsia="SimHei" w:cs="SimHei"/>
          <w:sz w:val="21"/>
          <w:szCs w:val="21"/>
          <w:b/>
          <w:bCs/>
          <w:spacing w:val="29"/>
        </w:rPr>
        <w:t>(七)积极推进网络空间部署和治理</w:t>
      </w:r>
    </w:p>
    <w:p>
      <w:pPr>
        <w:ind w:left="577"/>
        <w:spacing w:before="198" w:line="221" w:lineRule="auto"/>
        <w:outlineLvl w:val="1"/>
        <w:rPr>
          <w:rFonts w:ascii="SimHei" w:hAnsi="SimHei" w:eastAsia="SimHei" w:cs="SimHei"/>
          <w:sz w:val="21"/>
          <w:szCs w:val="21"/>
        </w:rPr>
      </w:pPr>
      <w:r>
        <w:rPr>
          <w:rFonts w:ascii="SimHei" w:hAnsi="SimHei" w:eastAsia="SimHei" w:cs="SimHei"/>
          <w:sz w:val="21"/>
          <w:szCs w:val="21"/>
          <w:b/>
          <w:bCs/>
          <w:spacing w:val="-8"/>
        </w:rPr>
        <w:t>1.实施网络空间战略</w:t>
      </w:r>
    </w:p>
    <w:p>
      <w:pPr>
        <w:ind w:left="104" w:firstLine="430"/>
        <w:spacing w:before="110" w:line="309" w:lineRule="auto"/>
        <w:jc w:val="both"/>
        <w:rPr>
          <w:rFonts w:ascii="SimSun" w:hAnsi="SimSun" w:eastAsia="SimSun" w:cs="SimSun"/>
          <w:sz w:val="21"/>
          <w:szCs w:val="21"/>
        </w:rPr>
      </w:pPr>
      <w:r>
        <w:rPr>
          <w:rFonts w:ascii="SimSun" w:hAnsi="SimSun" w:eastAsia="SimSun" w:cs="SimSun"/>
          <w:sz w:val="21"/>
          <w:szCs w:val="21"/>
          <w:spacing w:val="-1"/>
        </w:rPr>
        <w:t>21世纪以来，随着互联网的普遍应用，网络空间承载的经济社会</w:t>
      </w:r>
      <w:r>
        <w:rPr>
          <w:rFonts w:ascii="SimSun" w:hAnsi="SimSun" w:eastAsia="SimSun" w:cs="SimSun"/>
          <w:sz w:val="21"/>
          <w:szCs w:val="21"/>
          <w:spacing w:val="-2"/>
        </w:rPr>
        <w:t>价值更加凸</w:t>
      </w:r>
      <w:r>
        <w:rPr>
          <w:rFonts w:ascii="SimSun" w:hAnsi="SimSun" w:eastAsia="SimSun" w:cs="SimSun"/>
          <w:sz w:val="21"/>
          <w:szCs w:val="21"/>
        </w:rPr>
        <w:t xml:space="preserve"> </w:t>
      </w:r>
      <w:r>
        <w:rPr>
          <w:rFonts w:ascii="SimSun" w:hAnsi="SimSun" w:eastAsia="SimSun" w:cs="SimSun"/>
          <w:sz w:val="21"/>
          <w:szCs w:val="21"/>
          <w:spacing w:val="-12"/>
        </w:rPr>
        <w:t>显，对整个经济社会发展和战略安全都产生了深远影响，美国、英国、法国、德国、</w:t>
      </w:r>
      <w:r>
        <w:rPr>
          <w:rFonts w:ascii="SimSun" w:hAnsi="SimSun" w:eastAsia="SimSun" w:cs="SimSun"/>
          <w:sz w:val="21"/>
          <w:szCs w:val="21"/>
          <w:spacing w:val="17"/>
        </w:rPr>
        <w:t xml:space="preserve"> </w:t>
      </w:r>
      <w:r>
        <w:rPr>
          <w:rFonts w:ascii="SimSun" w:hAnsi="SimSun" w:eastAsia="SimSun" w:cs="SimSun"/>
          <w:sz w:val="21"/>
          <w:szCs w:val="21"/>
          <w:spacing w:val="-3"/>
        </w:rPr>
        <w:t>日本、新加坡等世界主要国家纷纷陆续出台网络空间战略，将网络空间视为其继</w:t>
      </w:r>
      <w:r>
        <w:rPr>
          <w:rFonts w:ascii="SimSun" w:hAnsi="SimSun" w:eastAsia="SimSun" w:cs="SimSun"/>
          <w:sz w:val="21"/>
          <w:szCs w:val="21"/>
          <w:spacing w:val="1"/>
        </w:rPr>
        <w:t xml:space="preserve">  </w:t>
      </w:r>
      <w:r>
        <w:rPr>
          <w:rFonts w:ascii="SimSun" w:hAnsi="SimSun" w:eastAsia="SimSun" w:cs="SimSun"/>
          <w:sz w:val="21"/>
          <w:szCs w:val="21"/>
          <w:spacing w:val="-3"/>
        </w:rPr>
        <w:t>领土、领空、领海、太空之后的第五战略空间，进一步强化网络空间部署和安全 </w:t>
      </w:r>
      <w:r>
        <w:rPr>
          <w:rFonts w:ascii="SimSun" w:hAnsi="SimSun" w:eastAsia="SimSun" w:cs="SimSun"/>
          <w:sz w:val="21"/>
          <w:szCs w:val="21"/>
        </w:rPr>
        <w:t>保障。其中，美国多次发布、迭代升级网络空间战略。2001年7月，美国国防部 </w:t>
      </w:r>
      <w:r>
        <w:rPr>
          <w:rFonts w:ascii="SimSun" w:hAnsi="SimSun" w:eastAsia="SimSun" w:cs="SimSun"/>
          <w:sz w:val="21"/>
          <w:szCs w:val="21"/>
        </w:rPr>
        <w:t>发布了《网络中心战》报告；2003年2月，美国白宫发布《网络空间安全国家战 </w:t>
      </w:r>
      <w:r>
        <w:rPr>
          <w:rFonts w:ascii="SimSun" w:hAnsi="SimSun" w:eastAsia="SimSun" w:cs="SimSun"/>
          <w:sz w:val="21"/>
          <w:szCs w:val="21"/>
          <w:spacing w:val="5"/>
        </w:rPr>
        <w:t>略》;2011年4月，美国白宫发布《网络空间可</w:t>
      </w:r>
      <w:r>
        <w:rPr>
          <w:rFonts w:ascii="SimSun" w:hAnsi="SimSun" w:eastAsia="SimSun" w:cs="SimSun"/>
          <w:sz w:val="21"/>
          <w:szCs w:val="21"/>
          <w:spacing w:val="4"/>
        </w:rPr>
        <w:t>信身份国家战略》;2011年5月，</w:t>
      </w:r>
      <w:r>
        <w:rPr>
          <w:rFonts w:ascii="SimSun" w:hAnsi="SimSun" w:eastAsia="SimSun" w:cs="SimSun"/>
          <w:sz w:val="21"/>
          <w:szCs w:val="21"/>
        </w:rPr>
        <w:t xml:space="preserve"> </w:t>
      </w:r>
      <w:r>
        <w:rPr>
          <w:rFonts w:ascii="SimSun" w:hAnsi="SimSun" w:eastAsia="SimSun" w:cs="SimSun"/>
          <w:sz w:val="21"/>
          <w:szCs w:val="21"/>
          <w:spacing w:val="3"/>
        </w:rPr>
        <w:t>美国发布《网络空间国际战略》;2011年7月，美国国防部发布《网络空间行动 </w:t>
      </w:r>
      <w:r>
        <w:rPr>
          <w:rFonts w:ascii="SimSun" w:hAnsi="SimSun" w:eastAsia="SimSun" w:cs="SimSun"/>
          <w:sz w:val="21"/>
          <w:szCs w:val="21"/>
          <w:spacing w:val="-5"/>
        </w:rPr>
        <w:t>战略》;特朗普上台后，美国又发布了《国家网络战略》。此外，为了加强美国网</w:t>
      </w:r>
      <w:r>
        <w:rPr>
          <w:rFonts w:ascii="SimSun" w:hAnsi="SimSun" w:eastAsia="SimSun" w:cs="SimSun"/>
          <w:sz w:val="21"/>
          <w:szCs w:val="21"/>
          <w:spacing w:val="4"/>
        </w:rPr>
        <w:t xml:space="preserve"> </w:t>
      </w:r>
      <w:r>
        <w:rPr>
          <w:rFonts w:ascii="SimSun" w:hAnsi="SimSun" w:eastAsia="SimSun" w:cs="SimSun"/>
          <w:sz w:val="21"/>
          <w:szCs w:val="21"/>
          <w:spacing w:val="3"/>
        </w:rPr>
        <w:t>络空间外交政策统筹，2022年4月4日，美国务院宣布设立网络空间和数字政策 </w:t>
      </w:r>
      <w:r>
        <w:rPr>
          <w:rFonts w:ascii="SimSun" w:hAnsi="SimSun" w:eastAsia="SimSun" w:cs="SimSun"/>
          <w:sz w:val="21"/>
          <w:szCs w:val="21"/>
          <w:spacing w:val="3"/>
        </w:rPr>
        <w:t>局，该措施是自2017年美国网络事务协调员办公室被撤销以来，美国政府在网 </w:t>
      </w:r>
      <w:r>
        <w:rPr>
          <w:rFonts w:ascii="SimSun" w:hAnsi="SimSun" w:eastAsia="SimSun" w:cs="SimSun"/>
          <w:sz w:val="21"/>
          <w:szCs w:val="21"/>
          <w:spacing w:val="-3"/>
        </w:rPr>
        <w:t>络外交方面的资源重大整合，美国此次设立网络空间和数字政策局，旨在将美国</w:t>
      </w:r>
      <w:r>
        <w:rPr>
          <w:rFonts w:ascii="SimSun" w:hAnsi="SimSun" w:eastAsia="SimSun" w:cs="SimSun"/>
          <w:sz w:val="21"/>
          <w:szCs w:val="21"/>
          <w:spacing w:val="15"/>
        </w:rPr>
        <w:t xml:space="preserve"> </w:t>
      </w:r>
      <w:r>
        <w:rPr>
          <w:rFonts w:ascii="SimSun" w:hAnsi="SimSun" w:eastAsia="SimSun" w:cs="SimSun"/>
          <w:sz w:val="21"/>
          <w:szCs w:val="21"/>
          <w:spacing w:val="-2"/>
        </w:rPr>
        <w:t>价值观融入国际网络空间和数字政策制定中，并且宣称要加</w:t>
      </w:r>
      <w:r>
        <w:rPr>
          <w:rFonts w:ascii="SimSun" w:hAnsi="SimSun" w:eastAsia="SimSun" w:cs="SimSun"/>
          <w:sz w:val="21"/>
          <w:szCs w:val="21"/>
          <w:spacing w:val="-3"/>
        </w:rPr>
        <w:t>强与盟友、合作伙伴</w:t>
      </w:r>
    </w:p>
    <w:p>
      <w:pPr>
        <w:spacing w:line="309" w:lineRule="auto"/>
        <w:sectPr>
          <w:footerReference w:type="default" r:id="rId54"/>
          <w:pgSz w:w="8520" w:h="12920"/>
          <w:pgMar w:top="400" w:right="585" w:bottom="492" w:left="485" w:header="0" w:footer="333" w:gutter="0"/>
        </w:sectPr>
        <w:rPr>
          <w:rFonts w:ascii="SimSun" w:hAnsi="SimSun" w:eastAsia="SimSun" w:cs="SimSun"/>
          <w:sz w:val="21"/>
          <w:szCs w:val="21"/>
        </w:rPr>
      </w:pPr>
    </w:p>
    <w:p>
      <w:pPr>
        <w:pStyle w:val="BodyText"/>
        <w:spacing w:line="244" w:lineRule="auto"/>
        <w:rPr/>
      </w:pPr>
      <w:r/>
    </w:p>
    <w:p>
      <w:pPr>
        <w:ind w:left="2714"/>
        <w:spacing w:before="52"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w:t>
      </w:r>
      <w:r>
        <w:rPr>
          <w:rFonts w:ascii="SimHei" w:hAnsi="SimHei" w:eastAsia="SimHei" w:cs="SimHei"/>
          <w:sz w:val="16"/>
          <w:szCs w:val="16"/>
          <w:spacing w:val="2"/>
        </w:rPr>
        <w:t>全球竞争发展格局</w:t>
      </w:r>
    </w:p>
    <w:p>
      <w:pPr>
        <w:pStyle w:val="BodyText"/>
        <w:spacing w:line="355" w:lineRule="auto"/>
        <w:rPr/>
      </w:pPr>
      <w:r/>
    </w:p>
    <w:p>
      <w:pPr>
        <w:ind w:left="104" w:right="71"/>
        <w:spacing w:before="68" w:line="297" w:lineRule="auto"/>
        <w:jc w:val="both"/>
        <w:rPr>
          <w:rFonts w:ascii="SimSun" w:hAnsi="SimSun" w:eastAsia="SimSun" w:cs="SimSun"/>
          <w:sz w:val="21"/>
          <w:szCs w:val="21"/>
        </w:rPr>
      </w:pPr>
      <w:r>
        <w:rPr>
          <w:rFonts w:ascii="SimSun" w:hAnsi="SimSun" w:eastAsia="SimSun" w:cs="SimSun"/>
          <w:sz w:val="21"/>
          <w:szCs w:val="21"/>
          <w:spacing w:val="1"/>
        </w:rPr>
        <w:t>在网络空间、数字政策方面步调的一致性。法国也多次发布</w:t>
      </w:r>
      <w:r>
        <w:rPr>
          <w:rFonts w:ascii="SimSun" w:hAnsi="SimSun" w:eastAsia="SimSun" w:cs="SimSun"/>
          <w:sz w:val="21"/>
          <w:szCs w:val="21"/>
        </w:rPr>
        <w:t>相关战略，2011年2 </w:t>
      </w:r>
      <w:r>
        <w:rPr>
          <w:rFonts w:ascii="SimSun" w:hAnsi="SimSun" w:eastAsia="SimSun" w:cs="SimSun"/>
          <w:sz w:val="21"/>
          <w:szCs w:val="21"/>
        </w:rPr>
        <w:t>月发布了《法国信息系统防御和安全战略》,201</w:t>
      </w:r>
      <w:r>
        <w:rPr>
          <w:rFonts w:ascii="SimSun" w:hAnsi="SimSun" w:eastAsia="SimSun" w:cs="SimSun"/>
          <w:sz w:val="21"/>
          <w:szCs w:val="21"/>
          <w:spacing w:val="-1"/>
        </w:rPr>
        <w:t>5年10月又发布了《法国国家数</w:t>
      </w:r>
      <w:r>
        <w:rPr>
          <w:rFonts w:ascii="SimSun" w:hAnsi="SimSun" w:eastAsia="SimSun" w:cs="SimSun"/>
          <w:sz w:val="21"/>
          <w:szCs w:val="21"/>
        </w:rPr>
        <w:t xml:space="preserve"> </w:t>
      </w:r>
      <w:r>
        <w:rPr>
          <w:rFonts w:ascii="SimSun" w:hAnsi="SimSun" w:eastAsia="SimSun" w:cs="SimSun"/>
          <w:sz w:val="21"/>
          <w:szCs w:val="21"/>
          <w:spacing w:val="-3"/>
        </w:rPr>
        <w:t>字安全战略》。世界主要国家和地区纷纷将网络空间视为其赢得21世纪竞争的必</w:t>
      </w:r>
      <w:r>
        <w:rPr>
          <w:rFonts w:ascii="SimSun" w:hAnsi="SimSun" w:eastAsia="SimSun" w:cs="SimSun"/>
          <w:sz w:val="21"/>
          <w:szCs w:val="21"/>
          <w:spacing w:val="13"/>
        </w:rPr>
        <w:t xml:space="preserve"> </w:t>
      </w:r>
      <w:r>
        <w:rPr>
          <w:rFonts w:ascii="SimSun" w:hAnsi="SimSun" w:eastAsia="SimSun" w:cs="SimSun"/>
          <w:sz w:val="21"/>
          <w:szCs w:val="21"/>
          <w:spacing w:val="-3"/>
        </w:rPr>
        <w:t>争之地，美国等多数国家和地区为强化其网络空间战略主动，建立了网络空间战</w:t>
      </w:r>
      <w:r>
        <w:rPr>
          <w:rFonts w:ascii="SimSun" w:hAnsi="SimSun" w:eastAsia="SimSun" w:cs="SimSun"/>
          <w:sz w:val="21"/>
          <w:szCs w:val="21"/>
          <w:spacing w:val="6"/>
        </w:rPr>
        <w:t xml:space="preserve"> </w:t>
      </w:r>
      <w:r>
        <w:rPr>
          <w:rFonts w:ascii="SimSun" w:hAnsi="SimSun" w:eastAsia="SimSun" w:cs="SimSun"/>
          <w:sz w:val="21"/>
          <w:szCs w:val="21"/>
          <w:spacing w:val="-7"/>
        </w:rPr>
        <w:t>略部队，以提高其网络空间战略威慑能力。</w:t>
      </w:r>
    </w:p>
    <w:p>
      <w:pPr>
        <w:ind w:left="507"/>
        <w:spacing w:before="115" w:line="221" w:lineRule="auto"/>
        <w:outlineLvl w:val="1"/>
        <w:rPr>
          <w:rFonts w:ascii="SimHei" w:hAnsi="SimHei" w:eastAsia="SimHei" w:cs="SimHei"/>
          <w:sz w:val="21"/>
          <w:szCs w:val="21"/>
        </w:rPr>
      </w:pPr>
      <w:r>
        <w:rPr>
          <w:rFonts w:ascii="SimHei" w:hAnsi="SimHei" w:eastAsia="SimHei" w:cs="SimHei"/>
          <w:sz w:val="21"/>
          <w:szCs w:val="21"/>
          <w:b/>
          <w:bCs/>
          <w:spacing w:val="-9"/>
        </w:rPr>
        <w:t>2.加强网络安全保障</w:t>
      </w:r>
    </w:p>
    <w:p>
      <w:pPr>
        <w:ind w:left="104" w:firstLine="399"/>
        <w:spacing w:before="93" w:line="297" w:lineRule="auto"/>
        <w:jc w:val="both"/>
        <w:rPr>
          <w:rFonts w:ascii="SimSun" w:hAnsi="SimSun" w:eastAsia="SimSun" w:cs="SimSun"/>
          <w:sz w:val="21"/>
          <w:szCs w:val="21"/>
        </w:rPr>
      </w:pPr>
      <w:r>
        <w:rPr>
          <w:rFonts w:ascii="SimSun" w:hAnsi="SimSun" w:eastAsia="SimSun" w:cs="SimSun"/>
          <w:sz w:val="21"/>
          <w:szCs w:val="21"/>
          <w:spacing w:val="-3"/>
        </w:rPr>
        <w:t>近年来，随着全球网络基础设施的大力建设和普遍应用，网络安全问题变得</w:t>
      </w:r>
      <w:r>
        <w:rPr>
          <w:rFonts w:ascii="SimSun" w:hAnsi="SimSun" w:eastAsia="SimSun" w:cs="SimSun"/>
          <w:sz w:val="21"/>
          <w:szCs w:val="21"/>
          <w:spacing w:val="8"/>
        </w:rPr>
        <w:t xml:space="preserve">  </w:t>
      </w:r>
      <w:r>
        <w:rPr>
          <w:rFonts w:ascii="SimSun" w:hAnsi="SimSun" w:eastAsia="SimSun" w:cs="SimSun"/>
          <w:sz w:val="21"/>
          <w:szCs w:val="21"/>
        </w:rPr>
        <w:t>更加普遍，美国、欧盟、日本、加拿大、澳大利亚、以色列、南</w:t>
      </w:r>
      <w:r>
        <w:rPr>
          <w:rFonts w:ascii="SimSun" w:hAnsi="SimSun" w:eastAsia="SimSun" w:cs="SimSun"/>
          <w:sz w:val="21"/>
          <w:szCs w:val="21"/>
          <w:spacing w:val="-1"/>
        </w:rPr>
        <w:t>非、尼日利亚、</w:t>
      </w:r>
      <w:r>
        <w:rPr>
          <w:rFonts w:ascii="SimSun" w:hAnsi="SimSun" w:eastAsia="SimSun" w:cs="SimSun"/>
          <w:sz w:val="21"/>
          <w:szCs w:val="21"/>
        </w:rPr>
        <w:t xml:space="preserve"> </w:t>
      </w:r>
      <w:r>
        <w:rPr>
          <w:rFonts w:ascii="SimSun" w:hAnsi="SimSun" w:eastAsia="SimSun" w:cs="SimSun"/>
          <w:sz w:val="21"/>
          <w:szCs w:val="21"/>
          <w:spacing w:val="-3"/>
        </w:rPr>
        <w:t>毛里求斯等纷纷出台网络安全战略，从关键基础设施保障、技术产业支撑、监管</w:t>
      </w:r>
      <w:r>
        <w:rPr>
          <w:rFonts w:ascii="SimSun" w:hAnsi="SimSun" w:eastAsia="SimSun" w:cs="SimSun"/>
          <w:sz w:val="21"/>
          <w:szCs w:val="21"/>
          <w:spacing w:val="2"/>
        </w:rPr>
        <w:t xml:space="preserve">  </w:t>
      </w:r>
      <w:r>
        <w:rPr>
          <w:rFonts w:ascii="SimSun" w:hAnsi="SimSun" w:eastAsia="SimSun" w:cs="SimSun"/>
          <w:sz w:val="21"/>
          <w:szCs w:val="21"/>
          <w:spacing w:val="-3"/>
        </w:rPr>
        <w:t>治理体系建设等方面作出系统性部署。除了制定网络安全战略之外，世界主要国</w:t>
      </w:r>
      <w:r>
        <w:rPr>
          <w:rFonts w:ascii="SimSun" w:hAnsi="SimSun" w:eastAsia="SimSun" w:cs="SimSun"/>
          <w:sz w:val="21"/>
          <w:szCs w:val="21"/>
          <w:spacing w:val="15"/>
        </w:rPr>
        <w:t xml:space="preserve"> </w:t>
      </w:r>
      <w:r>
        <w:rPr>
          <w:rFonts w:ascii="SimSun" w:hAnsi="SimSun" w:eastAsia="SimSun" w:cs="SimSun"/>
          <w:sz w:val="21"/>
          <w:szCs w:val="21"/>
          <w:spacing w:val="-6"/>
        </w:rPr>
        <w:t>家和地区纷纷在网络安全方面加快立法进程，推进网络安全保障法治化。</w:t>
      </w:r>
    </w:p>
    <w:p>
      <w:pPr>
        <w:ind w:right="19" w:firstLine="504"/>
        <w:spacing w:before="119" w:line="311" w:lineRule="auto"/>
        <w:jc w:val="both"/>
        <w:rPr>
          <w:rFonts w:ascii="SimSun" w:hAnsi="SimSun" w:eastAsia="SimSun" w:cs="SimSun"/>
          <w:sz w:val="21"/>
          <w:szCs w:val="21"/>
        </w:rPr>
      </w:pPr>
      <w:r>
        <w:rPr>
          <w:rFonts w:ascii="SimHei" w:hAnsi="SimHei" w:eastAsia="SimHei" w:cs="SimHei"/>
          <w:sz w:val="21"/>
          <w:szCs w:val="21"/>
          <w:spacing w:val="-2"/>
        </w:rPr>
        <w:t>美国方面。</w:t>
      </w:r>
      <w:r>
        <w:rPr>
          <w:rFonts w:ascii="SimSun" w:hAnsi="SimSun" w:eastAsia="SimSun" w:cs="SimSun"/>
          <w:sz w:val="21"/>
          <w:szCs w:val="21"/>
          <w:spacing w:val="-2"/>
        </w:rPr>
        <w:t>美国在网络安全方面不但具有技术产业优势，而且历</w:t>
      </w:r>
      <w:r>
        <w:rPr>
          <w:rFonts w:ascii="SimSun" w:hAnsi="SimSun" w:eastAsia="SimSun" w:cs="SimSun"/>
          <w:sz w:val="21"/>
          <w:szCs w:val="21"/>
          <w:spacing w:val="-3"/>
        </w:rPr>
        <w:t>来也高度重</w:t>
      </w:r>
      <w:r>
        <w:rPr>
          <w:rFonts w:ascii="SimSun" w:hAnsi="SimSun" w:eastAsia="SimSun" w:cs="SimSun"/>
          <w:sz w:val="21"/>
          <w:szCs w:val="21"/>
        </w:rPr>
        <w:t xml:space="preserve"> </w:t>
      </w:r>
      <w:r>
        <w:rPr>
          <w:rFonts w:ascii="SimSun" w:hAnsi="SimSun" w:eastAsia="SimSun" w:cs="SimSun"/>
          <w:sz w:val="21"/>
          <w:szCs w:val="21"/>
        </w:rPr>
        <w:t>视网络安全问题，并把网络安全问题视为危害本土安全的重要核心问题</w:t>
      </w:r>
      <w:r>
        <w:rPr>
          <w:rFonts w:ascii="SimSun" w:hAnsi="SimSun" w:eastAsia="SimSun" w:cs="SimSun"/>
          <w:sz w:val="21"/>
          <w:szCs w:val="21"/>
          <w:spacing w:val="-1"/>
        </w:rPr>
        <w:t>。2001年 </w:t>
      </w:r>
      <w:r>
        <w:rPr>
          <w:rFonts w:ascii="SimSun" w:hAnsi="SimSun" w:eastAsia="SimSun" w:cs="SimSun"/>
          <w:sz w:val="21"/>
          <w:szCs w:val="21"/>
          <w:spacing w:val="-3"/>
        </w:rPr>
        <w:t>“9·11”事件后，美国颁布了《爱国者法案》《国土安全法》以及《联邦信息安 </w:t>
      </w:r>
      <w:r>
        <w:rPr>
          <w:rFonts w:ascii="SimSun" w:hAnsi="SimSun" w:eastAsia="SimSun" w:cs="SimSun"/>
          <w:sz w:val="21"/>
          <w:szCs w:val="21"/>
          <w:spacing w:val="6"/>
        </w:rPr>
        <w:t>全管理法案》等一系列法案以保护其国家安全。2014年12月18日，美国发布了</w:t>
      </w:r>
      <w:r>
        <w:rPr>
          <w:rFonts w:ascii="SimSun" w:hAnsi="SimSun" w:eastAsia="SimSun" w:cs="SimSun"/>
          <w:sz w:val="21"/>
          <w:szCs w:val="21"/>
          <w:spacing w:val="3"/>
        </w:rPr>
        <w:t xml:space="preserve"> </w:t>
      </w:r>
      <w:r>
        <w:rPr>
          <w:rFonts w:ascii="SimSun" w:hAnsi="SimSun" w:eastAsia="SimSun" w:cs="SimSun"/>
          <w:sz w:val="21"/>
          <w:szCs w:val="21"/>
          <w:spacing w:val="-3"/>
        </w:rPr>
        <w:t>《国家网络安全保护法》,推进联邦政府内部安全信息共享，构建协同应急处置体</w:t>
      </w:r>
      <w:r>
        <w:rPr>
          <w:rFonts w:ascii="SimSun" w:hAnsi="SimSun" w:eastAsia="SimSun" w:cs="SimSun"/>
          <w:sz w:val="21"/>
          <w:szCs w:val="21"/>
          <w:spacing w:val="17"/>
        </w:rPr>
        <w:t xml:space="preserve"> </w:t>
      </w:r>
      <w:r>
        <w:rPr>
          <w:rFonts w:ascii="SimSun" w:hAnsi="SimSun" w:eastAsia="SimSun" w:cs="SimSun"/>
          <w:sz w:val="21"/>
          <w:szCs w:val="21"/>
          <w:spacing w:val="-6"/>
        </w:rPr>
        <w:t>系。近年来，美国国会参众两院陆续引入和审议了《美国网络安全加强法案》《网 </w:t>
      </w:r>
      <w:r>
        <w:rPr>
          <w:rFonts w:ascii="SimSun" w:hAnsi="SimSun" w:eastAsia="SimSun" w:cs="SimSun"/>
          <w:sz w:val="21"/>
          <w:szCs w:val="21"/>
          <w:spacing w:val="-17"/>
        </w:rPr>
        <w:t>络安全漏洞修复法案》《网络护盾法案》《网络感知法案》《卫星网络安全法案》《联</w:t>
      </w:r>
      <w:r>
        <w:rPr>
          <w:rFonts w:ascii="SimSun" w:hAnsi="SimSun" w:eastAsia="SimSun" w:cs="SimSun"/>
          <w:sz w:val="21"/>
          <w:szCs w:val="21"/>
          <w:spacing w:val="17"/>
        </w:rPr>
        <w:t xml:space="preserve"> </w:t>
      </w:r>
      <w:r>
        <w:rPr>
          <w:rFonts w:ascii="SimSun" w:hAnsi="SimSun" w:eastAsia="SimSun" w:cs="SimSun"/>
          <w:sz w:val="21"/>
          <w:szCs w:val="21"/>
        </w:rPr>
        <w:t>邦信息安全现代化法案《制裁和阻止勒索软件法案《联邦网络安全监督法案《州</w:t>
      </w:r>
      <w:r>
        <w:rPr>
          <w:rFonts w:ascii="SimSun" w:hAnsi="SimSun" w:eastAsia="SimSun" w:cs="SimSun"/>
          <w:sz w:val="21"/>
          <w:szCs w:val="21"/>
          <w:spacing w:val="17"/>
        </w:rPr>
        <w:t xml:space="preserve"> </w:t>
      </w:r>
      <w:r>
        <w:rPr>
          <w:rFonts w:ascii="SimSun" w:hAnsi="SimSun" w:eastAsia="SimSun" w:cs="SimSun"/>
          <w:sz w:val="21"/>
          <w:szCs w:val="21"/>
          <w:spacing w:val="-4"/>
        </w:rPr>
        <w:t>和地方政府网络安全法案》《小型承包商网络安全举措透明度法案》等相关法案，</w:t>
      </w:r>
      <w:r>
        <w:rPr>
          <w:rFonts w:ascii="SimSun" w:hAnsi="SimSun" w:eastAsia="SimSun" w:cs="SimSun"/>
          <w:sz w:val="21"/>
          <w:szCs w:val="21"/>
          <w:spacing w:val="12"/>
        </w:rPr>
        <w:t xml:space="preserve"> </w:t>
      </w:r>
      <w:r>
        <w:rPr>
          <w:rFonts w:ascii="SimSun" w:hAnsi="SimSun" w:eastAsia="SimSun" w:cs="SimSun"/>
          <w:sz w:val="21"/>
          <w:szCs w:val="21"/>
          <w:spacing w:val="9"/>
        </w:rPr>
        <w:t>加快推进网络安全各领域立法进程。2020年3月12日，美</w:t>
      </w:r>
      <w:r>
        <w:rPr>
          <w:rFonts w:ascii="SimSun" w:hAnsi="SimSun" w:eastAsia="SimSun" w:cs="SimSun"/>
          <w:sz w:val="21"/>
          <w:szCs w:val="21"/>
          <w:spacing w:val="8"/>
        </w:rPr>
        <w:t>国国会发布了《2019</w:t>
      </w:r>
      <w:r>
        <w:rPr>
          <w:rFonts w:ascii="SimSun" w:hAnsi="SimSun" w:eastAsia="SimSun" w:cs="SimSun"/>
          <w:sz w:val="21"/>
          <w:szCs w:val="21"/>
        </w:rPr>
        <w:t xml:space="preserve"> </w:t>
      </w:r>
      <w:r>
        <w:rPr>
          <w:rFonts w:ascii="SimSun" w:hAnsi="SimSun" w:eastAsia="SimSun" w:cs="SimSun"/>
          <w:sz w:val="21"/>
          <w:szCs w:val="21"/>
          <w:spacing w:val="3"/>
        </w:rPr>
        <w:t>年安全和可信电信网络》,禁止联邦通信委员会资助美</w:t>
      </w:r>
      <w:r>
        <w:rPr>
          <w:rFonts w:ascii="SimSun" w:hAnsi="SimSun" w:eastAsia="SimSun" w:cs="SimSun"/>
          <w:sz w:val="21"/>
          <w:szCs w:val="21"/>
          <w:spacing w:val="2"/>
        </w:rPr>
        <w:t>国电信公司从被视为具有</w:t>
      </w:r>
      <w:r>
        <w:rPr>
          <w:rFonts w:ascii="SimSun" w:hAnsi="SimSun" w:eastAsia="SimSun" w:cs="SimSun"/>
          <w:sz w:val="21"/>
          <w:szCs w:val="21"/>
        </w:rPr>
        <w:t xml:space="preserve">  </w:t>
      </w:r>
      <w:r>
        <w:rPr>
          <w:rFonts w:ascii="SimSun" w:hAnsi="SimSun" w:eastAsia="SimSun" w:cs="SimSun"/>
          <w:sz w:val="21"/>
          <w:szCs w:val="21"/>
          <w:spacing w:val="6"/>
        </w:rPr>
        <w:t>威胁性的外国公司购买电信设备，同时要求联邦通信</w:t>
      </w:r>
      <w:r>
        <w:rPr>
          <w:rFonts w:ascii="SimSun" w:hAnsi="SimSun" w:eastAsia="SimSun" w:cs="SimSun"/>
          <w:sz w:val="21"/>
          <w:szCs w:val="21"/>
          <w:spacing w:val="5"/>
        </w:rPr>
        <w:t>委员会建立10亿美元的专 </w:t>
      </w:r>
      <w:r>
        <w:rPr>
          <w:rFonts w:ascii="SimSun" w:hAnsi="SimSun" w:eastAsia="SimSun" w:cs="SimSun"/>
          <w:sz w:val="21"/>
          <w:szCs w:val="21"/>
        </w:rPr>
        <w:t>项基金，以支持规模较小的通信运营商淘汰并替换从这些被视为具</w:t>
      </w:r>
      <w:r>
        <w:rPr>
          <w:rFonts w:ascii="SimSun" w:hAnsi="SimSun" w:eastAsia="SimSun" w:cs="SimSun"/>
          <w:sz w:val="21"/>
          <w:szCs w:val="21"/>
          <w:spacing w:val="-1"/>
        </w:rPr>
        <w:t>有威胁性的公 </w:t>
      </w:r>
      <w:r>
        <w:rPr>
          <w:rFonts w:ascii="SimSun" w:hAnsi="SimSun" w:eastAsia="SimSun" w:cs="SimSun"/>
          <w:sz w:val="21"/>
          <w:szCs w:val="21"/>
          <w:spacing w:val="11"/>
        </w:rPr>
        <w:t>司中购买的电信设备。2020年3月23日，美国总统特朗普签署了《5</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与超越 </w:t>
      </w:r>
      <w:r>
        <w:rPr>
          <w:rFonts w:ascii="SimSun" w:hAnsi="SimSun" w:eastAsia="SimSun" w:cs="SimSun"/>
          <w:sz w:val="21"/>
          <w:szCs w:val="21"/>
        </w:rPr>
        <w:t>5G</w:t>
      </w:r>
      <w:r>
        <w:rPr>
          <w:rFonts w:ascii="SimSun" w:hAnsi="SimSun" w:eastAsia="SimSun" w:cs="SimSun"/>
          <w:sz w:val="21"/>
          <w:szCs w:val="21"/>
          <w:spacing w:val="-7"/>
        </w:rPr>
        <w:t xml:space="preserve"> </w:t>
      </w:r>
      <w:r>
        <w:rPr>
          <w:rFonts w:ascii="SimSun" w:hAnsi="SimSun" w:eastAsia="SimSun" w:cs="SimSun"/>
          <w:sz w:val="21"/>
          <w:szCs w:val="21"/>
        </w:rPr>
        <w:t>的安全法案2020》,法案要求制定战略，以确保美国下一代移动通信系统和基 </w:t>
      </w:r>
      <w:r>
        <w:rPr>
          <w:rFonts w:ascii="SimSun" w:hAnsi="SimSun" w:eastAsia="SimSun" w:cs="SimSun"/>
          <w:sz w:val="21"/>
          <w:szCs w:val="21"/>
        </w:rPr>
        <w:t>础设施的安全，并协助盟国和战略合作伙伴最大限度地提高下一代</w:t>
      </w:r>
      <w:r>
        <w:rPr>
          <w:rFonts w:ascii="SimSun" w:hAnsi="SimSun" w:eastAsia="SimSun" w:cs="SimSun"/>
          <w:sz w:val="21"/>
          <w:szCs w:val="21"/>
          <w:spacing w:val="-1"/>
        </w:rPr>
        <w:t>移动通信系统 </w:t>
      </w:r>
      <w:r>
        <w:rPr>
          <w:rFonts w:ascii="SimSun" w:hAnsi="SimSun" w:eastAsia="SimSun" w:cs="SimSun"/>
          <w:sz w:val="21"/>
          <w:szCs w:val="21"/>
          <w:spacing w:val="4"/>
        </w:rPr>
        <w:t>基础设施及软件的安全性，白宫于当天发布了《5</w:t>
      </w:r>
      <w:r>
        <w:rPr>
          <w:rFonts w:ascii="Times New Roman" w:hAnsi="Times New Roman" w:eastAsia="Times New Roman" w:cs="Times New Roman"/>
          <w:sz w:val="21"/>
          <w:szCs w:val="21"/>
          <w:spacing w:val="4"/>
        </w:rPr>
        <w:t>G </w:t>
      </w:r>
      <w:r>
        <w:rPr>
          <w:rFonts w:ascii="SimSun" w:hAnsi="SimSun" w:eastAsia="SimSun" w:cs="SimSun"/>
          <w:sz w:val="21"/>
          <w:szCs w:val="21"/>
          <w:spacing w:val="4"/>
        </w:rPr>
        <w:t>安全国家战略》,提出了5</w:t>
      </w:r>
      <w:r>
        <w:rPr>
          <w:rFonts w:ascii="Times New Roman" w:hAnsi="Times New Roman" w:eastAsia="Times New Roman" w:cs="Times New Roman"/>
          <w:sz w:val="21"/>
          <w:szCs w:val="21"/>
          <w:spacing w:val="4"/>
        </w:rPr>
        <w:t>G  </w:t>
      </w:r>
      <w:r>
        <w:rPr>
          <w:rFonts w:ascii="SimSun" w:hAnsi="SimSun" w:eastAsia="SimSun" w:cs="SimSun"/>
          <w:sz w:val="21"/>
          <w:szCs w:val="21"/>
          <w:spacing w:val="1"/>
        </w:rPr>
        <w:t>推广、评估5</w:t>
      </w:r>
      <w:r>
        <w:rPr>
          <w:rFonts w:ascii="Times New Roman" w:hAnsi="Times New Roman" w:eastAsia="Times New Roman" w:cs="Times New Roman"/>
          <w:sz w:val="21"/>
          <w:szCs w:val="21"/>
          <w:spacing w:val="1"/>
        </w:rPr>
        <w:t>G </w:t>
      </w:r>
      <w:r>
        <w:rPr>
          <w:rFonts w:ascii="SimSun" w:hAnsi="SimSun" w:eastAsia="SimSun" w:cs="SimSun"/>
          <w:sz w:val="21"/>
          <w:szCs w:val="21"/>
          <w:spacing w:val="1"/>
        </w:rPr>
        <w:t>安全以及促进负全球责任的5</w:t>
      </w:r>
      <w:r>
        <w:rPr>
          <w:rFonts w:ascii="Times New Roman" w:hAnsi="Times New Roman" w:eastAsia="Times New Roman" w:cs="Times New Roman"/>
          <w:sz w:val="21"/>
          <w:szCs w:val="21"/>
          <w:spacing w:val="1"/>
        </w:rPr>
        <w:t>G </w:t>
      </w:r>
      <w:r>
        <w:rPr>
          <w:rFonts w:ascii="SimSun" w:hAnsi="SimSun" w:eastAsia="SimSun" w:cs="SimSun"/>
          <w:sz w:val="21"/>
          <w:szCs w:val="21"/>
          <w:spacing w:val="1"/>
        </w:rPr>
        <w:t>开发和部署等四项行动，并制定了</w:t>
      </w:r>
      <w:r>
        <w:rPr>
          <w:rFonts w:ascii="SimSun" w:hAnsi="SimSun" w:eastAsia="SimSun" w:cs="SimSun"/>
          <w:sz w:val="21"/>
          <w:szCs w:val="21"/>
          <w:spacing w:val="15"/>
        </w:rPr>
        <w:t xml:space="preserve"> </w:t>
      </w:r>
      <w:r>
        <w:rPr>
          <w:rFonts w:ascii="SimSun" w:hAnsi="SimSun" w:eastAsia="SimSun" w:cs="SimSun"/>
          <w:sz w:val="21"/>
          <w:szCs w:val="21"/>
          <w:spacing w:val="1"/>
        </w:rPr>
        <w:t>保护美国国内外5G 基础设施安全的框架。</w:t>
      </w:r>
    </w:p>
    <w:p>
      <w:pPr>
        <w:spacing w:line="311" w:lineRule="auto"/>
        <w:sectPr>
          <w:footerReference w:type="default" r:id="rId55"/>
          <w:pgSz w:w="8520" w:h="12900"/>
          <w:pgMar w:top="400" w:right="835" w:bottom="482" w:left="235" w:header="0" w:footer="323"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6" w:lineRule="auto"/>
        <w:rPr/>
      </w:pPr>
      <w:r/>
    </w:p>
    <w:p>
      <w:pPr>
        <w:ind w:firstLine="420"/>
        <w:spacing w:before="68" w:line="309" w:lineRule="auto"/>
        <w:jc w:val="both"/>
        <w:rPr>
          <w:rFonts w:ascii="SimSun" w:hAnsi="SimSun" w:eastAsia="SimSun" w:cs="SimSun"/>
          <w:sz w:val="21"/>
          <w:szCs w:val="21"/>
        </w:rPr>
      </w:pPr>
      <w:bookmarkStart w:name="bookmark7" w:id="5"/>
      <w:bookmarkEnd w:id="5"/>
      <w:r>
        <w:rPr>
          <w:rFonts w:ascii="SimSun" w:hAnsi="SimSun" w:eastAsia="SimSun" w:cs="SimSun"/>
          <w:sz w:val="21"/>
          <w:szCs w:val="21"/>
          <w:spacing w:val="3"/>
        </w:rPr>
        <w:t>欧盟方面。2016年7月6日，欧洲议会通过了《欧盟网络与信息系统安全指</w:t>
      </w:r>
      <w:r>
        <w:rPr>
          <w:rFonts w:ascii="SimSun" w:hAnsi="SimSun" w:eastAsia="SimSun" w:cs="SimSun"/>
          <w:sz w:val="21"/>
          <w:szCs w:val="21"/>
          <w:spacing w:val="8"/>
        </w:rPr>
        <w:t xml:space="preserve">  </w:t>
      </w:r>
      <w:r>
        <w:rPr>
          <w:rFonts w:ascii="SimSun" w:hAnsi="SimSun" w:eastAsia="SimSun" w:cs="SimSun"/>
          <w:sz w:val="21"/>
          <w:szCs w:val="21"/>
          <w:spacing w:val="-1"/>
        </w:rPr>
        <w:t>令》,致力于提高整个欧盟范围的关键基础设施相关组织的</w:t>
      </w:r>
      <w:r>
        <w:rPr>
          <w:rFonts w:ascii="Times New Roman" w:hAnsi="Times New Roman" w:eastAsia="Times New Roman" w:cs="Times New Roman"/>
          <w:sz w:val="21"/>
          <w:szCs w:val="21"/>
          <w:spacing w:val="-1"/>
        </w:rPr>
        <w:t>IT </w:t>
      </w:r>
      <w:r>
        <w:rPr>
          <w:rFonts w:ascii="SimSun" w:hAnsi="SimSun" w:eastAsia="SimSun" w:cs="SimSun"/>
          <w:sz w:val="21"/>
          <w:szCs w:val="21"/>
          <w:spacing w:val="-1"/>
        </w:rPr>
        <w:t>安全性，要求欧盟</w:t>
      </w:r>
      <w:r>
        <w:rPr>
          <w:rFonts w:ascii="SimSun" w:hAnsi="SimSun" w:eastAsia="SimSun" w:cs="SimSun"/>
          <w:sz w:val="21"/>
          <w:szCs w:val="21"/>
          <w:spacing w:val="8"/>
        </w:rPr>
        <w:t xml:space="preserve">  </w:t>
      </w:r>
      <w:r>
        <w:rPr>
          <w:rFonts w:ascii="SimSun" w:hAnsi="SimSun" w:eastAsia="SimSun" w:cs="SimSun"/>
          <w:sz w:val="21"/>
          <w:szCs w:val="21"/>
          <w:spacing w:val="-3"/>
        </w:rPr>
        <w:t>各成员国加强网络安全跨境管理与合作，要求各国加强能源、银行、交通等公共</w:t>
      </w:r>
      <w:r>
        <w:rPr>
          <w:rFonts w:ascii="SimSun" w:hAnsi="SimSun" w:eastAsia="SimSun" w:cs="SimSun"/>
          <w:sz w:val="21"/>
          <w:szCs w:val="21"/>
          <w:spacing w:val="6"/>
        </w:rPr>
        <w:t xml:space="preserve">  </w:t>
      </w:r>
      <w:r>
        <w:rPr>
          <w:rFonts w:ascii="SimSun" w:hAnsi="SimSun" w:eastAsia="SimSun" w:cs="SimSun"/>
          <w:sz w:val="21"/>
          <w:szCs w:val="21"/>
        </w:rPr>
        <w:t>服务重点领域企业网络信息系统的安全保障，增强防范风险和处理事故的能力，</w:t>
      </w:r>
      <w:r>
        <w:rPr>
          <w:rFonts w:ascii="SimSun" w:hAnsi="SimSun" w:eastAsia="SimSun" w:cs="SimSun"/>
          <w:sz w:val="21"/>
          <w:szCs w:val="21"/>
          <w:spacing w:val="3"/>
        </w:rPr>
        <w:t xml:space="preserve"> </w:t>
      </w:r>
      <w:r>
        <w:rPr>
          <w:rFonts w:ascii="SimSun" w:hAnsi="SimSun" w:eastAsia="SimSun" w:cs="SimSun"/>
          <w:sz w:val="21"/>
          <w:szCs w:val="21"/>
          <w:spacing w:val="-3"/>
        </w:rPr>
        <w:t>同时将范围扩大到在线市场、搜索引擎、云计算等数字服务提供商以及对现代经</w:t>
      </w:r>
      <w:r>
        <w:rPr>
          <w:rFonts w:ascii="SimSun" w:hAnsi="SimSun" w:eastAsia="SimSun" w:cs="SimSun"/>
          <w:sz w:val="21"/>
          <w:szCs w:val="21"/>
          <w:spacing w:val="6"/>
        </w:rPr>
        <w:t xml:space="preserve">  </w:t>
      </w:r>
      <w:r>
        <w:rPr>
          <w:rFonts w:ascii="SimSun" w:hAnsi="SimSun" w:eastAsia="SimSun" w:cs="SimSun"/>
          <w:sz w:val="21"/>
          <w:szCs w:val="21"/>
          <w:spacing w:val="7"/>
        </w:rPr>
        <w:t>济具有关键性影响的组织结构。2019年</w:t>
      </w:r>
      <w:r>
        <w:rPr>
          <w:rFonts w:ascii="SimSun" w:hAnsi="SimSun" w:eastAsia="SimSun" w:cs="SimSun"/>
          <w:sz w:val="21"/>
          <w:szCs w:val="21"/>
          <w:spacing w:val="6"/>
        </w:rPr>
        <w:t>6月27日，欧盟《网络安全法案》正式</w:t>
      </w:r>
      <w:r>
        <w:rPr>
          <w:rFonts w:ascii="SimSun" w:hAnsi="SimSun" w:eastAsia="SimSun" w:cs="SimSun"/>
          <w:sz w:val="21"/>
          <w:szCs w:val="21"/>
        </w:rPr>
        <w:t xml:space="preserve">  </w:t>
      </w:r>
      <w:r>
        <w:rPr>
          <w:rFonts w:ascii="SimSun" w:hAnsi="SimSun" w:eastAsia="SimSun" w:cs="SimSun"/>
          <w:sz w:val="21"/>
          <w:szCs w:val="21"/>
          <w:spacing w:val="-2"/>
        </w:rPr>
        <w:t>施行，该法案提出欧盟机构在处理个人用户、组织和企业网络数据安全时</w:t>
      </w:r>
      <w:r>
        <w:rPr>
          <w:rFonts w:ascii="SimSun" w:hAnsi="SimSun" w:eastAsia="SimSun" w:cs="SimSun"/>
          <w:sz w:val="21"/>
          <w:szCs w:val="21"/>
          <w:spacing w:val="-3"/>
        </w:rPr>
        <w:t>应当遵</w:t>
      </w:r>
      <w:r>
        <w:rPr>
          <w:rFonts w:ascii="SimSun" w:hAnsi="SimSun" w:eastAsia="SimSun" w:cs="SimSun"/>
          <w:sz w:val="21"/>
          <w:szCs w:val="21"/>
        </w:rPr>
        <w:t xml:space="preserve">  </w:t>
      </w:r>
      <w:r>
        <w:rPr>
          <w:rFonts w:ascii="SimSun" w:hAnsi="SimSun" w:eastAsia="SimSun" w:cs="SimSun"/>
          <w:sz w:val="21"/>
          <w:szCs w:val="21"/>
          <w:spacing w:val="1"/>
        </w:rPr>
        <w:t>守相关法律规范，并强化了欧盟网络安全机构的作用，为《通用数据保护条例》</w:t>
      </w:r>
      <w:r>
        <w:rPr>
          <w:rFonts w:ascii="SimSun" w:hAnsi="SimSun" w:eastAsia="SimSun" w:cs="SimSun"/>
          <w:sz w:val="21"/>
          <w:szCs w:val="21"/>
          <w:spacing w:val="9"/>
        </w:rPr>
        <w:t xml:space="preserve"> </w:t>
      </w:r>
      <w:r>
        <w:rPr>
          <w:rFonts w:ascii="SimSun" w:hAnsi="SimSun" w:eastAsia="SimSun" w:cs="SimSun"/>
          <w:sz w:val="21"/>
          <w:szCs w:val="21"/>
          <w:spacing w:val="-3"/>
        </w:rPr>
        <w:t>的实施奠定了安全制度框架。2022年3月22日，欧盟委员会发布《网络安全条例》</w:t>
      </w:r>
      <w:r>
        <w:rPr>
          <w:rFonts w:ascii="SimSun" w:hAnsi="SimSun" w:eastAsia="SimSun" w:cs="SimSun"/>
          <w:sz w:val="21"/>
          <w:szCs w:val="21"/>
          <w:spacing w:val="16"/>
        </w:rPr>
        <w:t xml:space="preserve"> </w:t>
      </w:r>
      <w:r>
        <w:rPr>
          <w:rFonts w:ascii="SimSun" w:hAnsi="SimSun" w:eastAsia="SimSun" w:cs="SimSun"/>
          <w:sz w:val="21"/>
          <w:szCs w:val="21"/>
          <w:spacing w:val="-2"/>
        </w:rPr>
        <w:t>和《信息安全条例》提案，分别从机构配置、治</w:t>
      </w:r>
      <w:r>
        <w:rPr>
          <w:rFonts w:ascii="SimSun" w:hAnsi="SimSun" w:eastAsia="SimSun" w:cs="SimSun"/>
          <w:sz w:val="21"/>
          <w:szCs w:val="21"/>
          <w:spacing w:val="-3"/>
        </w:rPr>
        <w:t>理框架、流程管理、安全评估和</w:t>
      </w:r>
      <w:r>
        <w:rPr>
          <w:rFonts w:ascii="SimSun" w:hAnsi="SimSun" w:eastAsia="SimSun" w:cs="SimSun"/>
          <w:sz w:val="21"/>
          <w:szCs w:val="21"/>
        </w:rPr>
        <w:t xml:space="preserve">  </w:t>
      </w:r>
      <w:r>
        <w:rPr>
          <w:rFonts w:ascii="SimSun" w:hAnsi="SimSun" w:eastAsia="SimSun" w:cs="SimSun"/>
          <w:sz w:val="21"/>
          <w:szCs w:val="21"/>
          <w:spacing w:val="-3"/>
        </w:rPr>
        <w:t>协作机制、信息分类、安全政策、互操作性等方面提出要求，全方位构建欧洲新</w:t>
      </w:r>
      <w:r>
        <w:rPr>
          <w:rFonts w:ascii="SimSun" w:hAnsi="SimSun" w:eastAsia="SimSun" w:cs="SimSun"/>
          <w:sz w:val="21"/>
          <w:szCs w:val="21"/>
          <w:spacing w:val="6"/>
        </w:rPr>
        <w:t xml:space="preserve">  </w:t>
      </w:r>
      <w:r>
        <w:rPr>
          <w:rFonts w:ascii="SimSun" w:hAnsi="SimSun" w:eastAsia="SimSun" w:cs="SimSun"/>
          <w:sz w:val="21"/>
          <w:szCs w:val="21"/>
          <w:spacing w:val="-9"/>
        </w:rPr>
        <w:t>的网络安全治理体系。</w:t>
      </w:r>
    </w:p>
    <w:p>
      <w:pPr>
        <w:ind w:right="40" w:firstLine="420"/>
        <w:spacing w:before="107" w:line="300" w:lineRule="auto"/>
        <w:jc w:val="both"/>
        <w:rPr>
          <w:rFonts w:ascii="SimSun" w:hAnsi="SimSun" w:eastAsia="SimSun" w:cs="SimSun"/>
          <w:sz w:val="21"/>
          <w:szCs w:val="21"/>
        </w:rPr>
      </w:pPr>
      <w:r>
        <w:rPr>
          <w:rFonts w:ascii="SimSun" w:hAnsi="SimSun" w:eastAsia="SimSun" w:cs="SimSun"/>
          <w:sz w:val="21"/>
          <w:szCs w:val="21"/>
          <w:spacing w:val="-12"/>
        </w:rPr>
        <w:t>此外，英国、日本、韩国等国家出台、修订或拟定了网络安全相关的法律法规，</w:t>
      </w:r>
      <w:r>
        <w:rPr>
          <w:rFonts w:ascii="SimSun" w:hAnsi="SimSun" w:eastAsia="SimSun" w:cs="SimSun"/>
          <w:sz w:val="21"/>
          <w:szCs w:val="21"/>
          <w:spacing w:val="3"/>
        </w:rPr>
        <w:t xml:space="preserve"> </w:t>
      </w:r>
      <w:r>
        <w:rPr>
          <w:rFonts w:ascii="SimSun" w:hAnsi="SimSun" w:eastAsia="SimSun" w:cs="SimSun"/>
          <w:sz w:val="21"/>
          <w:szCs w:val="21"/>
          <w:spacing w:val="6"/>
        </w:rPr>
        <w:t>进一步适应网络安全保障新形势的需要。例如，2022年1月25日，英国政府发 </w:t>
      </w:r>
      <w:r>
        <w:rPr>
          <w:rFonts w:ascii="SimSun" w:hAnsi="SimSun" w:eastAsia="SimSun" w:cs="SimSun"/>
          <w:sz w:val="21"/>
          <w:szCs w:val="21"/>
          <w:spacing w:val="-2"/>
        </w:rPr>
        <w:t>布了《政府网络安全战略2022—2030》报告，</w:t>
      </w:r>
      <w:r>
        <w:rPr>
          <w:rFonts w:ascii="SimSun" w:hAnsi="SimSun" w:eastAsia="SimSun" w:cs="SimSun"/>
          <w:sz w:val="21"/>
          <w:szCs w:val="21"/>
          <w:spacing w:val="-3"/>
        </w:rPr>
        <w:t>该报告包括政府网络安全对国家弹</w:t>
      </w:r>
      <w:r>
        <w:rPr>
          <w:rFonts w:ascii="SimSun" w:hAnsi="SimSun" w:eastAsia="SimSun" w:cs="SimSun"/>
          <w:sz w:val="21"/>
          <w:szCs w:val="21"/>
        </w:rPr>
        <w:t xml:space="preserve">  </w:t>
      </w:r>
      <w:r>
        <w:rPr>
          <w:rFonts w:ascii="SimSun" w:hAnsi="SimSun" w:eastAsia="SimSun" w:cs="SimSun"/>
          <w:sz w:val="21"/>
          <w:szCs w:val="21"/>
          <w:spacing w:val="-3"/>
        </w:rPr>
        <w:t>性的重要性、政府网络安全发展面临的挑战和机遇、两个战略支柱、五个目标方</w:t>
      </w:r>
      <w:r>
        <w:rPr>
          <w:rFonts w:ascii="SimSun" w:hAnsi="SimSun" w:eastAsia="SimSun" w:cs="SimSun"/>
          <w:sz w:val="21"/>
          <w:szCs w:val="21"/>
          <w:spacing w:val="6"/>
        </w:rPr>
        <w:t xml:space="preserve">  </w:t>
      </w:r>
      <w:r>
        <w:rPr>
          <w:rFonts w:ascii="SimSun" w:hAnsi="SimSun" w:eastAsia="SimSun" w:cs="SimSun"/>
          <w:sz w:val="21"/>
          <w:szCs w:val="21"/>
          <w:spacing w:val="-3"/>
        </w:rPr>
        <w:t>针以及实现目标的方法等内容，旨在确保英国政府所有机构和部门共同抵御网络</w:t>
      </w:r>
      <w:r>
        <w:rPr>
          <w:rFonts w:ascii="SimSun" w:hAnsi="SimSun" w:eastAsia="SimSun" w:cs="SimSun"/>
          <w:sz w:val="21"/>
          <w:szCs w:val="21"/>
          <w:spacing w:val="6"/>
        </w:rPr>
        <w:t xml:space="preserve">  </w:t>
      </w:r>
      <w:r>
        <w:rPr>
          <w:rFonts w:ascii="SimSun" w:hAnsi="SimSun" w:eastAsia="SimSun" w:cs="SimSun"/>
          <w:sz w:val="21"/>
          <w:szCs w:val="21"/>
          <w:spacing w:val="-8"/>
        </w:rPr>
        <w:t>威胁，建立强大的网络弹性。</w:t>
      </w:r>
    </w:p>
    <w:p>
      <w:pPr>
        <w:ind w:left="423"/>
        <w:spacing w:before="117" w:line="221" w:lineRule="auto"/>
        <w:outlineLvl w:val="1"/>
        <w:rPr>
          <w:rFonts w:ascii="SimHei" w:hAnsi="SimHei" w:eastAsia="SimHei" w:cs="SimHei"/>
          <w:sz w:val="21"/>
          <w:szCs w:val="21"/>
        </w:rPr>
      </w:pPr>
      <w:r>
        <w:rPr>
          <w:rFonts w:ascii="SimHei" w:hAnsi="SimHei" w:eastAsia="SimHei" w:cs="SimHei"/>
          <w:sz w:val="21"/>
          <w:szCs w:val="21"/>
          <w:b/>
          <w:bCs/>
          <w:spacing w:val="-7"/>
        </w:rPr>
        <w:t>3.加强关键基础设施保护</w:t>
      </w:r>
    </w:p>
    <w:p>
      <w:pPr>
        <w:ind w:right="115" w:firstLine="420"/>
        <w:spacing w:before="134" w:line="278" w:lineRule="auto"/>
        <w:jc w:val="both"/>
        <w:rPr>
          <w:rFonts w:ascii="SimSun" w:hAnsi="SimSun" w:eastAsia="SimSun" w:cs="SimSun"/>
          <w:sz w:val="21"/>
          <w:szCs w:val="21"/>
        </w:rPr>
      </w:pPr>
      <w:r>
        <w:rPr>
          <w:rFonts w:ascii="SimSun" w:hAnsi="SimSun" w:eastAsia="SimSun" w:cs="SimSun"/>
          <w:sz w:val="21"/>
          <w:szCs w:val="21"/>
          <w:spacing w:val="4"/>
        </w:rPr>
        <w:t>关键基础设施的安全关系到整个经济社会的正常运</w:t>
      </w:r>
      <w:r>
        <w:rPr>
          <w:rFonts w:ascii="SimSun" w:hAnsi="SimSun" w:eastAsia="SimSun" w:cs="SimSun"/>
          <w:sz w:val="21"/>
          <w:szCs w:val="21"/>
          <w:spacing w:val="3"/>
        </w:rPr>
        <w:t>行，世界各国和地区高</w:t>
      </w:r>
      <w:r>
        <w:rPr>
          <w:rFonts w:ascii="SimSun" w:hAnsi="SimSun" w:eastAsia="SimSun" w:cs="SimSun"/>
          <w:sz w:val="21"/>
          <w:szCs w:val="21"/>
        </w:rPr>
        <w:t xml:space="preserve"> </w:t>
      </w:r>
      <w:r>
        <w:rPr>
          <w:rFonts w:ascii="SimSun" w:hAnsi="SimSun" w:eastAsia="SimSun" w:cs="SimSun"/>
          <w:sz w:val="21"/>
          <w:szCs w:val="21"/>
          <w:spacing w:val="4"/>
        </w:rPr>
        <w:t>度重视关键基础设施安全保障工作，持续出台政策和措施来加强关键基础设施</w:t>
      </w:r>
      <w:r>
        <w:rPr>
          <w:rFonts w:ascii="SimSun" w:hAnsi="SimSun" w:eastAsia="SimSun" w:cs="SimSun"/>
          <w:sz w:val="21"/>
          <w:szCs w:val="21"/>
          <w:spacing w:val="2"/>
        </w:rPr>
        <w:t xml:space="preserve"> </w:t>
      </w:r>
      <w:r>
        <w:rPr>
          <w:rFonts w:ascii="SimSun" w:hAnsi="SimSun" w:eastAsia="SimSun" w:cs="SimSun"/>
          <w:sz w:val="21"/>
          <w:szCs w:val="21"/>
          <w:spacing w:val="-4"/>
        </w:rPr>
        <w:t>保障。</w:t>
      </w:r>
    </w:p>
    <w:p>
      <w:pPr>
        <w:ind w:right="115" w:firstLine="420"/>
        <w:spacing w:before="112" w:line="304" w:lineRule="auto"/>
        <w:jc w:val="both"/>
        <w:rPr>
          <w:rFonts w:ascii="SimSun" w:hAnsi="SimSun" w:eastAsia="SimSun" w:cs="SimSun"/>
          <w:sz w:val="21"/>
          <w:szCs w:val="21"/>
        </w:rPr>
      </w:pPr>
      <w:r>
        <w:rPr>
          <w:rFonts w:ascii="SimHei" w:hAnsi="SimHei" w:eastAsia="SimHei" w:cs="SimHei"/>
          <w:sz w:val="21"/>
          <w:szCs w:val="21"/>
          <w:spacing w:val="7"/>
        </w:rPr>
        <w:t>美国方面。</w:t>
      </w:r>
      <w:r>
        <w:rPr>
          <w:rFonts w:ascii="SimSun" w:hAnsi="SimSun" w:eastAsia="SimSun" w:cs="SimSun"/>
          <w:sz w:val="21"/>
          <w:szCs w:val="21"/>
          <w:spacing w:val="7"/>
        </w:rPr>
        <w:t>美国对关键基础设施保护关注较早，1996</w:t>
      </w:r>
      <w:r>
        <w:rPr>
          <w:rFonts w:ascii="SimSun" w:hAnsi="SimSun" w:eastAsia="SimSun" w:cs="SimSun"/>
          <w:sz w:val="21"/>
          <w:szCs w:val="21"/>
          <w:spacing w:val="6"/>
        </w:rPr>
        <w:t>年10月4日，美国国</w:t>
      </w:r>
      <w:r>
        <w:rPr>
          <w:rFonts w:ascii="SimSun" w:hAnsi="SimSun" w:eastAsia="SimSun" w:cs="SimSun"/>
          <w:sz w:val="21"/>
          <w:szCs w:val="21"/>
        </w:rPr>
        <w:t xml:space="preserve"> </w:t>
      </w:r>
      <w:r>
        <w:rPr>
          <w:rFonts w:ascii="SimSun" w:hAnsi="SimSun" w:eastAsia="SimSun" w:cs="SimSun"/>
          <w:sz w:val="21"/>
          <w:szCs w:val="21"/>
        </w:rPr>
        <w:t>会参议院通过了《国家信息基础设施保护法案(1996)》。2003年3月，美国白宫</w:t>
      </w:r>
      <w:r>
        <w:rPr>
          <w:rFonts w:ascii="SimSun" w:hAnsi="SimSun" w:eastAsia="SimSun" w:cs="SimSun"/>
          <w:sz w:val="21"/>
          <w:szCs w:val="21"/>
          <w:spacing w:val="18"/>
        </w:rPr>
        <w:t xml:space="preserve"> </w:t>
      </w:r>
      <w:r>
        <w:rPr>
          <w:rFonts w:ascii="SimSun" w:hAnsi="SimSun" w:eastAsia="SimSun" w:cs="SimSun"/>
          <w:sz w:val="21"/>
          <w:szCs w:val="21"/>
        </w:rPr>
        <w:t>发布了《关键基础设施和关键资产物理保护国家战略》,对重点领域关键信息基</w:t>
      </w:r>
      <w:r>
        <w:rPr>
          <w:rFonts w:ascii="SimSun" w:hAnsi="SimSun" w:eastAsia="SimSun" w:cs="SimSun"/>
          <w:sz w:val="21"/>
          <w:szCs w:val="21"/>
          <w:spacing w:val="13"/>
        </w:rPr>
        <w:t xml:space="preserve"> </w:t>
      </w:r>
      <w:r>
        <w:rPr>
          <w:rFonts w:ascii="SimSun" w:hAnsi="SimSun" w:eastAsia="SimSun" w:cs="SimSun"/>
          <w:sz w:val="21"/>
          <w:szCs w:val="21"/>
          <w:spacing w:val="1"/>
        </w:rPr>
        <w:t>础设施安全保障作出系统性部署；2010年6月10</w:t>
      </w:r>
      <w:r>
        <w:rPr>
          <w:rFonts w:ascii="SimSun" w:hAnsi="SimSun" w:eastAsia="SimSun" w:cs="SimSun"/>
          <w:sz w:val="21"/>
          <w:szCs w:val="21"/>
        </w:rPr>
        <w:t>日，美国国会参议院引入了《网 </w:t>
      </w:r>
      <w:r>
        <w:rPr>
          <w:rFonts w:ascii="SimSun" w:hAnsi="SimSun" w:eastAsia="SimSun" w:cs="SimSun"/>
          <w:sz w:val="21"/>
          <w:szCs w:val="21"/>
          <w:spacing w:val="-8"/>
        </w:rPr>
        <w:t>络空间作为国有资产保护法案(2010)》。奥巴马、特朗普执政期间，多次签署《增</w:t>
      </w:r>
      <w:r>
        <w:rPr>
          <w:rFonts w:ascii="SimSun" w:hAnsi="SimSun" w:eastAsia="SimSun" w:cs="SimSun"/>
          <w:sz w:val="21"/>
          <w:szCs w:val="21"/>
          <w:spacing w:val="17"/>
        </w:rPr>
        <w:t xml:space="preserve"> </w:t>
      </w:r>
      <w:r>
        <w:rPr>
          <w:rFonts w:ascii="SimSun" w:hAnsi="SimSun" w:eastAsia="SimSun" w:cs="SimSun"/>
          <w:sz w:val="21"/>
          <w:szCs w:val="21"/>
          <w:spacing w:val="-3"/>
        </w:rPr>
        <w:t>强国家关键基础设施网络安全》《加强联邦网络和关键基础设施的网络安全》等</w:t>
      </w:r>
      <w:r>
        <w:rPr>
          <w:rFonts w:ascii="SimSun" w:hAnsi="SimSun" w:eastAsia="SimSun" w:cs="SimSun"/>
          <w:sz w:val="21"/>
          <w:szCs w:val="21"/>
          <w:spacing w:val="13"/>
        </w:rPr>
        <w:t xml:space="preserve"> </w:t>
      </w:r>
      <w:r>
        <w:rPr>
          <w:rFonts w:ascii="SimSun" w:hAnsi="SimSun" w:eastAsia="SimSun" w:cs="SimSun"/>
          <w:sz w:val="21"/>
          <w:szCs w:val="21"/>
          <w:spacing w:val="-3"/>
        </w:rPr>
        <w:t>总统行政令，要求加强网络和关键基础设施保护；其间，美国国土安全部先后发</w:t>
      </w:r>
      <w:r>
        <w:rPr>
          <w:rFonts w:ascii="SimSun" w:hAnsi="SimSun" w:eastAsia="SimSun" w:cs="SimSun"/>
          <w:sz w:val="21"/>
          <w:szCs w:val="21"/>
          <w:spacing w:val="12"/>
        </w:rPr>
        <w:t xml:space="preserve"> </w:t>
      </w:r>
      <w:r>
        <w:rPr>
          <w:rFonts w:ascii="SimSun" w:hAnsi="SimSun" w:eastAsia="SimSun" w:cs="SimSun"/>
          <w:sz w:val="21"/>
          <w:szCs w:val="21"/>
          <w:spacing w:val="-8"/>
        </w:rPr>
        <w:t>布了《国家信息基础设施保护计划》《增强关键基础设施网络安全(行政令)》《关</w:t>
      </w:r>
    </w:p>
    <w:p>
      <w:pPr>
        <w:spacing w:line="304" w:lineRule="auto"/>
        <w:sectPr>
          <w:footerReference w:type="default" r:id="rId56"/>
          <w:pgSz w:w="8520" w:h="12920"/>
          <w:pgMar w:top="400" w:right="474" w:bottom="492" w:left="649" w:header="0" w:footer="333" w:gutter="0"/>
        </w:sectPr>
        <w:rPr>
          <w:rFonts w:ascii="SimSun" w:hAnsi="SimSun" w:eastAsia="SimSun" w:cs="SimSun"/>
          <w:sz w:val="21"/>
          <w:szCs w:val="21"/>
        </w:rPr>
      </w:pPr>
    </w:p>
    <w:p>
      <w:pPr>
        <w:pStyle w:val="BodyText"/>
        <w:spacing w:line="251" w:lineRule="auto"/>
        <w:rPr/>
      </w:pPr>
      <w:r/>
    </w:p>
    <w:p>
      <w:pPr>
        <w:ind w:left="2735"/>
        <w:spacing w:before="55"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34" w:lineRule="auto"/>
        <w:rPr/>
      </w:pPr>
      <w:r/>
    </w:p>
    <w:p>
      <w:pPr>
        <w:ind w:left="105" w:right="154"/>
        <w:spacing w:before="68" w:line="300" w:lineRule="auto"/>
        <w:jc w:val="both"/>
        <w:rPr>
          <w:rFonts w:ascii="SimSun" w:hAnsi="SimSun" w:eastAsia="SimSun" w:cs="SimSun"/>
          <w:sz w:val="21"/>
          <w:szCs w:val="21"/>
        </w:rPr>
      </w:pPr>
      <w:r>
        <w:rPr>
          <w:rFonts w:ascii="SimSun" w:hAnsi="SimSun" w:eastAsia="SimSun" w:cs="SimSun"/>
          <w:sz w:val="21"/>
          <w:szCs w:val="21"/>
          <w:spacing w:val="6"/>
        </w:rPr>
        <w:t>键基础设施安全和弹性指南》等文件。2018年4月16日，美</w:t>
      </w:r>
      <w:r>
        <w:rPr>
          <w:rFonts w:ascii="SimSun" w:hAnsi="SimSun" w:eastAsia="SimSun" w:cs="SimSun"/>
          <w:sz w:val="21"/>
          <w:szCs w:val="21"/>
          <w:spacing w:val="5"/>
        </w:rPr>
        <w:t>国国家标准和技术</w:t>
      </w:r>
      <w:r>
        <w:rPr>
          <w:rFonts w:ascii="SimSun" w:hAnsi="SimSun" w:eastAsia="SimSun" w:cs="SimSun"/>
          <w:sz w:val="21"/>
          <w:szCs w:val="21"/>
        </w:rPr>
        <w:t xml:space="preserve"> </w:t>
      </w:r>
      <w:r>
        <w:rPr>
          <w:rFonts w:ascii="SimSun" w:hAnsi="SimSun" w:eastAsia="SimSun" w:cs="SimSun"/>
          <w:sz w:val="21"/>
          <w:szCs w:val="21"/>
          <w:spacing w:val="-3"/>
        </w:rPr>
        <w:t>研究院发布了《提升关键基础设施网络安全框架1.1版本》,提出了关键基础设施</w:t>
      </w:r>
      <w:r>
        <w:rPr>
          <w:rFonts w:ascii="SimSun" w:hAnsi="SimSun" w:eastAsia="SimSun" w:cs="SimSun"/>
          <w:sz w:val="21"/>
          <w:szCs w:val="21"/>
          <w:spacing w:val="9"/>
        </w:rPr>
        <w:t xml:space="preserve"> </w:t>
      </w:r>
      <w:r>
        <w:rPr>
          <w:rFonts w:ascii="SimSun" w:hAnsi="SimSun" w:eastAsia="SimSun" w:cs="SimSun"/>
          <w:sz w:val="21"/>
          <w:szCs w:val="21"/>
          <w:spacing w:val="-3"/>
        </w:rPr>
        <w:t>网络安全保障框架要求。近年来，美国国会陆续引入了《关键基础设施制造可行</w:t>
      </w:r>
      <w:r>
        <w:rPr>
          <w:rFonts w:ascii="SimSun" w:hAnsi="SimSun" w:eastAsia="SimSun" w:cs="SimSun"/>
          <w:sz w:val="21"/>
          <w:szCs w:val="21"/>
          <w:spacing w:val="4"/>
        </w:rPr>
        <w:t xml:space="preserve"> </w:t>
      </w:r>
      <w:r>
        <w:rPr>
          <w:rFonts w:ascii="SimSun" w:hAnsi="SimSun" w:eastAsia="SimSun" w:cs="SimSun"/>
          <w:sz w:val="21"/>
          <w:szCs w:val="21"/>
          <w:spacing w:val="-9"/>
        </w:rPr>
        <w:t>性法案》《保护具有系统重要性的关键基础设施法案》《关键基础设施网络事件报</w:t>
      </w:r>
      <w:r>
        <w:rPr>
          <w:rFonts w:ascii="SimSun" w:hAnsi="SimSun" w:eastAsia="SimSun" w:cs="SimSun"/>
          <w:sz w:val="21"/>
          <w:szCs w:val="21"/>
          <w:spacing w:val="12"/>
        </w:rPr>
        <w:t xml:space="preserve"> </w:t>
      </w:r>
      <w:r>
        <w:rPr>
          <w:rFonts w:ascii="SimSun" w:hAnsi="SimSun" w:eastAsia="SimSun" w:cs="SimSun"/>
          <w:sz w:val="21"/>
          <w:szCs w:val="21"/>
          <w:spacing w:val="-9"/>
        </w:rPr>
        <w:t>告法案》《太空基础设施法》《关键基础设施员工保护法》《保护关键基础设施免</w:t>
      </w:r>
      <w:r>
        <w:rPr>
          <w:rFonts w:ascii="SimSun" w:hAnsi="SimSun" w:eastAsia="SimSun" w:cs="SimSun"/>
          <w:sz w:val="21"/>
          <w:szCs w:val="21"/>
          <w:spacing w:val="11"/>
        </w:rPr>
        <w:t xml:space="preserve"> </w:t>
      </w:r>
      <w:r>
        <w:rPr>
          <w:rFonts w:ascii="SimSun" w:hAnsi="SimSun" w:eastAsia="SimSun" w:cs="SimSun"/>
          <w:sz w:val="21"/>
          <w:szCs w:val="21"/>
          <w:spacing w:val="-6"/>
        </w:rPr>
        <w:t>受无人机和新兴威胁法案》等法案，加快推进关键基础设施保护立法。</w:t>
      </w:r>
    </w:p>
    <w:p>
      <w:pPr>
        <w:ind w:left="105" w:right="120" w:firstLine="430"/>
        <w:spacing w:before="127" w:line="305" w:lineRule="auto"/>
        <w:jc w:val="both"/>
        <w:rPr>
          <w:rFonts w:ascii="SimSun" w:hAnsi="SimSun" w:eastAsia="SimSun" w:cs="SimSun"/>
          <w:sz w:val="21"/>
          <w:szCs w:val="21"/>
        </w:rPr>
      </w:pPr>
      <w:r>
        <w:rPr>
          <w:rFonts w:ascii="SimHei" w:hAnsi="SimHei" w:eastAsia="SimHei" w:cs="SimHei"/>
          <w:sz w:val="21"/>
          <w:szCs w:val="21"/>
          <w:spacing w:val="-2"/>
        </w:rPr>
        <w:t>欧盟方面。</w:t>
      </w:r>
      <w:r>
        <w:rPr>
          <w:rFonts w:ascii="SimSun" w:hAnsi="SimSun" w:eastAsia="SimSun" w:cs="SimSun"/>
          <w:sz w:val="21"/>
          <w:szCs w:val="21"/>
          <w:spacing w:val="-2"/>
        </w:rPr>
        <w:t>欧盟历来高度重视关键基础设施的网络安全保障问题</w:t>
      </w:r>
      <w:r>
        <w:rPr>
          <w:rFonts w:ascii="SimSun" w:hAnsi="SimSun" w:eastAsia="SimSun" w:cs="SimSun"/>
          <w:sz w:val="21"/>
          <w:szCs w:val="21"/>
          <w:spacing w:val="-3"/>
        </w:rPr>
        <w:t>，2004年发</w:t>
      </w:r>
      <w:r>
        <w:rPr>
          <w:rFonts w:ascii="SimSun" w:hAnsi="SimSun" w:eastAsia="SimSun" w:cs="SimSun"/>
          <w:sz w:val="21"/>
          <w:szCs w:val="21"/>
        </w:rPr>
        <w:t xml:space="preserve"> </w:t>
      </w:r>
      <w:r>
        <w:rPr>
          <w:rFonts w:ascii="SimSun" w:hAnsi="SimSun" w:eastAsia="SimSun" w:cs="SimSun"/>
          <w:sz w:val="21"/>
          <w:szCs w:val="21"/>
        </w:rPr>
        <w:t>布《打击恐怖主义活动，加强关键基础设施保护的通讯》</w:t>
      </w:r>
      <w:r>
        <w:rPr>
          <w:rFonts w:ascii="SimSun" w:hAnsi="SimSun" w:eastAsia="SimSun" w:cs="SimSun"/>
          <w:sz w:val="21"/>
          <w:szCs w:val="21"/>
          <w:spacing w:val="-1"/>
        </w:rPr>
        <w:t>,明确了关键信息基础</w:t>
      </w:r>
      <w:r>
        <w:rPr>
          <w:rFonts w:ascii="SimSun" w:hAnsi="SimSun" w:eastAsia="SimSun" w:cs="SimSun"/>
          <w:sz w:val="21"/>
          <w:szCs w:val="21"/>
        </w:rPr>
        <w:t xml:space="preserve"> </w:t>
      </w:r>
      <w:r>
        <w:rPr>
          <w:rFonts w:ascii="SimSun" w:hAnsi="SimSun" w:eastAsia="SimSun" w:cs="SimSun"/>
          <w:sz w:val="21"/>
          <w:szCs w:val="21"/>
          <w:spacing w:val="9"/>
        </w:rPr>
        <w:t>设施定义和范围。2006年12月12日，欧</w:t>
      </w:r>
      <w:r>
        <w:rPr>
          <w:rFonts w:ascii="SimSun" w:hAnsi="SimSun" w:eastAsia="SimSun" w:cs="SimSun"/>
          <w:sz w:val="21"/>
          <w:szCs w:val="21"/>
          <w:spacing w:val="8"/>
        </w:rPr>
        <w:t>盟发布了《欧洲关键基础设施保护计</w:t>
      </w:r>
      <w:r>
        <w:rPr>
          <w:rFonts w:ascii="SimSun" w:hAnsi="SimSun" w:eastAsia="SimSun" w:cs="SimSun"/>
          <w:sz w:val="21"/>
          <w:szCs w:val="21"/>
        </w:rPr>
        <w:t xml:space="preserve"> </w:t>
      </w:r>
      <w:r>
        <w:rPr>
          <w:rFonts w:ascii="SimSun" w:hAnsi="SimSun" w:eastAsia="SimSun" w:cs="SimSun"/>
          <w:sz w:val="21"/>
          <w:szCs w:val="21"/>
          <w:spacing w:val="1"/>
        </w:rPr>
        <w:t>划》;2008年12月8日，欧盟发布了《欧盟关键基础设施认定和安全评估指令》;</w:t>
      </w:r>
      <w:r>
        <w:rPr>
          <w:rFonts w:ascii="SimSun" w:hAnsi="SimSun" w:eastAsia="SimSun" w:cs="SimSun"/>
          <w:sz w:val="21"/>
          <w:szCs w:val="21"/>
        </w:rPr>
        <w:t xml:space="preserve"> </w:t>
      </w:r>
      <w:r>
        <w:rPr>
          <w:rFonts w:ascii="SimSun" w:hAnsi="SimSun" w:eastAsia="SimSun" w:cs="SimSun"/>
          <w:sz w:val="21"/>
          <w:szCs w:val="21"/>
          <w:spacing w:val="-2"/>
        </w:rPr>
        <w:t>2015年7月，欧洲网络与信息安全局发布了《欧洲关键信息基础设施保护方法》;</w:t>
      </w:r>
      <w:r>
        <w:rPr>
          <w:rFonts w:ascii="SimSun" w:hAnsi="SimSun" w:eastAsia="SimSun" w:cs="SimSun"/>
          <w:sz w:val="21"/>
          <w:szCs w:val="21"/>
          <w:spacing w:val="9"/>
        </w:rPr>
        <w:t xml:space="preserve"> </w:t>
      </w:r>
      <w:r>
        <w:rPr>
          <w:rFonts w:ascii="SimSun" w:hAnsi="SimSun" w:eastAsia="SimSun" w:cs="SimSun"/>
          <w:sz w:val="21"/>
          <w:szCs w:val="21"/>
          <w:spacing w:val="12"/>
        </w:rPr>
        <w:t>2016年7月6日，欧洲议会通过了《欧盟网络与信息安全指令》;多年来，欧</w:t>
      </w:r>
      <w:r>
        <w:rPr>
          <w:rFonts w:ascii="SimSun" w:hAnsi="SimSun" w:eastAsia="SimSun" w:cs="SimSun"/>
          <w:sz w:val="21"/>
          <w:szCs w:val="21"/>
          <w:spacing w:val="11"/>
        </w:rPr>
        <w:t xml:space="preserve"> </w:t>
      </w:r>
      <w:r>
        <w:rPr>
          <w:rFonts w:ascii="SimSun" w:hAnsi="SimSun" w:eastAsia="SimSun" w:cs="SimSun"/>
          <w:sz w:val="21"/>
          <w:szCs w:val="21"/>
          <w:spacing w:val="-2"/>
        </w:rPr>
        <w:t>盟持续出台系列政策，推动成员国在关键基础设施</w:t>
      </w:r>
      <w:r>
        <w:rPr>
          <w:rFonts w:ascii="SimSun" w:hAnsi="SimSun" w:eastAsia="SimSun" w:cs="SimSun"/>
          <w:sz w:val="21"/>
          <w:szCs w:val="21"/>
          <w:spacing w:val="-3"/>
        </w:rPr>
        <w:t>保护方面开展信息共享和战略</w:t>
      </w:r>
      <w:r>
        <w:rPr>
          <w:rFonts w:ascii="SimSun" w:hAnsi="SimSun" w:eastAsia="SimSun" w:cs="SimSun"/>
          <w:sz w:val="21"/>
          <w:szCs w:val="21"/>
        </w:rPr>
        <w:t xml:space="preserve"> </w:t>
      </w:r>
      <w:r>
        <w:rPr>
          <w:rFonts w:ascii="SimSun" w:hAnsi="SimSun" w:eastAsia="SimSun" w:cs="SimSun"/>
          <w:sz w:val="21"/>
          <w:szCs w:val="21"/>
          <w:spacing w:val="-9"/>
        </w:rPr>
        <w:t>协作。</w:t>
      </w:r>
    </w:p>
    <w:p>
      <w:pPr>
        <w:ind w:firstLine="535"/>
        <w:spacing w:before="100" w:line="304" w:lineRule="auto"/>
        <w:jc w:val="both"/>
        <w:rPr>
          <w:rFonts w:ascii="SimSun" w:hAnsi="SimSun" w:eastAsia="SimSun" w:cs="SimSun"/>
          <w:sz w:val="21"/>
          <w:szCs w:val="21"/>
        </w:rPr>
      </w:pPr>
      <w:r>
        <w:rPr>
          <w:rFonts w:ascii="SimHei" w:hAnsi="SimHei" w:eastAsia="SimHei" w:cs="SimHei"/>
          <w:sz w:val="21"/>
          <w:szCs w:val="21"/>
          <w:spacing w:val="-5"/>
        </w:rPr>
        <w:t>俄罗斯方面。</w:t>
      </w:r>
      <w:r>
        <w:rPr>
          <w:rFonts w:ascii="SimSun" w:hAnsi="SimSun" w:eastAsia="SimSun" w:cs="SimSun"/>
          <w:sz w:val="21"/>
          <w:szCs w:val="21"/>
          <w:spacing w:val="-5"/>
        </w:rPr>
        <w:t>近年来，俄罗斯陆续发布了《关键基础设施防护政策优先方向》</w:t>
      </w:r>
      <w:r>
        <w:rPr>
          <w:rFonts w:ascii="SimSun" w:hAnsi="SimSun" w:eastAsia="SimSun" w:cs="SimSun"/>
          <w:sz w:val="21"/>
          <w:szCs w:val="21"/>
          <w:spacing w:val="4"/>
        </w:rPr>
        <w:t xml:space="preserve"> </w:t>
      </w:r>
      <w:r>
        <w:rPr>
          <w:rFonts w:ascii="SimSun" w:hAnsi="SimSun" w:eastAsia="SimSun" w:cs="SimSun"/>
          <w:sz w:val="21"/>
          <w:szCs w:val="21"/>
          <w:spacing w:val="-3"/>
        </w:rPr>
        <w:t>《关键基础设施安全保护方案》《俄联邦关键网络基础设施安全法》等政策</w:t>
      </w:r>
      <w:r>
        <w:rPr>
          <w:rFonts w:ascii="SimSun" w:hAnsi="SimSun" w:eastAsia="SimSun" w:cs="SimSun"/>
          <w:sz w:val="21"/>
          <w:szCs w:val="21"/>
          <w:spacing w:val="-4"/>
        </w:rPr>
        <w:t>文件，</w:t>
      </w:r>
      <w:r>
        <w:rPr>
          <w:rFonts w:ascii="SimSun" w:hAnsi="SimSun" w:eastAsia="SimSun" w:cs="SimSun"/>
          <w:sz w:val="21"/>
          <w:szCs w:val="21"/>
        </w:rPr>
        <w:t xml:space="preserve"> </w:t>
      </w:r>
      <w:r>
        <w:rPr>
          <w:rFonts w:ascii="SimSun" w:hAnsi="SimSun" w:eastAsia="SimSun" w:cs="SimSun"/>
          <w:sz w:val="21"/>
          <w:szCs w:val="21"/>
        </w:rPr>
        <w:t>将科技、国防、通信、司法、应急响应等部门纳入关键基础设施保护部门，明确</w:t>
      </w:r>
      <w:r>
        <w:rPr>
          <w:rFonts w:ascii="SimSun" w:hAnsi="SimSun" w:eastAsia="SimSun" w:cs="SimSun"/>
          <w:sz w:val="21"/>
          <w:szCs w:val="21"/>
          <w:spacing w:val="5"/>
        </w:rPr>
        <w:t xml:space="preserve">  </w:t>
      </w:r>
      <w:r>
        <w:rPr>
          <w:rFonts w:ascii="SimSun" w:hAnsi="SimSun" w:eastAsia="SimSun" w:cs="SimSun"/>
          <w:sz w:val="21"/>
          <w:szCs w:val="21"/>
          <w:spacing w:val="-1"/>
        </w:rPr>
        <w:t>了俄罗斯联邦关键信息基础设施的保护范围、原则、机构、客体分级、安全评估  </w:t>
      </w:r>
      <w:r>
        <w:rPr>
          <w:rFonts w:ascii="SimSun" w:hAnsi="SimSun" w:eastAsia="SimSun" w:cs="SimSun"/>
          <w:sz w:val="21"/>
          <w:szCs w:val="21"/>
          <w:spacing w:val="-5"/>
        </w:rPr>
        <w:t>及监管等要求。2019年4月22日，俄罗斯联邦委</w:t>
      </w:r>
      <w:r>
        <w:rPr>
          <w:rFonts w:ascii="SimSun" w:hAnsi="SimSun" w:eastAsia="SimSun" w:cs="SimSun"/>
          <w:sz w:val="21"/>
          <w:szCs w:val="21"/>
          <w:spacing w:val="-6"/>
        </w:rPr>
        <w:t>员会批准了《《俄罗斯联邦通信法〉</w:t>
      </w:r>
      <w:r>
        <w:rPr>
          <w:rFonts w:ascii="SimSun" w:hAnsi="SimSun" w:eastAsia="SimSun" w:cs="SimSun"/>
          <w:sz w:val="21"/>
          <w:szCs w:val="21"/>
        </w:rPr>
        <w:t xml:space="preserve"> </w:t>
      </w:r>
      <w:r>
        <w:rPr>
          <w:rFonts w:ascii="SimSun" w:hAnsi="SimSun" w:eastAsia="SimSun" w:cs="SimSun"/>
          <w:sz w:val="21"/>
          <w:szCs w:val="21"/>
          <w:spacing w:val="-10"/>
        </w:rPr>
        <w:t>及&lt;俄罗斯联邦关于信息、信息技术和信息保护法〉修正案》《或称《</w:t>
      </w:r>
      <w:r>
        <w:rPr>
          <w:rFonts w:ascii="SimSun" w:hAnsi="SimSun" w:eastAsia="SimSun" w:cs="SimSun"/>
          <w:sz w:val="21"/>
          <w:szCs w:val="21"/>
          <w:spacing w:val="-11"/>
        </w:rPr>
        <w:t>稳定俄网法案》</w:t>
      </w:r>
      <w:r>
        <w:rPr>
          <w:rFonts w:ascii="SimSun" w:hAnsi="SimSun" w:eastAsia="SimSun" w:cs="SimSun"/>
          <w:sz w:val="21"/>
          <w:szCs w:val="21"/>
        </w:rPr>
        <w:t xml:space="preserve"> </w:t>
      </w:r>
      <w:r>
        <w:rPr>
          <w:rFonts w:ascii="SimSun" w:hAnsi="SimSun" w:eastAsia="SimSun" w:cs="SimSun"/>
          <w:sz w:val="21"/>
          <w:szCs w:val="21"/>
          <w:spacing w:val="1"/>
        </w:rPr>
        <w:t>或《主权互联网法》),法案要求通过打造域名解析系统</w:t>
      </w:r>
      <w:r>
        <w:rPr>
          <w:rFonts w:ascii="SimSun" w:hAnsi="SimSun" w:eastAsia="SimSun" w:cs="SimSun"/>
          <w:sz w:val="21"/>
          <w:szCs w:val="21"/>
        </w:rPr>
        <w:t>、采用可信路由节点等措  </w:t>
      </w:r>
      <w:r>
        <w:rPr>
          <w:rFonts w:ascii="SimSun" w:hAnsi="SimSun" w:eastAsia="SimSun" w:cs="SimSun"/>
          <w:sz w:val="21"/>
          <w:szCs w:val="21"/>
          <w:spacing w:val="-3"/>
        </w:rPr>
        <w:t>施，实现俄罗斯互联网和本国数据的自主安全可控，减少对境外网络的依赖。</w:t>
      </w:r>
    </w:p>
    <w:p>
      <w:pPr>
        <w:ind w:left="105" w:right="129" w:firstLine="430"/>
        <w:spacing w:before="129" w:line="286" w:lineRule="auto"/>
        <w:jc w:val="both"/>
        <w:rPr>
          <w:rFonts w:ascii="SimSun" w:hAnsi="SimSun" w:eastAsia="SimSun" w:cs="SimSun"/>
          <w:sz w:val="21"/>
          <w:szCs w:val="21"/>
        </w:rPr>
      </w:pPr>
      <w:r>
        <w:rPr>
          <w:rFonts w:ascii="SimHei" w:hAnsi="SimHei" w:eastAsia="SimHei" w:cs="SimHei"/>
          <w:sz w:val="21"/>
          <w:szCs w:val="21"/>
        </w:rPr>
        <w:t>日本方面。</w:t>
      </w:r>
      <w:r>
        <w:rPr>
          <w:rFonts w:ascii="SimSun" w:hAnsi="SimSun" w:eastAsia="SimSun" w:cs="SimSun"/>
          <w:sz w:val="21"/>
          <w:szCs w:val="21"/>
        </w:rPr>
        <w:t>2005年，日本颁布《关键信息基础设施安全措施行动计划》,明</w:t>
      </w:r>
      <w:r>
        <w:rPr>
          <w:rFonts w:ascii="SimSun" w:hAnsi="SimSun" w:eastAsia="SimSun" w:cs="SimSun"/>
          <w:sz w:val="21"/>
          <w:szCs w:val="21"/>
          <w:spacing w:val="6"/>
        </w:rPr>
        <w:t xml:space="preserve"> </w:t>
      </w:r>
      <w:r>
        <w:rPr>
          <w:rFonts w:ascii="SimSun" w:hAnsi="SimSun" w:eastAsia="SimSun" w:cs="SimSun"/>
          <w:sz w:val="21"/>
          <w:szCs w:val="21"/>
          <w:spacing w:val="-3"/>
        </w:rPr>
        <w:t>确了关键信息基础设施的关键部门以及保护要求。2015年，日本网络安全战略总</w:t>
      </w:r>
      <w:r>
        <w:rPr>
          <w:rFonts w:ascii="SimSun" w:hAnsi="SimSun" w:eastAsia="SimSun" w:cs="SimSun"/>
          <w:sz w:val="21"/>
          <w:szCs w:val="21"/>
          <w:spacing w:val="17"/>
        </w:rPr>
        <w:t xml:space="preserve"> </w:t>
      </w:r>
      <w:r>
        <w:rPr>
          <w:rFonts w:ascii="SimSun" w:hAnsi="SimSun" w:eastAsia="SimSun" w:cs="SimSun"/>
          <w:sz w:val="21"/>
          <w:szCs w:val="21"/>
          <w:spacing w:val="1"/>
        </w:rPr>
        <w:t>部出台《关键信息基础设施保护基本政策》,对关键信息基础设施</w:t>
      </w:r>
      <w:r>
        <w:rPr>
          <w:rFonts w:ascii="SimSun" w:hAnsi="SimSun" w:eastAsia="SimSun" w:cs="SimSun"/>
          <w:sz w:val="21"/>
          <w:szCs w:val="21"/>
        </w:rPr>
        <w:t>运营者的保护 </w:t>
      </w:r>
      <w:r>
        <w:rPr>
          <w:rFonts w:ascii="SimSun" w:hAnsi="SimSun" w:eastAsia="SimSun" w:cs="SimSun"/>
          <w:sz w:val="21"/>
          <w:szCs w:val="21"/>
          <w:spacing w:val="-7"/>
        </w:rPr>
        <w:t>责任和义务，以及国家层面采取的行动做了明确规定。</w:t>
      </w:r>
    </w:p>
    <w:p>
      <w:pPr>
        <w:ind w:left="508"/>
        <w:spacing w:before="127" w:line="221" w:lineRule="auto"/>
        <w:outlineLvl w:val="1"/>
        <w:rPr>
          <w:rFonts w:ascii="SimHei" w:hAnsi="SimHei" w:eastAsia="SimHei" w:cs="SimHei"/>
          <w:sz w:val="21"/>
          <w:szCs w:val="21"/>
        </w:rPr>
      </w:pPr>
      <w:r>
        <w:rPr>
          <w:rFonts w:ascii="SimHei" w:hAnsi="SimHei" w:eastAsia="SimHei" w:cs="SimHei"/>
          <w:sz w:val="21"/>
          <w:szCs w:val="21"/>
          <w:b/>
          <w:bCs/>
          <w:spacing w:val="-7"/>
        </w:rPr>
        <w:t>4.加强网络空间规则秩序建设</w:t>
      </w:r>
    </w:p>
    <w:p>
      <w:pPr>
        <w:ind w:left="105" w:right="116" w:firstLine="430"/>
        <w:spacing w:before="102" w:line="284" w:lineRule="auto"/>
        <w:jc w:val="both"/>
        <w:rPr>
          <w:rFonts w:ascii="SimSun" w:hAnsi="SimSun" w:eastAsia="SimSun" w:cs="SimSun"/>
          <w:sz w:val="21"/>
          <w:szCs w:val="21"/>
        </w:rPr>
      </w:pPr>
      <w:r>
        <w:rPr>
          <w:rFonts w:ascii="SimSun" w:hAnsi="SimSun" w:eastAsia="SimSun" w:cs="SimSun"/>
          <w:sz w:val="21"/>
          <w:szCs w:val="21"/>
          <w:spacing w:val="4"/>
        </w:rPr>
        <w:t>近年来，世界主要国家和地区针对网络空间发展新形势，纷纷提出了利我</w:t>
      </w:r>
      <w:r>
        <w:rPr>
          <w:rFonts w:ascii="SimSun" w:hAnsi="SimSun" w:eastAsia="SimSun" w:cs="SimSun"/>
          <w:sz w:val="21"/>
          <w:szCs w:val="21"/>
          <w:spacing w:val="9"/>
        </w:rPr>
        <w:t xml:space="preserve"> </w:t>
      </w:r>
      <w:r>
        <w:rPr>
          <w:rFonts w:ascii="SimSun" w:hAnsi="SimSun" w:eastAsia="SimSun" w:cs="SimSun"/>
          <w:sz w:val="21"/>
          <w:szCs w:val="21"/>
          <w:spacing w:val="3"/>
        </w:rPr>
        <w:t>的网络空间治理规则，期望在数字空间竞争中通过主导规则建设，提升自身竞</w:t>
      </w:r>
      <w:r>
        <w:rPr>
          <w:rFonts w:ascii="SimSun" w:hAnsi="SimSun" w:eastAsia="SimSun" w:cs="SimSun"/>
          <w:sz w:val="21"/>
          <w:szCs w:val="21"/>
          <w:spacing w:val="7"/>
        </w:rPr>
        <w:t xml:space="preserve"> </w:t>
      </w:r>
      <w:r>
        <w:rPr>
          <w:rFonts w:ascii="SimSun" w:hAnsi="SimSun" w:eastAsia="SimSun" w:cs="SimSun"/>
          <w:sz w:val="21"/>
          <w:szCs w:val="21"/>
          <w:spacing w:val="6"/>
        </w:rPr>
        <w:t>争力。2018年2月6日，美国国会引入了《澄清域外合法使用</w:t>
      </w:r>
      <w:r>
        <w:rPr>
          <w:rFonts w:ascii="SimSun" w:hAnsi="SimSun" w:eastAsia="SimSun" w:cs="SimSun"/>
          <w:sz w:val="21"/>
          <w:szCs w:val="21"/>
          <w:spacing w:val="5"/>
        </w:rPr>
        <w:t>数据法案》(简称</w:t>
      </w:r>
    </w:p>
    <w:p>
      <w:pPr>
        <w:spacing w:line="284" w:lineRule="auto"/>
        <w:sectPr>
          <w:footerReference w:type="default" r:id="rId57"/>
          <w:pgSz w:w="8520" w:h="12900"/>
          <w:pgMar w:top="400" w:right="734" w:bottom="475" w:left="274" w:header="0" w:footer="326" w:gutter="0"/>
        </w:sectPr>
        <w:rPr>
          <w:rFonts w:ascii="SimSun" w:hAnsi="SimSun" w:eastAsia="SimSun" w:cs="SimSun"/>
          <w:sz w:val="21"/>
          <w:szCs w:val="21"/>
        </w:rPr>
      </w:pPr>
    </w:p>
    <w:p>
      <w:pPr>
        <w:pStyle w:val="BodyText"/>
        <w:spacing w:line="28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352" w:lineRule="auto"/>
        <w:rPr/>
      </w:pPr>
      <w:r/>
    </w:p>
    <w:p>
      <w:pPr>
        <w:spacing w:before="68" w:line="312" w:lineRule="auto"/>
        <w:jc w:val="both"/>
        <w:rPr>
          <w:rFonts w:ascii="SimSun" w:hAnsi="SimSun" w:eastAsia="SimSun" w:cs="SimSun"/>
          <w:sz w:val="21"/>
          <w:szCs w:val="21"/>
        </w:rPr>
      </w:pPr>
      <w:r>
        <w:rPr>
          <w:rFonts w:ascii="Times New Roman" w:hAnsi="Times New Roman" w:eastAsia="Times New Roman" w:cs="Times New Roman"/>
          <w:sz w:val="21"/>
          <w:szCs w:val="21"/>
          <w:spacing w:val="-1"/>
        </w:rPr>
        <w:t>CLOUD </w:t>
      </w:r>
      <w:r>
        <w:rPr>
          <w:rFonts w:ascii="SimSun" w:hAnsi="SimSun" w:eastAsia="SimSun" w:cs="SimSun"/>
          <w:sz w:val="21"/>
          <w:szCs w:val="21"/>
          <w:spacing w:val="-1"/>
        </w:rPr>
        <w:t>法案),该法案赋予美国执法机构极大的长臂管辖权，可调取美国服务商</w:t>
      </w:r>
      <w:r>
        <w:rPr>
          <w:rFonts w:ascii="SimSun" w:hAnsi="SimSun" w:eastAsia="SimSun" w:cs="SimSun"/>
          <w:sz w:val="21"/>
          <w:szCs w:val="21"/>
          <w:spacing w:val="6"/>
        </w:rPr>
        <w:t xml:space="preserve">  </w:t>
      </w:r>
      <w:r>
        <w:rPr>
          <w:rFonts w:ascii="SimSun" w:hAnsi="SimSun" w:eastAsia="SimSun" w:cs="SimSun"/>
          <w:sz w:val="21"/>
          <w:szCs w:val="21"/>
          <w:spacing w:val="-3"/>
        </w:rPr>
        <w:t>控制的存储于任何国家的数据信息，法案将触及别国数据安全底线，特别是那些</w:t>
      </w:r>
      <w:r>
        <w:rPr>
          <w:rFonts w:ascii="SimSun" w:hAnsi="SimSun" w:eastAsia="SimSun" w:cs="SimSun"/>
          <w:sz w:val="21"/>
          <w:szCs w:val="21"/>
          <w:spacing w:val="7"/>
        </w:rPr>
        <w:t xml:space="preserve">  </w:t>
      </w:r>
      <w:r>
        <w:rPr>
          <w:rFonts w:ascii="SimSun" w:hAnsi="SimSun" w:eastAsia="SimSun" w:cs="SimSun"/>
          <w:sz w:val="21"/>
          <w:szCs w:val="21"/>
        </w:rPr>
        <w:t>要求数据跨境审查或是禁止跨境数据流通的国家。2018年5月生效的欧盟《一般</w:t>
      </w:r>
      <w:r>
        <w:rPr>
          <w:rFonts w:ascii="SimSun" w:hAnsi="SimSun" w:eastAsia="SimSun" w:cs="SimSun"/>
          <w:sz w:val="21"/>
          <w:szCs w:val="21"/>
          <w:spacing w:val="6"/>
        </w:rPr>
        <w:t xml:space="preserve">  </w:t>
      </w:r>
      <w:r>
        <w:rPr>
          <w:rFonts w:ascii="SimSun" w:hAnsi="SimSun" w:eastAsia="SimSun" w:cs="SimSun"/>
          <w:sz w:val="21"/>
          <w:szCs w:val="21"/>
          <w:spacing w:val="-3"/>
        </w:rPr>
        <w:t>数据保护条例》对于负责数据处理机构也实施了长臂管辖原则，不仅成立地在欧</w:t>
      </w:r>
      <w:r>
        <w:rPr>
          <w:rFonts w:ascii="SimSun" w:hAnsi="SimSun" w:eastAsia="SimSun" w:cs="SimSun"/>
          <w:sz w:val="21"/>
          <w:szCs w:val="21"/>
          <w:spacing w:val="6"/>
        </w:rPr>
        <w:t xml:space="preserve">  </w:t>
      </w:r>
      <w:r>
        <w:rPr>
          <w:rFonts w:ascii="SimSun" w:hAnsi="SimSun" w:eastAsia="SimSun" w:cs="SimSun"/>
          <w:sz w:val="21"/>
          <w:szCs w:val="21"/>
          <w:spacing w:val="-2"/>
        </w:rPr>
        <w:t>盟成员国的机构适用该条例，只要其在提供产品或服务的过程</w:t>
      </w:r>
      <w:r>
        <w:rPr>
          <w:rFonts w:ascii="SimSun" w:hAnsi="SimSun" w:eastAsia="SimSun" w:cs="SimSun"/>
          <w:sz w:val="21"/>
          <w:szCs w:val="21"/>
          <w:spacing w:val="-3"/>
        </w:rPr>
        <w:t>中处理了欧盟境内 </w:t>
      </w:r>
      <w:r>
        <w:rPr>
          <w:rFonts w:ascii="SimSun" w:hAnsi="SimSun" w:eastAsia="SimSun" w:cs="SimSun"/>
          <w:sz w:val="21"/>
          <w:szCs w:val="21"/>
          <w:spacing w:val="-6"/>
        </w:rPr>
        <w:t>个体的个人数据，将同样适用该条例。为了分享美国数字巨</w:t>
      </w:r>
      <w:r>
        <w:rPr>
          <w:rFonts w:ascii="SimSun" w:hAnsi="SimSun" w:eastAsia="SimSun" w:cs="SimSun"/>
          <w:sz w:val="21"/>
          <w:szCs w:val="21"/>
          <w:spacing w:val="-7"/>
        </w:rPr>
        <w:t>头在欧洲的经营红利，</w:t>
      </w:r>
      <w:r>
        <w:rPr>
          <w:rFonts w:ascii="SimSun" w:hAnsi="SimSun" w:eastAsia="SimSun" w:cs="SimSun"/>
          <w:sz w:val="21"/>
          <w:szCs w:val="21"/>
        </w:rPr>
        <w:t xml:space="preserve"> </w:t>
      </w:r>
      <w:r>
        <w:rPr>
          <w:rFonts w:ascii="SimSun" w:hAnsi="SimSun" w:eastAsia="SimSun" w:cs="SimSun"/>
          <w:sz w:val="21"/>
          <w:szCs w:val="21"/>
          <w:spacing w:val="3"/>
        </w:rPr>
        <w:t>2018年3月，欧盟委员会公布了《数字经济公平税收规则提案》,提出两项数字  </w:t>
      </w:r>
      <w:r>
        <w:rPr>
          <w:rFonts w:ascii="SimSun" w:hAnsi="SimSun" w:eastAsia="SimSun" w:cs="SimSun"/>
          <w:sz w:val="21"/>
          <w:szCs w:val="21"/>
          <w:spacing w:val="-3"/>
        </w:rPr>
        <w:t>税建议。随后，法国、奥地利、意大利和西班牙等国相继宣布向美国科技巨头征</w:t>
      </w:r>
      <w:r>
        <w:rPr>
          <w:rFonts w:ascii="SimSun" w:hAnsi="SimSun" w:eastAsia="SimSun" w:cs="SimSun"/>
          <w:sz w:val="21"/>
          <w:szCs w:val="21"/>
          <w:spacing w:val="6"/>
        </w:rPr>
        <w:t xml:space="preserve">  </w:t>
      </w:r>
      <w:r>
        <w:rPr>
          <w:rFonts w:ascii="SimSun" w:hAnsi="SimSun" w:eastAsia="SimSun" w:cs="SimSun"/>
          <w:sz w:val="21"/>
          <w:szCs w:val="21"/>
          <w:spacing w:val="-6"/>
        </w:rPr>
        <w:t>收单边数字税，那之后，由于美国的反制，数字税提案被搁置。2021年10月22日，</w:t>
      </w:r>
      <w:r>
        <w:rPr>
          <w:rFonts w:ascii="SimSun" w:hAnsi="SimSun" w:eastAsia="SimSun" w:cs="SimSun"/>
          <w:sz w:val="21"/>
          <w:szCs w:val="21"/>
          <w:spacing w:val="14"/>
        </w:rPr>
        <w:t xml:space="preserve"> </w:t>
      </w:r>
      <w:r>
        <w:rPr>
          <w:rFonts w:ascii="SimSun" w:hAnsi="SimSun" w:eastAsia="SimSun" w:cs="SimSun"/>
          <w:sz w:val="21"/>
          <w:szCs w:val="21"/>
          <w:spacing w:val="-3"/>
        </w:rPr>
        <w:t>七国集团贸易部长就规制数字贸易和数据跨境的各项原则达成合意，原则涵盖数</w:t>
      </w:r>
      <w:r>
        <w:rPr>
          <w:rFonts w:ascii="SimSun" w:hAnsi="SimSun" w:eastAsia="SimSun" w:cs="SimSun"/>
          <w:sz w:val="21"/>
          <w:szCs w:val="21"/>
          <w:spacing w:val="6"/>
        </w:rPr>
        <w:t xml:space="preserve">  </w:t>
      </w:r>
      <w:r>
        <w:rPr>
          <w:rFonts w:ascii="SimSun" w:hAnsi="SimSun" w:eastAsia="SimSun" w:cs="SimSun"/>
          <w:sz w:val="21"/>
          <w:szCs w:val="21"/>
          <w:spacing w:val="-2"/>
        </w:rPr>
        <w:t>字市场的开放，跨境数据流动，劳动者、消费者和企</w:t>
      </w:r>
      <w:r>
        <w:rPr>
          <w:rFonts w:ascii="SimSun" w:hAnsi="SimSun" w:eastAsia="SimSun" w:cs="SimSun"/>
          <w:sz w:val="21"/>
          <w:szCs w:val="21"/>
          <w:spacing w:val="-3"/>
        </w:rPr>
        <w:t>业的保障措施，数字交易系</w:t>
      </w:r>
      <w:r>
        <w:rPr>
          <w:rFonts w:ascii="SimSun" w:hAnsi="SimSun" w:eastAsia="SimSun" w:cs="SimSun"/>
          <w:sz w:val="21"/>
          <w:szCs w:val="21"/>
        </w:rPr>
        <w:t xml:space="preserve">  </w:t>
      </w:r>
      <w:r>
        <w:rPr>
          <w:rFonts w:ascii="SimSun" w:hAnsi="SimSun" w:eastAsia="SimSun" w:cs="SimSun"/>
          <w:sz w:val="21"/>
          <w:szCs w:val="21"/>
          <w:spacing w:val="3"/>
        </w:rPr>
        <w:t>统以及公平和包容性全球治理。2022年4月21日，美国、加拿大、日</w:t>
      </w:r>
      <w:r>
        <w:rPr>
          <w:rFonts w:ascii="SimSun" w:hAnsi="SimSun" w:eastAsia="SimSun" w:cs="SimSun"/>
          <w:sz w:val="21"/>
          <w:szCs w:val="21"/>
          <w:spacing w:val="2"/>
        </w:rPr>
        <w:t>本、韩国、</w:t>
      </w:r>
      <w:r>
        <w:rPr>
          <w:rFonts w:ascii="SimSun" w:hAnsi="SimSun" w:eastAsia="SimSun" w:cs="SimSun"/>
          <w:sz w:val="21"/>
          <w:szCs w:val="21"/>
        </w:rPr>
        <w:t xml:space="preserve"> </w:t>
      </w:r>
      <w:r>
        <w:rPr>
          <w:rFonts w:ascii="SimSun" w:hAnsi="SimSun" w:eastAsia="SimSun" w:cs="SimSun"/>
          <w:sz w:val="21"/>
          <w:szCs w:val="21"/>
          <w:spacing w:val="-10"/>
        </w:rPr>
        <w:t>菲律宾、新加坡以及中国台北等亚太经合组织成员</w:t>
      </w:r>
      <w:r>
        <w:rPr>
          <w:rFonts w:ascii="SimSun" w:hAnsi="SimSun" w:eastAsia="SimSun" w:cs="SimSun"/>
          <w:sz w:val="21"/>
          <w:szCs w:val="21"/>
          <w:spacing w:val="-11"/>
        </w:rPr>
        <w:t>发布《全球跨境隐私规则宣言》, </w:t>
      </w:r>
      <w:r>
        <w:rPr>
          <w:rFonts w:ascii="SimSun" w:hAnsi="SimSun" w:eastAsia="SimSun" w:cs="SimSun"/>
          <w:sz w:val="21"/>
          <w:szCs w:val="21"/>
          <w:spacing w:val="-3"/>
        </w:rPr>
        <w:t>宣布建立“全球跨境隐私规则”体系，建立全球跨境隐私规则论坛，建立基于亚</w:t>
      </w:r>
      <w:r>
        <w:rPr>
          <w:rFonts w:ascii="SimSun" w:hAnsi="SimSun" w:eastAsia="SimSun" w:cs="SimSun"/>
          <w:sz w:val="21"/>
          <w:szCs w:val="21"/>
          <w:spacing w:val="6"/>
        </w:rPr>
        <w:t xml:space="preserve">  </w:t>
      </w:r>
      <w:r>
        <w:rPr>
          <w:rFonts w:ascii="SimSun" w:hAnsi="SimSun" w:eastAsia="SimSun" w:cs="SimSun"/>
          <w:sz w:val="21"/>
          <w:szCs w:val="21"/>
          <w:spacing w:val="-3"/>
        </w:rPr>
        <w:t>太经合组织跨境隐私规则和处理者隐私认可制度的国际认证体系；通过推广全球</w:t>
      </w:r>
      <w:r>
        <w:rPr>
          <w:rFonts w:ascii="SimSun" w:hAnsi="SimSun" w:eastAsia="SimSun" w:cs="SimSun"/>
          <w:sz w:val="21"/>
          <w:szCs w:val="21"/>
          <w:spacing w:val="6"/>
        </w:rPr>
        <w:t xml:space="preserve">  </w:t>
      </w:r>
      <w:r>
        <w:rPr>
          <w:rFonts w:ascii="SimSun" w:hAnsi="SimSun" w:eastAsia="SimSun" w:cs="SimSun"/>
          <w:sz w:val="21"/>
          <w:szCs w:val="21"/>
          <w:spacing w:val="-2"/>
        </w:rPr>
        <w:t>跨境隐私规则和处理者隐私认可机制，支持数据</w:t>
      </w:r>
      <w:r>
        <w:rPr>
          <w:rFonts w:ascii="SimSun" w:hAnsi="SimSun" w:eastAsia="SimSun" w:cs="SimSun"/>
          <w:sz w:val="21"/>
          <w:szCs w:val="21"/>
          <w:spacing w:val="-3"/>
        </w:rPr>
        <w:t>的自由流动、有效的数据保护和</w:t>
      </w:r>
      <w:r>
        <w:rPr>
          <w:rFonts w:ascii="SimSun" w:hAnsi="SimSun" w:eastAsia="SimSun" w:cs="SimSun"/>
          <w:sz w:val="21"/>
          <w:szCs w:val="21"/>
        </w:rPr>
        <w:t xml:space="preserve">  </w:t>
      </w:r>
      <w:r>
        <w:rPr>
          <w:rFonts w:ascii="SimSun" w:hAnsi="SimSun" w:eastAsia="SimSun" w:cs="SimSun"/>
          <w:sz w:val="21"/>
          <w:szCs w:val="21"/>
          <w:spacing w:val="-3"/>
        </w:rPr>
        <w:t>隐私；就全球跨境隐私规则和处理者隐私认可机制相关事宜提供一个信息交流与</w:t>
      </w:r>
      <w:r>
        <w:rPr>
          <w:rFonts w:ascii="SimSun" w:hAnsi="SimSun" w:eastAsia="SimSun" w:cs="SimSun"/>
          <w:sz w:val="21"/>
          <w:szCs w:val="21"/>
        </w:rPr>
        <w:t xml:space="preserve">  </w:t>
      </w:r>
      <w:r>
        <w:rPr>
          <w:rFonts w:ascii="SimSun" w:hAnsi="SimSun" w:eastAsia="SimSun" w:cs="SimSun"/>
          <w:sz w:val="21"/>
          <w:szCs w:val="21"/>
          <w:spacing w:val="-3"/>
        </w:rPr>
        <w:t>合作论坛；定期审查成员的数据保护和隐私标准，以确保全球跨境隐私规则和处</w:t>
      </w:r>
      <w:r>
        <w:rPr>
          <w:rFonts w:ascii="SimSun" w:hAnsi="SimSun" w:eastAsia="SimSun" w:cs="SimSun"/>
          <w:sz w:val="21"/>
          <w:szCs w:val="21"/>
          <w:spacing w:val="6"/>
        </w:rPr>
        <w:t xml:space="preserve">  </w:t>
      </w:r>
      <w:r>
        <w:rPr>
          <w:rFonts w:ascii="SimSun" w:hAnsi="SimSun" w:eastAsia="SimSun" w:cs="SimSun"/>
          <w:sz w:val="21"/>
          <w:szCs w:val="21"/>
          <w:spacing w:val="-2"/>
        </w:rPr>
        <w:t>理者隐私认可计划要求与最佳实践保持一致；</w:t>
      </w:r>
      <w:r>
        <w:rPr>
          <w:rFonts w:ascii="SimSun" w:hAnsi="SimSun" w:eastAsia="SimSun" w:cs="SimSun"/>
          <w:sz w:val="21"/>
          <w:szCs w:val="21"/>
          <w:spacing w:val="-3"/>
        </w:rPr>
        <w:t>促进与其他数据保护和隐私框架的</w:t>
      </w:r>
      <w:r>
        <w:rPr>
          <w:rFonts w:ascii="SimSun" w:hAnsi="SimSun" w:eastAsia="SimSun" w:cs="SimSun"/>
          <w:sz w:val="21"/>
          <w:szCs w:val="21"/>
        </w:rPr>
        <w:t xml:space="preserve">  </w:t>
      </w:r>
      <w:r>
        <w:rPr>
          <w:rFonts w:ascii="SimSun" w:hAnsi="SimSun" w:eastAsia="SimSun" w:cs="SimSun"/>
          <w:sz w:val="21"/>
          <w:szCs w:val="21"/>
          <w:spacing w:val="6"/>
        </w:rPr>
        <w:t>互操作性。2022年4月28日，美国联合欧盟、英国、澳大利亚和日本等60个国 </w:t>
      </w:r>
      <w:r>
        <w:rPr>
          <w:rFonts w:ascii="SimSun" w:hAnsi="SimSun" w:eastAsia="SimSun" w:cs="SimSun"/>
          <w:sz w:val="21"/>
          <w:szCs w:val="21"/>
        </w:rPr>
        <w:t>家和组织推出《互联网未来宣言》,宣称要打造开放、自由、全球、兼容、可靠</w:t>
      </w:r>
      <w:r>
        <w:rPr>
          <w:rFonts w:ascii="SimSun" w:hAnsi="SimSun" w:eastAsia="SimSun" w:cs="SimSun"/>
          <w:sz w:val="21"/>
          <w:szCs w:val="21"/>
          <w:spacing w:val="6"/>
        </w:rPr>
        <w:t xml:space="preserve">  </w:t>
      </w:r>
      <w:r>
        <w:rPr>
          <w:rFonts w:ascii="SimSun" w:hAnsi="SimSun" w:eastAsia="SimSun" w:cs="SimSun"/>
          <w:sz w:val="21"/>
          <w:szCs w:val="21"/>
          <w:spacing w:val="-3"/>
        </w:rPr>
        <w:t>及安全的互联网，提出可信的数字生态系统通盘考虑技术和非技术因素，全面开</w:t>
      </w:r>
      <w:r>
        <w:rPr>
          <w:rFonts w:ascii="SimSun" w:hAnsi="SimSun" w:eastAsia="SimSun" w:cs="SimSun"/>
          <w:sz w:val="21"/>
          <w:szCs w:val="21"/>
          <w:spacing w:val="6"/>
        </w:rPr>
        <w:t xml:space="preserve">  </w:t>
      </w:r>
      <w:r>
        <w:rPr>
          <w:rFonts w:ascii="SimSun" w:hAnsi="SimSun" w:eastAsia="SimSun" w:cs="SimSun"/>
          <w:sz w:val="21"/>
          <w:szCs w:val="21"/>
          <w:spacing w:val="-5"/>
        </w:rPr>
        <w:t>展网络安全风险评估，进一步将技术安全问题非技术</w:t>
      </w:r>
      <w:r>
        <w:rPr>
          <w:rFonts w:ascii="SimSun" w:hAnsi="SimSun" w:eastAsia="SimSun" w:cs="SimSun"/>
          <w:sz w:val="21"/>
          <w:szCs w:val="21"/>
          <w:spacing w:val="-6"/>
        </w:rPr>
        <w:t>化和政治化。</w:t>
      </w:r>
    </w:p>
    <w:p>
      <w:pPr>
        <w:pStyle w:val="BodyText"/>
        <w:spacing w:line="329" w:lineRule="auto"/>
        <w:rPr/>
      </w:pPr>
      <w:r/>
    </w:p>
    <w:p>
      <w:pPr>
        <w:ind w:left="3"/>
        <w:spacing w:before="68" w:line="222" w:lineRule="auto"/>
        <w:outlineLvl w:val="1"/>
        <w:rPr>
          <w:rFonts w:ascii="SimHei" w:hAnsi="SimHei" w:eastAsia="SimHei" w:cs="SimHei"/>
          <w:sz w:val="21"/>
          <w:szCs w:val="21"/>
        </w:rPr>
      </w:pPr>
      <w:r>
        <w:rPr>
          <w:rFonts w:ascii="SimHei" w:hAnsi="SimHei" w:eastAsia="SimHei" w:cs="SimHei"/>
          <w:sz w:val="21"/>
          <w:szCs w:val="21"/>
          <w:b/>
          <w:bCs/>
          <w:spacing w:val="38"/>
        </w:rPr>
        <w:t>二</w:t>
      </w:r>
      <w:r>
        <w:rPr>
          <w:rFonts w:ascii="SimHei" w:hAnsi="SimHei" w:eastAsia="SimHei" w:cs="SimHei"/>
          <w:sz w:val="21"/>
          <w:szCs w:val="21"/>
          <w:spacing w:val="-4"/>
        </w:rPr>
        <w:t xml:space="preserve"> </w:t>
      </w:r>
      <w:r>
        <w:rPr>
          <w:rFonts w:ascii="SimHei" w:hAnsi="SimHei" w:eastAsia="SimHei" w:cs="SimHei"/>
          <w:sz w:val="21"/>
          <w:szCs w:val="21"/>
          <w:b/>
          <w:bCs/>
          <w:spacing w:val="38"/>
        </w:rPr>
        <w:t>、全球数字化转型的主要特点</w:t>
      </w:r>
    </w:p>
    <w:p>
      <w:pPr>
        <w:pStyle w:val="BodyText"/>
        <w:spacing w:line="346" w:lineRule="auto"/>
        <w:rPr/>
      </w:pPr>
      <w:r/>
    </w:p>
    <w:p>
      <w:pPr>
        <w:ind w:left="143"/>
        <w:spacing w:before="68" w:line="221"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48"/>
        </w:rPr>
        <w:t xml:space="preserve"> </w:t>
      </w:r>
      <w:r>
        <w:rPr>
          <w:rFonts w:ascii="SimHei" w:hAnsi="SimHei" w:eastAsia="SimHei" w:cs="SimHei"/>
          <w:sz w:val="21"/>
          <w:szCs w:val="21"/>
          <w:b/>
          <w:bCs/>
          <w:spacing w:val="21"/>
        </w:rPr>
        <w:t>一)重视新</w:t>
      </w:r>
      <w:r>
        <w:rPr>
          <w:rFonts w:ascii="SimHei" w:hAnsi="SimHei" w:eastAsia="SimHei" w:cs="SimHei"/>
          <w:sz w:val="21"/>
          <w:szCs w:val="21"/>
          <w:spacing w:val="-58"/>
        </w:rPr>
        <w:t xml:space="preserve"> </w:t>
      </w:r>
      <w:r>
        <w:rPr>
          <w:rFonts w:ascii="SimHei" w:hAnsi="SimHei" w:eastAsia="SimHei" w:cs="SimHei"/>
          <w:sz w:val="21"/>
          <w:szCs w:val="21"/>
          <w:b/>
          <w:bCs/>
          <w:spacing w:val="21"/>
        </w:rPr>
        <w:t>一</w:t>
      </w:r>
      <w:r>
        <w:rPr>
          <w:rFonts w:ascii="SimHei" w:hAnsi="SimHei" w:eastAsia="SimHei" w:cs="SimHei"/>
          <w:sz w:val="21"/>
          <w:szCs w:val="21"/>
          <w:spacing w:val="-61"/>
        </w:rPr>
        <w:t xml:space="preserve"> </w:t>
      </w:r>
      <w:r>
        <w:rPr>
          <w:rFonts w:ascii="SimHei" w:hAnsi="SimHei" w:eastAsia="SimHei" w:cs="SimHei"/>
          <w:sz w:val="21"/>
          <w:szCs w:val="21"/>
          <w:b/>
          <w:bCs/>
          <w:spacing w:val="21"/>
        </w:rPr>
        <w:t>代数字基础设施建设部署</w:t>
      </w:r>
    </w:p>
    <w:p>
      <w:pPr>
        <w:ind w:right="66" w:firstLine="440"/>
        <w:spacing w:before="193" w:line="284" w:lineRule="auto"/>
        <w:jc w:val="both"/>
        <w:rPr>
          <w:rFonts w:ascii="SimSun" w:hAnsi="SimSun" w:eastAsia="SimSun" w:cs="SimSun"/>
          <w:sz w:val="21"/>
          <w:szCs w:val="21"/>
        </w:rPr>
      </w:pPr>
      <w:r>
        <w:rPr>
          <w:rFonts w:ascii="SimSun" w:hAnsi="SimSun" w:eastAsia="SimSun" w:cs="SimSun"/>
          <w:sz w:val="21"/>
          <w:szCs w:val="21"/>
          <w:spacing w:val="-3"/>
        </w:rPr>
        <w:t>宽带网络等新一代数字基础设施具有很强的经济社会带动和溢出效应，已经</w:t>
      </w:r>
      <w:r>
        <w:rPr>
          <w:rFonts w:ascii="SimSun" w:hAnsi="SimSun" w:eastAsia="SimSun" w:cs="SimSun"/>
          <w:sz w:val="21"/>
          <w:szCs w:val="21"/>
          <w:spacing w:val="16"/>
        </w:rPr>
        <w:t xml:space="preserve"> </w:t>
      </w:r>
      <w:r>
        <w:rPr>
          <w:rFonts w:ascii="SimSun" w:hAnsi="SimSun" w:eastAsia="SimSun" w:cs="SimSun"/>
          <w:sz w:val="21"/>
          <w:szCs w:val="21"/>
          <w:spacing w:val="-3"/>
        </w:rPr>
        <w:t>成为各国和地区战略性基础设施。21世纪以来，世界各国和地区加快推进新一代</w:t>
      </w:r>
      <w:r>
        <w:rPr>
          <w:rFonts w:ascii="SimSun" w:hAnsi="SimSun" w:eastAsia="SimSun" w:cs="SimSun"/>
          <w:sz w:val="21"/>
          <w:szCs w:val="21"/>
          <w:spacing w:val="17"/>
        </w:rPr>
        <w:t xml:space="preserve"> </w:t>
      </w:r>
      <w:r>
        <w:rPr>
          <w:rFonts w:ascii="SimSun" w:hAnsi="SimSun" w:eastAsia="SimSun" w:cs="SimSun"/>
          <w:sz w:val="21"/>
          <w:szCs w:val="21"/>
          <w:spacing w:val="-3"/>
        </w:rPr>
        <w:t>数字基础设施建设部署，为经济社会数字化转型提供网络基础设施支撑，以谋求</w:t>
      </w:r>
    </w:p>
    <w:p>
      <w:pPr>
        <w:spacing w:line="284" w:lineRule="auto"/>
        <w:sectPr>
          <w:footerReference w:type="default" r:id="rId58"/>
          <w:pgSz w:w="8520" w:h="12920"/>
          <w:pgMar w:top="400" w:right="535" w:bottom="445" w:left="629" w:header="0" w:footer="296" w:gutter="0"/>
        </w:sectPr>
        <w:rPr>
          <w:rFonts w:ascii="SimSun" w:hAnsi="SimSun" w:eastAsia="SimSun" w:cs="SimSun"/>
          <w:sz w:val="21"/>
          <w:szCs w:val="21"/>
        </w:rPr>
      </w:pPr>
    </w:p>
    <w:p>
      <w:pPr>
        <w:pStyle w:val="BodyText"/>
        <w:spacing w:line="274" w:lineRule="auto"/>
        <w:rPr/>
      </w:pPr>
      <w:r/>
    </w:p>
    <w:p>
      <w:pPr>
        <w:ind w:left="2610"/>
        <w:spacing w:before="52" w:line="213" w:lineRule="auto"/>
        <w:rPr>
          <w:rFonts w:ascii="SimHei" w:hAnsi="SimHei" w:eastAsia="SimHei" w:cs="SimHei"/>
          <w:sz w:val="16"/>
          <w:szCs w:val="16"/>
        </w:rPr>
      </w:pPr>
      <w:r>
        <w:rPr>
          <w:rFonts w:ascii="SimHei" w:hAnsi="SimHei" w:eastAsia="SimHei" w:cs="SimHei"/>
          <w:sz w:val="16"/>
          <w:szCs w:val="16"/>
        </w:rPr>
        <w:t>第一章</w:t>
      </w:r>
      <w:r>
        <w:rPr>
          <w:rFonts w:ascii="SimHei" w:hAnsi="SimHei" w:eastAsia="SimHei" w:cs="SimHei"/>
          <w:sz w:val="16"/>
          <w:szCs w:val="16"/>
        </w:rPr>
        <w:t xml:space="preserve">  </w:t>
      </w:r>
      <w:r>
        <w:rPr>
          <w:rFonts w:ascii="SimHei" w:hAnsi="SimHei" w:eastAsia="SimHei" w:cs="SimHei"/>
          <w:sz w:val="16"/>
          <w:szCs w:val="16"/>
        </w:rPr>
        <w:t>数字化转型：引领全球创新发展，重塑全球竞争发展格局</w:t>
      </w:r>
    </w:p>
    <w:p>
      <w:pPr>
        <w:pStyle w:val="BodyText"/>
        <w:spacing w:line="351" w:lineRule="auto"/>
        <w:rPr/>
      </w:pPr>
      <w:r/>
    </w:p>
    <w:p>
      <w:pPr>
        <w:ind w:right="20"/>
        <w:spacing w:before="65" w:line="332" w:lineRule="auto"/>
        <w:jc w:val="both"/>
        <w:rPr>
          <w:rFonts w:ascii="SimSun" w:hAnsi="SimSun" w:eastAsia="SimSun" w:cs="SimSun"/>
          <w:sz w:val="20"/>
          <w:szCs w:val="20"/>
        </w:rPr>
      </w:pPr>
      <w:bookmarkStart w:name="bookmark8" w:id="6"/>
      <w:bookmarkEnd w:id="6"/>
      <w:r>
        <w:rPr>
          <w:rFonts w:ascii="SimSun" w:hAnsi="SimSun" w:eastAsia="SimSun" w:cs="SimSun"/>
          <w:sz w:val="20"/>
          <w:szCs w:val="20"/>
          <w:spacing w:val="3"/>
        </w:rPr>
        <w:t>在新一轮发展中赢得先机。</w:t>
      </w:r>
      <w:r>
        <w:rPr>
          <w:rFonts w:ascii="SimSun" w:hAnsi="SimSun" w:eastAsia="SimSun" w:cs="SimSun"/>
          <w:sz w:val="20"/>
          <w:szCs w:val="20"/>
          <w:spacing w:val="51"/>
        </w:rPr>
        <w:t xml:space="preserve"> </w:t>
      </w:r>
      <w:r>
        <w:rPr>
          <w:rFonts w:ascii="SimSun" w:hAnsi="SimSun" w:eastAsia="SimSun" w:cs="SimSun"/>
          <w:sz w:val="20"/>
          <w:szCs w:val="20"/>
          <w:spacing w:val="3"/>
        </w:rPr>
        <w:t>一是大力推进宽带网络建设。许多国家陆续实施了国 </w:t>
      </w:r>
      <w:r>
        <w:rPr>
          <w:rFonts w:ascii="SimSun" w:hAnsi="SimSun" w:eastAsia="SimSun" w:cs="SimSun"/>
          <w:sz w:val="20"/>
          <w:szCs w:val="20"/>
          <w:spacing w:val="7"/>
        </w:rPr>
        <w:t>家宽带战略，持续推进宽带普及提速，推进宽带普遍服务，为经济社会各领域数 </w:t>
      </w:r>
      <w:r>
        <w:rPr>
          <w:rFonts w:ascii="SimSun" w:hAnsi="SimSun" w:eastAsia="SimSun" w:cs="SimSun"/>
          <w:sz w:val="20"/>
          <w:szCs w:val="20"/>
          <w:spacing w:val="13"/>
        </w:rPr>
        <w:t>字化转型提供网络接入基础。二是持续迭代移动通信网络。过</w:t>
      </w:r>
      <w:r>
        <w:rPr>
          <w:rFonts w:ascii="SimSun" w:hAnsi="SimSun" w:eastAsia="SimSun" w:cs="SimSun"/>
          <w:sz w:val="20"/>
          <w:szCs w:val="20"/>
          <w:spacing w:val="12"/>
        </w:rPr>
        <w:t>去20年中，绝大 </w:t>
      </w:r>
      <w:r>
        <w:rPr>
          <w:rFonts w:ascii="SimSun" w:hAnsi="SimSun" w:eastAsia="SimSun" w:cs="SimSun"/>
          <w:sz w:val="20"/>
          <w:szCs w:val="20"/>
          <w:spacing w:val="9"/>
        </w:rPr>
        <w:t>多数国家积极推动移动通信网络持续迭代升级，实现了移动通信网络从2</w:t>
      </w:r>
      <w:r>
        <w:rPr>
          <w:rFonts w:ascii="Times New Roman" w:hAnsi="Times New Roman" w:eastAsia="Times New Roman" w:cs="Times New Roman"/>
          <w:sz w:val="20"/>
          <w:szCs w:val="20"/>
          <w:spacing w:val="9"/>
        </w:rPr>
        <w:t>G</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9"/>
        </w:rPr>
        <w:t>网络</w:t>
      </w:r>
      <w:r>
        <w:rPr>
          <w:rFonts w:ascii="SimSun" w:hAnsi="SimSun" w:eastAsia="SimSun" w:cs="SimSun"/>
          <w:sz w:val="20"/>
          <w:szCs w:val="20"/>
        </w:rPr>
        <w:t xml:space="preserve">  </w:t>
      </w:r>
      <w:r>
        <w:rPr>
          <w:rFonts w:ascii="SimSun" w:hAnsi="SimSun" w:eastAsia="SimSun" w:cs="SimSun"/>
          <w:sz w:val="20"/>
          <w:szCs w:val="20"/>
          <w:spacing w:val="8"/>
        </w:rPr>
        <w:t>向</w:t>
      </w:r>
      <w:r>
        <w:rPr>
          <w:rFonts w:ascii="SimSun" w:hAnsi="SimSun" w:eastAsia="SimSun" w:cs="SimSun"/>
          <w:sz w:val="20"/>
          <w:szCs w:val="20"/>
          <w:spacing w:val="-33"/>
        </w:rPr>
        <w:t xml:space="preserve"> </w:t>
      </w:r>
      <w:r>
        <w:rPr>
          <w:rFonts w:ascii="SimSun" w:hAnsi="SimSun" w:eastAsia="SimSun" w:cs="SimSun"/>
          <w:sz w:val="20"/>
          <w:szCs w:val="20"/>
          <w:spacing w:val="8"/>
        </w:rPr>
        <w:t>3</w:t>
      </w:r>
      <w:r>
        <w:rPr>
          <w:rFonts w:ascii="Times New Roman" w:hAnsi="Times New Roman" w:eastAsia="Times New Roman" w:cs="Times New Roman"/>
          <w:sz w:val="20"/>
          <w:szCs w:val="20"/>
          <w:spacing w:val="8"/>
        </w:rPr>
        <w:t>G</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spacing w:val="8"/>
        </w:rPr>
        <w:t>4G</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8"/>
        </w:rPr>
        <w:t>网络全面连续升级，目前有些国家在2019年底启动了5</w:t>
      </w:r>
      <w:r>
        <w:rPr>
          <w:rFonts w:ascii="Times New Roman" w:hAnsi="Times New Roman" w:eastAsia="Times New Roman" w:cs="Times New Roman"/>
          <w:sz w:val="20"/>
          <w:szCs w:val="20"/>
          <w:spacing w:val="8"/>
        </w:rPr>
        <w:t>G</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在本国部分</w:t>
      </w:r>
      <w:r>
        <w:rPr>
          <w:rFonts w:ascii="SimSun" w:hAnsi="SimSun" w:eastAsia="SimSun" w:cs="SimSun"/>
          <w:sz w:val="20"/>
          <w:szCs w:val="20"/>
        </w:rPr>
        <w:t xml:space="preserve">  </w:t>
      </w:r>
      <w:r>
        <w:rPr>
          <w:rFonts w:ascii="SimSun" w:hAnsi="SimSun" w:eastAsia="SimSun" w:cs="SimSun"/>
          <w:sz w:val="20"/>
          <w:szCs w:val="20"/>
          <w:spacing w:val="10"/>
        </w:rPr>
        <w:t>区域的商用。三是大力发展云计算服务。很多国家积极</w:t>
      </w:r>
      <w:r>
        <w:rPr>
          <w:rFonts w:ascii="SimSun" w:hAnsi="SimSun" w:eastAsia="SimSun" w:cs="SimSun"/>
          <w:sz w:val="20"/>
          <w:szCs w:val="20"/>
          <w:spacing w:val="9"/>
        </w:rPr>
        <w:t>推进“云上国家”建设，</w:t>
      </w:r>
      <w:r>
        <w:rPr>
          <w:rFonts w:ascii="SimSun" w:hAnsi="SimSun" w:eastAsia="SimSun" w:cs="SimSun"/>
          <w:sz w:val="20"/>
          <w:szCs w:val="20"/>
        </w:rPr>
        <w:t xml:space="preserve"> </w:t>
      </w:r>
      <w:r>
        <w:rPr>
          <w:rFonts w:ascii="SimSun" w:hAnsi="SimSun" w:eastAsia="SimSun" w:cs="SimSun"/>
          <w:sz w:val="20"/>
          <w:szCs w:val="20"/>
          <w:spacing w:val="6"/>
        </w:rPr>
        <w:t>加快政府、公共服务、国防等各领域</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设施的上云步伐，提升数据采集和信息服 </w:t>
      </w:r>
      <w:r>
        <w:rPr>
          <w:rFonts w:ascii="SimSun" w:hAnsi="SimSun" w:eastAsia="SimSun" w:cs="SimSun"/>
          <w:sz w:val="20"/>
          <w:szCs w:val="20"/>
          <w:spacing w:val="7"/>
        </w:rPr>
        <w:t>务能力，以更好地适应数字化建设需求。四是超前部署卫星互联网。为了更好地 </w:t>
      </w:r>
      <w:r>
        <w:rPr>
          <w:rFonts w:ascii="SimSun" w:hAnsi="SimSun" w:eastAsia="SimSun" w:cs="SimSun"/>
          <w:sz w:val="20"/>
          <w:szCs w:val="20"/>
          <w:spacing w:val="12"/>
        </w:rPr>
        <w:t>提升互联网宽带接入能力，从2015年以来，美国、欧盟、俄罗斯、中国等的部</w:t>
      </w:r>
      <w:r>
        <w:rPr>
          <w:rFonts w:ascii="SimSun" w:hAnsi="SimSun" w:eastAsia="SimSun" w:cs="SimSun"/>
          <w:sz w:val="20"/>
          <w:szCs w:val="20"/>
          <w:spacing w:val="9"/>
        </w:rPr>
        <w:t xml:space="preserve">  </w:t>
      </w:r>
      <w:r>
        <w:rPr>
          <w:rFonts w:ascii="SimSun" w:hAnsi="SimSun" w:eastAsia="SimSun" w:cs="SimSun"/>
          <w:sz w:val="20"/>
          <w:szCs w:val="20"/>
          <w:spacing w:val="8"/>
        </w:rPr>
        <w:t>分网络科技企业开始投资布局卫星互联网，为不</w:t>
      </w:r>
      <w:r>
        <w:rPr>
          <w:rFonts w:ascii="SimSun" w:hAnsi="SimSun" w:eastAsia="SimSun" w:cs="SimSun"/>
          <w:sz w:val="20"/>
          <w:szCs w:val="20"/>
          <w:spacing w:val="7"/>
        </w:rPr>
        <w:t>适合蜂窝系统接入的环境提供互</w:t>
      </w:r>
    </w:p>
    <w:p>
      <w:pPr>
        <w:spacing w:line="219" w:lineRule="auto"/>
        <w:rPr>
          <w:rFonts w:ascii="SimSun" w:hAnsi="SimSun" w:eastAsia="SimSun" w:cs="SimSun"/>
          <w:sz w:val="20"/>
          <w:szCs w:val="20"/>
        </w:rPr>
      </w:pPr>
      <w:r>
        <w:rPr>
          <w:rFonts w:ascii="SimSun" w:hAnsi="SimSun" w:eastAsia="SimSun" w:cs="SimSun"/>
          <w:sz w:val="20"/>
          <w:szCs w:val="20"/>
          <w:spacing w:val="1"/>
        </w:rPr>
        <w:t>联网宽带服务。</w:t>
      </w:r>
    </w:p>
    <w:p>
      <w:pPr>
        <w:pStyle w:val="BodyText"/>
        <w:spacing w:line="282" w:lineRule="auto"/>
        <w:rPr/>
      </w:pPr>
      <w:r/>
    </w:p>
    <w:p>
      <w:pPr>
        <w:ind w:left="113"/>
        <w:spacing w:before="74" w:line="221" w:lineRule="auto"/>
        <w:rPr>
          <w:rFonts w:ascii="SimHei" w:hAnsi="SimHei" w:eastAsia="SimHei" w:cs="SimHei"/>
          <w:sz w:val="23"/>
          <w:szCs w:val="23"/>
        </w:rPr>
      </w:pPr>
      <w:r>
        <w:rPr>
          <w:rFonts w:ascii="SimHei" w:hAnsi="SimHei" w:eastAsia="SimHei" w:cs="SimHei"/>
          <w:sz w:val="23"/>
          <w:szCs w:val="23"/>
          <w:b/>
          <w:bCs/>
          <w:spacing w:val="10"/>
        </w:rPr>
        <w:t>(二)重视信息科技攻关研发和创新应用</w:t>
      </w:r>
    </w:p>
    <w:p>
      <w:pPr>
        <w:ind w:firstLine="400"/>
        <w:spacing w:before="191" w:line="325" w:lineRule="auto"/>
        <w:jc w:val="both"/>
        <w:rPr>
          <w:rFonts w:ascii="SimSun" w:hAnsi="SimSun" w:eastAsia="SimSun" w:cs="SimSun"/>
          <w:sz w:val="20"/>
          <w:szCs w:val="20"/>
        </w:rPr>
      </w:pPr>
      <w:r>
        <w:rPr>
          <w:rFonts w:ascii="SimSun" w:hAnsi="SimSun" w:eastAsia="SimSun" w:cs="SimSun"/>
          <w:sz w:val="20"/>
          <w:szCs w:val="20"/>
          <w:spacing w:val="8"/>
        </w:rPr>
        <w:t>21世纪以来，全球新一轮科技革命和产业变革愈演愈烈，信息技术已</w:t>
      </w:r>
      <w:r>
        <w:rPr>
          <w:rFonts w:ascii="SimSun" w:hAnsi="SimSun" w:eastAsia="SimSun" w:cs="SimSun"/>
          <w:sz w:val="20"/>
          <w:szCs w:val="20"/>
          <w:spacing w:val="7"/>
        </w:rPr>
        <w:t>经成为</w:t>
      </w:r>
      <w:r>
        <w:rPr>
          <w:rFonts w:ascii="SimSun" w:hAnsi="SimSun" w:eastAsia="SimSun" w:cs="SimSun"/>
          <w:sz w:val="20"/>
          <w:szCs w:val="20"/>
        </w:rPr>
        <w:t xml:space="preserve">  </w:t>
      </w:r>
      <w:r>
        <w:rPr>
          <w:rFonts w:ascii="SimSun" w:hAnsi="SimSun" w:eastAsia="SimSun" w:cs="SimSun"/>
          <w:sz w:val="20"/>
          <w:szCs w:val="20"/>
          <w:spacing w:val="8"/>
        </w:rPr>
        <w:t>推动经济社会创新发展的新引擎，世界主要国</w:t>
      </w:r>
      <w:r>
        <w:rPr>
          <w:rFonts w:ascii="SimSun" w:hAnsi="SimSun" w:eastAsia="SimSun" w:cs="SimSun"/>
          <w:sz w:val="20"/>
          <w:szCs w:val="20"/>
          <w:spacing w:val="7"/>
        </w:rPr>
        <w:t>家和地区纷纷加大了前沿性信息科</w:t>
      </w:r>
      <w:r>
        <w:rPr>
          <w:rFonts w:ascii="SimSun" w:hAnsi="SimSun" w:eastAsia="SimSun" w:cs="SimSun"/>
          <w:sz w:val="20"/>
          <w:szCs w:val="20"/>
        </w:rPr>
        <w:t xml:space="preserve">  </w:t>
      </w:r>
      <w:r>
        <w:rPr>
          <w:rFonts w:ascii="SimSun" w:hAnsi="SimSun" w:eastAsia="SimSun" w:cs="SimSun"/>
          <w:sz w:val="20"/>
          <w:szCs w:val="20"/>
          <w:spacing w:val="7"/>
        </w:rPr>
        <w:t>技研发创新扶持力度，支持新技术研发和社会应用，以期在未来发展中谋求竞争</w:t>
      </w:r>
      <w:r>
        <w:rPr>
          <w:rFonts w:ascii="SimSun" w:hAnsi="SimSun" w:eastAsia="SimSun" w:cs="SimSun"/>
          <w:sz w:val="20"/>
          <w:szCs w:val="20"/>
          <w:spacing w:val="1"/>
        </w:rPr>
        <w:t xml:space="preserve">  </w:t>
      </w:r>
      <w:r>
        <w:rPr>
          <w:rFonts w:ascii="SimSun" w:hAnsi="SimSun" w:eastAsia="SimSun" w:cs="SimSun"/>
          <w:sz w:val="20"/>
          <w:szCs w:val="20"/>
          <w:spacing w:val="3"/>
        </w:rPr>
        <w:t>新优势。</w:t>
      </w:r>
      <w:r>
        <w:rPr>
          <w:rFonts w:ascii="SimSun" w:hAnsi="SimSun" w:eastAsia="SimSun" w:cs="SimSun"/>
          <w:sz w:val="20"/>
          <w:szCs w:val="20"/>
          <w:spacing w:val="56"/>
        </w:rPr>
        <w:t xml:space="preserve"> </w:t>
      </w:r>
      <w:r>
        <w:rPr>
          <w:rFonts w:ascii="SimSun" w:hAnsi="SimSun" w:eastAsia="SimSun" w:cs="SimSun"/>
          <w:sz w:val="20"/>
          <w:szCs w:val="20"/>
          <w:spacing w:val="3"/>
        </w:rPr>
        <w:t>一是重视人工智能技术创新、创新应用和规范发展。2010年以来，世界</w:t>
      </w:r>
      <w:r>
        <w:rPr>
          <w:rFonts w:ascii="SimSun" w:hAnsi="SimSun" w:eastAsia="SimSun" w:cs="SimSun"/>
          <w:sz w:val="20"/>
          <w:szCs w:val="20"/>
        </w:rPr>
        <w:t xml:space="preserve">  </w:t>
      </w:r>
      <w:r>
        <w:rPr>
          <w:rFonts w:ascii="SimSun" w:hAnsi="SimSun" w:eastAsia="SimSun" w:cs="SimSun"/>
          <w:sz w:val="20"/>
          <w:szCs w:val="20"/>
          <w:spacing w:val="8"/>
        </w:rPr>
        <w:t>主要国家和地区纷纷发布人工智能战略，从技术创</w:t>
      </w:r>
      <w:r>
        <w:rPr>
          <w:rFonts w:ascii="SimSun" w:hAnsi="SimSun" w:eastAsia="SimSun" w:cs="SimSun"/>
          <w:sz w:val="20"/>
          <w:szCs w:val="20"/>
          <w:spacing w:val="7"/>
        </w:rPr>
        <w:t>新、产业发展、社会应用、监</w:t>
      </w:r>
      <w:r>
        <w:rPr>
          <w:rFonts w:ascii="SimSun" w:hAnsi="SimSun" w:eastAsia="SimSun" w:cs="SimSun"/>
          <w:sz w:val="20"/>
          <w:szCs w:val="20"/>
        </w:rPr>
        <w:t xml:space="preserve">  </w:t>
      </w:r>
      <w:r>
        <w:rPr>
          <w:rFonts w:ascii="SimSun" w:hAnsi="SimSun" w:eastAsia="SimSun" w:cs="SimSun"/>
          <w:sz w:val="20"/>
          <w:szCs w:val="20"/>
          <w:spacing w:val="8"/>
        </w:rPr>
        <w:t>管治理等方面提前作出部署，加大人工智能技术研</w:t>
      </w:r>
      <w:r>
        <w:rPr>
          <w:rFonts w:ascii="SimSun" w:hAnsi="SimSun" w:eastAsia="SimSun" w:cs="SimSun"/>
          <w:sz w:val="20"/>
          <w:szCs w:val="20"/>
          <w:spacing w:val="7"/>
        </w:rPr>
        <w:t>发投入，推进人工智能产业发</w:t>
      </w:r>
      <w:r>
        <w:rPr>
          <w:rFonts w:ascii="SimSun" w:hAnsi="SimSun" w:eastAsia="SimSun" w:cs="SimSun"/>
          <w:sz w:val="20"/>
          <w:szCs w:val="20"/>
        </w:rPr>
        <w:t xml:space="preserve">  </w:t>
      </w:r>
      <w:r>
        <w:rPr>
          <w:rFonts w:ascii="SimSun" w:hAnsi="SimSun" w:eastAsia="SimSun" w:cs="SimSun"/>
          <w:sz w:val="20"/>
          <w:szCs w:val="20"/>
          <w:spacing w:val="8"/>
        </w:rPr>
        <w:t>展、公共服务等领域应用，建立人工智能应用道德</w:t>
      </w:r>
      <w:r>
        <w:rPr>
          <w:rFonts w:ascii="SimSun" w:hAnsi="SimSun" w:eastAsia="SimSun" w:cs="SimSun"/>
          <w:sz w:val="20"/>
          <w:szCs w:val="20"/>
          <w:spacing w:val="7"/>
        </w:rPr>
        <w:t>准则，美国、欧盟、英国等都</w:t>
      </w:r>
      <w:r>
        <w:rPr>
          <w:rFonts w:ascii="SimSun" w:hAnsi="SimSun" w:eastAsia="SimSun" w:cs="SimSun"/>
          <w:sz w:val="20"/>
          <w:szCs w:val="20"/>
        </w:rPr>
        <w:t xml:space="preserve">  </w:t>
      </w:r>
      <w:r>
        <w:rPr>
          <w:rFonts w:ascii="SimSun" w:hAnsi="SimSun" w:eastAsia="SimSun" w:cs="SimSun"/>
          <w:sz w:val="20"/>
          <w:szCs w:val="20"/>
          <w:spacing w:val="8"/>
        </w:rPr>
        <w:t>纷纷期望将自己打造成为世界人工智能创新中心，在新一轮人工智能</w:t>
      </w:r>
      <w:r>
        <w:rPr>
          <w:rFonts w:ascii="SimSun" w:hAnsi="SimSun" w:eastAsia="SimSun" w:cs="SimSun"/>
          <w:sz w:val="20"/>
          <w:szCs w:val="20"/>
          <w:spacing w:val="7"/>
        </w:rPr>
        <w:t>技术发展和</w:t>
      </w:r>
      <w:r>
        <w:rPr>
          <w:rFonts w:ascii="SimSun" w:hAnsi="SimSun" w:eastAsia="SimSun" w:cs="SimSun"/>
          <w:sz w:val="20"/>
          <w:szCs w:val="20"/>
        </w:rPr>
        <w:t xml:space="preserve">  </w:t>
      </w:r>
      <w:r>
        <w:rPr>
          <w:rFonts w:ascii="SimSun" w:hAnsi="SimSun" w:eastAsia="SimSun" w:cs="SimSun"/>
          <w:sz w:val="20"/>
          <w:szCs w:val="20"/>
          <w:spacing w:val="4"/>
        </w:rPr>
        <w:t>应用中赢得先机和主动。二是抢先部署量子科技发展。2010年以来，美国、英国、</w:t>
      </w:r>
      <w:r>
        <w:rPr>
          <w:rFonts w:ascii="SimSun" w:hAnsi="SimSun" w:eastAsia="SimSun" w:cs="SimSun"/>
          <w:sz w:val="20"/>
          <w:szCs w:val="20"/>
          <w:spacing w:val="7"/>
        </w:rPr>
        <w:t xml:space="preserve"> </w:t>
      </w:r>
      <w:r>
        <w:rPr>
          <w:rFonts w:ascii="SimSun" w:hAnsi="SimSun" w:eastAsia="SimSun" w:cs="SimSun"/>
          <w:sz w:val="20"/>
          <w:szCs w:val="20"/>
          <w:spacing w:val="8"/>
        </w:rPr>
        <w:t>德国、韩国、俄罗斯、欧盟等都出台了量子信息科</w:t>
      </w:r>
      <w:r>
        <w:rPr>
          <w:rFonts w:ascii="SimSun" w:hAnsi="SimSun" w:eastAsia="SimSun" w:cs="SimSun"/>
          <w:sz w:val="20"/>
          <w:szCs w:val="20"/>
          <w:spacing w:val="7"/>
        </w:rPr>
        <w:t>学发展计划，加大量子技术研</w:t>
      </w:r>
      <w:r>
        <w:rPr>
          <w:rFonts w:ascii="SimSun" w:hAnsi="SimSun" w:eastAsia="SimSun" w:cs="SimSun"/>
          <w:sz w:val="20"/>
          <w:szCs w:val="20"/>
        </w:rPr>
        <w:t xml:space="preserve">  </w:t>
      </w:r>
      <w:r>
        <w:rPr>
          <w:rFonts w:ascii="SimSun" w:hAnsi="SimSun" w:eastAsia="SimSun" w:cs="SimSun"/>
          <w:sz w:val="20"/>
          <w:szCs w:val="20"/>
          <w:spacing w:val="4"/>
        </w:rPr>
        <w:t>发投入，推动量子元器件、量子计算、量子通信等的发展，抢先谋划新一代计算。</w:t>
      </w:r>
      <w:r>
        <w:rPr>
          <w:rFonts w:ascii="SimSun" w:hAnsi="SimSun" w:eastAsia="SimSun" w:cs="SimSun"/>
          <w:sz w:val="20"/>
          <w:szCs w:val="20"/>
          <w:spacing w:val="15"/>
        </w:rPr>
        <w:t xml:space="preserve"> </w:t>
      </w:r>
      <w:r>
        <w:rPr>
          <w:rFonts w:ascii="SimSun" w:hAnsi="SimSun" w:eastAsia="SimSun" w:cs="SimSun"/>
          <w:sz w:val="20"/>
          <w:szCs w:val="20"/>
          <w:spacing w:val="8"/>
        </w:rPr>
        <w:t>三是加大半导体产业发展扶持力度。随着全球数</w:t>
      </w:r>
      <w:r>
        <w:rPr>
          <w:rFonts w:ascii="SimSun" w:hAnsi="SimSun" w:eastAsia="SimSun" w:cs="SimSun"/>
          <w:sz w:val="20"/>
          <w:szCs w:val="20"/>
          <w:spacing w:val="7"/>
        </w:rPr>
        <w:t>字化转型的加快，芯片需求呈现</w:t>
      </w:r>
      <w:r>
        <w:rPr>
          <w:rFonts w:ascii="SimSun" w:hAnsi="SimSun" w:eastAsia="SimSun" w:cs="SimSun"/>
          <w:sz w:val="20"/>
          <w:szCs w:val="20"/>
        </w:rPr>
        <w:t xml:space="preserve">  </w:t>
      </w:r>
      <w:r>
        <w:rPr>
          <w:rFonts w:ascii="SimSun" w:hAnsi="SimSun" w:eastAsia="SimSun" w:cs="SimSun"/>
          <w:sz w:val="20"/>
          <w:szCs w:val="20"/>
          <w:spacing w:val="8"/>
        </w:rPr>
        <w:t>爆发式增长，加上新冠肺炎疫情、贸易战等因素，导</w:t>
      </w:r>
      <w:r>
        <w:rPr>
          <w:rFonts w:ascii="SimSun" w:hAnsi="SimSun" w:eastAsia="SimSun" w:cs="SimSun"/>
          <w:sz w:val="20"/>
          <w:szCs w:val="20"/>
          <w:spacing w:val="7"/>
        </w:rPr>
        <w:t>致全球半导体产业链供应链</w:t>
      </w:r>
      <w:r>
        <w:rPr>
          <w:rFonts w:ascii="SimSun" w:hAnsi="SimSun" w:eastAsia="SimSun" w:cs="SimSun"/>
          <w:sz w:val="20"/>
          <w:szCs w:val="20"/>
        </w:rPr>
        <w:t xml:space="preserve">  </w:t>
      </w:r>
      <w:r>
        <w:rPr>
          <w:rFonts w:ascii="SimSun" w:hAnsi="SimSun" w:eastAsia="SimSun" w:cs="SimSun"/>
          <w:sz w:val="20"/>
          <w:szCs w:val="20"/>
          <w:spacing w:val="8"/>
        </w:rPr>
        <w:t>发展出现了极大的不确定性，市场上出现了“芯片荒”等现象</w:t>
      </w:r>
      <w:r>
        <w:rPr>
          <w:rFonts w:ascii="SimSun" w:hAnsi="SimSun" w:eastAsia="SimSun" w:cs="SimSun"/>
          <w:sz w:val="20"/>
          <w:szCs w:val="20"/>
          <w:spacing w:val="7"/>
        </w:rPr>
        <w:t>，世界主要国家和 </w:t>
      </w:r>
      <w:r>
        <w:rPr>
          <w:rFonts w:ascii="SimSun" w:hAnsi="SimSun" w:eastAsia="SimSun" w:cs="SimSun"/>
          <w:sz w:val="20"/>
          <w:szCs w:val="20"/>
          <w:spacing w:val="8"/>
        </w:rPr>
        <w:t>地区都加大了半导体产业发展扶持力度，通过巨额</w:t>
      </w:r>
      <w:r>
        <w:rPr>
          <w:rFonts w:ascii="SimSun" w:hAnsi="SimSun" w:eastAsia="SimSun" w:cs="SimSun"/>
          <w:sz w:val="20"/>
          <w:szCs w:val="20"/>
          <w:spacing w:val="7"/>
        </w:rPr>
        <w:t>投资补助，吸引半导体制造企</w:t>
      </w:r>
      <w:r>
        <w:rPr>
          <w:rFonts w:ascii="SimSun" w:hAnsi="SimSun" w:eastAsia="SimSun" w:cs="SimSun"/>
          <w:sz w:val="20"/>
          <w:szCs w:val="20"/>
        </w:rPr>
        <w:t xml:space="preserve">  </w:t>
      </w:r>
      <w:r>
        <w:rPr>
          <w:rFonts w:ascii="SimSun" w:hAnsi="SimSun" w:eastAsia="SimSun" w:cs="SimSun"/>
          <w:sz w:val="20"/>
          <w:szCs w:val="20"/>
          <w:spacing w:val="4"/>
        </w:rPr>
        <w:t>业来当地投资建厂，期望未来稳定当地半导体产业供应链的发展。</w:t>
      </w:r>
    </w:p>
    <w:p>
      <w:pPr>
        <w:spacing w:line="325" w:lineRule="auto"/>
        <w:sectPr>
          <w:footerReference w:type="default" r:id="rId59"/>
          <w:pgSz w:w="8520" w:h="12900"/>
          <w:pgMar w:top="400" w:right="809" w:bottom="452" w:left="350" w:header="0" w:footer="293" w:gutter="0"/>
        </w:sectPr>
        <w:rPr>
          <w:rFonts w:ascii="SimSun" w:hAnsi="SimSun" w:eastAsia="SimSun" w:cs="SimSun"/>
          <w:sz w:val="20"/>
          <w:szCs w:val="20"/>
        </w:rPr>
      </w:pPr>
    </w:p>
    <w:p>
      <w:pPr>
        <w:pStyle w:val="BodyText"/>
        <w:spacing w:line="39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9"/>
        </w:rPr>
        <w:t>(三)重视推动数字经济快速健康发展</w:t>
      </w:r>
    </w:p>
    <w:p>
      <w:pPr>
        <w:ind w:firstLine="409"/>
        <w:spacing w:before="191" w:line="311" w:lineRule="auto"/>
        <w:jc w:val="both"/>
        <w:rPr>
          <w:rFonts w:ascii="YouYuan" w:hAnsi="YouYuan" w:eastAsia="YouYuan" w:cs="YouYuan"/>
          <w:sz w:val="21"/>
          <w:szCs w:val="21"/>
        </w:rPr>
      </w:pPr>
      <w:r>
        <w:rPr>
          <w:rFonts w:ascii="SimSun" w:hAnsi="SimSun" w:eastAsia="SimSun" w:cs="SimSun"/>
          <w:sz w:val="21"/>
          <w:szCs w:val="21"/>
          <w:spacing w:val="-3"/>
        </w:rPr>
        <w:t>近年来，随着数字技术在经济社会各领域的广泛深入，数字经济展现出了强</w:t>
      </w:r>
      <w:r>
        <w:rPr>
          <w:rFonts w:ascii="SimSun" w:hAnsi="SimSun" w:eastAsia="SimSun" w:cs="SimSun"/>
          <w:sz w:val="21"/>
          <w:szCs w:val="21"/>
          <w:spacing w:val="4"/>
        </w:rPr>
        <w:t xml:space="preserve">  </w:t>
      </w:r>
      <w:r>
        <w:rPr>
          <w:rFonts w:ascii="SimSun" w:hAnsi="SimSun" w:eastAsia="SimSun" w:cs="SimSun"/>
          <w:sz w:val="21"/>
          <w:szCs w:val="21"/>
          <w:spacing w:val="-7"/>
        </w:rPr>
        <w:t>大的发展优势，世界主要国家高度重视推进数字经济发展，大力推进先进制造业，</w:t>
      </w:r>
      <w:r>
        <w:rPr>
          <w:rFonts w:ascii="SimSun" w:hAnsi="SimSun" w:eastAsia="SimSun" w:cs="SimSun"/>
          <w:sz w:val="21"/>
          <w:szCs w:val="21"/>
          <w:spacing w:val="15"/>
        </w:rPr>
        <w:t xml:space="preserve"> </w:t>
      </w:r>
      <w:r>
        <w:rPr>
          <w:rFonts w:ascii="SimSun" w:hAnsi="SimSun" w:eastAsia="SimSun" w:cs="SimSun"/>
          <w:sz w:val="21"/>
          <w:szCs w:val="21"/>
          <w:spacing w:val="-3"/>
        </w:rPr>
        <w:t>积极深化电子商务应用，推进统一数字市场体系建设，为发展方式转变和经济可</w:t>
      </w:r>
      <w:r>
        <w:rPr>
          <w:rFonts w:ascii="SimSun" w:hAnsi="SimSun" w:eastAsia="SimSun" w:cs="SimSun"/>
          <w:sz w:val="21"/>
          <w:szCs w:val="21"/>
          <w:spacing w:val="1"/>
        </w:rPr>
        <w:t xml:space="preserve">  </w:t>
      </w:r>
      <w:r>
        <w:rPr>
          <w:rFonts w:ascii="SimSun" w:hAnsi="SimSun" w:eastAsia="SimSun" w:cs="SimSun"/>
          <w:sz w:val="21"/>
          <w:szCs w:val="21"/>
          <w:spacing w:val="-4"/>
        </w:rPr>
        <w:t>持续增长提供动力。</w:t>
      </w:r>
      <w:r>
        <w:rPr>
          <w:rFonts w:ascii="SimSun" w:hAnsi="SimSun" w:eastAsia="SimSun" w:cs="SimSun"/>
          <w:sz w:val="21"/>
          <w:szCs w:val="21"/>
          <w:spacing w:val="43"/>
        </w:rPr>
        <w:t xml:space="preserve"> </w:t>
      </w:r>
      <w:r>
        <w:rPr>
          <w:rFonts w:ascii="SimSun" w:hAnsi="SimSun" w:eastAsia="SimSun" w:cs="SimSun"/>
          <w:sz w:val="21"/>
          <w:szCs w:val="21"/>
          <w:spacing w:val="-4"/>
        </w:rPr>
        <w:t>一是大力发展智能制造。2010年以来，美国</w:t>
      </w:r>
      <w:r>
        <w:rPr>
          <w:rFonts w:ascii="SimSun" w:hAnsi="SimSun" w:eastAsia="SimSun" w:cs="SimSun"/>
          <w:sz w:val="21"/>
          <w:szCs w:val="21"/>
          <w:spacing w:val="-5"/>
        </w:rPr>
        <w:t>、德国、英国、</w:t>
      </w:r>
      <w:r>
        <w:rPr>
          <w:rFonts w:ascii="SimSun" w:hAnsi="SimSun" w:eastAsia="SimSun" w:cs="SimSun"/>
          <w:sz w:val="21"/>
          <w:szCs w:val="21"/>
        </w:rPr>
        <w:t xml:space="preserve"> </w:t>
      </w:r>
      <w:r>
        <w:rPr>
          <w:rFonts w:ascii="SimSun" w:hAnsi="SimSun" w:eastAsia="SimSun" w:cs="SimSun"/>
          <w:sz w:val="21"/>
          <w:szCs w:val="21"/>
          <w:spacing w:val="-3"/>
        </w:rPr>
        <w:t>法国等世界主要发达国家围绕制造业创新和转型升级，纷纷出台措施推进先进制</w:t>
      </w:r>
      <w:r>
        <w:rPr>
          <w:rFonts w:ascii="SimSun" w:hAnsi="SimSun" w:eastAsia="SimSun" w:cs="SimSun"/>
          <w:sz w:val="21"/>
          <w:szCs w:val="21"/>
          <w:spacing w:val="5"/>
        </w:rPr>
        <w:t xml:space="preserve">  </w:t>
      </w:r>
      <w:r>
        <w:rPr>
          <w:rFonts w:ascii="SimSun" w:hAnsi="SimSun" w:eastAsia="SimSun" w:cs="SimSun"/>
          <w:sz w:val="21"/>
          <w:szCs w:val="21"/>
          <w:spacing w:val="-2"/>
        </w:rPr>
        <w:t>造业发展，支持先进制造技术商业化转化，推动制造业数字化、网络化、</w:t>
      </w:r>
      <w:r>
        <w:rPr>
          <w:rFonts w:ascii="SimSun" w:hAnsi="SimSun" w:eastAsia="SimSun" w:cs="SimSun"/>
          <w:sz w:val="21"/>
          <w:szCs w:val="21"/>
          <w:spacing w:val="-3"/>
        </w:rPr>
        <w:t>智能化</w:t>
      </w:r>
      <w:r>
        <w:rPr>
          <w:rFonts w:ascii="SimSun" w:hAnsi="SimSun" w:eastAsia="SimSun" w:cs="SimSun"/>
          <w:sz w:val="21"/>
          <w:szCs w:val="21"/>
        </w:rPr>
        <w:t xml:space="preserve"> </w:t>
      </w:r>
      <w:r>
        <w:rPr>
          <w:rFonts w:ascii="SimSun" w:hAnsi="SimSun" w:eastAsia="SimSun" w:cs="SimSun"/>
          <w:sz w:val="21"/>
          <w:szCs w:val="21"/>
          <w:spacing w:val="-3"/>
        </w:rPr>
        <w:t>转型升级，延伸制造业产业链和价值链。二是推动和规范电子商务应用。21世纪</w:t>
      </w:r>
      <w:r>
        <w:rPr>
          <w:rFonts w:ascii="SimSun" w:hAnsi="SimSun" w:eastAsia="SimSun" w:cs="SimSun"/>
          <w:sz w:val="21"/>
          <w:szCs w:val="21"/>
          <w:spacing w:val="4"/>
        </w:rPr>
        <w:t xml:space="preserve">  </w:t>
      </w:r>
      <w:r>
        <w:rPr>
          <w:rFonts w:ascii="SimSun" w:hAnsi="SimSun" w:eastAsia="SimSun" w:cs="SimSun"/>
          <w:sz w:val="21"/>
          <w:szCs w:val="21"/>
          <w:spacing w:val="-3"/>
        </w:rPr>
        <w:t>以来，世界主要国家积极适应数字社会发展趋势，大力发展电子商务，为中小企</w:t>
      </w:r>
      <w:r>
        <w:rPr>
          <w:rFonts w:ascii="SimSun" w:hAnsi="SimSun" w:eastAsia="SimSun" w:cs="SimSun"/>
          <w:sz w:val="21"/>
          <w:szCs w:val="21"/>
          <w:spacing w:val="1"/>
        </w:rPr>
        <w:t xml:space="preserve">  </w:t>
      </w:r>
      <w:r>
        <w:rPr>
          <w:rFonts w:ascii="SimSun" w:hAnsi="SimSun" w:eastAsia="SimSun" w:cs="SimSun"/>
          <w:sz w:val="21"/>
          <w:szCs w:val="21"/>
        </w:rPr>
        <w:t>业发展提供了重要动能支撑。此外，随着电子商务和经济社会各</w:t>
      </w:r>
      <w:r>
        <w:rPr>
          <w:rFonts w:ascii="SimSun" w:hAnsi="SimSun" w:eastAsia="SimSun" w:cs="SimSun"/>
          <w:sz w:val="21"/>
          <w:szCs w:val="21"/>
          <w:spacing w:val="-1"/>
        </w:rPr>
        <w:t>领域深度融合，</w:t>
      </w:r>
      <w:r>
        <w:rPr>
          <w:rFonts w:ascii="SimSun" w:hAnsi="SimSun" w:eastAsia="SimSun" w:cs="SimSun"/>
          <w:sz w:val="21"/>
          <w:szCs w:val="21"/>
        </w:rPr>
        <w:t xml:space="preserve"> </w:t>
      </w:r>
      <w:r>
        <w:rPr>
          <w:rFonts w:ascii="SimSun" w:hAnsi="SimSun" w:eastAsia="SimSun" w:cs="SimSun"/>
          <w:sz w:val="21"/>
          <w:szCs w:val="21"/>
          <w:spacing w:val="-3"/>
        </w:rPr>
        <w:t>对于金融、交通、媒体、通信等有市场准入限制的行业，各国政府对互联网及电</w:t>
      </w:r>
      <w:r>
        <w:rPr>
          <w:rFonts w:ascii="SimSun" w:hAnsi="SimSun" w:eastAsia="SimSun" w:cs="SimSun"/>
          <w:sz w:val="21"/>
          <w:szCs w:val="21"/>
          <w:spacing w:val="3"/>
        </w:rPr>
        <w:t xml:space="preserve">  </w:t>
      </w:r>
      <w:r>
        <w:rPr>
          <w:rFonts w:ascii="SimSun" w:hAnsi="SimSun" w:eastAsia="SimSun" w:cs="SimSun"/>
          <w:sz w:val="21"/>
          <w:szCs w:val="21"/>
          <w:spacing w:val="-3"/>
        </w:rPr>
        <w:t>子商务企业和传统企业开始一视同仁，均要求遵守现行法规，比如将网约车企业</w:t>
      </w:r>
      <w:r>
        <w:rPr>
          <w:rFonts w:ascii="SimSun" w:hAnsi="SimSun" w:eastAsia="SimSun" w:cs="SimSun"/>
          <w:sz w:val="21"/>
          <w:szCs w:val="21"/>
        </w:rPr>
        <w:t xml:space="preserve">  </w:t>
      </w:r>
      <w:r>
        <w:rPr>
          <w:rFonts w:ascii="SimSun" w:hAnsi="SimSun" w:eastAsia="SimSun" w:cs="SimSun"/>
          <w:sz w:val="21"/>
          <w:szCs w:val="21"/>
          <w:spacing w:val="-2"/>
        </w:rPr>
        <w:t>纳入交通运输企业管理，将网络借贷公司纳入金融企业管理等。三是破除数字市</w:t>
      </w:r>
      <w:r>
        <w:rPr>
          <w:rFonts w:ascii="SimSun" w:hAnsi="SimSun" w:eastAsia="SimSun" w:cs="SimSun"/>
          <w:sz w:val="21"/>
          <w:szCs w:val="21"/>
          <w:spacing w:val="1"/>
        </w:rPr>
        <w:t xml:space="preserve"> </w:t>
      </w:r>
      <w:r>
        <w:rPr>
          <w:rFonts w:ascii="SimSun" w:hAnsi="SimSun" w:eastAsia="SimSun" w:cs="SimSun"/>
          <w:sz w:val="21"/>
          <w:szCs w:val="21"/>
          <w:spacing w:val="-2"/>
        </w:rPr>
        <w:t>场壁垒。统一的数字市场体系有利于促进业务互联互通，降低企业合规成本。随</w:t>
      </w:r>
      <w:r>
        <w:rPr>
          <w:rFonts w:ascii="SimSun" w:hAnsi="SimSun" w:eastAsia="SimSun" w:cs="SimSun"/>
          <w:sz w:val="21"/>
          <w:szCs w:val="21"/>
        </w:rPr>
        <w:t xml:space="preserve"> </w:t>
      </w:r>
      <w:r>
        <w:rPr>
          <w:rFonts w:ascii="SimSun" w:hAnsi="SimSun" w:eastAsia="SimSun" w:cs="SimSun"/>
          <w:sz w:val="21"/>
          <w:szCs w:val="21"/>
          <w:spacing w:val="-2"/>
        </w:rPr>
        <w:t>着数字市场的全面推进，欧盟高度重视单一数字市场体系建设，期望整合和统一</w:t>
      </w:r>
      <w:r>
        <w:rPr>
          <w:rFonts w:ascii="SimSun" w:hAnsi="SimSun" w:eastAsia="SimSun" w:cs="SimSun"/>
          <w:sz w:val="21"/>
          <w:szCs w:val="21"/>
        </w:rPr>
        <w:t xml:space="preserve"> </w:t>
      </w:r>
      <w:r>
        <w:rPr>
          <w:rFonts w:ascii="SimSun" w:hAnsi="SimSun" w:eastAsia="SimSun" w:cs="SimSun"/>
          <w:sz w:val="21"/>
          <w:szCs w:val="21"/>
          <w:spacing w:val="-2"/>
        </w:rPr>
        <w:t>各成员国碎片化数字市场规则，实现区域内数据自由流动以及数字网络与服</w:t>
      </w:r>
      <w:r>
        <w:rPr>
          <w:rFonts w:ascii="SimSun" w:hAnsi="SimSun" w:eastAsia="SimSun" w:cs="SimSun"/>
          <w:sz w:val="21"/>
          <w:szCs w:val="21"/>
          <w:spacing w:val="-3"/>
        </w:rPr>
        <w:t>务等</w:t>
      </w:r>
      <w:r>
        <w:rPr>
          <w:rFonts w:ascii="SimSun" w:hAnsi="SimSun" w:eastAsia="SimSun" w:cs="SimSun"/>
          <w:sz w:val="21"/>
          <w:szCs w:val="21"/>
        </w:rPr>
        <w:t xml:space="preserve"> </w:t>
      </w:r>
      <w:r>
        <w:rPr>
          <w:rFonts w:ascii="YouYuan" w:hAnsi="YouYuan" w:eastAsia="YouYuan" w:cs="YouYuan"/>
          <w:sz w:val="21"/>
          <w:szCs w:val="21"/>
          <w:spacing w:val="-9"/>
        </w:rPr>
        <w:t>繁荣。</w:t>
      </w:r>
    </w:p>
    <w:p>
      <w:pPr>
        <w:pStyle w:val="BodyText"/>
        <w:spacing w:line="287"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9"/>
        </w:rPr>
        <w:t>(四)重视社会发展和治理数字应用建设</w:t>
      </w:r>
    </w:p>
    <w:p>
      <w:pPr>
        <w:ind w:right="63" w:firstLine="430"/>
        <w:spacing w:before="199" w:line="307" w:lineRule="auto"/>
        <w:jc w:val="both"/>
        <w:rPr>
          <w:rFonts w:ascii="SimSun" w:hAnsi="SimSun" w:eastAsia="SimSun" w:cs="SimSun"/>
          <w:sz w:val="21"/>
          <w:szCs w:val="21"/>
        </w:rPr>
      </w:pPr>
      <w:r>
        <w:rPr>
          <w:rFonts w:ascii="SimSun" w:hAnsi="SimSun" w:eastAsia="SimSun" w:cs="SimSun"/>
          <w:sz w:val="21"/>
          <w:szCs w:val="21"/>
          <w:spacing w:val="-3"/>
        </w:rPr>
        <w:t>随着全球信息技术和经济社会的深度融合，世界主要国家都加快了数字化转</w:t>
      </w:r>
      <w:r>
        <w:rPr>
          <w:rFonts w:ascii="SimSun" w:hAnsi="SimSun" w:eastAsia="SimSun" w:cs="SimSun"/>
          <w:sz w:val="21"/>
          <w:szCs w:val="21"/>
          <w:spacing w:val="16"/>
        </w:rPr>
        <w:t xml:space="preserve"> </w:t>
      </w:r>
      <w:r>
        <w:rPr>
          <w:rFonts w:ascii="SimSun" w:hAnsi="SimSun" w:eastAsia="SimSun" w:cs="SimSun"/>
          <w:sz w:val="21"/>
          <w:szCs w:val="21"/>
          <w:spacing w:val="-3"/>
        </w:rPr>
        <w:t>型步伐，纷纷加大力度推进智慧城市、数字政府建设，提升公共服务和城市发展</w:t>
      </w:r>
      <w:r>
        <w:rPr>
          <w:rFonts w:ascii="SimSun" w:hAnsi="SimSun" w:eastAsia="SimSun" w:cs="SimSun"/>
          <w:sz w:val="21"/>
          <w:szCs w:val="21"/>
          <w:spacing w:val="5"/>
        </w:rPr>
        <w:t xml:space="preserve"> </w:t>
      </w:r>
      <w:r>
        <w:rPr>
          <w:rFonts w:ascii="SimSun" w:hAnsi="SimSun" w:eastAsia="SimSun" w:cs="SimSun"/>
          <w:sz w:val="21"/>
          <w:szCs w:val="21"/>
          <w:spacing w:val="-5"/>
        </w:rPr>
        <w:t>品质。 一是加快推进智慧城市建设。2010年</w:t>
      </w:r>
      <w:r>
        <w:rPr>
          <w:rFonts w:ascii="SimSun" w:hAnsi="SimSun" w:eastAsia="SimSun" w:cs="SimSun"/>
          <w:sz w:val="21"/>
          <w:szCs w:val="21"/>
          <w:spacing w:val="-6"/>
        </w:rPr>
        <w:t>以来，随着移动互联网、云计算、物</w:t>
      </w:r>
      <w:r>
        <w:rPr>
          <w:rFonts w:ascii="SimSun" w:hAnsi="SimSun" w:eastAsia="SimSun" w:cs="SimSun"/>
          <w:sz w:val="21"/>
          <w:szCs w:val="21"/>
        </w:rPr>
        <w:t xml:space="preserve"> </w:t>
      </w:r>
      <w:r>
        <w:rPr>
          <w:rFonts w:ascii="SimSun" w:hAnsi="SimSun" w:eastAsia="SimSun" w:cs="SimSun"/>
          <w:sz w:val="21"/>
          <w:szCs w:val="21"/>
          <w:spacing w:val="-3"/>
        </w:rPr>
        <w:t>联网等技术的发展，纽约、伦敦、巴黎等世界主要大城市面对超大型城市治理难</w:t>
      </w:r>
      <w:r>
        <w:rPr>
          <w:rFonts w:ascii="SimSun" w:hAnsi="SimSun" w:eastAsia="SimSun" w:cs="SimSun"/>
          <w:sz w:val="21"/>
          <w:szCs w:val="21"/>
          <w:spacing w:val="2"/>
        </w:rPr>
        <w:t xml:space="preserve"> </w:t>
      </w:r>
      <w:r>
        <w:rPr>
          <w:rFonts w:ascii="SimSun" w:hAnsi="SimSun" w:eastAsia="SimSun" w:cs="SimSun"/>
          <w:sz w:val="21"/>
          <w:szCs w:val="21"/>
          <w:spacing w:val="-3"/>
        </w:rPr>
        <w:t>题，纷纷推进信息技术在城市发展和治理中的应用，积极探索推进机制，推动和</w:t>
      </w:r>
      <w:r>
        <w:rPr>
          <w:rFonts w:ascii="SimSun" w:hAnsi="SimSun" w:eastAsia="SimSun" w:cs="SimSun"/>
          <w:sz w:val="21"/>
          <w:szCs w:val="21"/>
          <w:spacing w:val="11"/>
        </w:rPr>
        <w:t xml:space="preserve"> </w:t>
      </w:r>
      <w:r>
        <w:rPr>
          <w:rFonts w:ascii="SimSun" w:hAnsi="SimSun" w:eastAsia="SimSun" w:cs="SimSun"/>
          <w:sz w:val="21"/>
          <w:szCs w:val="21"/>
          <w:spacing w:val="-3"/>
        </w:rPr>
        <w:t>深化信息技术在公共服务、应急救灾、消防安全、环境保护、交通管理、绿色发</w:t>
      </w:r>
      <w:r>
        <w:rPr>
          <w:rFonts w:ascii="SimSun" w:hAnsi="SimSun" w:eastAsia="SimSun" w:cs="SimSun"/>
          <w:sz w:val="21"/>
          <w:szCs w:val="21"/>
          <w:spacing w:val="2"/>
        </w:rPr>
        <w:t xml:space="preserve"> </w:t>
      </w:r>
      <w:r>
        <w:rPr>
          <w:rFonts w:ascii="SimSun" w:hAnsi="SimSun" w:eastAsia="SimSun" w:cs="SimSun"/>
          <w:sz w:val="21"/>
          <w:szCs w:val="21"/>
          <w:spacing w:val="-2"/>
        </w:rPr>
        <w:t>展等领域的应用，极力提升城市发展能力和生活品质。二是积极推进数字</w:t>
      </w:r>
      <w:r>
        <w:rPr>
          <w:rFonts w:ascii="SimSun" w:hAnsi="SimSun" w:eastAsia="SimSun" w:cs="SimSun"/>
          <w:sz w:val="21"/>
          <w:szCs w:val="21"/>
          <w:spacing w:val="-3"/>
        </w:rPr>
        <w:t>政府建</w:t>
      </w:r>
      <w:r>
        <w:rPr>
          <w:rFonts w:ascii="SimSun" w:hAnsi="SimSun" w:eastAsia="SimSun" w:cs="SimSun"/>
          <w:sz w:val="21"/>
          <w:szCs w:val="21"/>
        </w:rPr>
        <w:t xml:space="preserve"> </w:t>
      </w:r>
      <w:r>
        <w:rPr>
          <w:rFonts w:ascii="SimSun" w:hAnsi="SimSun" w:eastAsia="SimSun" w:cs="SimSun"/>
          <w:sz w:val="21"/>
          <w:szCs w:val="21"/>
          <w:spacing w:val="-2"/>
        </w:rPr>
        <w:t>设。各国政府以优化营商环境、提高政府透明度等为抓手，加快推进数字政</w:t>
      </w:r>
      <w:r>
        <w:rPr>
          <w:rFonts w:ascii="SimSun" w:hAnsi="SimSun" w:eastAsia="SimSun" w:cs="SimSun"/>
          <w:sz w:val="21"/>
          <w:szCs w:val="21"/>
          <w:spacing w:val="-3"/>
        </w:rPr>
        <w:t>府建</w:t>
      </w:r>
      <w:r>
        <w:rPr>
          <w:rFonts w:ascii="SimSun" w:hAnsi="SimSun" w:eastAsia="SimSun" w:cs="SimSun"/>
          <w:sz w:val="21"/>
          <w:szCs w:val="21"/>
        </w:rPr>
        <w:t xml:space="preserve"> </w:t>
      </w:r>
      <w:r>
        <w:rPr>
          <w:rFonts w:ascii="SimSun" w:hAnsi="SimSun" w:eastAsia="SimSun" w:cs="SimSun"/>
          <w:sz w:val="21"/>
          <w:szCs w:val="21"/>
          <w:spacing w:val="-3"/>
        </w:rPr>
        <w:t>设，积极探索在线政务公开、在线政务服务、政民互动、公共数据公开等新模式</w:t>
      </w:r>
      <w:r>
        <w:rPr>
          <w:rFonts w:ascii="SimSun" w:hAnsi="SimSun" w:eastAsia="SimSun" w:cs="SimSun"/>
          <w:sz w:val="21"/>
          <w:szCs w:val="21"/>
          <w:spacing w:val="2"/>
        </w:rPr>
        <w:t xml:space="preserve"> </w:t>
      </w:r>
      <w:r>
        <w:rPr>
          <w:rFonts w:ascii="SimSun" w:hAnsi="SimSun" w:eastAsia="SimSun" w:cs="SimSun"/>
          <w:sz w:val="21"/>
          <w:szCs w:val="21"/>
          <w:spacing w:val="-2"/>
        </w:rPr>
        <w:t>新方法，深化信息技术在市场监管、社会治理、经济运行监测等领域的应用，不</w:t>
      </w:r>
    </w:p>
    <w:p>
      <w:pPr>
        <w:spacing w:line="307" w:lineRule="auto"/>
        <w:sectPr>
          <w:headerReference w:type="default" r:id="rId60"/>
          <w:footerReference w:type="default" r:id="rId61"/>
          <w:pgSz w:w="8520" w:h="12920"/>
          <w:pgMar w:top="907" w:right="585" w:bottom="455" w:left="590" w:header="754" w:footer="306" w:gutter="0"/>
        </w:sectPr>
        <w:rPr>
          <w:rFonts w:ascii="SimSun" w:hAnsi="SimSun" w:eastAsia="SimSun" w:cs="SimSun"/>
          <w:sz w:val="21"/>
          <w:szCs w:val="21"/>
        </w:rPr>
      </w:pPr>
    </w:p>
    <w:p>
      <w:pPr>
        <w:pStyle w:val="BodyText"/>
        <w:spacing w:line="274" w:lineRule="auto"/>
        <w:rPr/>
      </w:pPr>
      <w:r/>
    </w:p>
    <w:p>
      <w:pPr>
        <w:ind w:left="2620"/>
        <w:spacing w:before="52" w:line="213" w:lineRule="auto"/>
        <w:rPr>
          <w:rFonts w:ascii="SimHei" w:hAnsi="SimHei" w:eastAsia="SimHei" w:cs="SimHei"/>
          <w:sz w:val="16"/>
          <w:szCs w:val="16"/>
        </w:rPr>
      </w:pPr>
      <w:r>
        <w:rPr>
          <w:rFonts w:ascii="SimHei" w:hAnsi="SimHei" w:eastAsia="SimHei" w:cs="SimHei"/>
          <w:sz w:val="16"/>
          <w:szCs w:val="16"/>
        </w:rPr>
        <w:t>第一章</w:t>
      </w:r>
      <w:r>
        <w:rPr>
          <w:rFonts w:ascii="SimHei" w:hAnsi="SimHei" w:eastAsia="SimHei" w:cs="SimHei"/>
          <w:sz w:val="16"/>
          <w:szCs w:val="16"/>
        </w:rPr>
        <w:t xml:space="preserve">  </w:t>
      </w:r>
      <w:r>
        <w:rPr>
          <w:rFonts w:ascii="SimHei" w:hAnsi="SimHei" w:eastAsia="SimHei" w:cs="SimHei"/>
          <w:sz w:val="16"/>
          <w:szCs w:val="16"/>
        </w:rPr>
        <w:t>数字化转型：引领全球创新发展，重塑全</w:t>
      </w:r>
      <w:r>
        <w:rPr>
          <w:rFonts w:ascii="SimHei" w:hAnsi="SimHei" w:eastAsia="SimHei" w:cs="SimHei"/>
          <w:sz w:val="16"/>
          <w:szCs w:val="16"/>
          <w:spacing w:val="-1"/>
        </w:rPr>
        <w:t>球竞争发展格局</w:t>
      </w:r>
    </w:p>
    <w:p>
      <w:pPr>
        <w:pStyle w:val="BodyText"/>
        <w:spacing w:line="35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断提高政府履职能力。</w:t>
      </w:r>
    </w:p>
    <w:p>
      <w:pPr>
        <w:pStyle w:val="BodyText"/>
        <w:spacing w:line="28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(五)重视规范新技术新服务新业态发展</w:t>
      </w:r>
    </w:p>
    <w:p>
      <w:pPr>
        <w:ind w:right="75" w:firstLine="410"/>
        <w:spacing w:before="198" w:line="308" w:lineRule="auto"/>
        <w:jc w:val="both"/>
        <w:rPr>
          <w:rFonts w:ascii="SimSun" w:hAnsi="SimSun" w:eastAsia="SimSun" w:cs="SimSun"/>
          <w:sz w:val="21"/>
          <w:szCs w:val="21"/>
        </w:rPr>
      </w:pPr>
      <w:r>
        <w:rPr>
          <w:rFonts w:ascii="SimSun" w:hAnsi="SimSun" w:eastAsia="SimSun" w:cs="SimSun"/>
          <w:sz w:val="21"/>
          <w:szCs w:val="21"/>
          <w:spacing w:val="-2"/>
        </w:rPr>
        <w:t>新一代信息技术发展和创新应用，引发了经济</w:t>
      </w:r>
      <w:r>
        <w:rPr>
          <w:rFonts w:ascii="SimSun" w:hAnsi="SimSun" w:eastAsia="SimSun" w:cs="SimSun"/>
          <w:sz w:val="21"/>
          <w:szCs w:val="21"/>
          <w:spacing w:val="-3"/>
        </w:rPr>
        <w:t>社会发展模式重大变革，对市</w:t>
      </w:r>
      <w:r>
        <w:rPr>
          <w:rFonts w:ascii="SimSun" w:hAnsi="SimSun" w:eastAsia="SimSun" w:cs="SimSun"/>
          <w:sz w:val="21"/>
          <w:szCs w:val="21"/>
        </w:rPr>
        <w:t xml:space="preserve"> </w:t>
      </w:r>
      <w:r>
        <w:rPr>
          <w:rFonts w:ascii="SimSun" w:hAnsi="SimSun" w:eastAsia="SimSun" w:cs="SimSun"/>
          <w:sz w:val="21"/>
          <w:szCs w:val="21"/>
          <w:spacing w:val="-3"/>
        </w:rPr>
        <w:t>场秩序、个人信息保护、传统监管治理提出了新的挑战，世界主要国家和地区纷</w:t>
      </w:r>
      <w:r>
        <w:rPr>
          <w:rFonts w:ascii="SimSun" w:hAnsi="SimSun" w:eastAsia="SimSun" w:cs="SimSun"/>
          <w:sz w:val="21"/>
          <w:szCs w:val="21"/>
          <w:spacing w:val="12"/>
        </w:rPr>
        <w:t xml:space="preserve"> </w:t>
      </w:r>
      <w:r>
        <w:rPr>
          <w:rFonts w:ascii="SimSun" w:hAnsi="SimSun" w:eastAsia="SimSun" w:cs="SimSun"/>
          <w:sz w:val="21"/>
          <w:szCs w:val="21"/>
          <w:spacing w:val="-3"/>
        </w:rPr>
        <w:t>纷加快新技术新业态发展方面规章制度建设，以更好地促进技术发展为经济社会</w:t>
      </w:r>
      <w:r>
        <w:rPr>
          <w:rFonts w:ascii="SimSun" w:hAnsi="SimSun" w:eastAsia="SimSun" w:cs="SimSun"/>
          <w:sz w:val="21"/>
          <w:szCs w:val="21"/>
          <w:spacing w:val="12"/>
        </w:rPr>
        <w:t xml:space="preserve"> </w:t>
      </w:r>
      <w:r>
        <w:rPr>
          <w:rFonts w:ascii="SimSun" w:hAnsi="SimSun" w:eastAsia="SimSun" w:cs="SimSun"/>
          <w:sz w:val="21"/>
          <w:szCs w:val="21"/>
          <w:spacing w:val="-6"/>
        </w:rPr>
        <w:t>进步赋能。</w:t>
      </w:r>
      <w:r>
        <w:rPr>
          <w:rFonts w:ascii="SimSun" w:hAnsi="SimSun" w:eastAsia="SimSun" w:cs="SimSun"/>
          <w:sz w:val="21"/>
          <w:szCs w:val="21"/>
          <w:spacing w:val="40"/>
        </w:rPr>
        <w:t xml:space="preserve"> </w:t>
      </w:r>
      <w:r>
        <w:rPr>
          <w:rFonts w:ascii="SimSun" w:hAnsi="SimSun" w:eastAsia="SimSun" w:cs="SimSun"/>
          <w:sz w:val="21"/>
          <w:szCs w:val="21"/>
          <w:spacing w:val="-6"/>
        </w:rPr>
        <w:t>一是重视新技术新业态发展规范。2015年</w:t>
      </w:r>
      <w:r>
        <w:rPr>
          <w:rFonts w:ascii="SimSun" w:hAnsi="SimSun" w:eastAsia="SimSun" w:cs="SimSun"/>
          <w:sz w:val="21"/>
          <w:szCs w:val="21"/>
          <w:spacing w:val="-7"/>
        </w:rPr>
        <w:t>以来，欧盟、美国等纷纷密</w:t>
      </w:r>
      <w:r>
        <w:rPr>
          <w:rFonts w:ascii="SimSun" w:hAnsi="SimSun" w:eastAsia="SimSun" w:cs="SimSun"/>
          <w:sz w:val="21"/>
          <w:szCs w:val="21"/>
        </w:rPr>
        <w:t xml:space="preserve"> </w:t>
      </w:r>
      <w:r>
        <w:rPr>
          <w:rFonts w:ascii="SimSun" w:hAnsi="SimSun" w:eastAsia="SimSun" w:cs="SimSun"/>
          <w:sz w:val="21"/>
          <w:szCs w:val="21"/>
          <w:spacing w:val="-3"/>
        </w:rPr>
        <w:t>集出台人工智能、大数据、自动驾驶、人脸识别、深度伪造、数字货币新技术新</w:t>
      </w:r>
      <w:r>
        <w:rPr>
          <w:rFonts w:ascii="SimSun" w:hAnsi="SimSun" w:eastAsia="SimSun" w:cs="SimSun"/>
          <w:sz w:val="21"/>
          <w:szCs w:val="21"/>
          <w:spacing w:val="12"/>
        </w:rPr>
        <w:t xml:space="preserve"> </w:t>
      </w:r>
      <w:r>
        <w:rPr>
          <w:rFonts w:ascii="SimSun" w:hAnsi="SimSun" w:eastAsia="SimSun" w:cs="SimSun"/>
          <w:sz w:val="21"/>
          <w:szCs w:val="21"/>
          <w:spacing w:val="-3"/>
        </w:rPr>
        <w:t>业态应用规范，加强新技术应用伦理道德、使用准则、管理规章、技术标准等方</w:t>
      </w:r>
      <w:r>
        <w:rPr>
          <w:rFonts w:ascii="SimSun" w:hAnsi="SimSun" w:eastAsia="SimSun" w:cs="SimSun"/>
          <w:sz w:val="21"/>
          <w:szCs w:val="21"/>
          <w:spacing w:val="12"/>
        </w:rPr>
        <w:t xml:space="preserve"> </w:t>
      </w:r>
      <w:r>
        <w:rPr>
          <w:rFonts w:ascii="SimSun" w:hAnsi="SimSun" w:eastAsia="SimSun" w:cs="SimSun"/>
          <w:sz w:val="21"/>
          <w:szCs w:val="21"/>
          <w:spacing w:val="-3"/>
        </w:rPr>
        <w:t>面建设，防范新技术滥用误用对社会发展造成破坏性影响。二是</w:t>
      </w:r>
      <w:r>
        <w:rPr>
          <w:rFonts w:ascii="SimSun" w:hAnsi="SimSun" w:eastAsia="SimSun" w:cs="SimSun"/>
          <w:sz w:val="21"/>
          <w:szCs w:val="21"/>
          <w:spacing w:val="-4"/>
        </w:rPr>
        <w:t>重视平台经济发</w:t>
      </w:r>
      <w:r>
        <w:rPr>
          <w:rFonts w:ascii="SimSun" w:hAnsi="SimSun" w:eastAsia="SimSun" w:cs="SimSun"/>
          <w:sz w:val="21"/>
          <w:szCs w:val="21"/>
        </w:rPr>
        <w:t xml:space="preserve"> </w:t>
      </w:r>
      <w:r>
        <w:rPr>
          <w:rFonts w:ascii="SimSun" w:hAnsi="SimSun" w:eastAsia="SimSun" w:cs="SimSun"/>
          <w:sz w:val="21"/>
          <w:szCs w:val="21"/>
          <w:spacing w:val="-3"/>
        </w:rPr>
        <w:t>展监管。2010年以来，美国、澳大利亚、欧盟等陆续出台平台经济发展的相关规</w:t>
      </w:r>
      <w:r>
        <w:rPr>
          <w:rFonts w:ascii="SimSun" w:hAnsi="SimSun" w:eastAsia="SimSun" w:cs="SimSun"/>
          <w:sz w:val="21"/>
          <w:szCs w:val="21"/>
          <w:spacing w:val="18"/>
        </w:rPr>
        <w:t xml:space="preserve"> </w:t>
      </w:r>
      <w:r>
        <w:rPr>
          <w:rFonts w:ascii="SimSun" w:hAnsi="SimSun" w:eastAsia="SimSun" w:cs="SimSun"/>
          <w:sz w:val="21"/>
          <w:szCs w:val="21"/>
          <w:spacing w:val="-2"/>
        </w:rPr>
        <w:t>章制度，根据平台经济新特点，建立适应平台经济发展的监管体系，明确平</w:t>
      </w:r>
      <w:r>
        <w:rPr>
          <w:rFonts w:ascii="SimSun" w:hAnsi="SimSun" w:eastAsia="SimSun" w:cs="SimSun"/>
          <w:sz w:val="21"/>
          <w:szCs w:val="21"/>
          <w:spacing w:val="-3"/>
        </w:rPr>
        <w:t>台企</w:t>
      </w:r>
      <w:r>
        <w:rPr>
          <w:rFonts w:ascii="SimSun" w:hAnsi="SimSun" w:eastAsia="SimSun" w:cs="SimSun"/>
          <w:sz w:val="21"/>
          <w:szCs w:val="21"/>
        </w:rPr>
        <w:t xml:space="preserve"> </w:t>
      </w:r>
      <w:r>
        <w:rPr>
          <w:rFonts w:ascii="SimSun" w:hAnsi="SimSun" w:eastAsia="SimSun" w:cs="SimSun"/>
          <w:sz w:val="21"/>
          <w:szCs w:val="21"/>
          <w:spacing w:val="-3"/>
        </w:rPr>
        <w:t>业的主体责任和治理要求，加强平台企业业务管理以及业务算法、互联互通、数</w:t>
      </w:r>
      <w:r>
        <w:rPr>
          <w:rFonts w:ascii="SimSun" w:hAnsi="SimSun" w:eastAsia="SimSun" w:cs="SimSun"/>
          <w:sz w:val="21"/>
          <w:szCs w:val="21"/>
          <w:spacing w:val="12"/>
        </w:rPr>
        <w:t xml:space="preserve"> </w:t>
      </w:r>
      <w:r>
        <w:rPr>
          <w:rFonts w:ascii="SimSun" w:hAnsi="SimSun" w:eastAsia="SimSun" w:cs="SimSun"/>
          <w:sz w:val="21"/>
          <w:szCs w:val="21"/>
          <w:spacing w:val="-3"/>
        </w:rPr>
        <w:t>据安全、个人信息保护、应急处置等方面的管理，加强平台经济反垄断、反不正</w:t>
      </w:r>
      <w:r>
        <w:rPr>
          <w:rFonts w:ascii="SimSun" w:hAnsi="SimSun" w:eastAsia="SimSun" w:cs="SimSun"/>
          <w:sz w:val="21"/>
          <w:szCs w:val="21"/>
          <w:spacing w:val="16"/>
        </w:rPr>
        <w:t xml:space="preserve"> </w:t>
      </w:r>
      <w:r>
        <w:rPr>
          <w:rFonts w:ascii="SimSun" w:hAnsi="SimSun" w:eastAsia="SimSun" w:cs="SimSun"/>
          <w:sz w:val="21"/>
          <w:szCs w:val="21"/>
          <w:spacing w:val="-7"/>
        </w:rPr>
        <w:t>当竞争执法，维护数字经济市场有序竞争秩序。</w:t>
      </w:r>
    </w:p>
    <w:p>
      <w:pPr>
        <w:pStyle w:val="BodyText"/>
        <w:spacing w:line="30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(六)重视社会公平竞争和包容普惠发展</w:t>
      </w:r>
    </w:p>
    <w:p>
      <w:pPr>
        <w:ind w:firstLine="390"/>
        <w:spacing w:before="198" w:line="308" w:lineRule="auto"/>
        <w:jc w:val="both"/>
        <w:rPr>
          <w:rFonts w:ascii="SimSun" w:hAnsi="SimSun" w:eastAsia="SimSun" w:cs="SimSun"/>
          <w:sz w:val="21"/>
          <w:szCs w:val="21"/>
        </w:rPr>
      </w:pPr>
      <w:r>
        <w:rPr>
          <w:rFonts w:ascii="SimSun" w:hAnsi="SimSun" w:eastAsia="SimSun" w:cs="SimSun"/>
          <w:sz w:val="21"/>
          <w:szCs w:val="21"/>
          <w:spacing w:val="-5"/>
        </w:rPr>
        <w:t>新一代信息技术发展和创新应用将进一步拉大地区、企业、人</w:t>
      </w:r>
      <w:r>
        <w:rPr>
          <w:rFonts w:ascii="SimSun" w:hAnsi="SimSun" w:eastAsia="SimSun" w:cs="SimSun"/>
          <w:sz w:val="21"/>
          <w:szCs w:val="21"/>
          <w:spacing w:val="-6"/>
        </w:rPr>
        <w:t>群等发展差距，</w:t>
      </w:r>
      <w:r>
        <w:rPr>
          <w:rFonts w:ascii="SimSun" w:hAnsi="SimSun" w:eastAsia="SimSun" w:cs="SimSun"/>
          <w:sz w:val="21"/>
          <w:szCs w:val="21"/>
        </w:rPr>
        <w:t xml:space="preserve"> </w:t>
      </w:r>
      <w:r>
        <w:rPr>
          <w:rFonts w:ascii="SimSun" w:hAnsi="SimSun" w:eastAsia="SimSun" w:cs="SimSun"/>
          <w:sz w:val="21"/>
          <w:szCs w:val="21"/>
          <w:spacing w:val="-3"/>
        </w:rPr>
        <w:t>为了缩小数字鸿沟，让更多地区、企业和人群享受数字化发展</w:t>
      </w:r>
      <w:r>
        <w:rPr>
          <w:rFonts w:ascii="SimSun" w:hAnsi="SimSun" w:eastAsia="SimSun" w:cs="SimSun"/>
          <w:sz w:val="21"/>
          <w:szCs w:val="21"/>
          <w:spacing w:val="-4"/>
        </w:rPr>
        <w:t>带来的红利，世界</w:t>
      </w:r>
      <w:r>
        <w:rPr>
          <w:rFonts w:ascii="SimSun" w:hAnsi="SimSun" w:eastAsia="SimSun" w:cs="SimSun"/>
          <w:sz w:val="21"/>
          <w:szCs w:val="21"/>
        </w:rPr>
        <w:t xml:space="preserve">  </w:t>
      </w:r>
      <w:r>
        <w:rPr>
          <w:rFonts w:ascii="SimSun" w:hAnsi="SimSun" w:eastAsia="SimSun" w:cs="SimSun"/>
          <w:sz w:val="21"/>
          <w:szCs w:val="21"/>
          <w:spacing w:val="-7"/>
        </w:rPr>
        <w:t>各国在推进数字化建设的过程中高度重视数字技术的包容和普遍服务。</w:t>
      </w:r>
      <w:r>
        <w:rPr>
          <w:rFonts w:ascii="SimSun" w:hAnsi="SimSun" w:eastAsia="SimSun" w:cs="SimSun"/>
          <w:sz w:val="21"/>
          <w:szCs w:val="21"/>
          <w:spacing w:val="47"/>
        </w:rPr>
        <w:t xml:space="preserve"> </w:t>
      </w:r>
      <w:r>
        <w:rPr>
          <w:rFonts w:ascii="SimSun" w:hAnsi="SimSun" w:eastAsia="SimSun" w:cs="SimSun"/>
          <w:sz w:val="21"/>
          <w:szCs w:val="21"/>
          <w:spacing w:val="-7"/>
        </w:rPr>
        <w:t>一是重视</w:t>
      </w:r>
      <w:r>
        <w:rPr>
          <w:rFonts w:ascii="SimSun" w:hAnsi="SimSun" w:eastAsia="SimSun" w:cs="SimSun"/>
          <w:sz w:val="21"/>
          <w:szCs w:val="21"/>
        </w:rPr>
        <w:t xml:space="preserve">  </w:t>
      </w:r>
      <w:r>
        <w:rPr>
          <w:rFonts w:ascii="SimSun" w:hAnsi="SimSun" w:eastAsia="SimSun" w:cs="SimSun"/>
          <w:sz w:val="21"/>
          <w:szCs w:val="21"/>
          <w:spacing w:val="-3"/>
        </w:rPr>
        <w:t>数字基础设施普遍服务。世界各国在推进数字基础设施建设过程中，十分重视将</w:t>
      </w:r>
      <w:r>
        <w:rPr>
          <w:rFonts w:ascii="SimSun" w:hAnsi="SimSun" w:eastAsia="SimSun" w:cs="SimSun"/>
          <w:sz w:val="21"/>
          <w:szCs w:val="21"/>
          <w:spacing w:val="6"/>
        </w:rPr>
        <w:t xml:space="preserve">  </w:t>
      </w:r>
      <w:r>
        <w:rPr>
          <w:rFonts w:ascii="SimSun" w:hAnsi="SimSun" w:eastAsia="SimSun" w:cs="SimSun"/>
          <w:sz w:val="21"/>
          <w:szCs w:val="21"/>
          <w:spacing w:val="-2"/>
        </w:rPr>
        <w:t>固定宽带网络、移动通信网络、云服务等网络信息基础设施</w:t>
      </w:r>
      <w:r>
        <w:rPr>
          <w:rFonts w:ascii="SimSun" w:hAnsi="SimSun" w:eastAsia="SimSun" w:cs="SimSun"/>
          <w:sz w:val="21"/>
          <w:szCs w:val="21"/>
          <w:spacing w:val="-3"/>
        </w:rPr>
        <w:t>向农村地区和贫困地 </w:t>
      </w:r>
      <w:r>
        <w:rPr>
          <w:rFonts w:ascii="SimSun" w:hAnsi="SimSun" w:eastAsia="SimSun" w:cs="SimSun"/>
          <w:sz w:val="21"/>
          <w:szCs w:val="21"/>
          <w:spacing w:val="-2"/>
        </w:rPr>
        <w:t>区、公共服务领域、中小企业等延伸，力图利用先进的数字</w:t>
      </w:r>
      <w:r>
        <w:rPr>
          <w:rFonts w:ascii="SimSun" w:hAnsi="SimSun" w:eastAsia="SimSun" w:cs="SimSun"/>
          <w:sz w:val="21"/>
          <w:szCs w:val="21"/>
          <w:spacing w:val="-3"/>
        </w:rPr>
        <w:t>基础设施为地区和企 </w:t>
      </w:r>
      <w:r>
        <w:rPr>
          <w:rFonts w:ascii="SimSun" w:hAnsi="SimSun" w:eastAsia="SimSun" w:cs="SimSun"/>
          <w:sz w:val="21"/>
          <w:szCs w:val="21"/>
          <w:spacing w:val="-2"/>
        </w:rPr>
        <w:t>业发展赋能。二是重视数字技术为中小企业发展赋能。世界</w:t>
      </w:r>
      <w:r>
        <w:rPr>
          <w:rFonts w:ascii="SimSun" w:hAnsi="SimSun" w:eastAsia="SimSun" w:cs="SimSun"/>
          <w:sz w:val="21"/>
          <w:szCs w:val="21"/>
          <w:spacing w:val="-3"/>
        </w:rPr>
        <w:t>各国都非常重视利用 </w:t>
      </w:r>
      <w:r>
        <w:rPr>
          <w:rFonts w:ascii="SimSun" w:hAnsi="SimSun" w:eastAsia="SimSun" w:cs="SimSun"/>
          <w:sz w:val="21"/>
          <w:szCs w:val="21"/>
          <w:spacing w:val="-2"/>
        </w:rPr>
        <w:t>数字技术发展机遇为中小企业发展赋能，为</w:t>
      </w:r>
      <w:r>
        <w:rPr>
          <w:rFonts w:ascii="SimSun" w:hAnsi="SimSun" w:eastAsia="SimSun" w:cs="SimSun"/>
          <w:sz w:val="21"/>
          <w:szCs w:val="21"/>
          <w:spacing w:val="-3"/>
        </w:rPr>
        <w:t>中小企业提供可负担的、便捷的信息</w:t>
      </w:r>
      <w:r>
        <w:rPr>
          <w:rFonts w:ascii="SimSun" w:hAnsi="SimSun" w:eastAsia="SimSun" w:cs="SimSun"/>
          <w:sz w:val="21"/>
          <w:szCs w:val="21"/>
        </w:rPr>
        <w:t xml:space="preserve">  </w:t>
      </w:r>
      <w:r>
        <w:rPr>
          <w:rFonts w:ascii="SimSun" w:hAnsi="SimSun" w:eastAsia="SimSun" w:cs="SimSun"/>
          <w:sz w:val="21"/>
          <w:szCs w:val="21"/>
          <w:spacing w:val="-3"/>
        </w:rPr>
        <w:t>技术产品和服务，为其参与市场竞争提供更加公平的条件保障，让中小企业共享</w:t>
      </w:r>
      <w:r>
        <w:rPr>
          <w:rFonts w:ascii="SimSun" w:hAnsi="SimSun" w:eastAsia="SimSun" w:cs="SimSun"/>
          <w:sz w:val="21"/>
          <w:szCs w:val="21"/>
          <w:spacing w:val="6"/>
        </w:rPr>
        <w:t xml:space="preserve">  </w:t>
      </w:r>
      <w:r>
        <w:rPr>
          <w:rFonts w:ascii="SimSun" w:hAnsi="SimSun" w:eastAsia="SimSun" w:cs="SimSun"/>
          <w:sz w:val="21"/>
          <w:szCs w:val="21"/>
          <w:spacing w:val="-2"/>
        </w:rPr>
        <w:t>数字经济红利。三是重视信息无障碍建设。世界各国都非常</w:t>
      </w:r>
      <w:r>
        <w:rPr>
          <w:rFonts w:ascii="SimSun" w:hAnsi="SimSun" w:eastAsia="SimSun" w:cs="SimSun"/>
          <w:sz w:val="21"/>
          <w:szCs w:val="21"/>
          <w:spacing w:val="-3"/>
        </w:rPr>
        <w:t>重视在公共服务、社 </w:t>
      </w:r>
      <w:r>
        <w:rPr>
          <w:rFonts w:ascii="SimSun" w:hAnsi="SimSun" w:eastAsia="SimSun" w:cs="SimSun"/>
          <w:sz w:val="21"/>
          <w:szCs w:val="21"/>
          <w:spacing w:val="-3"/>
        </w:rPr>
        <w:t>区服务、疫情防控、教育医疗等领域的信息无障碍标准建设，鼓励企业提供信息</w:t>
      </w:r>
      <w:r>
        <w:rPr>
          <w:rFonts w:ascii="SimSun" w:hAnsi="SimSun" w:eastAsia="SimSun" w:cs="SimSun"/>
          <w:sz w:val="21"/>
          <w:szCs w:val="21"/>
        </w:rPr>
        <w:t xml:space="preserve">  </w:t>
      </w:r>
      <w:r>
        <w:rPr>
          <w:rFonts w:ascii="SimSun" w:hAnsi="SimSun" w:eastAsia="SimSun" w:cs="SimSun"/>
          <w:sz w:val="21"/>
          <w:szCs w:val="21"/>
          <w:spacing w:val="-5"/>
        </w:rPr>
        <w:t>无障碍产品，让老年人、残疾人等弱势群体人群共享</w:t>
      </w:r>
      <w:r>
        <w:rPr>
          <w:rFonts w:ascii="SimSun" w:hAnsi="SimSun" w:eastAsia="SimSun" w:cs="SimSun"/>
          <w:sz w:val="21"/>
          <w:szCs w:val="21"/>
          <w:spacing w:val="-6"/>
        </w:rPr>
        <w:t>数字化红利。</w:t>
      </w:r>
    </w:p>
    <w:p>
      <w:pPr>
        <w:spacing w:line="308" w:lineRule="auto"/>
        <w:sectPr>
          <w:headerReference w:type="default" r:id="rId3"/>
          <w:footerReference w:type="default" r:id="rId62"/>
          <w:pgSz w:w="8520" w:h="12900"/>
          <w:pgMar w:top="400" w:right="885" w:bottom="452" w:left="279" w:header="0" w:footer="293" w:gutter="0"/>
        </w:sectPr>
        <w:rPr>
          <w:rFonts w:ascii="SimSun" w:hAnsi="SimSun" w:eastAsia="SimSun" w:cs="SimSun"/>
          <w:sz w:val="21"/>
          <w:szCs w:val="21"/>
        </w:rPr>
      </w:pPr>
    </w:p>
    <w:p>
      <w:pPr>
        <w:pStyle w:val="BodyText"/>
        <w:spacing w:line="396" w:lineRule="auto"/>
        <w:rPr/>
      </w:pPr>
      <w:r/>
    </w:p>
    <w:p>
      <w:pPr>
        <w:ind w:left="3"/>
        <w:spacing w:before="68" w:line="222" w:lineRule="auto"/>
        <w:rPr>
          <w:rFonts w:ascii="SimHei" w:hAnsi="SimHei" w:eastAsia="SimHei" w:cs="SimHei"/>
          <w:sz w:val="21"/>
          <w:szCs w:val="21"/>
        </w:rPr>
      </w:pPr>
      <w:bookmarkStart w:name="bookmark10" w:id="7"/>
      <w:bookmarkEnd w:id="7"/>
      <w:bookmarkStart w:name="bookmark9" w:id="8"/>
      <w:bookmarkEnd w:id="8"/>
      <w:r>
        <w:rPr>
          <w:rFonts w:ascii="SimHei" w:hAnsi="SimHei" w:eastAsia="SimHei" w:cs="SimHei"/>
          <w:sz w:val="21"/>
          <w:szCs w:val="21"/>
          <w:b/>
          <w:bCs/>
          <w:spacing w:val="28"/>
        </w:rPr>
        <w:t>(七)重视数据安全管理和个人信息保护</w:t>
      </w:r>
    </w:p>
    <w:p>
      <w:pPr>
        <w:ind w:firstLine="379"/>
        <w:spacing w:before="208" w:line="302" w:lineRule="auto"/>
        <w:jc w:val="both"/>
        <w:rPr>
          <w:rFonts w:ascii="SimSun" w:hAnsi="SimSun" w:eastAsia="SimSun" w:cs="SimSun"/>
          <w:sz w:val="21"/>
          <w:szCs w:val="21"/>
        </w:rPr>
      </w:pPr>
      <w:r>
        <w:rPr>
          <w:rFonts w:ascii="SimSun" w:hAnsi="SimSun" w:eastAsia="SimSun" w:cs="SimSun"/>
          <w:sz w:val="21"/>
          <w:szCs w:val="21"/>
          <w:spacing w:val="-5"/>
        </w:rPr>
        <w:t>随着数据开发利用在经济社会发展成为普遍性活动，欧盟、美国</w:t>
      </w:r>
      <w:r>
        <w:rPr>
          <w:rFonts w:ascii="SimSun" w:hAnsi="SimSun" w:eastAsia="SimSun" w:cs="SimSun"/>
          <w:sz w:val="21"/>
          <w:szCs w:val="21"/>
          <w:spacing w:val="-6"/>
        </w:rPr>
        <w:t>、澳大利亚、</w:t>
      </w:r>
      <w:r>
        <w:rPr>
          <w:rFonts w:ascii="SimSun" w:hAnsi="SimSun" w:eastAsia="SimSun" w:cs="SimSun"/>
          <w:sz w:val="21"/>
          <w:szCs w:val="21"/>
        </w:rPr>
        <w:t xml:space="preserve"> </w:t>
      </w:r>
      <w:r>
        <w:rPr>
          <w:rFonts w:ascii="SimSun" w:hAnsi="SimSun" w:eastAsia="SimSun" w:cs="SimSun"/>
          <w:sz w:val="21"/>
          <w:szCs w:val="21"/>
          <w:spacing w:val="-3"/>
        </w:rPr>
        <w:t>日本等纷纷加快了数据相关的法律法规建设，进一步完善数据流通交易、开发利</w:t>
      </w:r>
      <w:r>
        <w:rPr>
          <w:rFonts w:ascii="SimSun" w:hAnsi="SimSun" w:eastAsia="SimSun" w:cs="SimSun"/>
          <w:sz w:val="21"/>
          <w:szCs w:val="21"/>
          <w:spacing w:val="4"/>
        </w:rPr>
        <w:t xml:space="preserve">  </w:t>
      </w:r>
      <w:r>
        <w:rPr>
          <w:rFonts w:ascii="SimSun" w:hAnsi="SimSun" w:eastAsia="SimSun" w:cs="SimSun"/>
          <w:sz w:val="21"/>
          <w:szCs w:val="21"/>
          <w:spacing w:val="-3"/>
        </w:rPr>
        <w:t>用等规则体系，明确企业数据开发利用权责和个人信息保护权益，促进数字经济</w:t>
      </w:r>
      <w:r>
        <w:rPr>
          <w:rFonts w:ascii="SimSun" w:hAnsi="SimSun" w:eastAsia="SimSun" w:cs="SimSun"/>
          <w:sz w:val="21"/>
          <w:szCs w:val="21"/>
          <w:spacing w:val="1"/>
        </w:rPr>
        <w:t xml:space="preserve">  </w:t>
      </w:r>
      <w:r>
        <w:rPr>
          <w:rFonts w:ascii="SimSun" w:hAnsi="SimSun" w:eastAsia="SimSun" w:cs="SimSun"/>
          <w:sz w:val="21"/>
          <w:szCs w:val="21"/>
          <w:spacing w:val="-7"/>
        </w:rPr>
        <w:t>健康发展。</w:t>
      </w:r>
      <w:r>
        <w:rPr>
          <w:rFonts w:ascii="SimSun" w:hAnsi="SimSun" w:eastAsia="SimSun" w:cs="SimSun"/>
          <w:sz w:val="21"/>
          <w:szCs w:val="21"/>
          <w:spacing w:val="51"/>
        </w:rPr>
        <w:t xml:space="preserve"> </w:t>
      </w:r>
      <w:r>
        <w:rPr>
          <w:rFonts w:ascii="SimSun" w:hAnsi="SimSun" w:eastAsia="SimSun" w:cs="SimSun"/>
          <w:sz w:val="21"/>
          <w:szCs w:val="21"/>
          <w:spacing w:val="-7"/>
        </w:rPr>
        <w:t>一是重视个人信息保护法治建设。2010年以来，随着经济社会数字化</w:t>
      </w:r>
      <w:r>
        <w:rPr>
          <w:rFonts w:ascii="SimSun" w:hAnsi="SimSun" w:eastAsia="SimSun" w:cs="SimSun"/>
          <w:sz w:val="21"/>
          <w:szCs w:val="21"/>
        </w:rPr>
        <w:t xml:space="preserve">  </w:t>
      </w:r>
      <w:r>
        <w:rPr>
          <w:rFonts w:ascii="SimSun" w:hAnsi="SimSun" w:eastAsia="SimSun" w:cs="SimSun"/>
          <w:sz w:val="21"/>
          <w:szCs w:val="21"/>
          <w:spacing w:val="-3"/>
        </w:rPr>
        <w:t>进程的全面加快，个人信息开发利用变得十分普遍，为了保障个人信息安全，维</w:t>
      </w:r>
      <w:r>
        <w:rPr>
          <w:rFonts w:ascii="SimSun" w:hAnsi="SimSun" w:eastAsia="SimSun" w:cs="SimSun"/>
          <w:sz w:val="21"/>
          <w:szCs w:val="21"/>
          <w:spacing w:val="1"/>
        </w:rPr>
        <w:t xml:space="preserve">  </w:t>
      </w:r>
      <w:r>
        <w:rPr>
          <w:rFonts w:ascii="SimSun" w:hAnsi="SimSun" w:eastAsia="SimSun" w:cs="SimSun"/>
          <w:sz w:val="21"/>
          <w:szCs w:val="21"/>
          <w:spacing w:val="-3"/>
        </w:rPr>
        <w:t>护个人权益，欧盟、美国、韩国、澳大利亚、日本等都加快了个人信息保护相关</w:t>
      </w:r>
      <w:r>
        <w:rPr>
          <w:rFonts w:ascii="SimSun" w:hAnsi="SimSun" w:eastAsia="SimSun" w:cs="SimSun"/>
          <w:sz w:val="21"/>
          <w:szCs w:val="21"/>
          <w:spacing w:val="1"/>
        </w:rPr>
        <w:t xml:space="preserve">  </w:t>
      </w:r>
      <w:r>
        <w:rPr>
          <w:rFonts w:ascii="SimSun" w:hAnsi="SimSun" w:eastAsia="SimSun" w:cs="SimSun"/>
          <w:sz w:val="21"/>
          <w:szCs w:val="21"/>
          <w:spacing w:val="-3"/>
        </w:rPr>
        <w:t>的法治建设进程，明确各类场景数字应用企业对个人信息的保护权责，丰富个人</w:t>
      </w:r>
      <w:r>
        <w:rPr>
          <w:rFonts w:ascii="SimSun" w:hAnsi="SimSun" w:eastAsia="SimSun" w:cs="SimSun"/>
          <w:sz w:val="21"/>
          <w:szCs w:val="21"/>
          <w:spacing w:val="1"/>
        </w:rPr>
        <w:t xml:space="preserve">  </w:t>
      </w:r>
      <w:r>
        <w:rPr>
          <w:rFonts w:ascii="SimSun" w:hAnsi="SimSun" w:eastAsia="SimSun" w:cs="SimSun"/>
          <w:sz w:val="21"/>
          <w:szCs w:val="21"/>
          <w:spacing w:val="-3"/>
        </w:rPr>
        <w:t>信息保护权益种类，严厉打击非经个人同意的数据开发利用行为。二是重视完善</w:t>
      </w:r>
      <w:r>
        <w:rPr>
          <w:rFonts w:ascii="SimSun" w:hAnsi="SimSun" w:eastAsia="SimSun" w:cs="SimSun"/>
          <w:sz w:val="21"/>
          <w:szCs w:val="21"/>
          <w:spacing w:val="2"/>
        </w:rPr>
        <w:t xml:space="preserve">  </w:t>
      </w:r>
      <w:r>
        <w:rPr>
          <w:rFonts w:ascii="SimSun" w:hAnsi="SimSun" w:eastAsia="SimSun" w:cs="SimSun"/>
          <w:sz w:val="21"/>
          <w:szCs w:val="21"/>
          <w:spacing w:val="-3"/>
        </w:rPr>
        <w:t>跨境数据流动规则。为了适应数字贸易发展形势和数据安全管理的需要，2013年</w:t>
      </w:r>
      <w:r>
        <w:rPr>
          <w:rFonts w:ascii="SimSun" w:hAnsi="SimSun" w:eastAsia="SimSun" w:cs="SimSun"/>
          <w:sz w:val="21"/>
          <w:szCs w:val="21"/>
          <w:spacing w:val="4"/>
        </w:rPr>
        <w:t xml:space="preserve">  </w:t>
      </w:r>
      <w:r>
        <w:rPr>
          <w:rFonts w:ascii="SimSun" w:hAnsi="SimSun" w:eastAsia="SimSun" w:cs="SimSun"/>
          <w:sz w:val="21"/>
          <w:szCs w:val="21"/>
          <w:spacing w:val="-3"/>
        </w:rPr>
        <w:t>以来，欧盟、美国、日本等彼此间加快推进跨境数据流动规则体系建设，丰富企</w:t>
      </w:r>
      <w:r>
        <w:rPr>
          <w:rFonts w:ascii="SimSun" w:hAnsi="SimSun" w:eastAsia="SimSun" w:cs="SimSun"/>
          <w:sz w:val="21"/>
          <w:szCs w:val="21"/>
          <w:spacing w:val="1"/>
        </w:rPr>
        <w:t xml:space="preserve">  </w:t>
      </w:r>
      <w:r>
        <w:rPr>
          <w:rFonts w:ascii="SimSun" w:hAnsi="SimSun" w:eastAsia="SimSun" w:cs="SimSun"/>
          <w:sz w:val="21"/>
          <w:szCs w:val="21"/>
          <w:spacing w:val="-3"/>
        </w:rPr>
        <w:t>业数据跨境便捷流动方法，破除数据流动壁垒，为企业便捷地开展跨境信息服务</w:t>
      </w:r>
      <w:r>
        <w:rPr>
          <w:rFonts w:ascii="SimSun" w:hAnsi="SimSun" w:eastAsia="SimSun" w:cs="SimSun"/>
          <w:sz w:val="21"/>
          <w:szCs w:val="21"/>
          <w:spacing w:val="1"/>
        </w:rPr>
        <w:t xml:space="preserve">  </w:t>
      </w:r>
      <w:r>
        <w:rPr>
          <w:rFonts w:ascii="SimSun" w:hAnsi="SimSun" w:eastAsia="SimSun" w:cs="SimSun"/>
          <w:sz w:val="21"/>
          <w:szCs w:val="21"/>
          <w:spacing w:val="-3"/>
        </w:rPr>
        <w:t>提供制度保障。三是重视数据开发利用，为社会发展赋能。欧盟、美国等除了制</w:t>
      </w:r>
      <w:r>
        <w:rPr>
          <w:rFonts w:ascii="SimSun" w:hAnsi="SimSun" w:eastAsia="SimSun" w:cs="SimSun"/>
          <w:sz w:val="21"/>
          <w:szCs w:val="21"/>
          <w:spacing w:val="5"/>
        </w:rPr>
        <w:t xml:space="preserve">  </w:t>
      </w:r>
      <w:r>
        <w:rPr>
          <w:rFonts w:ascii="SimSun" w:hAnsi="SimSun" w:eastAsia="SimSun" w:cs="SimSun"/>
          <w:sz w:val="21"/>
          <w:szCs w:val="21"/>
          <w:spacing w:val="-3"/>
        </w:rPr>
        <w:t>定个人信息保护、跨境数据流动等数据规则来强化数据安全管理之外，还积极探</w:t>
      </w:r>
      <w:r>
        <w:rPr>
          <w:rFonts w:ascii="SimSun" w:hAnsi="SimSun" w:eastAsia="SimSun" w:cs="SimSun"/>
          <w:sz w:val="21"/>
          <w:szCs w:val="21"/>
          <w:spacing w:val="1"/>
        </w:rPr>
        <w:t xml:space="preserve">  </w:t>
      </w:r>
      <w:r>
        <w:rPr>
          <w:rFonts w:ascii="SimSun" w:hAnsi="SimSun" w:eastAsia="SimSun" w:cs="SimSun"/>
          <w:sz w:val="21"/>
          <w:szCs w:val="21"/>
          <w:spacing w:val="-3"/>
        </w:rPr>
        <w:t>索降低企业数据利用合规成本、促进数据开发利用的规则体系建设，比如欧盟在</w:t>
      </w:r>
      <w:r>
        <w:rPr>
          <w:rFonts w:ascii="SimSun" w:hAnsi="SimSun" w:eastAsia="SimSun" w:cs="SimSun"/>
          <w:sz w:val="21"/>
          <w:szCs w:val="21"/>
          <w:spacing w:val="2"/>
        </w:rPr>
        <w:t xml:space="preserve">  </w:t>
      </w:r>
      <w:r>
        <w:rPr>
          <w:rFonts w:ascii="SimSun" w:hAnsi="SimSun" w:eastAsia="SimSun" w:cs="SimSun"/>
          <w:sz w:val="21"/>
          <w:szCs w:val="21"/>
          <w:spacing w:val="-6"/>
        </w:rPr>
        <w:t>非个人数据领域出台相关制度来推动非个人数据开发利用。</w:t>
      </w:r>
    </w:p>
    <w:p>
      <w:pPr>
        <w:pStyle w:val="BodyText"/>
        <w:spacing w:line="424" w:lineRule="auto"/>
        <w:rPr/>
      </w:pPr>
      <w:r/>
    </w:p>
    <w:p>
      <w:pPr>
        <w:ind w:left="172"/>
        <w:spacing w:before="69" w:line="221" w:lineRule="auto"/>
        <w:rPr>
          <w:rFonts w:ascii="SimHei" w:hAnsi="SimHei" w:eastAsia="SimHei" w:cs="SimHei"/>
          <w:sz w:val="21"/>
          <w:szCs w:val="21"/>
        </w:rPr>
      </w:pPr>
      <w:r>
        <w:rPr>
          <w:rFonts w:ascii="SimHei" w:hAnsi="SimHei" w:eastAsia="SimHei" w:cs="SimHei"/>
          <w:sz w:val="21"/>
          <w:szCs w:val="21"/>
          <w:b/>
          <w:bCs/>
          <w:spacing w:val="28"/>
        </w:rPr>
        <w:t>(八)重视网络空间运行规则和秩序建设</w:t>
      </w:r>
    </w:p>
    <w:p>
      <w:pPr>
        <w:ind w:firstLine="480"/>
        <w:spacing w:before="187" w:line="308" w:lineRule="auto"/>
        <w:jc w:val="both"/>
        <w:rPr>
          <w:rFonts w:ascii="SimSun" w:hAnsi="SimSun" w:eastAsia="SimSun" w:cs="SimSun"/>
          <w:sz w:val="21"/>
          <w:szCs w:val="21"/>
        </w:rPr>
      </w:pPr>
      <w:r>
        <w:rPr>
          <w:rFonts w:ascii="SimSun" w:hAnsi="SimSun" w:eastAsia="SimSun" w:cs="SimSun"/>
          <w:sz w:val="21"/>
          <w:szCs w:val="21"/>
          <w:spacing w:val="-2"/>
        </w:rPr>
        <w:t>一是重视加强网络安全保障。随着全球各国数字化</w:t>
      </w:r>
      <w:r>
        <w:rPr>
          <w:rFonts w:ascii="SimSun" w:hAnsi="SimSun" w:eastAsia="SimSun" w:cs="SimSun"/>
          <w:sz w:val="21"/>
          <w:szCs w:val="21"/>
          <w:spacing w:val="-3"/>
        </w:rPr>
        <w:t>的加快推进，网络安全问</w:t>
      </w:r>
      <w:r>
        <w:rPr>
          <w:rFonts w:ascii="SimSun" w:hAnsi="SimSun" w:eastAsia="SimSun" w:cs="SimSun"/>
          <w:sz w:val="21"/>
          <w:szCs w:val="21"/>
        </w:rPr>
        <w:t xml:space="preserve"> </w:t>
      </w:r>
      <w:r>
        <w:rPr>
          <w:rFonts w:ascii="SimSun" w:hAnsi="SimSun" w:eastAsia="SimSun" w:cs="SimSun"/>
          <w:sz w:val="21"/>
          <w:szCs w:val="21"/>
          <w:spacing w:val="-6"/>
        </w:rPr>
        <w:t>题日益成为影响经济社会正常运行的关键问题，网络攻击、网络盗窃、网络犯罪、</w:t>
      </w:r>
      <w:r>
        <w:rPr>
          <w:rFonts w:ascii="SimSun" w:hAnsi="SimSun" w:eastAsia="SimSun" w:cs="SimSun"/>
          <w:sz w:val="21"/>
          <w:szCs w:val="21"/>
        </w:rPr>
        <w:t xml:space="preserve"> </w:t>
      </w:r>
      <w:r>
        <w:rPr>
          <w:rFonts w:ascii="SimSun" w:hAnsi="SimSun" w:eastAsia="SimSun" w:cs="SimSun"/>
          <w:sz w:val="21"/>
          <w:szCs w:val="21"/>
          <w:spacing w:val="-3"/>
        </w:rPr>
        <w:t>网络恐怖主义等行为日益猖獗，世界主要国家都提高了对网络安全问题的重视程</w:t>
      </w:r>
      <w:r>
        <w:rPr>
          <w:rFonts w:ascii="SimSun" w:hAnsi="SimSun" w:eastAsia="SimSun" w:cs="SimSun"/>
          <w:sz w:val="21"/>
          <w:szCs w:val="21"/>
        </w:rPr>
        <w:t xml:space="preserve">  </w:t>
      </w:r>
      <w:r>
        <w:rPr>
          <w:rFonts w:ascii="SimSun" w:hAnsi="SimSun" w:eastAsia="SimSun" w:cs="SimSun"/>
          <w:sz w:val="21"/>
          <w:szCs w:val="21"/>
          <w:spacing w:val="-3"/>
        </w:rPr>
        <w:t>度，通过多种手段，加强网络安全防御能力建设，期望应对日益猖獗的网络安全</w:t>
      </w:r>
      <w:r>
        <w:rPr>
          <w:rFonts w:ascii="SimSun" w:hAnsi="SimSun" w:eastAsia="SimSun" w:cs="SimSun"/>
          <w:sz w:val="21"/>
          <w:szCs w:val="21"/>
          <w:spacing w:val="1"/>
        </w:rPr>
        <w:t xml:space="preserve">  </w:t>
      </w:r>
      <w:r>
        <w:rPr>
          <w:rFonts w:ascii="SimSun" w:hAnsi="SimSun" w:eastAsia="SimSun" w:cs="SimSun"/>
          <w:sz w:val="21"/>
          <w:szCs w:val="21"/>
          <w:spacing w:val="-3"/>
        </w:rPr>
        <w:t>问题。二是重视网络空间发展战略制定。随着网络空间日益成为人类经济社会发</w:t>
      </w:r>
      <w:r>
        <w:rPr>
          <w:rFonts w:ascii="SimSun" w:hAnsi="SimSun" w:eastAsia="SimSun" w:cs="SimSun"/>
          <w:sz w:val="21"/>
          <w:szCs w:val="21"/>
          <w:spacing w:val="1"/>
        </w:rPr>
        <w:t xml:space="preserve">  </w:t>
      </w:r>
      <w:r>
        <w:rPr>
          <w:rFonts w:ascii="SimSun" w:hAnsi="SimSun" w:eastAsia="SimSun" w:cs="SimSun"/>
          <w:sz w:val="21"/>
          <w:szCs w:val="21"/>
          <w:spacing w:val="-3"/>
        </w:rPr>
        <w:t>展的重要新空间，承载着越来越多的经济社会价值，美国、英国等加快了网络空 </w:t>
      </w:r>
      <w:r>
        <w:rPr>
          <w:rFonts w:ascii="SimSun" w:hAnsi="SimSun" w:eastAsia="SimSun" w:cs="SimSun"/>
          <w:sz w:val="21"/>
          <w:szCs w:val="21"/>
        </w:rPr>
        <w:t>间发展规则，纷纷出台网络空间发展战略，对网络空间发展提前进</w:t>
      </w:r>
      <w:r>
        <w:rPr>
          <w:rFonts w:ascii="SimSun" w:hAnsi="SimSun" w:eastAsia="SimSun" w:cs="SimSun"/>
          <w:sz w:val="21"/>
          <w:szCs w:val="21"/>
          <w:spacing w:val="-1"/>
        </w:rPr>
        <w:t>行全面部署，</w:t>
      </w:r>
      <w:r>
        <w:rPr>
          <w:rFonts w:ascii="SimSun" w:hAnsi="SimSun" w:eastAsia="SimSun" w:cs="SimSun"/>
          <w:sz w:val="21"/>
          <w:szCs w:val="21"/>
        </w:rPr>
        <w:t xml:space="preserve"> </w:t>
      </w:r>
      <w:r>
        <w:rPr>
          <w:rFonts w:ascii="SimSun" w:hAnsi="SimSun" w:eastAsia="SimSun" w:cs="SimSun"/>
          <w:sz w:val="21"/>
          <w:szCs w:val="21"/>
          <w:spacing w:val="-3"/>
        </w:rPr>
        <w:t>力争抢先谋求竞争发展新优势。三是加强关键信息基础设施保障。随着网络信息</w:t>
      </w:r>
      <w:r>
        <w:rPr>
          <w:rFonts w:ascii="SimSun" w:hAnsi="SimSun" w:eastAsia="SimSun" w:cs="SimSun"/>
          <w:sz w:val="21"/>
          <w:szCs w:val="21"/>
          <w:spacing w:val="4"/>
        </w:rPr>
        <w:t xml:space="preserve">  </w:t>
      </w:r>
      <w:r>
        <w:rPr>
          <w:rFonts w:ascii="SimSun" w:hAnsi="SimSun" w:eastAsia="SimSun" w:cs="SimSun"/>
          <w:sz w:val="21"/>
          <w:szCs w:val="21"/>
          <w:spacing w:val="-3"/>
        </w:rPr>
        <w:t>基础设施成为经济社会正常运行不可或缺的重要设施，世界主要国家纷纷加快通</w:t>
      </w:r>
      <w:r>
        <w:rPr>
          <w:rFonts w:ascii="SimSun" w:hAnsi="SimSun" w:eastAsia="SimSun" w:cs="SimSun"/>
          <w:sz w:val="21"/>
          <w:szCs w:val="21"/>
          <w:spacing w:val="1"/>
        </w:rPr>
        <w:t xml:space="preserve">  </w:t>
      </w:r>
      <w:r>
        <w:rPr>
          <w:rFonts w:ascii="SimSun" w:hAnsi="SimSun" w:eastAsia="SimSun" w:cs="SimSun"/>
          <w:sz w:val="21"/>
          <w:szCs w:val="21"/>
          <w:spacing w:val="-3"/>
        </w:rPr>
        <w:t>信、金融、能源、交通、水利、公共服务、电子政务、国防科技等领域信息基础</w:t>
      </w:r>
      <w:r>
        <w:rPr>
          <w:rFonts w:ascii="SimSun" w:hAnsi="SimSun" w:eastAsia="SimSun" w:cs="SimSun"/>
          <w:sz w:val="21"/>
          <w:szCs w:val="21"/>
          <w:spacing w:val="2"/>
        </w:rPr>
        <w:t xml:space="preserve">  </w:t>
      </w:r>
      <w:r>
        <w:rPr>
          <w:rFonts w:ascii="SimSun" w:hAnsi="SimSun" w:eastAsia="SimSun" w:cs="SimSun"/>
          <w:sz w:val="21"/>
          <w:szCs w:val="21"/>
          <w:spacing w:val="-12"/>
        </w:rPr>
        <w:t>设施保护力度，通过制定法律法规、明确产品技术安全要求、加强供应链安全保障、</w:t>
      </w:r>
    </w:p>
    <w:p>
      <w:pPr>
        <w:spacing w:line="308" w:lineRule="auto"/>
        <w:sectPr>
          <w:headerReference w:type="default" r:id="rId63"/>
          <w:footerReference w:type="default" r:id="rId64"/>
          <w:pgSz w:w="8520" w:h="12920"/>
          <w:pgMar w:top="897" w:right="414" w:bottom="465" w:left="759" w:header="745" w:footer="316" w:gutter="0"/>
        </w:sectPr>
        <w:rPr>
          <w:rFonts w:ascii="SimSun" w:hAnsi="SimSun" w:eastAsia="SimSun" w:cs="SimSun"/>
          <w:sz w:val="21"/>
          <w:szCs w:val="21"/>
        </w:rPr>
      </w:pPr>
    </w:p>
    <w:p>
      <w:pPr>
        <w:ind w:left="2640"/>
        <w:spacing w:before="288"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32"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2"/>
        </w:rPr>
        <w:t>增强技术保障能力等多种手段，强化重点领域网络安全信息</w:t>
      </w:r>
      <w:r>
        <w:rPr>
          <w:rFonts w:ascii="SimSun" w:hAnsi="SimSun" w:eastAsia="SimSun" w:cs="SimSun"/>
          <w:sz w:val="21"/>
          <w:szCs w:val="21"/>
          <w:spacing w:val="-3"/>
        </w:rPr>
        <w:t>保障。四是重视网络 </w:t>
      </w:r>
      <w:r>
        <w:rPr>
          <w:rFonts w:ascii="SimSun" w:hAnsi="SimSun" w:eastAsia="SimSun" w:cs="SimSun"/>
          <w:sz w:val="21"/>
          <w:szCs w:val="21"/>
          <w:spacing w:val="-2"/>
        </w:rPr>
        <w:t>空间规则体系建设。世界主要国家高度重视网络空间规则体</w:t>
      </w:r>
      <w:r>
        <w:rPr>
          <w:rFonts w:ascii="SimSun" w:hAnsi="SimSun" w:eastAsia="SimSun" w:cs="SimSun"/>
          <w:sz w:val="21"/>
          <w:szCs w:val="21"/>
          <w:spacing w:val="-3"/>
        </w:rPr>
        <w:t>系建设，根据本国政 </w:t>
      </w:r>
      <w:r>
        <w:rPr>
          <w:rFonts w:ascii="SimSun" w:hAnsi="SimSun" w:eastAsia="SimSun" w:cs="SimSun"/>
          <w:sz w:val="21"/>
          <w:szCs w:val="21"/>
          <w:spacing w:val="-2"/>
        </w:rPr>
        <w:t>治体制、产业发展、互联网管理模式等国情，在数字贸易、</w:t>
      </w:r>
      <w:r>
        <w:rPr>
          <w:rFonts w:ascii="SimSun" w:hAnsi="SimSun" w:eastAsia="SimSun" w:cs="SimSun"/>
          <w:sz w:val="21"/>
          <w:szCs w:val="21"/>
          <w:spacing w:val="-3"/>
        </w:rPr>
        <w:t>跨境数据流动、个人 </w:t>
      </w:r>
      <w:r>
        <w:rPr>
          <w:rFonts w:ascii="SimSun" w:hAnsi="SimSun" w:eastAsia="SimSun" w:cs="SimSun"/>
          <w:sz w:val="21"/>
          <w:szCs w:val="21"/>
          <w:spacing w:val="-6"/>
        </w:rPr>
        <w:t>信息保护、信息技术产品供应链、数字税等方面提出有利于本国发展的规则制度，</w:t>
      </w:r>
      <w:r>
        <w:rPr>
          <w:rFonts w:ascii="SimSun" w:hAnsi="SimSun" w:eastAsia="SimSun" w:cs="SimSun"/>
          <w:sz w:val="21"/>
          <w:szCs w:val="21"/>
          <w:spacing w:val="9"/>
        </w:rPr>
        <w:t xml:space="preserve"> </w:t>
      </w:r>
      <w:r>
        <w:rPr>
          <w:rFonts w:ascii="SimSun" w:hAnsi="SimSun" w:eastAsia="SimSun" w:cs="SimSun"/>
          <w:sz w:val="21"/>
          <w:szCs w:val="21"/>
          <w:spacing w:val="-6"/>
        </w:rPr>
        <w:t>期望构建更加有利于本国发展的网络运行规则体系。</w:t>
      </w:r>
    </w:p>
    <w:p>
      <w:pPr>
        <w:spacing w:line="297" w:lineRule="auto"/>
        <w:sectPr>
          <w:headerReference w:type="default" r:id="rId3"/>
          <w:footerReference w:type="default" r:id="rId65"/>
          <w:pgSz w:w="8520" w:h="12900"/>
          <w:pgMar w:top="400" w:right="805" w:bottom="485" w:left="359" w:header="0" w:footer="336" w:gutter="0"/>
        </w:sectPr>
        <w:rPr>
          <w:rFonts w:ascii="SimSun" w:hAnsi="SimSun" w:eastAsia="SimSun" w:cs="SimSun"/>
          <w:sz w:val="21"/>
          <w:szCs w:val="21"/>
        </w:rPr>
      </w:pPr>
    </w:p>
    <w:p>
      <w:pPr>
        <w:pStyle w:val="BodyText"/>
        <w:spacing w:line="298"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4"/>
        <w:spacing w:before="107" w:line="221" w:lineRule="auto"/>
        <w:rPr>
          <w:rFonts w:ascii="SimHei" w:hAnsi="SimHei" w:eastAsia="SimHei" w:cs="SimHei"/>
          <w:sz w:val="33"/>
          <w:szCs w:val="33"/>
        </w:rPr>
      </w:pPr>
      <w:bookmarkStart w:name="bookmark11" w:id="9"/>
      <w:bookmarkEnd w:id="9"/>
      <w:r>
        <w:rPr>
          <w:rFonts w:ascii="SimHei" w:hAnsi="SimHei" w:eastAsia="SimHei" w:cs="SimHei"/>
          <w:sz w:val="33"/>
          <w:szCs w:val="33"/>
          <w:b/>
          <w:bCs/>
          <w:spacing w:val="-6"/>
        </w:rPr>
        <w:t>第二节</w:t>
      </w:r>
      <w:r>
        <w:rPr>
          <w:rFonts w:ascii="SimHei" w:hAnsi="SimHei" w:eastAsia="SimHei" w:cs="SimHei"/>
          <w:sz w:val="33"/>
          <w:szCs w:val="33"/>
          <w:spacing w:val="162"/>
        </w:rPr>
        <w:t xml:space="preserve"> </w:t>
      </w:r>
      <w:r>
        <w:rPr>
          <w:rFonts w:ascii="SimHei" w:hAnsi="SimHei" w:eastAsia="SimHei" w:cs="SimHei"/>
          <w:sz w:val="33"/>
          <w:szCs w:val="33"/>
          <w:b/>
          <w:bCs/>
          <w:spacing w:val="-6"/>
        </w:rPr>
        <w:t>我国数字化转型与治理进展</w:t>
      </w:r>
    </w:p>
    <w:p>
      <w:pPr>
        <w:pStyle w:val="BodyText"/>
        <w:spacing w:line="285" w:lineRule="auto"/>
        <w:rPr/>
      </w:pPr>
      <w:r/>
    </w:p>
    <w:p>
      <w:pPr>
        <w:ind w:right="85" w:firstLine="400"/>
        <w:spacing w:before="69" w:line="293" w:lineRule="auto"/>
        <w:jc w:val="both"/>
        <w:rPr>
          <w:rFonts w:ascii="SimSun" w:hAnsi="SimSun" w:eastAsia="SimSun" w:cs="SimSun"/>
          <w:sz w:val="21"/>
          <w:szCs w:val="21"/>
        </w:rPr>
      </w:pPr>
      <w:r>
        <w:rPr>
          <w:rFonts w:ascii="SimSun" w:hAnsi="SimSun" w:eastAsia="SimSun" w:cs="SimSun"/>
          <w:sz w:val="21"/>
          <w:szCs w:val="21"/>
          <w:spacing w:val="-1"/>
        </w:rPr>
        <w:t>21世纪以来，我国国民经济和社会发展各领域数字</w:t>
      </w:r>
      <w:r>
        <w:rPr>
          <w:rFonts w:ascii="SimSun" w:hAnsi="SimSun" w:eastAsia="SimSun" w:cs="SimSun"/>
          <w:sz w:val="21"/>
          <w:szCs w:val="21"/>
          <w:spacing w:val="-2"/>
        </w:rPr>
        <w:t>化转型全面提速，随着宽</w:t>
      </w:r>
      <w:r>
        <w:rPr>
          <w:rFonts w:ascii="SimSun" w:hAnsi="SimSun" w:eastAsia="SimSun" w:cs="SimSun"/>
          <w:sz w:val="21"/>
          <w:szCs w:val="21"/>
        </w:rPr>
        <w:t xml:space="preserve"> </w:t>
      </w:r>
      <w:r>
        <w:rPr>
          <w:rFonts w:ascii="SimSun" w:hAnsi="SimSun" w:eastAsia="SimSun" w:cs="SimSun"/>
          <w:sz w:val="21"/>
          <w:szCs w:val="21"/>
          <w:spacing w:val="-2"/>
        </w:rPr>
        <w:t>带网络、移动通信、云计算等数字基础设施持续提档升级，以及国家政</w:t>
      </w:r>
      <w:r>
        <w:rPr>
          <w:rFonts w:ascii="SimSun" w:hAnsi="SimSun" w:eastAsia="SimSun" w:cs="SimSun"/>
          <w:sz w:val="21"/>
          <w:szCs w:val="21"/>
          <w:spacing w:val="-3"/>
        </w:rPr>
        <w:t>策大力扶</w:t>
      </w:r>
      <w:r>
        <w:rPr>
          <w:rFonts w:ascii="SimSun" w:hAnsi="SimSun" w:eastAsia="SimSun" w:cs="SimSun"/>
          <w:sz w:val="21"/>
          <w:szCs w:val="21"/>
        </w:rPr>
        <w:t xml:space="preserve"> </w:t>
      </w:r>
      <w:r>
        <w:rPr>
          <w:rFonts w:ascii="SimSun" w:hAnsi="SimSun" w:eastAsia="SimSun" w:cs="SimSun"/>
          <w:sz w:val="21"/>
          <w:szCs w:val="21"/>
          <w:spacing w:val="-2"/>
        </w:rPr>
        <w:t>持数字化转型，以互联网为代表的新一代信息技术加速与经济社会融合发展，智</w:t>
      </w:r>
      <w:r>
        <w:rPr>
          <w:rFonts w:ascii="SimSun" w:hAnsi="SimSun" w:eastAsia="SimSun" w:cs="SimSun"/>
          <w:sz w:val="21"/>
          <w:szCs w:val="21"/>
          <w:spacing w:val="8"/>
        </w:rPr>
        <w:t xml:space="preserve"> </w:t>
      </w:r>
      <w:r>
        <w:rPr>
          <w:rFonts w:ascii="SimSun" w:hAnsi="SimSun" w:eastAsia="SimSun" w:cs="SimSun"/>
          <w:sz w:val="21"/>
          <w:szCs w:val="21"/>
          <w:spacing w:val="-2"/>
        </w:rPr>
        <w:t>慧城市、数字乡村、智能制造、数字政府等全面推进，推动了生活方式、</w:t>
      </w:r>
      <w:r>
        <w:rPr>
          <w:rFonts w:ascii="SimSun" w:hAnsi="SimSun" w:eastAsia="SimSun" w:cs="SimSun"/>
          <w:sz w:val="21"/>
          <w:szCs w:val="21"/>
          <w:spacing w:val="-3"/>
        </w:rPr>
        <w:t>生产方</w:t>
      </w:r>
      <w:r>
        <w:rPr>
          <w:rFonts w:ascii="SimSun" w:hAnsi="SimSun" w:eastAsia="SimSun" w:cs="SimSun"/>
          <w:sz w:val="21"/>
          <w:szCs w:val="21"/>
        </w:rPr>
        <w:t xml:space="preserve"> </w:t>
      </w:r>
      <w:r>
        <w:rPr>
          <w:rFonts w:ascii="SimSun" w:hAnsi="SimSun" w:eastAsia="SimSun" w:cs="SimSun"/>
          <w:sz w:val="21"/>
          <w:szCs w:val="21"/>
          <w:spacing w:val="-2"/>
        </w:rPr>
        <w:t>式和治理方式的持续变革，为个人数字化生活打造、经济高质量发展、</w:t>
      </w:r>
      <w:r>
        <w:rPr>
          <w:rFonts w:ascii="SimSun" w:hAnsi="SimSun" w:eastAsia="SimSun" w:cs="SimSun"/>
          <w:sz w:val="21"/>
          <w:szCs w:val="21"/>
          <w:spacing w:val="-3"/>
        </w:rPr>
        <w:t>国家治理</w:t>
      </w:r>
      <w:r>
        <w:rPr>
          <w:rFonts w:ascii="SimSun" w:hAnsi="SimSun" w:eastAsia="SimSun" w:cs="SimSun"/>
          <w:sz w:val="21"/>
          <w:szCs w:val="21"/>
        </w:rPr>
        <w:t xml:space="preserve"> </w:t>
      </w:r>
      <w:r>
        <w:rPr>
          <w:rFonts w:ascii="SimSun" w:hAnsi="SimSun" w:eastAsia="SimSun" w:cs="SimSun"/>
          <w:sz w:val="21"/>
          <w:szCs w:val="21"/>
          <w:spacing w:val="-5"/>
        </w:rPr>
        <w:t>体系和治理能力现代化、国际竞争新优势构筑提供了有力保障和坚强支撑。</w:t>
      </w:r>
    </w:p>
    <w:p>
      <w:pPr>
        <w:pStyle w:val="BodyText"/>
        <w:spacing w:line="288" w:lineRule="auto"/>
        <w:rPr/>
      </w:pPr>
      <w:r/>
    </w:p>
    <w:p>
      <w:pPr>
        <w:ind w:left="3"/>
        <w:spacing w:before="88" w:line="221" w:lineRule="auto"/>
        <w:rPr>
          <w:rFonts w:ascii="SimHei" w:hAnsi="SimHei" w:eastAsia="SimHei" w:cs="SimHei"/>
          <w:sz w:val="27"/>
          <w:szCs w:val="27"/>
        </w:rPr>
      </w:pPr>
      <w:r>
        <w:rPr>
          <w:rFonts w:ascii="SimHei" w:hAnsi="SimHei" w:eastAsia="SimHei" w:cs="SimHei"/>
          <w:sz w:val="27"/>
          <w:szCs w:val="27"/>
          <w:b/>
          <w:bCs/>
          <w:spacing w:val="-14"/>
        </w:rPr>
        <w:t>一、我国数字化转型阶段论分析</w:t>
      </w:r>
    </w:p>
    <w:p>
      <w:pPr>
        <w:pStyle w:val="BodyText"/>
        <w:spacing w:line="33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1"/>
        </w:rPr>
        <w:t>(</w:t>
      </w:r>
      <w:r>
        <w:rPr>
          <w:rFonts w:ascii="SimHei" w:hAnsi="SimHei" w:eastAsia="SimHei" w:cs="SimHei"/>
          <w:sz w:val="21"/>
          <w:szCs w:val="21"/>
          <w:spacing w:val="-38"/>
        </w:rPr>
        <w:t xml:space="preserve"> </w:t>
      </w:r>
      <w:r>
        <w:rPr>
          <w:rFonts w:ascii="SimHei" w:hAnsi="SimHei" w:eastAsia="SimHei" w:cs="SimHei"/>
          <w:sz w:val="21"/>
          <w:szCs w:val="21"/>
          <w:b/>
          <w:bCs/>
          <w:spacing w:val="31"/>
        </w:rPr>
        <w:t>一</w:t>
      </w:r>
      <w:r>
        <w:rPr>
          <w:rFonts w:ascii="SimHei" w:hAnsi="SimHei" w:eastAsia="SimHei" w:cs="SimHei"/>
          <w:sz w:val="21"/>
          <w:szCs w:val="21"/>
          <w:spacing w:val="-57"/>
        </w:rPr>
        <w:t xml:space="preserve"> </w:t>
      </w:r>
      <w:r>
        <w:rPr>
          <w:rFonts w:ascii="SimHei" w:hAnsi="SimHei" w:eastAsia="SimHei" w:cs="SimHei"/>
          <w:sz w:val="21"/>
          <w:szCs w:val="21"/>
          <w:b/>
          <w:bCs/>
          <w:spacing w:val="31"/>
        </w:rPr>
        <w:t>)数字化转型萌芽期(2000年及以前)</w:t>
      </w:r>
    </w:p>
    <w:p>
      <w:pPr>
        <w:ind w:firstLine="400"/>
        <w:spacing w:before="197" w:line="308" w:lineRule="auto"/>
        <w:jc w:val="both"/>
        <w:rPr>
          <w:rFonts w:ascii="SimSun" w:hAnsi="SimSun" w:eastAsia="SimSun" w:cs="SimSun"/>
          <w:sz w:val="21"/>
          <w:szCs w:val="21"/>
        </w:rPr>
      </w:pPr>
      <w:r>
        <w:rPr>
          <w:rFonts w:ascii="SimSun" w:hAnsi="SimSun" w:eastAsia="SimSun" w:cs="SimSun"/>
          <w:sz w:val="21"/>
          <w:szCs w:val="21"/>
          <w:spacing w:val="5"/>
        </w:rPr>
        <w:t>从20世纪80年代开始，随着各级各类国家机</w:t>
      </w:r>
      <w:r>
        <w:rPr>
          <w:rFonts w:ascii="SimSun" w:hAnsi="SimSun" w:eastAsia="SimSun" w:cs="SimSun"/>
          <w:sz w:val="21"/>
          <w:szCs w:val="21"/>
          <w:spacing w:val="4"/>
        </w:rPr>
        <w:t>构信息中心的建立与发展，政</w:t>
      </w:r>
      <w:r>
        <w:rPr>
          <w:rFonts w:ascii="SimSun" w:hAnsi="SimSun" w:eastAsia="SimSun" w:cs="SimSun"/>
          <w:sz w:val="21"/>
          <w:szCs w:val="21"/>
        </w:rPr>
        <w:t xml:space="preserve">  </w:t>
      </w:r>
      <w:r>
        <w:rPr>
          <w:rFonts w:ascii="SimSun" w:hAnsi="SimSun" w:eastAsia="SimSun" w:cs="SimSun"/>
          <w:sz w:val="21"/>
          <w:szCs w:val="21"/>
          <w:spacing w:val="-2"/>
        </w:rPr>
        <w:t>务信息化启动、发展步伐。1993年，我国成立了国家经济信息化联席会议，统一</w:t>
      </w:r>
      <w:r>
        <w:rPr>
          <w:rFonts w:ascii="SimSun" w:hAnsi="SimSun" w:eastAsia="SimSun" w:cs="SimSun"/>
          <w:sz w:val="21"/>
          <w:szCs w:val="21"/>
          <w:spacing w:val="2"/>
        </w:rPr>
        <w:t xml:space="preserve">  </w:t>
      </w:r>
      <w:r>
        <w:rPr>
          <w:rFonts w:ascii="SimSun" w:hAnsi="SimSun" w:eastAsia="SimSun" w:cs="SimSun"/>
          <w:sz w:val="21"/>
          <w:szCs w:val="21"/>
          <w:spacing w:val="-2"/>
        </w:rPr>
        <w:t>领导和组织协调全国信息化建设工作，确立了推进信息化工程实施、以信息化带</w:t>
      </w:r>
      <w:r>
        <w:rPr>
          <w:rFonts w:ascii="SimSun" w:hAnsi="SimSun" w:eastAsia="SimSun" w:cs="SimSun"/>
          <w:sz w:val="21"/>
          <w:szCs w:val="21"/>
        </w:rPr>
        <w:t xml:space="preserve">  </w:t>
      </w:r>
      <w:r>
        <w:rPr>
          <w:rFonts w:ascii="SimSun" w:hAnsi="SimSun" w:eastAsia="SimSun" w:cs="SimSun"/>
          <w:sz w:val="21"/>
          <w:szCs w:val="21"/>
          <w:spacing w:val="1"/>
        </w:rPr>
        <w:t>动产业发展的指导思想。20世纪90年代，美国提</w:t>
      </w:r>
      <w:r>
        <w:rPr>
          <w:rFonts w:ascii="SimSun" w:hAnsi="SimSun" w:eastAsia="SimSun" w:cs="SimSun"/>
          <w:sz w:val="21"/>
          <w:szCs w:val="21"/>
        </w:rPr>
        <w:t>出“信息高速公路”计划之后， </w:t>
      </w:r>
      <w:r>
        <w:rPr>
          <w:rFonts w:ascii="SimSun" w:hAnsi="SimSun" w:eastAsia="SimSun" w:cs="SimSun"/>
          <w:sz w:val="21"/>
          <w:szCs w:val="21"/>
          <w:spacing w:val="-2"/>
        </w:rPr>
        <w:t>世界各地掀起信息高速公路建设的热潮。为适应</w:t>
      </w:r>
      <w:r>
        <w:rPr>
          <w:rFonts w:ascii="SimSun" w:hAnsi="SimSun" w:eastAsia="SimSun" w:cs="SimSun"/>
          <w:sz w:val="21"/>
          <w:szCs w:val="21"/>
          <w:spacing w:val="-3"/>
        </w:rPr>
        <w:t>全球建设“信息高速公路”的潮</w:t>
      </w:r>
      <w:r>
        <w:rPr>
          <w:rFonts w:ascii="SimSun" w:hAnsi="SimSun" w:eastAsia="SimSun" w:cs="SimSun"/>
          <w:sz w:val="21"/>
          <w:szCs w:val="21"/>
        </w:rPr>
        <w:t xml:space="preserve">  </w:t>
      </w:r>
      <w:r>
        <w:rPr>
          <w:rFonts w:ascii="SimSun" w:hAnsi="SimSun" w:eastAsia="SimSun" w:cs="SimSun"/>
          <w:sz w:val="21"/>
          <w:szCs w:val="21"/>
          <w:spacing w:val="4"/>
        </w:rPr>
        <w:t>流，1993年底，我国启动金卡、金桥、金关等重</w:t>
      </w:r>
      <w:r>
        <w:rPr>
          <w:rFonts w:ascii="SimSun" w:hAnsi="SimSun" w:eastAsia="SimSun" w:cs="SimSun"/>
          <w:sz w:val="21"/>
          <w:szCs w:val="21"/>
          <w:spacing w:val="3"/>
        </w:rPr>
        <w:t>大信息化工程，1994年正式接</w:t>
      </w:r>
      <w:r>
        <w:rPr>
          <w:rFonts w:ascii="SimSun" w:hAnsi="SimSun" w:eastAsia="SimSun" w:cs="SimSun"/>
          <w:sz w:val="21"/>
          <w:szCs w:val="21"/>
        </w:rPr>
        <w:t xml:space="preserve">  </w:t>
      </w:r>
      <w:r>
        <w:rPr>
          <w:rFonts w:ascii="SimSun" w:hAnsi="SimSun" w:eastAsia="SimSun" w:cs="SimSun"/>
          <w:sz w:val="21"/>
          <w:szCs w:val="21"/>
          <w:spacing w:val="1"/>
        </w:rPr>
        <w:t>入国际互联网，拉开了国民经济信息化的序幕。1996年1月，国务院信息化工作</w:t>
      </w:r>
      <w:r>
        <w:rPr>
          <w:rFonts w:ascii="SimSun" w:hAnsi="SimSun" w:eastAsia="SimSun" w:cs="SimSun"/>
          <w:sz w:val="21"/>
          <w:szCs w:val="21"/>
        </w:rPr>
        <w:t xml:space="preserve">  </w:t>
      </w:r>
      <w:r>
        <w:rPr>
          <w:rFonts w:ascii="SimSun" w:hAnsi="SimSun" w:eastAsia="SimSun" w:cs="SimSun"/>
          <w:sz w:val="21"/>
          <w:szCs w:val="21"/>
          <w:spacing w:val="-3"/>
        </w:rPr>
        <w:t>领导小组成立，确立了国家信息化的定义和国家信息化体系六要素，进一步充实</w:t>
      </w:r>
      <w:r>
        <w:rPr>
          <w:rFonts w:ascii="SimSun" w:hAnsi="SimSun" w:eastAsia="SimSun" w:cs="SimSun"/>
          <w:sz w:val="21"/>
          <w:szCs w:val="21"/>
          <w:spacing w:val="7"/>
        </w:rPr>
        <w:t xml:space="preserve">  </w:t>
      </w:r>
      <w:r>
        <w:rPr>
          <w:rFonts w:ascii="SimSun" w:hAnsi="SimSun" w:eastAsia="SimSun" w:cs="SimSun"/>
          <w:sz w:val="21"/>
          <w:szCs w:val="21"/>
          <w:spacing w:val="-5"/>
        </w:rPr>
        <w:t>和丰富了我国信息化建设的内涵，同时提出了信息化建设“统筹规划</w:t>
      </w:r>
      <w:r>
        <w:rPr>
          <w:rFonts w:ascii="SimSun" w:hAnsi="SimSun" w:eastAsia="SimSun" w:cs="SimSun"/>
          <w:sz w:val="21"/>
          <w:szCs w:val="21"/>
          <w:spacing w:val="-6"/>
        </w:rPr>
        <w:t>，国家主导；</w:t>
      </w:r>
      <w:r>
        <w:rPr>
          <w:rFonts w:ascii="SimSun" w:hAnsi="SimSun" w:eastAsia="SimSun" w:cs="SimSun"/>
          <w:sz w:val="21"/>
          <w:szCs w:val="21"/>
        </w:rPr>
        <w:t xml:space="preserve"> </w:t>
      </w:r>
      <w:r>
        <w:rPr>
          <w:rFonts w:ascii="SimSun" w:hAnsi="SimSun" w:eastAsia="SimSun" w:cs="SimSun"/>
          <w:sz w:val="21"/>
          <w:szCs w:val="21"/>
          <w:spacing w:val="4"/>
        </w:rPr>
        <w:t>统一标准，联合建设；互联互通，资源共享”的二十四字指导方针。2</w:t>
      </w:r>
      <w:r>
        <w:rPr>
          <w:rFonts w:ascii="SimSun" w:hAnsi="SimSun" w:eastAsia="SimSun" w:cs="SimSun"/>
          <w:sz w:val="21"/>
          <w:szCs w:val="21"/>
          <w:spacing w:val="3"/>
        </w:rPr>
        <w:t>0世纪90</w:t>
      </w:r>
      <w:r>
        <w:rPr>
          <w:rFonts w:ascii="SimSun" w:hAnsi="SimSun" w:eastAsia="SimSun" w:cs="SimSun"/>
          <w:sz w:val="21"/>
          <w:szCs w:val="21"/>
        </w:rPr>
        <w:t xml:space="preserve">  </w:t>
      </w:r>
      <w:r>
        <w:rPr>
          <w:rFonts w:ascii="SimSun" w:hAnsi="SimSun" w:eastAsia="SimSun" w:cs="SimSun"/>
          <w:sz w:val="21"/>
          <w:szCs w:val="21"/>
          <w:spacing w:val="-3"/>
        </w:rPr>
        <w:t>年代，我国启动了“政府上网工程”,推动各级政府各部门在163</w:t>
      </w:r>
      <w:r>
        <w:rPr>
          <w:rFonts w:ascii="SimSun" w:hAnsi="SimSun" w:eastAsia="SimSun" w:cs="SimSun"/>
          <w:sz w:val="21"/>
          <w:szCs w:val="21"/>
          <w:spacing w:val="-4"/>
        </w:rPr>
        <w:t>/169</w:t>
      </w:r>
      <w:r>
        <w:rPr>
          <w:rFonts w:ascii="SimSun" w:hAnsi="SimSun" w:eastAsia="SimSun" w:cs="SimSun"/>
          <w:sz w:val="21"/>
          <w:szCs w:val="21"/>
          <w:spacing w:val="-36"/>
        </w:rPr>
        <w:t xml:space="preserve"> </w:t>
      </w:r>
      <w:r>
        <w:rPr>
          <w:rFonts w:ascii="SimSun" w:hAnsi="SimSun" w:eastAsia="SimSun" w:cs="SimSun"/>
          <w:sz w:val="21"/>
          <w:szCs w:val="21"/>
          <w:spacing w:val="-4"/>
        </w:rPr>
        <w:t>网上建立正 </w:t>
      </w:r>
      <w:r>
        <w:rPr>
          <w:rFonts w:ascii="SimSun" w:hAnsi="SimSun" w:eastAsia="SimSun" w:cs="SimSun"/>
          <w:sz w:val="21"/>
          <w:szCs w:val="21"/>
          <w:spacing w:val="-5"/>
        </w:rPr>
        <w:t>式站点并提供信息共享和便民服务的应用项目，加快构建电子政府。</w:t>
      </w:r>
    </w:p>
    <w:p>
      <w:pPr>
        <w:pStyle w:val="BodyText"/>
        <w:spacing w:line="307" w:lineRule="auto"/>
        <w:rPr/>
      </w:pPr>
      <w:r/>
    </w:p>
    <w:p>
      <w:pPr>
        <w:ind w:left="163"/>
        <w:spacing w:before="68" w:line="221" w:lineRule="auto"/>
        <w:rPr>
          <w:rFonts w:ascii="SimHei" w:hAnsi="SimHei" w:eastAsia="SimHei" w:cs="SimHei"/>
          <w:sz w:val="21"/>
          <w:szCs w:val="21"/>
        </w:rPr>
      </w:pPr>
      <w:r>
        <w:rPr>
          <w:rFonts w:ascii="SimHei" w:hAnsi="SimHei" w:eastAsia="SimHei" w:cs="SimHei"/>
          <w:sz w:val="21"/>
          <w:szCs w:val="21"/>
          <w:b/>
          <w:bCs/>
          <w:spacing w:val="33"/>
        </w:rPr>
        <w:t>(二)数字基础设施导入期(2001</w:t>
      </w:r>
      <w:r>
        <w:rPr>
          <w:rFonts w:ascii="SimHei" w:hAnsi="SimHei" w:eastAsia="SimHei" w:cs="SimHei"/>
          <w:sz w:val="21"/>
          <w:szCs w:val="21"/>
          <w:spacing w:val="-63"/>
        </w:rPr>
        <w:t xml:space="preserve"> </w:t>
      </w:r>
      <w:r>
        <w:rPr>
          <w:rFonts w:ascii="SimHei" w:hAnsi="SimHei" w:eastAsia="SimHei" w:cs="SimHei"/>
          <w:sz w:val="21"/>
          <w:szCs w:val="21"/>
          <w:b/>
          <w:bCs/>
          <w:spacing w:val="33"/>
        </w:rPr>
        <w:t>—</w:t>
      </w:r>
      <w:r>
        <w:rPr>
          <w:rFonts w:ascii="SimHei" w:hAnsi="SimHei" w:eastAsia="SimHei" w:cs="SimHei"/>
          <w:sz w:val="21"/>
          <w:szCs w:val="21"/>
          <w:spacing w:val="-55"/>
        </w:rPr>
        <w:t xml:space="preserve"> </w:t>
      </w:r>
      <w:r>
        <w:rPr>
          <w:rFonts w:ascii="SimHei" w:hAnsi="SimHei" w:eastAsia="SimHei" w:cs="SimHei"/>
          <w:sz w:val="21"/>
          <w:szCs w:val="21"/>
          <w:b/>
          <w:bCs/>
          <w:spacing w:val="33"/>
        </w:rPr>
        <w:t>20</w:t>
      </w:r>
      <w:r>
        <w:rPr>
          <w:rFonts w:ascii="SimHei" w:hAnsi="SimHei" w:eastAsia="SimHei" w:cs="SimHei"/>
          <w:sz w:val="21"/>
          <w:szCs w:val="21"/>
          <w:b/>
          <w:bCs/>
          <w:spacing w:val="32"/>
        </w:rPr>
        <w:t>10年)</w:t>
      </w:r>
    </w:p>
    <w:p>
      <w:pPr>
        <w:ind w:right="95" w:firstLine="400"/>
        <w:spacing w:before="193" w:line="272" w:lineRule="auto"/>
        <w:rPr>
          <w:rFonts w:ascii="Times New Roman" w:hAnsi="Times New Roman" w:eastAsia="Times New Roman" w:cs="Times New Roman"/>
          <w:sz w:val="21"/>
          <w:szCs w:val="21"/>
        </w:rPr>
      </w:pPr>
      <w:r>
        <w:rPr>
          <w:rFonts w:ascii="SimSun" w:hAnsi="SimSun" w:eastAsia="SimSun" w:cs="SimSun"/>
          <w:sz w:val="21"/>
          <w:szCs w:val="21"/>
          <w:spacing w:val="5"/>
        </w:rPr>
        <w:t>21世纪第一个10年，我国数字基础设施部署实</w:t>
      </w:r>
      <w:r>
        <w:rPr>
          <w:rFonts w:ascii="SimSun" w:hAnsi="SimSun" w:eastAsia="SimSun" w:cs="SimSun"/>
          <w:sz w:val="21"/>
          <w:szCs w:val="21"/>
          <w:spacing w:val="4"/>
        </w:rPr>
        <w:t>现了全面推进，为整个经济</w:t>
      </w:r>
      <w:r>
        <w:rPr>
          <w:rFonts w:ascii="SimSun" w:hAnsi="SimSun" w:eastAsia="SimSun" w:cs="SimSun"/>
          <w:sz w:val="21"/>
          <w:szCs w:val="21"/>
        </w:rPr>
        <w:t xml:space="preserve"> </w:t>
      </w:r>
      <w:r>
        <w:rPr>
          <w:rFonts w:ascii="SimSun" w:hAnsi="SimSun" w:eastAsia="SimSun" w:cs="SimSun"/>
          <w:sz w:val="21"/>
          <w:szCs w:val="21"/>
          <w:spacing w:val="2"/>
        </w:rPr>
        <w:t>社会数字化应用特别是互联网应用创造了基本条件。移动通信网络实现了从1</w:t>
      </w:r>
      <w:r>
        <w:rPr>
          <w:rFonts w:ascii="Times New Roman" w:hAnsi="Times New Roman" w:eastAsia="Times New Roman" w:cs="Times New Roman"/>
          <w:sz w:val="21"/>
          <w:szCs w:val="21"/>
          <w:spacing w:val="2"/>
        </w:rPr>
        <w:t>G</w:t>
      </w:r>
    </w:p>
    <w:p>
      <w:pPr>
        <w:spacing w:line="272" w:lineRule="auto"/>
        <w:sectPr>
          <w:footerReference w:type="default" r:id="rId66"/>
          <w:pgSz w:w="8520" w:h="12920"/>
          <w:pgMar w:top="400" w:right="514" w:bottom="452" w:left="629" w:header="0" w:footer="293" w:gutter="0"/>
        </w:sectPr>
        <w:rPr>
          <w:rFonts w:ascii="Times New Roman" w:hAnsi="Times New Roman" w:eastAsia="Times New Roman" w:cs="Times New Roman"/>
          <w:sz w:val="21"/>
          <w:szCs w:val="21"/>
        </w:rPr>
      </w:pPr>
    </w:p>
    <w:p>
      <w:pPr>
        <w:pStyle w:val="BodyText"/>
        <w:spacing w:line="254" w:lineRule="auto"/>
        <w:rPr/>
      </w:pPr>
      <w:r/>
    </w:p>
    <w:p>
      <w:pPr>
        <w:ind w:left="2630"/>
        <w:spacing w:before="52"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w:t>
      </w:r>
      <w:r>
        <w:rPr>
          <w:rFonts w:ascii="SimHei" w:hAnsi="SimHei" w:eastAsia="SimHei" w:cs="SimHei"/>
          <w:sz w:val="16"/>
          <w:szCs w:val="16"/>
          <w:spacing w:val="2"/>
        </w:rPr>
        <w:t>全球竞争发展格局</w:t>
      </w:r>
    </w:p>
    <w:p>
      <w:pPr>
        <w:pStyle w:val="BodyText"/>
        <w:spacing w:line="352" w:lineRule="auto"/>
        <w:rPr/>
      </w:pPr>
      <w:r/>
    </w:p>
    <w:p>
      <w:pPr>
        <w:spacing w:before="68" w:line="307" w:lineRule="auto"/>
        <w:jc w:val="both"/>
        <w:rPr>
          <w:rFonts w:ascii="SimSun" w:hAnsi="SimSun" w:eastAsia="SimSun" w:cs="SimSun"/>
          <w:sz w:val="21"/>
          <w:szCs w:val="21"/>
        </w:rPr>
      </w:pPr>
      <w:r>
        <w:rPr>
          <w:rFonts w:ascii="SimSun" w:hAnsi="SimSun" w:eastAsia="SimSun" w:cs="SimSun"/>
          <w:sz w:val="21"/>
          <w:szCs w:val="21"/>
          <w:spacing w:val="1"/>
        </w:rPr>
        <w:t>到</w:t>
      </w:r>
      <w:r>
        <w:rPr>
          <w:rFonts w:ascii="SimSun" w:hAnsi="SimSun" w:eastAsia="SimSun" w:cs="SimSun"/>
          <w:sz w:val="21"/>
          <w:szCs w:val="21"/>
          <w:spacing w:val="-31"/>
        </w:rPr>
        <w:t xml:space="preserve"> </w:t>
      </w:r>
      <w:r>
        <w:rPr>
          <w:rFonts w:ascii="SimSun" w:hAnsi="SimSun" w:eastAsia="SimSun" w:cs="SimSun"/>
          <w:sz w:val="21"/>
          <w:szCs w:val="21"/>
          <w:spacing w:val="1"/>
        </w:rPr>
        <w:t>3</w:t>
      </w:r>
      <w:r>
        <w:rPr>
          <w:rFonts w:ascii="Times New Roman" w:hAnsi="Times New Roman" w:eastAsia="Times New Roman" w:cs="Times New Roman"/>
          <w:sz w:val="21"/>
          <w:szCs w:val="21"/>
          <w:spacing w:val="1"/>
        </w:rPr>
        <w:t>G</w:t>
      </w:r>
      <w:r>
        <w:rPr>
          <w:rFonts w:ascii="SimSun" w:hAnsi="SimSun" w:eastAsia="SimSun" w:cs="SimSun"/>
          <w:sz w:val="21"/>
          <w:szCs w:val="21"/>
          <w:spacing w:val="1"/>
        </w:rPr>
        <w:t>的全面升级，2001年，1</w:t>
      </w:r>
      <w:r>
        <w:rPr>
          <w:rFonts w:ascii="Times New Roman" w:hAnsi="Times New Roman" w:eastAsia="Times New Roman" w:cs="Times New Roman"/>
          <w:sz w:val="21"/>
          <w:szCs w:val="21"/>
          <w:spacing w:val="1"/>
        </w:rPr>
        <w:t>G </w:t>
      </w:r>
      <w:r>
        <w:rPr>
          <w:rFonts w:ascii="SimSun" w:hAnsi="SimSun" w:eastAsia="SimSun" w:cs="SimSun"/>
          <w:sz w:val="21"/>
          <w:szCs w:val="21"/>
          <w:spacing w:val="1"/>
        </w:rPr>
        <w:t>全面停止服务，2009年初，3</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牌照的</w:t>
      </w:r>
      <w:r>
        <w:rPr>
          <w:rFonts w:ascii="SimSun" w:hAnsi="SimSun" w:eastAsia="SimSun" w:cs="SimSun"/>
          <w:sz w:val="21"/>
          <w:szCs w:val="21"/>
        </w:rPr>
        <w:t>发放让我  </w:t>
      </w:r>
      <w:r>
        <w:rPr>
          <w:rFonts w:ascii="SimSun" w:hAnsi="SimSun" w:eastAsia="SimSun" w:cs="SimSun"/>
          <w:sz w:val="21"/>
          <w:szCs w:val="21"/>
          <w:spacing w:val="8"/>
        </w:rPr>
        <w:t>国全面迈入了3</w:t>
      </w:r>
      <w:r>
        <w:rPr>
          <w:rFonts w:ascii="Times New Roman" w:hAnsi="Times New Roman" w:eastAsia="Times New Roman" w:cs="Times New Roman"/>
          <w:sz w:val="21"/>
          <w:szCs w:val="21"/>
          <w:spacing w:val="8"/>
        </w:rPr>
        <w:t>G</w:t>
      </w:r>
      <w:r>
        <w:rPr>
          <w:rFonts w:ascii="SimSun" w:hAnsi="SimSun" w:eastAsia="SimSun" w:cs="SimSun"/>
          <w:sz w:val="21"/>
          <w:szCs w:val="21"/>
          <w:spacing w:val="8"/>
        </w:rPr>
        <w:t>应用国家行列，截至2010年底</w:t>
      </w:r>
      <w:r>
        <w:rPr>
          <w:rFonts w:ascii="SimSun" w:hAnsi="SimSun" w:eastAsia="SimSun" w:cs="SimSun"/>
          <w:sz w:val="21"/>
          <w:szCs w:val="21"/>
          <w:spacing w:val="7"/>
        </w:rPr>
        <w:t>，移动电话普及率达到了64.4</w:t>
      </w:r>
      <w:r>
        <w:rPr>
          <w:rFonts w:ascii="SimSun" w:hAnsi="SimSun" w:eastAsia="SimSun" w:cs="SimSun"/>
          <w:sz w:val="21"/>
          <w:szCs w:val="21"/>
        </w:rPr>
        <w:t xml:space="preserve">  </w:t>
      </w:r>
      <w:r>
        <w:rPr>
          <w:rFonts w:ascii="SimSun" w:hAnsi="SimSun" w:eastAsia="SimSun" w:cs="SimSun"/>
          <w:sz w:val="21"/>
          <w:szCs w:val="21"/>
          <w:spacing w:val="-3"/>
        </w:rPr>
        <w:t>部/百人。3</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3"/>
        </w:rPr>
        <w:t>网络部署促进了移动互联网的普及应用。固定宽带网络实现了全面</w:t>
      </w:r>
      <w:r>
        <w:rPr>
          <w:rFonts w:ascii="SimSun" w:hAnsi="SimSun" w:eastAsia="SimSun" w:cs="SimSun"/>
          <w:sz w:val="21"/>
          <w:szCs w:val="21"/>
        </w:rPr>
        <w:t xml:space="preserve">  </w:t>
      </w:r>
      <w:r>
        <w:rPr>
          <w:rFonts w:ascii="SimSun" w:hAnsi="SimSun" w:eastAsia="SimSun" w:cs="SimSun"/>
          <w:sz w:val="21"/>
          <w:szCs w:val="21"/>
          <w:spacing w:val="2"/>
        </w:rPr>
        <w:t>升级，家庭固定宽带网络从</w:t>
      </w:r>
      <w:r>
        <w:rPr>
          <w:rFonts w:ascii="Times New Roman" w:hAnsi="Times New Roman" w:eastAsia="Times New Roman" w:cs="Times New Roman"/>
          <w:sz w:val="21"/>
          <w:szCs w:val="21"/>
        </w:rPr>
        <w:t>ADSL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Asymmetric</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Subscriber</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2"/>
        </w:rPr>
        <w:t>, </w:t>
      </w:r>
      <w:r>
        <w:rPr>
          <w:rFonts w:ascii="SimSun" w:hAnsi="SimSun" w:eastAsia="SimSun" w:cs="SimSun"/>
          <w:sz w:val="21"/>
          <w:szCs w:val="21"/>
          <w:spacing w:val="2"/>
        </w:rPr>
        <w:t>非对称</w:t>
      </w:r>
      <w:r>
        <w:rPr>
          <w:rFonts w:ascii="SimSun" w:hAnsi="SimSun" w:eastAsia="SimSun" w:cs="SimSun"/>
          <w:sz w:val="21"/>
          <w:szCs w:val="21"/>
        </w:rPr>
        <w:t xml:space="preserve">  </w:t>
      </w:r>
      <w:r>
        <w:rPr>
          <w:rFonts w:ascii="SimSun" w:hAnsi="SimSun" w:eastAsia="SimSun" w:cs="SimSun"/>
          <w:sz w:val="21"/>
          <w:szCs w:val="21"/>
          <w:spacing w:val="-2"/>
        </w:rPr>
        <w:t>数字用户线)拨号上网推广应用、普及到全面迈入</w:t>
      </w:r>
      <w:r>
        <w:rPr>
          <w:rFonts w:ascii="SimSun" w:hAnsi="SimSun" w:eastAsia="SimSun" w:cs="SimSun"/>
          <w:sz w:val="21"/>
          <w:szCs w:val="21"/>
          <w:spacing w:val="-3"/>
        </w:rPr>
        <w:t>光纤上网时代，截至2010年底，</w:t>
      </w:r>
      <w:r>
        <w:rPr>
          <w:rFonts w:ascii="SimSun" w:hAnsi="SimSun" w:eastAsia="SimSun" w:cs="SimSun"/>
          <w:sz w:val="21"/>
          <w:szCs w:val="21"/>
        </w:rPr>
        <w:t xml:space="preserve"> </w:t>
      </w:r>
      <w:r>
        <w:rPr>
          <w:rFonts w:ascii="SimSun" w:hAnsi="SimSun" w:eastAsia="SimSun" w:cs="SimSun"/>
          <w:sz w:val="21"/>
          <w:szCs w:val="21"/>
          <w:spacing w:val="4"/>
        </w:rPr>
        <w:t>互联网宽带接入用户数量达到1.26亿户。10年间，</w:t>
      </w:r>
      <w:r>
        <w:rPr>
          <w:rFonts w:ascii="SimSun" w:hAnsi="SimSun" w:eastAsia="SimSun" w:cs="SimSun"/>
          <w:sz w:val="21"/>
          <w:szCs w:val="21"/>
          <w:spacing w:val="3"/>
        </w:rPr>
        <w:t>移动通信网络、固定宽带网 </w:t>
      </w:r>
      <w:r>
        <w:rPr>
          <w:rFonts w:ascii="SimSun" w:hAnsi="SimSun" w:eastAsia="SimSun" w:cs="SimSun"/>
          <w:sz w:val="21"/>
          <w:szCs w:val="21"/>
          <w:spacing w:val="-2"/>
        </w:rPr>
        <w:t>络的持续升级和普及应用，家庭和企业固定宽带网</w:t>
      </w:r>
      <w:r>
        <w:rPr>
          <w:rFonts w:ascii="SimSun" w:hAnsi="SimSun" w:eastAsia="SimSun" w:cs="SimSun"/>
          <w:sz w:val="21"/>
          <w:szCs w:val="21"/>
          <w:spacing w:val="-3"/>
        </w:rPr>
        <w:t>络的快速普及，为经济社会互</w:t>
      </w:r>
      <w:r>
        <w:rPr>
          <w:rFonts w:ascii="SimSun" w:hAnsi="SimSun" w:eastAsia="SimSun" w:cs="SimSun"/>
          <w:sz w:val="21"/>
          <w:szCs w:val="21"/>
        </w:rPr>
        <w:t xml:space="preserve">  </w:t>
      </w:r>
      <w:r>
        <w:rPr>
          <w:rFonts w:ascii="SimSun" w:hAnsi="SimSun" w:eastAsia="SimSun" w:cs="SimSun"/>
          <w:sz w:val="21"/>
          <w:szCs w:val="21"/>
          <w:spacing w:val="-2"/>
        </w:rPr>
        <w:t>联网应用提供了基础条件保障，促进了网络资讯、电</w:t>
      </w:r>
      <w:r>
        <w:rPr>
          <w:rFonts w:ascii="SimSun" w:hAnsi="SimSun" w:eastAsia="SimSun" w:cs="SimSun"/>
          <w:sz w:val="21"/>
          <w:szCs w:val="21"/>
          <w:spacing w:val="-3"/>
        </w:rPr>
        <w:t>子邮件、互联网搜索、网络</w:t>
      </w:r>
      <w:r>
        <w:rPr>
          <w:rFonts w:ascii="SimSun" w:hAnsi="SimSun" w:eastAsia="SimSun" w:cs="SimSun"/>
          <w:sz w:val="21"/>
          <w:szCs w:val="21"/>
        </w:rPr>
        <w:t xml:space="preserve">  </w:t>
      </w:r>
      <w:r>
        <w:rPr>
          <w:rFonts w:ascii="SimSun" w:hAnsi="SimSun" w:eastAsia="SimSun" w:cs="SimSun"/>
          <w:sz w:val="21"/>
          <w:szCs w:val="21"/>
        </w:rPr>
        <w:t>即时通信、网络论坛、网络娱乐、电子商务等的发展，这一时期涌现出了新浪、</w:t>
      </w:r>
      <w:r>
        <w:rPr>
          <w:rFonts w:ascii="SimSun" w:hAnsi="SimSun" w:eastAsia="SimSun" w:cs="SimSun"/>
          <w:sz w:val="21"/>
          <w:szCs w:val="21"/>
          <w:spacing w:val="14"/>
        </w:rPr>
        <w:t xml:space="preserve"> </w:t>
      </w:r>
      <w:r>
        <w:rPr>
          <w:rFonts w:ascii="SimSun" w:hAnsi="SimSun" w:eastAsia="SimSun" w:cs="SimSun"/>
          <w:sz w:val="21"/>
          <w:szCs w:val="21"/>
          <w:spacing w:val="-7"/>
        </w:rPr>
        <w:t>网易、搜狐、百度、阿里巴巴、京东等一批知名互联网企业。</w:t>
      </w:r>
    </w:p>
    <w:p>
      <w:pPr>
        <w:pStyle w:val="BodyText"/>
        <w:spacing w:line="29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2"/>
        </w:rPr>
        <w:t>(三)数字技术融合创新期(2011</w:t>
      </w:r>
      <w:r>
        <w:rPr>
          <w:rFonts w:ascii="SimHei" w:hAnsi="SimHei" w:eastAsia="SimHei" w:cs="SimHei"/>
          <w:sz w:val="21"/>
          <w:szCs w:val="21"/>
          <w:spacing w:val="-52"/>
        </w:rPr>
        <w:t xml:space="preserve"> </w:t>
      </w:r>
      <w:r>
        <w:rPr>
          <w:rFonts w:ascii="SimHei" w:hAnsi="SimHei" w:eastAsia="SimHei" w:cs="SimHei"/>
          <w:sz w:val="21"/>
          <w:szCs w:val="21"/>
          <w:b/>
          <w:bCs/>
          <w:spacing w:val="32"/>
        </w:rPr>
        <w:t>—</w:t>
      </w:r>
      <w:r>
        <w:rPr>
          <w:rFonts w:ascii="SimHei" w:hAnsi="SimHei" w:eastAsia="SimHei" w:cs="SimHei"/>
          <w:sz w:val="21"/>
          <w:szCs w:val="21"/>
          <w:spacing w:val="-57"/>
        </w:rPr>
        <w:t xml:space="preserve"> </w:t>
      </w:r>
      <w:r>
        <w:rPr>
          <w:rFonts w:ascii="SimHei" w:hAnsi="SimHei" w:eastAsia="SimHei" w:cs="SimHei"/>
          <w:sz w:val="21"/>
          <w:szCs w:val="21"/>
          <w:b/>
          <w:bCs/>
          <w:spacing w:val="32"/>
        </w:rPr>
        <w:t>2020年)</w:t>
      </w:r>
    </w:p>
    <w:p>
      <w:pPr>
        <w:ind w:firstLine="400"/>
        <w:spacing w:before="195" w:line="311" w:lineRule="auto"/>
        <w:jc w:val="both"/>
        <w:rPr>
          <w:rFonts w:ascii="SimSun" w:hAnsi="SimSun" w:eastAsia="SimSun" w:cs="SimSun"/>
          <w:sz w:val="21"/>
          <w:szCs w:val="21"/>
        </w:rPr>
      </w:pPr>
      <w:r>
        <w:rPr>
          <w:rFonts w:ascii="SimSun" w:hAnsi="SimSun" w:eastAsia="SimSun" w:cs="SimSun"/>
          <w:sz w:val="21"/>
          <w:szCs w:val="21"/>
          <w:spacing w:val="7"/>
        </w:rPr>
        <w:t>21世纪第二个10年，我国数字基础设施全面推进，移动互联网全面兴起，</w:t>
      </w:r>
      <w:r>
        <w:rPr>
          <w:rFonts w:ascii="SimSun" w:hAnsi="SimSun" w:eastAsia="SimSun" w:cs="SimSun"/>
          <w:sz w:val="21"/>
          <w:szCs w:val="21"/>
          <w:spacing w:val="5"/>
        </w:rPr>
        <w:t xml:space="preserve"> </w:t>
      </w:r>
      <w:r>
        <w:rPr>
          <w:rFonts w:ascii="SimSun" w:hAnsi="SimSun" w:eastAsia="SimSun" w:cs="SimSun"/>
          <w:sz w:val="21"/>
          <w:szCs w:val="21"/>
          <w:spacing w:val="-2"/>
        </w:rPr>
        <w:t>互联网、大数据、人工智能等新型数字基础设施加</w:t>
      </w:r>
      <w:r>
        <w:rPr>
          <w:rFonts w:ascii="SimSun" w:hAnsi="SimSun" w:eastAsia="SimSun" w:cs="SimSun"/>
          <w:sz w:val="21"/>
          <w:szCs w:val="21"/>
          <w:spacing w:val="-3"/>
        </w:rPr>
        <w:t>快部署，国家政策大力扶持数</w:t>
      </w:r>
      <w:r>
        <w:rPr>
          <w:rFonts w:ascii="SimSun" w:hAnsi="SimSun" w:eastAsia="SimSun" w:cs="SimSun"/>
          <w:sz w:val="21"/>
          <w:szCs w:val="21"/>
        </w:rPr>
        <w:t xml:space="preserve">  </w:t>
      </w:r>
      <w:r>
        <w:rPr>
          <w:rFonts w:ascii="SimSun" w:hAnsi="SimSun" w:eastAsia="SimSun" w:cs="SimSun"/>
          <w:sz w:val="21"/>
          <w:szCs w:val="21"/>
          <w:spacing w:val="-2"/>
        </w:rPr>
        <w:t>字化发展，有力地促进了数字技术的全面融合创</w:t>
      </w:r>
      <w:r>
        <w:rPr>
          <w:rFonts w:ascii="SimSun" w:hAnsi="SimSun" w:eastAsia="SimSun" w:cs="SimSun"/>
          <w:sz w:val="21"/>
          <w:szCs w:val="21"/>
          <w:spacing w:val="-3"/>
        </w:rPr>
        <w:t>新，消费互联网全面爆发，产业</w:t>
      </w:r>
      <w:r>
        <w:rPr>
          <w:rFonts w:ascii="SimSun" w:hAnsi="SimSun" w:eastAsia="SimSun" w:cs="SimSun"/>
          <w:sz w:val="21"/>
          <w:szCs w:val="21"/>
        </w:rPr>
        <w:t xml:space="preserve">  </w:t>
      </w:r>
      <w:r>
        <w:rPr>
          <w:rFonts w:ascii="SimSun" w:hAnsi="SimSun" w:eastAsia="SimSun" w:cs="SimSun"/>
          <w:sz w:val="21"/>
          <w:szCs w:val="21"/>
          <w:spacing w:val="1"/>
        </w:rPr>
        <w:t>互联网开始兴起。这十年间，数字基础设施建设全面推进，移动通信网络从3</w:t>
      </w:r>
      <w:r>
        <w:rPr>
          <w:rFonts w:ascii="Times New Roman" w:hAnsi="Times New Roman" w:eastAsia="Times New Roman" w:cs="Times New Roman"/>
          <w:sz w:val="21"/>
          <w:szCs w:val="21"/>
          <w:spacing w:val="1"/>
        </w:rPr>
        <w:t>G   </w:t>
      </w:r>
      <w:r>
        <w:rPr>
          <w:rFonts w:ascii="SimSun" w:hAnsi="SimSun" w:eastAsia="SimSun" w:cs="SimSun"/>
          <w:sz w:val="21"/>
          <w:szCs w:val="21"/>
          <w:spacing w:val="2"/>
        </w:rPr>
        <w:t>迭代到5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光纤网络实现全面入户，固定宽带家庭接入百兆和企业接入千兆成</w:t>
      </w:r>
      <w:r>
        <w:rPr>
          <w:rFonts w:ascii="SimSun" w:hAnsi="SimSun" w:eastAsia="SimSun" w:cs="SimSun"/>
          <w:sz w:val="21"/>
          <w:szCs w:val="21"/>
        </w:rPr>
        <w:t xml:space="preserve">  </w:t>
      </w:r>
      <w:r>
        <w:rPr>
          <w:rFonts w:ascii="SimSun" w:hAnsi="SimSun" w:eastAsia="SimSun" w:cs="SimSun"/>
          <w:sz w:val="21"/>
          <w:szCs w:val="21"/>
          <w:spacing w:val="-2"/>
        </w:rPr>
        <w:t>为标配，云计算普及成为社会数字化公共基础设施。数</w:t>
      </w:r>
      <w:r>
        <w:rPr>
          <w:rFonts w:ascii="SimSun" w:hAnsi="SimSun" w:eastAsia="SimSun" w:cs="SimSun"/>
          <w:sz w:val="21"/>
          <w:szCs w:val="21"/>
          <w:spacing w:val="-3"/>
        </w:rPr>
        <w:t>字基础设施的全面提档升</w:t>
      </w:r>
      <w:r>
        <w:rPr>
          <w:rFonts w:ascii="SimSun" w:hAnsi="SimSun" w:eastAsia="SimSun" w:cs="SimSun"/>
          <w:sz w:val="21"/>
          <w:szCs w:val="21"/>
        </w:rPr>
        <w:t xml:space="preserve">  </w:t>
      </w:r>
      <w:r>
        <w:rPr>
          <w:rFonts w:ascii="SimSun" w:hAnsi="SimSun" w:eastAsia="SimSun" w:cs="SimSun"/>
          <w:sz w:val="21"/>
          <w:szCs w:val="21"/>
        </w:rPr>
        <w:t>级为经济社会数字技术融合创新提供了条件。4</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网络全面解决了移动上网带宽  </w:t>
      </w:r>
      <w:r>
        <w:rPr>
          <w:rFonts w:ascii="SimSun" w:hAnsi="SimSun" w:eastAsia="SimSun" w:cs="SimSun"/>
          <w:sz w:val="21"/>
          <w:szCs w:val="21"/>
          <w:spacing w:val="4"/>
        </w:rPr>
        <w:t>问题，加之全球移动智能终端和操作系统兴</w:t>
      </w:r>
      <w:r>
        <w:rPr>
          <w:rFonts w:ascii="SimSun" w:hAnsi="SimSun" w:eastAsia="SimSun" w:cs="SimSun"/>
          <w:sz w:val="21"/>
          <w:szCs w:val="21"/>
          <w:spacing w:val="3"/>
        </w:rPr>
        <w:t>起，从2013年开始，我国移动互联</w:t>
      </w:r>
      <w:r>
        <w:rPr>
          <w:rFonts w:ascii="SimSun" w:hAnsi="SimSun" w:eastAsia="SimSun" w:cs="SimSun"/>
          <w:sz w:val="21"/>
          <w:szCs w:val="21"/>
        </w:rPr>
        <w:t xml:space="preserve">  </w:t>
      </w:r>
      <w:r>
        <w:rPr>
          <w:rFonts w:ascii="SimSun" w:hAnsi="SimSun" w:eastAsia="SimSun" w:cs="SimSun"/>
          <w:sz w:val="21"/>
          <w:szCs w:val="21"/>
          <w:spacing w:val="-6"/>
        </w:rPr>
        <w:t>网应用开始爆发式发展，在零售、交通、社交、娱乐、文旅、家政、物流等领域，</w:t>
      </w:r>
      <w:r>
        <w:rPr>
          <w:rFonts w:ascii="SimSun" w:hAnsi="SimSun" w:eastAsia="SimSun" w:cs="SimSun"/>
          <w:sz w:val="21"/>
          <w:szCs w:val="21"/>
        </w:rPr>
        <w:t xml:space="preserve"> </w:t>
      </w:r>
      <w:r>
        <w:rPr>
          <w:rFonts w:ascii="SimSun" w:hAnsi="SimSun" w:eastAsia="SimSun" w:cs="SimSun"/>
          <w:sz w:val="21"/>
          <w:szCs w:val="21"/>
          <w:spacing w:val="-5"/>
        </w:rPr>
        <w:t>移动互联网应用全面渗透，促进了消费互联</w:t>
      </w:r>
      <w:r>
        <w:rPr>
          <w:rFonts w:ascii="SimSun" w:hAnsi="SimSun" w:eastAsia="SimSun" w:cs="SimSun"/>
          <w:sz w:val="21"/>
          <w:szCs w:val="21"/>
          <w:spacing w:val="-6"/>
        </w:rPr>
        <w:t>网的繁荣。此期间，阿里巴巴、腾讯、</w:t>
      </w:r>
      <w:r>
        <w:rPr>
          <w:rFonts w:ascii="SimSun" w:hAnsi="SimSun" w:eastAsia="SimSun" w:cs="SimSun"/>
          <w:sz w:val="21"/>
          <w:szCs w:val="21"/>
        </w:rPr>
        <w:t xml:space="preserve"> </w:t>
      </w:r>
      <w:r>
        <w:rPr>
          <w:rFonts w:ascii="SimSun" w:hAnsi="SimSun" w:eastAsia="SimSun" w:cs="SimSun"/>
          <w:sz w:val="21"/>
          <w:szCs w:val="21"/>
          <w:spacing w:val="-2"/>
        </w:rPr>
        <w:t>百度、京东等互联网企业受益于我国移动互联网</w:t>
      </w:r>
      <w:r>
        <w:rPr>
          <w:rFonts w:ascii="SimSun" w:hAnsi="SimSun" w:eastAsia="SimSun" w:cs="SimSun"/>
          <w:sz w:val="21"/>
          <w:szCs w:val="21"/>
          <w:spacing w:val="-3"/>
        </w:rPr>
        <w:t>的快速发展，迈入了互联网企业</w:t>
      </w:r>
      <w:r>
        <w:rPr>
          <w:rFonts w:ascii="SimSun" w:hAnsi="SimSun" w:eastAsia="SimSun" w:cs="SimSun"/>
          <w:sz w:val="21"/>
          <w:szCs w:val="21"/>
        </w:rPr>
        <w:t xml:space="preserve">  </w:t>
      </w:r>
      <w:r>
        <w:rPr>
          <w:rFonts w:ascii="SimSun" w:hAnsi="SimSun" w:eastAsia="SimSun" w:cs="SimSun"/>
          <w:sz w:val="21"/>
          <w:szCs w:val="21"/>
          <w:spacing w:val="-3"/>
        </w:rPr>
        <w:t>市值全球前十强。2015年之后，国务院先后发布云计算、“互联网+”、大数据、</w:t>
      </w:r>
      <w:r>
        <w:rPr>
          <w:rFonts w:ascii="SimSun" w:hAnsi="SimSun" w:eastAsia="SimSun" w:cs="SimSun"/>
          <w:sz w:val="21"/>
          <w:szCs w:val="21"/>
          <w:spacing w:val="3"/>
        </w:rPr>
        <w:t xml:space="preserve"> </w:t>
      </w:r>
      <w:r>
        <w:rPr>
          <w:rFonts w:ascii="SimSun" w:hAnsi="SimSun" w:eastAsia="SimSun" w:cs="SimSun"/>
          <w:sz w:val="21"/>
          <w:szCs w:val="21"/>
          <w:spacing w:val="-2"/>
        </w:rPr>
        <w:t>人工智能等国家战略，大力支持新一代信息技术创</w:t>
      </w:r>
      <w:r>
        <w:rPr>
          <w:rFonts w:ascii="SimSun" w:hAnsi="SimSun" w:eastAsia="SimSun" w:cs="SimSun"/>
          <w:sz w:val="21"/>
          <w:szCs w:val="21"/>
          <w:spacing w:val="-3"/>
        </w:rPr>
        <w:t>新应用，新一代信息技术全面</w:t>
      </w:r>
      <w:r>
        <w:rPr>
          <w:rFonts w:ascii="SimSun" w:hAnsi="SimSun" w:eastAsia="SimSun" w:cs="SimSun"/>
          <w:sz w:val="21"/>
          <w:szCs w:val="21"/>
        </w:rPr>
        <w:t xml:space="preserve">  </w:t>
      </w:r>
      <w:r>
        <w:rPr>
          <w:rFonts w:ascii="SimSun" w:hAnsi="SimSun" w:eastAsia="SimSun" w:cs="SimSun"/>
          <w:sz w:val="21"/>
          <w:szCs w:val="21"/>
          <w:spacing w:val="-6"/>
        </w:rPr>
        <w:t>向产业发展领域渗透，产业互联网全面兴起，许多企业开始纷纷布局工业互联网，</w:t>
      </w:r>
      <w:r>
        <w:rPr>
          <w:rFonts w:ascii="SimSun" w:hAnsi="SimSun" w:eastAsia="SimSun" w:cs="SimSun"/>
          <w:sz w:val="21"/>
          <w:szCs w:val="21"/>
        </w:rPr>
        <w:t xml:space="preserve"> </w:t>
      </w:r>
      <w:r>
        <w:rPr>
          <w:rFonts w:ascii="SimSun" w:hAnsi="SimSun" w:eastAsia="SimSun" w:cs="SimSun"/>
          <w:sz w:val="21"/>
          <w:szCs w:val="21"/>
          <w:spacing w:val="-2"/>
        </w:rPr>
        <w:t>涌现出了数字化管控、在线监测、远程运维、个性化定制、分时租赁</w:t>
      </w:r>
      <w:r>
        <w:rPr>
          <w:rFonts w:ascii="SimSun" w:hAnsi="SimSun" w:eastAsia="SimSun" w:cs="SimSun"/>
          <w:sz w:val="21"/>
          <w:szCs w:val="21"/>
          <w:spacing w:val="-3"/>
        </w:rPr>
        <w:t>等一些新的</w:t>
      </w:r>
      <w:r>
        <w:rPr>
          <w:rFonts w:ascii="SimSun" w:hAnsi="SimSun" w:eastAsia="SimSun" w:cs="SimSun"/>
          <w:sz w:val="21"/>
          <w:szCs w:val="21"/>
        </w:rPr>
        <w:t xml:space="preserve">  </w:t>
      </w:r>
      <w:r>
        <w:rPr>
          <w:rFonts w:ascii="SimSun" w:hAnsi="SimSun" w:eastAsia="SimSun" w:cs="SimSun"/>
          <w:sz w:val="21"/>
          <w:szCs w:val="21"/>
          <w:spacing w:val="-2"/>
        </w:rPr>
        <w:t>产业业态。十九大报告提出要推动互联网、大数据、人工</w:t>
      </w:r>
      <w:r>
        <w:rPr>
          <w:rFonts w:ascii="SimSun" w:hAnsi="SimSun" w:eastAsia="SimSun" w:cs="SimSun"/>
          <w:sz w:val="21"/>
          <w:szCs w:val="21"/>
          <w:spacing w:val="-3"/>
        </w:rPr>
        <w:t>智能和实体经济深度融</w:t>
      </w:r>
      <w:r>
        <w:rPr>
          <w:rFonts w:ascii="SimSun" w:hAnsi="SimSun" w:eastAsia="SimSun" w:cs="SimSun"/>
          <w:sz w:val="21"/>
          <w:szCs w:val="21"/>
        </w:rPr>
        <w:t xml:space="preserve">  </w:t>
      </w:r>
      <w:r>
        <w:rPr>
          <w:rFonts w:ascii="SimSun" w:hAnsi="SimSun" w:eastAsia="SimSun" w:cs="SimSun"/>
          <w:sz w:val="21"/>
          <w:szCs w:val="21"/>
          <w:spacing w:val="-2"/>
        </w:rPr>
        <w:t>合，由此，推进数字化转型，加快构建数字化、网络</w:t>
      </w:r>
      <w:r>
        <w:rPr>
          <w:rFonts w:ascii="SimSun" w:hAnsi="SimSun" w:eastAsia="SimSun" w:cs="SimSun"/>
          <w:sz w:val="21"/>
          <w:szCs w:val="21"/>
          <w:spacing w:val="-3"/>
        </w:rPr>
        <w:t>化、智能化的生产方式，成</w:t>
      </w:r>
      <w:r>
        <w:rPr>
          <w:rFonts w:ascii="SimSun" w:hAnsi="SimSun" w:eastAsia="SimSun" w:cs="SimSun"/>
          <w:sz w:val="21"/>
          <w:szCs w:val="21"/>
        </w:rPr>
        <w:t xml:space="preserve">  </w:t>
      </w:r>
      <w:r>
        <w:rPr>
          <w:rFonts w:ascii="SimSun" w:hAnsi="SimSun" w:eastAsia="SimSun" w:cs="SimSun"/>
          <w:sz w:val="21"/>
          <w:szCs w:val="21"/>
          <w:spacing w:val="-10"/>
        </w:rPr>
        <w:t>为许多企业发展探索的努力方向。</w:t>
      </w:r>
    </w:p>
    <w:p>
      <w:pPr>
        <w:spacing w:line="311" w:lineRule="auto"/>
        <w:sectPr>
          <w:footerReference w:type="default" r:id="rId67"/>
          <w:pgSz w:w="8520" w:h="12900"/>
          <w:pgMar w:top="400" w:right="804" w:bottom="472" w:left="350" w:header="0" w:footer="313" w:gutter="0"/>
        </w:sectPr>
        <w:rPr>
          <w:rFonts w:ascii="SimSun" w:hAnsi="SimSun" w:eastAsia="SimSun" w:cs="SimSun"/>
          <w:sz w:val="21"/>
          <w:szCs w:val="21"/>
        </w:rPr>
      </w:pPr>
    </w:p>
    <w:p>
      <w:pPr>
        <w:pStyle w:val="BodyText"/>
        <w:spacing w:line="395" w:lineRule="auto"/>
        <w:rPr/>
      </w:pPr>
      <w:r/>
    </w:p>
    <w:p>
      <w:pPr>
        <w:ind w:left="227"/>
        <w:spacing w:before="69" w:line="221" w:lineRule="auto"/>
        <w:rPr>
          <w:rFonts w:ascii="SimHei" w:hAnsi="SimHei" w:eastAsia="SimHei" w:cs="SimHei"/>
          <w:sz w:val="21"/>
          <w:szCs w:val="21"/>
        </w:rPr>
      </w:pPr>
      <w:bookmarkStart w:name="bookmark12" w:id="10"/>
      <w:bookmarkEnd w:id="10"/>
      <w:r>
        <w:rPr>
          <w:rFonts w:ascii="SimHei" w:hAnsi="SimHei" w:eastAsia="SimHei" w:cs="SimHei"/>
          <w:sz w:val="21"/>
          <w:szCs w:val="21"/>
          <w:b/>
          <w:bCs/>
          <w:spacing w:val="37"/>
        </w:rPr>
        <w:t>(四)数字技术发展规范期(2021年起)</w:t>
      </w:r>
    </w:p>
    <w:p>
      <w:pPr>
        <w:ind w:right="20" w:firstLine="494"/>
        <w:spacing w:before="196" w:line="302" w:lineRule="auto"/>
        <w:jc w:val="both"/>
        <w:rPr>
          <w:rFonts w:ascii="SimSun" w:hAnsi="SimSun" w:eastAsia="SimSun" w:cs="SimSun"/>
          <w:sz w:val="21"/>
          <w:szCs w:val="21"/>
        </w:rPr>
      </w:pPr>
      <w:r>
        <w:rPr>
          <w:rFonts w:ascii="SimSun" w:hAnsi="SimSun" w:eastAsia="SimSun" w:cs="SimSun"/>
          <w:sz w:val="21"/>
          <w:szCs w:val="21"/>
          <w:spacing w:val="-3"/>
        </w:rPr>
        <w:t>2021</w:t>
      </w:r>
      <w:r>
        <w:rPr>
          <w:rFonts w:ascii="SimSun" w:hAnsi="SimSun" w:eastAsia="SimSun" w:cs="SimSun"/>
          <w:sz w:val="21"/>
          <w:szCs w:val="21"/>
          <w:spacing w:val="-24"/>
        </w:rPr>
        <w:t xml:space="preserve"> </w:t>
      </w:r>
      <w:r>
        <w:rPr>
          <w:rFonts w:ascii="SimSun" w:hAnsi="SimSun" w:eastAsia="SimSun" w:cs="SimSun"/>
          <w:sz w:val="21"/>
          <w:szCs w:val="21"/>
          <w:spacing w:val="-3"/>
        </w:rPr>
        <w:t>年开启了我国网络平台经济规范发展的新元年，随着《中</w:t>
      </w:r>
      <w:r>
        <w:rPr>
          <w:rFonts w:ascii="SimSun" w:hAnsi="SimSun" w:eastAsia="SimSun" w:cs="SimSun"/>
          <w:sz w:val="21"/>
          <w:szCs w:val="21"/>
          <w:spacing w:val="-4"/>
        </w:rPr>
        <w:t>华人民共和国</w:t>
      </w:r>
      <w:r>
        <w:rPr>
          <w:rFonts w:ascii="SimSun" w:hAnsi="SimSun" w:eastAsia="SimSun" w:cs="SimSun"/>
          <w:sz w:val="21"/>
          <w:szCs w:val="21"/>
        </w:rPr>
        <w:t xml:space="preserve"> </w:t>
      </w:r>
      <w:r>
        <w:rPr>
          <w:rFonts w:ascii="SimSun" w:hAnsi="SimSun" w:eastAsia="SimSun" w:cs="SimSun"/>
          <w:sz w:val="21"/>
          <w:szCs w:val="21"/>
          <w:spacing w:val="-2"/>
        </w:rPr>
        <w:t>网络安全法》《中华人民共和国数据安全法》《中华人民共</w:t>
      </w:r>
      <w:r>
        <w:rPr>
          <w:rFonts w:ascii="SimSun" w:hAnsi="SimSun" w:eastAsia="SimSun" w:cs="SimSun"/>
          <w:sz w:val="21"/>
          <w:szCs w:val="21"/>
          <w:spacing w:val="-3"/>
        </w:rPr>
        <w:t>和国个人信息保护法》</w:t>
      </w:r>
      <w:r>
        <w:rPr>
          <w:rFonts w:ascii="SimSun" w:hAnsi="SimSun" w:eastAsia="SimSun" w:cs="SimSun"/>
          <w:sz w:val="21"/>
          <w:szCs w:val="21"/>
        </w:rPr>
        <w:t xml:space="preserve"> </w:t>
      </w:r>
      <w:r>
        <w:rPr>
          <w:rFonts w:ascii="SimSun" w:hAnsi="SimSun" w:eastAsia="SimSun" w:cs="SimSun"/>
          <w:sz w:val="21"/>
          <w:szCs w:val="21"/>
          <w:spacing w:val="1"/>
        </w:rPr>
        <w:t>《国务院反垄断委员会关于平台经济领域的反垄断指南》《互联网信息服务算法 </w:t>
      </w:r>
      <w:r>
        <w:rPr>
          <w:rFonts w:ascii="SimSun" w:hAnsi="SimSun" w:eastAsia="SimSun" w:cs="SimSun"/>
          <w:sz w:val="21"/>
          <w:szCs w:val="21"/>
        </w:rPr>
        <w:t>推荐管理规定》《网络安全审查办法》等重要法律法规和系列行业规章的陆续落</w:t>
      </w:r>
      <w:r>
        <w:rPr>
          <w:rFonts w:ascii="SimSun" w:hAnsi="SimSun" w:eastAsia="SimSun" w:cs="SimSun"/>
          <w:sz w:val="21"/>
          <w:szCs w:val="21"/>
          <w:spacing w:val="6"/>
        </w:rPr>
        <w:t xml:space="preserve">  </w:t>
      </w:r>
      <w:r>
        <w:rPr>
          <w:rFonts w:ascii="SimSun" w:hAnsi="SimSun" w:eastAsia="SimSun" w:cs="SimSun"/>
          <w:sz w:val="21"/>
          <w:szCs w:val="21"/>
        </w:rPr>
        <w:t>地实施和修订，我国互联网发展进入了全面规范期。新法律法规的实施，对企业</w:t>
      </w:r>
      <w:r>
        <w:rPr>
          <w:rFonts w:ascii="SimSun" w:hAnsi="SimSun" w:eastAsia="SimSun" w:cs="SimSun"/>
          <w:sz w:val="21"/>
          <w:szCs w:val="21"/>
          <w:spacing w:val="5"/>
        </w:rPr>
        <w:t xml:space="preserve">  </w:t>
      </w:r>
      <w:r>
        <w:rPr>
          <w:rFonts w:ascii="SimSun" w:hAnsi="SimSun" w:eastAsia="SimSun" w:cs="SimSun"/>
          <w:sz w:val="21"/>
          <w:szCs w:val="21"/>
        </w:rPr>
        <w:t>信息技术创新应用、平台经济发展边界、新就业形态劳动者劳动权益保障和税收</w:t>
      </w:r>
      <w:r>
        <w:rPr>
          <w:rFonts w:ascii="SimSun" w:hAnsi="SimSun" w:eastAsia="SimSun" w:cs="SimSun"/>
          <w:sz w:val="21"/>
          <w:szCs w:val="21"/>
          <w:spacing w:val="6"/>
        </w:rPr>
        <w:t xml:space="preserve">  </w:t>
      </w:r>
      <w:r>
        <w:rPr>
          <w:rFonts w:ascii="SimSun" w:hAnsi="SimSun" w:eastAsia="SimSun" w:cs="SimSun"/>
          <w:sz w:val="21"/>
          <w:szCs w:val="21"/>
          <w:spacing w:val="1"/>
        </w:rPr>
        <w:t>缴纳、数据安全和个人信息保护等方面提出了更加明确</w:t>
      </w:r>
      <w:r>
        <w:rPr>
          <w:rFonts w:ascii="SimSun" w:hAnsi="SimSun" w:eastAsia="SimSun" w:cs="SimSun"/>
          <w:sz w:val="21"/>
          <w:szCs w:val="21"/>
        </w:rPr>
        <w:t>、严格的要求，规范了网  </w:t>
      </w:r>
      <w:r>
        <w:rPr>
          <w:rFonts w:ascii="SimSun" w:hAnsi="SimSun" w:eastAsia="SimSun" w:cs="SimSun"/>
          <w:sz w:val="21"/>
          <w:szCs w:val="21"/>
          <w:spacing w:val="2"/>
        </w:rPr>
        <w:t>络平台经济无序发展乱象。2021年中央提出要强化反垄断和防止资本无序扩张，</w:t>
      </w:r>
      <w:r>
        <w:rPr>
          <w:rFonts w:ascii="SimSun" w:hAnsi="SimSun" w:eastAsia="SimSun" w:cs="SimSun"/>
          <w:sz w:val="21"/>
          <w:szCs w:val="21"/>
          <w:spacing w:val="15"/>
        </w:rPr>
        <w:t xml:space="preserve"> </w:t>
      </w:r>
      <w:r>
        <w:rPr>
          <w:rFonts w:ascii="SimSun" w:hAnsi="SimSun" w:eastAsia="SimSun" w:cs="SimSun"/>
          <w:sz w:val="21"/>
          <w:szCs w:val="21"/>
        </w:rPr>
        <w:t>平台经济领域因垄断和资本无序扩张，成为监管的重点关注领域。随着大型互联</w:t>
      </w:r>
      <w:r>
        <w:rPr>
          <w:rFonts w:ascii="SimSun" w:hAnsi="SimSun" w:eastAsia="SimSun" w:cs="SimSun"/>
          <w:sz w:val="21"/>
          <w:szCs w:val="21"/>
          <w:spacing w:val="5"/>
        </w:rPr>
        <w:t xml:space="preserve">  </w:t>
      </w:r>
      <w:r>
        <w:rPr>
          <w:rFonts w:ascii="SimSun" w:hAnsi="SimSun" w:eastAsia="SimSun" w:cs="SimSun"/>
          <w:sz w:val="21"/>
          <w:szCs w:val="21"/>
        </w:rPr>
        <w:t>网企业反垄断和赴境外上市遭受网络安全审查等案件的推进，我国网络平台经济</w:t>
      </w:r>
      <w:r>
        <w:rPr>
          <w:rFonts w:ascii="SimSun" w:hAnsi="SimSun" w:eastAsia="SimSun" w:cs="SimSun"/>
          <w:sz w:val="21"/>
          <w:szCs w:val="21"/>
          <w:spacing w:val="6"/>
        </w:rPr>
        <w:t xml:space="preserve">  </w:t>
      </w:r>
      <w:r>
        <w:rPr>
          <w:rFonts w:ascii="SimSun" w:hAnsi="SimSun" w:eastAsia="SimSun" w:cs="SimSun"/>
          <w:sz w:val="21"/>
          <w:szCs w:val="21"/>
        </w:rPr>
        <w:t>领域企业长期依靠资本联合形成垄断获得发展优势的时代基本结束。未来，随着</w:t>
      </w:r>
      <w:r>
        <w:rPr>
          <w:rFonts w:ascii="SimSun" w:hAnsi="SimSun" w:eastAsia="SimSun" w:cs="SimSun"/>
          <w:sz w:val="21"/>
          <w:szCs w:val="21"/>
          <w:spacing w:val="7"/>
        </w:rPr>
        <w:t xml:space="preserve">  </w:t>
      </w:r>
      <w:r>
        <w:rPr>
          <w:rFonts w:ascii="SimSun" w:hAnsi="SimSun" w:eastAsia="SimSun" w:cs="SimSun"/>
          <w:sz w:val="21"/>
          <w:szCs w:val="21"/>
          <w:spacing w:val="-8"/>
        </w:rPr>
        <w:t>《中华人民共和国反垄断法》和《中华人民共和</w:t>
      </w:r>
      <w:r>
        <w:rPr>
          <w:rFonts w:ascii="SimSun" w:hAnsi="SimSun" w:eastAsia="SimSun" w:cs="SimSun"/>
          <w:sz w:val="21"/>
          <w:szCs w:val="21"/>
          <w:spacing w:val="-9"/>
        </w:rPr>
        <w:t>国反不正当竞争法》的修订和完善，</w:t>
      </w:r>
      <w:r>
        <w:rPr>
          <w:rFonts w:ascii="SimSun" w:hAnsi="SimSun" w:eastAsia="SimSun" w:cs="SimSun"/>
          <w:sz w:val="21"/>
          <w:szCs w:val="21"/>
        </w:rPr>
        <w:t xml:space="preserve"> </w:t>
      </w:r>
      <w:r>
        <w:rPr>
          <w:rFonts w:ascii="SimSun" w:hAnsi="SimSun" w:eastAsia="SimSun" w:cs="SimSun"/>
          <w:sz w:val="21"/>
          <w:szCs w:val="21"/>
        </w:rPr>
        <w:t>以及监管治理手段的不断加强，网络平台经济领域长期获得的灰色发展红利将全</w:t>
      </w:r>
      <w:r>
        <w:rPr>
          <w:rFonts w:ascii="SimSun" w:hAnsi="SimSun" w:eastAsia="SimSun" w:cs="SimSun"/>
          <w:sz w:val="21"/>
          <w:szCs w:val="21"/>
          <w:spacing w:val="6"/>
        </w:rPr>
        <w:t xml:space="preserve">  </w:t>
      </w:r>
      <w:r>
        <w:rPr>
          <w:rFonts w:ascii="SimSun" w:hAnsi="SimSun" w:eastAsia="SimSun" w:cs="SimSun"/>
          <w:sz w:val="21"/>
          <w:szCs w:val="21"/>
          <w:spacing w:val="-9"/>
        </w:rPr>
        <w:t>面消失，规范新技术滥用、保障新旧业态公平竞争、维护公平有序竞争的市场秩序、</w:t>
      </w:r>
      <w:r>
        <w:rPr>
          <w:rFonts w:ascii="SimSun" w:hAnsi="SimSun" w:eastAsia="SimSun" w:cs="SimSun"/>
          <w:sz w:val="21"/>
          <w:szCs w:val="21"/>
          <w:spacing w:val="1"/>
        </w:rPr>
        <w:t xml:space="preserve"> </w:t>
      </w:r>
      <w:r>
        <w:rPr>
          <w:rFonts w:ascii="SimSun" w:hAnsi="SimSun" w:eastAsia="SimSun" w:cs="SimSun"/>
          <w:sz w:val="21"/>
          <w:szCs w:val="21"/>
        </w:rPr>
        <w:t>加强劳动者权益保护、防止资本无序扩张、加强数据安全和个人信息保护、强化</w:t>
      </w:r>
      <w:r>
        <w:rPr>
          <w:rFonts w:ascii="SimSun" w:hAnsi="SimSun" w:eastAsia="SimSun" w:cs="SimSun"/>
          <w:sz w:val="21"/>
          <w:szCs w:val="21"/>
          <w:spacing w:val="6"/>
        </w:rPr>
        <w:t xml:space="preserve">  </w:t>
      </w:r>
      <w:r>
        <w:rPr>
          <w:rFonts w:ascii="SimSun" w:hAnsi="SimSun" w:eastAsia="SimSun" w:cs="SimSun"/>
          <w:sz w:val="21"/>
          <w:szCs w:val="21"/>
          <w:spacing w:val="-2"/>
        </w:rPr>
        <w:t>国家安全保障等将成为网络平台经济领域发展的主基调和主旋律。</w:t>
      </w:r>
    </w:p>
    <w:p>
      <w:pPr>
        <w:pStyle w:val="BodyText"/>
        <w:spacing w:line="464" w:lineRule="auto"/>
        <w:rPr/>
      </w:pPr>
      <w:r/>
    </w:p>
    <w:p>
      <w:pPr>
        <w:ind w:left="108"/>
        <w:spacing w:before="69" w:line="221" w:lineRule="auto"/>
        <w:outlineLvl w:val="1"/>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5"/>
        </w:rPr>
        <w:t xml:space="preserve"> </w:t>
      </w:r>
      <w:r>
        <w:rPr>
          <w:rFonts w:ascii="SimHei" w:hAnsi="SimHei" w:eastAsia="SimHei" w:cs="SimHei"/>
          <w:sz w:val="21"/>
          <w:szCs w:val="21"/>
          <w:b/>
          <w:bCs/>
          <w:spacing w:val="37"/>
        </w:rPr>
        <w:t>、我国数字化转型呈现的特征</w:t>
      </w:r>
    </w:p>
    <w:p>
      <w:pPr>
        <w:pStyle w:val="BodyText"/>
        <w:spacing w:line="289" w:lineRule="auto"/>
        <w:rPr/>
      </w:pPr>
      <w:r/>
    </w:p>
    <w:p>
      <w:pPr>
        <w:ind w:left="247"/>
        <w:spacing w:before="68" w:line="222"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0"/>
        </w:rPr>
        <w:t xml:space="preserve"> </w:t>
      </w:r>
      <w:r>
        <w:rPr>
          <w:rFonts w:ascii="SimHei" w:hAnsi="SimHei" w:eastAsia="SimHei" w:cs="SimHei"/>
          <w:sz w:val="21"/>
          <w:szCs w:val="21"/>
          <w:b/>
          <w:bCs/>
          <w:spacing w:val="26"/>
        </w:rPr>
        <w:t>一)政府持续出台系列扶持政策大力推动数字化转型</w:t>
      </w:r>
    </w:p>
    <w:p>
      <w:pPr>
        <w:ind w:left="105" w:firstLine="430"/>
        <w:spacing w:before="214" w:line="304" w:lineRule="auto"/>
        <w:jc w:val="both"/>
        <w:rPr>
          <w:rFonts w:ascii="SimSun" w:hAnsi="SimSun" w:eastAsia="SimSun" w:cs="SimSun"/>
          <w:sz w:val="21"/>
          <w:szCs w:val="21"/>
        </w:rPr>
      </w:pPr>
      <w:r>
        <w:rPr>
          <w:rFonts w:ascii="SimSun" w:hAnsi="SimSun" w:eastAsia="SimSun" w:cs="SimSun"/>
          <w:sz w:val="21"/>
          <w:szCs w:val="21"/>
          <w:spacing w:val="-7"/>
        </w:rPr>
        <w:t>21</w:t>
      </w:r>
      <w:r>
        <w:rPr>
          <w:rFonts w:ascii="SimSun" w:hAnsi="SimSun" w:eastAsia="SimSun" w:cs="SimSun"/>
          <w:sz w:val="21"/>
          <w:szCs w:val="21"/>
          <w:spacing w:val="-23"/>
        </w:rPr>
        <w:t xml:space="preserve"> </w:t>
      </w:r>
      <w:r>
        <w:rPr>
          <w:rFonts w:ascii="SimSun" w:hAnsi="SimSun" w:eastAsia="SimSun" w:cs="SimSun"/>
          <w:sz w:val="21"/>
          <w:szCs w:val="21"/>
          <w:spacing w:val="-7"/>
        </w:rPr>
        <w:t>世纪以来，我国政府出台一系列扶持政策，大力推动数字化转型。2001年，</w:t>
      </w:r>
      <w:r>
        <w:rPr>
          <w:rFonts w:ascii="SimSun" w:hAnsi="SimSun" w:eastAsia="SimSun" w:cs="SimSun"/>
          <w:sz w:val="21"/>
          <w:szCs w:val="21"/>
        </w:rPr>
        <w:t xml:space="preserve"> </w:t>
      </w:r>
      <w:r>
        <w:rPr>
          <w:rFonts w:ascii="SimSun" w:hAnsi="SimSun" w:eastAsia="SimSun" w:cs="SimSun"/>
          <w:sz w:val="21"/>
          <w:szCs w:val="21"/>
          <w:spacing w:val="-6"/>
        </w:rPr>
        <w:t>国家信息化领导小组成立后，确立了以“政府先行，带动</w:t>
      </w:r>
      <w:r>
        <w:rPr>
          <w:rFonts w:ascii="SimSun" w:hAnsi="SimSun" w:eastAsia="SimSun" w:cs="SimSun"/>
          <w:sz w:val="21"/>
          <w:szCs w:val="21"/>
          <w:spacing w:val="-7"/>
        </w:rPr>
        <w:t>信息化发展”推进方针，</w:t>
      </w:r>
      <w:r>
        <w:rPr>
          <w:rFonts w:ascii="SimSun" w:hAnsi="SimSun" w:eastAsia="SimSun" w:cs="SimSun"/>
          <w:sz w:val="21"/>
          <w:szCs w:val="21"/>
        </w:rPr>
        <w:t xml:space="preserve"> </w:t>
      </w:r>
      <w:r>
        <w:rPr>
          <w:rFonts w:ascii="SimSun" w:hAnsi="SimSun" w:eastAsia="SimSun" w:cs="SimSun"/>
          <w:sz w:val="21"/>
          <w:szCs w:val="21"/>
          <w:spacing w:val="-7"/>
        </w:rPr>
        <w:t>在电子政务建设、信息资源开发利用、信息安全、电</w:t>
      </w:r>
      <w:r>
        <w:rPr>
          <w:rFonts w:ascii="SimSun" w:hAnsi="SimSun" w:eastAsia="SimSun" w:cs="SimSun"/>
          <w:sz w:val="21"/>
          <w:szCs w:val="21"/>
          <w:spacing w:val="-8"/>
        </w:rPr>
        <w:t>子政务网络建设等方面出台了</w:t>
      </w:r>
      <w:r>
        <w:rPr>
          <w:rFonts w:ascii="SimSun" w:hAnsi="SimSun" w:eastAsia="SimSun" w:cs="SimSun"/>
          <w:sz w:val="21"/>
          <w:szCs w:val="21"/>
        </w:rPr>
        <w:t xml:space="preserve">  </w:t>
      </w:r>
      <w:r>
        <w:rPr>
          <w:rFonts w:ascii="SimSun" w:hAnsi="SimSun" w:eastAsia="SimSun" w:cs="SimSun"/>
          <w:sz w:val="21"/>
          <w:szCs w:val="21"/>
          <w:spacing w:val="-8"/>
        </w:rPr>
        <w:t>系列文件，尤其是面对信息技术发展正引起全球新一</w:t>
      </w:r>
      <w:r>
        <w:rPr>
          <w:rFonts w:ascii="SimSun" w:hAnsi="SimSun" w:eastAsia="SimSun" w:cs="SimSun"/>
          <w:sz w:val="21"/>
          <w:szCs w:val="21"/>
          <w:spacing w:val="-9"/>
        </w:rPr>
        <w:t>轮科技革命和产业变革的时代</w:t>
      </w:r>
      <w:r>
        <w:rPr>
          <w:rFonts w:ascii="SimSun" w:hAnsi="SimSun" w:eastAsia="SimSun" w:cs="SimSun"/>
          <w:sz w:val="21"/>
          <w:szCs w:val="21"/>
        </w:rPr>
        <w:t xml:space="preserve">  </w:t>
      </w:r>
      <w:r>
        <w:rPr>
          <w:rFonts w:ascii="SimSun" w:hAnsi="SimSun" w:eastAsia="SimSun" w:cs="SimSun"/>
          <w:sz w:val="21"/>
          <w:szCs w:val="21"/>
          <w:spacing w:val="-3"/>
        </w:rPr>
        <w:t>发展大势，党中央和国务院高瞻远瞩、审时度势、与时俱进，在2006年制定和发</w:t>
      </w:r>
      <w:r>
        <w:rPr>
          <w:rFonts w:ascii="SimSun" w:hAnsi="SimSun" w:eastAsia="SimSun" w:cs="SimSun"/>
          <w:sz w:val="21"/>
          <w:szCs w:val="21"/>
          <w:spacing w:val="9"/>
        </w:rPr>
        <w:t xml:space="preserve">  </w:t>
      </w:r>
      <w:r>
        <w:rPr>
          <w:rFonts w:ascii="SimSun" w:hAnsi="SimSun" w:eastAsia="SimSun" w:cs="SimSun"/>
          <w:sz w:val="21"/>
          <w:szCs w:val="21"/>
          <w:spacing w:val="-4"/>
        </w:rPr>
        <w:t>布了我国首个信息化长期发展战略《2006—2</w:t>
      </w:r>
      <w:r>
        <w:rPr>
          <w:rFonts w:ascii="SimSun" w:hAnsi="SimSun" w:eastAsia="SimSun" w:cs="SimSun"/>
          <w:sz w:val="21"/>
          <w:szCs w:val="21"/>
          <w:spacing w:val="-5"/>
        </w:rPr>
        <w:t>020年国家信息化发展战略》,首次对</w:t>
      </w:r>
      <w:r>
        <w:rPr>
          <w:rFonts w:ascii="SimSun" w:hAnsi="SimSun" w:eastAsia="SimSun" w:cs="SimSun"/>
          <w:sz w:val="21"/>
          <w:szCs w:val="21"/>
        </w:rPr>
        <w:t xml:space="preserve">  </w:t>
      </w:r>
      <w:r>
        <w:rPr>
          <w:rFonts w:ascii="SimSun" w:hAnsi="SimSun" w:eastAsia="SimSun" w:cs="SimSun"/>
          <w:sz w:val="21"/>
          <w:szCs w:val="21"/>
          <w:spacing w:val="-8"/>
        </w:rPr>
        <w:t>国家信息化发展作出了全面统筹部署，该战略对</w:t>
      </w:r>
      <w:r>
        <w:rPr>
          <w:rFonts w:ascii="SimSun" w:hAnsi="SimSun" w:eastAsia="SimSun" w:cs="SimSun"/>
          <w:sz w:val="21"/>
          <w:szCs w:val="21"/>
          <w:spacing w:val="-9"/>
        </w:rPr>
        <w:t>其后较长一段时间内我国数字化转</w:t>
      </w:r>
      <w:r>
        <w:rPr>
          <w:rFonts w:ascii="SimSun" w:hAnsi="SimSun" w:eastAsia="SimSun" w:cs="SimSun"/>
          <w:sz w:val="21"/>
          <w:szCs w:val="21"/>
        </w:rPr>
        <w:t xml:space="preserve">  </w:t>
      </w:r>
      <w:r>
        <w:rPr>
          <w:rFonts w:ascii="SimSun" w:hAnsi="SimSun" w:eastAsia="SimSun" w:cs="SimSun"/>
          <w:sz w:val="21"/>
          <w:szCs w:val="21"/>
          <w:spacing w:val="-3"/>
        </w:rPr>
        <w:t>型的全面推进起到了较强的思想引领和实践指导作用。党的十八大以来，党中央</w:t>
      </w:r>
    </w:p>
    <w:p>
      <w:pPr>
        <w:spacing w:line="304" w:lineRule="auto"/>
        <w:sectPr>
          <w:headerReference w:type="default" r:id="rId68"/>
          <w:footerReference w:type="default" r:id="rId69"/>
          <w:pgSz w:w="8520" w:h="12920"/>
          <w:pgMar w:top="877" w:right="434" w:bottom="515" w:left="585" w:header="724" w:footer="366" w:gutter="0"/>
        </w:sectPr>
        <w:rPr>
          <w:rFonts w:ascii="SimSun" w:hAnsi="SimSun" w:eastAsia="SimSun" w:cs="SimSun"/>
          <w:sz w:val="21"/>
          <w:szCs w:val="21"/>
        </w:rPr>
      </w:pPr>
    </w:p>
    <w:p>
      <w:pPr>
        <w:pStyle w:val="BodyText"/>
        <w:spacing w:line="251" w:lineRule="auto"/>
        <w:rPr/>
      </w:pPr>
      <w:r/>
    </w:p>
    <w:p>
      <w:pPr>
        <w:ind w:left="2735"/>
        <w:spacing w:before="55" w:line="213" w:lineRule="auto"/>
        <w:rPr>
          <w:rFonts w:ascii="SimHei" w:hAnsi="SimHei" w:eastAsia="SimHei" w:cs="SimHei"/>
          <w:sz w:val="17"/>
          <w:szCs w:val="17"/>
        </w:rPr>
      </w:pPr>
      <w:r>
        <w:rPr>
          <w:rFonts w:ascii="SimHei" w:hAnsi="SimHei" w:eastAsia="SimHei" w:cs="SimHei"/>
          <w:sz w:val="17"/>
          <w:szCs w:val="17"/>
          <w:spacing w:val="-6"/>
        </w:rPr>
        <w:t>第一章</w:t>
      </w:r>
      <w:r>
        <w:rPr>
          <w:rFonts w:ascii="SimHei" w:hAnsi="SimHei" w:eastAsia="SimHei" w:cs="SimHei"/>
          <w:sz w:val="17"/>
          <w:szCs w:val="17"/>
          <w:spacing w:val="-6"/>
        </w:rPr>
        <w:t xml:space="preserve"> </w:t>
      </w:r>
      <w:r>
        <w:rPr>
          <w:rFonts w:ascii="SimHei" w:hAnsi="SimHei" w:eastAsia="SimHei" w:cs="SimHei"/>
          <w:sz w:val="17"/>
          <w:szCs w:val="17"/>
          <w:spacing w:val="-6"/>
        </w:rPr>
        <w:t>数字化转型：引领全球创新发展，重塑全球</w:t>
      </w:r>
      <w:r>
        <w:rPr>
          <w:rFonts w:ascii="SimHei" w:hAnsi="SimHei" w:eastAsia="SimHei" w:cs="SimHei"/>
          <w:sz w:val="17"/>
          <w:szCs w:val="17"/>
          <w:spacing w:val="-7"/>
        </w:rPr>
        <w:t>竞争发展格局</w:t>
      </w:r>
    </w:p>
    <w:p>
      <w:pPr>
        <w:pStyle w:val="BodyText"/>
        <w:spacing w:line="339" w:lineRule="auto"/>
        <w:rPr/>
      </w:pPr>
      <w:r/>
    </w:p>
    <w:p>
      <w:pPr>
        <w:ind w:right="20" w:firstLine="105"/>
        <w:spacing w:before="68" w:line="308" w:lineRule="auto"/>
        <w:jc w:val="both"/>
        <w:rPr>
          <w:rFonts w:ascii="SimSun" w:hAnsi="SimSun" w:eastAsia="SimSun" w:cs="SimSun"/>
          <w:sz w:val="21"/>
          <w:szCs w:val="21"/>
        </w:rPr>
      </w:pPr>
      <w:bookmarkStart w:name="bookmark13" w:id="11"/>
      <w:bookmarkEnd w:id="11"/>
      <w:r>
        <w:rPr>
          <w:rFonts w:ascii="SimSun" w:hAnsi="SimSun" w:eastAsia="SimSun" w:cs="SimSun"/>
          <w:sz w:val="21"/>
          <w:szCs w:val="21"/>
          <w:spacing w:val="-3"/>
        </w:rPr>
        <w:t>和国务院高度重视信息技术创新和赋能经济社会发展，陆续在宽带中国、信息消</w:t>
      </w:r>
      <w:r>
        <w:rPr>
          <w:rFonts w:ascii="SimSun" w:hAnsi="SimSun" w:eastAsia="SimSun" w:cs="SimSun"/>
          <w:sz w:val="21"/>
          <w:szCs w:val="21"/>
          <w:spacing w:val="14"/>
        </w:rPr>
        <w:t xml:space="preserve"> </w:t>
      </w:r>
      <w:r>
        <w:rPr>
          <w:rFonts w:ascii="SimSun" w:hAnsi="SimSun" w:eastAsia="SimSun" w:cs="SimSun"/>
          <w:sz w:val="21"/>
          <w:szCs w:val="21"/>
          <w:spacing w:val="-8"/>
        </w:rPr>
        <w:t>费、移动互联网、电子商务、云计算、“互</w:t>
      </w:r>
      <w:r>
        <w:rPr>
          <w:rFonts w:ascii="SimSun" w:hAnsi="SimSun" w:eastAsia="SimSun" w:cs="SimSun"/>
          <w:sz w:val="21"/>
          <w:szCs w:val="21"/>
          <w:spacing w:val="-9"/>
        </w:rPr>
        <w:t>联网+”、大数据、人工智能、工业互联</w:t>
      </w:r>
      <w:r>
        <w:rPr>
          <w:rFonts w:ascii="SimSun" w:hAnsi="SimSun" w:eastAsia="SimSun" w:cs="SimSun"/>
          <w:sz w:val="21"/>
          <w:szCs w:val="21"/>
        </w:rPr>
        <w:t xml:space="preserve">  </w:t>
      </w:r>
      <w:r>
        <w:rPr>
          <w:rFonts w:ascii="SimSun" w:hAnsi="SimSun" w:eastAsia="SimSun" w:cs="SimSun"/>
          <w:sz w:val="21"/>
          <w:szCs w:val="21"/>
          <w:spacing w:val="-9"/>
        </w:rPr>
        <w:t>网、数字经济、数字政府等领域出台系列政策文件，大力推动技术</w:t>
      </w:r>
      <w:r>
        <w:rPr>
          <w:rFonts w:ascii="SimSun" w:hAnsi="SimSun" w:eastAsia="SimSun" w:cs="SimSun"/>
          <w:sz w:val="21"/>
          <w:szCs w:val="21"/>
          <w:spacing w:val="-10"/>
        </w:rPr>
        <w:t>发展和创新应用。</w:t>
      </w:r>
      <w:r>
        <w:rPr>
          <w:rFonts w:ascii="SimSun" w:hAnsi="SimSun" w:eastAsia="SimSun" w:cs="SimSun"/>
          <w:sz w:val="21"/>
          <w:szCs w:val="21"/>
        </w:rPr>
        <w:t xml:space="preserve"> </w:t>
      </w:r>
      <w:r>
        <w:rPr>
          <w:rFonts w:ascii="SimSun" w:hAnsi="SimSun" w:eastAsia="SimSun" w:cs="SimSun"/>
          <w:sz w:val="21"/>
          <w:szCs w:val="21"/>
          <w:spacing w:val="-6"/>
        </w:rPr>
        <w:t>“十三五”期间，国家“十三五”规划纲要和“十三五”国家信息化规划确定把五</w:t>
      </w:r>
      <w:r>
        <w:rPr>
          <w:rFonts w:ascii="SimSun" w:hAnsi="SimSun" w:eastAsia="SimSun" w:cs="SimSun"/>
          <w:sz w:val="21"/>
          <w:szCs w:val="21"/>
          <w:spacing w:val="4"/>
        </w:rPr>
        <w:t xml:space="preserve">  </w:t>
      </w:r>
      <w:r>
        <w:rPr>
          <w:rFonts w:ascii="SimSun" w:hAnsi="SimSun" w:eastAsia="SimSun" w:cs="SimSun"/>
          <w:sz w:val="21"/>
          <w:szCs w:val="21"/>
          <w:spacing w:val="-6"/>
        </w:rPr>
        <w:t>大发展理念、拓展网络经济新空间作为数字化转型的主攻方向和主要任务。十九大</w:t>
      </w:r>
      <w:r>
        <w:rPr>
          <w:rFonts w:ascii="SimSun" w:hAnsi="SimSun" w:eastAsia="SimSun" w:cs="SimSun"/>
          <w:sz w:val="21"/>
          <w:szCs w:val="21"/>
          <w:spacing w:val="4"/>
        </w:rPr>
        <w:t xml:space="preserve">  </w:t>
      </w:r>
      <w:r>
        <w:rPr>
          <w:rFonts w:ascii="SimSun" w:hAnsi="SimSun" w:eastAsia="SimSun" w:cs="SimSun"/>
          <w:sz w:val="21"/>
          <w:szCs w:val="21"/>
          <w:spacing w:val="-3"/>
        </w:rPr>
        <w:t>报告提出要推动互联网、大数据、人工智能和实体经济深度融合，在中高端</w:t>
      </w:r>
      <w:r>
        <w:rPr>
          <w:rFonts w:ascii="SimSun" w:hAnsi="SimSun" w:eastAsia="SimSun" w:cs="SimSun"/>
          <w:sz w:val="21"/>
          <w:szCs w:val="21"/>
          <w:spacing w:val="-4"/>
        </w:rPr>
        <w:t>消费、</w:t>
      </w:r>
      <w:r>
        <w:rPr>
          <w:rFonts w:ascii="SimSun" w:hAnsi="SimSun" w:eastAsia="SimSun" w:cs="SimSun"/>
          <w:sz w:val="21"/>
          <w:szCs w:val="21"/>
        </w:rPr>
        <w:t xml:space="preserve"> </w:t>
      </w:r>
      <w:r>
        <w:rPr>
          <w:rFonts w:ascii="SimSun" w:hAnsi="SimSun" w:eastAsia="SimSun" w:cs="SimSun"/>
          <w:sz w:val="21"/>
          <w:szCs w:val="21"/>
          <w:spacing w:val="-9"/>
        </w:rPr>
        <w:t>创新引领、绿色低碳、共享经济、现代供应链、人力资本服务等领域培育新增长点、</w:t>
      </w:r>
      <w:r>
        <w:rPr>
          <w:rFonts w:ascii="SimSun" w:hAnsi="SimSun" w:eastAsia="SimSun" w:cs="SimSun"/>
          <w:sz w:val="21"/>
          <w:szCs w:val="21"/>
          <w:spacing w:val="12"/>
        </w:rPr>
        <w:t xml:space="preserve"> </w:t>
      </w:r>
      <w:r>
        <w:rPr>
          <w:rFonts w:ascii="SimSun" w:hAnsi="SimSun" w:eastAsia="SimSun" w:cs="SimSun"/>
          <w:sz w:val="21"/>
          <w:szCs w:val="21"/>
          <w:spacing w:val="-5"/>
        </w:rPr>
        <w:t>形成新动能。面向“十四五”时期，我国又确立了</w:t>
      </w:r>
      <w:r>
        <w:rPr>
          <w:rFonts w:ascii="SimSun" w:hAnsi="SimSun" w:eastAsia="SimSun" w:cs="SimSun"/>
          <w:sz w:val="21"/>
          <w:szCs w:val="21"/>
          <w:spacing w:val="-6"/>
        </w:rPr>
        <w:t>“加快数字化发展、建设数字中</w:t>
      </w:r>
      <w:r>
        <w:rPr>
          <w:rFonts w:ascii="SimSun" w:hAnsi="SimSun" w:eastAsia="SimSun" w:cs="SimSun"/>
          <w:sz w:val="21"/>
          <w:szCs w:val="21"/>
        </w:rPr>
        <w:t xml:space="preserve"> </w:t>
      </w:r>
      <w:r>
        <w:rPr>
          <w:rFonts w:ascii="SimSun" w:hAnsi="SimSun" w:eastAsia="SimSun" w:cs="SimSun"/>
          <w:sz w:val="21"/>
          <w:szCs w:val="21"/>
          <w:spacing w:val="-9"/>
        </w:rPr>
        <w:t>国”主题主线。党和国家从中央层面持续作出推进数字化转型政策</w:t>
      </w:r>
      <w:r>
        <w:rPr>
          <w:rFonts w:ascii="SimSun" w:hAnsi="SimSun" w:eastAsia="SimSun" w:cs="SimSun"/>
          <w:sz w:val="21"/>
          <w:szCs w:val="21"/>
          <w:spacing w:val="-10"/>
        </w:rPr>
        <w:t>和战略部署，省、</w:t>
      </w:r>
      <w:r>
        <w:rPr>
          <w:rFonts w:ascii="SimSun" w:hAnsi="SimSun" w:eastAsia="SimSun" w:cs="SimSun"/>
          <w:sz w:val="21"/>
          <w:szCs w:val="21"/>
        </w:rPr>
        <w:t xml:space="preserve"> </w:t>
      </w:r>
      <w:r>
        <w:rPr>
          <w:rFonts w:ascii="SimSun" w:hAnsi="SimSun" w:eastAsia="SimSun" w:cs="SimSun"/>
          <w:sz w:val="21"/>
          <w:szCs w:val="21"/>
          <w:spacing w:val="-6"/>
        </w:rPr>
        <w:t>市、县等地方政府积极配合，根据地方特色，纷纷出台切合本地区发展实际的数字</w:t>
      </w:r>
      <w:r>
        <w:rPr>
          <w:rFonts w:ascii="SimSun" w:hAnsi="SimSun" w:eastAsia="SimSun" w:cs="SimSun"/>
          <w:sz w:val="21"/>
          <w:szCs w:val="21"/>
          <w:spacing w:val="4"/>
        </w:rPr>
        <w:t xml:space="preserve">  </w:t>
      </w:r>
      <w:r>
        <w:rPr>
          <w:rFonts w:ascii="SimSun" w:hAnsi="SimSun" w:eastAsia="SimSun" w:cs="SimSun"/>
          <w:sz w:val="21"/>
          <w:szCs w:val="21"/>
          <w:spacing w:val="-7"/>
        </w:rPr>
        <w:t>化转型扶持政策，上下联动，有力地推动了我国信息技术发展和融合创新应用。</w:t>
      </w:r>
    </w:p>
    <w:p>
      <w:pPr>
        <w:pStyle w:val="BodyText"/>
        <w:spacing w:line="305" w:lineRule="auto"/>
        <w:rPr/>
      </w:pPr>
      <w:r/>
    </w:p>
    <w:p>
      <w:pPr>
        <w:ind w:left="217"/>
        <w:spacing w:before="69" w:line="221" w:lineRule="auto"/>
        <w:rPr>
          <w:rFonts w:ascii="SimHei" w:hAnsi="SimHei" w:eastAsia="SimHei" w:cs="SimHei"/>
          <w:sz w:val="21"/>
          <w:szCs w:val="21"/>
        </w:rPr>
      </w:pPr>
      <w:r>
        <w:rPr>
          <w:rFonts w:ascii="SimHei" w:hAnsi="SimHei" w:eastAsia="SimHei" w:cs="SimHei"/>
          <w:sz w:val="21"/>
          <w:szCs w:val="21"/>
          <w:b/>
          <w:bCs/>
          <w:spacing w:val="27"/>
        </w:rPr>
        <w:t>(二)各类数字基础设施持续迭代升级引领数字化转型</w:t>
      </w:r>
    </w:p>
    <w:p>
      <w:pPr>
        <w:ind w:left="105" w:firstLine="420"/>
        <w:spacing w:before="192" w:line="278" w:lineRule="auto"/>
        <w:jc w:val="both"/>
        <w:rPr>
          <w:rFonts w:ascii="SimSun" w:hAnsi="SimSun" w:eastAsia="SimSun" w:cs="SimSun"/>
          <w:sz w:val="21"/>
          <w:szCs w:val="21"/>
        </w:rPr>
      </w:pPr>
      <w:r>
        <w:rPr>
          <w:rFonts w:ascii="SimSun" w:hAnsi="SimSun" w:eastAsia="SimSun" w:cs="SimSun"/>
          <w:sz w:val="21"/>
          <w:szCs w:val="21"/>
        </w:rPr>
        <w:t>近20年间，在国家政策的大力推动下，我国移动通信网络、固定宽带网络、</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2"/>
        </w:rPr>
        <w:t>IPv6</w:t>
      </w:r>
      <w:r>
        <w:rPr>
          <w:rFonts w:ascii="SimSun" w:hAnsi="SimSun" w:eastAsia="SimSun" w:cs="SimSun"/>
          <w:sz w:val="21"/>
          <w:szCs w:val="21"/>
          <w:spacing w:val="-2"/>
        </w:rPr>
        <w:t>设施、数据中心等数字基础设施持续迭代升级，有力地支撑和引</w:t>
      </w:r>
      <w:r>
        <w:rPr>
          <w:rFonts w:ascii="SimSun" w:hAnsi="SimSun" w:eastAsia="SimSun" w:cs="SimSun"/>
          <w:sz w:val="21"/>
          <w:szCs w:val="21"/>
          <w:spacing w:val="-3"/>
        </w:rPr>
        <w:t>领了经济社</w:t>
      </w:r>
      <w:r>
        <w:rPr>
          <w:rFonts w:ascii="SimSun" w:hAnsi="SimSun" w:eastAsia="SimSun" w:cs="SimSun"/>
          <w:sz w:val="21"/>
          <w:szCs w:val="21"/>
        </w:rPr>
        <w:t xml:space="preserve">  </w:t>
      </w:r>
      <w:r>
        <w:rPr>
          <w:rFonts w:ascii="SimSun" w:hAnsi="SimSun" w:eastAsia="SimSun" w:cs="SimSun"/>
          <w:sz w:val="21"/>
          <w:szCs w:val="21"/>
          <w:spacing w:val="-9"/>
        </w:rPr>
        <w:t>会各领域数字化转型。</w:t>
      </w:r>
    </w:p>
    <w:p>
      <w:pPr>
        <w:ind w:left="105" w:right="19" w:firstLine="420"/>
        <w:spacing w:before="117" w:line="310" w:lineRule="auto"/>
        <w:jc w:val="both"/>
        <w:rPr>
          <w:rFonts w:ascii="SimSun" w:hAnsi="SimSun" w:eastAsia="SimSun" w:cs="SimSun"/>
          <w:sz w:val="21"/>
          <w:szCs w:val="21"/>
        </w:rPr>
      </w:pPr>
      <w:r>
        <w:rPr>
          <w:rFonts w:ascii="SimHei" w:hAnsi="SimHei" w:eastAsia="SimHei" w:cs="SimHei"/>
          <w:sz w:val="21"/>
          <w:szCs w:val="21"/>
          <w:spacing w:val="2"/>
        </w:rPr>
        <w:t>移动通信网络方面。21世纪以来，我国移动通信网</w:t>
      </w:r>
      <w:r>
        <w:rPr>
          <w:rFonts w:ascii="SimHei" w:hAnsi="SimHei" w:eastAsia="SimHei" w:cs="SimHei"/>
          <w:sz w:val="21"/>
          <w:szCs w:val="21"/>
          <w:spacing w:val="1"/>
        </w:rPr>
        <w:t>络实现从2</w:t>
      </w:r>
      <w:r>
        <w:rPr>
          <w:rFonts w:ascii="Times New Roman" w:hAnsi="Times New Roman" w:eastAsia="Times New Roman" w:cs="Times New Roman"/>
          <w:sz w:val="21"/>
          <w:szCs w:val="21"/>
          <w:spacing w:val="1"/>
        </w:rPr>
        <w:t>G </w:t>
      </w:r>
      <w:r>
        <w:rPr>
          <w:rFonts w:ascii="SimHei" w:hAnsi="SimHei" w:eastAsia="SimHei" w:cs="SimHei"/>
          <w:sz w:val="21"/>
          <w:szCs w:val="21"/>
          <w:spacing w:val="1"/>
        </w:rPr>
        <w:t>到</w:t>
      </w:r>
      <w:r>
        <w:rPr>
          <w:rFonts w:ascii="SimHei" w:hAnsi="SimHei" w:eastAsia="SimHei" w:cs="SimHei"/>
          <w:sz w:val="21"/>
          <w:szCs w:val="21"/>
          <w:spacing w:val="-35"/>
        </w:rPr>
        <w:t xml:space="preserve"> </w:t>
      </w:r>
      <w:r>
        <w:rPr>
          <w:rFonts w:ascii="SimHei" w:hAnsi="SimHei" w:eastAsia="SimHei" w:cs="SimHei"/>
          <w:sz w:val="21"/>
          <w:szCs w:val="21"/>
          <w:spacing w:val="1"/>
        </w:rPr>
        <w:t>5</w:t>
      </w:r>
      <w:r>
        <w:rPr>
          <w:rFonts w:ascii="Times New Roman" w:hAnsi="Times New Roman" w:eastAsia="Times New Roman" w:cs="Times New Roman"/>
          <w:sz w:val="21"/>
          <w:szCs w:val="21"/>
          <w:spacing w:val="1"/>
        </w:rPr>
        <w:t>G </w:t>
      </w:r>
      <w:r>
        <w:rPr>
          <w:rFonts w:ascii="SimSun" w:hAnsi="SimSun" w:eastAsia="SimSun" w:cs="SimSun"/>
          <w:sz w:val="21"/>
          <w:szCs w:val="21"/>
          <w:spacing w:val="1"/>
        </w:rPr>
        <w:t>的大 </w:t>
      </w:r>
      <w:r>
        <w:rPr>
          <w:rFonts w:ascii="SimSun" w:hAnsi="SimSun" w:eastAsia="SimSun" w:cs="SimSun"/>
          <w:sz w:val="21"/>
          <w:szCs w:val="21"/>
          <w:spacing w:val="6"/>
        </w:rPr>
        <w:t>升级。2009年1月7日，工业和信息化部向通信运营商发放了3</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牌照，中国移</w:t>
      </w:r>
      <w:r>
        <w:rPr>
          <w:rFonts w:ascii="SimSun" w:hAnsi="SimSun" w:eastAsia="SimSun" w:cs="SimSun"/>
          <w:sz w:val="21"/>
          <w:szCs w:val="21"/>
        </w:rPr>
        <w:t xml:space="preserve">  </w:t>
      </w:r>
      <w:r>
        <w:rPr>
          <w:rFonts w:ascii="SimSun" w:hAnsi="SimSun" w:eastAsia="SimSun" w:cs="SimSun"/>
          <w:sz w:val="21"/>
          <w:szCs w:val="21"/>
          <w:spacing w:val="-1"/>
        </w:rPr>
        <w:t>动、中国电信、中国联通分别获得</w:t>
      </w:r>
      <w:r>
        <w:rPr>
          <w:rFonts w:ascii="SimSun" w:hAnsi="SimSun" w:eastAsia="SimSun" w:cs="SimSun"/>
          <w:sz w:val="21"/>
          <w:szCs w:val="21"/>
          <w:spacing w:val="-43"/>
        </w:rPr>
        <w:t xml:space="preserve"> </w:t>
      </w:r>
      <w:r>
        <w:rPr>
          <w:rFonts w:ascii="SimSun" w:hAnsi="SimSun" w:eastAsia="SimSun" w:cs="SimSun"/>
          <w:sz w:val="21"/>
          <w:szCs w:val="21"/>
          <w:spacing w:val="-1"/>
        </w:rPr>
        <w:t>TD-S</w:t>
      </w:r>
      <w:r>
        <w:rPr>
          <w:rFonts w:ascii="SimSun" w:hAnsi="SimSun" w:eastAsia="SimSun" w:cs="SimSun"/>
          <w:sz w:val="21"/>
          <w:szCs w:val="21"/>
          <w:spacing w:val="-69"/>
        </w:rPr>
        <w:t xml:space="preserve"> </w:t>
      </w:r>
      <w:r>
        <w:rPr>
          <w:rFonts w:ascii="Times New Roman" w:hAnsi="Times New Roman" w:eastAsia="Times New Roman" w:cs="Times New Roman"/>
          <w:sz w:val="21"/>
          <w:szCs w:val="21"/>
          <w:spacing w:val="-1"/>
        </w:rPr>
        <w:t>CDMA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CDMA2000</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WCDMA </w:t>
      </w:r>
      <w:r>
        <w:rPr>
          <w:rFonts w:ascii="SimSun" w:hAnsi="SimSun" w:eastAsia="SimSun" w:cs="SimSun"/>
          <w:sz w:val="21"/>
          <w:szCs w:val="21"/>
          <w:spacing w:val="-1"/>
        </w:rPr>
        <w:t>运</w:t>
      </w:r>
      <w:r>
        <w:rPr>
          <w:rFonts w:ascii="SimSun" w:hAnsi="SimSun" w:eastAsia="SimSun" w:cs="SimSun"/>
          <w:sz w:val="21"/>
          <w:szCs w:val="21"/>
          <w:spacing w:val="-2"/>
        </w:rPr>
        <w:t>营牌</w:t>
      </w:r>
      <w:r>
        <w:rPr>
          <w:rFonts w:ascii="SimSun" w:hAnsi="SimSun" w:eastAsia="SimSun" w:cs="SimSun"/>
          <w:sz w:val="21"/>
          <w:szCs w:val="21"/>
        </w:rPr>
        <w:t xml:space="preserve"> </w:t>
      </w:r>
      <w:r>
        <w:rPr>
          <w:rFonts w:ascii="SimSun" w:hAnsi="SimSun" w:eastAsia="SimSun" w:cs="SimSun"/>
          <w:sz w:val="21"/>
          <w:szCs w:val="21"/>
          <w:spacing w:val="-3"/>
        </w:rPr>
        <w:t>照，三家运营商按照各自牌照建设运营各自的3</w:t>
      </w:r>
      <w:r>
        <w:rPr>
          <w:rFonts w:ascii="Times New Roman" w:hAnsi="Times New Roman" w:eastAsia="Times New Roman" w:cs="Times New Roman"/>
          <w:sz w:val="21"/>
          <w:szCs w:val="21"/>
          <w:spacing w:val="-3"/>
        </w:rPr>
        <w:t>G </w:t>
      </w:r>
      <w:r>
        <w:rPr>
          <w:rFonts w:ascii="SimSun" w:hAnsi="SimSun" w:eastAsia="SimSun" w:cs="SimSun"/>
          <w:sz w:val="21"/>
          <w:szCs w:val="21"/>
          <w:spacing w:val="-3"/>
        </w:rPr>
        <w:t>网络，独立展开竞争。3</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3"/>
        </w:rPr>
        <w:t>网络 </w:t>
      </w:r>
      <w:r>
        <w:rPr>
          <w:rFonts w:ascii="SimSun" w:hAnsi="SimSun" w:eastAsia="SimSun" w:cs="SimSun"/>
          <w:sz w:val="21"/>
          <w:szCs w:val="21"/>
          <w:spacing w:val="-3"/>
        </w:rPr>
        <w:t>建设一定程度上突破了移动场景下上网速率瓶颈，让通过手机上网成为可能，谱</w:t>
      </w:r>
      <w:r>
        <w:rPr>
          <w:rFonts w:ascii="SimSun" w:hAnsi="SimSun" w:eastAsia="SimSun" w:cs="SimSun"/>
          <w:sz w:val="21"/>
          <w:szCs w:val="21"/>
          <w:spacing w:val="1"/>
        </w:rPr>
        <w:t xml:space="preserve">  </w:t>
      </w:r>
      <w:r>
        <w:rPr>
          <w:rFonts w:ascii="SimSun" w:hAnsi="SimSun" w:eastAsia="SimSun" w:cs="SimSun"/>
          <w:sz w:val="21"/>
          <w:szCs w:val="21"/>
        </w:rPr>
        <w:t>写了我国移动互联网发展的新篇章。随着全球4</w:t>
      </w:r>
      <w:r>
        <w:rPr>
          <w:rFonts w:ascii="Times New Roman" w:hAnsi="Times New Roman" w:eastAsia="Times New Roman" w:cs="Times New Roman"/>
          <w:sz w:val="21"/>
          <w:szCs w:val="21"/>
        </w:rPr>
        <w:t>G </w:t>
      </w:r>
      <w:r>
        <w:rPr>
          <w:rFonts w:ascii="SimSun" w:hAnsi="SimSun" w:eastAsia="SimSun" w:cs="SimSun"/>
          <w:sz w:val="21"/>
          <w:szCs w:val="21"/>
        </w:rPr>
        <w:t>标准的确定，2013年12月4日， </w:t>
      </w:r>
      <w:r>
        <w:rPr>
          <w:rFonts w:ascii="SimSun" w:hAnsi="SimSun" w:eastAsia="SimSun" w:cs="SimSun"/>
          <w:sz w:val="21"/>
          <w:szCs w:val="21"/>
          <w:spacing w:val="-3"/>
        </w:rPr>
        <w:t>工业和信息化部向中国移动、中国电信和中国联通颁发</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“LTE/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第</w:t>
      </w:r>
      <w:r>
        <w:rPr>
          <w:rFonts w:ascii="SimSun" w:hAnsi="SimSun" w:eastAsia="SimSun" w:cs="SimSun"/>
          <w:sz w:val="21"/>
          <w:szCs w:val="21"/>
          <w:spacing w:val="-4"/>
        </w:rPr>
        <w:t>四代数字蜂窝移</w:t>
      </w:r>
      <w:r>
        <w:rPr>
          <w:rFonts w:ascii="SimSun" w:hAnsi="SimSun" w:eastAsia="SimSun" w:cs="SimSun"/>
          <w:sz w:val="21"/>
          <w:szCs w:val="21"/>
        </w:rPr>
        <w:t xml:space="preserve"> </w:t>
      </w:r>
      <w:r>
        <w:rPr>
          <w:rFonts w:ascii="SimSun" w:hAnsi="SimSun" w:eastAsia="SimSun" w:cs="SimSun"/>
          <w:sz w:val="21"/>
          <w:szCs w:val="21"/>
          <w:spacing w:val="8"/>
        </w:rPr>
        <w:t>动通信业务</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TD</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8"/>
        </w:rPr>
        <w:t>)”   </w:t>
      </w:r>
      <w:r>
        <w:rPr>
          <w:rFonts w:ascii="SimSun" w:hAnsi="SimSun" w:eastAsia="SimSun" w:cs="SimSun"/>
          <w:sz w:val="21"/>
          <w:szCs w:val="21"/>
          <w:spacing w:val="8"/>
        </w:rPr>
        <w:t>经营许可。时隔一年多，2015年</w:t>
      </w:r>
      <w:r>
        <w:rPr>
          <w:rFonts w:ascii="SimSun" w:hAnsi="SimSun" w:eastAsia="SimSun" w:cs="SimSun"/>
          <w:sz w:val="21"/>
          <w:szCs w:val="21"/>
          <w:spacing w:val="7"/>
        </w:rPr>
        <w:t>2月27日，工业和信</w:t>
      </w:r>
      <w:r>
        <w:rPr>
          <w:rFonts w:ascii="SimSun" w:hAnsi="SimSun" w:eastAsia="SimSun" w:cs="SimSun"/>
          <w:sz w:val="21"/>
          <w:szCs w:val="21"/>
        </w:rPr>
        <w:t xml:space="preserve">  </w:t>
      </w:r>
      <w:r>
        <w:rPr>
          <w:rFonts w:ascii="SimSun" w:hAnsi="SimSun" w:eastAsia="SimSun" w:cs="SimSun"/>
          <w:sz w:val="21"/>
          <w:szCs w:val="21"/>
          <w:spacing w:val="-1"/>
        </w:rPr>
        <w:t>息化部又向中国电信和中国联通发放</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“LTE/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第四代数字</w:t>
      </w:r>
      <w:r>
        <w:rPr>
          <w:rFonts w:ascii="SimSun" w:hAnsi="SimSun" w:eastAsia="SimSun" w:cs="SimSun"/>
          <w:sz w:val="21"/>
          <w:szCs w:val="21"/>
          <w:spacing w:val="-2"/>
        </w:rPr>
        <w:t>蜂窝移动通信业务</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(LTE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FDD)”  </w:t>
      </w:r>
      <w:r>
        <w:rPr>
          <w:rFonts w:ascii="SimSun" w:hAnsi="SimSun" w:eastAsia="SimSun" w:cs="SimSun"/>
          <w:sz w:val="21"/>
          <w:szCs w:val="21"/>
          <w:spacing w:val="-1"/>
        </w:rPr>
        <w:t>经营许可。4</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网络的部署使得移动上网速率得</w:t>
      </w:r>
      <w:r>
        <w:rPr>
          <w:rFonts w:ascii="SimSun" w:hAnsi="SimSun" w:eastAsia="SimSun" w:cs="SimSun"/>
          <w:sz w:val="21"/>
          <w:szCs w:val="21"/>
          <w:spacing w:val="-2"/>
        </w:rPr>
        <w:t>到了大幅提升，与全球智 </w:t>
      </w:r>
      <w:r>
        <w:rPr>
          <w:rFonts w:ascii="SimSun" w:hAnsi="SimSun" w:eastAsia="SimSun" w:cs="SimSun"/>
          <w:sz w:val="21"/>
          <w:szCs w:val="21"/>
          <w:spacing w:val="-3"/>
        </w:rPr>
        <w:t>能手机发展浪潮带来的机遇叠加，促进了移动互联网爆发式发展，即时通信、网</w:t>
      </w:r>
      <w:r>
        <w:rPr>
          <w:rFonts w:ascii="SimSun" w:hAnsi="SimSun" w:eastAsia="SimSun" w:cs="SimSun"/>
          <w:sz w:val="21"/>
          <w:szCs w:val="21"/>
          <w:spacing w:val="14"/>
        </w:rPr>
        <w:t xml:space="preserve"> </w:t>
      </w:r>
      <w:r>
        <w:rPr>
          <w:rFonts w:ascii="SimSun" w:hAnsi="SimSun" w:eastAsia="SimSun" w:cs="SimSun"/>
          <w:sz w:val="21"/>
          <w:szCs w:val="21"/>
        </w:rPr>
        <w:t>络零售、社交娱乐、交通文旅方面的移动应用得到了广泛应用。2019</w:t>
      </w:r>
      <w:r>
        <w:rPr>
          <w:rFonts w:ascii="SimSun" w:hAnsi="SimSun" w:eastAsia="SimSun" w:cs="SimSun"/>
          <w:sz w:val="21"/>
          <w:szCs w:val="21"/>
          <w:spacing w:val="-1"/>
        </w:rPr>
        <w:t>年6月6日，</w:t>
      </w:r>
      <w:r>
        <w:rPr>
          <w:rFonts w:ascii="SimSun" w:hAnsi="SimSun" w:eastAsia="SimSun" w:cs="SimSun"/>
          <w:sz w:val="21"/>
          <w:szCs w:val="21"/>
        </w:rPr>
        <w:t xml:space="preserve"> </w:t>
      </w:r>
      <w:r>
        <w:rPr>
          <w:rFonts w:ascii="SimSun" w:hAnsi="SimSun" w:eastAsia="SimSun" w:cs="SimSun"/>
          <w:sz w:val="21"/>
          <w:szCs w:val="21"/>
          <w:spacing w:val="-3"/>
        </w:rPr>
        <w:t>工业和信息化部正式为中国移动、中国联通、中国电信和中国广电四家企业发放</w:t>
      </w:r>
    </w:p>
    <w:p>
      <w:pPr>
        <w:spacing w:line="310" w:lineRule="auto"/>
        <w:sectPr>
          <w:headerReference w:type="default" r:id="rId3"/>
          <w:footerReference w:type="default" r:id="rId70"/>
          <w:pgSz w:w="8520" w:h="12900"/>
          <w:pgMar w:top="400" w:right="884" w:bottom="475" w:left="164" w:header="0" w:footer="326" w:gutter="0"/>
        </w:sectPr>
        <w:rPr>
          <w:rFonts w:ascii="SimSun" w:hAnsi="SimSun" w:eastAsia="SimSun" w:cs="SimSun"/>
          <w:sz w:val="21"/>
          <w:szCs w:val="21"/>
        </w:rPr>
      </w:pPr>
    </w:p>
    <w:p>
      <w:pPr>
        <w:pStyle w:val="BodyText"/>
        <w:spacing w:line="265" w:lineRule="auto"/>
        <w:rPr/>
      </w:pPr>
      <w:r>
        <mc:AlternateContent xmlns:mc="http://schemas.openxmlformats.org/markup-compatibility/2006">
          <mc:Choice Requires="wps">
            <w:drawing>
              <wp:anchor distT="0" distB="0" distL="0" distR="0" simplePos="0" relativeHeight="251766784" behindDoc="0" locked="0" layoutInCell="0" allowOverlap="1">
                <wp:simplePos x="0" y="0"/>
                <wp:positionH relativeFrom="page">
                  <wp:posOffset>734061</wp:posOffset>
                </wp:positionH>
                <wp:positionV relativeFrom="page">
                  <wp:posOffset>3179571</wp:posOffset>
                </wp:positionV>
                <wp:extent cx="566419" cy="174625"/>
                <wp:effectExtent l="0" t="0" r="0" b="0"/>
                <wp:wrapNone/>
                <wp:docPr id="22" name="TextBox 22"/>
                <wp:cNvGraphicFramePr/>
                <a:graphic>
                  <a:graphicData uri="http://schemas.microsoft.com/office/word/2010/wordprocessingShape">
                    <wps:wsp>
                      <wps:cNvSpPr txBox="1"/>
                      <wps:spPr>
                        <a:xfrm rot="16200000">
                          <a:off x="734061" y="3179571"/>
                          <a:ext cx="566419"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2"/>
                              </w:rPr>
                              <w:t>用户数/亿户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 style="position:absolute;margin-left:57.8001pt;margin-top:250.36pt;mso-position-vertical-relative:page;mso-position-horizontal-relative:page;width:44.6pt;height:13.75pt;z-index:251766784;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12"/>
                        </w:rPr>
                        <w:t>用户数/亿户</w:t>
                      </w:r>
                    </w:p>
                  </w:txbxContent>
                </v:textbox>
              </v:shape>
            </w:pict>
          </mc:Fallback>
        </mc:AlternateContent>
      </w:r>
      <w:r>
        <mc:AlternateContent xmlns:mc="http://schemas.openxmlformats.org/markup-compatibility/2006">
          <mc:Choice Requires="wps">
            <w:drawing>
              <wp:anchor distT="0" distB="0" distL="0" distR="0" simplePos="0" relativeHeight="251768832" behindDoc="0" locked="0" layoutInCell="0" allowOverlap="1">
                <wp:simplePos x="0" y="0"/>
                <wp:positionH relativeFrom="page">
                  <wp:posOffset>773479</wp:posOffset>
                </wp:positionH>
                <wp:positionV relativeFrom="page">
                  <wp:posOffset>6144635</wp:posOffset>
                </wp:positionV>
                <wp:extent cx="32384" cy="175895"/>
                <wp:effectExtent l="0" t="0" r="0" b="0"/>
                <wp:wrapNone/>
                <wp:docPr id="24" name="TextBox 24"/>
                <wp:cNvGraphicFramePr/>
                <a:graphic>
                  <a:graphicData uri="http://schemas.microsoft.com/office/word/2010/wordprocessingShape">
                    <wps:wsp>
                      <wps:cNvSpPr txBox="1"/>
                      <wps:spPr>
                        <a:xfrm rot="16200000">
                          <a:off x="773479" y="6144635"/>
                          <a:ext cx="32384" cy="1758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3" w:line="221" w:lineRule="auto"/>
                              <w:jc w:val="right"/>
                              <w:rPr>
                                <w:rFonts w:ascii="SimSun" w:hAnsi="SimSun" w:eastAsia="SimSun" w:cs="SimSun"/>
                                <w:sz w:val="17"/>
                                <w:szCs w:val="17"/>
                              </w:rPr>
                            </w:pPr>
                            <w:r>
                              <w:rPr>
                                <w:rFonts w:ascii="SimSun" w:hAnsi="SimSun" w:eastAsia="SimSun" w:cs="SimSun"/>
                                <w:sz w:val="17"/>
                                <w:szCs w:val="17"/>
                                <w:spacing w:val="-1"/>
                                <w:w w:val="1"/>
                              </w:rPr>
                              <w:t>接入流量/亿GB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 style="position:absolute;margin-left:60.9039pt;margin-top:483.83pt;mso-position-vertical-relative:page;mso-position-horizontal-relative:page;width:2.55pt;height:13.85pt;z-index:251768832;rotation:270;" o:allowincell="f" filled="false" stroked="false" type="#_x0000_t202">
                <v:fill on="false"/>
                <v:stroke on="false"/>
                <v:path/>
                <v:imagedata o:title=""/>
                <o:lock v:ext="edit" aspectratio="false"/>
                <v:textbox inset="0mm,0mm,0mm,0mm">
                  <w:txbxContent>
                    <w:p>
                      <w:pPr>
                        <w:spacing w:before="53" w:line="221" w:lineRule="auto"/>
                        <w:jc w:val="right"/>
                        <w:rPr>
                          <w:rFonts w:ascii="SimSun" w:hAnsi="SimSun" w:eastAsia="SimSun" w:cs="SimSun"/>
                          <w:sz w:val="17"/>
                          <w:szCs w:val="17"/>
                        </w:rPr>
                      </w:pPr>
                      <w:r>
                        <w:rPr>
                          <w:rFonts w:ascii="SimSun" w:hAnsi="SimSun" w:eastAsia="SimSun" w:cs="SimSun"/>
                          <w:sz w:val="17"/>
                          <w:szCs w:val="17"/>
                          <w:spacing w:val="-1"/>
                          <w:w w:val="1"/>
                        </w:rPr>
                        <w:t>接入流量/亿GB</w:t>
                      </w:r>
                    </w:p>
                  </w:txbxContent>
                </v:textbox>
              </v:shape>
            </w:pict>
          </mc:Fallback>
        </mc:AlternateContent>
      </w:r>
      <w:r>
        <mc:AlternateContent xmlns:mc="http://schemas.openxmlformats.org/markup-compatibility/2006">
          <mc:Choice Requires="wps">
            <w:drawing>
              <wp:anchor distT="0" distB="0" distL="0" distR="0" simplePos="0" relativeHeight="251767808" behindDoc="0" locked="0" layoutInCell="0" allowOverlap="1">
                <wp:simplePos x="0" y="0"/>
                <wp:positionH relativeFrom="page">
                  <wp:posOffset>4555980</wp:posOffset>
                </wp:positionH>
                <wp:positionV relativeFrom="page">
                  <wp:posOffset>5814040</wp:posOffset>
                </wp:positionV>
                <wp:extent cx="466090" cy="174625"/>
                <wp:effectExtent l="0" t="0" r="0" b="0"/>
                <wp:wrapNone/>
                <wp:docPr id="26" name="TextBox 26"/>
                <wp:cNvGraphicFramePr/>
                <a:graphic>
                  <a:graphicData uri="http://schemas.microsoft.com/office/word/2010/wordprocessingShape">
                    <wps:wsp>
                      <wps:cNvSpPr txBox="1"/>
                      <wps:spPr>
                        <a:xfrm rot="16200000">
                          <a:off x="4555980" y="5814040"/>
                          <a:ext cx="466090" cy="1746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24"/>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 style="position:absolute;margin-left:358.739pt;margin-top:457.798pt;mso-position-vertical-relative:page;mso-position-horizontal-relative:page;width:36.7pt;height:13.75pt;z-index:251767808;rotation:270;" o:allowincell="f" filled="false" stroked="false" type="#_x0000_t202">
                <v:fill on="false"/>
                <v:stroke on="false"/>
                <v:path/>
                <v:imagedata o:title=""/>
                <o:lock v:ext="edit" aspectratio="false"/>
                <v:textbox inset="0mm,0mm,0mm,0mm">
                  <w:txbxContent>
                    <w:p>
                      <w:pPr>
                        <w:ind w:left="20"/>
                        <w:spacing w:before="52" w:line="219" w:lineRule="auto"/>
                        <w:rPr>
                          <w:rFonts w:ascii="SimSun" w:hAnsi="SimSun" w:eastAsia="SimSun" w:cs="SimSun"/>
                          <w:sz w:val="17"/>
                          <w:szCs w:val="17"/>
                        </w:rPr>
                      </w:pPr>
                      <w:r>
                        <w:rPr>
                          <w:rFonts w:ascii="SimSun" w:hAnsi="SimSun" w:eastAsia="SimSun" w:cs="SimSun"/>
                          <w:sz w:val="17"/>
                          <w:szCs w:val="17"/>
                          <w:spacing w:val="24"/>
                        </w:rPr>
                        <w:t>增长率%</w:t>
                      </w:r>
                    </w:p>
                  </w:txbxContent>
                </v:textbox>
              </v:shape>
            </w:pict>
          </mc:Fallback>
        </mc:AlternateContent>
      </w:r>
      <w:r/>
    </w:p>
    <w:p>
      <w:pPr>
        <w:spacing w:before="59" w:line="221" w:lineRule="auto"/>
        <w:rPr>
          <w:rFonts w:ascii="SimHei" w:hAnsi="SimHei" w:eastAsia="SimHei" w:cs="SimHei"/>
          <w:sz w:val="18"/>
          <w:szCs w:val="18"/>
        </w:rPr>
      </w:pPr>
      <w:r>
        <w:rPr>
          <w:rFonts w:ascii="SimHei" w:hAnsi="SimHei" w:eastAsia="SimHei" w:cs="SimHei"/>
          <w:sz w:val="18"/>
          <w:szCs w:val="18"/>
          <w:spacing w:val="-15"/>
          <w:w w:val="98"/>
        </w:rPr>
        <w:t>数字化转型与治理方法论</w:t>
      </w:r>
    </w:p>
    <w:p>
      <w:pPr>
        <w:pStyle w:val="BodyText"/>
        <w:spacing w:line="305" w:lineRule="auto"/>
        <w:rPr/>
      </w:pPr>
      <w:r/>
    </w:p>
    <w:p>
      <w:pPr>
        <w:spacing w:before="72" w:line="338" w:lineRule="auto"/>
        <w:jc w:val="both"/>
        <w:rPr>
          <w:rFonts w:ascii="SimSun" w:hAnsi="SimSun" w:eastAsia="SimSun" w:cs="SimSun"/>
          <w:sz w:val="18"/>
          <w:szCs w:val="18"/>
        </w:rPr>
      </w:pPr>
      <w:r>
        <w:rPr>
          <w:rFonts w:ascii="SimSun" w:hAnsi="SimSun" w:eastAsia="SimSun" w:cs="SimSun"/>
          <w:sz w:val="22"/>
          <w:szCs w:val="22"/>
          <w:spacing w:val="1"/>
        </w:rPr>
        <w:t>5G</w:t>
      </w:r>
      <w:r>
        <w:rPr>
          <w:rFonts w:ascii="SimSun" w:hAnsi="SimSun" w:eastAsia="SimSun" w:cs="SimSun"/>
          <w:sz w:val="22"/>
          <w:szCs w:val="22"/>
          <w:spacing w:val="-23"/>
        </w:rPr>
        <w:t xml:space="preserve"> </w:t>
      </w:r>
      <w:r>
        <w:rPr>
          <w:rFonts w:ascii="SimSun" w:hAnsi="SimSun" w:eastAsia="SimSun" w:cs="SimSun"/>
          <w:sz w:val="22"/>
          <w:szCs w:val="22"/>
          <w:spacing w:val="1"/>
        </w:rPr>
        <w:t>牌照，截至2021年底，建成5</w:t>
      </w:r>
      <w:r>
        <w:rPr>
          <w:rFonts w:ascii="Times New Roman" w:hAnsi="Times New Roman" w:eastAsia="Times New Roman" w:cs="Times New Roman"/>
          <w:sz w:val="22"/>
          <w:szCs w:val="22"/>
          <w:spacing w:val="1"/>
        </w:rPr>
        <w:t>G</w:t>
      </w:r>
      <w:r>
        <w:rPr>
          <w:rFonts w:ascii="SimSun" w:hAnsi="SimSun" w:eastAsia="SimSun" w:cs="SimSun"/>
          <w:sz w:val="22"/>
          <w:szCs w:val="22"/>
          <w:spacing w:val="1"/>
        </w:rPr>
        <w:t>基站142.5万座，5</w:t>
      </w:r>
      <w:r>
        <w:rPr>
          <w:rFonts w:ascii="Times New Roman" w:hAnsi="Times New Roman" w:eastAsia="Times New Roman" w:cs="Times New Roman"/>
          <w:sz w:val="22"/>
          <w:szCs w:val="22"/>
          <w:spacing w:val="1"/>
        </w:rPr>
        <w:t>G</w:t>
      </w:r>
      <w:r>
        <w:rPr>
          <w:rFonts w:ascii="SimSun" w:hAnsi="SimSun" w:eastAsia="SimSun" w:cs="SimSun"/>
          <w:sz w:val="22"/>
          <w:szCs w:val="22"/>
          <w:spacing w:val="1"/>
        </w:rPr>
        <w:t>用户数达到3.55亿户。</w:t>
      </w:r>
      <w:r>
        <w:rPr>
          <w:rFonts w:ascii="SimSun" w:hAnsi="SimSun" w:eastAsia="SimSun" w:cs="SimSun"/>
          <w:sz w:val="22"/>
          <w:szCs w:val="22"/>
        </w:rPr>
        <w:t xml:space="preserve"> </w:t>
      </w:r>
      <w:r>
        <w:rPr>
          <w:rFonts w:ascii="SimSun" w:hAnsi="SimSun" w:eastAsia="SimSun" w:cs="SimSun"/>
          <w:sz w:val="22"/>
          <w:szCs w:val="22"/>
          <w:spacing w:val="-11"/>
        </w:rPr>
        <w:t>2020年4月，工业和信息化部发布《关于深入推进移动物联网全面发展的通知》, </w:t>
      </w:r>
      <w:r>
        <w:rPr>
          <w:rFonts w:ascii="SimSun" w:hAnsi="SimSun" w:eastAsia="SimSun" w:cs="SimSun"/>
          <w:sz w:val="22"/>
          <w:szCs w:val="22"/>
          <w:spacing w:val="-1"/>
        </w:rPr>
        <w:t>部署深入推进移动物联网全面发展，提出建立</w:t>
      </w:r>
      <w:r>
        <w:rPr>
          <w:rFonts w:ascii="Times New Roman" w:hAnsi="Times New Roman" w:eastAsia="Times New Roman" w:cs="Times New Roman"/>
          <w:sz w:val="22"/>
          <w:szCs w:val="22"/>
          <w:spacing w:val="-1"/>
        </w:rPr>
        <w:t>NB-IoT(Narrow Band Int</w:t>
      </w:r>
      <w:r>
        <w:rPr>
          <w:rFonts w:ascii="Times New Roman" w:hAnsi="Times New Roman" w:eastAsia="Times New Roman" w:cs="Times New Roman"/>
          <w:sz w:val="22"/>
          <w:szCs w:val="22"/>
          <w:spacing w:val="-2"/>
        </w:rPr>
        <w:t>ernet of</w:t>
      </w:r>
      <w:r>
        <w:rPr>
          <w:rFonts w:ascii="Times New Roman" w:hAnsi="Times New Roman" w:eastAsia="Times New Roman" w:cs="Times New Roman"/>
          <w:sz w:val="22"/>
          <w:szCs w:val="22"/>
        </w:rPr>
        <w:t xml:space="preserve">   </w:t>
      </w:r>
      <w:r>
        <w:rPr>
          <w:rFonts w:ascii="SimSun" w:hAnsi="SimSun" w:eastAsia="SimSun" w:cs="SimSun"/>
          <w:sz w:val="18"/>
          <w:szCs w:val="18"/>
          <w:spacing w:val="-2"/>
        </w:rPr>
        <w:t>Things,</w:t>
      </w:r>
      <w:r>
        <w:rPr>
          <w:rFonts w:ascii="SimSun" w:hAnsi="SimSun" w:eastAsia="SimSun" w:cs="SimSun"/>
          <w:sz w:val="18"/>
          <w:szCs w:val="18"/>
          <w:spacing w:val="82"/>
        </w:rPr>
        <w:t xml:space="preserve"> </w:t>
      </w:r>
      <w:r>
        <w:rPr>
          <w:rFonts w:ascii="SimSun" w:hAnsi="SimSun" w:eastAsia="SimSun" w:cs="SimSun"/>
          <w:sz w:val="18"/>
          <w:szCs w:val="18"/>
          <w:spacing w:val="-2"/>
        </w:rPr>
        <w:t>窄带物联网)、4G (</w:t>
      </w:r>
      <w:r>
        <w:rPr>
          <w:rFonts w:ascii="SimSun" w:hAnsi="SimSun" w:eastAsia="SimSun" w:cs="SimSun"/>
          <w:sz w:val="18"/>
          <w:szCs w:val="18"/>
          <w:spacing w:val="34"/>
        </w:rPr>
        <w:t xml:space="preserve"> </w:t>
      </w:r>
      <w:r>
        <w:rPr>
          <w:rFonts w:ascii="SimSun" w:hAnsi="SimSun" w:eastAsia="SimSun" w:cs="SimSun"/>
          <w:sz w:val="18"/>
          <w:szCs w:val="18"/>
          <w:spacing w:val="-2"/>
        </w:rPr>
        <w:t>含LTE-Cat1,</w:t>
      </w:r>
      <w:r>
        <w:rPr>
          <w:rFonts w:ascii="SimSun" w:hAnsi="SimSun" w:eastAsia="SimSun" w:cs="SimSun"/>
          <w:sz w:val="18"/>
          <w:szCs w:val="18"/>
          <w:spacing w:val="43"/>
        </w:rPr>
        <w:t xml:space="preserve">  </w:t>
      </w:r>
      <w:r>
        <w:rPr>
          <w:rFonts w:ascii="SimSun" w:hAnsi="SimSun" w:eastAsia="SimSun" w:cs="SimSun"/>
          <w:sz w:val="18"/>
          <w:szCs w:val="18"/>
          <w:spacing w:val="-2"/>
        </w:rPr>
        <w:t>即</w:t>
      </w:r>
      <w:r>
        <w:rPr>
          <w:rFonts w:ascii="SimSun" w:hAnsi="SimSun" w:eastAsia="SimSun" w:cs="SimSun"/>
          <w:sz w:val="18"/>
          <w:szCs w:val="18"/>
          <w:spacing w:val="-29"/>
        </w:rPr>
        <w:t xml:space="preserve"> </w:t>
      </w:r>
      <w:r>
        <w:rPr>
          <w:rFonts w:ascii="SimSun" w:hAnsi="SimSun" w:eastAsia="SimSun" w:cs="SimSun"/>
          <w:sz w:val="18"/>
          <w:szCs w:val="18"/>
          <w:spacing w:val="-2"/>
        </w:rPr>
        <w:t>速</w:t>
      </w:r>
      <w:r>
        <w:rPr>
          <w:rFonts w:ascii="SimSun" w:hAnsi="SimSun" w:eastAsia="SimSun" w:cs="SimSun"/>
          <w:sz w:val="18"/>
          <w:szCs w:val="18"/>
          <w:spacing w:val="-26"/>
        </w:rPr>
        <w:t xml:space="preserve"> </w:t>
      </w:r>
      <w:r>
        <w:rPr>
          <w:rFonts w:ascii="SimSun" w:hAnsi="SimSun" w:eastAsia="SimSun" w:cs="SimSun"/>
          <w:sz w:val="18"/>
          <w:szCs w:val="18"/>
          <w:spacing w:val="-2"/>
        </w:rPr>
        <w:t>率</w:t>
      </w:r>
      <w:r>
        <w:rPr>
          <w:rFonts w:ascii="SimSun" w:hAnsi="SimSun" w:eastAsia="SimSun" w:cs="SimSun"/>
          <w:sz w:val="18"/>
          <w:szCs w:val="18"/>
          <w:spacing w:val="-28"/>
        </w:rPr>
        <w:t xml:space="preserve"> </w:t>
      </w:r>
      <w:r>
        <w:rPr>
          <w:rFonts w:ascii="SimSun" w:hAnsi="SimSun" w:eastAsia="SimSun" w:cs="SimSun"/>
          <w:sz w:val="18"/>
          <w:szCs w:val="18"/>
          <w:spacing w:val="-2"/>
        </w:rPr>
        <w:t>类</w:t>
      </w:r>
      <w:r>
        <w:rPr>
          <w:rFonts w:ascii="SimSun" w:hAnsi="SimSun" w:eastAsia="SimSun" w:cs="SimSun"/>
          <w:sz w:val="18"/>
          <w:szCs w:val="18"/>
          <w:spacing w:val="-26"/>
        </w:rPr>
        <w:t xml:space="preserve"> </w:t>
      </w:r>
      <w:r>
        <w:rPr>
          <w:rFonts w:ascii="SimSun" w:hAnsi="SimSun" w:eastAsia="SimSun" w:cs="SimSun"/>
          <w:sz w:val="18"/>
          <w:szCs w:val="18"/>
          <w:spacing w:val="-2"/>
        </w:rPr>
        <w:t>别 1 的</w:t>
      </w:r>
      <w:r>
        <w:rPr>
          <w:rFonts w:ascii="SimSun" w:hAnsi="SimSun" w:eastAsia="SimSun" w:cs="SimSun"/>
          <w:sz w:val="18"/>
          <w:szCs w:val="18"/>
          <w:spacing w:val="-28"/>
        </w:rPr>
        <w:t xml:space="preserve"> </w:t>
      </w:r>
      <w:r>
        <w:rPr>
          <w:rFonts w:ascii="SimSun" w:hAnsi="SimSun" w:eastAsia="SimSun" w:cs="SimSun"/>
          <w:sz w:val="18"/>
          <w:szCs w:val="18"/>
          <w:spacing w:val="-2"/>
        </w:rPr>
        <w:t>4G</w:t>
      </w:r>
      <w:r>
        <w:rPr>
          <w:rFonts w:ascii="SimSun" w:hAnsi="SimSun" w:eastAsia="SimSun" w:cs="SimSun"/>
          <w:sz w:val="18"/>
          <w:szCs w:val="18"/>
          <w:spacing w:val="45"/>
        </w:rPr>
        <w:t xml:space="preserve"> </w:t>
      </w:r>
      <w:r>
        <w:rPr>
          <w:rFonts w:ascii="SimSun" w:hAnsi="SimSun" w:eastAsia="SimSun" w:cs="SimSun"/>
          <w:sz w:val="18"/>
          <w:szCs w:val="18"/>
          <w:spacing w:val="-2"/>
        </w:rPr>
        <w:t>网</w:t>
      </w:r>
      <w:r>
        <w:rPr>
          <w:rFonts w:ascii="SimSun" w:hAnsi="SimSun" w:eastAsia="SimSun" w:cs="SimSun"/>
          <w:sz w:val="18"/>
          <w:szCs w:val="18"/>
          <w:spacing w:val="-14"/>
        </w:rPr>
        <w:t xml:space="preserve"> </w:t>
      </w:r>
      <w:r>
        <w:rPr>
          <w:rFonts w:ascii="SimSun" w:hAnsi="SimSun" w:eastAsia="SimSun" w:cs="SimSun"/>
          <w:sz w:val="18"/>
          <w:szCs w:val="18"/>
          <w:spacing w:val="-2"/>
        </w:rPr>
        <w:t>络</w:t>
      </w:r>
      <w:r>
        <w:rPr>
          <w:rFonts w:ascii="SimSun" w:hAnsi="SimSun" w:eastAsia="SimSun" w:cs="SimSun"/>
          <w:sz w:val="18"/>
          <w:szCs w:val="18"/>
          <w:spacing w:val="-14"/>
        </w:rPr>
        <w:t xml:space="preserve"> </w:t>
      </w:r>
      <w:r>
        <w:rPr>
          <w:rFonts w:ascii="SimSun" w:hAnsi="SimSun" w:eastAsia="SimSun" w:cs="SimSun"/>
          <w:sz w:val="18"/>
          <w:szCs w:val="18"/>
          <w:spacing w:val="-2"/>
        </w:rPr>
        <w:t>)</w:t>
      </w:r>
      <w:r>
        <w:rPr>
          <w:rFonts w:ascii="SimSun" w:hAnsi="SimSun" w:eastAsia="SimSun" w:cs="SimSun"/>
          <w:sz w:val="18"/>
          <w:szCs w:val="18"/>
          <w:spacing w:val="-15"/>
        </w:rPr>
        <w:t xml:space="preserve"> </w:t>
      </w:r>
      <w:r>
        <w:rPr>
          <w:rFonts w:ascii="SimSun" w:hAnsi="SimSun" w:eastAsia="SimSun" w:cs="SimSun"/>
          <w:sz w:val="18"/>
          <w:szCs w:val="18"/>
          <w:spacing w:val="-2"/>
        </w:rPr>
        <w:t>和 5G</w:t>
      </w:r>
      <w:r>
        <w:rPr>
          <w:rFonts w:ascii="SimSun" w:hAnsi="SimSun" w:eastAsia="SimSun" w:cs="SimSun"/>
          <w:sz w:val="18"/>
          <w:szCs w:val="18"/>
          <w:spacing w:val="25"/>
        </w:rPr>
        <w:t xml:space="preserve"> </w:t>
      </w:r>
      <w:r>
        <w:rPr>
          <w:rFonts w:ascii="SimSun" w:hAnsi="SimSun" w:eastAsia="SimSun" w:cs="SimSun"/>
          <w:sz w:val="18"/>
          <w:szCs w:val="18"/>
          <w:spacing w:val="-2"/>
        </w:rPr>
        <w:t>协</w:t>
      </w:r>
      <w:r>
        <w:rPr>
          <w:rFonts w:ascii="SimSun" w:hAnsi="SimSun" w:eastAsia="SimSun" w:cs="SimSun"/>
          <w:sz w:val="18"/>
          <w:szCs w:val="18"/>
          <w:spacing w:val="-11"/>
        </w:rPr>
        <w:t xml:space="preserve"> </w:t>
      </w:r>
      <w:r>
        <w:rPr>
          <w:rFonts w:ascii="SimSun" w:hAnsi="SimSun" w:eastAsia="SimSun" w:cs="SimSun"/>
          <w:sz w:val="18"/>
          <w:szCs w:val="18"/>
          <w:spacing w:val="-2"/>
        </w:rPr>
        <w:t>同</w:t>
      </w:r>
      <w:r>
        <w:rPr>
          <w:rFonts w:ascii="SimSun" w:hAnsi="SimSun" w:eastAsia="SimSun" w:cs="SimSun"/>
          <w:sz w:val="18"/>
          <w:szCs w:val="18"/>
        </w:rPr>
        <w:t xml:space="preserve">  </w:t>
      </w:r>
      <w:r>
        <w:rPr>
          <w:rFonts w:ascii="SimSun" w:hAnsi="SimSun" w:eastAsia="SimSun" w:cs="SimSun"/>
          <w:sz w:val="18"/>
          <w:szCs w:val="18"/>
          <w:spacing w:val="23"/>
        </w:rPr>
        <w:t>发展的移动物联网综合生态体系。近10年来，随着移</w:t>
      </w:r>
      <w:r>
        <w:rPr>
          <w:rFonts w:ascii="SimSun" w:hAnsi="SimSun" w:eastAsia="SimSun" w:cs="SimSun"/>
          <w:sz w:val="18"/>
          <w:szCs w:val="18"/>
          <w:spacing w:val="22"/>
        </w:rPr>
        <w:t>动通信网络的持续迭代升级，</w:t>
      </w:r>
      <w:r>
        <w:rPr>
          <w:rFonts w:ascii="SimSun" w:hAnsi="SimSun" w:eastAsia="SimSun" w:cs="SimSun"/>
          <w:sz w:val="18"/>
          <w:szCs w:val="18"/>
        </w:rPr>
        <w:t xml:space="preserve"> </w:t>
      </w:r>
      <w:r>
        <w:rPr>
          <w:rFonts w:ascii="SimSun" w:hAnsi="SimSun" w:eastAsia="SimSun" w:cs="SimSun"/>
          <w:sz w:val="18"/>
          <w:szCs w:val="18"/>
          <w:spacing w:val="27"/>
        </w:rPr>
        <w:t>我国移动电话和移动互联网得到了快速发展，我国移动电话用户数和移动互联网</w:t>
      </w:r>
    </w:p>
    <w:p>
      <w:pPr>
        <w:spacing w:line="219" w:lineRule="auto"/>
        <w:rPr>
          <w:rFonts w:ascii="SimSun" w:hAnsi="SimSun" w:eastAsia="SimSun" w:cs="SimSun"/>
          <w:sz w:val="18"/>
          <w:szCs w:val="18"/>
        </w:rPr>
      </w:pPr>
      <w:r>
        <w:rPr>
          <w:rFonts w:ascii="SimSun" w:hAnsi="SimSun" w:eastAsia="SimSun" w:cs="SimSun"/>
          <w:sz w:val="18"/>
          <w:szCs w:val="18"/>
          <w:spacing w:val="21"/>
        </w:rPr>
        <w:t>接入流量都实现了快速增长，如图1-</w:t>
      </w:r>
      <w:r>
        <w:rPr>
          <w:rFonts w:ascii="SimSun" w:hAnsi="SimSun" w:eastAsia="SimSun" w:cs="SimSun"/>
          <w:sz w:val="18"/>
          <w:szCs w:val="18"/>
          <w:spacing w:val="-24"/>
        </w:rPr>
        <w:t xml:space="preserve"> </w:t>
      </w:r>
      <w:r>
        <w:rPr>
          <w:rFonts w:ascii="SimSun" w:hAnsi="SimSun" w:eastAsia="SimSun" w:cs="SimSun"/>
          <w:sz w:val="18"/>
          <w:szCs w:val="18"/>
          <w:spacing w:val="21"/>
        </w:rPr>
        <w:t>1、图1-</w:t>
      </w:r>
      <w:r>
        <w:rPr>
          <w:rFonts w:ascii="SimSun" w:hAnsi="SimSun" w:eastAsia="SimSun" w:cs="SimSun"/>
          <w:sz w:val="18"/>
          <w:szCs w:val="18"/>
          <w:spacing w:val="-53"/>
        </w:rPr>
        <w:t xml:space="preserve"> </w:t>
      </w:r>
      <w:r>
        <w:rPr>
          <w:rFonts w:ascii="SimSun" w:hAnsi="SimSun" w:eastAsia="SimSun" w:cs="SimSun"/>
          <w:sz w:val="18"/>
          <w:szCs w:val="18"/>
          <w:spacing w:val="21"/>
        </w:rPr>
        <w:t>2所示。</w:t>
      </w:r>
    </w:p>
    <w:p>
      <w:pPr>
        <w:ind w:firstLine="1010"/>
        <w:spacing w:before="58" w:line="2814" w:lineRule="exact"/>
        <w:rPr/>
      </w:pPr>
      <w:r>
        <w:rPr>
          <w:position w:val="-56"/>
        </w:rPr>
        <w:drawing>
          <wp:inline distT="0" distB="0" distL="0" distR="0">
            <wp:extent cx="3536918" cy="1786650"/>
            <wp:effectExtent l="0" t="0" r="0" b="0"/>
            <wp:docPr id="28" name="IM 28"/>
            <wp:cNvGraphicFramePr/>
            <a:graphic>
              <a:graphicData uri="http://schemas.openxmlformats.org/drawingml/2006/picture">
                <pic:pic>
                  <pic:nvPicPr>
                    <pic:cNvPr id="28" name="IM 28"/>
                    <pic:cNvPicPr/>
                  </pic:nvPicPr>
                  <pic:blipFill>
                    <a:blip r:embed="rId72"/>
                    <a:stretch>
                      <a:fillRect/>
                    </a:stretch>
                  </pic:blipFill>
                  <pic:spPr>
                    <a:xfrm rot="0">
                      <a:off x="0" y="0"/>
                      <a:ext cx="3536918" cy="1786650"/>
                    </a:xfrm>
                    <a:prstGeom prst="rect">
                      <a:avLst/>
                    </a:prstGeom>
                  </pic:spPr>
                </pic:pic>
              </a:graphicData>
            </a:graphic>
          </wp:inline>
        </w:drawing>
      </w:r>
    </w:p>
    <w:p>
      <w:pPr>
        <w:ind w:left="3710"/>
        <w:spacing w:line="212" w:lineRule="auto"/>
        <w:rPr>
          <w:rFonts w:ascii="SimSun" w:hAnsi="SimSun" w:eastAsia="SimSun" w:cs="SimSun"/>
          <w:sz w:val="18"/>
          <w:szCs w:val="18"/>
        </w:rPr>
      </w:pPr>
      <w:r>
        <w:rPr>
          <w:rFonts w:ascii="SimSun" w:hAnsi="SimSun" w:eastAsia="SimSun" w:cs="SimSun"/>
          <w:sz w:val="18"/>
          <w:szCs w:val="18"/>
          <w:spacing w:val="-2"/>
        </w:rPr>
        <w:t>年份</w:t>
      </w:r>
    </w:p>
    <w:p>
      <w:pPr>
        <w:ind w:left="1990"/>
        <w:spacing w:before="26" w:line="327" w:lineRule="exact"/>
        <w:rPr>
          <w:rFonts w:ascii="SimSun" w:hAnsi="SimSun" w:eastAsia="SimSun" w:cs="SimSun"/>
          <w:sz w:val="18"/>
          <w:szCs w:val="18"/>
        </w:rPr>
      </w:pPr>
      <w:r>
        <w:rPr>
          <w:rFonts w:ascii="SimSun" w:hAnsi="SimSun" w:eastAsia="SimSun" w:cs="SimSun"/>
          <w:sz w:val="18"/>
          <w:szCs w:val="18"/>
          <w:spacing w:val="-13"/>
          <w:position w:val="11"/>
        </w:rPr>
        <w:t>■移动电话用户数</w:t>
      </w:r>
      <w:r>
        <w:rPr>
          <w:rFonts w:ascii="SimSun" w:hAnsi="SimSun" w:eastAsia="SimSun" w:cs="SimSun"/>
          <w:sz w:val="18"/>
          <w:szCs w:val="18"/>
          <w:spacing w:val="15"/>
          <w:position w:val="11"/>
        </w:rPr>
        <w:t xml:space="preserve">    </w:t>
      </w:r>
      <w:r>
        <w:rPr>
          <w:rFonts w:ascii="SimSun" w:hAnsi="SimSun" w:eastAsia="SimSun" w:cs="SimSun"/>
          <w:sz w:val="18"/>
          <w:szCs w:val="18"/>
          <w:spacing w:val="-13"/>
          <w:position w:val="11"/>
        </w:rPr>
        <w:t>4G用户数</w:t>
      </w:r>
      <w:r>
        <w:rPr>
          <w:rFonts w:ascii="SimSun" w:hAnsi="SimSun" w:eastAsia="SimSun" w:cs="SimSun"/>
          <w:sz w:val="18"/>
          <w:szCs w:val="18"/>
          <w:spacing w:val="74"/>
          <w:position w:val="11"/>
        </w:rPr>
        <w:t xml:space="preserve"> </w:t>
      </w:r>
      <w:r>
        <w:rPr>
          <w:rFonts w:ascii="SimSun" w:hAnsi="SimSun" w:eastAsia="SimSun" w:cs="SimSun"/>
          <w:sz w:val="18"/>
          <w:szCs w:val="18"/>
          <w:spacing w:val="-13"/>
          <w:position w:val="11"/>
        </w:rPr>
        <w:t>题 5</w:t>
      </w:r>
      <w:r>
        <w:rPr>
          <w:rFonts w:ascii="Times New Roman" w:hAnsi="Times New Roman" w:eastAsia="Times New Roman" w:cs="Times New Roman"/>
          <w:sz w:val="18"/>
          <w:szCs w:val="18"/>
          <w:spacing w:val="-13"/>
          <w:position w:val="11"/>
        </w:rPr>
        <w:t>G</w:t>
      </w:r>
      <w:r>
        <w:rPr>
          <w:rFonts w:ascii="SimSun" w:hAnsi="SimSun" w:eastAsia="SimSun" w:cs="SimSun"/>
          <w:sz w:val="18"/>
          <w:szCs w:val="18"/>
          <w:spacing w:val="-13"/>
          <w:position w:val="11"/>
        </w:rPr>
        <w:t>用户数</w:t>
      </w:r>
    </w:p>
    <w:p>
      <w:pPr>
        <w:ind w:left="70"/>
        <w:spacing w:line="224" w:lineRule="auto"/>
        <w:rPr>
          <w:rFonts w:ascii="KaiTi" w:hAnsi="KaiTi" w:eastAsia="KaiTi" w:cs="KaiTi"/>
          <w:sz w:val="18"/>
          <w:szCs w:val="18"/>
        </w:rPr>
      </w:pPr>
      <w:r>
        <w:rPr>
          <w:rFonts w:ascii="KaiTi" w:hAnsi="KaiTi" w:eastAsia="KaiTi" w:cs="KaiTi"/>
          <w:sz w:val="18"/>
          <w:szCs w:val="18"/>
          <w:spacing w:val="-6"/>
        </w:rPr>
        <w:t>数据来源：根据工业和信息化部历年通信业统计公报整理。</w:t>
      </w:r>
    </w:p>
    <w:p>
      <w:pPr>
        <w:ind w:left="1792"/>
        <w:spacing w:before="140" w:line="221" w:lineRule="auto"/>
        <w:rPr>
          <w:rFonts w:ascii="SimHei" w:hAnsi="SimHei" w:eastAsia="SimHei" w:cs="SimHei"/>
          <w:sz w:val="18"/>
          <w:szCs w:val="18"/>
        </w:rPr>
      </w:pPr>
      <w:r>
        <w:rPr>
          <w:rFonts w:ascii="SimHei" w:hAnsi="SimHei" w:eastAsia="SimHei" w:cs="SimHei"/>
          <w:sz w:val="18"/>
          <w:szCs w:val="18"/>
          <w:b/>
          <w:bCs/>
          <w:spacing w:val="-5"/>
        </w:rPr>
        <w:t>图1-1</w:t>
      </w:r>
      <w:r>
        <w:rPr>
          <w:rFonts w:ascii="SimHei" w:hAnsi="SimHei" w:eastAsia="SimHei" w:cs="SimHei"/>
          <w:sz w:val="18"/>
          <w:szCs w:val="18"/>
          <w:spacing w:val="75"/>
        </w:rPr>
        <w:t xml:space="preserve"> </w:t>
      </w:r>
      <w:r>
        <w:rPr>
          <w:rFonts w:ascii="SimHei" w:hAnsi="SimHei" w:eastAsia="SimHei" w:cs="SimHei"/>
          <w:sz w:val="18"/>
          <w:szCs w:val="18"/>
          <w:b/>
          <w:bCs/>
          <w:spacing w:val="-5"/>
        </w:rPr>
        <w:t>2013—2021</w:t>
      </w:r>
      <w:r>
        <w:rPr>
          <w:rFonts w:ascii="SimHei" w:hAnsi="SimHei" w:eastAsia="SimHei" w:cs="SimHei"/>
          <w:sz w:val="18"/>
          <w:szCs w:val="18"/>
          <w:spacing w:val="-5"/>
        </w:rPr>
        <w:t xml:space="preserve"> </w:t>
      </w:r>
      <w:r>
        <w:rPr>
          <w:rFonts w:ascii="SimHei" w:hAnsi="SimHei" w:eastAsia="SimHei" w:cs="SimHei"/>
          <w:sz w:val="18"/>
          <w:szCs w:val="18"/>
          <w:b/>
          <w:bCs/>
          <w:spacing w:val="-5"/>
        </w:rPr>
        <w:t>年我国移动电话用户发展情况</w:t>
      </w:r>
    </w:p>
    <w:p>
      <w:pPr>
        <w:ind w:firstLine="679"/>
        <w:spacing w:before="31" w:line="3357" w:lineRule="exact"/>
        <w:rPr/>
      </w:pPr>
      <w:r>
        <w:rPr>
          <w:position w:val="-67"/>
        </w:rPr>
        <w:pict>
          <v:group id="_x0000_s14" style="mso-position-vertical-relative:line;mso-position-horizontal-relative:char;width:303.55pt;height:167.9pt;" filled="false" stroked="false" coordsize="6070,3357" coordorigin="0,0">
            <v:shape id="_x0000_s16" style="position:absolute;left:0;top:0;width:6070;height:3191;" filled="false" stroked="false" type="#_x0000_t75">
              <v:imagedata o:title="" r:id="rId73"/>
            </v:shape>
            <v:shape id="_x0000_s18" style="position:absolute;left:2940;top:3157;width:392;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年份</w:t>
                    </w:r>
                  </w:p>
                </w:txbxContent>
              </v:textbox>
            </v:shape>
          </v:group>
        </w:pict>
      </w:r>
    </w:p>
    <w:p>
      <w:pPr>
        <w:ind w:left="2472"/>
        <w:spacing w:before="38" w:line="220" w:lineRule="auto"/>
        <w:rPr>
          <w:rFonts w:ascii="SimSun" w:hAnsi="SimSun" w:eastAsia="SimSun" w:cs="SimSun"/>
          <w:sz w:val="18"/>
          <w:szCs w:val="18"/>
        </w:rPr>
      </w:pPr>
      <w:r>
        <w:rPr>
          <w:rFonts w:ascii="SimSun" w:hAnsi="SimSun" w:eastAsia="SimSun" w:cs="SimSun"/>
          <w:sz w:val="18"/>
          <w:szCs w:val="18"/>
          <w:b/>
          <w:bCs/>
          <w:spacing w:val="-12"/>
        </w:rPr>
        <w:t>移动互联网接入流量</w:t>
      </w:r>
      <w:r>
        <w:rPr>
          <w:rFonts w:ascii="SimSun" w:hAnsi="SimSun" w:eastAsia="SimSun" w:cs="SimSun"/>
          <w:sz w:val="18"/>
          <w:szCs w:val="18"/>
          <w:spacing w:val="34"/>
        </w:rPr>
        <w:t xml:space="preserve">  </w:t>
      </w:r>
      <w:r>
        <w:rPr>
          <w:rFonts w:ascii="SimSun" w:hAnsi="SimSun" w:eastAsia="SimSun" w:cs="SimSun"/>
          <w:sz w:val="18"/>
          <w:szCs w:val="18"/>
          <w:b/>
          <w:bCs/>
          <w:spacing w:val="-12"/>
        </w:rPr>
        <w:t>—一增长率</w:t>
      </w:r>
    </w:p>
    <w:p>
      <w:pPr>
        <w:ind w:left="70"/>
        <w:spacing w:before="106" w:line="224" w:lineRule="auto"/>
        <w:rPr>
          <w:rFonts w:ascii="KaiTi" w:hAnsi="KaiTi" w:eastAsia="KaiTi" w:cs="KaiTi"/>
          <w:sz w:val="18"/>
          <w:szCs w:val="18"/>
        </w:rPr>
      </w:pPr>
      <w:r>
        <w:rPr>
          <w:rFonts w:ascii="KaiTi" w:hAnsi="KaiTi" w:eastAsia="KaiTi" w:cs="KaiTi"/>
          <w:sz w:val="18"/>
          <w:szCs w:val="18"/>
          <w:spacing w:val="-6"/>
        </w:rPr>
        <w:t>数据来源：根据工业和信息化部历年通信业统计公报整理。</w:t>
      </w:r>
    </w:p>
    <w:p>
      <w:pPr>
        <w:ind w:left="1552"/>
        <w:spacing w:before="140" w:line="221" w:lineRule="auto"/>
        <w:rPr>
          <w:rFonts w:ascii="SimHei" w:hAnsi="SimHei" w:eastAsia="SimHei" w:cs="SimHei"/>
          <w:sz w:val="18"/>
          <w:szCs w:val="18"/>
        </w:rPr>
      </w:pPr>
      <w:r>
        <w:rPr>
          <w:rFonts w:ascii="SimHei" w:hAnsi="SimHei" w:eastAsia="SimHei" w:cs="SimHei"/>
          <w:sz w:val="18"/>
          <w:szCs w:val="18"/>
          <w:b/>
          <w:bCs/>
          <w:spacing w:val="-5"/>
        </w:rPr>
        <w:t>图1-2</w:t>
      </w:r>
      <w:r>
        <w:rPr>
          <w:rFonts w:ascii="SimHei" w:hAnsi="SimHei" w:eastAsia="SimHei" w:cs="SimHei"/>
          <w:sz w:val="18"/>
          <w:szCs w:val="18"/>
          <w:spacing w:val="65"/>
        </w:rPr>
        <w:t xml:space="preserve"> </w:t>
      </w:r>
      <w:r>
        <w:rPr>
          <w:rFonts w:ascii="SimHei" w:hAnsi="SimHei" w:eastAsia="SimHei" w:cs="SimHei"/>
          <w:sz w:val="18"/>
          <w:szCs w:val="18"/>
          <w:b/>
          <w:bCs/>
          <w:spacing w:val="-5"/>
        </w:rPr>
        <w:t>2013—2021</w:t>
      </w:r>
      <w:r>
        <w:rPr>
          <w:rFonts w:ascii="SimHei" w:hAnsi="SimHei" w:eastAsia="SimHei" w:cs="SimHei"/>
          <w:sz w:val="18"/>
          <w:szCs w:val="18"/>
          <w:spacing w:val="-5"/>
        </w:rPr>
        <w:t xml:space="preserve"> </w:t>
      </w:r>
      <w:r>
        <w:rPr>
          <w:rFonts w:ascii="SimHei" w:hAnsi="SimHei" w:eastAsia="SimHei" w:cs="SimHei"/>
          <w:sz w:val="18"/>
          <w:szCs w:val="18"/>
          <w:b/>
          <w:bCs/>
          <w:spacing w:val="-5"/>
        </w:rPr>
        <w:t>年我国移动互</w:t>
      </w:r>
      <w:r>
        <w:rPr>
          <w:rFonts w:ascii="SimHei" w:hAnsi="SimHei" w:eastAsia="SimHei" w:cs="SimHei"/>
          <w:sz w:val="18"/>
          <w:szCs w:val="18"/>
          <w:b/>
          <w:bCs/>
          <w:spacing w:val="-6"/>
        </w:rPr>
        <w:t>联网接入流量发展情况</w:t>
      </w:r>
    </w:p>
    <w:p>
      <w:pPr>
        <w:spacing w:line="221" w:lineRule="auto"/>
        <w:sectPr>
          <w:footerReference w:type="default" r:id="rId71"/>
          <w:pgSz w:w="8520" w:h="12920"/>
          <w:pgMar w:top="400" w:right="462" w:bottom="476" w:left="679" w:header="0" w:footer="297" w:gutter="0"/>
        </w:sectPr>
        <w:rPr>
          <w:rFonts w:ascii="SimHei" w:hAnsi="SimHei" w:eastAsia="SimHei" w:cs="SimHei"/>
          <w:sz w:val="18"/>
          <w:szCs w:val="18"/>
        </w:rPr>
      </w:pPr>
    </w:p>
    <w:p>
      <w:pPr>
        <w:pStyle w:val="BodyText"/>
        <w:spacing w:line="251" w:lineRule="auto"/>
        <w:rPr/>
      </w:pPr>
      <w:r>
        <mc:AlternateContent xmlns:mc="http://schemas.openxmlformats.org/markup-compatibility/2006">
          <mc:Choice Requires="wps">
            <w:drawing>
              <wp:anchor distT="0" distB="0" distL="0" distR="0" simplePos="0" relativeHeight="251769856" behindDoc="0" locked="0" layoutInCell="0" allowOverlap="1">
                <wp:simplePos x="0" y="0"/>
                <wp:positionH relativeFrom="page">
                  <wp:posOffset>224189</wp:posOffset>
                </wp:positionH>
                <wp:positionV relativeFrom="page">
                  <wp:posOffset>5560452</wp:posOffset>
                </wp:positionV>
                <wp:extent cx="931544" cy="165735"/>
                <wp:effectExtent l="0" t="0" r="0" b="0"/>
                <wp:wrapNone/>
                <wp:docPr id="30" name="TextBox 30"/>
                <wp:cNvGraphicFramePr/>
                <a:graphic>
                  <a:graphicData uri="http://schemas.microsoft.com/office/word/2010/wordprocessingShape">
                    <wps:wsp>
                      <wps:cNvSpPr txBox="1"/>
                      <wps:spPr>
                        <a:xfrm rot="16200000">
                          <a:off x="224189" y="5560452"/>
                          <a:ext cx="93154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光缆线路长度/万千米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 style="position:absolute;margin-left:17.6528pt;margin-top:437.831pt;mso-position-vertical-relative:page;mso-position-horizontal-relative:page;width:73.35pt;height:13.05pt;z-index:251769856;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光缆线路长度/万千米</w:t>
                      </w:r>
                    </w:p>
                  </w:txbxContent>
                </v:textbox>
              </v:shape>
            </w:pict>
          </mc:Fallback>
        </mc:AlternateContent>
      </w:r>
      <w:r>
        <mc:AlternateContent xmlns:mc="http://schemas.openxmlformats.org/markup-compatibility/2006">
          <mc:Choice Requires="wps">
            <w:drawing>
              <wp:anchor distT="0" distB="0" distL="0" distR="0" simplePos="0" relativeHeight="251770880" behindDoc="0" locked="0" layoutInCell="0" allowOverlap="1">
                <wp:simplePos x="0" y="0"/>
                <wp:positionH relativeFrom="page">
                  <wp:posOffset>4356891</wp:posOffset>
                </wp:positionH>
                <wp:positionV relativeFrom="page">
                  <wp:posOffset>5864105</wp:posOffset>
                </wp:positionV>
                <wp:extent cx="32384" cy="165735"/>
                <wp:effectExtent l="0" t="0" r="0" b="0"/>
                <wp:wrapNone/>
                <wp:docPr id="32" name="TextBox 32"/>
                <wp:cNvGraphicFramePr/>
                <a:graphic>
                  <a:graphicData uri="http://schemas.microsoft.com/office/word/2010/wordprocessingShape">
                    <wps:wsp>
                      <wps:cNvSpPr txBox="1"/>
                      <wps:spPr>
                        <a:xfrm rot="16200000">
                          <a:off x="4356891" y="5864105"/>
                          <a:ext cx="3238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jc w:val="right"/>
                              <w:rPr>
                                <w:rFonts w:ascii="SimSun" w:hAnsi="SimSun" w:eastAsia="SimSun" w:cs="SimSun"/>
                                <w:sz w:val="16"/>
                                <w:szCs w:val="16"/>
                              </w:rPr>
                            </w:pPr>
                            <w:r>
                              <w:rPr>
                                <w:rFonts w:ascii="SimSun" w:hAnsi="SimSun" w:eastAsia="SimSun" w:cs="SimSun"/>
                                <w:sz w:val="16"/>
                                <w:szCs w:val="16"/>
                                <w:w w:val="1"/>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2" style="position:absolute;margin-left:343.062pt;margin-top:461.741pt;mso-position-vertical-relative:page;mso-position-horizontal-relative:page;width:2.55pt;height:13.05pt;z-index:251770880;rotation:270;" o:allowincell="f" filled="false" stroked="false" type="#_x0000_t202">
                <v:fill on="false"/>
                <v:stroke on="false"/>
                <v:path/>
                <v:imagedata o:title=""/>
                <o:lock v:ext="edit" aspectratio="false"/>
                <v:textbox inset="0mm,0mm,0mm,0mm">
                  <w:txbxContent>
                    <w:p>
                      <w:pPr>
                        <w:spacing w:before="50" w:line="219" w:lineRule="auto"/>
                        <w:jc w:val="right"/>
                        <w:rPr>
                          <w:rFonts w:ascii="SimSun" w:hAnsi="SimSun" w:eastAsia="SimSun" w:cs="SimSun"/>
                          <w:sz w:val="16"/>
                          <w:szCs w:val="16"/>
                        </w:rPr>
                      </w:pPr>
                      <w:r>
                        <w:rPr>
                          <w:rFonts w:ascii="SimSun" w:hAnsi="SimSun" w:eastAsia="SimSun" w:cs="SimSun"/>
                          <w:sz w:val="16"/>
                          <w:szCs w:val="16"/>
                          <w:w w:val="1"/>
                        </w:rPr>
                        <w:t>增长率/%</w:t>
                      </w:r>
                    </w:p>
                  </w:txbxContent>
                </v:textbox>
              </v:shape>
            </w:pict>
          </mc:Fallback>
        </mc:AlternateContent>
      </w:r>
      <w:r/>
    </w:p>
    <w:p>
      <w:pPr>
        <w:ind w:left="2619"/>
        <w:spacing w:before="55"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w:t>
      </w:r>
      <w:r>
        <w:rPr>
          <w:rFonts w:ascii="SimHei" w:hAnsi="SimHei" w:eastAsia="SimHei" w:cs="SimHei"/>
          <w:sz w:val="17"/>
          <w:szCs w:val="17"/>
          <w:spacing w:val="-10"/>
        </w:rPr>
        <w:t>格局</w:t>
      </w:r>
    </w:p>
    <w:p>
      <w:pPr>
        <w:pStyle w:val="BodyText"/>
        <w:spacing w:line="322" w:lineRule="auto"/>
        <w:rPr/>
      </w:pPr>
      <w:r/>
    </w:p>
    <w:p>
      <w:pPr>
        <w:ind w:firstLine="409"/>
        <w:spacing w:before="69" w:line="311" w:lineRule="auto"/>
        <w:jc w:val="both"/>
        <w:rPr>
          <w:rFonts w:ascii="SimSun" w:hAnsi="SimSun" w:eastAsia="SimSun" w:cs="SimSun"/>
          <w:sz w:val="21"/>
          <w:szCs w:val="21"/>
        </w:rPr>
      </w:pPr>
      <w:r>
        <w:rPr>
          <w:rFonts w:ascii="SimHei" w:hAnsi="SimHei" w:eastAsia="SimHei" w:cs="SimHei"/>
          <w:sz w:val="21"/>
          <w:szCs w:val="21"/>
          <w:spacing w:val="-4"/>
        </w:rPr>
        <w:t>固定宽带网络方面。21</w:t>
      </w:r>
      <w:r>
        <w:rPr>
          <w:rFonts w:ascii="SimHei" w:hAnsi="SimHei" w:eastAsia="SimHei" w:cs="SimHei"/>
          <w:sz w:val="21"/>
          <w:szCs w:val="21"/>
          <w:spacing w:val="-39"/>
        </w:rPr>
        <w:t xml:space="preserve"> </w:t>
      </w:r>
      <w:r>
        <w:rPr>
          <w:rFonts w:ascii="SimSun" w:hAnsi="SimSun" w:eastAsia="SimSun" w:cs="SimSun"/>
          <w:sz w:val="21"/>
          <w:szCs w:val="21"/>
          <w:spacing w:val="-4"/>
        </w:rPr>
        <w:t>世纪以来，我国大力推进光纤网络和</w:t>
      </w:r>
      <w:r>
        <w:rPr>
          <w:rFonts w:ascii="SimSun" w:hAnsi="SimSun" w:eastAsia="SimSun" w:cs="SimSun"/>
          <w:sz w:val="21"/>
          <w:szCs w:val="21"/>
          <w:spacing w:val="-5"/>
        </w:rPr>
        <w:t>智能网建设，积 </w:t>
      </w:r>
      <w:r>
        <w:rPr>
          <w:rFonts w:ascii="SimSun" w:hAnsi="SimSun" w:eastAsia="SimSun" w:cs="SimSun"/>
          <w:sz w:val="21"/>
          <w:szCs w:val="21"/>
          <w:spacing w:val="-3"/>
        </w:rPr>
        <w:t>极推进光纤入户，20多年来，家庭固定宽带普及率、家庭光纤入户率、固定宽带</w:t>
      </w:r>
      <w:r>
        <w:rPr>
          <w:rFonts w:ascii="SimSun" w:hAnsi="SimSun" w:eastAsia="SimSun" w:cs="SimSun"/>
          <w:sz w:val="21"/>
          <w:szCs w:val="21"/>
          <w:spacing w:val="3"/>
        </w:rPr>
        <w:t xml:space="preserve">  </w:t>
      </w:r>
      <w:r>
        <w:rPr>
          <w:rFonts w:ascii="SimSun" w:hAnsi="SimSun" w:eastAsia="SimSun" w:cs="SimSun"/>
          <w:sz w:val="21"/>
          <w:szCs w:val="21"/>
        </w:rPr>
        <w:t>速率等指标实现了飞跃式增长。2008年3月，工业和信息化部成立后，面对我国 </w:t>
      </w:r>
      <w:r>
        <w:rPr>
          <w:rFonts w:ascii="SimSun" w:hAnsi="SimSun" w:eastAsia="SimSun" w:cs="SimSun"/>
          <w:sz w:val="21"/>
          <w:szCs w:val="21"/>
          <w:spacing w:val="-3"/>
        </w:rPr>
        <w:t>固定宽带网速在国际上排名常年滞后、频繁遭受社会诟病等形势，坚决贯彻和落</w:t>
      </w:r>
      <w:r>
        <w:rPr>
          <w:rFonts w:ascii="SimSun" w:hAnsi="SimSun" w:eastAsia="SimSun" w:cs="SimSun"/>
          <w:sz w:val="21"/>
          <w:szCs w:val="21"/>
          <w:spacing w:val="1"/>
        </w:rPr>
        <w:t xml:space="preserve">  </w:t>
      </w:r>
      <w:r>
        <w:rPr>
          <w:rFonts w:ascii="SimSun" w:hAnsi="SimSun" w:eastAsia="SimSun" w:cs="SimSun"/>
          <w:sz w:val="21"/>
          <w:szCs w:val="21"/>
          <w:spacing w:val="-3"/>
        </w:rPr>
        <w:t>实党中央和国务院的决策部署，大力推进宽带中国建设，推进全网城市和光纤入</w:t>
      </w:r>
      <w:r>
        <w:rPr>
          <w:rFonts w:ascii="SimSun" w:hAnsi="SimSun" w:eastAsia="SimSun" w:cs="SimSun"/>
          <w:sz w:val="21"/>
          <w:szCs w:val="21"/>
          <w:spacing w:val="1"/>
        </w:rPr>
        <w:t xml:space="preserve">  </w:t>
      </w:r>
      <w:r>
        <w:rPr>
          <w:rFonts w:ascii="SimSun" w:hAnsi="SimSun" w:eastAsia="SimSun" w:cs="SimSun"/>
          <w:sz w:val="21"/>
          <w:szCs w:val="21"/>
          <w:spacing w:val="-3"/>
        </w:rPr>
        <w:t>户，使得我国固定宽带网络发生了翻天覆地的变化。尤其是党的十八大之后，我</w:t>
      </w:r>
      <w:r>
        <w:rPr>
          <w:rFonts w:ascii="SimSun" w:hAnsi="SimSun" w:eastAsia="SimSun" w:cs="SimSun"/>
          <w:sz w:val="21"/>
          <w:szCs w:val="21"/>
          <w:spacing w:val="1"/>
        </w:rPr>
        <w:t xml:space="preserve">  </w:t>
      </w:r>
      <w:r>
        <w:rPr>
          <w:rFonts w:ascii="SimSun" w:hAnsi="SimSun" w:eastAsia="SimSun" w:cs="SimSun"/>
          <w:sz w:val="21"/>
          <w:szCs w:val="21"/>
          <w:spacing w:val="-14"/>
        </w:rPr>
        <w:t>国宽带网络建设全面提速。2013年，国务院发布了</w:t>
      </w:r>
      <w:r>
        <w:rPr>
          <w:rFonts w:ascii="SimSun" w:hAnsi="SimSun" w:eastAsia="SimSun" w:cs="SimSun"/>
          <w:sz w:val="21"/>
          <w:szCs w:val="21"/>
          <w:spacing w:val="-15"/>
        </w:rPr>
        <w:t>《“宽带中国”战略及实施方案》,</w:t>
      </w:r>
      <w:r>
        <w:rPr>
          <w:rFonts w:ascii="SimSun" w:hAnsi="SimSun" w:eastAsia="SimSun" w:cs="SimSun"/>
          <w:sz w:val="21"/>
          <w:szCs w:val="21"/>
        </w:rPr>
        <w:t xml:space="preserve"> </w:t>
      </w:r>
      <w:r>
        <w:rPr>
          <w:rFonts w:ascii="SimSun" w:hAnsi="SimSun" w:eastAsia="SimSun" w:cs="SimSun"/>
          <w:sz w:val="21"/>
          <w:szCs w:val="21"/>
          <w:spacing w:val="-3"/>
        </w:rPr>
        <w:t>提出了要加快构建宽带、融合、安全、泛在的下一代国家信息基础设施，全面支</w:t>
      </w:r>
      <w:r>
        <w:rPr>
          <w:rFonts w:ascii="SimSun" w:hAnsi="SimSun" w:eastAsia="SimSun" w:cs="SimSun"/>
          <w:sz w:val="21"/>
          <w:szCs w:val="21"/>
          <w:spacing w:val="2"/>
        </w:rPr>
        <w:t xml:space="preserve">  </w:t>
      </w:r>
      <w:r>
        <w:rPr>
          <w:rFonts w:ascii="SimSun" w:hAnsi="SimSun" w:eastAsia="SimSun" w:cs="SimSun"/>
          <w:sz w:val="21"/>
          <w:szCs w:val="21"/>
          <w:spacing w:val="-3"/>
        </w:rPr>
        <w:t>撑经济发展和服务社会民生。每年全国两会期间，国务院都会对通信运营商当年 </w:t>
      </w:r>
      <w:r>
        <w:rPr>
          <w:rFonts w:ascii="SimSun" w:hAnsi="SimSun" w:eastAsia="SimSun" w:cs="SimSun"/>
          <w:sz w:val="21"/>
          <w:szCs w:val="21"/>
          <w:spacing w:val="-5"/>
        </w:rPr>
        <w:t>的提速降费问题作出实质性的安排。2021年3月24日，工业和</w:t>
      </w:r>
      <w:r>
        <w:rPr>
          <w:rFonts w:ascii="SimSun" w:hAnsi="SimSun" w:eastAsia="SimSun" w:cs="SimSun"/>
          <w:sz w:val="21"/>
          <w:szCs w:val="21"/>
          <w:spacing w:val="-6"/>
        </w:rPr>
        <w:t>信息化部发布《“双</w:t>
      </w:r>
      <w:r>
        <w:rPr>
          <w:rFonts w:ascii="SimSun" w:hAnsi="SimSun" w:eastAsia="SimSun" w:cs="SimSun"/>
          <w:sz w:val="21"/>
          <w:szCs w:val="21"/>
        </w:rPr>
        <w:t xml:space="preserve">  </w:t>
      </w:r>
      <w:r>
        <w:rPr>
          <w:rFonts w:ascii="SimSun" w:hAnsi="SimSun" w:eastAsia="SimSun" w:cs="SimSun"/>
          <w:sz w:val="21"/>
          <w:szCs w:val="21"/>
        </w:rPr>
        <w:t>千兆”网络协同发展行动计划(2021—2023年)》,提出要协同推进“双千兆”网 </w:t>
      </w:r>
      <w:r>
        <w:rPr>
          <w:rFonts w:ascii="SimSun" w:hAnsi="SimSun" w:eastAsia="SimSun" w:cs="SimSun"/>
          <w:sz w:val="21"/>
          <w:szCs w:val="21"/>
          <w:spacing w:val="-3"/>
        </w:rPr>
        <w:t>络建设。在党中央和国务院的积极推动下，近10年来，我国宽带网络建设全面提</w:t>
      </w:r>
      <w:r>
        <w:rPr>
          <w:rFonts w:ascii="SimSun" w:hAnsi="SimSun" w:eastAsia="SimSun" w:cs="SimSun"/>
          <w:sz w:val="21"/>
          <w:szCs w:val="21"/>
          <w:spacing w:val="2"/>
        </w:rPr>
        <w:t xml:space="preserve">  </w:t>
      </w:r>
      <w:r>
        <w:rPr>
          <w:rFonts w:ascii="SimSun" w:hAnsi="SimSun" w:eastAsia="SimSun" w:cs="SimSun"/>
          <w:sz w:val="21"/>
          <w:szCs w:val="21"/>
          <w:spacing w:val="-2"/>
        </w:rPr>
        <w:t>速，光缆线路里程实现跨越式发展，光纤入户和全</w:t>
      </w:r>
      <w:r>
        <w:rPr>
          <w:rFonts w:ascii="SimSun" w:hAnsi="SimSun" w:eastAsia="SimSun" w:cs="SimSun"/>
          <w:sz w:val="21"/>
          <w:szCs w:val="21"/>
          <w:spacing w:val="-3"/>
        </w:rPr>
        <w:t>光网城市全面推进，截至2021 </w:t>
      </w:r>
      <w:r>
        <w:rPr>
          <w:rFonts w:ascii="SimSun" w:hAnsi="SimSun" w:eastAsia="SimSun" w:cs="SimSun"/>
          <w:sz w:val="21"/>
          <w:szCs w:val="21"/>
        </w:rPr>
        <w:t>年底，我国光缆线路长度达到5488万千米，互联网宽带接入</w:t>
      </w:r>
      <w:r>
        <w:rPr>
          <w:rFonts w:ascii="SimSun" w:hAnsi="SimSun" w:eastAsia="SimSun" w:cs="SimSun"/>
          <w:sz w:val="21"/>
          <w:szCs w:val="21"/>
          <w:spacing w:val="-1"/>
        </w:rPr>
        <w:t>端口数量达到10.18</w:t>
      </w:r>
      <w:r>
        <w:rPr>
          <w:rFonts w:ascii="SimSun" w:hAnsi="SimSun" w:eastAsia="SimSun" w:cs="SimSun"/>
          <w:sz w:val="21"/>
          <w:szCs w:val="21"/>
        </w:rPr>
        <w:t xml:space="preserve">  </w:t>
      </w:r>
      <w:r>
        <w:rPr>
          <w:rFonts w:ascii="SimSun" w:hAnsi="SimSun" w:eastAsia="SimSun" w:cs="SimSun"/>
          <w:sz w:val="21"/>
          <w:szCs w:val="21"/>
          <w:spacing w:val="-3"/>
        </w:rPr>
        <w:t>亿个，光纤宽带接入端口数达到9.60亿个，固定互联网宽带接入用户数达到5.36</w:t>
      </w:r>
      <w:r>
        <w:rPr>
          <w:rFonts w:ascii="SimSun" w:hAnsi="SimSun" w:eastAsia="SimSun" w:cs="SimSun"/>
          <w:sz w:val="21"/>
          <w:szCs w:val="21"/>
          <w:spacing w:val="8"/>
        </w:rPr>
        <w:t xml:space="preserve">  </w:t>
      </w:r>
      <w:r>
        <w:rPr>
          <w:rFonts w:ascii="SimSun" w:hAnsi="SimSun" w:eastAsia="SimSun" w:cs="SimSun"/>
          <w:sz w:val="21"/>
          <w:szCs w:val="21"/>
        </w:rPr>
        <w:t>亿户，光纤宽带占互联网宽带接入用户比例达到94.30%,100 Mbit/s及以上固定</w:t>
      </w:r>
      <w:r>
        <w:rPr>
          <w:rFonts w:ascii="SimSun" w:hAnsi="SimSun" w:eastAsia="SimSun" w:cs="SimSun"/>
          <w:sz w:val="21"/>
          <w:szCs w:val="21"/>
          <w:spacing w:val="3"/>
        </w:rPr>
        <w:t xml:space="preserve">  </w:t>
      </w:r>
      <w:r>
        <w:rPr>
          <w:rFonts w:ascii="SimSun" w:hAnsi="SimSun" w:eastAsia="SimSun" w:cs="SimSun"/>
          <w:sz w:val="21"/>
          <w:szCs w:val="21"/>
          <w:spacing w:val="2"/>
        </w:rPr>
        <w:t>互联网宽带接入用户占比达到93.0%,实现了历史性飞跃，如图1-3~图1-5所示。</w:t>
      </w:r>
    </w:p>
    <w:p>
      <w:pPr>
        <w:ind w:firstLine="819"/>
        <w:spacing w:before="178" w:line="3018" w:lineRule="exact"/>
        <w:rPr/>
      </w:pPr>
      <w:r>
        <w:rPr>
          <w:position w:val="-60"/>
        </w:rPr>
        <w:drawing>
          <wp:inline distT="0" distB="0" distL="0" distR="0">
            <wp:extent cx="3568675" cy="1916683"/>
            <wp:effectExtent l="0" t="0" r="0" b="0"/>
            <wp:docPr id="34" name="IM 34"/>
            <wp:cNvGraphicFramePr/>
            <a:graphic>
              <a:graphicData uri="http://schemas.openxmlformats.org/drawingml/2006/picture">
                <pic:pic>
                  <pic:nvPicPr>
                    <pic:cNvPr id="34" name="IM 34"/>
                    <pic:cNvPicPr/>
                  </pic:nvPicPr>
                  <pic:blipFill>
                    <a:blip r:embed="rId75"/>
                    <a:stretch>
                      <a:fillRect/>
                    </a:stretch>
                  </pic:blipFill>
                  <pic:spPr>
                    <a:xfrm rot="0">
                      <a:off x="0" y="0"/>
                      <a:ext cx="3568675" cy="1916683"/>
                    </a:xfrm>
                    <a:prstGeom prst="rect">
                      <a:avLst/>
                    </a:prstGeom>
                  </pic:spPr>
                </pic:pic>
              </a:graphicData>
            </a:graphic>
          </wp:inline>
        </w:drawing>
      </w:r>
    </w:p>
    <w:p>
      <w:pPr>
        <w:ind w:left="3469"/>
        <w:spacing w:line="212" w:lineRule="auto"/>
        <w:rPr>
          <w:rFonts w:ascii="SimSun" w:hAnsi="SimSun" w:eastAsia="SimSun" w:cs="SimSun"/>
          <w:sz w:val="17"/>
          <w:szCs w:val="17"/>
        </w:rPr>
      </w:pPr>
      <w:r>
        <w:rPr>
          <w:rFonts w:ascii="SimSun" w:hAnsi="SimSun" w:eastAsia="SimSun" w:cs="SimSun"/>
          <w:sz w:val="17"/>
          <w:szCs w:val="17"/>
          <w:spacing w:val="-9"/>
        </w:rPr>
        <w:t>年份</w:t>
      </w:r>
    </w:p>
    <w:p>
      <w:pPr>
        <w:ind w:left="2480"/>
        <w:spacing w:line="390" w:lineRule="exact"/>
        <w:rPr>
          <w:rFonts w:ascii="SimSun" w:hAnsi="SimSun" w:eastAsia="SimSun" w:cs="SimSun"/>
          <w:sz w:val="17"/>
          <w:szCs w:val="17"/>
        </w:rPr>
      </w:pPr>
      <w:r>
        <w:rPr>
          <w:rFonts w:ascii="SimSun" w:hAnsi="SimSun" w:eastAsia="SimSun" w:cs="SimSun"/>
          <w:sz w:val="17"/>
          <w:szCs w:val="17"/>
          <w:spacing w:val="-12"/>
          <w:position w:val="16"/>
        </w:rPr>
        <w:t>■</w:t>
      </w:r>
      <w:r>
        <w:rPr>
          <w:rFonts w:ascii="SimSun" w:hAnsi="SimSun" w:eastAsia="SimSun" w:cs="SimSun"/>
          <w:sz w:val="17"/>
          <w:szCs w:val="17"/>
          <w:spacing w:val="-39"/>
          <w:position w:val="16"/>
        </w:rPr>
        <w:t xml:space="preserve"> </w:t>
      </w:r>
      <w:r>
        <w:rPr>
          <w:rFonts w:ascii="SimSun" w:hAnsi="SimSun" w:eastAsia="SimSun" w:cs="SimSun"/>
          <w:sz w:val="17"/>
          <w:szCs w:val="17"/>
          <w:b/>
          <w:bCs/>
          <w:spacing w:val="-12"/>
          <w:position w:val="16"/>
        </w:rPr>
        <w:t>光缆线路长度</w:t>
      </w:r>
      <w:r>
        <w:rPr>
          <w:rFonts w:ascii="SimSun" w:hAnsi="SimSun" w:eastAsia="SimSun" w:cs="SimSun"/>
          <w:sz w:val="17"/>
          <w:szCs w:val="17"/>
          <w:spacing w:val="17"/>
          <w:position w:val="16"/>
        </w:rPr>
        <w:t xml:space="preserve">  </w:t>
      </w:r>
      <w:r>
        <w:rPr>
          <w:rFonts w:ascii="SimSun" w:hAnsi="SimSun" w:eastAsia="SimSun" w:cs="SimSun"/>
          <w:sz w:val="17"/>
          <w:szCs w:val="17"/>
          <w:b/>
          <w:bCs/>
          <w:spacing w:val="-12"/>
          <w:position w:val="16"/>
        </w:rPr>
        <w:t>-</w:t>
      </w:r>
      <w:r>
        <w:rPr>
          <w:rFonts w:ascii="SimSun" w:hAnsi="SimSun" w:eastAsia="SimSun" w:cs="SimSun"/>
          <w:sz w:val="17"/>
          <w:szCs w:val="17"/>
          <w:spacing w:val="-38"/>
          <w:position w:val="16"/>
        </w:rPr>
        <w:t xml:space="preserve"> </w:t>
      </w:r>
      <w:r>
        <w:rPr>
          <w:rFonts w:ascii="SimSun" w:hAnsi="SimSun" w:eastAsia="SimSun" w:cs="SimSun"/>
          <w:sz w:val="17"/>
          <w:szCs w:val="17"/>
          <w:b/>
          <w:bCs/>
          <w:spacing w:val="-12"/>
          <w:position w:val="16"/>
        </w:rPr>
        <w:t>-</w:t>
      </w:r>
      <w:r>
        <w:rPr>
          <w:rFonts w:ascii="SimSun" w:hAnsi="SimSun" w:eastAsia="SimSun" w:cs="SimSun"/>
          <w:sz w:val="17"/>
          <w:szCs w:val="17"/>
          <w:spacing w:val="-35"/>
          <w:position w:val="16"/>
        </w:rPr>
        <w:t xml:space="preserve"> </w:t>
      </w:r>
      <w:r>
        <w:rPr>
          <w:rFonts w:ascii="SimSun" w:hAnsi="SimSun" w:eastAsia="SimSun" w:cs="SimSun"/>
          <w:sz w:val="17"/>
          <w:szCs w:val="17"/>
          <w:b/>
          <w:bCs/>
          <w:spacing w:val="-12"/>
          <w:position w:val="16"/>
        </w:rPr>
        <w:t>增</w:t>
      </w:r>
      <w:r>
        <w:rPr>
          <w:rFonts w:ascii="SimSun" w:hAnsi="SimSun" w:eastAsia="SimSun" w:cs="SimSun"/>
          <w:sz w:val="17"/>
          <w:szCs w:val="17"/>
          <w:spacing w:val="-36"/>
          <w:position w:val="16"/>
        </w:rPr>
        <w:t xml:space="preserve"> </w:t>
      </w:r>
      <w:r>
        <w:rPr>
          <w:rFonts w:ascii="SimSun" w:hAnsi="SimSun" w:eastAsia="SimSun" w:cs="SimSun"/>
          <w:sz w:val="17"/>
          <w:szCs w:val="17"/>
          <w:b/>
          <w:bCs/>
          <w:spacing w:val="-12"/>
          <w:position w:val="16"/>
        </w:rPr>
        <w:t>长</w:t>
      </w:r>
      <w:r>
        <w:rPr>
          <w:rFonts w:ascii="SimSun" w:hAnsi="SimSun" w:eastAsia="SimSun" w:cs="SimSun"/>
          <w:sz w:val="17"/>
          <w:szCs w:val="17"/>
          <w:spacing w:val="-35"/>
          <w:position w:val="16"/>
        </w:rPr>
        <w:t xml:space="preserve"> </w:t>
      </w:r>
      <w:r>
        <w:rPr>
          <w:rFonts w:ascii="SimSun" w:hAnsi="SimSun" w:eastAsia="SimSun" w:cs="SimSun"/>
          <w:sz w:val="17"/>
          <w:szCs w:val="17"/>
          <w:b/>
          <w:bCs/>
          <w:spacing w:val="-12"/>
          <w:position w:val="16"/>
        </w:rPr>
        <w:t>率</w:t>
      </w:r>
    </w:p>
    <w:p>
      <w:pPr>
        <w:spacing w:line="224" w:lineRule="auto"/>
        <w:rPr>
          <w:rFonts w:ascii="KaiTi" w:hAnsi="KaiTi" w:eastAsia="KaiTi" w:cs="KaiTi"/>
          <w:sz w:val="17"/>
          <w:szCs w:val="17"/>
        </w:rPr>
      </w:pPr>
      <w:r>
        <w:rPr>
          <w:rFonts w:ascii="KaiTi" w:hAnsi="KaiTi" w:eastAsia="KaiTi" w:cs="KaiTi"/>
          <w:sz w:val="17"/>
          <w:szCs w:val="17"/>
          <w:spacing w:val="3"/>
        </w:rPr>
        <w:t>数据来源：根据工业和信息化部历年通信业统计公报整理。</w:t>
      </w:r>
    </w:p>
    <w:p>
      <w:pPr>
        <w:ind w:left="1912"/>
        <w:spacing w:before="172" w:line="219" w:lineRule="auto"/>
        <w:rPr>
          <w:rFonts w:ascii="SimHei" w:hAnsi="SimHei" w:eastAsia="SimHei" w:cs="SimHei"/>
          <w:sz w:val="17"/>
          <w:szCs w:val="17"/>
        </w:rPr>
      </w:pPr>
      <w:r>
        <w:rPr>
          <w:rFonts w:ascii="SimHei" w:hAnsi="SimHei" w:eastAsia="SimHei" w:cs="SimHei"/>
          <w:sz w:val="17"/>
          <w:szCs w:val="17"/>
          <w:b/>
          <w:bCs/>
          <w:spacing w:val="6"/>
        </w:rPr>
        <w:t>图1-3</w:t>
      </w:r>
      <w:r>
        <w:rPr>
          <w:rFonts w:ascii="SimHei" w:hAnsi="SimHei" w:eastAsia="SimHei" w:cs="SimHei"/>
          <w:sz w:val="17"/>
          <w:szCs w:val="17"/>
          <w:spacing w:val="74"/>
        </w:rPr>
        <w:t xml:space="preserve"> </w:t>
      </w:r>
      <w:r>
        <w:rPr>
          <w:rFonts w:ascii="SimHei" w:hAnsi="SimHei" w:eastAsia="SimHei" w:cs="SimHei"/>
          <w:sz w:val="17"/>
          <w:szCs w:val="17"/>
          <w:b/>
          <w:bCs/>
          <w:spacing w:val="6"/>
        </w:rPr>
        <w:t>2013—2021年我国光缆线路建设情况</w:t>
      </w:r>
    </w:p>
    <w:p>
      <w:pPr>
        <w:spacing w:line="219" w:lineRule="auto"/>
        <w:sectPr>
          <w:footerReference w:type="default" r:id="rId74"/>
          <w:pgSz w:w="8520" w:h="12900"/>
          <w:pgMar w:top="400" w:right="835" w:bottom="475" w:left="340" w:header="0" w:footer="326" w:gutter="0"/>
        </w:sectPr>
        <w:rPr>
          <w:rFonts w:ascii="SimHei" w:hAnsi="SimHei" w:eastAsia="SimHei" w:cs="SimHei"/>
          <w:sz w:val="17"/>
          <w:szCs w:val="17"/>
        </w:rPr>
      </w:pPr>
    </w:p>
    <w:p>
      <w:pPr>
        <w:pStyle w:val="BodyText"/>
        <w:spacing w:line="462" w:lineRule="auto"/>
        <w:rPr/>
      </w:pPr>
      <w:r>
        <mc:AlternateContent xmlns:mc="http://schemas.openxmlformats.org/markup-compatibility/2006">
          <mc:Choice Requires="wps">
            <w:drawing>
              <wp:anchor distT="0" distB="0" distL="0" distR="0" simplePos="0" relativeHeight="251774976" behindDoc="0" locked="0" layoutInCell="0" allowOverlap="1">
                <wp:simplePos x="0" y="0"/>
                <wp:positionH relativeFrom="page">
                  <wp:posOffset>816778</wp:posOffset>
                </wp:positionH>
                <wp:positionV relativeFrom="page">
                  <wp:posOffset>1328445</wp:posOffset>
                </wp:positionV>
                <wp:extent cx="692150" cy="156845"/>
                <wp:effectExtent l="0" t="0" r="0" b="0"/>
                <wp:wrapNone/>
                <wp:docPr id="36" name="TextBox 36"/>
                <wp:cNvGraphicFramePr/>
                <a:graphic>
                  <a:graphicData uri="http://schemas.microsoft.com/office/word/2010/wordprocessingShape">
                    <wps:wsp>
                      <wps:cNvSpPr txBox="1"/>
                      <wps:spPr>
                        <a:xfrm rot="16200000">
                          <a:off x="816778" y="1328445"/>
                          <a:ext cx="69215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9"/>
                              </w:rPr>
                              <w:t>接入用户数/亿户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 style="position:absolute;margin-left:64.3132pt;margin-top:104.602pt;mso-position-vertical-relative:page;mso-position-horizontal-relative:page;width:54.5pt;height:12.35pt;z-index:251774976;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9"/>
                        </w:rPr>
                        <w:t>接入用户数/亿户</w:t>
                      </w:r>
                    </w:p>
                  </w:txbxContent>
                </v:textbox>
              </v:shape>
            </w:pict>
          </mc:Fallback>
        </mc:AlternateContent>
      </w:r>
      <w:r>
        <mc:AlternateContent xmlns:mc="http://schemas.openxmlformats.org/markup-compatibility/2006">
          <mc:Choice Requires="wps">
            <w:drawing>
              <wp:anchor distT="0" distB="0" distL="0" distR="0" simplePos="0" relativeHeight="251776000" behindDoc="0" locked="0" layoutInCell="0" allowOverlap="1">
                <wp:simplePos x="0" y="0"/>
                <wp:positionH relativeFrom="page">
                  <wp:posOffset>4214397</wp:posOffset>
                </wp:positionH>
                <wp:positionV relativeFrom="page">
                  <wp:posOffset>1555884</wp:posOffset>
                </wp:positionV>
                <wp:extent cx="70485" cy="158114"/>
                <wp:effectExtent l="0" t="0" r="0" b="0"/>
                <wp:wrapNone/>
                <wp:docPr id="38" name="TextBox 38"/>
                <wp:cNvGraphicFramePr/>
                <a:graphic>
                  <a:graphicData uri="http://schemas.microsoft.com/office/word/2010/wordprocessingShape">
                    <wps:wsp>
                      <wps:cNvSpPr txBox="1"/>
                      <wps:spPr>
                        <a:xfrm rot="16200000">
                          <a:off x="4214397" y="1555884"/>
                          <a:ext cx="70485" cy="1581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9" w:line="221" w:lineRule="auto"/>
                              <w:jc w:val="right"/>
                              <w:rPr>
                                <w:rFonts w:ascii="SimSun" w:hAnsi="SimSun" w:eastAsia="SimSun" w:cs="SimSun"/>
                                <w:sz w:val="15"/>
                                <w:szCs w:val="15"/>
                              </w:rPr>
                            </w:pPr>
                            <w:r>
                              <w:rPr>
                                <w:rFonts w:ascii="SimSun" w:hAnsi="SimSun" w:eastAsia="SimSun" w:cs="SimSun"/>
                                <w:sz w:val="15"/>
                                <w:szCs w:val="15"/>
                                <w:spacing w:val="-2"/>
                                <w:w w:val="17"/>
                              </w:rPr>
                              <w:t>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 style="position:absolute;margin-left:331.842pt;margin-top:122.511pt;mso-position-vertical-relative:page;mso-position-horizontal-relative:page;width:5.55pt;height:12.45pt;z-index:251776000;rotation:270;" o:allowincell="f" filled="false" stroked="false" type="#_x0000_t202">
                <v:fill on="false"/>
                <v:stroke on="false"/>
                <v:path/>
                <v:imagedata o:title=""/>
                <o:lock v:ext="edit" aspectratio="false"/>
                <v:textbox inset="0mm,0mm,0mm,0mm">
                  <w:txbxContent>
                    <w:p>
                      <w:pPr>
                        <w:spacing w:before="49" w:line="221" w:lineRule="auto"/>
                        <w:jc w:val="right"/>
                        <w:rPr>
                          <w:rFonts w:ascii="SimSun" w:hAnsi="SimSun" w:eastAsia="SimSun" w:cs="SimSun"/>
                          <w:sz w:val="15"/>
                          <w:szCs w:val="15"/>
                        </w:rPr>
                      </w:pPr>
                      <w:r>
                        <w:rPr>
                          <w:rFonts w:ascii="SimSun" w:hAnsi="SimSun" w:eastAsia="SimSun" w:cs="SimSun"/>
                          <w:sz w:val="15"/>
                          <w:szCs w:val="15"/>
                          <w:spacing w:val="-2"/>
                          <w:w w:val="17"/>
                        </w:rPr>
                        <w:t>占比/%</w:t>
                      </w:r>
                    </w:p>
                  </w:txbxContent>
                </v:textbox>
              </v:shape>
            </w:pict>
          </mc:Fallback>
        </mc:AlternateContent>
      </w:r>
      <w:r>
        <mc:AlternateContent xmlns:mc="http://schemas.openxmlformats.org/markup-compatibility/2006">
          <mc:Choice Requires="wps">
            <w:drawing>
              <wp:anchor distT="0" distB="0" distL="0" distR="0" simplePos="0" relativeHeight="251772928" behindDoc="0" locked="0" layoutInCell="0" allowOverlap="1">
                <wp:simplePos x="0" y="0"/>
                <wp:positionH relativeFrom="page">
                  <wp:posOffset>1066862</wp:posOffset>
                </wp:positionH>
                <wp:positionV relativeFrom="page">
                  <wp:posOffset>4067775</wp:posOffset>
                </wp:positionV>
                <wp:extent cx="153670" cy="156845"/>
                <wp:effectExtent l="0" t="0" r="0" b="0"/>
                <wp:wrapNone/>
                <wp:docPr id="40" name="TextBox 40"/>
                <wp:cNvGraphicFramePr/>
                <a:graphic>
                  <a:graphicData uri="http://schemas.microsoft.com/office/word/2010/wordprocessingShape">
                    <wps:wsp>
                      <wps:cNvSpPr txBox="1"/>
                      <wps:spPr>
                        <a:xfrm rot="16200000">
                          <a:off x="1066862" y="4067775"/>
                          <a:ext cx="15367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4"/>
                                <w:w w:val="27"/>
                              </w:rPr>
                              <w:t>端口数/亿个</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 style="position:absolute;margin-left:84.0049pt;margin-top:320.297pt;mso-position-vertical-relative:page;mso-position-horizontal-relative:page;width:12.1pt;height:12.35pt;z-index:251772928;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4"/>
                          <w:w w:val="27"/>
                        </w:rPr>
                        <w:t>端口数/亿个</w:t>
                      </w:r>
                    </w:p>
                  </w:txbxContent>
                </v:textbox>
              </v:shape>
            </w:pict>
          </mc:Fallback>
        </mc:AlternateContent>
      </w:r>
      <w:r>
        <mc:AlternateContent xmlns:mc="http://schemas.openxmlformats.org/markup-compatibility/2006">
          <mc:Choice Requires="wps">
            <w:drawing>
              <wp:anchor distT="0" distB="0" distL="0" distR="0" simplePos="0" relativeHeight="251773952" behindDoc="0" locked="0" layoutInCell="0" allowOverlap="1">
                <wp:simplePos x="0" y="0"/>
                <wp:positionH relativeFrom="page">
                  <wp:posOffset>4246196</wp:posOffset>
                </wp:positionH>
                <wp:positionV relativeFrom="page">
                  <wp:posOffset>4038761</wp:posOffset>
                </wp:positionV>
                <wp:extent cx="70485" cy="158114"/>
                <wp:effectExtent l="0" t="0" r="0" b="0"/>
                <wp:wrapNone/>
                <wp:docPr id="42" name="TextBox 42"/>
                <wp:cNvGraphicFramePr/>
                <a:graphic>
                  <a:graphicData uri="http://schemas.microsoft.com/office/word/2010/wordprocessingShape">
                    <wps:wsp>
                      <wps:cNvSpPr txBox="1"/>
                      <wps:spPr>
                        <a:xfrm rot="16200000">
                          <a:off x="4246196" y="4038761"/>
                          <a:ext cx="70485" cy="1581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9" w:line="221" w:lineRule="auto"/>
                              <w:jc w:val="right"/>
                              <w:rPr>
                                <w:rFonts w:ascii="SimSun" w:hAnsi="SimSun" w:eastAsia="SimSun" w:cs="SimSun"/>
                                <w:sz w:val="15"/>
                                <w:szCs w:val="15"/>
                              </w:rPr>
                            </w:pPr>
                            <w:r>
                              <w:rPr>
                                <w:rFonts w:ascii="SimSun" w:hAnsi="SimSun" w:eastAsia="SimSun" w:cs="SimSun"/>
                                <w:sz w:val="15"/>
                                <w:szCs w:val="15"/>
                                <w:spacing w:val="-2"/>
                                <w:w w:val="17"/>
                              </w:rPr>
                              <w:t>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 style="position:absolute;margin-left:334.346pt;margin-top:318.013pt;mso-position-vertical-relative:page;mso-position-horizontal-relative:page;width:5.55pt;height:12.45pt;z-index:251773952;rotation:270;" o:allowincell="f" filled="false" stroked="false" type="#_x0000_t202">
                <v:fill on="false"/>
                <v:stroke on="false"/>
                <v:path/>
                <v:imagedata o:title=""/>
                <o:lock v:ext="edit" aspectratio="false"/>
                <v:textbox inset="0mm,0mm,0mm,0mm">
                  <w:txbxContent>
                    <w:p>
                      <w:pPr>
                        <w:spacing w:before="49" w:line="221" w:lineRule="auto"/>
                        <w:jc w:val="right"/>
                        <w:rPr>
                          <w:rFonts w:ascii="SimSun" w:hAnsi="SimSun" w:eastAsia="SimSun" w:cs="SimSun"/>
                          <w:sz w:val="15"/>
                          <w:szCs w:val="15"/>
                        </w:rPr>
                      </w:pPr>
                      <w:r>
                        <w:rPr>
                          <w:rFonts w:ascii="SimSun" w:hAnsi="SimSun" w:eastAsia="SimSun" w:cs="SimSun"/>
                          <w:sz w:val="15"/>
                          <w:szCs w:val="15"/>
                          <w:spacing w:val="-2"/>
                          <w:w w:val="17"/>
                        </w:rPr>
                        <w:t>占比/%</w:t>
                      </w:r>
                    </w:p>
                  </w:txbxContent>
                </v:textbox>
              </v:shape>
            </w:pict>
          </mc:Fallback>
        </mc:AlternateContent>
      </w:r>
      <w:r/>
    </w:p>
    <w:p>
      <w:pPr>
        <w:ind w:firstLine="1290"/>
        <w:spacing w:line="2096" w:lineRule="exact"/>
        <w:rPr/>
      </w:pPr>
      <w:r>
        <w:rPr>
          <w:position w:val="-41"/>
        </w:rPr>
        <w:pict>
          <v:group id="_x0000_s32" style="mso-position-vertical-relative:line;mso-position-horizontal-relative:char;width:234.55pt;height:104.8pt;" filled="false" stroked="false" coordsize="4691,2096" coordorigin="0,0">
            <v:shape id="_x0000_s34" style="position:absolute;left:0;top:0;width:4691;height:1971;" filled="false" stroked="false" type="#_x0000_t75">
              <v:imagedata o:title="" r:id="rId78"/>
            </v:shape>
            <v:shape id="_x0000_s36" style="position:absolute;left:2190;top:1926;width:3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年份</w:t>
                    </w:r>
                  </w:p>
                </w:txbxContent>
              </v:textbox>
            </v:shape>
          </v:group>
        </w:pict>
      </w:r>
    </w:p>
    <w:p>
      <w:pPr>
        <w:ind w:left="2379"/>
        <w:spacing w:before="69" w:line="219" w:lineRule="auto"/>
        <w:rPr>
          <w:rFonts w:ascii="SimSun" w:hAnsi="SimSun" w:eastAsia="SimSun" w:cs="SimSun"/>
          <w:sz w:val="15"/>
          <w:szCs w:val="15"/>
        </w:rPr>
      </w:pPr>
      <w:r>
        <w:rPr>
          <w:rFonts w:ascii="SimSun" w:hAnsi="SimSun" w:eastAsia="SimSun" w:cs="SimSun"/>
          <w:sz w:val="15"/>
          <w:szCs w:val="15"/>
          <w:spacing w:val="-4"/>
        </w:rPr>
        <w:t>蹦固定互联网宽带接入用户数</w:t>
      </w:r>
    </w:p>
    <w:p>
      <w:pPr>
        <w:ind w:left="2290"/>
        <w:spacing w:before="43" w:line="219" w:lineRule="auto"/>
        <w:rPr>
          <w:rFonts w:ascii="SimSun" w:hAnsi="SimSun" w:eastAsia="SimSun" w:cs="SimSun"/>
          <w:sz w:val="15"/>
          <w:szCs w:val="15"/>
        </w:rPr>
      </w:pPr>
      <w:r>
        <w:rPr>
          <w:rFonts w:ascii="SimSun" w:hAnsi="SimSun" w:eastAsia="SimSun" w:cs="SimSun"/>
          <w:sz w:val="15"/>
          <w:szCs w:val="15"/>
          <w:spacing w:val="-12"/>
        </w:rPr>
        <w:t>一●-100 </w:t>
      </w:r>
      <w:r>
        <w:rPr>
          <w:rFonts w:ascii="Times New Roman" w:hAnsi="Times New Roman" w:eastAsia="Times New Roman" w:cs="Times New Roman"/>
          <w:sz w:val="15"/>
          <w:szCs w:val="15"/>
          <w:spacing w:val="-12"/>
        </w:rPr>
        <w:t>Mbit/s</w:t>
      </w:r>
      <w:r>
        <w:rPr>
          <w:rFonts w:ascii="Times New Roman" w:hAnsi="Times New Roman" w:eastAsia="Times New Roman" w:cs="Times New Roman"/>
          <w:sz w:val="15"/>
          <w:szCs w:val="15"/>
          <w:spacing w:val="-13"/>
        </w:rPr>
        <w:t xml:space="preserve"> </w:t>
      </w:r>
      <w:r>
        <w:rPr>
          <w:rFonts w:ascii="SimSun" w:hAnsi="SimSun" w:eastAsia="SimSun" w:cs="SimSun"/>
          <w:sz w:val="15"/>
          <w:szCs w:val="15"/>
          <w:spacing w:val="-12"/>
        </w:rPr>
        <w:t>及以上固定互联网宽带接入</w:t>
      </w:r>
      <w:r>
        <w:rPr>
          <w:rFonts w:ascii="SimSun" w:hAnsi="SimSun" w:eastAsia="SimSun" w:cs="SimSun"/>
          <w:sz w:val="15"/>
          <w:szCs w:val="15"/>
          <w:spacing w:val="-13"/>
        </w:rPr>
        <w:t>用户占比</w:t>
      </w:r>
    </w:p>
    <w:p>
      <w:pPr>
        <w:ind w:left="2290"/>
        <w:spacing w:before="11" w:line="299" w:lineRule="exact"/>
        <w:rPr>
          <w:rFonts w:ascii="SimSun" w:hAnsi="SimSun" w:eastAsia="SimSun" w:cs="SimSun"/>
          <w:sz w:val="15"/>
          <w:szCs w:val="15"/>
        </w:rPr>
      </w:pPr>
      <w:r>
        <w:rPr>
          <w:rFonts w:ascii="SimSun" w:hAnsi="SimSun" w:eastAsia="SimSun" w:cs="SimSun"/>
          <w:sz w:val="15"/>
          <w:szCs w:val="15"/>
          <w:spacing w:val="-5"/>
          <w:position w:val="11"/>
        </w:rPr>
        <w:t>→光纤宽带接入用户占固定互联网宽带接入用户比例</w:t>
      </w:r>
    </w:p>
    <w:p>
      <w:pPr>
        <w:spacing w:line="224" w:lineRule="auto"/>
        <w:rPr>
          <w:rFonts w:ascii="KaiTi" w:hAnsi="KaiTi" w:eastAsia="KaiTi" w:cs="KaiTi"/>
          <w:sz w:val="18"/>
          <w:szCs w:val="18"/>
        </w:rPr>
      </w:pPr>
      <w:r>
        <w:rPr>
          <w:rFonts w:ascii="KaiTi" w:hAnsi="KaiTi" w:eastAsia="KaiTi" w:cs="KaiTi"/>
          <w:sz w:val="18"/>
          <w:szCs w:val="18"/>
          <w:spacing w:val="-6"/>
        </w:rPr>
        <w:t>数据来源：根据工业和信息化部历年通信业统计公报整理。</w:t>
      </w:r>
    </w:p>
    <w:p>
      <w:pPr>
        <w:ind w:left="1312"/>
        <w:spacing w:before="129" w:line="221" w:lineRule="auto"/>
        <w:rPr>
          <w:rFonts w:ascii="SimHei" w:hAnsi="SimHei" w:eastAsia="SimHei" w:cs="SimHei"/>
          <w:sz w:val="18"/>
          <w:szCs w:val="18"/>
        </w:rPr>
      </w:pPr>
      <w:r>
        <w:rPr>
          <w:rFonts w:ascii="SimHei" w:hAnsi="SimHei" w:eastAsia="SimHei" w:cs="SimHei"/>
          <w:sz w:val="18"/>
          <w:szCs w:val="18"/>
          <w:b/>
          <w:bCs/>
          <w:spacing w:val="-7"/>
        </w:rPr>
        <w:t>图1-4</w:t>
      </w:r>
      <w:r>
        <w:rPr>
          <w:rFonts w:ascii="SimHei" w:hAnsi="SimHei" w:eastAsia="SimHei" w:cs="SimHei"/>
          <w:sz w:val="18"/>
          <w:szCs w:val="18"/>
          <w:spacing w:val="95"/>
          <w:w w:val="101"/>
        </w:rPr>
        <w:t xml:space="preserve"> </w:t>
      </w:r>
      <w:r>
        <w:rPr>
          <w:rFonts w:ascii="SimHei" w:hAnsi="SimHei" w:eastAsia="SimHei" w:cs="SimHei"/>
          <w:sz w:val="18"/>
          <w:szCs w:val="18"/>
          <w:b/>
          <w:bCs/>
          <w:spacing w:val="-7"/>
        </w:rPr>
        <w:t>2013—2021</w:t>
      </w:r>
      <w:r>
        <w:rPr>
          <w:rFonts w:ascii="SimHei" w:hAnsi="SimHei" w:eastAsia="SimHei" w:cs="SimHei"/>
          <w:sz w:val="18"/>
          <w:szCs w:val="18"/>
          <w:spacing w:val="-7"/>
        </w:rPr>
        <w:t xml:space="preserve"> </w:t>
      </w:r>
      <w:r>
        <w:rPr>
          <w:rFonts w:ascii="SimHei" w:hAnsi="SimHei" w:eastAsia="SimHei" w:cs="SimHei"/>
          <w:sz w:val="18"/>
          <w:szCs w:val="18"/>
          <w:b/>
          <w:bCs/>
          <w:spacing w:val="-7"/>
        </w:rPr>
        <w:t>年我国固定互联网宽带接入用户发展情况</w:t>
      </w:r>
    </w:p>
    <w:p>
      <w:pPr>
        <w:ind w:firstLine="1260"/>
        <w:spacing w:before="151" w:line="2788" w:lineRule="exact"/>
        <w:rPr/>
      </w:pPr>
      <w:r>
        <w:rPr>
          <w:position w:val="-55"/>
        </w:rPr>
        <w:drawing>
          <wp:inline distT="0" distB="0" distL="0" distR="0">
            <wp:extent cx="3022570" cy="1770443"/>
            <wp:effectExtent l="0" t="0" r="0" b="0"/>
            <wp:docPr id="44" name="IM 44"/>
            <wp:cNvGraphicFramePr/>
            <a:graphic>
              <a:graphicData uri="http://schemas.openxmlformats.org/drawingml/2006/picture">
                <pic:pic>
                  <pic:nvPicPr>
                    <pic:cNvPr id="44" name="IM 44"/>
                    <pic:cNvPicPr/>
                  </pic:nvPicPr>
                  <pic:blipFill>
                    <a:blip r:embed="rId79"/>
                    <a:stretch>
                      <a:fillRect/>
                    </a:stretch>
                  </pic:blipFill>
                  <pic:spPr>
                    <a:xfrm rot="0">
                      <a:off x="0" y="0"/>
                      <a:ext cx="3022570" cy="1770443"/>
                    </a:xfrm>
                    <a:prstGeom prst="rect">
                      <a:avLst/>
                    </a:prstGeom>
                  </pic:spPr>
                </pic:pic>
              </a:graphicData>
            </a:graphic>
          </wp:inline>
        </w:drawing>
      </w:r>
    </w:p>
    <w:p>
      <w:pPr>
        <w:ind w:left="3440"/>
        <w:spacing w:before="1" w:line="216" w:lineRule="auto"/>
        <w:rPr>
          <w:rFonts w:ascii="SimSun" w:hAnsi="SimSun" w:eastAsia="SimSun" w:cs="SimSun"/>
          <w:sz w:val="15"/>
          <w:szCs w:val="15"/>
        </w:rPr>
      </w:pPr>
      <w:r>
        <w:rPr>
          <w:rFonts w:ascii="SimSun" w:hAnsi="SimSun" w:eastAsia="SimSun" w:cs="SimSun"/>
          <w:sz w:val="15"/>
          <w:szCs w:val="15"/>
          <w:spacing w:val="-2"/>
        </w:rPr>
        <w:t>年份</w:t>
      </w:r>
    </w:p>
    <w:p>
      <w:pPr>
        <w:ind w:left="2290"/>
        <w:spacing w:before="11" w:line="230" w:lineRule="exact"/>
        <w:rPr>
          <w:rFonts w:ascii="SimSun" w:hAnsi="SimSun" w:eastAsia="SimSun" w:cs="SimSun"/>
          <w:sz w:val="15"/>
          <w:szCs w:val="15"/>
        </w:rPr>
      </w:pPr>
      <w:r>
        <w:rPr>
          <w:rFonts w:ascii="SimSun" w:hAnsi="SimSun" w:eastAsia="SimSun" w:cs="SimSun"/>
          <w:sz w:val="15"/>
          <w:szCs w:val="15"/>
          <w:spacing w:val="-8"/>
          <w:position w:val="5"/>
        </w:rPr>
        <w:t>互联网宽带接入端口数</w:t>
      </w:r>
      <w:r>
        <w:rPr>
          <w:rFonts w:ascii="SimSun" w:hAnsi="SimSun" w:eastAsia="SimSun" w:cs="SimSun"/>
          <w:sz w:val="15"/>
          <w:szCs w:val="15"/>
          <w:spacing w:val="48"/>
          <w:position w:val="5"/>
        </w:rPr>
        <w:t xml:space="preserve"> </w:t>
      </w:r>
      <w:r>
        <w:rPr>
          <w:rFonts w:ascii="SimSun" w:hAnsi="SimSun" w:eastAsia="SimSun" w:cs="SimSun"/>
          <w:sz w:val="15"/>
          <w:szCs w:val="15"/>
          <w:spacing w:val="-8"/>
          <w:position w:val="4"/>
        </w:rPr>
        <w:t>蹦光纤接入端口数</w:t>
      </w:r>
    </w:p>
    <w:p>
      <w:pPr>
        <w:ind w:left="2079"/>
        <w:spacing w:before="1" w:line="219" w:lineRule="auto"/>
        <w:rPr>
          <w:rFonts w:ascii="SimSun" w:hAnsi="SimSun" w:eastAsia="SimSun" w:cs="SimSun"/>
          <w:sz w:val="15"/>
          <w:szCs w:val="15"/>
        </w:rPr>
      </w:pPr>
      <w:r>
        <w:rPr>
          <w:rFonts w:ascii="SimSun" w:hAnsi="SimSun" w:eastAsia="SimSun" w:cs="SimSun"/>
          <w:sz w:val="15"/>
          <w:szCs w:val="15"/>
          <w:spacing w:val="-11"/>
        </w:rPr>
        <w:t>●-光纤接入端口占比</w:t>
      </w:r>
    </w:p>
    <w:p>
      <w:pPr>
        <w:spacing w:before="150" w:line="224" w:lineRule="auto"/>
        <w:rPr>
          <w:rFonts w:ascii="KaiTi" w:hAnsi="KaiTi" w:eastAsia="KaiTi" w:cs="KaiTi"/>
          <w:sz w:val="18"/>
          <w:szCs w:val="18"/>
        </w:rPr>
      </w:pPr>
      <w:r>
        <w:rPr>
          <w:rFonts w:ascii="KaiTi" w:hAnsi="KaiTi" w:eastAsia="KaiTi" w:cs="KaiTi"/>
          <w:sz w:val="18"/>
          <w:szCs w:val="18"/>
          <w:spacing w:val="-6"/>
        </w:rPr>
        <w:t>数据来源：根据工业和信息化部历年通信业统计公报整理。</w:t>
      </w:r>
    </w:p>
    <w:p>
      <w:pPr>
        <w:ind w:left="1502"/>
        <w:spacing w:before="130" w:line="221" w:lineRule="auto"/>
        <w:rPr>
          <w:rFonts w:ascii="SimHei" w:hAnsi="SimHei" w:eastAsia="SimHei" w:cs="SimHei"/>
          <w:sz w:val="18"/>
          <w:szCs w:val="18"/>
        </w:rPr>
      </w:pPr>
      <w:r>
        <w:rPr>
          <w:rFonts w:ascii="SimHei" w:hAnsi="SimHei" w:eastAsia="SimHei" w:cs="SimHei"/>
          <w:sz w:val="18"/>
          <w:szCs w:val="18"/>
          <w:b/>
          <w:bCs/>
          <w:spacing w:val="-5"/>
        </w:rPr>
        <w:t>图1-5</w:t>
      </w:r>
      <w:r>
        <w:rPr>
          <w:rFonts w:ascii="SimHei" w:hAnsi="SimHei" w:eastAsia="SimHei" w:cs="SimHei"/>
          <w:sz w:val="18"/>
          <w:szCs w:val="18"/>
          <w:spacing w:val="75"/>
        </w:rPr>
        <w:t xml:space="preserve"> </w:t>
      </w:r>
      <w:r>
        <w:rPr>
          <w:rFonts w:ascii="SimHei" w:hAnsi="SimHei" w:eastAsia="SimHei" w:cs="SimHei"/>
          <w:sz w:val="18"/>
          <w:szCs w:val="18"/>
          <w:b/>
          <w:bCs/>
          <w:spacing w:val="-5"/>
        </w:rPr>
        <w:t>2013—2021</w:t>
      </w:r>
      <w:r>
        <w:rPr>
          <w:rFonts w:ascii="SimHei" w:hAnsi="SimHei" w:eastAsia="SimHei" w:cs="SimHei"/>
          <w:sz w:val="18"/>
          <w:szCs w:val="18"/>
          <w:spacing w:val="-5"/>
        </w:rPr>
        <w:t xml:space="preserve"> </w:t>
      </w:r>
      <w:r>
        <w:rPr>
          <w:rFonts w:ascii="SimHei" w:hAnsi="SimHei" w:eastAsia="SimHei" w:cs="SimHei"/>
          <w:sz w:val="18"/>
          <w:szCs w:val="18"/>
          <w:b/>
          <w:bCs/>
          <w:spacing w:val="-5"/>
        </w:rPr>
        <w:t>年我国互联网</w:t>
      </w:r>
      <w:r>
        <w:rPr>
          <w:rFonts w:ascii="SimHei" w:hAnsi="SimHei" w:eastAsia="SimHei" w:cs="SimHei"/>
          <w:sz w:val="18"/>
          <w:szCs w:val="18"/>
          <w:b/>
          <w:bCs/>
          <w:spacing w:val="-6"/>
        </w:rPr>
        <w:t>宽带接入端口发展情况</w:t>
      </w:r>
    </w:p>
    <w:p>
      <w:pPr>
        <w:ind w:firstLine="450"/>
        <w:spacing w:before="163" w:line="304" w:lineRule="auto"/>
        <w:jc w:val="both"/>
        <w:rPr>
          <w:rFonts w:ascii="SimSun" w:hAnsi="SimSun" w:eastAsia="SimSun" w:cs="SimSun"/>
          <w:sz w:val="21"/>
          <w:szCs w:val="21"/>
        </w:rPr>
      </w:pPr>
      <w:r>
        <w:rPr>
          <w:rFonts w:ascii="Times New Roman" w:hAnsi="Times New Roman" w:eastAsia="Times New Roman" w:cs="Times New Roman"/>
          <w:sz w:val="21"/>
          <w:szCs w:val="21"/>
          <w:spacing w:val="-6"/>
        </w:rPr>
        <w:t>IPv6</w:t>
      </w:r>
      <w:r>
        <w:rPr>
          <w:rFonts w:ascii="Times New Roman" w:hAnsi="Times New Roman" w:eastAsia="Times New Roman" w:cs="Times New Roman"/>
          <w:sz w:val="21"/>
          <w:szCs w:val="21"/>
          <w:spacing w:val="-14"/>
        </w:rPr>
        <w:t xml:space="preserve"> </w:t>
      </w:r>
      <w:r>
        <w:rPr>
          <w:rFonts w:ascii="SimHei" w:hAnsi="SimHei" w:eastAsia="SimHei" w:cs="SimHei"/>
          <w:sz w:val="21"/>
          <w:szCs w:val="21"/>
          <w:spacing w:val="-6"/>
        </w:rPr>
        <w:t>设施部署方面。</w:t>
      </w:r>
      <w:r>
        <w:rPr>
          <w:rFonts w:ascii="SimSun" w:hAnsi="SimSun" w:eastAsia="SimSun" w:cs="SimSun"/>
          <w:sz w:val="21"/>
          <w:szCs w:val="21"/>
          <w:spacing w:val="-6"/>
        </w:rPr>
        <w:t>面对经济社会各领域数字化对网络地址需求</w:t>
      </w:r>
      <w:r>
        <w:rPr>
          <w:rFonts w:ascii="SimSun" w:hAnsi="SimSun" w:eastAsia="SimSun" w:cs="SimSun"/>
          <w:sz w:val="21"/>
          <w:szCs w:val="21"/>
          <w:spacing w:val="-7"/>
        </w:rPr>
        <w:t>的快速增长，</w:t>
      </w:r>
      <w:r>
        <w:rPr>
          <w:rFonts w:ascii="SimSun" w:hAnsi="SimSun" w:eastAsia="SimSun" w:cs="SimSun"/>
          <w:sz w:val="21"/>
          <w:szCs w:val="21"/>
        </w:rPr>
        <w:t xml:space="preserve"> </w:t>
      </w:r>
      <w:r>
        <w:rPr>
          <w:rFonts w:ascii="SimSun" w:hAnsi="SimSun" w:eastAsia="SimSun" w:cs="SimSun"/>
          <w:sz w:val="21"/>
          <w:szCs w:val="21"/>
          <w:spacing w:val="6"/>
        </w:rPr>
        <w:t>为了解决</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6"/>
        </w:rPr>
        <w:t>4(</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version</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6"/>
        </w:rPr>
        <w:t>4,</w:t>
      </w:r>
      <w:r>
        <w:rPr>
          <w:rFonts w:ascii="SimSun" w:hAnsi="SimSun" w:eastAsia="SimSun" w:cs="SimSun"/>
          <w:sz w:val="21"/>
          <w:szCs w:val="21"/>
          <w:spacing w:val="6"/>
        </w:rPr>
        <w:t>第4版互联网协议)地址数量受限问</w:t>
      </w:r>
      <w:r>
        <w:rPr>
          <w:rFonts w:ascii="SimSun" w:hAnsi="SimSun" w:eastAsia="SimSun" w:cs="SimSun"/>
          <w:sz w:val="21"/>
          <w:szCs w:val="21"/>
        </w:rPr>
        <w:t xml:space="preserve">  </w:t>
      </w:r>
      <w:r>
        <w:rPr>
          <w:rFonts w:ascii="SimSun" w:hAnsi="SimSun" w:eastAsia="SimSun" w:cs="SimSun"/>
          <w:sz w:val="21"/>
          <w:szCs w:val="21"/>
          <w:spacing w:val="4"/>
        </w:rPr>
        <w:t>题，党中央和国务院作出了大力推进</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6 </w:t>
      </w:r>
      <w:r>
        <w:rPr>
          <w:rFonts w:ascii="SimSun" w:hAnsi="SimSun" w:eastAsia="SimSun" w:cs="SimSun"/>
          <w:sz w:val="21"/>
          <w:szCs w:val="21"/>
          <w:spacing w:val="4"/>
        </w:rPr>
        <w:t>规模部署的决策。2017年11月26日，</w:t>
      </w:r>
      <w:r>
        <w:rPr>
          <w:rFonts w:ascii="SimSun" w:hAnsi="SimSun" w:eastAsia="SimSun" w:cs="SimSun"/>
          <w:sz w:val="21"/>
          <w:szCs w:val="21"/>
          <w:spacing w:val="2"/>
        </w:rPr>
        <w:t xml:space="preserve"> </w:t>
      </w:r>
      <w:r>
        <w:rPr>
          <w:rFonts w:ascii="SimSun" w:hAnsi="SimSun" w:eastAsia="SimSun" w:cs="SimSun"/>
          <w:sz w:val="21"/>
          <w:szCs w:val="21"/>
        </w:rPr>
        <w:t>中共中央办公厅、国务院办公厅印发《推进互联网协议第六版</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(IPv6)   </w:t>
      </w:r>
      <w:r>
        <w:rPr>
          <w:rFonts w:ascii="SimSun" w:hAnsi="SimSun" w:eastAsia="SimSun" w:cs="SimSun"/>
          <w:sz w:val="21"/>
          <w:szCs w:val="21"/>
          <w:spacing w:val="-1"/>
        </w:rPr>
        <w:t>规模部署</w:t>
      </w:r>
      <w:r>
        <w:rPr>
          <w:rFonts w:ascii="SimSun" w:hAnsi="SimSun" w:eastAsia="SimSun" w:cs="SimSun"/>
          <w:sz w:val="21"/>
          <w:szCs w:val="21"/>
        </w:rPr>
        <w:t xml:space="preserve">  </w:t>
      </w:r>
      <w:r>
        <w:rPr>
          <w:rFonts w:ascii="SimSun" w:hAnsi="SimSun" w:eastAsia="SimSun" w:cs="SimSun"/>
          <w:sz w:val="21"/>
          <w:szCs w:val="21"/>
        </w:rPr>
        <w:t>行动计划》,从基础设施建设、技术产业创新、经</w:t>
      </w:r>
      <w:r>
        <w:rPr>
          <w:rFonts w:ascii="SimSun" w:hAnsi="SimSun" w:eastAsia="SimSun" w:cs="SimSun"/>
          <w:sz w:val="21"/>
          <w:szCs w:val="21"/>
          <w:spacing w:val="-1"/>
        </w:rPr>
        <w:t>济社会应用、安全保障等多方</w:t>
      </w:r>
      <w:r>
        <w:rPr>
          <w:rFonts w:ascii="SimSun" w:hAnsi="SimSun" w:eastAsia="SimSun" w:cs="SimSun"/>
          <w:sz w:val="21"/>
          <w:szCs w:val="21"/>
        </w:rPr>
        <w:t xml:space="preserve">  </w:t>
      </w:r>
      <w:r>
        <w:rPr>
          <w:rFonts w:ascii="SimSun" w:hAnsi="SimSun" w:eastAsia="SimSun" w:cs="SimSun"/>
          <w:sz w:val="21"/>
          <w:szCs w:val="21"/>
          <w:spacing w:val="-3"/>
        </w:rPr>
        <w:t>面对</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规模应用作出了部署。在党中央和国务院的统筹部署和积极推</w:t>
      </w:r>
      <w:r>
        <w:rPr>
          <w:rFonts w:ascii="SimSun" w:hAnsi="SimSun" w:eastAsia="SimSun" w:cs="SimSun"/>
          <w:sz w:val="21"/>
          <w:szCs w:val="21"/>
          <w:spacing w:val="-4"/>
        </w:rPr>
        <w:t>动下，中</w:t>
      </w:r>
      <w:r>
        <w:rPr>
          <w:rFonts w:ascii="SimSun" w:hAnsi="SimSun" w:eastAsia="SimSun" w:cs="SimSun"/>
          <w:sz w:val="21"/>
          <w:szCs w:val="21"/>
        </w:rPr>
        <w:t xml:space="preserve">  </w:t>
      </w:r>
      <w:r>
        <w:rPr>
          <w:rFonts w:ascii="SimSun" w:hAnsi="SimSun" w:eastAsia="SimSun" w:cs="SimSun"/>
          <w:sz w:val="21"/>
          <w:szCs w:val="21"/>
          <w:spacing w:val="-1"/>
        </w:rPr>
        <w:t>央网信办联合多部委积极推进</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IPv6 </w:t>
      </w:r>
      <w:r>
        <w:rPr>
          <w:rFonts w:ascii="SimSun" w:hAnsi="SimSun" w:eastAsia="SimSun" w:cs="SimSun"/>
          <w:sz w:val="21"/>
          <w:szCs w:val="21"/>
          <w:spacing w:val="-1"/>
        </w:rPr>
        <w:t>规模部署和应用，</w:t>
      </w:r>
      <w:r>
        <w:rPr>
          <w:rFonts w:ascii="Times New Roman" w:hAnsi="Times New Roman" w:eastAsia="Times New Roman" w:cs="Times New Roman"/>
          <w:sz w:val="21"/>
          <w:szCs w:val="21"/>
          <w:spacing w:val="-1"/>
        </w:rPr>
        <w:t>IPv6</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得到了广泛应用。截</w:t>
      </w:r>
      <w:r>
        <w:rPr>
          <w:rFonts w:ascii="SimSun" w:hAnsi="SimSun" w:eastAsia="SimSun" w:cs="SimSun"/>
          <w:sz w:val="21"/>
          <w:szCs w:val="21"/>
        </w:rPr>
        <w:t xml:space="preserve">  </w:t>
      </w:r>
      <w:r>
        <w:rPr>
          <w:rFonts w:ascii="SimSun" w:hAnsi="SimSun" w:eastAsia="SimSun" w:cs="SimSun"/>
          <w:sz w:val="21"/>
          <w:szCs w:val="21"/>
          <w:spacing w:val="3"/>
        </w:rPr>
        <w:t>至2021年底，我国</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活跃用户数达到了6.08亿户。</w:t>
      </w:r>
    </w:p>
    <w:p>
      <w:pPr>
        <w:spacing w:line="304" w:lineRule="auto"/>
        <w:sectPr>
          <w:headerReference w:type="default" r:id="rId76"/>
          <w:footerReference w:type="default" r:id="rId77"/>
          <w:pgSz w:w="8520" w:h="12920"/>
          <w:pgMar w:top="915" w:right="515" w:bottom="435" w:left="620" w:header="762" w:footer="286" w:gutter="0"/>
        </w:sectPr>
        <w:rPr>
          <w:rFonts w:ascii="SimSun" w:hAnsi="SimSun" w:eastAsia="SimSun" w:cs="SimSun"/>
          <w:sz w:val="21"/>
          <w:szCs w:val="21"/>
        </w:rPr>
      </w:pPr>
    </w:p>
    <w:p>
      <w:pPr>
        <w:pStyle w:val="BodyText"/>
        <w:spacing w:line="261" w:lineRule="auto"/>
        <w:rPr/>
      </w:pPr>
      <w:r/>
    </w:p>
    <w:p>
      <w:pPr>
        <w:ind w:left="2630"/>
        <w:spacing w:before="55"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51" w:lineRule="auto"/>
        <w:rPr/>
      </w:pPr>
      <w:r/>
    </w:p>
    <w:p>
      <w:pPr>
        <w:ind w:right="99" w:firstLine="410"/>
        <w:spacing w:before="68" w:line="310" w:lineRule="auto"/>
        <w:jc w:val="both"/>
        <w:rPr>
          <w:rFonts w:ascii="SimSun" w:hAnsi="SimSun" w:eastAsia="SimSun" w:cs="SimSun"/>
          <w:sz w:val="21"/>
          <w:szCs w:val="21"/>
        </w:rPr>
      </w:pPr>
      <w:bookmarkStart w:name="bookmark16" w:id="14"/>
      <w:bookmarkEnd w:id="14"/>
      <w:r>
        <w:rPr>
          <w:rFonts w:ascii="SimHei" w:hAnsi="SimHei" w:eastAsia="SimHei" w:cs="SimHei"/>
          <w:sz w:val="21"/>
          <w:szCs w:val="21"/>
          <w:spacing w:val="-8"/>
        </w:rPr>
        <w:t>数据中心建设方面。</w:t>
      </w:r>
      <w:r>
        <w:rPr>
          <w:rFonts w:ascii="SimSun" w:hAnsi="SimSun" w:eastAsia="SimSun" w:cs="SimSun"/>
          <w:sz w:val="21"/>
          <w:szCs w:val="21"/>
          <w:spacing w:val="-8"/>
        </w:rPr>
        <w:t>自2010年以来，随着互联网、大数据、人工智能和实体经 </w:t>
      </w:r>
      <w:r>
        <w:rPr>
          <w:rFonts w:ascii="SimSun" w:hAnsi="SimSun" w:eastAsia="SimSun" w:cs="SimSun"/>
          <w:sz w:val="21"/>
          <w:szCs w:val="21"/>
          <w:spacing w:val="-9"/>
        </w:rPr>
        <w:t>济的深度融合，经济社会各领域数字化转型全面提速，数据实现了爆发式增长，倒</w:t>
      </w:r>
      <w:r>
        <w:rPr>
          <w:rFonts w:ascii="SimSun" w:hAnsi="SimSun" w:eastAsia="SimSun" w:cs="SimSun"/>
          <w:sz w:val="21"/>
          <w:szCs w:val="21"/>
          <w:spacing w:val="8"/>
        </w:rPr>
        <w:t xml:space="preserve">  </w:t>
      </w:r>
      <w:r>
        <w:rPr>
          <w:rFonts w:ascii="SimSun" w:hAnsi="SimSun" w:eastAsia="SimSun" w:cs="SimSun"/>
          <w:sz w:val="21"/>
          <w:szCs w:val="21"/>
          <w:spacing w:val="-14"/>
        </w:rPr>
        <w:t>逼数据中心快速发展。“十三五”期间，国家大力推进大数据综合试验区建设，为了</w:t>
      </w:r>
      <w:r>
        <w:rPr>
          <w:rFonts w:ascii="SimSun" w:hAnsi="SimSun" w:eastAsia="SimSun" w:cs="SimSun"/>
          <w:sz w:val="21"/>
          <w:szCs w:val="21"/>
          <w:spacing w:val="13"/>
        </w:rPr>
        <w:t xml:space="preserve"> </w:t>
      </w:r>
      <w:r>
        <w:rPr>
          <w:rFonts w:ascii="SimSun" w:hAnsi="SimSun" w:eastAsia="SimSun" w:cs="SimSun"/>
          <w:sz w:val="21"/>
          <w:szCs w:val="21"/>
          <w:spacing w:val="-12"/>
        </w:rPr>
        <w:t>支撑大数据存储和开发利用，各大数据综合试验区大力推进数据中心建设，在贵安、</w:t>
      </w:r>
      <w:r>
        <w:rPr>
          <w:rFonts w:ascii="SimSun" w:hAnsi="SimSun" w:eastAsia="SimSun" w:cs="SimSun"/>
          <w:sz w:val="21"/>
          <w:szCs w:val="21"/>
          <w:spacing w:val="18"/>
        </w:rPr>
        <w:t xml:space="preserve"> </w:t>
      </w:r>
      <w:r>
        <w:rPr>
          <w:rFonts w:ascii="SimSun" w:hAnsi="SimSun" w:eastAsia="SimSun" w:cs="SimSun"/>
          <w:sz w:val="21"/>
          <w:szCs w:val="21"/>
          <w:spacing w:val="-13"/>
        </w:rPr>
        <w:t>呼和浩特、阳泉、乌兰察布、张家口、中卫、克</w:t>
      </w:r>
      <w:r>
        <w:rPr>
          <w:rFonts w:ascii="SimSun" w:hAnsi="SimSun" w:eastAsia="SimSun" w:cs="SimSun"/>
          <w:sz w:val="21"/>
          <w:szCs w:val="21"/>
          <w:spacing w:val="-14"/>
        </w:rPr>
        <w:t>拉玛依等气候环境冷凉、能耗资源充 </w:t>
      </w:r>
      <w:r>
        <w:rPr>
          <w:rFonts w:ascii="SimSun" w:hAnsi="SimSun" w:eastAsia="SimSun" w:cs="SimSun"/>
          <w:sz w:val="21"/>
          <w:szCs w:val="21"/>
          <w:spacing w:val="-13"/>
        </w:rPr>
        <w:t>足的地方形成了一批数据中心。2020年，国家作</w:t>
      </w:r>
      <w:r>
        <w:rPr>
          <w:rFonts w:ascii="SimSun" w:hAnsi="SimSun" w:eastAsia="SimSun" w:cs="SimSun"/>
          <w:sz w:val="21"/>
          <w:szCs w:val="21"/>
          <w:spacing w:val="-14"/>
        </w:rPr>
        <w:t>出了加快数据中心等新型基础设施建</w:t>
      </w:r>
      <w:r>
        <w:rPr>
          <w:rFonts w:ascii="SimSun" w:hAnsi="SimSun" w:eastAsia="SimSun" w:cs="SimSun"/>
          <w:sz w:val="21"/>
          <w:szCs w:val="21"/>
        </w:rPr>
        <w:t xml:space="preserve">  </w:t>
      </w:r>
      <w:r>
        <w:rPr>
          <w:rFonts w:ascii="SimSun" w:hAnsi="SimSun" w:eastAsia="SimSun" w:cs="SimSun"/>
          <w:sz w:val="21"/>
          <w:szCs w:val="21"/>
          <w:spacing w:val="-13"/>
        </w:rPr>
        <w:t>设的部署，各地方为支撑数字经济、数字社会、</w:t>
      </w:r>
      <w:r>
        <w:rPr>
          <w:rFonts w:ascii="SimSun" w:hAnsi="SimSun" w:eastAsia="SimSun" w:cs="SimSun"/>
          <w:sz w:val="21"/>
          <w:szCs w:val="21"/>
          <w:spacing w:val="-14"/>
        </w:rPr>
        <w:t>数字政府的发展，纷纷加快了本地数 </w:t>
      </w:r>
      <w:r>
        <w:rPr>
          <w:rFonts w:ascii="SimSun" w:hAnsi="SimSun" w:eastAsia="SimSun" w:cs="SimSun"/>
          <w:sz w:val="21"/>
          <w:szCs w:val="21"/>
          <w:spacing w:val="-5"/>
        </w:rPr>
        <w:t>据中心建设步伐。2021年5月24日，国家发展改革委联合多部门印发《全国一体化 </w:t>
      </w:r>
      <w:r>
        <w:rPr>
          <w:rFonts w:ascii="SimSun" w:hAnsi="SimSun" w:eastAsia="SimSun" w:cs="SimSun"/>
          <w:sz w:val="21"/>
          <w:szCs w:val="21"/>
          <w:spacing w:val="-14"/>
        </w:rPr>
        <w:t>大数据中心协同创新体系算力枢纽实施方案》的通知，提出要围绕国家重大区</w:t>
      </w:r>
      <w:r>
        <w:rPr>
          <w:rFonts w:ascii="SimSun" w:hAnsi="SimSun" w:eastAsia="SimSun" w:cs="SimSun"/>
          <w:sz w:val="21"/>
          <w:szCs w:val="21"/>
          <w:spacing w:val="-15"/>
        </w:rPr>
        <w:t>域发展</w:t>
      </w:r>
      <w:r>
        <w:rPr>
          <w:rFonts w:ascii="SimSun" w:hAnsi="SimSun" w:eastAsia="SimSun" w:cs="SimSun"/>
          <w:sz w:val="21"/>
          <w:szCs w:val="21"/>
        </w:rPr>
        <w:t xml:space="preserve">  </w:t>
      </w:r>
      <w:r>
        <w:rPr>
          <w:rFonts w:ascii="SimSun" w:hAnsi="SimSun" w:eastAsia="SimSun" w:cs="SimSun"/>
          <w:sz w:val="21"/>
          <w:szCs w:val="21"/>
          <w:spacing w:val="-14"/>
        </w:rPr>
        <w:t>战略，根据能源结构、产业布局、市场发展、气候环境等，在京津冀、</w:t>
      </w:r>
      <w:r>
        <w:rPr>
          <w:rFonts w:ascii="SimSun" w:hAnsi="SimSun" w:eastAsia="SimSun" w:cs="SimSun"/>
          <w:sz w:val="21"/>
          <w:szCs w:val="21"/>
          <w:spacing w:val="-15"/>
        </w:rPr>
        <w:t>长三角、粤港</w:t>
      </w:r>
      <w:r>
        <w:rPr>
          <w:rFonts w:ascii="SimSun" w:hAnsi="SimSun" w:eastAsia="SimSun" w:cs="SimSun"/>
          <w:sz w:val="21"/>
          <w:szCs w:val="21"/>
        </w:rPr>
        <w:t xml:space="preserve">  </w:t>
      </w:r>
      <w:r>
        <w:rPr>
          <w:rFonts w:ascii="SimSun" w:hAnsi="SimSun" w:eastAsia="SimSun" w:cs="SimSun"/>
          <w:sz w:val="21"/>
          <w:szCs w:val="21"/>
          <w:spacing w:val="-8"/>
        </w:rPr>
        <w:t>澳大湾区、成渝，以及贵州、内蒙古、甘肃、宁夏</w:t>
      </w:r>
      <w:r>
        <w:rPr>
          <w:rFonts w:ascii="SimSun" w:hAnsi="SimSun" w:eastAsia="SimSun" w:cs="SimSun"/>
          <w:sz w:val="21"/>
          <w:szCs w:val="21"/>
          <w:spacing w:val="-9"/>
        </w:rPr>
        <w:t>等地布局建设全国一体化算力网</w:t>
      </w:r>
      <w:r>
        <w:rPr>
          <w:rFonts w:ascii="SimSun" w:hAnsi="SimSun" w:eastAsia="SimSun" w:cs="SimSun"/>
          <w:sz w:val="21"/>
          <w:szCs w:val="21"/>
        </w:rPr>
        <w:t xml:space="preserve">  </w:t>
      </w:r>
      <w:r>
        <w:rPr>
          <w:rFonts w:ascii="SimSun" w:hAnsi="SimSun" w:eastAsia="SimSun" w:cs="SimSun"/>
          <w:sz w:val="21"/>
          <w:szCs w:val="21"/>
          <w:spacing w:val="-12"/>
        </w:rPr>
        <w:t>络国家枢纽节点，发展数据中心集群，引导数据中心集约化、规模化、绿色化发展。</w:t>
      </w:r>
      <w:r>
        <w:rPr>
          <w:rFonts w:ascii="SimSun" w:hAnsi="SimSun" w:eastAsia="SimSun" w:cs="SimSun"/>
          <w:sz w:val="21"/>
          <w:szCs w:val="21"/>
          <w:spacing w:val="18"/>
        </w:rPr>
        <w:t xml:space="preserve"> </w:t>
      </w:r>
      <w:r>
        <w:rPr>
          <w:rFonts w:ascii="SimSun" w:hAnsi="SimSun" w:eastAsia="SimSun" w:cs="SimSun"/>
          <w:sz w:val="21"/>
          <w:szCs w:val="21"/>
          <w:spacing w:val="-2"/>
        </w:rPr>
        <w:t>面对数据中心正加速与网络、云计算融合发展的态势，20</w:t>
      </w:r>
      <w:r>
        <w:rPr>
          <w:rFonts w:ascii="SimSun" w:hAnsi="SimSun" w:eastAsia="SimSun" w:cs="SimSun"/>
          <w:sz w:val="21"/>
          <w:szCs w:val="21"/>
          <w:spacing w:val="-3"/>
        </w:rPr>
        <w:t>21年7月4日，工业和信 </w:t>
      </w:r>
      <w:r>
        <w:rPr>
          <w:rFonts w:ascii="SimSun" w:hAnsi="SimSun" w:eastAsia="SimSun" w:cs="SimSun"/>
          <w:sz w:val="21"/>
          <w:szCs w:val="21"/>
          <w:spacing w:val="-5"/>
        </w:rPr>
        <w:t>息化部发布了《新型数据中心发展三年行动计划(2021—2023年)》,提出了</w:t>
      </w:r>
      <w:r>
        <w:rPr>
          <w:rFonts w:ascii="SimSun" w:hAnsi="SimSun" w:eastAsia="SimSun" w:cs="SimSun"/>
          <w:sz w:val="21"/>
          <w:szCs w:val="21"/>
          <w:spacing w:val="-6"/>
        </w:rPr>
        <w:t>要构建</w:t>
      </w:r>
      <w:r>
        <w:rPr>
          <w:rFonts w:ascii="SimSun" w:hAnsi="SimSun" w:eastAsia="SimSun" w:cs="SimSun"/>
          <w:sz w:val="21"/>
          <w:szCs w:val="21"/>
        </w:rPr>
        <w:t xml:space="preserve">  </w:t>
      </w:r>
      <w:r>
        <w:rPr>
          <w:rFonts w:ascii="SimSun" w:hAnsi="SimSun" w:eastAsia="SimSun" w:cs="SimSun"/>
          <w:sz w:val="21"/>
          <w:szCs w:val="21"/>
          <w:spacing w:val="-8"/>
        </w:rPr>
        <w:t>以新型数据中心为核心的智能算力生态体系。经过几年的</w:t>
      </w:r>
      <w:r>
        <w:rPr>
          <w:rFonts w:ascii="SimSun" w:hAnsi="SimSun" w:eastAsia="SimSun" w:cs="SimSun"/>
          <w:sz w:val="21"/>
          <w:szCs w:val="21"/>
          <w:spacing w:val="-9"/>
        </w:rPr>
        <w:t>大规模建设，我国数据中</w:t>
      </w:r>
      <w:r>
        <w:rPr>
          <w:rFonts w:ascii="SimSun" w:hAnsi="SimSun" w:eastAsia="SimSun" w:cs="SimSun"/>
          <w:sz w:val="21"/>
          <w:szCs w:val="21"/>
        </w:rPr>
        <w:t xml:space="preserve"> </w:t>
      </w:r>
      <w:r>
        <w:rPr>
          <w:rFonts w:ascii="SimSun" w:hAnsi="SimSun" w:eastAsia="SimSun" w:cs="SimSun"/>
          <w:sz w:val="21"/>
          <w:szCs w:val="21"/>
          <w:spacing w:val="-11"/>
        </w:rPr>
        <w:t>心规模已经实现了跨越式发展，有力地支撑了数字经济和实体经济深度融合发展。</w:t>
      </w:r>
    </w:p>
    <w:p>
      <w:pPr>
        <w:pStyle w:val="BodyText"/>
        <w:spacing w:line="295" w:lineRule="auto"/>
        <w:rPr/>
      </w:pPr>
      <w:r/>
    </w:p>
    <w:p>
      <w:pPr>
        <w:ind w:left="113"/>
        <w:spacing w:before="69" w:line="221" w:lineRule="auto"/>
        <w:rPr>
          <w:rFonts w:ascii="SimHei" w:hAnsi="SimHei" w:eastAsia="SimHei" w:cs="SimHei"/>
          <w:sz w:val="21"/>
          <w:szCs w:val="21"/>
        </w:rPr>
      </w:pPr>
      <w:r>
        <w:rPr>
          <w:rFonts w:ascii="SimHei" w:hAnsi="SimHei" w:eastAsia="SimHei" w:cs="SimHei"/>
          <w:sz w:val="21"/>
          <w:szCs w:val="21"/>
          <w:b/>
          <w:bCs/>
          <w:spacing w:val="27"/>
        </w:rPr>
        <w:t>(三)消费互联网普及推广牵引各领域加快数字化转型</w:t>
      </w:r>
    </w:p>
    <w:p>
      <w:pPr>
        <w:ind w:firstLine="390"/>
        <w:spacing w:before="207" w:line="308" w:lineRule="auto"/>
        <w:jc w:val="both"/>
        <w:rPr>
          <w:rFonts w:ascii="SimSun" w:hAnsi="SimSun" w:eastAsia="SimSun" w:cs="SimSun"/>
          <w:sz w:val="21"/>
          <w:szCs w:val="21"/>
        </w:rPr>
      </w:pPr>
      <w:r>
        <w:rPr>
          <w:rFonts w:ascii="SimSun" w:hAnsi="SimSun" w:eastAsia="SimSun" w:cs="SimSun"/>
          <w:sz w:val="21"/>
          <w:szCs w:val="21"/>
          <w:spacing w:val="-2"/>
        </w:rPr>
        <w:t>我国经济社会数字化转型明显呈现出了由消费互联网带动的特点。2000年以  </w:t>
      </w:r>
      <w:r>
        <w:rPr>
          <w:rFonts w:ascii="SimSun" w:hAnsi="SimSun" w:eastAsia="SimSun" w:cs="SimSun"/>
          <w:sz w:val="21"/>
          <w:szCs w:val="21"/>
          <w:spacing w:val="-6"/>
        </w:rPr>
        <w:t>后，固定宽带互联网的逐渐推广和普及，促进了新闻资讯、即时通信、网络搜索、</w:t>
      </w:r>
      <w:r>
        <w:rPr>
          <w:rFonts w:ascii="SimSun" w:hAnsi="SimSun" w:eastAsia="SimSun" w:cs="SimSun"/>
          <w:sz w:val="21"/>
          <w:szCs w:val="21"/>
        </w:rPr>
        <w:t xml:space="preserve">  </w:t>
      </w:r>
      <w:r>
        <w:rPr>
          <w:rFonts w:ascii="SimSun" w:hAnsi="SimSun" w:eastAsia="SimSun" w:cs="SimSun"/>
          <w:sz w:val="21"/>
          <w:szCs w:val="21"/>
          <w:spacing w:val="-3"/>
        </w:rPr>
        <w:t>网络社交、网络游戏等互联网服务的快速发展，带动了政府、企业和个人家庭的  </w:t>
      </w:r>
      <w:r>
        <w:rPr>
          <w:rFonts w:ascii="SimSun" w:hAnsi="SimSun" w:eastAsia="SimSun" w:cs="SimSun"/>
          <w:sz w:val="21"/>
          <w:szCs w:val="21"/>
          <w:spacing w:val="-3"/>
        </w:rPr>
        <w:t>数字化应用。各级政府部门纷纷开设政府网站来推进政务公开，部分企业开始部  </w:t>
      </w:r>
      <w:r>
        <w:rPr>
          <w:rFonts w:ascii="SimSun" w:hAnsi="SimSun" w:eastAsia="SimSun" w:cs="SimSun"/>
          <w:sz w:val="21"/>
          <w:szCs w:val="21"/>
          <w:spacing w:val="-2"/>
        </w:rPr>
        <w:t>署内部</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OA </w:t>
      </w:r>
      <w:r>
        <w:rPr>
          <w:rFonts w:ascii="SimSun" w:hAnsi="SimSun" w:eastAsia="SimSun" w:cs="SimSun"/>
          <w:sz w:val="21"/>
          <w:szCs w:val="21"/>
          <w:spacing w:val="-2"/>
        </w:rPr>
        <w:t>系统来提升内部管理能力，以家庭计</w:t>
      </w:r>
      <w:r>
        <w:rPr>
          <w:rFonts w:ascii="SimSun" w:hAnsi="SimSun" w:eastAsia="SimSun" w:cs="SimSun"/>
          <w:sz w:val="21"/>
          <w:szCs w:val="21"/>
          <w:spacing w:val="-3"/>
        </w:rPr>
        <w:t>算机为核心依托的数字家庭应用  </w:t>
      </w:r>
      <w:r>
        <w:rPr>
          <w:rFonts w:ascii="SimSun" w:hAnsi="SimSun" w:eastAsia="SimSun" w:cs="SimSun"/>
          <w:sz w:val="21"/>
          <w:szCs w:val="21"/>
          <w:spacing w:val="-1"/>
        </w:rPr>
        <w:t>开始逐渐兴起。2010年以后，随着3G、4G</w:t>
      </w:r>
      <w:r>
        <w:rPr>
          <w:rFonts w:ascii="SimSun" w:hAnsi="SimSun" w:eastAsia="SimSun" w:cs="SimSun"/>
          <w:sz w:val="21"/>
          <w:szCs w:val="21"/>
          <w:spacing w:val="56"/>
        </w:rPr>
        <w:t xml:space="preserve"> </w:t>
      </w:r>
      <w:r>
        <w:rPr>
          <w:rFonts w:ascii="SimSun" w:hAnsi="SimSun" w:eastAsia="SimSun" w:cs="SimSun"/>
          <w:sz w:val="21"/>
          <w:szCs w:val="21"/>
          <w:spacing w:val="-1"/>
        </w:rPr>
        <w:t>网络的陆续部署和全球</w:t>
      </w:r>
      <w:r>
        <w:rPr>
          <w:rFonts w:ascii="SimSun" w:hAnsi="SimSun" w:eastAsia="SimSun" w:cs="SimSun"/>
          <w:sz w:val="21"/>
          <w:szCs w:val="21"/>
          <w:spacing w:val="-2"/>
        </w:rPr>
        <w:t>移动智能终端  </w:t>
      </w:r>
      <w:r>
        <w:rPr>
          <w:rFonts w:ascii="SimSun" w:hAnsi="SimSun" w:eastAsia="SimSun" w:cs="SimSun"/>
          <w:sz w:val="21"/>
          <w:szCs w:val="21"/>
          <w:spacing w:val="-3"/>
        </w:rPr>
        <w:t>的快速发展，我国移动互联网浪潮全面掀起，不仅网络新闻、即时通信、网络搜</w:t>
      </w:r>
      <w:r>
        <w:rPr>
          <w:rFonts w:ascii="SimSun" w:hAnsi="SimSun" w:eastAsia="SimSun" w:cs="SimSun"/>
          <w:sz w:val="21"/>
          <w:szCs w:val="21"/>
        </w:rPr>
        <w:t xml:space="preserve">   </w:t>
      </w:r>
      <w:r>
        <w:rPr>
          <w:rFonts w:ascii="SimSun" w:hAnsi="SimSun" w:eastAsia="SimSun" w:cs="SimSun"/>
          <w:sz w:val="21"/>
          <w:szCs w:val="21"/>
        </w:rPr>
        <w:t>索等互联网传统服务领域用户数持续迅猛增长(如图1-6~图1-8所示)</w:t>
      </w:r>
      <w:r>
        <w:rPr>
          <w:rFonts w:ascii="SimSun" w:hAnsi="SimSun" w:eastAsia="SimSun" w:cs="SimSun"/>
          <w:sz w:val="21"/>
          <w:szCs w:val="21"/>
          <w:spacing w:val="-1"/>
        </w:rPr>
        <w:t>,而且零售、</w:t>
      </w:r>
      <w:r>
        <w:rPr>
          <w:rFonts w:ascii="SimSun" w:hAnsi="SimSun" w:eastAsia="SimSun" w:cs="SimSun"/>
          <w:sz w:val="21"/>
          <w:szCs w:val="21"/>
        </w:rPr>
        <w:t xml:space="preserve">  </w:t>
      </w:r>
      <w:r>
        <w:rPr>
          <w:rFonts w:ascii="SimSun" w:hAnsi="SimSun" w:eastAsia="SimSun" w:cs="SimSun"/>
          <w:sz w:val="21"/>
          <w:szCs w:val="21"/>
          <w:spacing w:val="-3"/>
        </w:rPr>
        <w:t>娱乐、旅游等与个人消费相关的领域开始全面移动互联网化，特别是微博、微信  </w:t>
      </w:r>
      <w:r>
        <w:rPr>
          <w:rFonts w:ascii="SimSun" w:hAnsi="SimSun" w:eastAsia="SimSun" w:cs="SimSun"/>
          <w:sz w:val="21"/>
          <w:szCs w:val="21"/>
          <w:spacing w:val="-3"/>
        </w:rPr>
        <w:t>等应用的出现，极大地提升了网络互动能力。在此期间，政府和企业开始涉水移  </w:t>
      </w:r>
      <w:r>
        <w:rPr>
          <w:rFonts w:ascii="SimSun" w:hAnsi="SimSun" w:eastAsia="SimSun" w:cs="SimSun"/>
          <w:sz w:val="21"/>
          <w:szCs w:val="21"/>
          <w:spacing w:val="-6"/>
        </w:rPr>
        <w:t>动互联网应用，纷纷开设微博、微信公众号、</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7"/>
        </w:rPr>
        <w:t>pp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7"/>
        </w:rPr>
        <w:t>等，提升移动办公、信息发布、</w:t>
      </w:r>
      <w:r>
        <w:rPr>
          <w:rFonts w:ascii="SimSun" w:hAnsi="SimSun" w:eastAsia="SimSun" w:cs="SimSun"/>
          <w:sz w:val="21"/>
          <w:szCs w:val="21"/>
        </w:rPr>
        <w:t xml:space="preserve">  </w:t>
      </w:r>
      <w:r>
        <w:rPr>
          <w:rFonts w:ascii="SimSun" w:hAnsi="SimSun" w:eastAsia="SimSun" w:cs="SimSun"/>
          <w:sz w:val="21"/>
          <w:szCs w:val="21"/>
          <w:spacing w:val="-3"/>
        </w:rPr>
        <w:t>网络服务和内外互动等能力。2015年7月，国务院发布《关于积极推进“互联网+”</w:t>
      </w:r>
    </w:p>
    <w:p>
      <w:pPr>
        <w:spacing w:line="308" w:lineRule="auto"/>
        <w:sectPr>
          <w:headerReference w:type="default" r:id="rId3"/>
          <w:footerReference w:type="default" r:id="rId80"/>
          <w:pgSz w:w="8520" w:h="12900"/>
          <w:pgMar w:top="400" w:right="765" w:bottom="465" w:left="309" w:header="0" w:footer="316" w:gutter="0"/>
        </w:sectPr>
        <w:rPr>
          <w:rFonts w:ascii="SimSun" w:hAnsi="SimSun" w:eastAsia="SimSun" w:cs="SimSun"/>
          <w:sz w:val="21"/>
          <w:szCs w:val="21"/>
        </w:rPr>
      </w:pPr>
    </w:p>
    <w:p>
      <w:pPr>
        <w:pStyle w:val="BodyText"/>
        <w:spacing w:line="278" w:lineRule="auto"/>
        <w:rPr/>
      </w:pPr>
      <w:r>
        <mc:AlternateContent xmlns:mc="http://schemas.openxmlformats.org/markup-compatibility/2006">
          <mc:Choice Requires="wps">
            <w:drawing>
              <wp:anchor distT="0" distB="0" distL="0" distR="0" simplePos="0" relativeHeight="251784192" behindDoc="0" locked="0" layoutInCell="0" allowOverlap="1">
                <wp:simplePos x="0" y="0"/>
                <wp:positionH relativeFrom="page">
                  <wp:posOffset>1068587</wp:posOffset>
                </wp:positionH>
                <wp:positionV relativeFrom="page">
                  <wp:posOffset>4109046</wp:posOffset>
                </wp:positionV>
                <wp:extent cx="461009" cy="147954"/>
                <wp:effectExtent l="0" t="0" r="0" b="0"/>
                <wp:wrapNone/>
                <wp:docPr id="46" name="TextBox 46"/>
                <wp:cNvGraphicFramePr/>
                <a:graphic>
                  <a:graphicData uri="http://schemas.microsoft.com/office/word/2010/wordprocessingShape">
                    <wps:wsp>
                      <wps:cNvSpPr txBox="1"/>
                      <wps:spPr>
                        <a:xfrm rot="16200000">
                          <a:off x="1068587" y="4109046"/>
                          <a:ext cx="461009"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13"/>
                              </w:rPr>
                              <w:t>用</w:t>
                            </w:r>
                            <w:r>
                              <w:rPr>
                                <w:rFonts w:ascii="SimSun" w:hAnsi="SimSun" w:eastAsia="SimSun" w:cs="SimSun"/>
                                <w:sz w:val="14"/>
                                <w:szCs w:val="14"/>
                                <w:spacing w:val="-12"/>
                              </w:rPr>
                              <w:t>户数/亿</w:t>
                            </w:r>
                            <w:r>
                              <w:rPr>
                                <w:rFonts w:ascii="SimSun" w:hAnsi="SimSun" w:eastAsia="SimSun" w:cs="SimSun"/>
                                <w:sz w:val="14"/>
                                <w:szCs w:val="14"/>
                                <w:spacing w:val="-11"/>
                              </w:rPr>
                              <w:t>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 style="position:absolute;margin-left:84.1408pt;margin-top:323.547pt;mso-position-vertical-relative:page;mso-position-horizontal-relative:page;width:36.3pt;height:11.65pt;z-index:251784192;rotation:270;" o:allowincell="f" filled="false" stroked="false" type="#_x0000_t202">
                <v:fill on="false"/>
                <v:stroke on="false"/>
                <v:path/>
                <v:imagedata o:title=""/>
                <o:lock v:ext="edit" aspectratio="false"/>
                <v:textbox inset="0mm,0mm,0mm,0mm">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13"/>
                        </w:rPr>
                        <w:t>用</w:t>
                      </w:r>
                      <w:r>
                        <w:rPr>
                          <w:rFonts w:ascii="SimSun" w:hAnsi="SimSun" w:eastAsia="SimSun" w:cs="SimSun"/>
                          <w:sz w:val="14"/>
                          <w:szCs w:val="14"/>
                          <w:spacing w:val="-12"/>
                        </w:rPr>
                        <w:t>户数/亿</w:t>
                      </w:r>
                      <w:r>
                        <w:rPr>
                          <w:rFonts w:ascii="SimSun" w:hAnsi="SimSun" w:eastAsia="SimSun" w:cs="SimSun"/>
                          <w:sz w:val="14"/>
                          <w:szCs w:val="14"/>
                          <w:spacing w:val="-11"/>
                        </w:rPr>
                        <w:t>人</w:t>
                      </w:r>
                    </w:p>
                  </w:txbxContent>
                </v:textbox>
              </v:shape>
            </w:pict>
          </mc:Fallback>
        </mc:AlternateContent>
      </w:r>
      <w:r>
        <mc:AlternateContent xmlns:mc="http://schemas.openxmlformats.org/markup-compatibility/2006">
          <mc:Choice Requires="wps">
            <w:drawing>
              <wp:anchor distT="0" distB="0" distL="0" distR="0" simplePos="0" relativeHeight="251783168" behindDoc="0" locked="0" layoutInCell="0" allowOverlap="1">
                <wp:simplePos x="0" y="0"/>
                <wp:positionH relativeFrom="page">
                  <wp:posOffset>4006143</wp:posOffset>
                </wp:positionH>
                <wp:positionV relativeFrom="page">
                  <wp:posOffset>4208109</wp:posOffset>
                </wp:positionV>
                <wp:extent cx="377190" cy="147954"/>
                <wp:effectExtent l="0" t="0" r="0" b="0"/>
                <wp:wrapNone/>
                <wp:docPr id="48" name="TextBox 48"/>
                <wp:cNvGraphicFramePr/>
                <a:graphic>
                  <a:graphicData uri="http://schemas.microsoft.com/office/word/2010/wordprocessingShape">
                    <wps:wsp>
                      <wps:cNvSpPr txBox="1"/>
                      <wps:spPr>
                        <a:xfrm rot="16200000">
                          <a:off x="4006143" y="4208109"/>
                          <a:ext cx="377190"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15"/>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 style="position:absolute;margin-left:315.444pt;margin-top:331.347pt;mso-position-vertical-relative:page;mso-position-horizontal-relative:page;width:29.7pt;height:11.65pt;z-index:251783168;rotation:270;" o:allowincell="f" filled="false" stroked="false" type="#_x0000_t202">
                <v:fill on="false"/>
                <v:stroke on="false"/>
                <v:path/>
                <v:imagedata o:title=""/>
                <o:lock v:ext="edit" aspectratio="false"/>
                <v:textbox inset="0mm,0mm,0mm,0mm">
                  <w:txbxContent>
                    <w:p>
                      <w:pPr>
                        <w:ind w:left="20"/>
                        <w:spacing w:before="46" w:line="219" w:lineRule="auto"/>
                        <w:rPr>
                          <w:rFonts w:ascii="SimSun" w:hAnsi="SimSun" w:eastAsia="SimSun" w:cs="SimSun"/>
                          <w:sz w:val="14"/>
                          <w:szCs w:val="14"/>
                        </w:rPr>
                      </w:pPr>
                      <w:r>
                        <w:rPr>
                          <w:rFonts w:ascii="SimSun" w:hAnsi="SimSun" w:eastAsia="SimSun" w:cs="SimSun"/>
                          <w:sz w:val="14"/>
                          <w:szCs w:val="14"/>
                          <w:spacing w:val="15"/>
                        </w:rPr>
                        <w:t>增长率%</w:t>
                      </w:r>
                    </w:p>
                  </w:txbxContent>
                </v:textbox>
              </v:shape>
            </w:pict>
          </mc:Fallback>
        </mc:AlternateContent>
      </w:r>
      <w:r>
        <mc:AlternateContent xmlns:mc="http://schemas.openxmlformats.org/markup-compatibility/2006">
          <mc:Choice Requires="wps">
            <w:drawing>
              <wp:anchor distT="0" distB="0" distL="0" distR="0" simplePos="0" relativeHeight="251781120" behindDoc="0" locked="0" layoutInCell="0" allowOverlap="1">
                <wp:simplePos x="0" y="0"/>
                <wp:positionH relativeFrom="page">
                  <wp:posOffset>1187250</wp:posOffset>
                </wp:positionH>
                <wp:positionV relativeFrom="page">
                  <wp:posOffset>6412084</wp:posOffset>
                </wp:positionV>
                <wp:extent cx="160020" cy="147954"/>
                <wp:effectExtent l="0" t="0" r="0" b="0"/>
                <wp:wrapNone/>
                <wp:docPr id="50" name="TextBox 50"/>
                <wp:cNvGraphicFramePr/>
                <a:graphic>
                  <a:graphicData uri="http://schemas.microsoft.com/office/word/2010/wordprocessingShape">
                    <wps:wsp>
                      <wps:cNvSpPr txBox="1"/>
                      <wps:spPr>
                        <a:xfrm rot="16200000">
                          <a:off x="1187250" y="6412084"/>
                          <a:ext cx="160020"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6" w:line="219" w:lineRule="auto"/>
                              <w:jc w:val="right"/>
                              <w:rPr>
                                <w:rFonts w:ascii="SimSun" w:hAnsi="SimSun" w:eastAsia="SimSun" w:cs="SimSun"/>
                                <w:sz w:val="14"/>
                                <w:szCs w:val="14"/>
                              </w:rPr>
                            </w:pPr>
                            <w:r>
                              <w:rPr>
                                <w:rFonts w:ascii="SimSun" w:hAnsi="SimSun" w:eastAsia="SimSun" w:cs="SimSun"/>
                                <w:sz w:val="14"/>
                                <w:szCs w:val="14"/>
                                <w:spacing w:val="-3"/>
                                <w:w w:val="29"/>
                              </w:rPr>
                              <w:t>用户数/亿人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 style="position:absolute;margin-left:93.4843pt;margin-top:504.889pt;mso-position-vertical-relative:page;mso-position-horizontal-relative:page;width:12.6pt;height:11.65pt;z-index:251781120;rotation:270;" o:allowincell="f" filled="false" stroked="false" type="#_x0000_t202">
                <v:fill on="false"/>
                <v:stroke on="false"/>
                <v:path/>
                <v:imagedata o:title=""/>
                <o:lock v:ext="edit" aspectratio="false"/>
                <v:textbox inset="0mm,0mm,0mm,0mm">
                  <w:txbxContent>
                    <w:p>
                      <w:pPr>
                        <w:spacing w:before="46" w:line="219" w:lineRule="auto"/>
                        <w:jc w:val="right"/>
                        <w:rPr>
                          <w:rFonts w:ascii="SimSun" w:hAnsi="SimSun" w:eastAsia="SimSun" w:cs="SimSun"/>
                          <w:sz w:val="14"/>
                          <w:szCs w:val="14"/>
                        </w:rPr>
                      </w:pPr>
                      <w:r>
                        <w:rPr>
                          <w:rFonts w:ascii="SimSun" w:hAnsi="SimSun" w:eastAsia="SimSun" w:cs="SimSun"/>
                          <w:sz w:val="14"/>
                          <w:szCs w:val="14"/>
                          <w:spacing w:val="-3"/>
                          <w:w w:val="29"/>
                        </w:rPr>
                        <w:t>用户数/亿人</w:t>
                      </w:r>
                    </w:p>
                  </w:txbxContent>
                </v:textbox>
              </v:shape>
            </w:pict>
          </mc:Fallback>
        </mc:AlternateContent>
      </w:r>
      <w:r>
        <mc:AlternateContent xmlns:mc="http://schemas.openxmlformats.org/markup-compatibility/2006">
          <mc:Choice Requires="wps">
            <w:drawing>
              <wp:anchor distT="0" distB="0" distL="0" distR="0" simplePos="0" relativeHeight="251782144" behindDoc="0" locked="0" layoutInCell="0" allowOverlap="1">
                <wp:simplePos x="0" y="0"/>
                <wp:positionH relativeFrom="page">
                  <wp:posOffset>4191172</wp:posOffset>
                </wp:positionH>
                <wp:positionV relativeFrom="page">
                  <wp:posOffset>6348946</wp:posOffset>
                </wp:positionV>
                <wp:extent cx="83185" cy="147954"/>
                <wp:effectExtent l="0" t="0" r="0" b="0"/>
                <wp:wrapNone/>
                <wp:docPr id="52" name="TextBox 52"/>
                <wp:cNvGraphicFramePr/>
                <a:graphic>
                  <a:graphicData uri="http://schemas.microsoft.com/office/word/2010/wordprocessingShape">
                    <wps:wsp>
                      <wps:cNvSpPr txBox="1"/>
                      <wps:spPr>
                        <a:xfrm rot="16200000">
                          <a:off x="4191172" y="6348946"/>
                          <a:ext cx="83185"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6" w:line="219" w:lineRule="auto"/>
                              <w:jc w:val="right"/>
                              <w:rPr>
                                <w:rFonts w:ascii="SimSun" w:hAnsi="SimSun" w:eastAsia="SimSun" w:cs="SimSun"/>
                                <w:sz w:val="14"/>
                                <w:szCs w:val="14"/>
                              </w:rPr>
                            </w:pPr>
                            <w:r>
                              <w:rPr>
                                <w:rFonts w:ascii="SimSun" w:hAnsi="SimSun" w:eastAsia="SimSun" w:cs="SimSun"/>
                                <w:sz w:val="14"/>
                                <w:szCs w:val="14"/>
                                <w:spacing w:val="-1"/>
                                <w:w w:val="17"/>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 style="position:absolute;margin-left:330.014pt;margin-top:499.917pt;mso-position-vertical-relative:page;mso-position-horizontal-relative:page;width:6.55pt;height:11.65pt;z-index:251782144;rotation:270;" o:allowincell="f" filled="false" stroked="false" type="#_x0000_t202">
                <v:fill on="false"/>
                <v:stroke on="false"/>
                <v:path/>
                <v:imagedata o:title=""/>
                <o:lock v:ext="edit" aspectratio="false"/>
                <v:textbox inset="0mm,0mm,0mm,0mm">
                  <w:txbxContent>
                    <w:p>
                      <w:pPr>
                        <w:spacing w:before="46" w:line="219" w:lineRule="auto"/>
                        <w:jc w:val="right"/>
                        <w:rPr>
                          <w:rFonts w:ascii="SimSun" w:hAnsi="SimSun" w:eastAsia="SimSun" w:cs="SimSun"/>
                          <w:sz w:val="14"/>
                          <w:szCs w:val="14"/>
                        </w:rPr>
                      </w:pPr>
                      <w:r>
                        <w:rPr>
                          <w:rFonts w:ascii="SimSun" w:hAnsi="SimSun" w:eastAsia="SimSun" w:cs="SimSun"/>
                          <w:sz w:val="14"/>
                          <w:szCs w:val="14"/>
                          <w:spacing w:val="-1"/>
                          <w:w w:val="17"/>
                        </w:rPr>
                        <w:t>增长率/%</w:t>
                      </w:r>
                    </w:p>
                  </w:txbxContent>
                </v:textbox>
              </v:shape>
            </w:pict>
          </mc:Fallback>
        </mc:AlternateContent>
      </w:r>
      <w:r/>
    </w:p>
    <w:p>
      <w:pPr>
        <w:spacing w:before="5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354" w:lineRule="auto"/>
        <w:rPr/>
      </w:pPr>
      <w:r/>
    </w:p>
    <w:p>
      <w:pPr>
        <w:spacing w:before="68" w:line="308" w:lineRule="auto"/>
        <w:jc w:val="both"/>
        <w:rPr>
          <w:rFonts w:ascii="SimSun" w:hAnsi="SimSun" w:eastAsia="SimSun" w:cs="SimSun"/>
          <w:sz w:val="21"/>
          <w:szCs w:val="21"/>
        </w:rPr>
      </w:pPr>
      <w:bookmarkStart w:name="bookmark17" w:id="15"/>
      <w:bookmarkEnd w:id="15"/>
      <w:r>
        <w:rPr>
          <w:rFonts w:ascii="SimSun" w:hAnsi="SimSun" w:eastAsia="SimSun" w:cs="SimSun"/>
          <w:sz w:val="21"/>
          <w:szCs w:val="21"/>
          <w:spacing w:val="-11"/>
        </w:rPr>
        <w:t>行动的指导意见》后，消费领域互联网应用更加全面深入推进，</w:t>
      </w:r>
      <w:r>
        <w:rPr>
          <w:rFonts w:ascii="SimSun" w:hAnsi="SimSun" w:eastAsia="SimSun" w:cs="SimSun"/>
          <w:sz w:val="21"/>
          <w:szCs w:val="21"/>
          <w:spacing w:val="-12"/>
        </w:rPr>
        <w:t>零售、交通、旅游、</w:t>
      </w:r>
      <w:r>
        <w:rPr>
          <w:rFonts w:ascii="SimSun" w:hAnsi="SimSun" w:eastAsia="SimSun" w:cs="SimSun"/>
          <w:sz w:val="21"/>
          <w:szCs w:val="21"/>
        </w:rPr>
        <w:t xml:space="preserve">  </w:t>
      </w:r>
      <w:r>
        <w:rPr>
          <w:rFonts w:ascii="SimSun" w:hAnsi="SimSun" w:eastAsia="SimSun" w:cs="SimSun"/>
          <w:sz w:val="21"/>
          <w:szCs w:val="21"/>
        </w:rPr>
        <w:t>家政、社区、教育、医疗、金融等领域“互联网+”新业态不断涌现，同时新业</w:t>
      </w:r>
      <w:r>
        <w:rPr>
          <w:rFonts w:ascii="SimSun" w:hAnsi="SimSun" w:eastAsia="SimSun" w:cs="SimSun"/>
          <w:sz w:val="21"/>
          <w:szCs w:val="21"/>
          <w:spacing w:val="3"/>
        </w:rPr>
        <w:t xml:space="preserve">   </w:t>
      </w:r>
      <w:r>
        <w:rPr>
          <w:rFonts w:ascii="SimSun" w:hAnsi="SimSun" w:eastAsia="SimSun" w:cs="SimSun"/>
          <w:sz w:val="21"/>
          <w:szCs w:val="21"/>
          <w:spacing w:val="6"/>
        </w:rPr>
        <w:t>态的无序发展对监管治理提出了新挑战，倒逼各行业主管部门加强“互联网+”</w:t>
      </w:r>
      <w:r>
        <w:rPr>
          <w:rFonts w:ascii="SimSun" w:hAnsi="SimSun" w:eastAsia="SimSun" w:cs="SimSun"/>
          <w:sz w:val="21"/>
          <w:szCs w:val="21"/>
        </w:rPr>
        <w:t xml:space="preserve"> </w:t>
      </w:r>
      <w:r>
        <w:rPr>
          <w:rFonts w:ascii="SimSun" w:hAnsi="SimSun" w:eastAsia="SimSun" w:cs="SimSun"/>
          <w:sz w:val="21"/>
          <w:szCs w:val="21"/>
          <w:spacing w:val="-3"/>
        </w:rPr>
        <w:t>新业态监管。消费领域互联网服务能力的提升，让大众享受到了生活互联网化带</w:t>
      </w:r>
      <w:r>
        <w:rPr>
          <w:rFonts w:ascii="SimSun" w:hAnsi="SimSun" w:eastAsia="SimSun" w:cs="SimSun"/>
          <w:sz w:val="21"/>
          <w:szCs w:val="21"/>
          <w:spacing w:val="4"/>
        </w:rPr>
        <w:t xml:space="preserve">   </w:t>
      </w:r>
      <w:r>
        <w:rPr>
          <w:rFonts w:ascii="SimSun" w:hAnsi="SimSun" w:eastAsia="SimSun" w:cs="SimSun"/>
          <w:sz w:val="21"/>
          <w:szCs w:val="21"/>
          <w:spacing w:val="-3"/>
        </w:rPr>
        <w:t>来的巨大获得感和体验感，大众对互联网政务服务有了新期待，倒逼政府加快数</w:t>
      </w:r>
      <w:r>
        <w:rPr>
          <w:rFonts w:ascii="SimSun" w:hAnsi="SimSun" w:eastAsia="SimSun" w:cs="SimSun"/>
          <w:sz w:val="21"/>
          <w:szCs w:val="21"/>
          <w:spacing w:val="4"/>
        </w:rPr>
        <w:t xml:space="preserve">   </w:t>
      </w:r>
      <w:r>
        <w:rPr>
          <w:rFonts w:ascii="SimSun" w:hAnsi="SimSun" w:eastAsia="SimSun" w:cs="SimSun"/>
          <w:sz w:val="21"/>
          <w:szCs w:val="21"/>
          <w:spacing w:val="3"/>
        </w:rPr>
        <w:t>字化转型。2017年12月，李克强总理在国务院常务会议上特别强调，力争让群</w:t>
      </w:r>
      <w:r>
        <w:rPr>
          <w:rFonts w:ascii="SimSun" w:hAnsi="SimSun" w:eastAsia="SimSun" w:cs="SimSun"/>
          <w:sz w:val="21"/>
          <w:szCs w:val="21"/>
          <w:spacing w:val="2"/>
        </w:rPr>
        <w:t xml:space="preserve">   </w:t>
      </w:r>
      <w:r>
        <w:rPr>
          <w:rFonts w:ascii="SimSun" w:hAnsi="SimSun" w:eastAsia="SimSun" w:cs="SimSun"/>
          <w:sz w:val="21"/>
          <w:szCs w:val="21"/>
          <w:spacing w:val="-3"/>
        </w:rPr>
        <w:t>众企业办事像“网购”一样方便。在国务院“放管服”改革的积极推动下，数字</w:t>
      </w:r>
      <w:r>
        <w:rPr>
          <w:rFonts w:ascii="SimSun" w:hAnsi="SimSun" w:eastAsia="SimSun" w:cs="SimSun"/>
          <w:sz w:val="21"/>
          <w:szCs w:val="21"/>
          <w:spacing w:val="4"/>
        </w:rPr>
        <w:t xml:space="preserve">   </w:t>
      </w:r>
      <w:r>
        <w:rPr>
          <w:rFonts w:ascii="SimSun" w:hAnsi="SimSun" w:eastAsia="SimSun" w:cs="SimSun"/>
          <w:sz w:val="21"/>
          <w:szCs w:val="21"/>
          <w:spacing w:val="-2"/>
        </w:rPr>
        <w:t>政府建设大规模推进，“互联网+政务服务”“互联网+监管”全</w:t>
      </w:r>
      <w:r>
        <w:rPr>
          <w:rFonts w:ascii="SimSun" w:hAnsi="SimSun" w:eastAsia="SimSun" w:cs="SimSun"/>
          <w:sz w:val="21"/>
          <w:szCs w:val="21"/>
          <w:spacing w:val="-3"/>
        </w:rPr>
        <w:t>面提速，国家一  </w:t>
      </w:r>
      <w:r>
        <w:rPr>
          <w:rFonts w:ascii="SimSun" w:hAnsi="SimSun" w:eastAsia="SimSun" w:cs="SimSun"/>
          <w:sz w:val="21"/>
          <w:szCs w:val="21"/>
          <w:spacing w:val="-3"/>
        </w:rPr>
        <w:t>体化政务服务平台和各地方一体化综合指挥平台全面推进，促进了政务服务“一</w:t>
      </w:r>
      <w:r>
        <w:rPr>
          <w:rFonts w:ascii="SimSun" w:hAnsi="SimSun" w:eastAsia="SimSun" w:cs="SimSun"/>
          <w:sz w:val="21"/>
          <w:szCs w:val="21"/>
          <w:spacing w:val="5"/>
        </w:rPr>
        <w:t xml:space="preserve">   </w:t>
      </w:r>
      <w:r>
        <w:rPr>
          <w:rFonts w:ascii="SimSun" w:hAnsi="SimSun" w:eastAsia="SimSun" w:cs="SimSun"/>
          <w:sz w:val="21"/>
          <w:szCs w:val="21"/>
          <w:spacing w:val="-11"/>
        </w:rPr>
        <w:t>网通办”、城市管理“一网统管”。随着“互联网+”、大数据、人工智能等国家战</w:t>
      </w:r>
      <w:r>
        <w:rPr>
          <w:rFonts w:ascii="SimSun" w:hAnsi="SimSun" w:eastAsia="SimSun" w:cs="SimSun"/>
          <w:sz w:val="21"/>
          <w:szCs w:val="21"/>
        </w:rPr>
        <w:t xml:space="preserve">   </w:t>
      </w:r>
      <w:r>
        <w:rPr>
          <w:rFonts w:ascii="SimSun" w:hAnsi="SimSun" w:eastAsia="SimSun" w:cs="SimSun"/>
          <w:sz w:val="21"/>
          <w:szCs w:val="21"/>
          <w:spacing w:val="-3"/>
        </w:rPr>
        <w:t>略的陆续实施，跨界融合创新成为我国数字化转型的主基调，制造、服务、农业</w:t>
      </w:r>
      <w:r>
        <w:rPr>
          <w:rFonts w:ascii="SimSun" w:hAnsi="SimSun" w:eastAsia="SimSun" w:cs="SimSun"/>
          <w:sz w:val="21"/>
          <w:szCs w:val="21"/>
          <w:spacing w:val="3"/>
        </w:rPr>
        <w:t xml:space="preserve">   </w:t>
      </w:r>
      <w:r>
        <w:rPr>
          <w:rFonts w:ascii="SimSun" w:hAnsi="SimSun" w:eastAsia="SimSun" w:cs="SimSun"/>
          <w:sz w:val="21"/>
          <w:szCs w:val="21"/>
          <w:spacing w:val="-5"/>
        </w:rPr>
        <w:t>等领域的企业都开始全面探索数字化条件下企业的生存发展新模式。</w:t>
      </w:r>
    </w:p>
    <w:p>
      <w:pPr>
        <w:ind w:firstLine="1459"/>
        <w:spacing w:before="42" w:line="2345" w:lineRule="exact"/>
        <w:rPr/>
      </w:pPr>
      <w:r>
        <w:rPr>
          <w:position w:val="-46"/>
        </w:rPr>
        <w:pict>
          <v:group id="_x0000_s46" style="mso-position-vertical-relative:line;mso-position-horizontal-relative:char;width:221.05pt;height:117.3pt;" filled="false" stroked="false" coordsize="4421,2346" coordorigin="0,0">
            <v:shape id="_x0000_s48" style="position:absolute;left:0;top:0;width:4421;height:2201;" filled="false" stroked="false" type="#_x0000_t75">
              <v:imagedata o:title="" r:id="rId82"/>
            </v:shape>
            <v:shape id="_x0000_s50" style="position:absolute;left:2020;top:2185;width:313;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2"/>
                      </w:rPr>
                      <w:t>年份</w:t>
                    </w:r>
                  </w:p>
                </w:txbxContent>
              </v:textbox>
            </v:shape>
          </v:group>
        </w:pict>
      </w:r>
    </w:p>
    <w:p>
      <w:pPr>
        <w:ind w:left="2399"/>
        <w:spacing w:before="20" w:line="238" w:lineRule="exact"/>
        <w:rPr>
          <w:rFonts w:ascii="SimSun" w:hAnsi="SimSun" w:eastAsia="SimSun" w:cs="SimSun"/>
          <w:sz w:val="14"/>
          <w:szCs w:val="14"/>
        </w:rPr>
      </w:pPr>
      <w:r>
        <w:rPr>
          <w:rFonts w:ascii="SimSun" w:hAnsi="SimSun" w:eastAsia="SimSun" w:cs="SimSun"/>
          <w:sz w:val="14"/>
          <w:szCs w:val="14"/>
          <w:spacing w:val="-2"/>
          <w:position w:val="6"/>
        </w:rPr>
        <w:t>■网络新闻用户规模</w:t>
      </w:r>
      <w:r>
        <w:rPr>
          <w:rFonts w:ascii="SimSun" w:hAnsi="SimSun" w:eastAsia="SimSun" w:cs="SimSun"/>
          <w:sz w:val="14"/>
          <w:szCs w:val="14"/>
          <w:spacing w:val="27"/>
          <w:w w:val="101"/>
          <w:position w:val="6"/>
        </w:rPr>
        <w:t xml:space="preserve">  </w:t>
      </w:r>
      <w:r>
        <w:rPr>
          <w:rFonts w:ascii="SimSun" w:hAnsi="SimSun" w:eastAsia="SimSun" w:cs="SimSun"/>
          <w:sz w:val="14"/>
          <w:szCs w:val="14"/>
          <w:spacing w:val="-2"/>
          <w:position w:val="6"/>
        </w:rPr>
        <w:t>-—网络新闻用户增长率</w:t>
      </w:r>
    </w:p>
    <w:p>
      <w:pPr>
        <w:spacing w:line="223" w:lineRule="auto"/>
        <w:rPr>
          <w:rFonts w:ascii="KaiTi" w:hAnsi="KaiTi" w:eastAsia="KaiTi" w:cs="KaiTi"/>
          <w:sz w:val="17"/>
          <w:szCs w:val="17"/>
        </w:rPr>
      </w:pPr>
      <w:r>
        <w:rPr>
          <w:rFonts w:ascii="KaiTi" w:hAnsi="KaiTi" w:eastAsia="KaiTi" w:cs="KaiTi"/>
          <w:sz w:val="17"/>
          <w:szCs w:val="17"/>
          <w:spacing w:val="4"/>
        </w:rPr>
        <w:t>数据来源：根据历年《中国互联网络发展状况统计报告》整理。</w:t>
      </w:r>
    </w:p>
    <w:p>
      <w:pPr>
        <w:ind w:left="1752"/>
        <w:spacing w:before="154" w:line="203" w:lineRule="auto"/>
        <w:rPr>
          <w:rFonts w:ascii="SimHei" w:hAnsi="SimHei" w:eastAsia="SimHei" w:cs="SimHei"/>
          <w:sz w:val="17"/>
          <w:szCs w:val="17"/>
        </w:rPr>
      </w:pPr>
      <w:r>
        <w:rPr>
          <w:rFonts w:ascii="SimHei" w:hAnsi="SimHei" w:eastAsia="SimHei" w:cs="SimHei"/>
          <w:sz w:val="17"/>
          <w:szCs w:val="17"/>
          <w:b/>
          <w:bCs/>
        </w:rPr>
        <w:t>图1-6</w:t>
      </w:r>
      <w:r>
        <w:rPr>
          <w:rFonts w:ascii="SimHei" w:hAnsi="SimHei" w:eastAsia="SimHei" w:cs="SimHei"/>
          <w:sz w:val="17"/>
          <w:szCs w:val="17"/>
          <w:spacing w:val="76"/>
        </w:rPr>
        <w:t xml:space="preserve"> </w:t>
      </w:r>
      <w:r>
        <w:rPr>
          <w:rFonts w:ascii="SimHei" w:hAnsi="SimHei" w:eastAsia="SimHei" w:cs="SimHei"/>
          <w:sz w:val="17"/>
          <w:szCs w:val="17"/>
          <w:b/>
          <w:bCs/>
        </w:rPr>
        <w:t>2010—2021</w:t>
      </w:r>
      <w:r>
        <w:rPr>
          <w:rFonts w:ascii="SimHei" w:hAnsi="SimHei" w:eastAsia="SimHei" w:cs="SimHei"/>
          <w:sz w:val="17"/>
          <w:szCs w:val="17"/>
          <w:spacing w:val="60"/>
        </w:rPr>
        <w:t xml:space="preserve"> </w:t>
      </w:r>
      <w:r>
        <w:rPr>
          <w:rFonts w:ascii="SimHei" w:hAnsi="SimHei" w:eastAsia="SimHei" w:cs="SimHei"/>
          <w:sz w:val="17"/>
          <w:szCs w:val="17"/>
          <w:b/>
          <w:bCs/>
        </w:rPr>
        <w:t>年我国网络新闻</w:t>
      </w:r>
      <w:r>
        <w:rPr>
          <w:rFonts w:ascii="SimHei" w:hAnsi="SimHei" w:eastAsia="SimHei" w:cs="SimHei"/>
          <w:sz w:val="17"/>
          <w:szCs w:val="17"/>
          <w:b/>
          <w:bCs/>
          <w:spacing w:val="-1"/>
        </w:rPr>
        <w:t>用户发展情况</w:t>
      </w:r>
    </w:p>
    <w:p>
      <w:pPr>
        <w:ind w:firstLine="1440"/>
        <w:spacing w:line="2360" w:lineRule="exact"/>
        <w:rPr/>
      </w:pPr>
      <w:r>
        <w:rPr>
          <w:position w:val="-47"/>
        </w:rPr>
        <w:drawing>
          <wp:inline distT="0" distB="0" distL="0" distR="0">
            <wp:extent cx="2844791" cy="1498579"/>
            <wp:effectExtent l="0" t="0" r="0" b="0"/>
            <wp:docPr id="54" name="IM 54"/>
            <wp:cNvGraphicFramePr/>
            <a:graphic>
              <a:graphicData uri="http://schemas.openxmlformats.org/drawingml/2006/picture">
                <pic:pic>
                  <pic:nvPicPr>
                    <pic:cNvPr id="54" name="IM 54"/>
                    <pic:cNvPicPr/>
                  </pic:nvPicPr>
                  <pic:blipFill>
                    <a:blip r:embed="rId83"/>
                    <a:stretch>
                      <a:fillRect/>
                    </a:stretch>
                  </pic:blipFill>
                  <pic:spPr>
                    <a:xfrm rot="0">
                      <a:off x="0" y="0"/>
                      <a:ext cx="2844791" cy="1498579"/>
                    </a:xfrm>
                    <a:prstGeom prst="rect">
                      <a:avLst/>
                    </a:prstGeom>
                  </pic:spPr>
                </pic:pic>
              </a:graphicData>
            </a:graphic>
          </wp:inline>
        </w:drawing>
      </w:r>
    </w:p>
    <w:p>
      <w:pPr>
        <w:ind w:left="3550"/>
        <w:spacing w:before="6" w:line="219" w:lineRule="auto"/>
        <w:rPr>
          <w:rFonts w:ascii="SimSun" w:hAnsi="SimSun" w:eastAsia="SimSun" w:cs="SimSun"/>
          <w:sz w:val="14"/>
          <w:szCs w:val="14"/>
        </w:rPr>
      </w:pPr>
      <w:r>
        <w:rPr>
          <w:rFonts w:ascii="SimSun" w:hAnsi="SimSun" w:eastAsia="SimSun" w:cs="SimSun"/>
          <w:sz w:val="14"/>
          <w:szCs w:val="14"/>
          <w:spacing w:val="-2"/>
        </w:rPr>
        <w:t>年份</w:t>
      </w:r>
    </w:p>
    <w:p>
      <w:pPr>
        <w:ind w:left="2630"/>
        <w:spacing w:before="3" w:line="219" w:lineRule="auto"/>
        <w:rPr>
          <w:rFonts w:ascii="SimSun" w:hAnsi="SimSun" w:eastAsia="SimSun" w:cs="SimSun"/>
          <w:sz w:val="14"/>
          <w:szCs w:val="14"/>
        </w:rPr>
      </w:pPr>
      <w:r>
        <w:rPr>
          <w:rFonts w:ascii="SimSun" w:hAnsi="SimSun" w:eastAsia="SimSun" w:cs="SimSun"/>
          <w:sz w:val="14"/>
          <w:szCs w:val="14"/>
          <w:spacing w:val="-5"/>
        </w:rPr>
        <w:t>即时通信用户规模  一●-增长率</w:t>
      </w:r>
    </w:p>
    <w:p>
      <w:pPr>
        <w:spacing w:before="72" w:line="224" w:lineRule="auto"/>
        <w:rPr>
          <w:rFonts w:ascii="KaiTi" w:hAnsi="KaiTi" w:eastAsia="KaiTi" w:cs="KaiTi"/>
          <w:sz w:val="17"/>
          <w:szCs w:val="17"/>
        </w:rPr>
      </w:pPr>
      <w:r>
        <w:rPr>
          <w:rFonts w:ascii="KaiTi" w:hAnsi="KaiTi" w:eastAsia="KaiTi" w:cs="KaiTi"/>
          <w:sz w:val="17"/>
          <w:szCs w:val="17"/>
          <w:spacing w:val="4"/>
        </w:rPr>
        <w:t>数据来源：根据历年《中国互联网络发展状况统计报告》整理。</w:t>
      </w:r>
    </w:p>
    <w:p>
      <w:pPr>
        <w:ind w:left="1782"/>
        <w:spacing w:before="153" w:line="221" w:lineRule="auto"/>
        <w:rPr>
          <w:rFonts w:ascii="SimHei" w:hAnsi="SimHei" w:eastAsia="SimHei" w:cs="SimHei"/>
          <w:sz w:val="17"/>
          <w:szCs w:val="17"/>
        </w:rPr>
      </w:pPr>
      <w:r>
        <w:rPr>
          <w:rFonts w:ascii="SimHei" w:hAnsi="SimHei" w:eastAsia="SimHei" w:cs="SimHei"/>
          <w:sz w:val="17"/>
          <w:szCs w:val="17"/>
          <w:b/>
          <w:bCs/>
        </w:rPr>
        <w:t>图1-7</w:t>
      </w:r>
      <w:r>
        <w:rPr>
          <w:rFonts w:ascii="SimHei" w:hAnsi="SimHei" w:eastAsia="SimHei" w:cs="SimHei"/>
          <w:sz w:val="17"/>
          <w:szCs w:val="17"/>
          <w:spacing w:val="63"/>
        </w:rPr>
        <w:t xml:space="preserve"> </w:t>
      </w:r>
      <w:r>
        <w:rPr>
          <w:rFonts w:ascii="SimHei" w:hAnsi="SimHei" w:eastAsia="SimHei" w:cs="SimHei"/>
          <w:sz w:val="17"/>
          <w:szCs w:val="17"/>
          <w:b/>
          <w:bCs/>
        </w:rPr>
        <w:t>2010—2021</w:t>
      </w:r>
      <w:r>
        <w:rPr>
          <w:rFonts w:ascii="SimHei" w:hAnsi="SimHei" w:eastAsia="SimHei" w:cs="SimHei"/>
          <w:sz w:val="17"/>
          <w:szCs w:val="17"/>
          <w:spacing w:val="60"/>
        </w:rPr>
        <w:t xml:space="preserve"> </w:t>
      </w:r>
      <w:r>
        <w:rPr>
          <w:rFonts w:ascii="SimHei" w:hAnsi="SimHei" w:eastAsia="SimHei" w:cs="SimHei"/>
          <w:sz w:val="17"/>
          <w:szCs w:val="17"/>
          <w:b/>
          <w:bCs/>
        </w:rPr>
        <w:t>年我国即时通信用户发</w:t>
      </w:r>
      <w:r>
        <w:rPr>
          <w:rFonts w:ascii="SimHei" w:hAnsi="SimHei" w:eastAsia="SimHei" w:cs="SimHei"/>
          <w:sz w:val="17"/>
          <w:szCs w:val="17"/>
          <w:b/>
          <w:bCs/>
          <w:spacing w:val="-1"/>
        </w:rPr>
        <w:t>展情况</w:t>
      </w:r>
    </w:p>
    <w:p>
      <w:pPr>
        <w:spacing w:line="221" w:lineRule="auto"/>
        <w:sectPr>
          <w:footerReference w:type="default" r:id="rId81"/>
          <w:pgSz w:w="8520" w:h="12920"/>
          <w:pgMar w:top="400" w:right="413" w:bottom="458" w:left="649" w:header="0" w:footer="319" w:gutter="0"/>
        </w:sectPr>
        <w:rPr>
          <w:rFonts w:ascii="SimHei" w:hAnsi="SimHei" w:eastAsia="SimHei" w:cs="SimHei"/>
          <w:sz w:val="17"/>
          <w:szCs w:val="17"/>
        </w:rPr>
      </w:pPr>
    </w:p>
    <w:p>
      <w:pPr>
        <w:pStyle w:val="BodyText"/>
        <w:spacing w:line="241" w:lineRule="auto"/>
        <w:rPr/>
      </w:pPr>
      <w:r>
        <mc:AlternateContent xmlns:mc="http://schemas.openxmlformats.org/markup-compatibility/2006">
          <mc:Choice Requires="wps">
            <w:drawing>
              <wp:anchor distT="0" distB="0" distL="0" distR="0" simplePos="0" relativeHeight="251785216" behindDoc="0" locked="0" layoutInCell="0" allowOverlap="1">
                <wp:simplePos x="0" y="0"/>
                <wp:positionH relativeFrom="page">
                  <wp:posOffset>601915</wp:posOffset>
                </wp:positionH>
                <wp:positionV relativeFrom="page">
                  <wp:posOffset>1545399</wp:posOffset>
                </wp:positionV>
                <wp:extent cx="512444" cy="156845"/>
                <wp:effectExtent l="0" t="0" r="0" b="0"/>
                <wp:wrapNone/>
                <wp:docPr id="56" name="TextBox 56"/>
                <wp:cNvGraphicFramePr/>
                <a:graphic>
                  <a:graphicData uri="http://schemas.microsoft.com/office/word/2010/wordprocessingShape">
                    <wps:wsp>
                      <wps:cNvSpPr txBox="1"/>
                      <wps:spPr>
                        <a:xfrm rot="16200000">
                          <a:off x="601915" y="1545399"/>
                          <a:ext cx="51244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9"/>
                              </w:rPr>
                              <w:t>用户数/亿人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 style="position:absolute;margin-left:47.3949pt;margin-top:121.685pt;mso-position-vertical-relative:page;mso-position-horizontal-relative:page;width:40.35pt;height:12.35pt;z-index:251785216;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9"/>
                        </w:rPr>
                        <w:t>用户数/亿人</w:t>
                      </w:r>
                    </w:p>
                  </w:txbxContent>
                </v:textbox>
              </v:shape>
            </w:pict>
          </mc:Fallback>
        </mc:AlternateContent>
      </w:r>
      <w:r>
        <mc:AlternateContent xmlns:mc="http://schemas.openxmlformats.org/markup-compatibility/2006">
          <mc:Choice Requires="wps">
            <w:drawing>
              <wp:anchor distT="0" distB="0" distL="0" distR="0" simplePos="0" relativeHeight="251786240" behindDoc="0" locked="0" layoutInCell="0" allowOverlap="1">
                <wp:simplePos x="0" y="0"/>
                <wp:positionH relativeFrom="page">
                  <wp:posOffset>4042176</wp:posOffset>
                </wp:positionH>
                <wp:positionV relativeFrom="page">
                  <wp:posOffset>1772579</wp:posOffset>
                </wp:positionV>
                <wp:extent cx="83185" cy="156845"/>
                <wp:effectExtent l="0" t="0" r="0" b="0"/>
                <wp:wrapNone/>
                <wp:docPr id="58" name="TextBox 58"/>
                <wp:cNvGraphicFramePr/>
                <a:graphic>
                  <a:graphicData uri="http://schemas.microsoft.com/office/word/2010/wordprocessingShape">
                    <wps:wsp>
                      <wps:cNvSpPr txBox="1"/>
                      <wps:spPr>
                        <a:xfrm rot="16200000">
                          <a:off x="4042176" y="1772579"/>
                          <a:ext cx="83185"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1"/>
                                <w:w w:val="15"/>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4" style="position:absolute;margin-left:318.282pt;margin-top:139.573pt;mso-position-vertical-relative:page;mso-position-horizontal-relative:page;width:6.55pt;height:12.35pt;z-index:251786240;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1"/>
                          <w:w w:val="15"/>
                        </w:rPr>
                        <w:t>增长率/%</w:t>
                      </w:r>
                    </w:p>
                  </w:txbxContent>
                </v:textbox>
              </v:shape>
            </w:pict>
          </mc:Fallback>
        </mc:AlternateContent>
      </w:r>
      <w:r/>
    </w:p>
    <w:p>
      <w:pPr>
        <w:ind w:left="2694"/>
        <w:spacing w:before="55" w:line="213" w:lineRule="auto"/>
        <w:rPr>
          <w:rFonts w:ascii="SimHei" w:hAnsi="SimHei" w:eastAsia="SimHei" w:cs="SimHei"/>
          <w:sz w:val="17"/>
          <w:szCs w:val="17"/>
        </w:rPr>
      </w:pPr>
      <w:bookmarkStart w:name="bookmark18" w:id="16"/>
      <w:bookmarkEnd w:id="16"/>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73" w:lineRule="auto"/>
        <w:rPr/>
      </w:pPr>
      <w:r/>
    </w:p>
    <w:p>
      <w:pPr>
        <w:ind w:firstLine="1255"/>
        <w:spacing w:line="2817" w:lineRule="exact"/>
        <w:rPr/>
      </w:pPr>
      <w:r>
        <w:rPr>
          <w:position w:val="-56"/>
        </w:rPr>
        <w:pict>
          <v:group id="_x0000_s56" style="mso-position-vertical-relative:line;mso-position-horizontal-relative:char;width:245.5pt;height:140.85pt;" filled="false" stroked="false" coordsize="4910,2817" coordorigin="0,0">
            <v:shape id="_x0000_s58" style="position:absolute;left:0;top:0;width:4910;height:2651;" filled="false" stroked="false" type="#_x0000_t75">
              <v:imagedata o:title="" r:id="rId85"/>
            </v:shape>
            <v:shape id="_x0000_s60" style="position:absolute;left:2279;top:2626;width:37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年份</w:t>
                    </w:r>
                  </w:p>
                </w:txbxContent>
              </v:textbox>
            </v:shape>
          </v:group>
        </w:pict>
      </w:r>
    </w:p>
    <w:p>
      <w:pPr>
        <w:ind w:left="2525"/>
        <w:spacing w:before="49" w:line="357" w:lineRule="exact"/>
        <w:rPr>
          <w:rFonts w:ascii="SimSun" w:hAnsi="SimSun" w:eastAsia="SimSun" w:cs="SimSun"/>
          <w:sz w:val="15"/>
          <w:szCs w:val="15"/>
        </w:rPr>
      </w:pPr>
      <w:r>
        <w:rPr>
          <w:rFonts w:ascii="SimSun" w:hAnsi="SimSun" w:eastAsia="SimSun" w:cs="SimSun"/>
          <w:sz w:val="15"/>
          <w:szCs w:val="15"/>
          <w:spacing w:val="-3"/>
          <w:position w:val="16"/>
        </w:rPr>
        <w:t>搜索引擎用户规模</w:t>
      </w:r>
      <w:r>
        <w:rPr>
          <w:rFonts w:ascii="SimSun" w:hAnsi="SimSun" w:eastAsia="SimSun" w:cs="SimSun"/>
          <w:sz w:val="15"/>
          <w:szCs w:val="15"/>
          <w:spacing w:val="29"/>
          <w:w w:val="101"/>
          <w:position w:val="16"/>
        </w:rPr>
        <w:t xml:space="preserve">  </w:t>
      </w:r>
      <w:r>
        <w:rPr>
          <w:rFonts w:ascii="SimSun" w:hAnsi="SimSun" w:eastAsia="SimSun" w:cs="SimSun"/>
          <w:sz w:val="15"/>
          <w:szCs w:val="15"/>
          <w:spacing w:val="-3"/>
          <w:position w:val="16"/>
        </w:rPr>
        <w:t>一●—搜索引擎用户增长率</w:t>
      </w:r>
    </w:p>
    <w:p>
      <w:pPr>
        <w:ind w:left="105"/>
        <w:spacing w:line="223" w:lineRule="auto"/>
        <w:rPr>
          <w:rFonts w:ascii="KaiTi" w:hAnsi="KaiTi" w:eastAsia="KaiTi" w:cs="KaiTi"/>
          <w:sz w:val="17"/>
          <w:szCs w:val="17"/>
        </w:rPr>
      </w:pPr>
      <w:r>
        <w:rPr>
          <w:rFonts w:ascii="KaiTi" w:hAnsi="KaiTi" w:eastAsia="KaiTi" w:cs="KaiTi"/>
          <w:sz w:val="17"/>
          <w:szCs w:val="17"/>
          <w:spacing w:val="3"/>
        </w:rPr>
        <w:t>数据来源：根据历年《中国互联网络发展状况统计报告》整理。</w:t>
      </w:r>
    </w:p>
    <w:p>
      <w:pPr>
        <w:ind w:left="1797"/>
        <w:spacing w:before="143" w:line="221" w:lineRule="auto"/>
        <w:rPr>
          <w:rFonts w:ascii="SimHei" w:hAnsi="SimHei" w:eastAsia="SimHei" w:cs="SimHei"/>
          <w:sz w:val="17"/>
          <w:szCs w:val="17"/>
        </w:rPr>
      </w:pPr>
      <w:r>
        <w:rPr>
          <w:rFonts w:ascii="SimHei" w:hAnsi="SimHei" w:eastAsia="SimHei" w:cs="SimHei"/>
          <w:sz w:val="17"/>
          <w:szCs w:val="17"/>
          <w:b/>
          <w:bCs/>
          <w:spacing w:val="1"/>
        </w:rPr>
        <w:t>图1-8</w:t>
      </w:r>
      <w:r>
        <w:rPr>
          <w:rFonts w:ascii="SimHei" w:hAnsi="SimHei" w:eastAsia="SimHei" w:cs="SimHei"/>
          <w:sz w:val="17"/>
          <w:szCs w:val="17"/>
          <w:spacing w:val="83"/>
        </w:rPr>
        <w:t xml:space="preserve"> </w:t>
      </w:r>
      <w:r>
        <w:rPr>
          <w:rFonts w:ascii="SimHei" w:hAnsi="SimHei" w:eastAsia="SimHei" w:cs="SimHei"/>
          <w:sz w:val="17"/>
          <w:szCs w:val="17"/>
          <w:b/>
          <w:bCs/>
          <w:spacing w:val="1"/>
        </w:rPr>
        <w:t>2010—2021</w:t>
      </w:r>
      <w:r>
        <w:rPr>
          <w:rFonts w:ascii="SimHei" w:hAnsi="SimHei" w:eastAsia="SimHei" w:cs="SimHei"/>
          <w:sz w:val="17"/>
          <w:szCs w:val="17"/>
          <w:spacing w:val="60"/>
        </w:rPr>
        <w:t xml:space="preserve"> </w:t>
      </w:r>
      <w:r>
        <w:rPr>
          <w:rFonts w:ascii="SimHei" w:hAnsi="SimHei" w:eastAsia="SimHei" w:cs="SimHei"/>
          <w:sz w:val="17"/>
          <w:szCs w:val="17"/>
          <w:b/>
          <w:bCs/>
          <w:spacing w:val="1"/>
        </w:rPr>
        <w:t>年我国网络搜索用户发展情况</w:t>
      </w:r>
    </w:p>
    <w:p>
      <w:pPr>
        <w:pStyle w:val="BodyText"/>
        <w:spacing w:line="347" w:lineRule="auto"/>
        <w:rPr/>
      </w:pPr>
      <w:r/>
    </w:p>
    <w:p>
      <w:pPr>
        <w:ind w:left="198"/>
        <w:spacing w:before="69" w:line="222" w:lineRule="auto"/>
        <w:rPr>
          <w:rFonts w:ascii="SimHei" w:hAnsi="SimHei" w:eastAsia="SimHei" w:cs="SimHei"/>
          <w:sz w:val="21"/>
          <w:szCs w:val="21"/>
        </w:rPr>
      </w:pPr>
      <w:r>
        <w:rPr>
          <w:rFonts w:ascii="SimHei" w:hAnsi="SimHei" w:eastAsia="SimHei" w:cs="SimHei"/>
          <w:sz w:val="21"/>
          <w:szCs w:val="21"/>
          <w:b/>
          <w:bCs/>
          <w:spacing w:val="27"/>
        </w:rPr>
        <w:t>(四)社会积极拥抱和探索为数字化转型注入巨大动能</w:t>
      </w:r>
    </w:p>
    <w:p>
      <w:pPr>
        <w:ind w:left="104" w:firstLine="390"/>
        <w:spacing w:before="210" w:line="301" w:lineRule="auto"/>
        <w:jc w:val="both"/>
        <w:rPr>
          <w:rFonts w:ascii="SimSun" w:hAnsi="SimSun" w:eastAsia="SimSun" w:cs="SimSun"/>
          <w:sz w:val="21"/>
          <w:szCs w:val="21"/>
        </w:rPr>
      </w:pPr>
      <w:r>
        <w:rPr>
          <w:rFonts w:ascii="SimSun" w:hAnsi="SimSun" w:eastAsia="SimSun" w:cs="SimSun"/>
          <w:sz w:val="21"/>
          <w:szCs w:val="21"/>
          <w:spacing w:val="4"/>
        </w:rPr>
        <w:t>在过去20年整个数字化转型进程中，大众对新技术新业态新服务表现出了 </w:t>
      </w:r>
      <w:r>
        <w:rPr>
          <w:rFonts w:ascii="SimSun" w:hAnsi="SimSun" w:eastAsia="SimSun" w:cs="SimSun"/>
          <w:sz w:val="21"/>
          <w:szCs w:val="21"/>
          <w:spacing w:val="-3"/>
        </w:rPr>
        <w:t>极为热烈的拥抱姿态，对零售、娱乐、社交、打车、支付等各类生活型移动互联</w:t>
      </w:r>
      <w:r>
        <w:rPr>
          <w:rFonts w:ascii="SimSun" w:hAnsi="SimSun" w:eastAsia="SimSun" w:cs="SimSun"/>
          <w:sz w:val="21"/>
          <w:szCs w:val="21"/>
          <w:spacing w:val="1"/>
        </w:rPr>
        <w:t xml:space="preserve">  </w:t>
      </w:r>
      <w:r>
        <w:rPr>
          <w:rFonts w:ascii="SimSun" w:hAnsi="SimSun" w:eastAsia="SimSun" w:cs="SimSun"/>
          <w:sz w:val="21"/>
          <w:szCs w:val="21"/>
          <w:spacing w:val="-3"/>
        </w:rPr>
        <w:t>网应用表现出了极高的接纳程度。2012年以来，随着移动互联网的发展，网络零</w:t>
      </w:r>
      <w:r>
        <w:rPr>
          <w:rFonts w:ascii="SimSun" w:hAnsi="SimSun" w:eastAsia="SimSun" w:cs="SimSun"/>
          <w:sz w:val="21"/>
          <w:szCs w:val="21"/>
          <w:spacing w:val="4"/>
        </w:rPr>
        <w:t xml:space="preserve">  </w:t>
      </w:r>
      <w:r>
        <w:rPr>
          <w:rFonts w:ascii="SimSun" w:hAnsi="SimSun" w:eastAsia="SimSun" w:cs="SimSun"/>
          <w:sz w:val="21"/>
          <w:szCs w:val="21"/>
          <w:spacing w:val="-3"/>
        </w:rPr>
        <w:t>售、移动支付、网约车、网络社交等应用在短时间内得到了广泛的普及。以移动</w:t>
      </w:r>
      <w:r>
        <w:rPr>
          <w:rFonts w:ascii="SimSun" w:hAnsi="SimSun" w:eastAsia="SimSun" w:cs="SimSun"/>
          <w:sz w:val="21"/>
          <w:szCs w:val="21"/>
          <w:spacing w:val="4"/>
        </w:rPr>
        <w:t xml:space="preserve">  </w:t>
      </w:r>
      <w:r>
        <w:rPr>
          <w:rFonts w:ascii="SimSun" w:hAnsi="SimSun" w:eastAsia="SimSun" w:cs="SimSun"/>
          <w:sz w:val="21"/>
          <w:szCs w:val="21"/>
          <w:spacing w:val="-3"/>
        </w:rPr>
        <w:t>支付为例，大众积极拥抱微信支付、支付宝支付等移动支付模式，将移动支付应</w:t>
      </w:r>
      <w:r>
        <w:rPr>
          <w:rFonts w:ascii="SimSun" w:hAnsi="SimSun" w:eastAsia="SimSun" w:cs="SimSun"/>
          <w:sz w:val="21"/>
          <w:szCs w:val="21"/>
          <w:spacing w:val="1"/>
        </w:rPr>
        <w:t xml:space="preserve">  </w:t>
      </w:r>
      <w:r>
        <w:rPr>
          <w:rFonts w:ascii="SimSun" w:hAnsi="SimSun" w:eastAsia="SimSun" w:cs="SimSun"/>
          <w:sz w:val="21"/>
          <w:szCs w:val="21"/>
          <w:spacing w:val="-3"/>
        </w:rPr>
        <w:t>用到日常生活的各个支付场景中，提高生活便捷性，使得我国在短时间之内成为</w:t>
      </w:r>
      <w:r>
        <w:rPr>
          <w:rFonts w:ascii="SimSun" w:hAnsi="SimSun" w:eastAsia="SimSun" w:cs="SimSun"/>
          <w:sz w:val="21"/>
          <w:szCs w:val="21"/>
          <w:spacing w:val="2"/>
        </w:rPr>
        <w:t xml:space="preserve">  </w:t>
      </w:r>
      <w:r>
        <w:rPr>
          <w:rFonts w:ascii="SimSun" w:hAnsi="SimSun" w:eastAsia="SimSun" w:cs="SimSun"/>
          <w:sz w:val="21"/>
          <w:szCs w:val="21"/>
          <w:spacing w:val="-6"/>
        </w:rPr>
        <w:t>世界移动支付普及率最高的国家，“无现金社会”成为我国社会的一大主要特征。</w:t>
      </w:r>
      <w:r>
        <w:rPr>
          <w:rFonts w:ascii="SimSun" w:hAnsi="SimSun" w:eastAsia="SimSun" w:cs="SimSun"/>
          <w:sz w:val="21"/>
          <w:szCs w:val="21"/>
        </w:rPr>
        <w:t xml:space="preserve"> </w:t>
      </w:r>
      <w:r>
        <w:rPr>
          <w:rFonts w:ascii="SimSun" w:hAnsi="SimSun" w:eastAsia="SimSun" w:cs="SimSun"/>
          <w:sz w:val="21"/>
          <w:szCs w:val="21"/>
          <w:spacing w:val="-3"/>
        </w:rPr>
        <w:t>特别是党的十八大之后，中共中央政治局围绕网络强国、大数据、人工智能、区</w:t>
      </w:r>
      <w:r>
        <w:rPr>
          <w:rFonts w:ascii="SimSun" w:hAnsi="SimSun" w:eastAsia="SimSun" w:cs="SimSun"/>
          <w:sz w:val="21"/>
          <w:szCs w:val="21"/>
          <w:spacing w:val="5"/>
        </w:rPr>
        <w:t xml:space="preserve">  </w:t>
      </w:r>
      <w:r>
        <w:rPr>
          <w:rFonts w:ascii="SimSun" w:hAnsi="SimSun" w:eastAsia="SimSun" w:cs="SimSun"/>
          <w:sz w:val="21"/>
          <w:szCs w:val="21"/>
          <w:spacing w:val="-3"/>
        </w:rPr>
        <w:t>块链、量子计算、数字经济等主题，每年开展集体学习，中央宣传部门及时对集</w:t>
      </w:r>
      <w:r>
        <w:rPr>
          <w:rFonts w:ascii="SimSun" w:hAnsi="SimSun" w:eastAsia="SimSun" w:cs="SimSun"/>
          <w:sz w:val="21"/>
          <w:szCs w:val="21"/>
          <w:spacing w:val="1"/>
        </w:rPr>
        <w:t xml:space="preserve">  </w:t>
      </w:r>
      <w:r>
        <w:rPr>
          <w:rFonts w:ascii="SimSun" w:hAnsi="SimSun" w:eastAsia="SimSun" w:cs="SimSun"/>
          <w:sz w:val="21"/>
          <w:szCs w:val="21"/>
          <w:spacing w:val="-3"/>
        </w:rPr>
        <w:t>体学习内容进行广泛宣传，极大带动了全社会对新一代信息技术应用的学习和创</w:t>
      </w:r>
      <w:r>
        <w:rPr>
          <w:rFonts w:ascii="SimSun" w:hAnsi="SimSun" w:eastAsia="SimSun" w:cs="SimSun"/>
          <w:sz w:val="21"/>
          <w:szCs w:val="21"/>
          <w:spacing w:val="4"/>
        </w:rPr>
        <w:t xml:space="preserve">  </w:t>
      </w:r>
      <w:r>
        <w:rPr>
          <w:rFonts w:ascii="SimSun" w:hAnsi="SimSun" w:eastAsia="SimSun" w:cs="SimSun"/>
          <w:sz w:val="21"/>
          <w:szCs w:val="21"/>
          <w:spacing w:val="-3"/>
        </w:rPr>
        <w:t>新应用的热潮。积极推动互联网、大数据、人工智能创新应用，成为我国绝大多</w:t>
      </w:r>
      <w:r>
        <w:rPr>
          <w:rFonts w:ascii="SimSun" w:hAnsi="SimSun" w:eastAsia="SimSun" w:cs="SimSun"/>
          <w:sz w:val="21"/>
          <w:szCs w:val="21"/>
          <w:spacing w:val="6"/>
        </w:rPr>
        <w:t xml:space="preserve">  </w:t>
      </w:r>
      <w:r>
        <w:rPr>
          <w:rFonts w:ascii="SimSun" w:hAnsi="SimSun" w:eastAsia="SimSun" w:cs="SimSun"/>
          <w:sz w:val="21"/>
          <w:szCs w:val="21"/>
          <w:spacing w:val="-6"/>
        </w:rPr>
        <w:t>数企业谋求创新发展、寻求新的增长点的重要抓手，企业纷纷在日常的研发设计、</w:t>
      </w:r>
      <w:r>
        <w:rPr>
          <w:rFonts w:ascii="SimSun" w:hAnsi="SimSun" w:eastAsia="SimSun" w:cs="SimSun"/>
          <w:sz w:val="21"/>
          <w:szCs w:val="21"/>
        </w:rPr>
        <w:t xml:space="preserve"> </w:t>
      </w:r>
      <w:r>
        <w:rPr>
          <w:rFonts w:ascii="SimSun" w:hAnsi="SimSun" w:eastAsia="SimSun" w:cs="SimSun"/>
          <w:sz w:val="21"/>
          <w:szCs w:val="21"/>
          <w:spacing w:val="-7"/>
        </w:rPr>
        <w:t>生产制造、仓储物流、经营销售、企业管控等环节探索新应用。</w:t>
      </w:r>
    </w:p>
    <w:p>
      <w:pPr>
        <w:pStyle w:val="BodyText"/>
        <w:spacing w:line="395" w:lineRule="auto"/>
        <w:rPr/>
      </w:pPr>
      <w:r/>
    </w:p>
    <w:p>
      <w:pPr>
        <w:ind w:left="238"/>
        <w:spacing w:before="68" w:line="221" w:lineRule="auto"/>
        <w:rPr>
          <w:rFonts w:ascii="SimHei" w:hAnsi="SimHei" w:eastAsia="SimHei" w:cs="SimHei"/>
          <w:sz w:val="21"/>
          <w:szCs w:val="21"/>
        </w:rPr>
      </w:pPr>
      <w:r>
        <w:rPr>
          <w:rFonts w:ascii="SimHei" w:hAnsi="SimHei" w:eastAsia="SimHei" w:cs="SimHei"/>
          <w:sz w:val="21"/>
          <w:szCs w:val="21"/>
          <w:b/>
          <w:bCs/>
          <w:spacing w:val="27"/>
        </w:rPr>
        <w:t>(五)监管包容审慎为新技术新业态壮大提供良好环境</w:t>
      </w:r>
    </w:p>
    <w:p>
      <w:pPr>
        <w:ind w:right="20" w:firstLine="535"/>
        <w:spacing w:before="192" w:line="270" w:lineRule="auto"/>
        <w:rPr>
          <w:rFonts w:ascii="SimSun" w:hAnsi="SimSun" w:eastAsia="SimSun" w:cs="SimSun"/>
          <w:sz w:val="21"/>
          <w:szCs w:val="21"/>
        </w:rPr>
      </w:pPr>
      <w:r>
        <w:rPr>
          <w:rFonts w:ascii="SimSun" w:hAnsi="SimSun" w:eastAsia="SimSun" w:cs="SimSun"/>
          <w:sz w:val="21"/>
          <w:szCs w:val="21"/>
          <w:spacing w:val="-2"/>
        </w:rPr>
        <w:t>智慧城市、数字政府、智能工业等大力推进，创造了海量新技术新业态应用</w:t>
      </w:r>
      <w:r>
        <w:rPr>
          <w:rFonts w:ascii="SimSun" w:hAnsi="SimSun" w:eastAsia="SimSun" w:cs="SimSun"/>
          <w:sz w:val="21"/>
          <w:szCs w:val="21"/>
        </w:rPr>
        <w:t xml:space="preserve"> </w:t>
      </w:r>
      <w:r>
        <w:rPr>
          <w:rFonts w:ascii="SimSun" w:hAnsi="SimSun" w:eastAsia="SimSun" w:cs="SimSun"/>
          <w:sz w:val="21"/>
          <w:szCs w:val="21"/>
          <w:spacing w:val="-6"/>
        </w:rPr>
        <w:t>“试验田”,加上包容审慎的监管政策，极大促进了</w:t>
      </w:r>
      <w:r>
        <w:rPr>
          <w:rFonts w:ascii="SimSun" w:hAnsi="SimSun" w:eastAsia="SimSun" w:cs="SimSun"/>
          <w:sz w:val="21"/>
          <w:szCs w:val="21"/>
          <w:spacing w:val="-7"/>
        </w:rPr>
        <w:t>我国新技术新业态的快速发展。</w:t>
      </w:r>
    </w:p>
    <w:p>
      <w:pPr>
        <w:spacing w:line="270" w:lineRule="auto"/>
        <w:sectPr>
          <w:footerReference w:type="default" r:id="rId84"/>
          <w:pgSz w:w="8520" w:h="12900"/>
          <w:pgMar w:top="400" w:right="894" w:bottom="485" w:left="174" w:header="0" w:footer="336" w:gutter="0"/>
        </w:sectPr>
        <w:rPr>
          <w:rFonts w:ascii="SimSun" w:hAnsi="SimSun" w:eastAsia="SimSun" w:cs="SimSun"/>
          <w:sz w:val="21"/>
          <w:szCs w:val="21"/>
        </w:rPr>
      </w:pPr>
    </w:p>
    <w:p>
      <w:pPr>
        <w:pStyle w:val="BodyText"/>
        <w:spacing w:line="29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3" w:lineRule="auto"/>
        <w:rPr/>
      </w:pPr>
      <w:r/>
    </w:p>
    <w:p>
      <w:pPr>
        <w:ind w:firstLine="105"/>
        <w:spacing w:before="68" w:line="309" w:lineRule="auto"/>
        <w:jc w:val="both"/>
        <w:rPr>
          <w:rFonts w:ascii="SimSun" w:hAnsi="SimSun" w:eastAsia="SimSun" w:cs="SimSun"/>
          <w:sz w:val="21"/>
          <w:szCs w:val="21"/>
        </w:rPr>
      </w:pPr>
      <w:r>
        <w:rPr>
          <w:rFonts w:ascii="SimSun" w:hAnsi="SimSun" w:eastAsia="SimSun" w:cs="SimSun"/>
          <w:sz w:val="21"/>
          <w:szCs w:val="21"/>
          <w:spacing w:val="4"/>
        </w:rPr>
        <w:t>2015年7月，国务院发布《关于积极推进“互联网+”行动的</w:t>
      </w:r>
      <w:r>
        <w:rPr>
          <w:rFonts w:ascii="SimSun" w:hAnsi="SimSun" w:eastAsia="SimSun" w:cs="SimSun"/>
          <w:sz w:val="21"/>
          <w:szCs w:val="21"/>
          <w:spacing w:val="3"/>
        </w:rPr>
        <w:t>指导意见》后，国</w:t>
      </w:r>
      <w:r>
        <w:rPr>
          <w:rFonts w:ascii="SimSun" w:hAnsi="SimSun" w:eastAsia="SimSun" w:cs="SimSun"/>
          <w:sz w:val="21"/>
          <w:szCs w:val="21"/>
        </w:rPr>
        <w:t xml:space="preserve">  </w:t>
      </w:r>
      <w:r>
        <w:rPr>
          <w:rFonts w:ascii="SimSun" w:hAnsi="SimSun" w:eastAsia="SimSun" w:cs="SimSun"/>
          <w:sz w:val="21"/>
          <w:szCs w:val="21"/>
          <w:spacing w:val="4"/>
        </w:rPr>
        <w:t>务院总理李克强在国务院常务会议上多次强调，对“互</w:t>
      </w:r>
      <w:r>
        <w:rPr>
          <w:rFonts w:ascii="SimSun" w:hAnsi="SimSun" w:eastAsia="SimSun" w:cs="SimSun"/>
          <w:sz w:val="21"/>
          <w:szCs w:val="21"/>
          <w:spacing w:val="3"/>
        </w:rPr>
        <w:t>联网+”新业态要持包容</w:t>
      </w:r>
      <w:r>
        <w:rPr>
          <w:rFonts w:ascii="SimSun" w:hAnsi="SimSun" w:eastAsia="SimSun" w:cs="SimSun"/>
          <w:sz w:val="21"/>
          <w:szCs w:val="21"/>
        </w:rPr>
        <w:t xml:space="preserve">  </w:t>
      </w:r>
      <w:r>
        <w:rPr>
          <w:rFonts w:ascii="SimSun" w:hAnsi="SimSun" w:eastAsia="SimSun" w:cs="SimSun"/>
          <w:sz w:val="21"/>
          <w:szCs w:val="21"/>
          <w:spacing w:val="1"/>
        </w:rPr>
        <w:t>审慎监管态度。针对新技术新业态快速发展态势，出于</w:t>
      </w:r>
      <w:r>
        <w:rPr>
          <w:rFonts w:ascii="SimSun" w:hAnsi="SimSun" w:eastAsia="SimSun" w:cs="SimSun"/>
          <w:sz w:val="21"/>
          <w:szCs w:val="21"/>
        </w:rPr>
        <w:t>规范发展需求，国家陆续  </w:t>
      </w:r>
      <w:r>
        <w:rPr>
          <w:rFonts w:ascii="SimSun" w:hAnsi="SimSun" w:eastAsia="SimSun" w:cs="SimSun"/>
          <w:sz w:val="21"/>
          <w:szCs w:val="21"/>
          <w:spacing w:val="-5"/>
        </w:rPr>
        <w:t>出台了《中华人民共和国网络安全法》《中华人民共和国数据安全法》</w:t>
      </w:r>
      <w:r>
        <w:rPr>
          <w:rFonts w:ascii="SimSun" w:hAnsi="SimSun" w:eastAsia="SimSun" w:cs="SimSun"/>
          <w:sz w:val="21"/>
          <w:szCs w:val="21"/>
          <w:spacing w:val="-6"/>
        </w:rPr>
        <w:t>《中华人民</w:t>
      </w:r>
      <w:r>
        <w:rPr>
          <w:rFonts w:ascii="SimSun" w:hAnsi="SimSun" w:eastAsia="SimSun" w:cs="SimSun"/>
          <w:sz w:val="21"/>
          <w:szCs w:val="21"/>
        </w:rPr>
        <w:t xml:space="preserve">  </w:t>
      </w:r>
      <w:r>
        <w:rPr>
          <w:rFonts w:ascii="SimSun" w:hAnsi="SimSun" w:eastAsia="SimSun" w:cs="SimSun"/>
          <w:sz w:val="21"/>
          <w:szCs w:val="21"/>
          <w:spacing w:val="-8"/>
        </w:rPr>
        <w:t>共和国个人信息保护法》《中华人民共和国电子商务法》《中华人民共和国密码法》</w:t>
      </w:r>
      <w:r>
        <w:rPr>
          <w:rFonts w:ascii="SimSun" w:hAnsi="SimSun" w:eastAsia="SimSun" w:cs="SimSun"/>
          <w:sz w:val="21"/>
          <w:szCs w:val="21"/>
          <w:spacing w:val="14"/>
        </w:rPr>
        <w:t xml:space="preserve"> </w:t>
      </w:r>
      <w:r>
        <w:rPr>
          <w:rFonts w:ascii="SimSun" w:hAnsi="SimSun" w:eastAsia="SimSun" w:cs="SimSun"/>
          <w:sz w:val="21"/>
          <w:szCs w:val="21"/>
          <w:spacing w:val="-5"/>
        </w:rPr>
        <w:t>《关键信息基础设施安全保护条例》《国务</w:t>
      </w:r>
      <w:r>
        <w:rPr>
          <w:rFonts w:ascii="SimSun" w:hAnsi="SimSun" w:eastAsia="SimSun" w:cs="SimSun"/>
          <w:sz w:val="21"/>
          <w:szCs w:val="21"/>
          <w:spacing w:val="-6"/>
        </w:rPr>
        <w:t>院反垄断委员会关于平台经济领域的反</w:t>
      </w:r>
      <w:r>
        <w:rPr>
          <w:rFonts w:ascii="SimSun" w:hAnsi="SimSun" w:eastAsia="SimSun" w:cs="SimSun"/>
          <w:sz w:val="21"/>
          <w:szCs w:val="21"/>
        </w:rPr>
        <w:t xml:space="preserve">  </w:t>
      </w:r>
      <w:r>
        <w:rPr>
          <w:rFonts w:ascii="SimSun" w:hAnsi="SimSun" w:eastAsia="SimSun" w:cs="SimSun"/>
          <w:sz w:val="21"/>
          <w:szCs w:val="21"/>
          <w:spacing w:val="-5"/>
        </w:rPr>
        <w:t>垄断指南》等相关法律法规，并及时推进《中华人民共和国反不正当竞争法》《中</w:t>
      </w:r>
      <w:r>
        <w:rPr>
          <w:rFonts w:ascii="SimSun" w:hAnsi="SimSun" w:eastAsia="SimSun" w:cs="SimSun"/>
          <w:sz w:val="21"/>
          <w:szCs w:val="21"/>
          <w:spacing w:val="3"/>
        </w:rPr>
        <w:t xml:space="preserve">  </w:t>
      </w:r>
      <w:r>
        <w:rPr>
          <w:rFonts w:ascii="SimSun" w:hAnsi="SimSun" w:eastAsia="SimSun" w:cs="SimSun"/>
          <w:sz w:val="21"/>
          <w:szCs w:val="21"/>
          <w:spacing w:val="-9"/>
        </w:rPr>
        <w:t>华人民共和国反垄断法》以及行业法律法规修订，电信、交通、金融、医疗、教育、</w:t>
      </w:r>
      <w:r>
        <w:rPr>
          <w:rFonts w:ascii="SimSun" w:hAnsi="SimSun" w:eastAsia="SimSun" w:cs="SimSun"/>
          <w:sz w:val="21"/>
          <w:szCs w:val="21"/>
          <w:spacing w:val="12"/>
        </w:rPr>
        <w:t xml:space="preserve"> </w:t>
      </w:r>
      <w:r>
        <w:rPr>
          <w:rFonts w:ascii="SimSun" w:hAnsi="SimSun" w:eastAsia="SimSun" w:cs="SimSun"/>
          <w:sz w:val="21"/>
          <w:szCs w:val="21"/>
          <w:spacing w:val="1"/>
        </w:rPr>
        <w:t>文化、食药品等行业主管部门及时完善和修订行业管理办法，国家互联网信息办</w:t>
      </w:r>
      <w:r>
        <w:rPr>
          <w:rFonts w:ascii="SimSun" w:hAnsi="SimSun" w:eastAsia="SimSun" w:cs="SimSun"/>
          <w:sz w:val="21"/>
          <w:szCs w:val="21"/>
          <w:spacing w:val="5"/>
        </w:rPr>
        <w:t xml:space="preserve">  </w:t>
      </w:r>
      <w:r>
        <w:rPr>
          <w:rFonts w:ascii="SimSun" w:hAnsi="SimSun" w:eastAsia="SimSun" w:cs="SimSun"/>
          <w:sz w:val="21"/>
          <w:szCs w:val="21"/>
          <w:spacing w:val="1"/>
        </w:rPr>
        <w:t>公室等多部门针对网络空间各种违法违规行为持续</w:t>
      </w:r>
      <w:r>
        <w:rPr>
          <w:rFonts w:ascii="SimSun" w:hAnsi="SimSun" w:eastAsia="SimSun" w:cs="SimSun"/>
          <w:sz w:val="21"/>
          <w:szCs w:val="21"/>
        </w:rPr>
        <w:t>开展系列专项行动，加快推进  </w:t>
      </w:r>
      <w:r>
        <w:rPr>
          <w:rFonts w:ascii="SimSun" w:hAnsi="SimSun" w:eastAsia="SimSun" w:cs="SimSun"/>
          <w:sz w:val="21"/>
          <w:szCs w:val="21"/>
          <w:spacing w:val="-4"/>
        </w:rPr>
        <w:t>网络空间治理，有效地保障了新技术新业态的健康发展。从各类监管的要求来看，</w:t>
      </w:r>
      <w:r>
        <w:rPr>
          <w:rFonts w:ascii="SimSun" w:hAnsi="SimSun" w:eastAsia="SimSun" w:cs="SimSun"/>
          <w:sz w:val="21"/>
          <w:szCs w:val="21"/>
          <w:spacing w:val="13"/>
        </w:rPr>
        <w:t xml:space="preserve"> </w:t>
      </w:r>
      <w:r>
        <w:rPr>
          <w:rFonts w:ascii="SimSun" w:hAnsi="SimSun" w:eastAsia="SimSun" w:cs="SimSun"/>
          <w:sz w:val="21"/>
          <w:szCs w:val="21"/>
          <w:spacing w:val="1"/>
        </w:rPr>
        <w:t>坚持包容审慎的监管态度，规范平台经济发展行为，以监管促健康发展</w:t>
      </w:r>
      <w:r>
        <w:rPr>
          <w:rFonts w:ascii="SimSun" w:hAnsi="SimSun" w:eastAsia="SimSun" w:cs="SimSun"/>
          <w:sz w:val="21"/>
          <w:szCs w:val="21"/>
        </w:rPr>
        <w:t>的总基调  </w:t>
      </w:r>
      <w:r>
        <w:rPr>
          <w:rFonts w:ascii="SimSun" w:hAnsi="SimSun" w:eastAsia="SimSun" w:cs="SimSun"/>
          <w:sz w:val="21"/>
          <w:szCs w:val="21"/>
          <w:spacing w:val="4"/>
        </w:rPr>
        <w:t>始终没有变。</w:t>
      </w:r>
    </w:p>
    <w:p>
      <w:pPr>
        <w:pStyle w:val="BodyText"/>
        <w:spacing w:line="314" w:lineRule="auto"/>
        <w:rPr/>
      </w:pPr>
      <w:r/>
    </w:p>
    <w:p>
      <w:pPr>
        <w:ind w:left="108"/>
        <w:spacing w:before="68" w:line="221" w:lineRule="auto"/>
        <w:outlineLvl w:val="1"/>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5"/>
        </w:rPr>
        <w:t xml:space="preserve"> </w:t>
      </w:r>
      <w:r>
        <w:rPr>
          <w:rFonts w:ascii="SimHei" w:hAnsi="SimHei" w:eastAsia="SimHei" w:cs="SimHei"/>
          <w:sz w:val="21"/>
          <w:szCs w:val="21"/>
          <w:b/>
          <w:bCs/>
          <w:spacing w:val="37"/>
        </w:rPr>
        <w:t>、我国数字化转型存在的问题</w:t>
      </w:r>
    </w:p>
    <w:p>
      <w:pPr>
        <w:pStyle w:val="BodyText"/>
        <w:spacing w:line="359" w:lineRule="auto"/>
        <w:rPr/>
      </w:pPr>
      <w:r/>
    </w:p>
    <w:p>
      <w:pPr>
        <w:ind w:left="247"/>
        <w:spacing w:before="68" w:line="213"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61"/>
        </w:rPr>
        <w:t xml:space="preserve"> </w:t>
      </w:r>
      <w:r>
        <w:rPr>
          <w:rFonts w:ascii="SimHei" w:hAnsi="SimHei" w:eastAsia="SimHei" w:cs="SimHei"/>
          <w:sz w:val="21"/>
          <w:szCs w:val="21"/>
          <w:b/>
          <w:bCs/>
          <w:spacing w:val="26"/>
        </w:rPr>
        <w:t>一)关键核心技术严重受制于他人，产业发展存在</w:t>
      </w:r>
      <w:r>
        <w:rPr>
          <w:rFonts w:ascii="SimHei" w:hAnsi="SimHei" w:eastAsia="SimHei" w:cs="SimHei"/>
          <w:sz w:val="21"/>
          <w:szCs w:val="21"/>
          <w:b/>
          <w:bCs/>
          <w:spacing w:val="25"/>
        </w:rPr>
        <w:t>风险隐患</w:t>
      </w:r>
    </w:p>
    <w:p>
      <w:pPr>
        <w:ind w:left="105" w:right="73" w:firstLine="459"/>
        <w:spacing w:before="206" w:line="309" w:lineRule="auto"/>
        <w:jc w:val="both"/>
        <w:rPr>
          <w:rFonts w:ascii="SimSun" w:hAnsi="SimSun" w:eastAsia="SimSun" w:cs="SimSun"/>
          <w:sz w:val="21"/>
          <w:szCs w:val="21"/>
        </w:rPr>
      </w:pPr>
      <w:r>
        <w:rPr>
          <w:rFonts w:ascii="SimSun" w:hAnsi="SimSun" w:eastAsia="SimSun" w:cs="SimSun"/>
          <w:sz w:val="21"/>
          <w:szCs w:val="21"/>
          <w:spacing w:val="-2"/>
        </w:rPr>
        <w:t>芯片、软件、电子元器件是几乎所有高端电</w:t>
      </w:r>
      <w:r>
        <w:rPr>
          <w:rFonts w:ascii="SimSun" w:hAnsi="SimSun" w:eastAsia="SimSun" w:cs="SimSun"/>
          <w:sz w:val="21"/>
          <w:szCs w:val="21"/>
          <w:spacing w:val="-3"/>
        </w:rPr>
        <w:t>子信息物理系统不可或缺的基础</w:t>
      </w:r>
      <w:r>
        <w:rPr>
          <w:rFonts w:ascii="SimSun" w:hAnsi="SimSun" w:eastAsia="SimSun" w:cs="SimSun"/>
          <w:sz w:val="21"/>
          <w:szCs w:val="21"/>
        </w:rPr>
        <w:t xml:space="preserve"> </w:t>
      </w:r>
      <w:r>
        <w:rPr>
          <w:rFonts w:ascii="SimSun" w:hAnsi="SimSun" w:eastAsia="SimSun" w:cs="SimSun"/>
          <w:sz w:val="21"/>
          <w:szCs w:val="21"/>
          <w:spacing w:val="-2"/>
        </w:rPr>
        <w:t>部件和要素配件，移动互联网、云计算、大数据、</w:t>
      </w:r>
      <w:r>
        <w:rPr>
          <w:rFonts w:ascii="SimSun" w:hAnsi="SimSun" w:eastAsia="SimSun" w:cs="SimSun"/>
          <w:sz w:val="21"/>
          <w:szCs w:val="21"/>
          <w:spacing w:val="-3"/>
        </w:rPr>
        <w:t>物联网、人工智能等新技术新</w:t>
      </w:r>
      <w:r>
        <w:rPr>
          <w:rFonts w:ascii="SimSun" w:hAnsi="SimSun" w:eastAsia="SimSun" w:cs="SimSun"/>
          <w:sz w:val="21"/>
          <w:szCs w:val="21"/>
        </w:rPr>
        <w:t xml:space="preserve"> </w:t>
      </w:r>
      <w:r>
        <w:rPr>
          <w:rFonts w:ascii="SimSun" w:hAnsi="SimSun" w:eastAsia="SimSun" w:cs="SimSun"/>
          <w:sz w:val="21"/>
          <w:szCs w:val="21"/>
          <w:spacing w:val="-2"/>
        </w:rPr>
        <w:t>业态的发展都离不开芯片、软件和电子元器件的基础支撑，</w:t>
      </w:r>
      <w:r>
        <w:rPr>
          <w:rFonts w:ascii="SimSun" w:hAnsi="SimSun" w:eastAsia="SimSun" w:cs="SimSun"/>
          <w:sz w:val="21"/>
          <w:szCs w:val="21"/>
          <w:spacing w:val="-3"/>
        </w:rPr>
        <w:t>其产业供给能力和安</w:t>
      </w:r>
      <w:r>
        <w:rPr>
          <w:rFonts w:ascii="SimSun" w:hAnsi="SimSun" w:eastAsia="SimSun" w:cs="SimSun"/>
          <w:sz w:val="21"/>
          <w:szCs w:val="21"/>
        </w:rPr>
        <w:t xml:space="preserve"> </w:t>
      </w:r>
      <w:r>
        <w:rPr>
          <w:rFonts w:ascii="SimSun" w:hAnsi="SimSun" w:eastAsia="SimSun" w:cs="SimSun"/>
          <w:sz w:val="21"/>
          <w:szCs w:val="21"/>
          <w:spacing w:val="-3"/>
        </w:rPr>
        <w:t>全可控能力关系到国家数字化转型的成败。当前我国在核心电子元器件、高端芯</w:t>
      </w:r>
      <w:r>
        <w:rPr>
          <w:rFonts w:ascii="SimSun" w:hAnsi="SimSun" w:eastAsia="SimSun" w:cs="SimSun"/>
          <w:sz w:val="21"/>
          <w:szCs w:val="21"/>
          <w:spacing w:val="4"/>
        </w:rPr>
        <w:t xml:space="preserve"> </w:t>
      </w:r>
      <w:r>
        <w:rPr>
          <w:rFonts w:ascii="SimSun" w:hAnsi="SimSun" w:eastAsia="SimSun" w:cs="SimSun"/>
          <w:sz w:val="21"/>
          <w:szCs w:val="21"/>
          <w:spacing w:val="3"/>
        </w:rPr>
        <w:t>片、重点基础软件等领域受制于人的局面没有发生根本改变，尤其是高端制造</w:t>
      </w:r>
      <w:r>
        <w:rPr>
          <w:rFonts w:ascii="SimSun" w:hAnsi="SimSun" w:eastAsia="SimSun" w:cs="SimSun"/>
          <w:sz w:val="21"/>
          <w:szCs w:val="21"/>
          <w:spacing w:val="5"/>
        </w:rPr>
        <w:t xml:space="preserve"> </w:t>
      </w:r>
      <w:r>
        <w:rPr>
          <w:rFonts w:ascii="SimSun" w:hAnsi="SimSun" w:eastAsia="SimSun" w:cs="SimSun"/>
          <w:sz w:val="21"/>
          <w:szCs w:val="21"/>
          <w:spacing w:val="4"/>
        </w:rPr>
        <w:t>工艺、高端软件等技术产品严重受制于人，国内企业和</w:t>
      </w:r>
      <w:r>
        <w:rPr>
          <w:rFonts w:ascii="SimSun" w:hAnsi="SimSun" w:eastAsia="SimSun" w:cs="SimSun"/>
          <w:sz w:val="21"/>
          <w:szCs w:val="21"/>
          <w:spacing w:val="3"/>
        </w:rPr>
        <w:t>国外企业在技术发展方</w:t>
      </w:r>
      <w:r>
        <w:rPr>
          <w:rFonts w:ascii="SimSun" w:hAnsi="SimSun" w:eastAsia="SimSun" w:cs="SimSun"/>
          <w:sz w:val="21"/>
          <w:szCs w:val="21"/>
        </w:rPr>
        <w:t xml:space="preserve"> </w:t>
      </w:r>
      <w:r>
        <w:rPr>
          <w:rFonts w:ascii="SimSun" w:hAnsi="SimSun" w:eastAsia="SimSun" w:cs="SimSun"/>
          <w:sz w:val="21"/>
          <w:szCs w:val="21"/>
          <w:spacing w:val="-3"/>
        </w:rPr>
        <w:t>面存在较大的技术代际差。面对信息技术快速发展、与经济社会加速渗透融合创</w:t>
      </w:r>
      <w:r>
        <w:rPr>
          <w:rFonts w:ascii="SimSun" w:hAnsi="SimSun" w:eastAsia="SimSun" w:cs="SimSun"/>
          <w:sz w:val="21"/>
          <w:szCs w:val="21"/>
          <w:spacing w:val="9"/>
        </w:rPr>
        <w:t xml:space="preserve"> </w:t>
      </w:r>
      <w:r>
        <w:rPr>
          <w:rFonts w:ascii="SimSun" w:hAnsi="SimSun" w:eastAsia="SimSun" w:cs="SimSun"/>
          <w:sz w:val="21"/>
          <w:szCs w:val="21"/>
          <w:spacing w:val="-3"/>
        </w:rPr>
        <w:t>新，以及国际地缘政治对全球产业链供应链合作深刻影响的时代大趋势，我国核</w:t>
      </w:r>
      <w:r>
        <w:rPr>
          <w:rFonts w:ascii="SimSun" w:hAnsi="SimSun" w:eastAsia="SimSun" w:cs="SimSun"/>
          <w:sz w:val="21"/>
          <w:szCs w:val="21"/>
          <w:spacing w:val="6"/>
        </w:rPr>
        <w:t xml:space="preserve"> </w:t>
      </w:r>
      <w:r>
        <w:rPr>
          <w:rFonts w:ascii="SimSun" w:hAnsi="SimSun" w:eastAsia="SimSun" w:cs="SimSun"/>
          <w:sz w:val="21"/>
          <w:szCs w:val="21"/>
          <w:spacing w:val="-3"/>
        </w:rPr>
        <w:t>心电子元器件、高端芯片、重点基础软件等领域关键技术严重受制于人，使得我</w:t>
      </w:r>
      <w:r>
        <w:rPr>
          <w:rFonts w:ascii="SimSun" w:hAnsi="SimSun" w:eastAsia="SimSun" w:cs="SimSun"/>
          <w:sz w:val="21"/>
          <w:szCs w:val="21"/>
          <w:spacing w:val="2"/>
        </w:rPr>
        <w:t xml:space="preserve"> </w:t>
      </w:r>
      <w:r>
        <w:rPr>
          <w:rFonts w:ascii="SimSun" w:hAnsi="SimSun" w:eastAsia="SimSun" w:cs="SimSun"/>
          <w:sz w:val="21"/>
          <w:szCs w:val="21"/>
          <w:spacing w:val="-3"/>
        </w:rPr>
        <w:t>国推进数字化转型处在一个非常被动的地位，面对不利局面，必须加快推进关键</w:t>
      </w:r>
      <w:r>
        <w:rPr>
          <w:rFonts w:ascii="SimSun" w:hAnsi="SimSun" w:eastAsia="SimSun" w:cs="SimSun"/>
          <w:sz w:val="21"/>
          <w:szCs w:val="21"/>
          <w:spacing w:val="2"/>
        </w:rPr>
        <w:t xml:space="preserve"> </w:t>
      </w:r>
      <w:r>
        <w:rPr>
          <w:rFonts w:ascii="SimSun" w:hAnsi="SimSun" w:eastAsia="SimSun" w:cs="SimSun"/>
          <w:sz w:val="21"/>
          <w:szCs w:val="21"/>
          <w:spacing w:val="-3"/>
        </w:rPr>
        <w:t>核心技术的整体性突破，打造安全可控的产业链和供应链，保障国家数字化转型</w:t>
      </w:r>
      <w:r>
        <w:rPr>
          <w:rFonts w:ascii="SimSun" w:hAnsi="SimSun" w:eastAsia="SimSun" w:cs="SimSun"/>
          <w:sz w:val="21"/>
          <w:szCs w:val="21"/>
          <w:spacing w:val="7"/>
        </w:rPr>
        <w:t xml:space="preserve"> </w:t>
      </w:r>
      <w:r>
        <w:rPr>
          <w:rFonts w:ascii="SimSun" w:hAnsi="SimSun" w:eastAsia="SimSun" w:cs="SimSun"/>
          <w:sz w:val="21"/>
          <w:szCs w:val="21"/>
          <w:spacing w:val="-4"/>
        </w:rPr>
        <w:t>安全。</w:t>
      </w:r>
    </w:p>
    <w:p>
      <w:pPr>
        <w:spacing w:line="309" w:lineRule="auto"/>
        <w:sectPr>
          <w:footerReference w:type="default" r:id="rId86"/>
          <w:pgSz w:w="8520" w:h="12920"/>
          <w:pgMar w:top="400" w:right="455" w:bottom="452" w:left="574" w:header="0" w:footer="293" w:gutter="0"/>
        </w:sectPr>
        <w:rPr>
          <w:rFonts w:ascii="SimSun" w:hAnsi="SimSun" w:eastAsia="SimSun" w:cs="SimSun"/>
          <w:sz w:val="21"/>
          <w:szCs w:val="21"/>
        </w:rPr>
      </w:pPr>
    </w:p>
    <w:p>
      <w:pPr>
        <w:pStyle w:val="BodyText"/>
        <w:spacing w:line="383" w:lineRule="auto"/>
        <w:rPr/>
      </w:pPr>
      <w:r/>
    </w:p>
    <w:p>
      <w:pPr>
        <w:ind w:left="122"/>
        <w:spacing w:before="68" w:line="213" w:lineRule="auto"/>
        <w:rPr>
          <w:rFonts w:ascii="SimHei" w:hAnsi="SimHei" w:eastAsia="SimHei" w:cs="SimHei"/>
          <w:sz w:val="21"/>
          <w:szCs w:val="21"/>
        </w:rPr>
      </w:pPr>
      <w:bookmarkStart w:name="bookmark19" w:id="17"/>
      <w:bookmarkEnd w:id="17"/>
      <w:bookmarkStart w:name="bookmark20" w:id="18"/>
      <w:bookmarkEnd w:id="18"/>
      <w:r>
        <w:rPr>
          <w:rFonts w:ascii="SimHei" w:hAnsi="SimHei" w:eastAsia="SimHei" w:cs="SimHei"/>
          <w:sz w:val="21"/>
          <w:szCs w:val="21"/>
          <w:b/>
          <w:bCs/>
          <w:spacing w:val="27"/>
        </w:rPr>
        <w:t>(二)国内数字产业生态圈难以打造，产业链整体竞争力弱</w:t>
      </w:r>
    </w:p>
    <w:p>
      <w:pPr>
        <w:ind w:right="20" w:firstLine="399"/>
        <w:spacing w:before="216" w:line="306" w:lineRule="auto"/>
        <w:jc w:val="both"/>
        <w:rPr>
          <w:rFonts w:ascii="SimSun" w:hAnsi="SimSun" w:eastAsia="SimSun" w:cs="SimSun"/>
          <w:sz w:val="21"/>
          <w:szCs w:val="21"/>
        </w:rPr>
      </w:pPr>
      <w:r>
        <w:rPr>
          <w:rFonts w:ascii="SimSun" w:hAnsi="SimSun" w:eastAsia="SimSun" w:cs="SimSun"/>
          <w:sz w:val="21"/>
          <w:szCs w:val="21"/>
          <w:spacing w:val="-2"/>
        </w:rPr>
        <w:t>21世纪以来，美国凭借着在网络科技领域的先发优势，在网络科技各领域率 </w:t>
      </w:r>
      <w:r>
        <w:rPr>
          <w:rFonts w:ascii="SimSun" w:hAnsi="SimSun" w:eastAsia="SimSun" w:cs="SimSun"/>
          <w:sz w:val="21"/>
          <w:szCs w:val="21"/>
          <w:spacing w:val="-3"/>
        </w:rPr>
        <w:t>先构建起了以其企业为主导的产业生态圈，并抓住产业链的关键环节，牢牢把控 </w:t>
      </w:r>
      <w:r>
        <w:rPr>
          <w:rFonts w:ascii="SimSun" w:hAnsi="SimSun" w:eastAsia="SimSun" w:cs="SimSun"/>
          <w:sz w:val="21"/>
          <w:szCs w:val="21"/>
          <w:spacing w:val="-12"/>
        </w:rPr>
        <w:t>了整个产业生态的竞争规则和价值分配。我国操作系统、芯片、开源软件、云服务、</w:t>
      </w:r>
      <w:r>
        <w:rPr>
          <w:rFonts w:ascii="SimSun" w:hAnsi="SimSun" w:eastAsia="SimSun" w:cs="SimSun"/>
          <w:sz w:val="21"/>
          <w:szCs w:val="21"/>
          <w:spacing w:val="17"/>
        </w:rPr>
        <w:t xml:space="preserve"> </w:t>
      </w:r>
      <w:r>
        <w:rPr>
          <w:rFonts w:ascii="SimSun" w:hAnsi="SimSun" w:eastAsia="SimSun" w:cs="SimSun"/>
          <w:sz w:val="21"/>
          <w:szCs w:val="21"/>
          <w:spacing w:val="-3"/>
        </w:rPr>
        <w:t>网络设备等重要领域的发展都深度融入全球产业链发展与竞争中，与全球产业链</w:t>
      </w:r>
      <w:r>
        <w:rPr>
          <w:rFonts w:ascii="SimSun" w:hAnsi="SimSun" w:eastAsia="SimSun" w:cs="SimSun"/>
          <w:sz w:val="21"/>
          <w:szCs w:val="21"/>
          <w:spacing w:val="1"/>
        </w:rPr>
        <w:t xml:space="preserve">  </w:t>
      </w:r>
      <w:r>
        <w:rPr>
          <w:rFonts w:ascii="SimSun" w:hAnsi="SimSun" w:eastAsia="SimSun" w:cs="SimSun"/>
          <w:sz w:val="21"/>
          <w:szCs w:val="21"/>
          <w:spacing w:val="-3"/>
        </w:rPr>
        <w:t>供应链形成了密不可分的关系，贸易战、新冠肺炎疫情常态化等因素，对我国企 </w:t>
      </w:r>
      <w:r>
        <w:rPr>
          <w:rFonts w:ascii="SimSun" w:hAnsi="SimSun" w:eastAsia="SimSun" w:cs="SimSun"/>
          <w:sz w:val="21"/>
          <w:szCs w:val="21"/>
          <w:spacing w:val="-3"/>
        </w:rPr>
        <w:t>业产业链供应链的安全产生了重大影响。另外，国内大型网络科技企业间缺乏契 </w:t>
      </w:r>
      <w:r>
        <w:rPr>
          <w:rFonts w:ascii="SimSun" w:hAnsi="SimSun" w:eastAsia="SimSun" w:cs="SimSun"/>
          <w:sz w:val="21"/>
          <w:szCs w:val="21"/>
          <w:spacing w:val="-3"/>
        </w:rPr>
        <w:t>约精神和合作共赢理念，难以依据专业分工实现强强联合，而是各自主导构建生 </w:t>
      </w:r>
      <w:r>
        <w:rPr>
          <w:rFonts w:ascii="SimSun" w:hAnsi="SimSun" w:eastAsia="SimSun" w:cs="SimSun"/>
          <w:sz w:val="21"/>
          <w:szCs w:val="21"/>
          <w:spacing w:val="-3"/>
        </w:rPr>
        <w:t>态或者依附国外巨头企业构建生态，这在一定程度上削弱了国内产业生态，从整 </w:t>
      </w:r>
      <w:r>
        <w:rPr>
          <w:rFonts w:ascii="SimSun" w:hAnsi="SimSun" w:eastAsia="SimSun" w:cs="SimSun"/>
          <w:sz w:val="21"/>
          <w:szCs w:val="21"/>
          <w:spacing w:val="-7"/>
        </w:rPr>
        <w:t>体上影响了国内安全可控的产业链供应链打</w:t>
      </w:r>
      <w:r>
        <w:rPr>
          <w:rFonts w:ascii="SimSun" w:hAnsi="SimSun" w:eastAsia="SimSun" w:cs="SimSun"/>
          <w:sz w:val="21"/>
          <w:szCs w:val="21"/>
          <w:spacing w:val="-8"/>
        </w:rPr>
        <w:t>造。</w:t>
      </w:r>
    </w:p>
    <w:p>
      <w:pPr>
        <w:pStyle w:val="BodyText"/>
        <w:spacing w:line="288" w:lineRule="auto"/>
        <w:rPr/>
      </w:pPr>
      <w:r/>
    </w:p>
    <w:p>
      <w:pPr>
        <w:ind w:left="122"/>
        <w:spacing w:before="68" w:line="213" w:lineRule="auto"/>
        <w:rPr>
          <w:rFonts w:ascii="SimHei" w:hAnsi="SimHei" w:eastAsia="SimHei" w:cs="SimHei"/>
          <w:sz w:val="21"/>
          <w:szCs w:val="21"/>
        </w:rPr>
      </w:pPr>
      <w:r>
        <w:rPr>
          <w:rFonts w:ascii="SimHei" w:hAnsi="SimHei" w:eastAsia="SimHei" w:cs="SimHei"/>
          <w:sz w:val="21"/>
          <w:szCs w:val="21"/>
          <w:b/>
          <w:bCs/>
          <w:spacing w:val="27"/>
        </w:rPr>
        <w:t>(三)两化融合供给侧支撑能力不足，制造数字化困难重重</w:t>
      </w:r>
    </w:p>
    <w:p>
      <w:pPr>
        <w:ind w:firstLine="399"/>
        <w:spacing w:before="168" w:line="300" w:lineRule="auto"/>
        <w:jc w:val="both"/>
        <w:rPr>
          <w:rFonts w:ascii="SimSun" w:hAnsi="SimSun" w:eastAsia="SimSun" w:cs="SimSun"/>
          <w:sz w:val="21"/>
          <w:szCs w:val="21"/>
        </w:rPr>
      </w:pPr>
      <w:r>
        <w:rPr>
          <w:rFonts w:ascii="SimSun" w:hAnsi="SimSun" w:eastAsia="SimSun" w:cs="SimSun"/>
          <w:sz w:val="21"/>
          <w:szCs w:val="21"/>
          <w:spacing w:val="-5"/>
        </w:rPr>
        <w:t>数字化、网络化、智能化是信息化发展的不同阶段，加快推进两</w:t>
      </w:r>
      <w:r>
        <w:rPr>
          <w:rFonts w:ascii="SimSun" w:hAnsi="SimSun" w:eastAsia="SimSun" w:cs="SimSun"/>
          <w:sz w:val="21"/>
          <w:szCs w:val="21"/>
          <w:spacing w:val="-6"/>
        </w:rPr>
        <w:t>化融合发展，</w:t>
      </w:r>
      <w:r>
        <w:rPr>
          <w:rFonts w:ascii="SimSun" w:hAnsi="SimSun" w:eastAsia="SimSun" w:cs="SimSun"/>
          <w:sz w:val="21"/>
          <w:szCs w:val="21"/>
        </w:rPr>
        <w:t xml:space="preserve"> </w:t>
      </w:r>
      <w:r>
        <w:rPr>
          <w:rFonts w:ascii="SimSun" w:hAnsi="SimSun" w:eastAsia="SimSun" w:cs="SimSun"/>
          <w:sz w:val="21"/>
          <w:szCs w:val="21"/>
          <w:spacing w:val="-5"/>
        </w:rPr>
        <w:t>首先必须要扎实练好制造业数字化的基本功</w:t>
      </w:r>
      <w:r>
        <w:rPr>
          <w:rFonts w:ascii="SimSun" w:hAnsi="SimSun" w:eastAsia="SimSun" w:cs="SimSun"/>
          <w:sz w:val="21"/>
          <w:szCs w:val="21"/>
          <w:spacing w:val="-6"/>
        </w:rPr>
        <w:t>，从供给端提供更多类型、更好互联、</w:t>
      </w:r>
      <w:r>
        <w:rPr>
          <w:rFonts w:ascii="SimSun" w:hAnsi="SimSun" w:eastAsia="SimSun" w:cs="SimSun"/>
          <w:sz w:val="21"/>
          <w:szCs w:val="21"/>
        </w:rPr>
        <w:t xml:space="preserve"> </w:t>
      </w:r>
      <w:r>
        <w:rPr>
          <w:rFonts w:ascii="SimSun" w:hAnsi="SimSun" w:eastAsia="SimSun" w:cs="SimSun"/>
          <w:sz w:val="21"/>
          <w:szCs w:val="21"/>
          <w:spacing w:val="-3"/>
        </w:rPr>
        <w:t>容易实现软件定义的数字化装备产品，为设备互联、数据汇聚、智能运行提供有</w:t>
      </w:r>
      <w:r>
        <w:rPr>
          <w:rFonts w:ascii="SimSun" w:hAnsi="SimSun" w:eastAsia="SimSun" w:cs="SimSun"/>
          <w:sz w:val="21"/>
          <w:szCs w:val="21"/>
          <w:spacing w:val="2"/>
        </w:rPr>
        <w:t xml:space="preserve">  </w:t>
      </w:r>
      <w:r>
        <w:rPr>
          <w:rFonts w:ascii="SimSun" w:hAnsi="SimSun" w:eastAsia="SimSun" w:cs="SimSun"/>
          <w:sz w:val="21"/>
          <w:szCs w:val="21"/>
          <w:spacing w:val="-2"/>
        </w:rPr>
        <w:t>效支撑。两化融合供给侧能力一定程度上决定了应用侧融合应用水平。当前我国 </w:t>
      </w:r>
      <w:r>
        <w:rPr>
          <w:rFonts w:ascii="SimSun" w:hAnsi="SimSun" w:eastAsia="SimSun" w:cs="SimSun"/>
          <w:sz w:val="21"/>
          <w:szCs w:val="21"/>
          <w:spacing w:val="-2"/>
        </w:rPr>
        <w:t>两化融合在供给侧主要存在以下问题：各类工业装</w:t>
      </w:r>
      <w:r>
        <w:rPr>
          <w:rFonts w:ascii="SimSun" w:hAnsi="SimSun" w:eastAsia="SimSun" w:cs="SimSun"/>
          <w:sz w:val="21"/>
          <w:szCs w:val="21"/>
          <w:spacing w:val="-3"/>
        </w:rPr>
        <w:t>备信息自动感知采集、数字化</w:t>
      </w:r>
      <w:r>
        <w:rPr>
          <w:rFonts w:ascii="SimSun" w:hAnsi="SimSun" w:eastAsia="SimSun" w:cs="SimSun"/>
          <w:sz w:val="21"/>
          <w:szCs w:val="21"/>
        </w:rPr>
        <w:t xml:space="preserve">  </w:t>
      </w:r>
      <w:r>
        <w:rPr>
          <w:rFonts w:ascii="SimSun" w:hAnsi="SimSun" w:eastAsia="SimSun" w:cs="SimSun"/>
          <w:sz w:val="21"/>
          <w:szCs w:val="21"/>
          <w:spacing w:val="-7"/>
        </w:rPr>
        <w:t>网络化控制等能力普遍偏低，相互集成接入难度大；工业数字装备标准化程度低，</w:t>
      </w:r>
      <w:r>
        <w:rPr>
          <w:rFonts w:ascii="SimSun" w:hAnsi="SimSun" w:eastAsia="SimSun" w:cs="SimSun"/>
          <w:sz w:val="21"/>
          <w:szCs w:val="21"/>
          <w:spacing w:val="15"/>
        </w:rPr>
        <w:t xml:space="preserve"> </w:t>
      </w:r>
      <w:r>
        <w:rPr>
          <w:rFonts w:ascii="SimSun" w:hAnsi="SimSun" w:eastAsia="SimSun" w:cs="SimSun"/>
          <w:sz w:val="21"/>
          <w:szCs w:val="21"/>
          <w:spacing w:val="-2"/>
        </w:rPr>
        <w:t>存在工业现场总线种类多样、数字装备外联接口五花</w:t>
      </w:r>
      <w:r>
        <w:rPr>
          <w:rFonts w:ascii="SimSun" w:hAnsi="SimSun" w:eastAsia="SimSun" w:cs="SimSun"/>
          <w:sz w:val="21"/>
          <w:szCs w:val="21"/>
          <w:spacing w:val="-3"/>
        </w:rPr>
        <w:t>八门、不同工业操作系统平</w:t>
      </w:r>
      <w:r>
        <w:rPr>
          <w:rFonts w:ascii="SimSun" w:hAnsi="SimSun" w:eastAsia="SimSun" w:cs="SimSun"/>
          <w:sz w:val="21"/>
          <w:szCs w:val="21"/>
        </w:rPr>
        <w:t xml:space="preserve">  </w:t>
      </w:r>
      <w:r>
        <w:rPr>
          <w:rFonts w:ascii="SimSun" w:hAnsi="SimSun" w:eastAsia="SimSun" w:cs="SimSun"/>
          <w:sz w:val="21"/>
          <w:szCs w:val="21"/>
          <w:spacing w:val="-3"/>
        </w:rPr>
        <w:t>台应用不兼容等问题，严重影响了工业装备和应用的互联互通。</w:t>
      </w:r>
      <w:r>
        <w:rPr>
          <w:rFonts w:ascii="SimSun" w:hAnsi="SimSun" w:eastAsia="SimSun" w:cs="SimSun"/>
          <w:sz w:val="21"/>
          <w:szCs w:val="21"/>
          <w:spacing w:val="-4"/>
        </w:rPr>
        <w:t>另外，与移动智</w:t>
      </w:r>
      <w:r>
        <w:rPr>
          <w:rFonts w:ascii="SimSun" w:hAnsi="SimSun" w:eastAsia="SimSun" w:cs="SimSun"/>
          <w:sz w:val="21"/>
          <w:szCs w:val="21"/>
        </w:rPr>
        <w:t xml:space="preserve">  </w:t>
      </w:r>
      <w:r>
        <w:rPr>
          <w:rFonts w:ascii="SimSun" w:hAnsi="SimSun" w:eastAsia="SimSun" w:cs="SimSun"/>
          <w:sz w:val="21"/>
          <w:szCs w:val="21"/>
        </w:rPr>
        <w:t>能终端操作系统全球高度统一化相比，目前面向工业应用的操作系统种类繁多，</w:t>
      </w:r>
      <w:r>
        <w:rPr>
          <w:rFonts w:ascii="SimSun" w:hAnsi="SimSun" w:eastAsia="SimSun" w:cs="SimSun"/>
          <w:sz w:val="21"/>
          <w:szCs w:val="21"/>
          <w:spacing w:val="13"/>
        </w:rPr>
        <w:t xml:space="preserve"> </w:t>
      </w:r>
      <w:r>
        <w:rPr>
          <w:rFonts w:ascii="SimSun" w:hAnsi="SimSun" w:eastAsia="SimSun" w:cs="SimSun"/>
          <w:sz w:val="21"/>
          <w:szCs w:val="21"/>
          <w:spacing w:val="-2"/>
        </w:rPr>
        <w:t>不同工业操作系统平台不兼容，应用难以跨平台，</w:t>
      </w:r>
      <w:r>
        <w:rPr>
          <w:rFonts w:ascii="SimSun" w:hAnsi="SimSun" w:eastAsia="SimSun" w:cs="SimSun"/>
          <w:sz w:val="21"/>
          <w:szCs w:val="21"/>
          <w:spacing w:val="-3"/>
        </w:rPr>
        <w:t>导致各类工业应用难以规模化</w:t>
      </w:r>
      <w:r>
        <w:rPr>
          <w:rFonts w:ascii="SimSun" w:hAnsi="SimSun" w:eastAsia="SimSun" w:cs="SimSun"/>
          <w:sz w:val="21"/>
          <w:szCs w:val="21"/>
        </w:rPr>
        <w:t xml:space="preserve">  </w:t>
      </w:r>
      <w:r>
        <w:rPr>
          <w:rFonts w:ascii="SimSun" w:hAnsi="SimSun" w:eastAsia="SimSun" w:cs="SimSun"/>
          <w:sz w:val="21"/>
          <w:szCs w:val="21"/>
          <w:spacing w:val="-10"/>
        </w:rPr>
        <w:t>发展。</w:t>
      </w:r>
    </w:p>
    <w:p>
      <w:pPr>
        <w:pStyle w:val="BodyText"/>
        <w:spacing w:line="364" w:lineRule="auto"/>
        <w:rPr/>
      </w:pPr>
      <w:r/>
    </w:p>
    <w:p>
      <w:pPr>
        <w:ind w:left="122"/>
        <w:spacing w:before="69" w:line="213" w:lineRule="auto"/>
        <w:rPr>
          <w:rFonts w:ascii="SimHei" w:hAnsi="SimHei" w:eastAsia="SimHei" w:cs="SimHei"/>
          <w:sz w:val="21"/>
          <w:szCs w:val="21"/>
        </w:rPr>
      </w:pPr>
      <w:r>
        <w:rPr>
          <w:rFonts w:ascii="SimHei" w:hAnsi="SimHei" w:eastAsia="SimHei" w:cs="SimHei"/>
          <w:sz w:val="21"/>
          <w:szCs w:val="21"/>
          <w:b/>
          <w:bCs/>
          <w:spacing w:val="27"/>
        </w:rPr>
        <w:t>(四)数字化创新基础设施发展滞后，产业转型升级缺支撑</w:t>
      </w:r>
    </w:p>
    <w:p>
      <w:pPr>
        <w:ind w:right="14" w:firstLine="399"/>
        <w:spacing w:before="170" w:line="297" w:lineRule="auto"/>
        <w:jc w:val="both"/>
        <w:rPr>
          <w:rFonts w:ascii="SimSun" w:hAnsi="SimSun" w:eastAsia="SimSun" w:cs="SimSun"/>
          <w:sz w:val="21"/>
          <w:szCs w:val="21"/>
        </w:rPr>
      </w:pPr>
      <w:r>
        <w:rPr>
          <w:rFonts w:ascii="SimSun" w:hAnsi="SimSun" w:eastAsia="SimSun" w:cs="SimSun"/>
          <w:sz w:val="21"/>
          <w:szCs w:val="21"/>
          <w:spacing w:val="-2"/>
        </w:rPr>
        <w:t>产业数字化创新基础设施是支撑产业数字化转型的需要，是数字经济时代产 </w:t>
      </w:r>
      <w:r>
        <w:rPr>
          <w:rFonts w:ascii="SimSun" w:hAnsi="SimSun" w:eastAsia="SimSun" w:cs="SimSun"/>
          <w:sz w:val="21"/>
          <w:szCs w:val="21"/>
          <w:spacing w:val="-7"/>
        </w:rPr>
        <w:t>业转型升级发展不可或缺的重要设施。全社会数字化转型除了需要5</w:t>
      </w:r>
      <w:r>
        <w:rPr>
          <w:rFonts w:ascii="Times New Roman" w:hAnsi="Times New Roman" w:eastAsia="Times New Roman" w:cs="Times New Roman"/>
          <w:sz w:val="21"/>
          <w:szCs w:val="21"/>
          <w:spacing w:val="-7"/>
        </w:rPr>
        <w:t>G</w:t>
      </w:r>
      <w:r>
        <w:rPr>
          <w:rFonts w:ascii="SimSun" w:hAnsi="SimSun" w:eastAsia="SimSun" w:cs="SimSun"/>
          <w:sz w:val="21"/>
          <w:szCs w:val="21"/>
          <w:spacing w:val="-7"/>
        </w:rPr>
        <w:t>、宽带网络、</w:t>
      </w:r>
      <w:r>
        <w:rPr>
          <w:rFonts w:ascii="SimSun" w:hAnsi="SimSun" w:eastAsia="SimSun" w:cs="SimSun"/>
          <w:sz w:val="21"/>
          <w:szCs w:val="21"/>
          <w:spacing w:val="1"/>
        </w:rPr>
        <w:t xml:space="preserve"> </w:t>
      </w:r>
      <w:r>
        <w:rPr>
          <w:rFonts w:ascii="SimSun" w:hAnsi="SimSun" w:eastAsia="SimSun" w:cs="SimSun"/>
          <w:sz w:val="21"/>
          <w:szCs w:val="21"/>
          <w:spacing w:val="-2"/>
        </w:rPr>
        <w:t>大数据中心等一些社会通用数字基础设施之外，还</w:t>
      </w:r>
      <w:r>
        <w:rPr>
          <w:rFonts w:ascii="SimSun" w:hAnsi="SimSun" w:eastAsia="SimSun" w:cs="SimSun"/>
          <w:sz w:val="21"/>
          <w:szCs w:val="21"/>
          <w:spacing w:val="-3"/>
        </w:rPr>
        <w:t>需要一系列面向产业创新的数 </w:t>
      </w:r>
      <w:r>
        <w:rPr>
          <w:rFonts w:ascii="SimSun" w:hAnsi="SimSun" w:eastAsia="SimSun" w:cs="SimSun"/>
          <w:sz w:val="21"/>
          <w:szCs w:val="21"/>
          <w:spacing w:val="-2"/>
        </w:rPr>
        <w:t>字基础设施。目前，我国在支撑产业数字化转型创</w:t>
      </w:r>
      <w:r>
        <w:rPr>
          <w:rFonts w:ascii="SimSun" w:hAnsi="SimSun" w:eastAsia="SimSun" w:cs="SimSun"/>
          <w:sz w:val="21"/>
          <w:szCs w:val="21"/>
          <w:spacing w:val="-3"/>
        </w:rPr>
        <w:t>新方面的基础设施建设部署相 </w:t>
      </w:r>
      <w:r>
        <w:rPr>
          <w:rFonts w:ascii="SimSun" w:hAnsi="SimSun" w:eastAsia="SimSun" w:cs="SimSun"/>
          <w:sz w:val="21"/>
          <w:szCs w:val="21"/>
          <w:spacing w:val="-2"/>
        </w:rPr>
        <w:t>对滞后，主要表现在以下几个方面：大数据、物联网</w:t>
      </w:r>
      <w:r>
        <w:rPr>
          <w:rFonts w:ascii="SimSun" w:hAnsi="SimSun" w:eastAsia="SimSun" w:cs="SimSun"/>
          <w:sz w:val="21"/>
          <w:szCs w:val="21"/>
          <w:spacing w:val="-3"/>
        </w:rPr>
        <w:t>、人工智能等领域面向产业</w:t>
      </w:r>
    </w:p>
    <w:p>
      <w:pPr>
        <w:spacing w:line="297" w:lineRule="auto"/>
        <w:sectPr>
          <w:headerReference w:type="default" r:id="rId87"/>
          <w:footerReference w:type="default" r:id="rId88"/>
          <w:pgSz w:w="8520" w:h="12900"/>
          <w:pgMar w:top="850" w:right="924" w:bottom="495" w:left="230" w:header="698" w:footer="346" w:gutter="0"/>
        </w:sectPr>
        <w:rPr>
          <w:rFonts w:ascii="SimSun" w:hAnsi="SimSun" w:eastAsia="SimSun" w:cs="SimSun"/>
          <w:sz w:val="21"/>
          <w:szCs w:val="21"/>
        </w:rPr>
      </w:pPr>
    </w:p>
    <w:p>
      <w:pPr>
        <w:pStyle w:val="BodyText"/>
        <w:spacing w:line="391" w:lineRule="auto"/>
        <w:rPr/>
      </w:pPr>
      <w:r/>
    </w:p>
    <w:p>
      <w:pPr>
        <w:ind w:right="85"/>
        <w:spacing w:before="68" w:line="278" w:lineRule="auto"/>
        <w:jc w:val="both"/>
        <w:rPr>
          <w:rFonts w:ascii="SimSun" w:hAnsi="SimSun" w:eastAsia="SimSun" w:cs="SimSun"/>
          <w:sz w:val="21"/>
          <w:szCs w:val="21"/>
        </w:rPr>
      </w:pPr>
      <w:r>
        <w:rPr>
          <w:rFonts w:ascii="SimSun" w:hAnsi="SimSun" w:eastAsia="SimSun" w:cs="SimSun"/>
          <w:sz w:val="21"/>
          <w:szCs w:val="21"/>
          <w:spacing w:val="-2"/>
        </w:rPr>
        <w:t>创新的试验验证、接入管理等开放平台偏少，难以支</w:t>
      </w:r>
      <w:r>
        <w:rPr>
          <w:rFonts w:ascii="SimSun" w:hAnsi="SimSun" w:eastAsia="SimSun" w:cs="SimSun"/>
          <w:sz w:val="21"/>
          <w:szCs w:val="21"/>
          <w:spacing w:val="-3"/>
        </w:rPr>
        <w:t>撑互联网、大数据、人工智</w:t>
      </w:r>
      <w:r>
        <w:rPr>
          <w:rFonts w:ascii="SimSun" w:hAnsi="SimSun" w:eastAsia="SimSun" w:cs="SimSun"/>
          <w:sz w:val="21"/>
          <w:szCs w:val="21"/>
        </w:rPr>
        <w:t xml:space="preserve"> </w:t>
      </w:r>
      <w:r>
        <w:rPr>
          <w:rFonts w:ascii="SimSun" w:hAnsi="SimSun" w:eastAsia="SimSun" w:cs="SimSun"/>
          <w:sz w:val="21"/>
          <w:szCs w:val="21"/>
          <w:spacing w:val="-3"/>
        </w:rPr>
        <w:t>能和产业融合创新发展需要；现有行业性工业互联网平台偏小、偏少，对产业链</w:t>
      </w:r>
      <w:r>
        <w:rPr>
          <w:rFonts w:ascii="SimSun" w:hAnsi="SimSun" w:eastAsia="SimSun" w:cs="SimSun"/>
          <w:sz w:val="21"/>
          <w:szCs w:val="21"/>
          <w:spacing w:val="13"/>
        </w:rPr>
        <w:t xml:space="preserve"> </w:t>
      </w:r>
      <w:r>
        <w:rPr>
          <w:rFonts w:ascii="SimSun" w:hAnsi="SimSun" w:eastAsia="SimSun" w:cs="SimSun"/>
          <w:sz w:val="21"/>
          <w:szCs w:val="21"/>
          <w:spacing w:val="-9"/>
        </w:rPr>
        <w:t>上下游的协同联动作用没有发挥出来。</w:t>
      </w:r>
    </w:p>
    <w:p>
      <w:pPr>
        <w:pStyle w:val="BodyText"/>
        <w:spacing w:line="286" w:lineRule="auto"/>
        <w:rPr/>
      </w:pPr>
      <w:r/>
    </w:p>
    <w:p>
      <w:pPr>
        <w:ind w:left="103"/>
        <w:spacing w:before="69" w:line="213" w:lineRule="auto"/>
        <w:rPr>
          <w:rFonts w:ascii="SimHei" w:hAnsi="SimHei" w:eastAsia="SimHei" w:cs="SimHei"/>
          <w:sz w:val="21"/>
          <w:szCs w:val="21"/>
        </w:rPr>
      </w:pPr>
      <w:r>
        <w:rPr>
          <w:rFonts w:ascii="SimHei" w:hAnsi="SimHei" w:eastAsia="SimHei" w:cs="SimHei"/>
          <w:sz w:val="21"/>
          <w:szCs w:val="21"/>
          <w:b/>
          <w:bCs/>
          <w:spacing w:val="28"/>
        </w:rPr>
        <w:t>(五)新治理思路和手段尚未全面建立，数字治理</w:t>
      </w:r>
      <w:r>
        <w:rPr>
          <w:rFonts w:ascii="SimHei" w:hAnsi="SimHei" w:eastAsia="SimHei" w:cs="SimHei"/>
          <w:sz w:val="21"/>
          <w:szCs w:val="21"/>
          <w:b/>
          <w:bCs/>
          <w:spacing w:val="27"/>
        </w:rPr>
        <w:t>能力有待提升</w:t>
      </w:r>
    </w:p>
    <w:p>
      <w:pPr>
        <w:ind w:right="87" w:firstLine="400"/>
        <w:spacing w:before="230" w:line="295" w:lineRule="auto"/>
        <w:jc w:val="both"/>
        <w:rPr>
          <w:rFonts w:ascii="SimSun" w:hAnsi="SimSun" w:eastAsia="SimSun" w:cs="SimSun"/>
          <w:sz w:val="21"/>
          <w:szCs w:val="21"/>
        </w:rPr>
      </w:pPr>
      <w:r>
        <w:rPr>
          <w:rFonts w:ascii="SimSun" w:hAnsi="SimSun" w:eastAsia="SimSun" w:cs="SimSun"/>
          <w:sz w:val="21"/>
          <w:szCs w:val="21"/>
          <w:spacing w:val="-2"/>
        </w:rPr>
        <w:t>数字技术的发展和应用促进经济社会运行模式重塑，给原有政策体</w:t>
      </w:r>
      <w:r>
        <w:rPr>
          <w:rFonts w:ascii="SimSun" w:hAnsi="SimSun" w:eastAsia="SimSun" w:cs="SimSun"/>
          <w:sz w:val="21"/>
          <w:szCs w:val="21"/>
          <w:spacing w:val="-3"/>
        </w:rPr>
        <w:t>系和监管</w:t>
      </w:r>
      <w:r>
        <w:rPr>
          <w:rFonts w:ascii="SimSun" w:hAnsi="SimSun" w:eastAsia="SimSun" w:cs="SimSun"/>
          <w:sz w:val="21"/>
          <w:szCs w:val="21"/>
        </w:rPr>
        <w:t xml:space="preserve"> </w:t>
      </w:r>
      <w:r>
        <w:rPr>
          <w:rFonts w:ascii="SimSun" w:hAnsi="SimSun" w:eastAsia="SimSun" w:cs="SimSun"/>
          <w:sz w:val="21"/>
          <w:szCs w:val="21"/>
          <w:spacing w:val="-2"/>
        </w:rPr>
        <w:t>手段带来了新的挑战。面对数字技术加速和经济</w:t>
      </w:r>
      <w:r>
        <w:rPr>
          <w:rFonts w:ascii="SimSun" w:hAnsi="SimSun" w:eastAsia="SimSun" w:cs="SimSun"/>
          <w:sz w:val="21"/>
          <w:szCs w:val="21"/>
          <w:spacing w:val="-3"/>
        </w:rPr>
        <w:t>社会各领域的融合发展，传统治</w:t>
      </w:r>
      <w:r>
        <w:rPr>
          <w:rFonts w:ascii="SimSun" w:hAnsi="SimSun" w:eastAsia="SimSun" w:cs="SimSun"/>
          <w:sz w:val="21"/>
          <w:szCs w:val="21"/>
        </w:rPr>
        <w:t xml:space="preserve"> </w:t>
      </w:r>
      <w:r>
        <w:rPr>
          <w:rFonts w:ascii="SimSun" w:hAnsi="SimSun" w:eastAsia="SimSun" w:cs="SimSun"/>
          <w:sz w:val="21"/>
          <w:szCs w:val="21"/>
          <w:spacing w:val="-3"/>
        </w:rPr>
        <w:t>理思路和手段都难以适应，主要表现在以下几个方面：数字化、网络化、智能化</w:t>
      </w:r>
      <w:r>
        <w:rPr>
          <w:rFonts w:ascii="SimSun" w:hAnsi="SimSun" w:eastAsia="SimSun" w:cs="SimSun"/>
          <w:sz w:val="21"/>
          <w:szCs w:val="21"/>
          <w:spacing w:val="12"/>
        </w:rPr>
        <w:t xml:space="preserve"> </w:t>
      </w:r>
      <w:r>
        <w:rPr>
          <w:rFonts w:ascii="SimSun" w:hAnsi="SimSun" w:eastAsia="SimSun" w:cs="SimSun"/>
          <w:sz w:val="21"/>
          <w:szCs w:val="21"/>
          <w:spacing w:val="-3"/>
        </w:rPr>
        <w:t>的治理手段没有全面建立起来，传统监管政策、管理流程难以适应数字化监管的</w:t>
      </w:r>
      <w:r>
        <w:rPr>
          <w:rFonts w:ascii="SimSun" w:hAnsi="SimSun" w:eastAsia="SimSun" w:cs="SimSun"/>
          <w:sz w:val="21"/>
          <w:szCs w:val="21"/>
        </w:rPr>
        <w:t xml:space="preserve"> </w:t>
      </w:r>
      <w:r>
        <w:rPr>
          <w:rFonts w:ascii="SimSun" w:hAnsi="SimSun" w:eastAsia="SimSun" w:cs="SimSun"/>
          <w:sz w:val="21"/>
          <w:szCs w:val="21"/>
          <w:spacing w:val="-3"/>
        </w:rPr>
        <w:t>需要，线上线下协同治理、事前事中事后无缝监管等能力不足，新技术应用深度</w:t>
      </w:r>
      <w:r>
        <w:rPr>
          <w:rFonts w:ascii="SimSun" w:hAnsi="SimSun" w:eastAsia="SimSun" w:cs="SimSun"/>
          <w:sz w:val="21"/>
          <w:szCs w:val="21"/>
          <w:spacing w:val="16"/>
        </w:rPr>
        <w:t xml:space="preserve"> </w:t>
      </w:r>
      <w:r>
        <w:rPr>
          <w:rFonts w:ascii="SimSun" w:hAnsi="SimSun" w:eastAsia="SimSun" w:cs="SimSun"/>
          <w:sz w:val="21"/>
          <w:szCs w:val="21"/>
          <w:spacing w:val="-3"/>
        </w:rPr>
        <w:t>不够，技术支撑保障能力跟不上形势发展需求，社会共治机制没有形成，平台企</w:t>
      </w:r>
      <w:r>
        <w:rPr>
          <w:rFonts w:ascii="SimSun" w:hAnsi="SimSun" w:eastAsia="SimSun" w:cs="SimSun"/>
          <w:sz w:val="21"/>
          <w:szCs w:val="21"/>
          <w:spacing w:val="12"/>
        </w:rPr>
        <w:t xml:space="preserve"> </w:t>
      </w:r>
      <w:r>
        <w:rPr>
          <w:rFonts w:ascii="SimSun" w:hAnsi="SimSun" w:eastAsia="SimSun" w:cs="SimSun"/>
          <w:sz w:val="21"/>
          <w:szCs w:val="21"/>
          <w:spacing w:val="-5"/>
        </w:rPr>
        <w:t>业治理主体责任尚未履行到位，用户参与治理的保障</w:t>
      </w:r>
      <w:r>
        <w:rPr>
          <w:rFonts w:ascii="SimSun" w:hAnsi="SimSun" w:eastAsia="SimSun" w:cs="SimSun"/>
          <w:sz w:val="21"/>
          <w:szCs w:val="21"/>
          <w:spacing w:val="-6"/>
        </w:rPr>
        <w:t>机制不完善。</w:t>
      </w:r>
    </w:p>
    <w:p>
      <w:pPr>
        <w:pStyle w:val="BodyText"/>
        <w:spacing w:line="328" w:lineRule="auto"/>
        <w:rPr/>
      </w:pPr>
      <w:r/>
    </w:p>
    <w:p>
      <w:pPr>
        <w:ind w:left="103"/>
        <w:spacing w:before="68" w:line="213" w:lineRule="auto"/>
        <w:rPr>
          <w:rFonts w:ascii="SimHei" w:hAnsi="SimHei" w:eastAsia="SimHei" w:cs="SimHei"/>
          <w:sz w:val="21"/>
          <w:szCs w:val="21"/>
        </w:rPr>
      </w:pPr>
      <w:r>
        <w:rPr>
          <w:rFonts w:ascii="SimHei" w:hAnsi="SimHei" w:eastAsia="SimHei" w:cs="SimHei"/>
          <w:sz w:val="21"/>
          <w:szCs w:val="21"/>
          <w:b/>
          <w:bCs/>
          <w:spacing w:val="28"/>
        </w:rPr>
        <w:t>(六)网络和数据等安全问题频出，制度建设和技防有待增强</w:t>
      </w:r>
    </w:p>
    <w:p>
      <w:pPr>
        <w:ind w:right="20" w:firstLine="400"/>
        <w:spacing w:before="210" w:line="307" w:lineRule="auto"/>
        <w:jc w:val="both"/>
        <w:rPr>
          <w:rFonts w:ascii="SimSun" w:hAnsi="SimSun" w:eastAsia="SimSun" w:cs="SimSun"/>
          <w:sz w:val="21"/>
          <w:szCs w:val="21"/>
        </w:rPr>
      </w:pPr>
      <w:r>
        <w:rPr>
          <w:rFonts w:ascii="SimSun" w:hAnsi="SimSun" w:eastAsia="SimSun" w:cs="SimSun"/>
          <w:sz w:val="21"/>
          <w:szCs w:val="21"/>
          <w:spacing w:val="-2"/>
        </w:rPr>
        <w:t>随着互联网、大数据、人工智能与经济社会各</w:t>
      </w:r>
      <w:r>
        <w:rPr>
          <w:rFonts w:ascii="SimSun" w:hAnsi="SimSun" w:eastAsia="SimSun" w:cs="SimSun"/>
          <w:sz w:val="21"/>
          <w:szCs w:val="21"/>
          <w:spacing w:val="-3"/>
        </w:rPr>
        <w:t>领域的深度融合，网络和数据 </w:t>
      </w:r>
      <w:r>
        <w:rPr>
          <w:rFonts w:ascii="SimSun" w:hAnsi="SimSun" w:eastAsia="SimSun" w:cs="SimSun"/>
          <w:sz w:val="21"/>
          <w:szCs w:val="21"/>
          <w:spacing w:val="-3"/>
        </w:rPr>
        <w:t>安全问题已经延伸到了经济社会的各个领域，断网、网络攻击、数据泄露、数据 </w:t>
      </w:r>
      <w:r>
        <w:rPr>
          <w:rFonts w:ascii="SimSun" w:hAnsi="SimSun" w:eastAsia="SimSun" w:cs="SimSun"/>
          <w:sz w:val="21"/>
          <w:szCs w:val="21"/>
          <w:spacing w:val="-3"/>
        </w:rPr>
        <w:t>盗窃等安全问题频发并且无处不在，时刻对经济社会正常运行构成威胁。尽管近 </w:t>
      </w:r>
      <w:r>
        <w:rPr>
          <w:rFonts w:ascii="SimSun" w:hAnsi="SimSun" w:eastAsia="SimSun" w:cs="SimSun"/>
          <w:sz w:val="21"/>
          <w:szCs w:val="21"/>
          <w:spacing w:val="-3"/>
        </w:rPr>
        <w:t>年来国家陆续出台了《中华人民共和国网络安全法》《中华人民共和国数据安全 </w:t>
      </w:r>
      <w:r>
        <w:rPr>
          <w:rFonts w:ascii="SimSun" w:hAnsi="SimSun" w:eastAsia="SimSun" w:cs="SimSun"/>
          <w:sz w:val="21"/>
          <w:szCs w:val="21"/>
          <w:spacing w:val="-8"/>
        </w:rPr>
        <w:t>法》《中华人民共和国个人信息保护法》《关键</w:t>
      </w:r>
      <w:r>
        <w:rPr>
          <w:rFonts w:ascii="SimSun" w:hAnsi="SimSun" w:eastAsia="SimSun" w:cs="SimSun"/>
          <w:sz w:val="21"/>
          <w:szCs w:val="21"/>
          <w:spacing w:val="-9"/>
        </w:rPr>
        <w:t>信息基础设施安全保护条例》等法 </w:t>
      </w:r>
      <w:r>
        <w:rPr>
          <w:rFonts w:ascii="SimSun" w:hAnsi="SimSun" w:eastAsia="SimSun" w:cs="SimSun"/>
          <w:sz w:val="21"/>
          <w:szCs w:val="21"/>
          <w:spacing w:val="-3"/>
        </w:rPr>
        <w:t>律法规，但这些都属于宏观层面方向指导性的法律法规，具体到落实层面上，还 </w:t>
      </w:r>
      <w:r>
        <w:rPr>
          <w:rFonts w:ascii="SimSun" w:hAnsi="SimSun" w:eastAsia="SimSun" w:cs="SimSun"/>
          <w:sz w:val="21"/>
          <w:szCs w:val="21"/>
          <w:spacing w:val="-3"/>
        </w:rPr>
        <w:t>缺乏更加详细、明确、系统、有操作性的司法解释、管理办法、操作指南、标准 </w:t>
      </w:r>
      <w:r>
        <w:rPr>
          <w:rFonts w:ascii="SimSun" w:hAnsi="SimSun" w:eastAsia="SimSun" w:cs="SimSun"/>
          <w:sz w:val="21"/>
          <w:szCs w:val="21"/>
          <w:spacing w:val="-1"/>
        </w:rPr>
        <w:t>规范、示范案例等。另外，网络和数据安全攻击日趋组织化、专业化、产业化，</w:t>
      </w:r>
      <w:r>
        <w:rPr>
          <w:rFonts w:ascii="SimSun" w:hAnsi="SimSun" w:eastAsia="SimSun" w:cs="SimSun"/>
          <w:sz w:val="21"/>
          <w:szCs w:val="21"/>
          <w:spacing w:val="18"/>
        </w:rPr>
        <w:t xml:space="preserve"> </w:t>
      </w:r>
      <w:r>
        <w:rPr>
          <w:rFonts w:ascii="SimSun" w:hAnsi="SimSun" w:eastAsia="SimSun" w:cs="SimSun"/>
          <w:sz w:val="21"/>
          <w:szCs w:val="21"/>
          <w:spacing w:val="-3"/>
        </w:rPr>
        <w:t>黑客攻击频度、力度和专业水平不断提升，给政府、企业和个人安全防护带来了 </w:t>
      </w:r>
      <w:r>
        <w:rPr>
          <w:rFonts w:ascii="SimSun" w:hAnsi="SimSun" w:eastAsia="SimSun" w:cs="SimSun"/>
          <w:sz w:val="21"/>
          <w:szCs w:val="21"/>
          <w:spacing w:val="-5"/>
        </w:rPr>
        <w:t>极为严峻的挑战。</w:t>
      </w:r>
    </w:p>
    <w:p>
      <w:pPr>
        <w:pStyle w:val="BodyText"/>
        <w:spacing w:line="285" w:lineRule="auto"/>
        <w:rPr/>
      </w:pPr>
      <w:r/>
    </w:p>
    <w:p>
      <w:pPr>
        <w:ind w:left="103"/>
        <w:spacing w:before="68" w:line="213" w:lineRule="auto"/>
        <w:rPr>
          <w:rFonts w:ascii="SimHei" w:hAnsi="SimHei" w:eastAsia="SimHei" w:cs="SimHei"/>
          <w:sz w:val="21"/>
          <w:szCs w:val="21"/>
        </w:rPr>
      </w:pPr>
      <w:r>
        <w:rPr>
          <w:rFonts w:ascii="SimHei" w:hAnsi="SimHei" w:eastAsia="SimHei" w:cs="SimHei"/>
          <w:sz w:val="21"/>
          <w:szCs w:val="21"/>
          <w:b/>
          <w:bCs/>
          <w:spacing w:val="27"/>
        </w:rPr>
        <w:t>(七)人才培养难以适应发展新需求，人才红利尚未有效释放</w:t>
      </w:r>
    </w:p>
    <w:p>
      <w:pPr>
        <w:ind w:firstLine="400"/>
        <w:spacing w:before="232" w:line="285" w:lineRule="auto"/>
        <w:jc w:val="both"/>
        <w:rPr>
          <w:rFonts w:ascii="SimSun" w:hAnsi="SimSun" w:eastAsia="SimSun" w:cs="SimSun"/>
          <w:sz w:val="21"/>
          <w:szCs w:val="21"/>
        </w:rPr>
      </w:pPr>
      <w:r>
        <w:rPr>
          <w:rFonts w:ascii="SimSun" w:hAnsi="SimSun" w:eastAsia="SimSun" w:cs="SimSun"/>
          <w:sz w:val="21"/>
          <w:szCs w:val="21"/>
          <w:spacing w:val="-2"/>
        </w:rPr>
        <w:t>数字技术发展对社会人才提出了新需求、新要求，当前我国人才培养存在众 </w:t>
      </w:r>
      <w:r>
        <w:rPr>
          <w:rFonts w:ascii="SimSun" w:hAnsi="SimSun" w:eastAsia="SimSun" w:cs="SimSun"/>
          <w:sz w:val="21"/>
          <w:szCs w:val="21"/>
          <w:spacing w:val="-11"/>
        </w:rPr>
        <w:t>多难以适应形势发展的问题，主要表现为：缺乏观趋势、懂战</w:t>
      </w:r>
      <w:r>
        <w:rPr>
          <w:rFonts w:ascii="SimSun" w:hAnsi="SimSun" w:eastAsia="SimSun" w:cs="SimSun"/>
          <w:sz w:val="21"/>
          <w:szCs w:val="21"/>
          <w:spacing w:val="-12"/>
        </w:rPr>
        <w:t>略、谙商业、明技术、</w:t>
      </w:r>
      <w:r>
        <w:rPr>
          <w:rFonts w:ascii="SimSun" w:hAnsi="SimSun" w:eastAsia="SimSun" w:cs="SimSun"/>
          <w:sz w:val="21"/>
          <w:szCs w:val="21"/>
        </w:rPr>
        <w:t xml:space="preserve"> </w:t>
      </w:r>
      <w:r>
        <w:rPr>
          <w:rFonts w:ascii="SimSun" w:hAnsi="SimSun" w:eastAsia="SimSun" w:cs="SimSun"/>
          <w:sz w:val="21"/>
          <w:szCs w:val="21"/>
          <w:spacing w:val="-3"/>
        </w:rPr>
        <w:t>清需求的战略科学家人才，难以适应统筹基础理论、技术研发、产业发展、商业</w:t>
      </w:r>
      <w:r>
        <w:rPr>
          <w:rFonts w:ascii="SimSun" w:hAnsi="SimSun" w:eastAsia="SimSun" w:cs="SimSun"/>
          <w:sz w:val="21"/>
          <w:szCs w:val="21"/>
          <w:spacing w:val="5"/>
        </w:rPr>
        <w:t xml:space="preserve">  </w:t>
      </w:r>
      <w:r>
        <w:rPr>
          <w:rFonts w:ascii="SimSun" w:hAnsi="SimSun" w:eastAsia="SimSun" w:cs="SimSun"/>
          <w:sz w:val="21"/>
          <w:szCs w:val="21"/>
          <w:spacing w:val="-3"/>
        </w:rPr>
        <w:t>应用等需求。高校人才培养难以适应社会数字化转型需求，教学内容陈旧，产学</w:t>
      </w:r>
    </w:p>
    <w:p>
      <w:pPr>
        <w:spacing w:line="285" w:lineRule="auto"/>
        <w:sectPr>
          <w:headerReference w:type="default" r:id="rId89"/>
          <w:footerReference w:type="default" r:id="rId90"/>
          <w:pgSz w:w="8520" w:h="12920"/>
          <w:pgMar w:top="917" w:right="535" w:bottom="455" w:left="629" w:header="764" w:footer="306" w:gutter="0"/>
        </w:sectPr>
        <w:rPr>
          <w:rFonts w:ascii="SimSun" w:hAnsi="SimSun" w:eastAsia="SimSun" w:cs="SimSun"/>
          <w:sz w:val="21"/>
          <w:szCs w:val="21"/>
        </w:rPr>
      </w:pPr>
    </w:p>
    <w:p>
      <w:pPr>
        <w:ind w:left="2735"/>
        <w:spacing w:before="288" w:line="213" w:lineRule="auto"/>
        <w:rPr>
          <w:rFonts w:ascii="SimHei" w:hAnsi="SimHei" w:eastAsia="SimHei" w:cs="SimHei"/>
          <w:sz w:val="17"/>
          <w:szCs w:val="17"/>
        </w:rPr>
      </w:pPr>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数字化转型：引领全球创新发展，重塑全球竞争发展格局</w:t>
      </w:r>
    </w:p>
    <w:p>
      <w:pPr>
        <w:pStyle w:val="BodyText"/>
        <w:spacing w:line="343" w:lineRule="auto"/>
        <w:rPr/>
      </w:pPr>
      <w:r/>
    </w:p>
    <w:p>
      <w:pPr>
        <w:ind w:left="105"/>
        <w:spacing w:before="69" w:line="297" w:lineRule="auto"/>
        <w:jc w:val="both"/>
        <w:rPr>
          <w:rFonts w:ascii="SimSun" w:hAnsi="SimSun" w:eastAsia="SimSun" w:cs="SimSun"/>
          <w:sz w:val="21"/>
          <w:szCs w:val="21"/>
        </w:rPr>
      </w:pPr>
      <w:r>
        <w:rPr>
          <w:rFonts w:ascii="SimSun" w:hAnsi="SimSun" w:eastAsia="SimSun" w:cs="SimSun"/>
          <w:sz w:val="21"/>
          <w:szCs w:val="21"/>
          <w:spacing w:val="-3"/>
        </w:rPr>
        <w:t>研脱节，培养的人才社会实践能力不足，难以适应企业需求。部分技术研发人员 </w:t>
      </w:r>
      <w:r>
        <w:rPr>
          <w:rFonts w:ascii="SimSun" w:hAnsi="SimSun" w:eastAsia="SimSun" w:cs="SimSun"/>
          <w:sz w:val="21"/>
          <w:szCs w:val="21"/>
        </w:rPr>
        <w:t>对应用需求洞察能力不足，研发产品目标客户定位、客户需求分</w:t>
      </w:r>
      <w:r>
        <w:rPr>
          <w:rFonts w:ascii="SimSun" w:hAnsi="SimSun" w:eastAsia="SimSun" w:cs="SimSun"/>
          <w:sz w:val="21"/>
          <w:szCs w:val="21"/>
          <w:spacing w:val="-1"/>
        </w:rPr>
        <w:t>析、商业模式、</w:t>
      </w:r>
      <w:r>
        <w:rPr>
          <w:rFonts w:ascii="SimSun" w:hAnsi="SimSun" w:eastAsia="SimSun" w:cs="SimSun"/>
          <w:sz w:val="21"/>
          <w:szCs w:val="21"/>
        </w:rPr>
        <w:t xml:space="preserve"> </w:t>
      </w:r>
      <w:r>
        <w:rPr>
          <w:rFonts w:ascii="SimSun" w:hAnsi="SimSun" w:eastAsia="SimSun" w:cs="SimSun"/>
          <w:sz w:val="21"/>
          <w:szCs w:val="21"/>
          <w:spacing w:val="-3"/>
        </w:rPr>
        <w:t>差异化竞争优势等不清晰，过分注重技术先进性和安全性，忽视用户体验。传统</w:t>
      </w:r>
      <w:r>
        <w:rPr>
          <w:rFonts w:ascii="SimSun" w:hAnsi="SimSun" w:eastAsia="SimSun" w:cs="SimSun"/>
          <w:sz w:val="21"/>
          <w:szCs w:val="21"/>
          <w:spacing w:val="1"/>
        </w:rPr>
        <w:t xml:space="preserve">  </w:t>
      </w:r>
      <w:r>
        <w:rPr>
          <w:rFonts w:ascii="SimSun" w:hAnsi="SimSun" w:eastAsia="SimSun" w:cs="SimSun"/>
          <w:sz w:val="21"/>
          <w:szCs w:val="21"/>
          <w:spacing w:val="-3"/>
        </w:rPr>
        <w:t>产业工人信息素养偏低，缺乏定期职业技能技术培训，难以支撑企业数字化转型 </w:t>
      </w:r>
      <w:r>
        <w:rPr>
          <w:rFonts w:ascii="SimSun" w:hAnsi="SimSun" w:eastAsia="SimSun" w:cs="SimSun"/>
          <w:sz w:val="21"/>
          <w:szCs w:val="21"/>
          <w:spacing w:val="-10"/>
        </w:rPr>
        <w:t>对工人操作技术的新需求。</w:t>
      </w:r>
    </w:p>
    <w:p>
      <w:pPr>
        <w:pStyle w:val="BodyText"/>
        <w:spacing w:line="276" w:lineRule="auto"/>
        <w:rPr/>
      </w:pPr>
      <w:r/>
    </w:p>
    <w:p>
      <w:pPr>
        <w:ind w:left="108"/>
        <w:spacing w:before="78" w:line="221" w:lineRule="auto"/>
        <w:outlineLvl w:val="1"/>
        <w:rPr>
          <w:rFonts w:ascii="SimHei" w:hAnsi="SimHei" w:eastAsia="SimHei" w:cs="SimHei"/>
          <w:sz w:val="24"/>
          <w:szCs w:val="24"/>
        </w:rPr>
      </w:pPr>
      <w:r>
        <w:rPr>
          <w:rFonts w:ascii="SimHei" w:hAnsi="SimHei" w:eastAsia="SimHei" w:cs="SimHei"/>
          <w:sz w:val="24"/>
          <w:szCs w:val="24"/>
          <w:b/>
          <w:bCs/>
          <w:spacing w:val="10"/>
        </w:rPr>
        <w:t>四、我国数字化转型面临的形势</w:t>
      </w:r>
    </w:p>
    <w:p>
      <w:pPr>
        <w:pStyle w:val="BodyText"/>
        <w:spacing w:line="313" w:lineRule="auto"/>
        <w:rPr/>
      </w:pPr>
      <w:r/>
    </w:p>
    <w:p>
      <w:pPr>
        <w:ind w:left="218"/>
        <w:spacing w:before="78" w:line="222" w:lineRule="auto"/>
        <w:rPr>
          <w:rFonts w:ascii="SimHei" w:hAnsi="SimHei" w:eastAsia="SimHei" w:cs="SimHei"/>
          <w:sz w:val="24"/>
          <w:szCs w:val="24"/>
        </w:rPr>
      </w:pPr>
      <w:r>
        <w:rPr>
          <w:rFonts w:ascii="SimHei" w:hAnsi="SimHei" w:eastAsia="SimHei" w:cs="SimHei"/>
          <w:sz w:val="24"/>
          <w:szCs w:val="24"/>
          <w:b/>
          <w:bCs/>
          <w:spacing w:val="-2"/>
        </w:rPr>
        <w:t>(一)党和国家政策的大力扶持全面助推各领域数字化转型</w:t>
      </w:r>
    </w:p>
    <w:p>
      <w:pPr>
        <w:ind w:right="19" w:firstLine="514"/>
        <w:spacing w:before="189" w:line="308" w:lineRule="auto"/>
        <w:jc w:val="both"/>
        <w:rPr>
          <w:rFonts w:ascii="SimSun" w:hAnsi="SimSun" w:eastAsia="SimSun" w:cs="SimSun"/>
          <w:sz w:val="21"/>
          <w:szCs w:val="21"/>
        </w:rPr>
      </w:pPr>
      <w:r>
        <w:rPr>
          <w:rFonts w:ascii="SimSun" w:hAnsi="SimSun" w:eastAsia="SimSun" w:cs="SimSun"/>
          <w:sz w:val="21"/>
          <w:szCs w:val="21"/>
          <w:spacing w:val="4"/>
        </w:rPr>
        <w:t>党和国家政策的全面扶持是我国数字化转型得以快速推进的根本保障</w:t>
      </w:r>
      <w:r>
        <w:rPr>
          <w:rFonts w:ascii="SimSun" w:hAnsi="SimSun" w:eastAsia="SimSun" w:cs="SimSun"/>
          <w:sz w:val="21"/>
          <w:szCs w:val="21"/>
          <w:spacing w:val="3"/>
        </w:rPr>
        <w:t>。与</w:t>
      </w:r>
      <w:r>
        <w:rPr>
          <w:rFonts w:ascii="SimSun" w:hAnsi="SimSun" w:eastAsia="SimSun" w:cs="SimSun"/>
          <w:sz w:val="21"/>
          <w:szCs w:val="21"/>
        </w:rPr>
        <w:t xml:space="preserve"> </w:t>
      </w:r>
      <w:r>
        <w:rPr>
          <w:rFonts w:ascii="SimSun" w:hAnsi="SimSun" w:eastAsia="SimSun" w:cs="SimSun"/>
          <w:sz w:val="21"/>
          <w:szCs w:val="21"/>
        </w:rPr>
        <w:t>“十三五”期间以“拓展网络经济新空间”为核心主题和主线的数字</w:t>
      </w:r>
      <w:r>
        <w:rPr>
          <w:rFonts w:ascii="SimSun" w:hAnsi="SimSun" w:eastAsia="SimSun" w:cs="SimSun"/>
          <w:sz w:val="21"/>
          <w:szCs w:val="21"/>
          <w:spacing w:val="-1"/>
        </w:rPr>
        <w:t>化转型路径 </w:t>
      </w:r>
      <w:r>
        <w:rPr>
          <w:rFonts w:ascii="SimSun" w:hAnsi="SimSun" w:eastAsia="SimSun" w:cs="SimSun"/>
          <w:sz w:val="21"/>
          <w:szCs w:val="21"/>
        </w:rPr>
        <w:t>相比，“十四五”期间，国民经济和社会发展各领域数字化转型的</w:t>
      </w:r>
      <w:r>
        <w:rPr>
          <w:rFonts w:ascii="SimSun" w:hAnsi="SimSun" w:eastAsia="SimSun" w:cs="SimSun"/>
          <w:sz w:val="21"/>
          <w:szCs w:val="21"/>
          <w:spacing w:val="-1"/>
        </w:rPr>
        <w:t>主题和主线发 </w:t>
      </w:r>
      <w:r>
        <w:rPr>
          <w:rFonts w:ascii="SimSun" w:hAnsi="SimSun" w:eastAsia="SimSun" w:cs="SimSun"/>
          <w:sz w:val="21"/>
          <w:szCs w:val="21"/>
          <w:spacing w:val="-4"/>
        </w:rPr>
        <w:t>生了变化，国家“十四五”规划纲要提出要“迎接数字时代，激活数据要素潜能，</w:t>
      </w:r>
      <w:r>
        <w:rPr>
          <w:rFonts w:ascii="SimSun" w:hAnsi="SimSun" w:eastAsia="SimSun" w:cs="SimSun"/>
          <w:sz w:val="21"/>
          <w:szCs w:val="21"/>
          <w:spacing w:val="13"/>
        </w:rPr>
        <w:t xml:space="preserve"> </w:t>
      </w:r>
      <w:r>
        <w:rPr>
          <w:rFonts w:ascii="SimSun" w:hAnsi="SimSun" w:eastAsia="SimSun" w:cs="SimSun"/>
          <w:sz w:val="21"/>
          <w:szCs w:val="21"/>
        </w:rPr>
        <w:t>推进网络强国建设，加快建设数字经济、数字社会、数字政府，以</w:t>
      </w:r>
      <w:r>
        <w:rPr>
          <w:rFonts w:ascii="SimSun" w:hAnsi="SimSun" w:eastAsia="SimSun" w:cs="SimSun"/>
          <w:sz w:val="21"/>
          <w:szCs w:val="21"/>
          <w:spacing w:val="-1"/>
        </w:rPr>
        <w:t>数字化转型整 </w:t>
      </w:r>
      <w:r>
        <w:rPr>
          <w:rFonts w:ascii="SimSun" w:hAnsi="SimSun" w:eastAsia="SimSun" w:cs="SimSun"/>
          <w:sz w:val="21"/>
          <w:szCs w:val="21"/>
          <w:spacing w:val="4"/>
        </w:rPr>
        <w:t>体驱动生产方式、生活方式和治理方式变革”,激活数据要素潜能，加快数字中</w:t>
      </w:r>
      <w:r>
        <w:rPr>
          <w:rFonts w:ascii="SimSun" w:hAnsi="SimSun" w:eastAsia="SimSun" w:cs="SimSun"/>
          <w:sz w:val="21"/>
          <w:szCs w:val="21"/>
          <w:spacing w:val="2"/>
        </w:rPr>
        <w:t xml:space="preserve"> </w:t>
      </w:r>
      <w:r>
        <w:rPr>
          <w:rFonts w:ascii="SimSun" w:hAnsi="SimSun" w:eastAsia="SimSun" w:cs="SimSun"/>
          <w:sz w:val="21"/>
          <w:szCs w:val="21"/>
        </w:rPr>
        <w:t>国建设，驱动生产、生活和治理方式变革成为“十四五”期间数字化</w:t>
      </w:r>
      <w:r>
        <w:rPr>
          <w:rFonts w:ascii="SimSun" w:hAnsi="SimSun" w:eastAsia="SimSun" w:cs="SimSun"/>
          <w:sz w:val="21"/>
          <w:szCs w:val="21"/>
          <w:spacing w:val="-1"/>
        </w:rPr>
        <w:t>转型的主题 </w:t>
      </w:r>
      <w:r>
        <w:rPr>
          <w:rFonts w:ascii="SimSun" w:hAnsi="SimSun" w:eastAsia="SimSun" w:cs="SimSun"/>
          <w:sz w:val="21"/>
          <w:szCs w:val="21"/>
        </w:rPr>
        <w:t>和主线。随着数字技术创新和应用对经济发展、社会治理、国际竞</w:t>
      </w:r>
      <w:r>
        <w:rPr>
          <w:rFonts w:ascii="SimSun" w:hAnsi="SimSun" w:eastAsia="SimSun" w:cs="SimSun"/>
          <w:sz w:val="21"/>
          <w:szCs w:val="21"/>
          <w:spacing w:val="-1"/>
        </w:rPr>
        <w:t>争重要性的日 </w:t>
      </w:r>
      <w:r>
        <w:rPr>
          <w:rFonts w:ascii="SimSun" w:hAnsi="SimSun" w:eastAsia="SimSun" w:cs="SimSun"/>
          <w:sz w:val="21"/>
          <w:szCs w:val="21"/>
        </w:rPr>
        <w:t>益提升，加快数字技术创新和应用，推动数字经济和实体经济深度</w:t>
      </w:r>
      <w:r>
        <w:rPr>
          <w:rFonts w:ascii="SimSun" w:hAnsi="SimSun" w:eastAsia="SimSun" w:cs="SimSun"/>
          <w:sz w:val="21"/>
          <w:szCs w:val="21"/>
          <w:spacing w:val="-1"/>
        </w:rPr>
        <w:t>融合，加快各 </w:t>
      </w:r>
      <w:r>
        <w:rPr>
          <w:rFonts w:ascii="SimSun" w:hAnsi="SimSun" w:eastAsia="SimSun" w:cs="SimSun"/>
          <w:sz w:val="21"/>
          <w:szCs w:val="21"/>
        </w:rPr>
        <w:t>领域数字化转型，将会成为党和国家推动各领域立足新发展阶段、贯</w:t>
      </w:r>
      <w:r>
        <w:rPr>
          <w:rFonts w:ascii="SimSun" w:hAnsi="SimSun" w:eastAsia="SimSun" w:cs="SimSun"/>
          <w:sz w:val="21"/>
          <w:szCs w:val="21"/>
          <w:spacing w:val="-1"/>
        </w:rPr>
        <w:t>彻新发展理 </w:t>
      </w:r>
      <w:r>
        <w:rPr>
          <w:rFonts w:ascii="SimSun" w:hAnsi="SimSun" w:eastAsia="SimSun" w:cs="SimSun"/>
          <w:sz w:val="21"/>
          <w:szCs w:val="21"/>
          <w:spacing w:val="-2"/>
        </w:rPr>
        <w:t>念、构建新发展格局的一项长期的基本政策。</w:t>
      </w:r>
    </w:p>
    <w:p>
      <w:pPr>
        <w:pStyle w:val="BodyText"/>
        <w:spacing w:line="258" w:lineRule="auto"/>
        <w:rPr/>
      </w:pPr>
      <w:r/>
    </w:p>
    <w:p>
      <w:pPr>
        <w:ind w:left="238"/>
        <w:spacing w:before="78" w:line="221" w:lineRule="auto"/>
        <w:rPr>
          <w:rFonts w:ascii="SimHei" w:hAnsi="SimHei" w:eastAsia="SimHei" w:cs="SimHei"/>
          <w:sz w:val="24"/>
          <w:szCs w:val="24"/>
        </w:rPr>
      </w:pPr>
      <w:r>
        <w:rPr>
          <w:rFonts w:ascii="SimHei" w:hAnsi="SimHei" w:eastAsia="SimHei" w:cs="SimHei"/>
          <w:sz w:val="24"/>
          <w:szCs w:val="24"/>
          <w:b/>
          <w:bCs/>
          <w:spacing w:val="-2"/>
        </w:rPr>
        <w:t>(二)新冠肺炎疫情常态化加速经济社会各领域数字化转型</w:t>
      </w:r>
    </w:p>
    <w:p>
      <w:pPr>
        <w:ind w:left="105" w:firstLine="430"/>
        <w:spacing w:before="188" w:line="304" w:lineRule="auto"/>
        <w:jc w:val="both"/>
        <w:rPr>
          <w:rFonts w:ascii="SimSun" w:hAnsi="SimSun" w:eastAsia="SimSun" w:cs="SimSun"/>
          <w:sz w:val="21"/>
          <w:szCs w:val="21"/>
        </w:rPr>
      </w:pPr>
      <w:r>
        <w:rPr>
          <w:rFonts w:ascii="SimSun" w:hAnsi="SimSun" w:eastAsia="SimSun" w:cs="SimSun"/>
          <w:sz w:val="21"/>
          <w:szCs w:val="21"/>
          <w:spacing w:val="-3"/>
        </w:rPr>
        <w:t>2020年初暴发和席卷全球的新冠肺炎疫情对世界各国经济社会的发展都产生 </w:t>
      </w:r>
      <w:r>
        <w:rPr>
          <w:rFonts w:ascii="SimSun" w:hAnsi="SimSun" w:eastAsia="SimSun" w:cs="SimSun"/>
          <w:sz w:val="21"/>
          <w:szCs w:val="21"/>
          <w:spacing w:val="-3"/>
        </w:rPr>
        <w:t>了深远的影响，深刻地影响着大众生活、企业发展、国家治理和国际合作。随着</w:t>
      </w:r>
      <w:r>
        <w:rPr>
          <w:rFonts w:ascii="SimSun" w:hAnsi="SimSun" w:eastAsia="SimSun" w:cs="SimSun"/>
          <w:sz w:val="21"/>
          <w:szCs w:val="21"/>
          <w:spacing w:val="2"/>
        </w:rPr>
        <w:t xml:space="preserve">  </w:t>
      </w:r>
      <w:r>
        <w:rPr>
          <w:rFonts w:ascii="SimSun" w:hAnsi="SimSun" w:eastAsia="SimSun" w:cs="SimSun"/>
          <w:sz w:val="21"/>
          <w:szCs w:val="21"/>
          <w:spacing w:val="-3"/>
        </w:rPr>
        <w:t>全球新冠肺炎疫情的发展，生产要素流通和供应链受阻时有发生，对生产生活都</w:t>
      </w:r>
      <w:r>
        <w:rPr>
          <w:rFonts w:ascii="SimSun" w:hAnsi="SimSun" w:eastAsia="SimSun" w:cs="SimSun"/>
          <w:sz w:val="21"/>
          <w:szCs w:val="21"/>
          <w:spacing w:val="1"/>
        </w:rPr>
        <w:t xml:space="preserve">  </w:t>
      </w:r>
      <w:r>
        <w:rPr>
          <w:rFonts w:ascii="SimSun" w:hAnsi="SimSun" w:eastAsia="SimSun" w:cs="SimSun"/>
          <w:sz w:val="21"/>
          <w:szCs w:val="21"/>
          <w:spacing w:val="-3"/>
        </w:rPr>
        <w:t>产生了重要影响，如何提高在疫情环境下保障个人生活、促进企业发展和维持国 </w:t>
      </w:r>
      <w:r>
        <w:rPr>
          <w:rFonts w:ascii="SimSun" w:hAnsi="SimSun" w:eastAsia="SimSun" w:cs="SimSun"/>
          <w:sz w:val="21"/>
          <w:szCs w:val="21"/>
          <w:spacing w:val="-3"/>
        </w:rPr>
        <w:t>家运行的能力，已成为全球各国持续加快探索实践的重要话题。数字技术在提高</w:t>
      </w:r>
      <w:r>
        <w:rPr>
          <w:rFonts w:ascii="SimSun" w:hAnsi="SimSun" w:eastAsia="SimSun" w:cs="SimSun"/>
          <w:sz w:val="21"/>
          <w:szCs w:val="21"/>
          <w:spacing w:val="1"/>
        </w:rPr>
        <w:t xml:space="preserve">  </w:t>
      </w:r>
      <w:r>
        <w:rPr>
          <w:rFonts w:ascii="SimSun" w:hAnsi="SimSun" w:eastAsia="SimSun" w:cs="SimSun"/>
          <w:sz w:val="21"/>
          <w:szCs w:val="21"/>
          <w:spacing w:val="-3"/>
        </w:rPr>
        <w:t>精准化疫情防控能力、助力复工复产方面大有可为。加快数字化转型，推动数字 </w:t>
      </w:r>
      <w:r>
        <w:rPr>
          <w:rFonts w:ascii="SimSun" w:hAnsi="SimSun" w:eastAsia="SimSun" w:cs="SimSun"/>
          <w:sz w:val="21"/>
          <w:szCs w:val="21"/>
          <w:spacing w:val="-3"/>
        </w:rPr>
        <w:t>技术发展和应用，大力推动电子商务、在线办公、智能制造、网络娱乐等向着无</w:t>
      </w:r>
      <w:r>
        <w:rPr>
          <w:rFonts w:ascii="SimSun" w:hAnsi="SimSun" w:eastAsia="SimSun" w:cs="SimSun"/>
          <w:sz w:val="21"/>
          <w:szCs w:val="21"/>
          <w:spacing w:val="1"/>
        </w:rPr>
        <w:t xml:space="preserve">  </w:t>
      </w:r>
      <w:r>
        <w:rPr>
          <w:rFonts w:ascii="SimSun" w:hAnsi="SimSun" w:eastAsia="SimSun" w:cs="SimSun"/>
          <w:sz w:val="21"/>
          <w:szCs w:val="21"/>
        </w:rPr>
        <w:t>接触生产、消费新业态发展，将成为各领域阻断新冠病毒传播、</w:t>
      </w:r>
      <w:r>
        <w:rPr>
          <w:rFonts w:ascii="SimSun" w:hAnsi="SimSun" w:eastAsia="SimSun" w:cs="SimSun"/>
          <w:sz w:val="21"/>
          <w:szCs w:val="21"/>
          <w:spacing w:val="-1"/>
        </w:rPr>
        <w:t>打破时空限制、</w:t>
      </w:r>
    </w:p>
    <w:p>
      <w:pPr>
        <w:spacing w:line="304" w:lineRule="auto"/>
        <w:sectPr>
          <w:headerReference w:type="default" r:id="rId3"/>
          <w:footerReference w:type="default" r:id="rId91"/>
          <w:pgSz w:w="8520" w:h="12900"/>
          <w:pgMar w:top="400" w:right="905" w:bottom="495" w:left="164" w:header="0" w:footer="346" w:gutter="0"/>
        </w:sectPr>
        <w:rPr>
          <w:rFonts w:ascii="SimSun" w:hAnsi="SimSun" w:eastAsia="SimSun" w:cs="SimSun"/>
          <w:sz w:val="21"/>
          <w:szCs w:val="21"/>
        </w:rPr>
      </w:pPr>
    </w:p>
    <w:p>
      <w:pPr>
        <w:pStyle w:val="BodyText"/>
        <w:spacing w:line="38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降低疫情管控影响的必然选择。</w:t>
      </w:r>
    </w:p>
    <w:p>
      <w:pPr>
        <w:pStyle w:val="BodyText"/>
        <w:spacing w:line="285" w:lineRule="auto"/>
        <w:rPr/>
      </w:pPr>
      <w:r/>
    </w:p>
    <w:p>
      <w:pPr>
        <w:ind w:left="92"/>
        <w:spacing w:before="69" w:line="221" w:lineRule="auto"/>
        <w:rPr>
          <w:rFonts w:ascii="SimHei" w:hAnsi="SimHei" w:eastAsia="SimHei" w:cs="SimHei"/>
          <w:sz w:val="21"/>
          <w:szCs w:val="21"/>
        </w:rPr>
      </w:pPr>
      <w:bookmarkStart w:name="bookmark21" w:id="19"/>
      <w:bookmarkEnd w:id="19"/>
      <w:r>
        <w:rPr>
          <w:rFonts w:ascii="SimHei" w:hAnsi="SimHei" w:eastAsia="SimHei" w:cs="SimHei"/>
          <w:sz w:val="21"/>
          <w:szCs w:val="21"/>
          <w:b/>
          <w:bCs/>
          <w:spacing w:val="28"/>
        </w:rPr>
        <w:t>(三)贯彻落实新发展理念要求加快产业数字化转型</w:t>
      </w:r>
    </w:p>
    <w:p>
      <w:pPr>
        <w:ind w:right="20" w:firstLine="389"/>
        <w:spacing w:before="190" w:line="306" w:lineRule="auto"/>
        <w:jc w:val="both"/>
        <w:rPr>
          <w:rFonts w:ascii="SimSun" w:hAnsi="SimSun" w:eastAsia="SimSun" w:cs="SimSun"/>
          <w:sz w:val="21"/>
          <w:szCs w:val="21"/>
        </w:rPr>
      </w:pPr>
      <w:r>
        <w:rPr>
          <w:rFonts w:ascii="SimSun" w:hAnsi="SimSun" w:eastAsia="SimSun" w:cs="SimSun"/>
          <w:sz w:val="21"/>
          <w:szCs w:val="21"/>
          <w:spacing w:val="-2"/>
        </w:rPr>
        <w:t>党中央和国务院提出新发展理念是顺应时代发展大势、推动经济社会提档升 </w:t>
      </w:r>
      <w:r>
        <w:rPr>
          <w:rFonts w:ascii="SimSun" w:hAnsi="SimSun" w:eastAsia="SimSun" w:cs="SimSun"/>
          <w:sz w:val="21"/>
          <w:szCs w:val="21"/>
          <w:spacing w:val="-3"/>
        </w:rPr>
        <w:t>级、实现高质量可持续发展的重要战略举措。贯彻落实新发展理念需要转变发展</w:t>
      </w:r>
      <w:r>
        <w:rPr>
          <w:rFonts w:ascii="SimSun" w:hAnsi="SimSun" w:eastAsia="SimSun" w:cs="SimSun"/>
          <w:sz w:val="21"/>
          <w:szCs w:val="21"/>
          <w:spacing w:val="2"/>
        </w:rPr>
        <w:t xml:space="preserve">  </w:t>
      </w:r>
      <w:r>
        <w:rPr>
          <w:rFonts w:ascii="SimSun" w:hAnsi="SimSun" w:eastAsia="SimSun" w:cs="SimSun"/>
          <w:sz w:val="21"/>
          <w:szCs w:val="21"/>
        </w:rPr>
        <w:t>方式，加快产业结构调整，促进产业发展模式和生活方式转变，是</w:t>
      </w:r>
      <w:r>
        <w:rPr>
          <w:rFonts w:ascii="SimSun" w:hAnsi="SimSun" w:eastAsia="SimSun" w:cs="SimSun"/>
          <w:sz w:val="21"/>
          <w:szCs w:val="21"/>
          <w:spacing w:val="-1"/>
        </w:rPr>
        <w:t>一项全局性、</w:t>
      </w:r>
      <w:r>
        <w:rPr>
          <w:rFonts w:ascii="SimSun" w:hAnsi="SimSun" w:eastAsia="SimSun" w:cs="SimSun"/>
          <w:sz w:val="21"/>
          <w:szCs w:val="21"/>
        </w:rPr>
        <w:t xml:space="preserve"> </w:t>
      </w:r>
      <w:r>
        <w:rPr>
          <w:rFonts w:ascii="SimSun" w:hAnsi="SimSun" w:eastAsia="SimSun" w:cs="SimSun"/>
          <w:sz w:val="21"/>
          <w:szCs w:val="21"/>
          <w:spacing w:val="-3"/>
        </w:rPr>
        <w:t>系统性和战略性的工程。数字技术在推动新发展理念贯彻落实中大有可为，发展</w:t>
      </w:r>
      <w:r>
        <w:rPr>
          <w:rFonts w:ascii="SimSun" w:hAnsi="SimSun" w:eastAsia="SimSun" w:cs="SimSun"/>
          <w:sz w:val="21"/>
          <w:szCs w:val="21"/>
          <w:spacing w:val="2"/>
        </w:rPr>
        <w:t xml:space="preserve">  </w:t>
      </w:r>
      <w:r>
        <w:rPr>
          <w:rFonts w:ascii="SimSun" w:hAnsi="SimSun" w:eastAsia="SimSun" w:cs="SimSun"/>
          <w:sz w:val="21"/>
          <w:szCs w:val="21"/>
          <w:spacing w:val="-6"/>
        </w:rPr>
        <w:t>和应用数字技术是促进经济社会创新、协调、绿色、开放、共享发展的重要利器。</w:t>
      </w:r>
      <w:r>
        <w:rPr>
          <w:rFonts w:ascii="SimSun" w:hAnsi="SimSun" w:eastAsia="SimSun" w:cs="SimSun"/>
          <w:sz w:val="21"/>
          <w:szCs w:val="21"/>
        </w:rPr>
        <w:t xml:space="preserve"> </w:t>
      </w:r>
      <w:r>
        <w:rPr>
          <w:rFonts w:ascii="SimSun" w:hAnsi="SimSun" w:eastAsia="SimSun" w:cs="SimSun"/>
          <w:sz w:val="21"/>
          <w:szCs w:val="21"/>
          <w:spacing w:val="-3"/>
        </w:rPr>
        <w:t>随着新发展理念贯彻的持续深入，加快数字化转型，深化信息技术在生产生活中 </w:t>
      </w:r>
      <w:r>
        <w:rPr>
          <w:rFonts w:ascii="SimSun" w:hAnsi="SimSun" w:eastAsia="SimSun" w:cs="SimSun"/>
          <w:sz w:val="21"/>
          <w:szCs w:val="21"/>
          <w:spacing w:val="-3"/>
        </w:rPr>
        <w:t>的融合应用，打造精细精益生产方式，构建网络化工作生活模式，提高社会资源</w:t>
      </w:r>
      <w:r>
        <w:rPr>
          <w:rFonts w:ascii="SimSun" w:hAnsi="SimSun" w:eastAsia="SimSun" w:cs="SimSun"/>
          <w:sz w:val="21"/>
          <w:szCs w:val="21"/>
          <w:spacing w:val="1"/>
        </w:rPr>
        <w:t xml:space="preserve">  </w:t>
      </w:r>
      <w:r>
        <w:rPr>
          <w:rFonts w:ascii="SimSun" w:hAnsi="SimSun" w:eastAsia="SimSun" w:cs="SimSun"/>
          <w:sz w:val="21"/>
          <w:szCs w:val="21"/>
          <w:spacing w:val="-3"/>
        </w:rPr>
        <w:t>利用率，强化节能降耗减排，推动绿色生产生活，促进社会开放共享发展，将成</w:t>
      </w:r>
      <w:r>
        <w:rPr>
          <w:rFonts w:ascii="SimSun" w:hAnsi="SimSun" w:eastAsia="SimSun" w:cs="SimSun"/>
          <w:sz w:val="21"/>
          <w:szCs w:val="21"/>
          <w:spacing w:val="1"/>
        </w:rPr>
        <w:t xml:space="preserve">  </w:t>
      </w:r>
      <w:r>
        <w:rPr>
          <w:rFonts w:ascii="SimSun" w:hAnsi="SimSun" w:eastAsia="SimSun" w:cs="SimSun"/>
          <w:sz w:val="21"/>
          <w:szCs w:val="21"/>
          <w:spacing w:val="-8"/>
        </w:rPr>
        <w:t>为时代发展的必然要求。</w:t>
      </w:r>
    </w:p>
    <w:p>
      <w:pPr>
        <w:pStyle w:val="BodyText"/>
        <w:spacing w:line="296" w:lineRule="auto"/>
        <w:rPr/>
      </w:pPr>
      <w:r/>
    </w:p>
    <w:p>
      <w:pPr>
        <w:ind w:left="92"/>
        <w:spacing w:before="68" w:line="222" w:lineRule="auto"/>
        <w:rPr>
          <w:rFonts w:ascii="SimHei" w:hAnsi="SimHei" w:eastAsia="SimHei" w:cs="SimHei"/>
          <w:sz w:val="21"/>
          <w:szCs w:val="21"/>
        </w:rPr>
      </w:pPr>
      <w:r>
        <w:rPr>
          <w:rFonts w:ascii="SimHei" w:hAnsi="SimHei" w:eastAsia="SimHei" w:cs="SimHei"/>
          <w:sz w:val="21"/>
          <w:szCs w:val="21"/>
          <w:b/>
          <w:bCs/>
          <w:spacing w:val="28"/>
        </w:rPr>
        <w:t>(四)治理体系和治理能力现代化要求加快社会数字化转型</w:t>
      </w:r>
    </w:p>
    <w:p>
      <w:pPr>
        <w:ind w:right="20" w:firstLine="430"/>
        <w:spacing w:before="194" w:line="302" w:lineRule="auto"/>
        <w:jc w:val="both"/>
        <w:rPr>
          <w:rFonts w:ascii="SimSun" w:hAnsi="SimSun" w:eastAsia="SimSun" w:cs="SimSun"/>
          <w:sz w:val="21"/>
          <w:szCs w:val="21"/>
        </w:rPr>
      </w:pPr>
      <w:r>
        <w:rPr>
          <w:rFonts w:ascii="SimSun" w:hAnsi="SimSun" w:eastAsia="SimSun" w:cs="SimSun"/>
          <w:sz w:val="21"/>
          <w:szCs w:val="21"/>
          <w:spacing w:val="-2"/>
        </w:rPr>
        <w:t>数字技术的发展和创新应用让社会治理如虎添翼，是实现社</w:t>
      </w:r>
      <w:r>
        <w:rPr>
          <w:rFonts w:ascii="SimSun" w:hAnsi="SimSun" w:eastAsia="SimSun" w:cs="SimSun"/>
          <w:sz w:val="21"/>
          <w:szCs w:val="21"/>
          <w:spacing w:val="-3"/>
        </w:rPr>
        <w:t>会精准治理、高</w:t>
      </w:r>
      <w:r>
        <w:rPr>
          <w:rFonts w:ascii="SimSun" w:hAnsi="SimSun" w:eastAsia="SimSun" w:cs="SimSun"/>
          <w:sz w:val="21"/>
          <w:szCs w:val="21"/>
        </w:rPr>
        <w:t xml:space="preserve"> </w:t>
      </w:r>
      <w:r>
        <w:rPr>
          <w:rFonts w:ascii="SimSun" w:hAnsi="SimSun" w:eastAsia="SimSun" w:cs="SimSun"/>
          <w:sz w:val="21"/>
          <w:szCs w:val="21"/>
          <w:spacing w:val="-3"/>
        </w:rPr>
        <w:t>效治理的重要保障。随着国家大力推进治理体系和治理能力现代化，加快数字化</w:t>
      </w:r>
      <w:r>
        <w:rPr>
          <w:rFonts w:ascii="SimSun" w:hAnsi="SimSun" w:eastAsia="SimSun" w:cs="SimSun"/>
          <w:sz w:val="21"/>
          <w:szCs w:val="21"/>
          <w:spacing w:val="1"/>
        </w:rPr>
        <w:t xml:space="preserve">  </w:t>
      </w:r>
      <w:r>
        <w:rPr>
          <w:rFonts w:ascii="SimSun" w:hAnsi="SimSun" w:eastAsia="SimSun" w:cs="SimSun"/>
          <w:sz w:val="21"/>
          <w:szCs w:val="21"/>
          <w:spacing w:val="-3"/>
        </w:rPr>
        <w:t>转型，深化互联网、大数据、人工智能等数字技术在社会治理各领域的应用，推</w:t>
      </w:r>
      <w:r>
        <w:rPr>
          <w:rFonts w:ascii="SimSun" w:hAnsi="SimSun" w:eastAsia="SimSun" w:cs="SimSun"/>
          <w:sz w:val="21"/>
          <w:szCs w:val="21"/>
          <w:spacing w:val="1"/>
        </w:rPr>
        <w:t xml:space="preserve">  </w:t>
      </w:r>
      <w:r>
        <w:rPr>
          <w:rFonts w:ascii="SimSun" w:hAnsi="SimSun" w:eastAsia="SimSun" w:cs="SimSun"/>
          <w:sz w:val="21"/>
          <w:szCs w:val="21"/>
          <w:spacing w:val="-3"/>
        </w:rPr>
        <w:t>动一体化大数据中心建设，深化智慧城市和数字乡村建设，打造一体化综合指挥 </w:t>
      </w:r>
      <w:r>
        <w:rPr>
          <w:rFonts w:ascii="SimSun" w:hAnsi="SimSun" w:eastAsia="SimSun" w:cs="SimSun"/>
          <w:sz w:val="21"/>
          <w:szCs w:val="21"/>
          <w:spacing w:val="-12"/>
        </w:rPr>
        <w:t>平台，压实网络平台企业治理主体责任，强化社会协同治理，构建数字化、网络化、</w:t>
      </w:r>
      <w:r>
        <w:rPr>
          <w:rFonts w:ascii="SimSun" w:hAnsi="SimSun" w:eastAsia="SimSun" w:cs="SimSun"/>
          <w:sz w:val="21"/>
          <w:szCs w:val="21"/>
          <w:spacing w:val="17"/>
        </w:rPr>
        <w:t xml:space="preserve"> </w:t>
      </w:r>
      <w:r>
        <w:rPr>
          <w:rFonts w:ascii="SimSun" w:hAnsi="SimSun" w:eastAsia="SimSun" w:cs="SimSun"/>
          <w:sz w:val="21"/>
          <w:szCs w:val="21"/>
          <w:spacing w:val="-3"/>
        </w:rPr>
        <w:t>智能化治理模式，提高在线治理、精准治理、大数据治理、智能治理、事中事前</w:t>
      </w:r>
      <w:r>
        <w:rPr>
          <w:rFonts w:ascii="SimSun" w:hAnsi="SimSun" w:eastAsia="SimSun" w:cs="SimSun"/>
          <w:sz w:val="21"/>
          <w:szCs w:val="21"/>
          <w:spacing w:val="2"/>
        </w:rPr>
        <w:t xml:space="preserve">  </w:t>
      </w:r>
      <w:r>
        <w:rPr>
          <w:rFonts w:ascii="SimSun" w:hAnsi="SimSun" w:eastAsia="SimSun" w:cs="SimSun"/>
          <w:sz w:val="21"/>
          <w:szCs w:val="21"/>
          <w:spacing w:val="-6"/>
        </w:rPr>
        <w:t>治理能力，将成为促进国家治理体系和治理能力现代化的必然要求和不二选择。</w:t>
      </w:r>
    </w:p>
    <w:p>
      <w:pPr>
        <w:pStyle w:val="BodyText"/>
        <w:spacing w:line="297"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8"/>
        </w:rPr>
        <w:t>(五)国际政治格局多变加速我国信息技术产业创新发展</w:t>
      </w:r>
    </w:p>
    <w:p>
      <w:pPr>
        <w:ind w:firstLine="439"/>
        <w:spacing w:before="205" w:line="300" w:lineRule="auto"/>
        <w:jc w:val="both"/>
        <w:rPr>
          <w:rFonts w:ascii="SimSun" w:hAnsi="SimSun" w:eastAsia="SimSun" w:cs="SimSun"/>
          <w:sz w:val="21"/>
          <w:szCs w:val="21"/>
        </w:rPr>
      </w:pPr>
      <w:r>
        <w:rPr>
          <w:rFonts w:ascii="SimSun" w:hAnsi="SimSun" w:eastAsia="SimSun" w:cs="SimSun"/>
          <w:sz w:val="21"/>
          <w:szCs w:val="21"/>
        </w:rPr>
        <w:t>加快数字化转型，推进数字产业化创新和产业数字化转型，夯</w:t>
      </w:r>
      <w:r>
        <w:rPr>
          <w:rFonts w:ascii="SimSun" w:hAnsi="SimSun" w:eastAsia="SimSun" w:cs="SimSun"/>
          <w:sz w:val="21"/>
          <w:szCs w:val="21"/>
          <w:spacing w:val="-1"/>
        </w:rPr>
        <w:t>实基础材料、</w:t>
      </w:r>
      <w:r>
        <w:rPr>
          <w:rFonts w:ascii="SimSun" w:hAnsi="SimSun" w:eastAsia="SimSun" w:cs="SimSun"/>
          <w:sz w:val="21"/>
          <w:szCs w:val="21"/>
        </w:rPr>
        <w:t xml:space="preserve"> </w:t>
      </w:r>
      <w:r>
        <w:rPr>
          <w:rFonts w:ascii="SimSun" w:hAnsi="SimSun" w:eastAsia="SimSun" w:cs="SimSun"/>
          <w:sz w:val="21"/>
          <w:szCs w:val="21"/>
        </w:rPr>
        <w:t>基础工艺、基础软件和基础零部件等产业基础，积极推动基础技</w:t>
      </w:r>
      <w:r>
        <w:rPr>
          <w:rFonts w:ascii="SimSun" w:hAnsi="SimSun" w:eastAsia="SimSun" w:cs="SimSun"/>
          <w:sz w:val="21"/>
          <w:szCs w:val="21"/>
          <w:spacing w:val="-1"/>
        </w:rPr>
        <w:t>术、通用技术、</w:t>
      </w:r>
      <w:r>
        <w:rPr>
          <w:rFonts w:ascii="SimSun" w:hAnsi="SimSun" w:eastAsia="SimSun" w:cs="SimSun"/>
          <w:sz w:val="21"/>
          <w:szCs w:val="21"/>
        </w:rPr>
        <w:t xml:space="preserve"> </w:t>
      </w:r>
      <w:r>
        <w:rPr>
          <w:rFonts w:ascii="SimSun" w:hAnsi="SimSun" w:eastAsia="SimSun" w:cs="SimSun"/>
          <w:sz w:val="21"/>
          <w:szCs w:val="21"/>
          <w:spacing w:val="-2"/>
        </w:rPr>
        <w:t>非对称技术、“杀手锏”技术、前沿技术、颠覆</w:t>
      </w:r>
      <w:r>
        <w:rPr>
          <w:rFonts w:ascii="SimSun" w:hAnsi="SimSun" w:eastAsia="SimSun" w:cs="SimSun"/>
          <w:sz w:val="21"/>
          <w:szCs w:val="21"/>
          <w:spacing w:val="-3"/>
        </w:rPr>
        <w:t>性技术等原始创新，多元化企业</w:t>
      </w:r>
      <w:r>
        <w:rPr>
          <w:rFonts w:ascii="SimSun" w:hAnsi="SimSun" w:eastAsia="SimSun" w:cs="SimSun"/>
          <w:sz w:val="21"/>
          <w:szCs w:val="21"/>
        </w:rPr>
        <w:t xml:space="preserve">  </w:t>
      </w:r>
      <w:r>
        <w:rPr>
          <w:rFonts w:ascii="SimSun" w:hAnsi="SimSun" w:eastAsia="SimSun" w:cs="SimSun"/>
          <w:sz w:val="21"/>
          <w:szCs w:val="21"/>
        </w:rPr>
        <w:t>供应链，推进产业基础高级化和产业链现代化，推动传统产业数</w:t>
      </w:r>
      <w:r>
        <w:rPr>
          <w:rFonts w:ascii="SimSun" w:hAnsi="SimSun" w:eastAsia="SimSun" w:cs="SimSun"/>
          <w:sz w:val="21"/>
          <w:szCs w:val="21"/>
          <w:spacing w:val="-1"/>
        </w:rPr>
        <w:t>字化、网络化、</w:t>
      </w:r>
      <w:r>
        <w:rPr>
          <w:rFonts w:ascii="SimSun" w:hAnsi="SimSun" w:eastAsia="SimSun" w:cs="SimSun"/>
          <w:sz w:val="21"/>
          <w:szCs w:val="21"/>
        </w:rPr>
        <w:t xml:space="preserve"> </w:t>
      </w:r>
      <w:r>
        <w:rPr>
          <w:rFonts w:ascii="SimSun" w:hAnsi="SimSun" w:eastAsia="SimSun" w:cs="SimSun"/>
          <w:sz w:val="21"/>
          <w:szCs w:val="21"/>
          <w:spacing w:val="-3"/>
        </w:rPr>
        <w:t>智能化升级，推动产业链、创新链、价值链、创新链协同发展，将成为未来我国</w:t>
      </w:r>
      <w:r>
        <w:rPr>
          <w:rFonts w:ascii="SimSun" w:hAnsi="SimSun" w:eastAsia="SimSun" w:cs="SimSun"/>
          <w:sz w:val="21"/>
          <w:szCs w:val="21"/>
          <w:spacing w:val="7"/>
        </w:rPr>
        <w:t xml:space="preserve">  </w:t>
      </w:r>
      <w:r>
        <w:rPr>
          <w:rFonts w:ascii="SimSun" w:hAnsi="SimSun" w:eastAsia="SimSun" w:cs="SimSun"/>
          <w:sz w:val="21"/>
          <w:szCs w:val="21"/>
          <w:spacing w:val="-8"/>
        </w:rPr>
        <w:t>加速推进数字化转型的首要任务。</w:t>
      </w:r>
    </w:p>
    <w:p>
      <w:pPr>
        <w:spacing w:line="300" w:lineRule="auto"/>
        <w:sectPr>
          <w:headerReference w:type="default" r:id="rId92"/>
          <w:footerReference w:type="default" r:id="rId93"/>
          <w:pgSz w:w="8520" w:h="12920"/>
          <w:pgMar w:top="887" w:right="454" w:bottom="475" w:left="700" w:header="734" w:footer="326" w:gutter="0"/>
        </w:sectPr>
        <w:rPr>
          <w:rFonts w:ascii="SimSun" w:hAnsi="SimSun" w:eastAsia="SimSun" w:cs="SimSun"/>
          <w:sz w:val="21"/>
          <w:szCs w:val="21"/>
        </w:rPr>
      </w:pPr>
    </w:p>
    <w:p>
      <w:pPr>
        <w:pStyle w:val="BodyText"/>
        <w:spacing w:line="254" w:lineRule="auto"/>
        <w:rPr/>
      </w:pPr>
      <w:r/>
    </w:p>
    <w:p>
      <w:pPr>
        <w:ind w:left="2610"/>
        <w:spacing w:before="52"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数字化转型：引领全球创新发展，重塑全球竞争发展格局</w:t>
      </w:r>
    </w:p>
    <w:p>
      <w:pPr>
        <w:pStyle w:val="BodyText"/>
        <w:spacing w:line="331" w:lineRule="auto"/>
        <w:rPr/>
      </w:pPr>
      <w:r/>
    </w:p>
    <w:p>
      <w:pPr>
        <w:ind w:left="103"/>
        <w:spacing w:before="78" w:line="221" w:lineRule="auto"/>
        <w:rPr>
          <w:rFonts w:ascii="SimHei" w:hAnsi="SimHei" w:eastAsia="SimHei" w:cs="SimHei"/>
          <w:sz w:val="24"/>
          <w:szCs w:val="24"/>
        </w:rPr>
      </w:pPr>
      <w:bookmarkStart w:name="bookmark22" w:id="20"/>
      <w:bookmarkEnd w:id="20"/>
      <w:r>
        <w:rPr>
          <w:rFonts w:ascii="SimHei" w:hAnsi="SimHei" w:eastAsia="SimHei" w:cs="SimHei"/>
          <w:sz w:val="24"/>
          <w:szCs w:val="24"/>
          <w:b/>
          <w:bCs/>
          <w:spacing w:val="-2"/>
        </w:rPr>
        <w:t>(六)全面深化改革推进助力数字化转型配套保障加快完善</w:t>
      </w:r>
    </w:p>
    <w:p>
      <w:pPr>
        <w:ind w:firstLine="400"/>
        <w:spacing w:before="196" w:line="292" w:lineRule="auto"/>
        <w:jc w:val="both"/>
        <w:rPr>
          <w:rFonts w:ascii="SimSun" w:hAnsi="SimSun" w:eastAsia="SimSun" w:cs="SimSun"/>
          <w:sz w:val="21"/>
          <w:szCs w:val="21"/>
        </w:rPr>
      </w:pPr>
      <w:r>
        <w:rPr>
          <w:rFonts w:ascii="SimSun" w:hAnsi="SimSun" w:eastAsia="SimSun" w:cs="SimSun"/>
          <w:sz w:val="21"/>
          <w:szCs w:val="21"/>
        </w:rPr>
        <w:t>数字化转型是以新一代信息技术全面驱动生活方式、生产方式和治理方式，</w:t>
      </w:r>
      <w:r>
        <w:rPr>
          <w:rFonts w:ascii="SimSun" w:hAnsi="SimSun" w:eastAsia="SimSun" w:cs="SimSun"/>
          <w:sz w:val="21"/>
          <w:szCs w:val="21"/>
          <w:spacing w:val="3"/>
        </w:rPr>
        <w:t xml:space="preserve"> </w:t>
      </w:r>
      <w:r>
        <w:rPr>
          <w:rFonts w:ascii="SimSun" w:hAnsi="SimSun" w:eastAsia="SimSun" w:cs="SimSun"/>
          <w:sz w:val="21"/>
          <w:szCs w:val="21"/>
          <w:spacing w:val="-2"/>
        </w:rPr>
        <w:t>既是技术应用，又是发展方式和制度的变革。加快推进全面深化改革，破</w:t>
      </w:r>
      <w:r>
        <w:rPr>
          <w:rFonts w:ascii="SimSun" w:hAnsi="SimSun" w:eastAsia="SimSun" w:cs="SimSun"/>
          <w:sz w:val="21"/>
          <w:szCs w:val="21"/>
          <w:spacing w:val="-3"/>
        </w:rPr>
        <w:t>除制约</w:t>
      </w:r>
      <w:r>
        <w:rPr>
          <w:rFonts w:ascii="SimSun" w:hAnsi="SimSun" w:eastAsia="SimSun" w:cs="SimSun"/>
          <w:sz w:val="21"/>
          <w:szCs w:val="21"/>
        </w:rPr>
        <w:t xml:space="preserve"> </w:t>
      </w:r>
      <w:r>
        <w:rPr>
          <w:rFonts w:ascii="SimSun" w:hAnsi="SimSun" w:eastAsia="SimSun" w:cs="SimSun"/>
          <w:sz w:val="21"/>
          <w:szCs w:val="21"/>
          <w:spacing w:val="-3"/>
        </w:rPr>
        <w:t>信息技术创新发展和融合应用的财政、金融、税收、投资、人才、行业管理等制</w:t>
      </w:r>
      <w:r>
        <w:rPr>
          <w:rFonts w:ascii="SimSun" w:hAnsi="SimSun" w:eastAsia="SimSun" w:cs="SimSun"/>
          <w:sz w:val="21"/>
          <w:szCs w:val="21"/>
        </w:rPr>
        <w:t xml:space="preserve">  </w:t>
      </w:r>
      <w:r>
        <w:rPr>
          <w:rFonts w:ascii="SimSun" w:hAnsi="SimSun" w:eastAsia="SimSun" w:cs="SimSun"/>
          <w:sz w:val="21"/>
          <w:szCs w:val="21"/>
          <w:spacing w:val="-6"/>
        </w:rPr>
        <w:t>度束缚，将为信息技术快速发展和全面深化应用提供强大保</w:t>
      </w:r>
      <w:r>
        <w:rPr>
          <w:rFonts w:ascii="SimSun" w:hAnsi="SimSun" w:eastAsia="SimSun" w:cs="SimSun"/>
          <w:sz w:val="21"/>
          <w:szCs w:val="21"/>
          <w:spacing w:val="-7"/>
        </w:rPr>
        <w:t>障。</w:t>
      </w:r>
    </w:p>
    <w:p>
      <w:pPr>
        <w:spacing w:line="292" w:lineRule="auto"/>
        <w:sectPr>
          <w:headerReference w:type="default" r:id="rId3"/>
          <w:footerReference w:type="default" r:id="rId94"/>
          <w:pgSz w:w="8520" w:h="12900"/>
          <w:pgMar w:top="400" w:right="995" w:bottom="482" w:left="189" w:header="0" w:footer="323"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6"/>
        </w:rPr>
        <w:t>第三节</w:t>
      </w:r>
      <w:r>
        <w:rPr>
          <w:rFonts w:ascii="SimHei" w:hAnsi="SimHei" w:eastAsia="SimHei" w:cs="SimHei"/>
          <w:sz w:val="33"/>
          <w:szCs w:val="33"/>
          <w:spacing w:val="139"/>
        </w:rPr>
        <w:t xml:space="preserve"> </w:t>
      </w:r>
      <w:r>
        <w:rPr>
          <w:rFonts w:ascii="SimHei" w:hAnsi="SimHei" w:eastAsia="SimHei" w:cs="SimHei"/>
          <w:sz w:val="33"/>
          <w:szCs w:val="33"/>
          <w:b/>
          <w:bCs/>
          <w:spacing w:val="-6"/>
        </w:rPr>
        <w:t>数字化转型引领新时代发展</w:t>
      </w:r>
    </w:p>
    <w:p>
      <w:pPr>
        <w:pStyle w:val="BodyText"/>
        <w:spacing w:line="284" w:lineRule="auto"/>
        <w:rPr/>
      </w:pPr>
      <w:r/>
    </w:p>
    <w:p>
      <w:pPr>
        <w:ind w:firstLine="400"/>
        <w:spacing w:before="68" w:line="306" w:lineRule="auto"/>
        <w:jc w:val="both"/>
        <w:rPr>
          <w:rFonts w:ascii="SimSun" w:hAnsi="SimSun" w:eastAsia="SimSun" w:cs="SimSun"/>
          <w:sz w:val="21"/>
          <w:szCs w:val="21"/>
        </w:rPr>
      </w:pPr>
      <w:r>
        <w:rPr>
          <w:rFonts w:ascii="SimSun" w:hAnsi="SimSun" w:eastAsia="SimSun" w:cs="SimSun"/>
          <w:sz w:val="21"/>
          <w:szCs w:val="21"/>
          <w:spacing w:val="-3"/>
        </w:rPr>
        <w:t>世界经济加速向以数字科技产业为主要支撑的数字经济活动转变，以互联网</w:t>
      </w:r>
      <w:r>
        <w:rPr>
          <w:rFonts w:ascii="SimSun" w:hAnsi="SimSun" w:eastAsia="SimSun" w:cs="SimSun"/>
          <w:sz w:val="21"/>
          <w:szCs w:val="21"/>
          <w:spacing w:val="18"/>
        </w:rPr>
        <w:t xml:space="preserve"> </w:t>
      </w:r>
      <w:r>
        <w:rPr>
          <w:rFonts w:ascii="SimSun" w:hAnsi="SimSun" w:eastAsia="SimSun" w:cs="SimSun"/>
          <w:sz w:val="21"/>
          <w:szCs w:val="21"/>
          <w:spacing w:val="-3"/>
        </w:rPr>
        <w:t>为代表的数字技术正在加速与经济社会各领域深度融合，已成</w:t>
      </w:r>
      <w:r>
        <w:rPr>
          <w:rFonts w:ascii="SimSun" w:hAnsi="SimSun" w:eastAsia="SimSun" w:cs="SimSun"/>
          <w:sz w:val="21"/>
          <w:szCs w:val="21"/>
          <w:spacing w:val="-4"/>
        </w:rPr>
        <w:t>为引领经济社会发</w:t>
      </w:r>
      <w:r>
        <w:rPr>
          <w:rFonts w:ascii="SimSun" w:hAnsi="SimSun" w:eastAsia="SimSun" w:cs="SimSun"/>
          <w:sz w:val="21"/>
          <w:szCs w:val="21"/>
        </w:rPr>
        <w:t xml:space="preserve">  </w:t>
      </w:r>
      <w:r>
        <w:rPr>
          <w:rFonts w:ascii="SimSun" w:hAnsi="SimSun" w:eastAsia="SimSun" w:cs="SimSun"/>
          <w:sz w:val="21"/>
          <w:szCs w:val="21"/>
          <w:spacing w:val="-3"/>
        </w:rPr>
        <w:t>展的先导力量。世界主要国家和地区都把发展数字科技以及推动数</w:t>
      </w:r>
      <w:r>
        <w:rPr>
          <w:rFonts w:ascii="SimSun" w:hAnsi="SimSun" w:eastAsia="SimSun" w:cs="SimSun"/>
          <w:sz w:val="21"/>
          <w:szCs w:val="21"/>
          <w:spacing w:val="-4"/>
        </w:rPr>
        <w:t>字化转型作为</w:t>
      </w:r>
      <w:r>
        <w:rPr>
          <w:rFonts w:ascii="SimSun" w:hAnsi="SimSun" w:eastAsia="SimSun" w:cs="SimSun"/>
          <w:sz w:val="21"/>
          <w:szCs w:val="21"/>
        </w:rPr>
        <w:t xml:space="preserve">  </w:t>
      </w:r>
      <w:r>
        <w:rPr>
          <w:rFonts w:ascii="SimSun" w:hAnsi="SimSun" w:eastAsia="SimSun" w:cs="SimSun"/>
          <w:sz w:val="21"/>
          <w:szCs w:val="21"/>
          <w:spacing w:val="-1"/>
        </w:rPr>
        <w:t>后疫情时代推动经济社会转型、培育经济新动能、构筑竞争新优势的重要抓手。</w:t>
      </w:r>
      <w:r>
        <w:rPr>
          <w:rFonts w:ascii="SimSun" w:hAnsi="SimSun" w:eastAsia="SimSun" w:cs="SimSun"/>
          <w:sz w:val="21"/>
          <w:szCs w:val="21"/>
          <w:spacing w:val="18"/>
        </w:rPr>
        <w:t xml:space="preserve"> </w:t>
      </w:r>
      <w:r>
        <w:rPr>
          <w:rFonts w:ascii="SimSun" w:hAnsi="SimSun" w:eastAsia="SimSun" w:cs="SimSun"/>
          <w:sz w:val="21"/>
          <w:szCs w:val="21"/>
          <w:spacing w:val="-7"/>
        </w:rPr>
        <w:t>当前我国正处在进入新发展阶段、贯彻新发展理念、构建新发展格局的关键时期，</w:t>
      </w:r>
      <w:r>
        <w:rPr>
          <w:rFonts w:ascii="SimSun" w:hAnsi="SimSun" w:eastAsia="SimSun" w:cs="SimSun"/>
          <w:sz w:val="21"/>
          <w:szCs w:val="21"/>
          <w:spacing w:val="6"/>
        </w:rPr>
        <w:t xml:space="preserve"> </w:t>
      </w:r>
      <w:r>
        <w:rPr>
          <w:rFonts w:ascii="SimSun" w:hAnsi="SimSun" w:eastAsia="SimSun" w:cs="SimSun"/>
          <w:sz w:val="21"/>
          <w:szCs w:val="21"/>
          <w:spacing w:val="-3"/>
        </w:rPr>
        <w:t>加快数字化转型，加快网络基础设施建设，大力发展数字经济</w:t>
      </w:r>
      <w:r>
        <w:rPr>
          <w:rFonts w:ascii="SimSun" w:hAnsi="SimSun" w:eastAsia="SimSun" w:cs="SimSun"/>
          <w:sz w:val="21"/>
          <w:szCs w:val="21"/>
          <w:spacing w:val="-4"/>
        </w:rPr>
        <w:t>，推进互联网和经</w:t>
      </w:r>
      <w:r>
        <w:rPr>
          <w:rFonts w:ascii="SimSun" w:hAnsi="SimSun" w:eastAsia="SimSun" w:cs="SimSun"/>
          <w:sz w:val="21"/>
          <w:szCs w:val="21"/>
        </w:rPr>
        <w:t xml:space="preserve">  </w:t>
      </w:r>
      <w:r>
        <w:rPr>
          <w:rFonts w:ascii="SimSun" w:hAnsi="SimSun" w:eastAsia="SimSun" w:cs="SimSun"/>
          <w:sz w:val="21"/>
          <w:szCs w:val="21"/>
          <w:spacing w:val="-1"/>
        </w:rPr>
        <w:t>济社会各领域融合创新，提升数字科技自主创新能力，加强网络空间安全保障，</w:t>
      </w:r>
      <w:r>
        <w:rPr>
          <w:rFonts w:ascii="SimSun" w:hAnsi="SimSun" w:eastAsia="SimSun" w:cs="SimSun"/>
          <w:sz w:val="21"/>
          <w:szCs w:val="21"/>
          <w:spacing w:val="18"/>
        </w:rPr>
        <w:t xml:space="preserve"> </w:t>
      </w:r>
      <w:r>
        <w:rPr>
          <w:rFonts w:ascii="SimSun" w:hAnsi="SimSun" w:eastAsia="SimSun" w:cs="SimSun"/>
          <w:sz w:val="21"/>
          <w:szCs w:val="21"/>
          <w:spacing w:val="-3"/>
        </w:rPr>
        <w:t>将有助于推进我国加快发展方式转变，推进高质量和可持续发展，抢占发展战略 </w:t>
      </w:r>
      <w:r>
        <w:rPr>
          <w:rFonts w:ascii="SimSun" w:hAnsi="SimSun" w:eastAsia="SimSun" w:cs="SimSun"/>
          <w:sz w:val="21"/>
          <w:szCs w:val="21"/>
          <w:spacing w:val="-6"/>
        </w:rPr>
        <w:t>制高点，提升国际综合竞争力，开启发展新时代。</w:t>
      </w:r>
    </w:p>
    <w:p>
      <w:pPr>
        <w:pStyle w:val="BodyText"/>
        <w:spacing w:line="260" w:lineRule="auto"/>
        <w:rPr/>
      </w:pPr>
      <w:r/>
    </w:p>
    <w:p>
      <w:pPr>
        <w:ind w:left="3"/>
        <w:spacing w:before="85" w:line="221" w:lineRule="auto"/>
        <w:outlineLvl w:val="2"/>
        <w:rPr>
          <w:rFonts w:ascii="SimHei" w:hAnsi="SimHei" w:eastAsia="SimHei" w:cs="SimHei"/>
          <w:sz w:val="26"/>
          <w:szCs w:val="26"/>
        </w:rPr>
      </w:pPr>
      <w:r>
        <w:rPr>
          <w:rFonts w:ascii="SimHei" w:hAnsi="SimHei" w:eastAsia="SimHei" w:cs="SimHei"/>
          <w:sz w:val="26"/>
          <w:szCs w:val="26"/>
          <w:b/>
          <w:bCs/>
          <w:spacing w:val="-6"/>
        </w:rPr>
        <w:t>一、数字基础设施广泛普及部署</w:t>
      </w:r>
    </w:p>
    <w:p>
      <w:pPr>
        <w:ind w:right="95" w:firstLine="400"/>
        <w:spacing w:before="150" w:line="268" w:lineRule="auto"/>
        <w:rPr>
          <w:rFonts w:ascii="SimSun" w:hAnsi="SimSun" w:eastAsia="SimSun" w:cs="SimSun"/>
          <w:sz w:val="21"/>
          <w:szCs w:val="21"/>
        </w:rPr>
      </w:pPr>
      <w:r>
        <w:rPr>
          <w:rFonts w:ascii="SimSun" w:hAnsi="SimSun" w:eastAsia="SimSun" w:cs="SimSun"/>
          <w:sz w:val="21"/>
          <w:szCs w:val="21"/>
          <w:spacing w:val="-3"/>
        </w:rPr>
        <w:t>数字基础设施的普及应用加速了经济社会信息的高速流动，信息流带动技术</w:t>
      </w:r>
      <w:r>
        <w:rPr>
          <w:rFonts w:ascii="SimSun" w:hAnsi="SimSun" w:eastAsia="SimSun" w:cs="SimSun"/>
          <w:sz w:val="21"/>
          <w:szCs w:val="21"/>
          <w:spacing w:val="7"/>
        </w:rPr>
        <w:t xml:space="preserve"> </w:t>
      </w:r>
      <w:r>
        <w:rPr>
          <w:rFonts w:ascii="SimSun" w:hAnsi="SimSun" w:eastAsia="SimSun" w:cs="SimSun"/>
          <w:sz w:val="21"/>
          <w:szCs w:val="21"/>
          <w:spacing w:val="-4"/>
        </w:rPr>
        <w:t>流、资金流、人才流、物资流，促进资源配置优化和全要素生产率提升。</w:t>
      </w:r>
    </w:p>
    <w:p>
      <w:pPr>
        <w:ind w:firstLine="400"/>
        <w:spacing w:before="136" w:line="308" w:lineRule="auto"/>
        <w:rPr>
          <w:rFonts w:ascii="SimSun" w:hAnsi="SimSun" w:eastAsia="SimSun" w:cs="SimSun"/>
          <w:sz w:val="21"/>
          <w:szCs w:val="21"/>
        </w:rPr>
      </w:pPr>
      <w:r>
        <w:rPr>
          <w:rFonts w:ascii="SimSun" w:hAnsi="SimSun" w:eastAsia="SimSun" w:cs="SimSun"/>
          <w:sz w:val="21"/>
          <w:szCs w:val="21"/>
          <w:spacing w:val="4"/>
        </w:rPr>
        <w:t>高速宽带网络等数字基础设施的普及应用，正在引领</w:t>
      </w:r>
      <w:r>
        <w:rPr>
          <w:rFonts w:ascii="SimSun" w:hAnsi="SimSun" w:eastAsia="SimSun" w:cs="SimSun"/>
          <w:sz w:val="21"/>
          <w:szCs w:val="21"/>
          <w:spacing w:val="3"/>
        </w:rPr>
        <w:t>着以网络技术为主要</w:t>
      </w:r>
      <w:r>
        <w:rPr>
          <w:rFonts w:ascii="SimSun" w:hAnsi="SimSun" w:eastAsia="SimSun" w:cs="SimSun"/>
          <w:sz w:val="21"/>
          <w:szCs w:val="21"/>
        </w:rPr>
        <w:t xml:space="preserve">  </w:t>
      </w:r>
      <w:r>
        <w:rPr>
          <w:rFonts w:ascii="SimSun" w:hAnsi="SimSun" w:eastAsia="SimSun" w:cs="SimSun"/>
          <w:sz w:val="21"/>
          <w:szCs w:val="21"/>
          <w:spacing w:val="3"/>
        </w:rPr>
        <w:t>代表的新一代信息通信技术快速发展，移动互联网、云计算、大数据、物联网 </w:t>
      </w:r>
      <w:r>
        <w:rPr>
          <w:rFonts w:ascii="SimSun" w:hAnsi="SimSun" w:eastAsia="SimSun" w:cs="SimSun"/>
          <w:sz w:val="21"/>
          <w:szCs w:val="21"/>
          <w:spacing w:val="3"/>
        </w:rPr>
        <w:t>等信息技术成为引领经济社会创新发展的先导力量。移动互联网的发</w:t>
      </w:r>
      <w:r>
        <w:rPr>
          <w:rFonts w:ascii="SimSun" w:hAnsi="SimSun" w:eastAsia="SimSun" w:cs="SimSun"/>
          <w:sz w:val="21"/>
          <w:szCs w:val="21"/>
          <w:spacing w:val="2"/>
        </w:rPr>
        <w:t>展从根本</w:t>
      </w:r>
      <w:r>
        <w:rPr>
          <w:rFonts w:ascii="SimSun" w:hAnsi="SimSun" w:eastAsia="SimSun" w:cs="SimSun"/>
          <w:sz w:val="21"/>
          <w:szCs w:val="21"/>
        </w:rPr>
        <w:t xml:space="preserve">  </w:t>
      </w:r>
      <w:r>
        <w:rPr>
          <w:rFonts w:ascii="SimSun" w:hAnsi="SimSun" w:eastAsia="SimSun" w:cs="SimSun"/>
          <w:sz w:val="21"/>
          <w:szCs w:val="21"/>
          <w:spacing w:val="3"/>
        </w:rPr>
        <w:t>上摆脱了固定互联网的限制和束缚，极大地拓展了互联网的应用场景，促进了 </w:t>
      </w:r>
      <w:r>
        <w:rPr>
          <w:rFonts w:ascii="SimSun" w:hAnsi="SimSun" w:eastAsia="SimSun" w:cs="SimSun"/>
          <w:sz w:val="21"/>
          <w:szCs w:val="21"/>
          <w:spacing w:val="3"/>
        </w:rPr>
        <w:t>移动通信技术与经济社会广泛深度融合，涌现出了丰富多彩的移</w:t>
      </w:r>
      <w:r>
        <w:rPr>
          <w:rFonts w:ascii="SimSun" w:hAnsi="SimSun" w:eastAsia="SimSun" w:cs="SimSun"/>
          <w:sz w:val="21"/>
          <w:szCs w:val="21"/>
          <w:spacing w:val="2"/>
        </w:rPr>
        <w:t>动应用，促进</w:t>
      </w:r>
      <w:r>
        <w:rPr>
          <w:rFonts w:ascii="SimSun" w:hAnsi="SimSun" w:eastAsia="SimSun" w:cs="SimSun"/>
          <w:sz w:val="21"/>
          <w:szCs w:val="21"/>
        </w:rPr>
        <w:t xml:space="preserve">  </w:t>
      </w:r>
      <w:r>
        <w:rPr>
          <w:rFonts w:ascii="SimSun" w:hAnsi="SimSun" w:eastAsia="SimSun" w:cs="SimSun"/>
          <w:sz w:val="21"/>
          <w:szCs w:val="21"/>
          <w:spacing w:val="2"/>
        </w:rPr>
        <w:t>移动应用业态的广泛创新。云计算技术的普及应用，改变了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设施的投资</w:t>
      </w:r>
      <w:r>
        <w:rPr>
          <w:rFonts w:ascii="SimSun" w:hAnsi="SimSun" w:eastAsia="SimSun" w:cs="SimSun"/>
          <w:sz w:val="21"/>
          <w:szCs w:val="21"/>
          <w:spacing w:val="1"/>
        </w:rPr>
        <w:t>、建</w:t>
      </w:r>
      <w:r>
        <w:rPr>
          <w:rFonts w:ascii="SimSun" w:hAnsi="SimSun" w:eastAsia="SimSun" w:cs="SimSun"/>
          <w:sz w:val="21"/>
          <w:szCs w:val="21"/>
        </w:rPr>
        <w:t xml:space="preserve">  </w:t>
      </w:r>
      <w:r>
        <w:rPr>
          <w:rFonts w:ascii="SimSun" w:hAnsi="SimSun" w:eastAsia="SimSun" w:cs="SimSun"/>
          <w:sz w:val="21"/>
          <w:szCs w:val="21"/>
          <w:spacing w:val="7"/>
        </w:rPr>
        <w:t>设和运维模式，降低了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设施建设和运维成本，缩短了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设施建</w:t>
      </w:r>
      <w:r>
        <w:rPr>
          <w:rFonts w:ascii="SimSun" w:hAnsi="SimSun" w:eastAsia="SimSun" w:cs="SimSun"/>
          <w:sz w:val="21"/>
          <w:szCs w:val="21"/>
          <w:spacing w:val="6"/>
        </w:rPr>
        <w:t>设周期，提</w:t>
      </w:r>
      <w:r>
        <w:rPr>
          <w:rFonts w:ascii="SimSun" w:hAnsi="SimSun" w:eastAsia="SimSun" w:cs="SimSun"/>
          <w:sz w:val="21"/>
          <w:szCs w:val="21"/>
        </w:rPr>
        <w:t xml:space="preserve">  </w:t>
      </w:r>
      <w:r>
        <w:rPr>
          <w:rFonts w:ascii="SimSun" w:hAnsi="SimSun" w:eastAsia="SimSun" w:cs="SimSun"/>
          <w:sz w:val="21"/>
          <w:szCs w:val="21"/>
          <w:spacing w:val="1"/>
        </w:rPr>
        <w:t>升了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设施承载能力，促进了经济社会各领域信息化建设。大数据技术的推广</w:t>
      </w:r>
      <w:r>
        <w:rPr>
          <w:rFonts w:ascii="SimSun" w:hAnsi="SimSun" w:eastAsia="SimSun" w:cs="SimSun"/>
          <w:sz w:val="21"/>
          <w:szCs w:val="21"/>
        </w:rPr>
        <w:t xml:space="preserve">  </w:t>
      </w:r>
      <w:r>
        <w:rPr>
          <w:rFonts w:ascii="SimSun" w:hAnsi="SimSun" w:eastAsia="SimSun" w:cs="SimSun"/>
          <w:sz w:val="21"/>
          <w:szCs w:val="21"/>
          <w:spacing w:val="3"/>
        </w:rPr>
        <w:t>和应用，释放了数据资源的红利，促进了产业发展、社会治理和民生</w:t>
      </w:r>
      <w:r>
        <w:rPr>
          <w:rFonts w:ascii="SimSun" w:hAnsi="SimSun" w:eastAsia="SimSun" w:cs="SimSun"/>
          <w:sz w:val="21"/>
          <w:szCs w:val="21"/>
          <w:spacing w:val="2"/>
        </w:rPr>
        <w:t>服务等各</w:t>
      </w:r>
      <w:r>
        <w:rPr>
          <w:rFonts w:ascii="SimSun" w:hAnsi="SimSun" w:eastAsia="SimSun" w:cs="SimSun"/>
          <w:sz w:val="21"/>
          <w:szCs w:val="21"/>
        </w:rPr>
        <w:t xml:space="preserve">  </w:t>
      </w:r>
      <w:r>
        <w:rPr>
          <w:rFonts w:ascii="SimSun" w:hAnsi="SimSun" w:eastAsia="SimSun" w:cs="SimSun"/>
          <w:sz w:val="21"/>
          <w:szCs w:val="21"/>
          <w:spacing w:val="-6"/>
        </w:rPr>
        <w:t>领域模式创新，优化了资源配置，提高了运行决策预见性。</w:t>
      </w:r>
      <w:r>
        <w:rPr>
          <w:rFonts w:ascii="SimSun" w:hAnsi="SimSun" w:eastAsia="SimSun" w:cs="SimSun"/>
          <w:sz w:val="21"/>
          <w:szCs w:val="21"/>
          <w:spacing w:val="-7"/>
        </w:rPr>
        <w:t>物联网的推广和应用，</w:t>
      </w:r>
      <w:r>
        <w:rPr>
          <w:rFonts w:ascii="SimSun" w:hAnsi="SimSun" w:eastAsia="SimSun" w:cs="SimSun"/>
          <w:sz w:val="21"/>
          <w:szCs w:val="21"/>
        </w:rPr>
        <w:t xml:space="preserve"> </w:t>
      </w:r>
      <w:r>
        <w:rPr>
          <w:rFonts w:ascii="SimSun" w:hAnsi="SimSun" w:eastAsia="SimSun" w:cs="SimSun"/>
          <w:sz w:val="21"/>
          <w:szCs w:val="21"/>
          <w:spacing w:val="3"/>
        </w:rPr>
        <w:t>提高了对经济社会运行的实时感知、在线监测和精准控制能力，促进</w:t>
      </w:r>
      <w:r>
        <w:rPr>
          <w:rFonts w:ascii="SimSun" w:hAnsi="SimSun" w:eastAsia="SimSun" w:cs="SimSun"/>
          <w:sz w:val="21"/>
          <w:szCs w:val="21"/>
          <w:spacing w:val="2"/>
        </w:rPr>
        <w:t>了经济社</w:t>
      </w:r>
      <w:r>
        <w:rPr>
          <w:rFonts w:ascii="SimSun" w:hAnsi="SimSun" w:eastAsia="SimSun" w:cs="SimSun"/>
          <w:sz w:val="21"/>
          <w:szCs w:val="21"/>
        </w:rPr>
        <w:t xml:space="preserve">  </w:t>
      </w:r>
      <w:r>
        <w:rPr>
          <w:rFonts w:ascii="SimSun" w:hAnsi="SimSun" w:eastAsia="SimSun" w:cs="SimSun"/>
          <w:sz w:val="21"/>
          <w:szCs w:val="21"/>
          <w:spacing w:val="-9"/>
        </w:rPr>
        <w:t>会的精细、精准、高效运行。</w:t>
      </w:r>
    </w:p>
    <w:p>
      <w:pPr>
        <w:spacing w:line="308" w:lineRule="auto"/>
        <w:sectPr>
          <w:footerReference w:type="default" r:id="rId95"/>
          <w:pgSz w:w="8520" w:h="12920"/>
          <w:pgMar w:top="400" w:right="425" w:bottom="482" w:left="759" w:header="0" w:footer="323" w:gutter="0"/>
        </w:sectPr>
        <w:rPr>
          <w:rFonts w:ascii="SimSun" w:hAnsi="SimSun" w:eastAsia="SimSun" w:cs="SimSun"/>
          <w:sz w:val="21"/>
          <w:szCs w:val="21"/>
        </w:rPr>
      </w:pPr>
    </w:p>
    <w:p>
      <w:pPr>
        <w:ind w:left="2609"/>
        <w:spacing w:before="278" w:line="213" w:lineRule="auto"/>
        <w:rPr>
          <w:rFonts w:ascii="SimHei" w:hAnsi="SimHei" w:eastAsia="SimHei" w:cs="SimHei"/>
          <w:sz w:val="17"/>
          <w:szCs w:val="17"/>
        </w:rPr>
      </w:pPr>
      <w:bookmarkStart w:name="bookmark23" w:id="21"/>
      <w:bookmarkEnd w:id="21"/>
      <w:bookmarkStart w:name="bookmark24" w:id="22"/>
      <w:bookmarkEnd w:id="22"/>
      <w:r>
        <w:rPr>
          <w:rFonts w:ascii="SimHei" w:hAnsi="SimHei" w:eastAsia="SimHei" w:cs="SimHei"/>
          <w:sz w:val="17"/>
          <w:szCs w:val="17"/>
          <w:spacing w:val="-9"/>
        </w:rPr>
        <w:t>第一章</w:t>
      </w:r>
      <w:r>
        <w:rPr>
          <w:rFonts w:ascii="SimHei" w:hAnsi="SimHei" w:eastAsia="SimHei" w:cs="SimHei"/>
          <w:sz w:val="17"/>
          <w:szCs w:val="17"/>
          <w:spacing w:val="-9"/>
        </w:rPr>
        <w:t xml:space="preserve">  </w:t>
      </w:r>
      <w:r>
        <w:rPr>
          <w:rFonts w:ascii="SimHei" w:hAnsi="SimHei" w:eastAsia="SimHei" w:cs="SimHei"/>
          <w:sz w:val="17"/>
          <w:szCs w:val="17"/>
          <w:spacing w:val="-9"/>
        </w:rPr>
        <w:t>数字化转型：引领全球创新发展，重塑全球竞争发展</w:t>
      </w:r>
      <w:r>
        <w:rPr>
          <w:rFonts w:ascii="SimHei" w:hAnsi="SimHei" w:eastAsia="SimHei" w:cs="SimHei"/>
          <w:sz w:val="17"/>
          <w:szCs w:val="17"/>
          <w:spacing w:val="-10"/>
        </w:rPr>
        <w:t>格局</w:t>
      </w:r>
    </w:p>
    <w:p>
      <w:pPr>
        <w:pStyle w:val="BodyText"/>
        <w:spacing w:line="361" w:lineRule="auto"/>
        <w:rPr/>
      </w:pPr>
      <w:r/>
    </w:p>
    <w:p>
      <w:pPr>
        <w:ind w:right="67" w:firstLine="400"/>
        <w:spacing w:before="62" w:line="350" w:lineRule="auto"/>
        <w:jc w:val="both"/>
        <w:rPr>
          <w:rFonts w:ascii="SimSun" w:hAnsi="SimSun" w:eastAsia="SimSun" w:cs="SimSun"/>
          <w:sz w:val="19"/>
          <w:szCs w:val="19"/>
        </w:rPr>
      </w:pPr>
      <w:r>
        <w:rPr>
          <w:rFonts w:ascii="SimSun" w:hAnsi="SimSun" w:eastAsia="SimSun" w:cs="SimSun"/>
          <w:sz w:val="19"/>
          <w:szCs w:val="19"/>
          <w:spacing w:val="17"/>
        </w:rPr>
        <w:t>高速宽带网络等数字基础设施的普及应用，正在引领着以电子商务为主要载</w:t>
      </w:r>
      <w:r>
        <w:rPr>
          <w:rFonts w:ascii="SimSun" w:hAnsi="SimSun" w:eastAsia="SimSun" w:cs="SimSun"/>
          <w:sz w:val="19"/>
          <w:szCs w:val="19"/>
          <w:spacing w:val="5"/>
        </w:rPr>
        <w:t xml:space="preserve"> </w:t>
      </w:r>
      <w:r>
        <w:rPr>
          <w:rFonts w:ascii="SimSun" w:hAnsi="SimSun" w:eastAsia="SimSun" w:cs="SimSun"/>
          <w:sz w:val="19"/>
          <w:szCs w:val="19"/>
          <w:spacing w:val="17"/>
        </w:rPr>
        <w:t>体的社会资金流网络周转体系的快速形成，移动支付、扫码支付、</w:t>
      </w:r>
      <w:r>
        <w:rPr>
          <w:rFonts w:ascii="SimSun" w:hAnsi="SimSun" w:eastAsia="SimSun" w:cs="SimSun"/>
          <w:sz w:val="19"/>
          <w:szCs w:val="19"/>
          <w:spacing w:val="16"/>
        </w:rPr>
        <w:t>近场支付等电</w:t>
      </w:r>
      <w:r>
        <w:rPr>
          <w:rFonts w:ascii="SimSun" w:hAnsi="SimSun" w:eastAsia="SimSun" w:cs="SimSun"/>
          <w:sz w:val="19"/>
          <w:szCs w:val="19"/>
        </w:rPr>
        <w:t xml:space="preserve"> </w:t>
      </w:r>
      <w:r>
        <w:rPr>
          <w:rFonts w:ascii="SimSun" w:hAnsi="SimSun" w:eastAsia="SimSun" w:cs="SimSun"/>
          <w:sz w:val="19"/>
          <w:szCs w:val="19"/>
          <w:spacing w:val="17"/>
        </w:rPr>
        <w:t>子支付模式成为拓展网络经济新空间的先行应用支撑。电子支付弥补了网络交易</w:t>
      </w:r>
      <w:r>
        <w:rPr>
          <w:rFonts w:ascii="SimSun" w:hAnsi="SimSun" w:eastAsia="SimSun" w:cs="SimSun"/>
          <w:sz w:val="19"/>
          <w:szCs w:val="19"/>
          <w:spacing w:val="3"/>
        </w:rPr>
        <w:t xml:space="preserve"> </w:t>
      </w:r>
      <w:r>
        <w:rPr>
          <w:rFonts w:ascii="SimSun" w:hAnsi="SimSun" w:eastAsia="SimSun" w:cs="SimSun"/>
          <w:sz w:val="19"/>
          <w:szCs w:val="19"/>
          <w:spacing w:val="17"/>
        </w:rPr>
        <w:t>简单信息撮合的不足，促成了网络交易整个闭环的形成，实现了电子</w:t>
      </w:r>
      <w:r>
        <w:rPr>
          <w:rFonts w:ascii="SimSun" w:hAnsi="SimSun" w:eastAsia="SimSun" w:cs="SimSun"/>
          <w:sz w:val="19"/>
          <w:szCs w:val="19"/>
          <w:spacing w:val="16"/>
        </w:rPr>
        <w:t>商务交易双</w:t>
      </w:r>
      <w:r>
        <w:rPr>
          <w:rFonts w:ascii="SimSun" w:hAnsi="SimSun" w:eastAsia="SimSun" w:cs="SimSun"/>
          <w:sz w:val="19"/>
          <w:szCs w:val="19"/>
        </w:rPr>
        <w:t xml:space="preserve"> </w:t>
      </w:r>
      <w:r>
        <w:rPr>
          <w:rFonts w:ascii="SimSun" w:hAnsi="SimSun" w:eastAsia="SimSun" w:cs="SimSun"/>
          <w:sz w:val="19"/>
          <w:szCs w:val="19"/>
          <w:spacing w:val="17"/>
        </w:rPr>
        <w:t>方信息流、资金流和物资流的同步，从而大大促进了电子商务发展。电子支</w:t>
      </w:r>
      <w:r>
        <w:rPr>
          <w:rFonts w:ascii="SimSun" w:hAnsi="SimSun" w:eastAsia="SimSun" w:cs="SimSun"/>
          <w:sz w:val="19"/>
          <w:szCs w:val="19"/>
          <w:spacing w:val="16"/>
        </w:rPr>
        <w:t>付创</w:t>
      </w:r>
      <w:r>
        <w:rPr>
          <w:rFonts w:ascii="SimSun" w:hAnsi="SimSun" w:eastAsia="SimSun" w:cs="SimSun"/>
          <w:sz w:val="19"/>
          <w:szCs w:val="19"/>
        </w:rPr>
        <w:t xml:space="preserve"> </w:t>
      </w:r>
      <w:r>
        <w:rPr>
          <w:rFonts w:ascii="SimSun" w:hAnsi="SimSun" w:eastAsia="SimSun" w:cs="SimSun"/>
          <w:sz w:val="19"/>
          <w:szCs w:val="19"/>
          <w:spacing w:val="17"/>
        </w:rPr>
        <w:t>新了线上线下支付结算模式，微信支付、支付宝支付、银联支付等扫码支付、近</w:t>
      </w:r>
      <w:r>
        <w:rPr>
          <w:rFonts w:ascii="SimSun" w:hAnsi="SimSun" w:eastAsia="SimSun" w:cs="SimSun"/>
          <w:sz w:val="19"/>
          <w:szCs w:val="19"/>
          <w:spacing w:val="11"/>
        </w:rPr>
        <w:t xml:space="preserve"> </w:t>
      </w:r>
      <w:r>
        <w:rPr>
          <w:rFonts w:ascii="SimSun" w:hAnsi="SimSun" w:eastAsia="SimSun" w:cs="SimSun"/>
          <w:sz w:val="19"/>
          <w:szCs w:val="19"/>
          <w:spacing w:val="23"/>
        </w:rPr>
        <w:t>场支付、红包支付、数字人民币模式大大拓展了电子支付的应用场景，简化了</w:t>
      </w:r>
      <w:r>
        <w:rPr>
          <w:rFonts w:ascii="SimSun" w:hAnsi="SimSun" w:eastAsia="SimSun" w:cs="SimSun"/>
          <w:sz w:val="19"/>
          <w:szCs w:val="19"/>
          <w:spacing w:val="12"/>
        </w:rPr>
        <w:t xml:space="preserve"> </w:t>
      </w:r>
      <w:r>
        <w:rPr>
          <w:rFonts w:ascii="SimSun" w:hAnsi="SimSun" w:eastAsia="SimSun" w:cs="SimSun"/>
          <w:sz w:val="19"/>
          <w:szCs w:val="19"/>
          <w:spacing w:val="17"/>
        </w:rPr>
        <w:t>支付结算手续，提高了商贸交易速度。电子支付促进了交易</w:t>
      </w:r>
      <w:r>
        <w:rPr>
          <w:rFonts w:ascii="SimSun" w:hAnsi="SimSun" w:eastAsia="SimSun" w:cs="SimSun"/>
          <w:sz w:val="19"/>
          <w:szCs w:val="19"/>
          <w:spacing w:val="16"/>
        </w:rPr>
        <w:t>资金快速流动，实现</w:t>
      </w:r>
      <w:r>
        <w:rPr>
          <w:rFonts w:ascii="SimSun" w:hAnsi="SimSun" w:eastAsia="SimSun" w:cs="SimSun"/>
          <w:sz w:val="19"/>
          <w:szCs w:val="19"/>
        </w:rPr>
        <w:t xml:space="preserve"> </w:t>
      </w:r>
      <w:r>
        <w:rPr>
          <w:rFonts w:ascii="SimSun" w:hAnsi="SimSun" w:eastAsia="SimSun" w:cs="SimSun"/>
          <w:sz w:val="19"/>
          <w:szCs w:val="19"/>
          <w:spacing w:val="17"/>
        </w:rPr>
        <w:t>了小额资金快速周转和计算，提高了资金运转效率，成为推动商业发展的重</w:t>
      </w:r>
      <w:r>
        <w:rPr>
          <w:rFonts w:ascii="SimSun" w:hAnsi="SimSun" w:eastAsia="SimSun" w:cs="SimSun"/>
          <w:sz w:val="19"/>
          <w:szCs w:val="19"/>
          <w:spacing w:val="16"/>
        </w:rPr>
        <w:t>要加</w:t>
      </w:r>
    </w:p>
    <w:p>
      <w:pPr>
        <w:spacing w:line="223" w:lineRule="auto"/>
        <w:rPr>
          <w:rFonts w:ascii="SimSun" w:hAnsi="SimSun" w:eastAsia="SimSun" w:cs="SimSun"/>
          <w:sz w:val="19"/>
          <w:szCs w:val="19"/>
        </w:rPr>
      </w:pPr>
      <w:r>
        <w:rPr>
          <w:rFonts w:ascii="SimSun" w:hAnsi="SimSun" w:eastAsia="SimSun" w:cs="SimSun"/>
          <w:sz w:val="19"/>
          <w:szCs w:val="19"/>
          <w:spacing w:val="1"/>
        </w:rPr>
        <w:t>速器。</w:t>
      </w:r>
    </w:p>
    <w:p>
      <w:pPr>
        <w:ind w:right="65" w:firstLine="400"/>
        <w:spacing w:before="153" w:line="350" w:lineRule="auto"/>
        <w:jc w:val="both"/>
        <w:rPr>
          <w:rFonts w:ascii="SimSun" w:hAnsi="SimSun" w:eastAsia="SimSun" w:cs="SimSun"/>
          <w:sz w:val="19"/>
          <w:szCs w:val="19"/>
        </w:rPr>
      </w:pPr>
      <w:r>
        <w:rPr>
          <w:rFonts w:ascii="SimSun" w:hAnsi="SimSun" w:eastAsia="SimSun" w:cs="SimSun"/>
          <w:sz w:val="19"/>
          <w:szCs w:val="19"/>
          <w:spacing w:val="18"/>
        </w:rPr>
        <w:t>高速宽带网络等数字基础设施的普及应用，促进了移动互联网</w:t>
      </w:r>
      <w:r>
        <w:rPr>
          <w:rFonts w:ascii="SimSun" w:hAnsi="SimSun" w:eastAsia="SimSun" w:cs="SimSun"/>
          <w:sz w:val="19"/>
          <w:szCs w:val="19"/>
          <w:spacing w:val="17"/>
        </w:rPr>
        <w:t>、云计算、大</w:t>
      </w:r>
      <w:r>
        <w:rPr>
          <w:rFonts w:ascii="SimSun" w:hAnsi="SimSun" w:eastAsia="SimSun" w:cs="SimSun"/>
          <w:sz w:val="19"/>
          <w:szCs w:val="19"/>
        </w:rPr>
        <w:t xml:space="preserve"> </w:t>
      </w:r>
      <w:r>
        <w:rPr>
          <w:rFonts w:ascii="SimSun" w:hAnsi="SimSun" w:eastAsia="SimSun" w:cs="SimSun"/>
          <w:sz w:val="19"/>
          <w:szCs w:val="19"/>
          <w:spacing w:val="17"/>
        </w:rPr>
        <w:t>数据、物联网等在物流运输中的广泛应用，引领着以智能物流为</w:t>
      </w:r>
      <w:r>
        <w:rPr>
          <w:rFonts w:ascii="SimSun" w:hAnsi="SimSun" w:eastAsia="SimSun" w:cs="SimSun"/>
          <w:sz w:val="19"/>
          <w:szCs w:val="19"/>
          <w:spacing w:val="16"/>
        </w:rPr>
        <w:t>主要特征的现代</w:t>
      </w:r>
      <w:r>
        <w:rPr>
          <w:rFonts w:ascii="SimSun" w:hAnsi="SimSun" w:eastAsia="SimSun" w:cs="SimSun"/>
          <w:sz w:val="19"/>
          <w:szCs w:val="19"/>
        </w:rPr>
        <w:t xml:space="preserve"> </w:t>
      </w:r>
      <w:r>
        <w:rPr>
          <w:rFonts w:ascii="SimSun" w:hAnsi="SimSun" w:eastAsia="SimSun" w:cs="SimSun"/>
          <w:sz w:val="19"/>
          <w:szCs w:val="19"/>
          <w:spacing w:val="17"/>
        </w:rPr>
        <w:t>智能交通物流运输网的发展，第三方、第四方、网络众包等多种形式的物</w:t>
      </w:r>
      <w:r>
        <w:rPr>
          <w:rFonts w:ascii="SimSun" w:hAnsi="SimSun" w:eastAsia="SimSun" w:cs="SimSun"/>
          <w:sz w:val="19"/>
          <w:szCs w:val="19"/>
          <w:spacing w:val="16"/>
        </w:rPr>
        <w:t>流信息</w:t>
      </w:r>
      <w:r>
        <w:rPr>
          <w:rFonts w:ascii="SimSun" w:hAnsi="SimSun" w:eastAsia="SimSun" w:cs="SimSun"/>
          <w:sz w:val="19"/>
          <w:szCs w:val="19"/>
        </w:rPr>
        <w:t xml:space="preserve"> </w:t>
      </w:r>
      <w:r>
        <w:rPr>
          <w:rFonts w:ascii="SimSun" w:hAnsi="SimSun" w:eastAsia="SimSun" w:cs="SimSun"/>
          <w:sz w:val="19"/>
          <w:szCs w:val="19"/>
          <w:spacing w:val="17"/>
        </w:rPr>
        <w:t>服务成为经济线上线下融合创新发展的重要基础支撑。移动互</w:t>
      </w:r>
      <w:r>
        <w:rPr>
          <w:rFonts w:ascii="SimSun" w:hAnsi="SimSun" w:eastAsia="SimSun" w:cs="SimSun"/>
          <w:sz w:val="19"/>
          <w:szCs w:val="19"/>
          <w:spacing w:val="16"/>
        </w:rPr>
        <w:t>联网、物联网等技</w:t>
      </w:r>
      <w:r>
        <w:rPr>
          <w:rFonts w:ascii="SimSun" w:hAnsi="SimSun" w:eastAsia="SimSun" w:cs="SimSun"/>
          <w:sz w:val="19"/>
          <w:szCs w:val="19"/>
        </w:rPr>
        <w:t xml:space="preserve"> </w:t>
      </w:r>
      <w:r>
        <w:rPr>
          <w:rFonts w:ascii="SimSun" w:hAnsi="SimSun" w:eastAsia="SimSun" w:cs="SimSun"/>
          <w:sz w:val="19"/>
          <w:szCs w:val="19"/>
          <w:spacing w:val="17"/>
        </w:rPr>
        <w:t>术的发展让物流运输如虎添翼，实现了物流过程中的泛在感知</w:t>
      </w:r>
      <w:r>
        <w:rPr>
          <w:rFonts w:ascii="SimSun" w:hAnsi="SimSun" w:eastAsia="SimSun" w:cs="SimSun"/>
          <w:sz w:val="19"/>
          <w:szCs w:val="19"/>
          <w:spacing w:val="16"/>
        </w:rPr>
        <w:t>和精准控制，大大</w:t>
      </w:r>
      <w:r>
        <w:rPr>
          <w:rFonts w:ascii="SimSun" w:hAnsi="SimSun" w:eastAsia="SimSun" w:cs="SimSun"/>
          <w:sz w:val="19"/>
          <w:szCs w:val="19"/>
        </w:rPr>
        <w:t xml:space="preserve"> </w:t>
      </w:r>
      <w:r>
        <w:rPr>
          <w:rFonts w:ascii="SimSun" w:hAnsi="SimSun" w:eastAsia="SimSun" w:cs="SimSun"/>
          <w:sz w:val="19"/>
          <w:szCs w:val="19"/>
          <w:spacing w:val="17"/>
        </w:rPr>
        <w:t>提高了物流作业效率。网络平台技术的发展弥补了物流信息的不</w:t>
      </w:r>
      <w:r>
        <w:rPr>
          <w:rFonts w:ascii="SimSun" w:hAnsi="SimSun" w:eastAsia="SimSun" w:cs="SimSun"/>
          <w:sz w:val="19"/>
          <w:szCs w:val="19"/>
          <w:spacing w:val="16"/>
        </w:rPr>
        <w:t>对称，降低了物</w:t>
      </w:r>
      <w:r>
        <w:rPr>
          <w:rFonts w:ascii="SimSun" w:hAnsi="SimSun" w:eastAsia="SimSun" w:cs="SimSun"/>
          <w:sz w:val="19"/>
          <w:szCs w:val="19"/>
        </w:rPr>
        <w:t xml:space="preserve"> </w:t>
      </w:r>
      <w:r>
        <w:rPr>
          <w:rFonts w:ascii="SimSun" w:hAnsi="SimSun" w:eastAsia="SimSun" w:cs="SimSun"/>
          <w:sz w:val="19"/>
          <w:szCs w:val="19"/>
          <w:spacing w:val="17"/>
        </w:rPr>
        <w:t>流运输的盲目性，实现了物流信息的有效撮合，促进了物流</w:t>
      </w:r>
      <w:r>
        <w:rPr>
          <w:rFonts w:ascii="SimSun" w:hAnsi="SimSun" w:eastAsia="SimSun" w:cs="SimSun"/>
          <w:sz w:val="19"/>
          <w:szCs w:val="19"/>
          <w:spacing w:val="16"/>
        </w:rPr>
        <w:t>运输货物、车辆、仓</w:t>
      </w:r>
      <w:r>
        <w:rPr>
          <w:rFonts w:ascii="SimSun" w:hAnsi="SimSun" w:eastAsia="SimSun" w:cs="SimSun"/>
          <w:sz w:val="19"/>
          <w:szCs w:val="19"/>
        </w:rPr>
        <w:t xml:space="preserve"> </w:t>
      </w:r>
      <w:r>
        <w:rPr>
          <w:rFonts w:ascii="SimSun" w:hAnsi="SimSun" w:eastAsia="SimSun" w:cs="SimSun"/>
          <w:sz w:val="19"/>
          <w:szCs w:val="19"/>
          <w:spacing w:val="17"/>
        </w:rPr>
        <w:t>库和工人的高效利用。云计算、大数据、人工智能等技术的发展，提高了物流运</w:t>
      </w:r>
    </w:p>
    <w:p>
      <w:pPr>
        <w:spacing w:line="218" w:lineRule="auto"/>
        <w:rPr>
          <w:rFonts w:ascii="SimSun" w:hAnsi="SimSun" w:eastAsia="SimSun" w:cs="SimSun"/>
          <w:sz w:val="19"/>
          <w:szCs w:val="19"/>
        </w:rPr>
      </w:pPr>
      <w:r>
        <w:rPr>
          <w:rFonts w:ascii="SimSun" w:hAnsi="SimSun" w:eastAsia="SimSun" w:cs="SimSun"/>
          <w:sz w:val="19"/>
          <w:szCs w:val="19"/>
          <w:spacing w:val="12"/>
        </w:rPr>
        <w:t>输数据决策效率，促进了物流决策的智能化。</w:t>
      </w:r>
    </w:p>
    <w:p>
      <w:pPr>
        <w:ind w:firstLine="400"/>
        <w:spacing w:before="113" w:line="350" w:lineRule="auto"/>
        <w:jc w:val="both"/>
        <w:rPr>
          <w:rFonts w:ascii="SimSun" w:hAnsi="SimSun" w:eastAsia="SimSun" w:cs="SimSun"/>
          <w:sz w:val="19"/>
          <w:szCs w:val="19"/>
        </w:rPr>
      </w:pPr>
      <w:r>
        <w:rPr>
          <w:rFonts w:ascii="SimSun" w:hAnsi="SimSun" w:eastAsia="SimSun" w:cs="SimSun"/>
          <w:sz w:val="19"/>
          <w:szCs w:val="19"/>
          <w:spacing w:val="17"/>
        </w:rPr>
        <w:t>高速宽带网络等数字基础设施的普及应用，促进了互联网的广泛应用，提高</w:t>
      </w:r>
      <w:r>
        <w:rPr>
          <w:rFonts w:ascii="SimSun" w:hAnsi="SimSun" w:eastAsia="SimSun" w:cs="SimSun"/>
          <w:sz w:val="19"/>
          <w:szCs w:val="19"/>
          <w:spacing w:val="2"/>
        </w:rPr>
        <w:t xml:space="preserve">  </w:t>
      </w:r>
      <w:r>
        <w:rPr>
          <w:rFonts w:ascii="SimSun" w:hAnsi="SimSun" w:eastAsia="SimSun" w:cs="SimSun"/>
          <w:sz w:val="19"/>
          <w:szCs w:val="19"/>
          <w:spacing w:val="17"/>
        </w:rPr>
        <w:t>了互联网普及率，引领着以融合应用为主要特征的互联网领</w:t>
      </w:r>
      <w:r>
        <w:rPr>
          <w:rFonts w:ascii="SimSun" w:hAnsi="SimSun" w:eastAsia="SimSun" w:cs="SimSun"/>
          <w:sz w:val="19"/>
          <w:szCs w:val="19"/>
          <w:spacing w:val="16"/>
        </w:rPr>
        <w:t>域跨界融合人才快速</w:t>
      </w:r>
      <w:r>
        <w:rPr>
          <w:rFonts w:ascii="SimSun" w:hAnsi="SimSun" w:eastAsia="SimSun" w:cs="SimSun"/>
          <w:sz w:val="19"/>
          <w:szCs w:val="19"/>
        </w:rPr>
        <w:t xml:space="preserve">  </w:t>
      </w:r>
      <w:r>
        <w:rPr>
          <w:rFonts w:ascii="SimSun" w:hAnsi="SimSun" w:eastAsia="SimSun" w:cs="SimSun"/>
          <w:sz w:val="19"/>
          <w:szCs w:val="19"/>
          <w:spacing w:val="13"/>
        </w:rPr>
        <w:t>成长，为发展网络经济提供了丰富的智力支撑。电子商务、网络社交、网上娱乐、</w:t>
      </w:r>
      <w:r>
        <w:rPr>
          <w:rFonts w:ascii="SimSun" w:hAnsi="SimSun" w:eastAsia="SimSun" w:cs="SimSun"/>
          <w:sz w:val="19"/>
          <w:szCs w:val="19"/>
          <w:spacing w:val="16"/>
        </w:rPr>
        <w:t xml:space="preserve"> </w:t>
      </w:r>
      <w:r>
        <w:rPr>
          <w:rFonts w:ascii="SimSun" w:hAnsi="SimSun" w:eastAsia="SimSun" w:cs="SimSun"/>
          <w:sz w:val="19"/>
          <w:szCs w:val="19"/>
          <w:spacing w:val="19"/>
        </w:rPr>
        <w:t>网络约车、网络外卖等互联网服务的发展，以及互联网普及率的快速提升(如图 </w:t>
      </w:r>
      <w:r>
        <w:rPr>
          <w:rFonts w:ascii="SimSun" w:hAnsi="SimSun" w:eastAsia="SimSun" w:cs="SimSun"/>
          <w:sz w:val="19"/>
          <w:szCs w:val="19"/>
          <w:spacing w:val="18"/>
        </w:rPr>
        <w:t>1-9所示),培育了大众的网络消费习惯，促进了消费互联网人才培养，为推动经</w:t>
      </w:r>
      <w:r>
        <w:rPr>
          <w:rFonts w:ascii="SimSun" w:hAnsi="SimSun" w:eastAsia="SimSun" w:cs="SimSun"/>
          <w:sz w:val="19"/>
          <w:szCs w:val="19"/>
          <w:spacing w:val="8"/>
        </w:rPr>
        <w:t xml:space="preserve">  </w:t>
      </w:r>
      <w:r>
        <w:rPr>
          <w:rFonts w:ascii="SimSun" w:hAnsi="SimSun" w:eastAsia="SimSun" w:cs="SimSun"/>
          <w:sz w:val="19"/>
          <w:szCs w:val="19"/>
          <w:spacing w:val="17"/>
        </w:rPr>
        <w:t>济向网络经济转型奠定了用户基础。智能制造、智能</w:t>
      </w:r>
      <w:r>
        <w:rPr>
          <w:rFonts w:ascii="SimSun" w:hAnsi="SimSun" w:eastAsia="SimSun" w:cs="SimSun"/>
          <w:sz w:val="19"/>
          <w:szCs w:val="19"/>
          <w:spacing w:val="16"/>
        </w:rPr>
        <w:t>物流、智能管网等产业互联 </w:t>
      </w:r>
      <w:r>
        <w:rPr>
          <w:rFonts w:ascii="SimSun" w:hAnsi="SimSun" w:eastAsia="SimSun" w:cs="SimSun"/>
          <w:sz w:val="19"/>
          <w:szCs w:val="19"/>
          <w:spacing w:val="13"/>
        </w:rPr>
        <w:t>网服务的发展，提高了产业工人的互联网应用技能，培育了产业互联网发展人才，</w:t>
      </w:r>
      <w:r>
        <w:rPr>
          <w:rFonts w:ascii="SimSun" w:hAnsi="SimSun" w:eastAsia="SimSun" w:cs="SimSun"/>
          <w:sz w:val="19"/>
          <w:szCs w:val="19"/>
          <w:spacing w:val="15"/>
        </w:rPr>
        <w:t xml:space="preserve"> </w:t>
      </w:r>
      <w:r>
        <w:rPr>
          <w:rFonts w:ascii="SimSun" w:hAnsi="SimSun" w:eastAsia="SimSun" w:cs="SimSun"/>
          <w:sz w:val="19"/>
          <w:szCs w:val="19"/>
          <w:spacing w:val="19"/>
        </w:rPr>
        <w:t>为推进产业互联网化转型奠定了产业工人基础。移动互联网、云计算、大数据、</w:t>
      </w:r>
      <w:r>
        <w:rPr>
          <w:rFonts w:ascii="SimSun" w:hAnsi="SimSun" w:eastAsia="SimSun" w:cs="SimSun"/>
          <w:sz w:val="19"/>
          <w:szCs w:val="19"/>
          <w:spacing w:val="8"/>
        </w:rPr>
        <w:t xml:space="preserve"> </w:t>
      </w:r>
      <w:r>
        <w:rPr>
          <w:rFonts w:ascii="SimSun" w:hAnsi="SimSun" w:eastAsia="SimSun" w:cs="SimSun"/>
          <w:sz w:val="19"/>
          <w:szCs w:val="19"/>
          <w:spacing w:val="17"/>
        </w:rPr>
        <w:t>物联网、网络安全等互联网关键技术的研发和应用，培育了一大批互联网关键技</w:t>
      </w:r>
    </w:p>
    <w:p>
      <w:pPr>
        <w:spacing w:before="1" w:line="218" w:lineRule="auto"/>
        <w:rPr>
          <w:rFonts w:ascii="SimSun" w:hAnsi="SimSun" w:eastAsia="SimSun" w:cs="SimSun"/>
          <w:sz w:val="19"/>
          <w:szCs w:val="19"/>
        </w:rPr>
      </w:pPr>
      <w:r>
        <w:rPr>
          <w:rFonts w:ascii="SimSun" w:hAnsi="SimSun" w:eastAsia="SimSun" w:cs="SimSun"/>
          <w:sz w:val="19"/>
          <w:szCs w:val="19"/>
          <w:spacing w:val="14"/>
        </w:rPr>
        <w:t>术创新应用人才，为推进互联网和实体经济融合提供了坚强的技</w:t>
      </w:r>
      <w:r>
        <w:rPr>
          <w:rFonts w:ascii="SimSun" w:hAnsi="SimSun" w:eastAsia="SimSun" w:cs="SimSun"/>
          <w:sz w:val="19"/>
          <w:szCs w:val="19"/>
          <w:spacing w:val="13"/>
        </w:rPr>
        <w:t>术保障。</w:t>
      </w:r>
    </w:p>
    <w:p>
      <w:pPr>
        <w:spacing w:line="218" w:lineRule="auto"/>
        <w:sectPr>
          <w:footerReference w:type="default" r:id="rId96"/>
          <w:pgSz w:w="8520" w:h="12900"/>
          <w:pgMar w:top="400" w:right="1014" w:bottom="495" w:left="180" w:header="0" w:footer="346" w:gutter="0"/>
        </w:sectPr>
        <w:rPr>
          <w:rFonts w:ascii="SimSun" w:hAnsi="SimSun" w:eastAsia="SimSun" w:cs="SimSun"/>
          <w:sz w:val="19"/>
          <w:szCs w:val="19"/>
        </w:rPr>
      </w:pPr>
    </w:p>
    <w:p>
      <w:pPr>
        <w:pStyle w:val="BodyText"/>
        <w:spacing w:line="289" w:lineRule="auto"/>
        <w:rPr/>
      </w:pPr>
      <w:r>
        <mc:AlternateContent xmlns:mc="http://schemas.openxmlformats.org/markup-compatibility/2006">
          <mc:Choice Requires="wps">
            <w:drawing>
              <wp:anchor distT="0" distB="0" distL="0" distR="0" simplePos="0" relativeHeight="251822080" behindDoc="0" locked="0" layoutInCell="0" allowOverlap="1">
                <wp:simplePos x="0" y="0"/>
                <wp:positionH relativeFrom="page">
                  <wp:posOffset>748140</wp:posOffset>
                </wp:positionH>
                <wp:positionV relativeFrom="page">
                  <wp:posOffset>1594945</wp:posOffset>
                </wp:positionV>
                <wp:extent cx="607694" cy="165735"/>
                <wp:effectExtent l="0" t="0" r="0" b="0"/>
                <wp:wrapNone/>
                <wp:docPr id="60" name="TextBox 60"/>
                <wp:cNvGraphicFramePr/>
                <a:graphic>
                  <a:graphicData uri="http://schemas.microsoft.com/office/word/2010/wordprocessingShape">
                    <wps:wsp>
                      <wps:cNvSpPr txBox="1"/>
                      <wps:spPr>
                        <a:xfrm rot="16200000">
                          <a:off x="748140" y="1594945"/>
                          <a:ext cx="6076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7"/>
                              </w:rPr>
                              <w:t>网</w:t>
                            </w:r>
                            <w:r>
                              <w:rPr>
                                <w:rFonts w:ascii="SimSun" w:hAnsi="SimSun" w:eastAsia="SimSun" w:cs="SimSun"/>
                                <w:sz w:val="16"/>
                                <w:szCs w:val="16"/>
                                <w:spacing w:val="-16"/>
                              </w:rPr>
                              <w:t>民数量/亿</w:t>
                            </w:r>
                            <w:r>
                              <w:rPr>
                                <w:rFonts w:ascii="SimSun" w:hAnsi="SimSun" w:eastAsia="SimSun" w:cs="SimSun"/>
                                <w:sz w:val="16"/>
                                <w:szCs w:val="16"/>
                                <w:spacing w:val="-8"/>
                              </w:rPr>
                              <w:t>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2" style="position:absolute;margin-left:58.9087pt;margin-top:125.586pt;mso-position-vertical-relative:page;mso-position-horizontal-relative:page;width:47.85pt;height:13.05pt;z-index:251822080;rotation:270;" o:allowincell="f" filled="false" stroked="false" type="#_x0000_t202">
                <v:fill on="false"/>
                <v:stroke on="false"/>
                <v:path/>
                <v:imagedata o:title=""/>
                <o:lock v:ext="edit" aspectratio="false"/>
                <v:textbox inset="0mm,0mm,0mm,0mm">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7"/>
                        </w:rPr>
                        <w:t>网</w:t>
                      </w:r>
                      <w:r>
                        <w:rPr>
                          <w:rFonts w:ascii="SimSun" w:hAnsi="SimSun" w:eastAsia="SimSun" w:cs="SimSun"/>
                          <w:sz w:val="16"/>
                          <w:szCs w:val="16"/>
                          <w:spacing w:val="-16"/>
                        </w:rPr>
                        <w:t>民数量/亿</w:t>
                      </w:r>
                      <w:r>
                        <w:rPr>
                          <w:rFonts w:ascii="SimSun" w:hAnsi="SimSun" w:eastAsia="SimSun" w:cs="SimSun"/>
                          <w:sz w:val="16"/>
                          <w:szCs w:val="16"/>
                          <w:spacing w:val="-8"/>
                        </w:rPr>
                        <w:t>人</w:t>
                      </w:r>
                    </w:p>
                  </w:txbxContent>
                </v:textbox>
              </v:shape>
            </w:pict>
          </mc:Fallback>
        </mc:AlternateContent>
      </w:r>
      <w:r>
        <mc:AlternateContent xmlns:mc="http://schemas.openxmlformats.org/markup-compatibility/2006">
          <mc:Choice Requires="wps">
            <w:drawing>
              <wp:anchor distT="0" distB="0" distL="0" distR="0" simplePos="0" relativeHeight="251823104" behindDoc="0" locked="0" layoutInCell="0" allowOverlap="1">
                <wp:simplePos x="0" y="0"/>
                <wp:positionH relativeFrom="page">
                  <wp:posOffset>4231958</wp:posOffset>
                </wp:positionH>
                <wp:positionV relativeFrom="page">
                  <wp:posOffset>1649728</wp:posOffset>
                </wp:positionV>
                <wp:extent cx="408940" cy="165735"/>
                <wp:effectExtent l="0" t="0" r="0" b="0"/>
                <wp:wrapNone/>
                <wp:docPr id="62" name="TextBox 62"/>
                <wp:cNvGraphicFramePr/>
                <a:graphic>
                  <a:graphicData uri="http://schemas.microsoft.com/office/word/2010/wordprocessingShape">
                    <wps:wsp>
                      <wps:cNvSpPr txBox="1"/>
                      <wps:spPr>
                        <a:xfrm rot="16200000">
                          <a:off x="4231958" y="1649728"/>
                          <a:ext cx="4089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普及率%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4" style="position:absolute;margin-left:333.225pt;margin-top:129.9pt;mso-position-vertical-relative:page;mso-position-horizontal-relative:page;width:32.2pt;height:13.05pt;z-index:25182310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普及率%</w:t>
                      </w:r>
                    </w:p>
                  </w:txbxContent>
                </v:textbox>
              </v:shape>
            </w:pict>
          </mc:Fallback>
        </mc:AlternateContent>
      </w: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413" w:lineRule="auto"/>
        <w:rPr/>
      </w:pPr>
      <w:r/>
    </w:p>
    <w:p>
      <w:pPr>
        <w:ind w:firstLine="1070"/>
        <w:spacing w:line="3116" w:lineRule="exact"/>
        <w:rPr/>
      </w:pPr>
      <w:r>
        <w:rPr>
          <w:position w:val="-62"/>
        </w:rPr>
        <w:pict>
          <v:group id="_x0000_s66" style="mso-position-vertical-relative:line;mso-position-horizontal-relative:char;width:258.55pt;height:155.85pt;" filled="false" stroked="false" coordsize="5170,3117" coordorigin="0,0">
            <v:shape id="_x0000_s68" style="position:absolute;left:0;top:0;width:5170;height:2951;" filled="false" stroked="false" type="#_x0000_t75">
              <v:imagedata o:title="" r:id="rId98"/>
            </v:shape>
            <v:shape id="_x0000_s70" style="position:absolute;left:2409;top:293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年份</w:t>
                    </w:r>
                  </w:p>
                </w:txbxContent>
              </v:textbox>
            </v:shape>
          </v:group>
        </w:pict>
      </w:r>
    </w:p>
    <w:p>
      <w:pPr>
        <w:ind w:left="2910"/>
        <w:spacing w:before="30" w:line="377" w:lineRule="exact"/>
        <w:rPr>
          <w:rFonts w:ascii="SimSun" w:hAnsi="SimSun" w:eastAsia="SimSun" w:cs="SimSun"/>
          <w:sz w:val="16"/>
          <w:szCs w:val="16"/>
        </w:rPr>
      </w:pPr>
      <w:r>
        <w:rPr>
          <w:rFonts w:ascii="SimSun" w:hAnsi="SimSun" w:eastAsia="SimSun" w:cs="SimSun"/>
          <w:sz w:val="16"/>
          <w:szCs w:val="16"/>
          <w:spacing w:val="-3"/>
          <w:position w:val="16"/>
        </w:rPr>
        <w:t>网民数量  </w:t>
      </w:r>
      <w:r>
        <w:rPr>
          <w:rFonts w:ascii="Times New Roman" w:hAnsi="Times New Roman" w:eastAsia="Times New Roman" w:cs="Times New Roman"/>
          <w:sz w:val="16"/>
          <w:szCs w:val="16"/>
          <w:spacing w:val="-3"/>
          <w:position w:val="16"/>
        </w:rPr>
        <w:t>—●</w:t>
      </w:r>
      <w:r>
        <w:rPr>
          <w:rFonts w:ascii="Times New Roman" w:hAnsi="Times New Roman" w:eastAsia="Times New Roman" w:cs="Times New Roman"/>
          <w:sz w:val="16"/>
          <w:szCs w:val="16"/>
          <w:spacing w:val="13"/>
          <w:w w:val="101"/>
          <w:position w:val="16"/>
        </w:rPr>
        <w:t xml:space="preserve">  </w:t>
      </w:r>
      <w:r>
        <w:rPr>
          <w:rFonts w:ascii="SimSun" w:hAnsi="SimSun" w:eastAsia="SimSun" w:cs="SimSun"/>
          <w:sz w:val="16"/>
          <w:szCs w:val="16"/>
          <w:spacing w:val="-3"/>
          <w:position w:val="16"/>
        </w:rPr>
        <w:t>互联网普及率</w:t>
      </w:r>
    </w:p>
    <w:p>
      <w:pPr>
        <w:spacing w:line="223"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742"/>
        <w:spacing w:before="165" w:line="221" w:lineRule="auto"/>
        <w:rPr>
          <w:rFonts w:ascii="SimHei" w:hAnsi="SimHei" w:eastAsia="SimHei" w:cs="SimHei"/>
          <w:sz w:val="16"/>
          <w:szCs w:val="16"/>
        </w:rPr>
      </w:pPr>
      <w:r>
        <w:rPr>
          <w:rFonts w:ascii="SimHei" w:hAnsi="SimHei" w:eastAsia="SimHei" w:cs="SimHei"/>
          <w:sz w:val="16"/>
          <w:szCs w:val="16"/>
          <w:b/>
          <w:bCs/>
          <w:spacing w:val="4"/>
        </w:rPr>
        <w:t>图1</w:t>
      </w:r>
      <w:r>
        <w:rPr>
          <w:rFonts w:ascii="SimHei" w:hAnsi="SimHei" w:eastAsia="SimHei" w:cs="SimHei"/>
          <w:sz w:val="16"/>
          <w:szCs w:val="16"/>
          <w:spacing w:val="-26"/>
        </w:rPr>
        <w:t xml:space="preserve"> </w:t>
      </w:r>
      <w:r>
        <w:rPr>
          <w:rFonts w:ascii="SimHei" w:hAnsi="SimHei" w:eastAsia="SimHei" w:cs="SimHei"/>
          <w:sz w:val="16"/>
          <w:szCs w:val="16"/>
          <w:b/>
          <w:bCs/>
          <w:spacing w:val="4"/>
        </w:rPr>
        <w:t>-</w:t>
      </w:r>
      <w:r>
        <w:rPr>
          <w:rFonts w:ascii="SimHei" w:hAnsi="SimHei" w:eastAsia="SimHei" w:cs="SimHei"/>
          <w:sz w:val="16"/>
          <w:szCs w:val="16"/>
          <w:spacing w:val="-45"/>
        </w:rPr>
        <w:t xml:space="preserve"> </w:t>
      </w:r>
      <w:r>
        <w:rPr>
          <w:rFonts w:ascii="SimHei" w:hAnsi="SimHei" w:eastAsia="SimHei" w:cs="SimHei"/>
          <w:sz w:val="16"/>
          <w:szCs w:val="16"/>
          <w:b/>
          <w:bCs/>
          <w:spacing w:val="4"/>
        </w:rPr>
        <w:t>9</w:t>
      </w:r>
      <w:r>
        <w:rPr>
          <w:rFonts w:ascii="SimHei" w:hAnsi="SimHei" w:eastAsia="SimHei" w:cs="SimHei"/>
          <w:sz w:val="16"/>
          <w:szCs w:val="16"/>
          <w:spacing w:val="75"/>
          <w:w w:val="101"/>
        </w:rPr>
        <w:t xml:space="preserve"> </w:t>
      </w:r>
      <w:r>
        <w:rPr>
          <w:rFonts w:ascii="SimHei" w:hAnsi="SimHei" w:eastAsia="SimHei" w:cs="SimHei"/>
          <w:sz w:val="16"/>
          <w:szCs w:val="16"/>
          <w:b/>
          <w:bCs/>
          <w:spacing w:val="4"/>
        </w:rPr>
        <w:t>2010—2021</w:t>
      </w:r>
      <w:r>
        <w:rPr>
          <w:rFonts w:ascii="SimHei" w:hAnsi="SimHei" w:eastAsia="SimHei" w:cs="SimHei"/>
          <w:sz w:val="16"/>
          <w:szCs w:val="16"/>
          <w:spacing w:val="4"/>
        </w:rPr>
        <w:t xml:space="preserve">  </w:t>
      </w:r>
      <w:r>
        <w:rPr>
          <w:rFonts w:ascii="SimHei" w:hAnsi="SimHei" w:eastAsia="SimHei" w:cs="SimHei"/>
          <w:sz w:val="16"/>
          <w:szCs w:val="16"/>
          <w:b/>
          <w:bCs/>
          <w:spacing w:val="4"/>
        </w:rPr>
        <w:t>年我国互联网普及率发展情况</w:t>
      </w:r>
    </w:p>
    <w:p>
      <w:pPr>
        <w:pStyle w:val="BodyText"/>
        <w:spacing w:line="303" w:lineRule="auto"/>
        <w:rPr/>
      </w:pPr>
      <w:r/>
    </w:p>
    <w:p>
      <w:pPr>
        <w:ind w:left="3"/>
        <w:spacing w:before="85" w:line="221" w:lineRule="auto"/>
        <w:outlineLvl w:val="2"/>
        <w:rPr>
          <w:rFonts w:ascii="SimHei" w:hAnsi="SimHei" w:eastAsia="SimHei" w:cs="SimHei"/>
          <w:sz w:val="26"/>
          <w:szCs w:val="26"/>
        </w:rPr>
      </w:pPr>
      <w:r>
        <w:rPr>
          <w:rFonts w:ascii="SimHei" w:hAnsi="SimHei" w:eastAsia="SimHei" w:cs="SimHei"/>
          <w:sz w:val="26"/>
          <w:szCs w:val="26"/>
          <w:b/>
          <w:bCs/>
          <w:spacing w:val="-7"/>
        </w:rPr>
        <w:t>二、数字经济融合创新日益活跃</w:t>
      </w:r>
    </w:p>
    <w:p>
      <w:pPr>
        <w:ind w:right="2" w:firstLine="420"/>
        <w:spacing w:before="152" w:line="268" w:lineRule="auto"/>
        <w:rPr>
          <w:rFonts w:ascii="SimSun" w:hAnsi="SimSun" w:eastAsia="SimSun" w:cs="SimSun"/>
          <w:sz w:val="21"/>
          <w:szCs w:val="21"/>
        </w:rPr>
      </w:pPr>
      <w:r>
        <w:rPr>
          <w:rFonts w:ascii="SimSun" w:hAnsi="SimSun" w:eastAsia="SimSun" w:cs="SimSun"/>
          <w:sz w:val="21"/>
          <w:szCs w:val="21"/>
          <w:spacing w:val="-6"/>
        </w:rPr>
        <w:t>数字经济的迅猛发展促进了经济的全面转型升级，经济发展新动能应运</w:t>
      </w:r>
      <w:r>
        <w:rPr>
          <w:rFonts w:ascii="SimSun" w:hAnsi="SimSun" w:eastAsia="SimSun" w:cs="SimSun"/>
          <w:sz w:val="21"/>
          <w:szCs w:val="21"/>
          <w:spacing w:val="-7"/>
        </w:rPr>
        <w:t>而生，</w:t>
      </w:r>
      <w:r>
        <w:rPr>
          <w:rFonts w:ascii="SimSun" w:hAnsi="SimSun" w:eastAsia="SimSun" w:cs="SimSun"/>
          <w:sz w:val="21"/>
          <w:szCs w:val="21"/>
        </w:rPr>
        <w:t xml:space="preserve"> </w:t>
      </w:r>
      <w:r>
        <w:rPr>
          <w:rFonts w:ascii="SimSun" w:hAnsi="SimSun" w:eastAsia="SimSun" w:cs="SimSun"/>
          <w:sz w:val="21"/>
          <w:szCs w:val="21"/>
          <w:spacing w:val="-5"/>
        </w:rPr>
        <w:t>创新、协调、绿色、开放、共享成为经济发展新特征。</w:t>
      </w:r>
    </w:p>
    <w:p>
      <w:pPr>
        <w:ind w:right="2" w:firstLine="460"/>
        <w:spacing w:before="117" w:line="306" w:lineRule="auto"/>
        <w:rPr>
          <w:rFonts w:ascii="SimSun" w:hAnsi="SimSun" w:eastAsia="SimSun" w:cs="SimSun"/>
          <w:sz w:val="21"/>
          <w:szCs w:val="21"/>
        </w:rPr>
      </w:pPr>
      <w:r>
        <w:rPr>
          <w:rFonts w:ascii="SimSun" w:hAnsi="SimSun" w:eastAsia="SimSun" w:cs="SimSun"/>
          <w:sz w:val="21"/>
          <w:szCs w:val="21"/>
          <w:spacing w:val="-3"/>
        </w:rPr>
        <w:t>以互联网跨界融合应用为特征的数字经济的发展，促进了中国经济全面创新</w:t>
      </w:r>
      <w:r>
        <w:rPr>
          <w:rFonts w:ascii="SimSun" w:hAnsi="SimSun" w:eastAsia="SimSun" w:cs="SimSun"/>
          <w:sz w:val="21"/>
          <w:szCs w:val="21"/>
          <w:spacing w:val="6"/>
        </w:rPr>
        <w:t xml:space="preserve"> </w:t>
      </w:r>
      <w:r>
        <w:rPr>
          <w:rFonts w:ascii="SimSun" w:hAnsi="SimSun" w:eastAsia="SimSun" w:cs="SimSun"/>
          <w:sz w:val="21"/>
          <w:szCs w:val="21"/>
          <w:spacing w:val="-2"/>
        </w:rPr>
        <w:t>发展，创新驱动发展的时代正全面开启。互联网促进了</w:t>
      </w:r>
      <w:r>
        <w:rPr>
          <w:rFonts w:ascii="SimSun" w:hAnsi="SimSun" w:eastAsia="SimSun" w:cs="SimSun"/>
          <w:sz w:val="21"/>
          <w:szCs w:val="21"/>
          <w:spacing w:val="-3"/>
        </w:rPr>
        <w:t>企业组织模式的创新，网</w:t>
      </w:r>
      <w:r>
        <w:rPr>
          <w:rFonts w:ascii="SimSun" w:hAnsi="SimSun" w:eastAsia="SimSun" w:cs="SimSun"/>
          <w:sz w:val="21"/>
          <w:szCs w:val="21"/>
        </w:rPr>
        <w:t xml:space="preserve"> </w:t>
      </w:r>
      <w:r>
        <w:rPr>
          <w:rFonts w:ascii="SimSun" w:hAnsi="SimSun" w:eastAsia="SimSun" w:cs="SimSun"/>
          <w:sz w:val="21"/>
          <w:szCs w:val="21"/>
          <w:spacing w:val="-3"/>
        </w:rPr>
        <w:t>络化、平台化、众包化的新型企业组织模式正在极大地发掘人的智慧和潜能，企</w:t>
      </w:r>
      <w:r>
        <w:rPr>
          <w:rFonts w:ascii="SimSun" w:hAnsi="SimSun" w:eastAsia="SimSun" w:cs="SimSun"/>
          <w:sz w:val="21"/>
          <w:szCs w:val="21"/>
          <w:spacing w:val="6"/>
        </w:rPr>
        <w:t xml:space="preserve">  </w:t>
      </w:r>
      <w:r>
        <w:rPr>
          <w:rFonts w:ascii="SimSun" w:hAnsi="SimSun" w:eastAsia="SimSun" w:cs="SimSun"/>
          <w:sz w:val="21"/>
          <w:szCs w:val="21"/>
          <w:spacing w:val="3"/>
        </w:rPr>
        <w:t>业发展凭借的人口红利正从人口数量红利向人口智慧优化组合利用红利加速转</w:t>
      </w:r>
      <w:r>
        <w:rPr>
          <w:rFonts w:ascii="SimSun" w:hAnsi="SimSun" w:eastAsia="SimSun" w:cs="SimSun"/>
          <w:sz w:val="21"/>
          <w:szCs w:val="21"/>
          <w:spacing w:val="7"/>
        </w:rPr>
        <w:t xml:space="preserve">  </w:t>
      </w:r>
      <w:r>
        <w:rPr>
          <w:rFonts w:ascii="SimSun" w:hAnsi="SimSun" w:eastAsia="SimSun" w:cs="SimSun"/>
          <w:sz w:val="21"/>
          <w:szCs w:val="21"/>
          <w:spacing w:val="-3"/>
        </w:rPr>
        <w:t>变。互联网促进了企业服务模式创新，移动服务、精准营销、就近提供、个性定</w:t>
      </w:r>
      <w:r>
        <w:rPr>
          <w:rFonts w:ascii="SimSun" w:hAnsi="SimSun" w:eastAsia="SimSun" w:cs="SimSun"/>
          <w:sz w:val="21"/>
          <w:szCs w:val="21"/>
          <w:spacing w:val="8"/>
        </w:rPr>
        <w:t xml:space="preserve">  </w:t>
      </w:r>
      <w:r>
        <w:rPr>
          <w:rFonts w:ascii="SimSun" w:hAnsi="SimSun" w:eastAsia="SimSun" w:cs="SimSun"/>
          <w:sz w:val="21"/>
          <w:szCs w:val="21"/>
          <w:spacing w:val="-3"/>
        </w:rPr>
        <w:t>制、线上线下融合等服务创新正在激发和创造新的消费需求，消费拉动经济发展</w:t>
      </w:r>
      <w:r>
        <w:rPr>
          <w:rFonts w:ascii="SimSun" w:hAnsi="SimSun" w:eastAsia="SimSun" w:cs="SimSun"/>
          <w:sz w:val="21"/>
          <w:szCs w:val="21"/>
          <w:spacing w:val="7"/>
        </w:rPr>
        <w:t xml:space="preserve">  </w:t>
      </w:r>
      <w:r>
        <w:rPr>
          <w:rFonts w:ascii="SimSun" w:hAnsi="SimSun" w:eastAsia="SimSun" w:cs="SimSun"/>
          <w:sz w:val="21"/>
          <w:szCs w:val="21"/>
          <w:spacing w:val="-2"/>
        </w:rPr>
        <w:t>的引擎正在加速驰骋。互联网促进了企业商业模式的创新，组</w:t>
      </w:r>
      <w:r>
        <w:rPr>
          <w:rFonts w:ascii="SimSun" w:hAnsi="SimSun" w:eastAsia="SimSun" w:cs="SimSun"/>
          <w:sz w:val="21"/>
          <w:szCs w:val="21"/>
          <w:spacing w:val="-3"/>
        </w:rPr>
        <w:t>织创新、服务创新 </w:t>
      </w:r>
      <w:r>
        <w:rPr>
          <w:rFonts w:ascii="SimSun" w:hAnsi="SimSun" w:eastAsia="SimSun" w:cs="SimSun"/>
          <w:sz w:val="21"/>
          <w:szCs w:val="21"/>
          <w:spacing w:val="-6"/>
        </w:rPr>
        <w:t>和技术创新相互叠加，按需定制、人人参与、体验制造、产销一体、自组织协作、</w:t>
      </w:r>
      <w:r>
        <w:rPr>
          <w:rFonts w:ascii="SimSun" w:hAnsi="SimSun" w:eastAsia="SimSun" w:cs="SimSun"/>
          <w:sz w:val="21"/>
          <w:szCs w:val="21"/>
          <w:spacing w:val="10"/>
        </w:rPr>
        <w:t xml:space="preserve"> </w:t>
      </w:r>
      <w:r>
        <w:rPr>
          <w:rFonts w:ascii="SimSun" w:hAnsi="SimSun" w:eastAsia="SimSun" w:cs="SimSun"/>
          <w:sz w:val="21"/>
          <w:szCs w:val="21"/>
          <w:spacing w:val="-7"/>
        </w:rPr>
        <w:t>自适应管理等面向未来的企业发展模式正在加速形成。</w:t>
      </w:r>
    </w:p>
    <w:p>
      <w:pPr>
        <w:ind w:firstLine="510"/>
        <w:spacing w:before="90" w:line="297" w:lineRule="auto"/>
        <w:rPr>
          <w:rFonts w:ascii="SimSun" w:hAnsi="SimSun" w:eastAsia="SimSun" w:cs="SimSun"/>
          <w:sz w:val="21"/>
          <w:szCs w:val="21"/>
        </w:rPr>
      </w:pPr>
      <w:r>
        <w:rPr>
          <w:rFonts w:ascii="SimSun" w:hAnsi="SimSun" w:eastAsia="SimSun" w:cs="SimSun"/>
          <w:sz w:val="21"/>
          <w:szCs w:val="21"/>
          <w:spacing w:val="-3"/>
        </w:rPr>
        <w:t>以互联网跨界融合应用为特征的数字经济的发展，促进了中国经济均衡协调</w:t>
      </w:r>
      <w:r>
        <w:rPr>
          <w:rFonts w:ascii="SimSun" w:hAnsi="SimSun" w:eastAsia="SimSun" w:cs="SimSun"/>
          <w:sz w:val="21"/>
          <w:szCs w:val="21"/>
          <w:spacing w:val="15"/>
        </w:rPr>
        <w:t xml:space="preserve"> </w:t>
      </w:r>
      <w:r>
        <w:rPr>
          <w:rFonts w:ascii="SimSun" w:hAnsi="SimSun" w:eastAsia="SimSun" w:cs="SimSun"/>
          <w:sz w:val="21"/>
          <w:szCs w:val="21"/>
          <w:spacing w:val="-3"/>
        </w:rPr>
        <w:t>发展，多源驱动经济发展模式正加速形成，经济发展更加持续均衡。互联网促进</w:t>
      </w:r>
      <w:r>
        <w:rPr>
          <w:rFonts w:ascii="SimSun" w:hAnsi="SimSun" w:eastAsia="SimSun" w:cs="SimSun"/>
          <w:sz w:val="21"/>
          <w:szCs w:val="21"/>
          <w:spacing w:val="6"/>
        </w:rPr>
        <w:t xml:space="preserve">  </w:t>
      </w:r>
      <w:r>
        <w:rPr>
          <w:rFonts w:ascii="SimSun" w:hAnsi="SimSun" w:eastAsia="SimSun" w:cs="SimSun"/>
          <w:sz w:val="21"/>
          <w:szCs w:val="21"/>
          <w:spacing w:val="-3"/>
        </w:rPr>
        <w:t>了城乡均衡协调发展，正在以“洪荒之力”打破城乡二元体制藩篱，促使便捷繁</w:t>
      </w:r>
      <w:r>
        <w:rPr>
          <w:rFonts w:ascii="SimSun" w:hAnsi="SimSun" w:eastAsia="SimSun" w:cs="SimSun"/>
          <w:sz w:val="21"/>
          <w:szCs w:val="21"/>
          <w:spacing w:val="7"/>
        </w:rPr>
        <w:t xml:space="preserve">  </w:t>
      </w:r>
      <w:r>
        <w:rPr>
          <w:rFonts w:ascii="SimSun" w:hAnsi="SimSun" w:eastAsia="SimSun" w:cs="SimSun"/>
          <w:sz w:val="21"/>
          <w:szCs w:val="21"/>
          <w:spacing w:val="-3"/>
        </w:rPr>
        <w:t>华的商业资源、优质普惠的医疗教育资源、丰富时尚的娱乐社交资源、安全可靠</w:t>
      </w:r>
      <w:r>
        <w:rPr>
          <w:rFonts w:ascii="SimSun" w:hAnsi="SimSun" w:eastAsia="SimSun" w:cs="SimSun"/>
          <w:sz w:val="21"/>
          <w:szCs w:val="21"/>
          <w:spacing w:val="6"/>
        </w:rPr>
        <w:t xml:space="preserve">  </w:t>
      </w:r>
      <w:r>
        <w:rPr>
          <w:rFonts w:ascii="SimSun" w:hAnsi="SimSun" w:eastAsia="SimSun" w:cs="SimSun"/>
          <w:sz w:val="21"/>
          <w:szCs w:val="21"/>
          <w:spacing w:val="-2"/>
        </w:rPr>
        <w:t>的就业社保资源实现城乡共享，幸福新农村正焕发</w:t>
      </w:r>
      <w:r>
        <w:rPr>
          <w:rFonts w:ascii="SimSun" w:hAnsi="SimSun" w:eastAsia="SimSun" w:cs="SimSun"/>
          <w:sz w:val="21"/>
          <w:szCs w:val="21"/>
          <w:spacing w:val="-3"/>
        </w:rPr>
        <w:t>发展新生机，农民消费需求加</w:t>
      </w:r>
    </w:p>
    <w:p>
      <w:pPr>
        <w:spacing w:line="297" w:lineRule="auto"/>
        <w:sectPr>
          <w:footerReference w:type="default" r:id="rId97"/>
          <w:pgSz w:w="8520" w:h="12920"/>
          <w:pgMar w:top="400" w:right="502" w:bottom="462" w:left="659" w:header="0" w:footer="303" w:gutter="0"/>
        </w:sectPr>
        <w:rPr>
          <w:rFonts w:ascii="SimSun" w:hAnsi="SimSun" w:eastAsia="SimSun" w:cs="SimSun"/>
          <w:sz w:val="21"/>
          <w:szCs w:val="21"/>
        </w:rPr>
      </w:pPr>
    </w:p>
    <w:p>
      <w:pPr>
        <w:pStyle w:val="BodyText"/>
        <w:spacing w:line="254" w:lineRule="auto"/>
        <w:rPr/>
      </w:pPr>
      <w:r/>
    </w:p>
    <w:p>
      <w:pPr>
        <w:ind w:left="2609"/>
        <w:spacing w:before="52" w:line="213" w:lineRule="auto"/>
        <w:rPr>
          <w:rFonts w:ascii="SimHei" w:hAnsi="SimHei" w:eastAsia="SimHei" w:cs="SimHei"/>
          <w:sz w:val="16"/>
          <w:szCs w:val="16"/>
        </w:rPr>
      </w:pPr>
      <w:r>
        <w:rPr>
          <w:rFonts w:ascii="SimHei" w:hAnsi="SimHei" w:eastAsia="SimHei" w:cs="SimHei"/>
          <w:sz w:val="16"/>
          <w:szCs w:val="16"/>
        </w:rPr>
        <w:t>第一章</w:t>
      </w:r>
      <w:r>
        <w:rPr>
          <w:rFonts w:ascii="SimHei" w:hAnsi="SimHei" w:eastAsia="SimHei" w:cs="SimHei"/>
          <w:sz w:val="16"/>
          <w:szCs w:val="16"/>
        </w:rPr>
        <w:t xml:space="preserve">  </w:t>
      </w:r>
      <w:r>
        <w:rPr>
          <w:rFonts w:ascii="SimHei" w:hAnsi="SimHei" w:eastAsia="SimHei" w:cs="SimHei"/>
          <w:sz w:val="16"/>
          <w:szCs w:val="16"/>
        </w:rPr>
        <w:t>数字化转型：引领全球创新发展，重塑全球竞争发展格局</w:t>
      </w:r>
    </w:p>
    <w:p>
      <w:pPr>
        <w:pStyle w:val="BodyText"/>
        <w:spacing w:line="351" w:lineRule="auto"/>
        <w:rPr/>
      </w:pPr>
      <w:r/>
    </w:p>
    <w:p>
      <w:pPr>
        <w:ind w:right="29"/>
        <w:spacing w:before="69" w:line="303" w:lineRule="auto"/>
        <w:jc w:val="both"/>
        <w:rPr>
          <w:rFonts w:ascii="SimSun" w:hAnsi="SimSun" w:eastAsia="SimSun" w:cs="SimSun"/>
          <w:sz w:val="21"/>
          <w:szCs w:val="21"/>
        </w:rPr>
      </w:pPr>
      <w:bookmarkStart w:name="bookmark25" w:id="23"/>
      <w:bookmarkEnd w:id="23"/>
      <w:bookmarkStart w:name="bookmark26" w:id="24"/>
      <w:bookmarkEnd w:id="24"/>
      <w:r>
        <w:rPr>
          <w:rFonts w:ascii="SimSun" w:hAnsi="SimSun" w:eastAsia="SimSun" w:cs="SimSun"/>
          <w:sz w:val="21"/>
          <w:szCs w:val="21"/>
          <w:spacing w:val="-3"/>
        </w:rPr>
        <w:t>速释放。互联网让区域发展更加均衡协调，地区发展“无中生有”成为可能，牵</w:t>
      </w:r>
      <w:r>
        <w:rPr>
          <w:rFonts w:ascii="SimSun" w:hAnsi="SimSun" w:eastAsia="SimSun" w:cs="SimSun"/>
          <w:sz w:val="21"/>
          <w:szCs w:val="21"/>
          <w:spacing w:val="4"/>
        </w:rPr>
        <w:t xml:space="preserve"> </w:t>
      </w:r>
      <w:r>
        <w:rPr>
          <w:rFonts w:ascii="SimSun" w:hAnsi="SimSun" w:eastAsia="SimSun" w:cs="SimSun"/>
          <w:sz w:val="21"/>
          <w:szCs w:val="21"/>
          <w:spacing w:val="-3"/>
        </w:rPr>
        <w:t>引区域发展的动力正加速转换，网络平台、服务模</w:t>
      </w:r>
      <w:r>
        <w:rPr>
          <w:rFonts w:ascii="SimSun" w:hAnsi="SimSun" w:eastAsia="SimSun" w:cs="SimSun"/>
          <w:sz w:val="21"/>
          <w:szCs w:val="21"/>
          <w:spacing w:val="-4"/>
        </w:rPr>
        <w:t>式、业态创新正在成为一个地 </w:t>
      </w:r>
      <w:r>
        <w:rPr>
          <w:rFonts w:ascii="SimSun" w:hAnsi="SimSun" w:eastAsia="SimSun" w:cs="SimSun"/>
          <w:sz w:val="21"/>
          <w:szCs w:val="21"/>
          <w:spacing w:val="-7"/>
        </w:rPr>
        <w:t>区后发崛起的决定性要素和新的发展动能。互联网促进了人与人之间的均衡协调，</w:t>
      </w:r>
      <w:r>
        <w:rPr>
          <w:rFonts w:ascii="SimSun" w:hAnsi="SimSun" w:eastAsia="SimSun" w:cs="SimSun"/>
          <w:sz w:val="21"/>
          <w:szCs w:val="21"/>
          <w:spacing w:val="5"/>
        </w:rPr>
        <w:t xml:space="preserve"> </w:t>
      </w:r>
      <w:r>
        <w:rPr>
          <w:rFonts w:ascii="SimSun" w:hAnsi="SimSun" w:eastAsia="SimSun" w:cs="SimSun"/>
          <w:sz w:val="21"/>
          <w:szCs w:val="21"/>
          <w:spacing w:val="-3"/>
        </w:rPr>
        <w:t>网络新空间让各类群体有了平等的发展新空间，资</w:t>
      </w:r>
      <w:r>
        <w:rPr>
          <w:rFonts w:ascii="SimSun" w:hAnsi="SimSun" w:eastAsia="SimSun" w:cs="SimSun"/>
          <w:sz w:val="21"/>
          <w:szCs w:val="21"/>
          <w:spacing w:val="-4"/>
        </w:rPr>
        <w:t>金、技术这些在个人发展道路 </w:t>
      </w:r>
      <w:r>
        <w:rPr>
          <w:rFonts w:ascii="SimSun" w:hAnsi="SimSun" w:eastAsia="SimSun" w:cs="SimSun"/>
          <w:sz w:val="21"/>
          <w:szCs w:val="21"/>
          <w:spacing w:val="-7"/>
        </w:rPr>
        <w:t>上曾经的必备要素，在互联网时代正让位于个体创造性，特权资源等阻碍人发展、</w:t>
      </w:r>
      <w:r>
        <w:rPr>
          <w:rFonts w:ascii="SimSun" w:hAnsi="SimSun" w:eastAsia="SimSun" w:cs="SimSun"/>
          <w:sz w:val="21"/>
          <w:szCs w:val="21"/>
          <w:spacing w:val="5"/>
        </w:rPr>
        <w:t xml:space="preserve"> </w:t>
      </w:r>
      <w:r>
        <w:rPr>
          <w:rFonts w:ascii="SimSun" w:hAnsi="SimSun" w:eastAsia="SimSun" w:cs="SimSun"/>
          <w:sz w:val="21"/>
          <w:szCs w:val="21"/>
          <w:spacing w:val="-3"/>
        </w:rPr>
        <w:t>成长的外在要素正在消失，人的发展潜力正在回归于才华和智慧，人人皆能创新</w:t>
      </w:r>
      <w:r>
        <w:rPr>
          <w:rFonts w:ascii="SimSun" w:hAnsi="SimSun" w:eastAsia="SimSun" w:cs="SimSun"/>
          <w:sz w:val="21"/>
          <w:szCs w:val="21"/>
          <w:spacing w:val="2"/>
        </w:rPr>
        <w:t xml:space="preserve"> </w:t>
      </w:r>
      <w:r>
        <w:rPr>
          <w:rFonts w:ascii="SimSun" w:hAnsi="SimSun" w:eastAsia="SimSun" w:cs="SimSun"/>
          <w:sz w:val="21"/>
          <w:szCs w:val="21"/>
          <w:spacing w:val="-8"/>
        </w:rPr>
        <w:t>创业的时代正在全面开启。</w:t>
      </w:r>
    </w:p>
    <w:p>
      <w:pPr>
        <w:ind w:right="15" w:firstLine="419"/>
        <w:spacing w:before="117" w:line="306" w:lineRule="auto"/>
        <w:jc w:val="both"/>
        <w:rPr>
          <w:rFonts w:ascii="SimSun" w:hAnsi="SimSun" w:eastAsia="SimSun" w:cs="SimSun"/>
          <w:sz w:val="21"/>
          <w:szCs w:val="21"/>
        </w:rPr>
      </w:pPr>
      <w:r>
        <w:rPr>
          <w:rFonts w:ascii="SimSun" w:hAnsi="SimSun" w:eastAsia="SimSun" w:cs="SimSun"/>
          <w:sz w:val="21"/>
          <w:szCs w:val="21"/>
          <w:spacing w:val="-3"/>
        </w:rPr>
        <w:t>以互联网跨界融合应用为特征的数字经济的发展，促进了中国经济绿色低碳</w:t>
      </w:r>
      <w:r>
        <w:rPr>
          <w:rFonts w:ascii="SimSun" w:hAnsi="SimSun" w:eastAsia="SimSun" w:cs="SimSun"/>
          <w:sz w:val="21"/>
          <w:szCs w:val="21"/>
          <w:spacing w:val="16"/>
        </w:rPr>
        <w:t xml:space="preserve"> </w:t>
      </w:r>
      <w:r>
        <w:rPr>
          <w:rFonts w:ascii="SimSun" w:hAnsi="SimSun" w:eastAsia="SimSun" w:cs="SimSun"/>
          <w:sz w:val="21"/>
          <w:szCs w:val="21"/>
          <w:spacing w:val="-2"/>
        </w:rPr>
        <w:t>发展，集约化的生活生产模式正在形成，绿</w:t>
      </w:r>
      <w:r>
        <w:rPr>
          <w:rFonts w:ascii="SimSun" w:hAnsi="SimSun" w:eastAsia="SimSun" w:cs="SimSun"/>
          <w:sz w:val="21"/>
          <w:szCs w:val="21"/>
          <w:spacing w:val="-3"/>
        </w:rPr>
        <w:t>色</w:t>
      </w:r>
      <w:r>
        <w:rPr>
          <w:rFonts w:ascii="Times New Roman" w:hAnsi="Times New Roman" w:eastAsia="Times New Roman" w:cs="Times New Roman"/>
          <w:sz w:val="21"/>
          <w:szCs w:val="21"/>
          <w:spacing w:val="-3"/>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让经济社会发展更加可持续。</w:t>
      </w:r>
      <w:r>
        <w:rPr>
          <w:rFonts w:ascii="SimSun" w:hAnsi="SimSun" w:eastAsia="SimSun" w:cs="SimSun"/>
          <w:sz w:val="21"/>
          <w:szCs w:val="21"/>
        </w:rPr>
        <w:t xml:space="preserve"> </w:t>
      </w:r>
      <w:r>
        <w:rPr>
          <w:rFonts w:ascii="SimSun" w:hAnsi="SimSun" w:eastAsia="SimSun" w:cs="SimSun"/>
          <w:sz w:val="21"/>
          <w:szCs w:val="21"/>
          <w:spacing w:val="-3"/>
        </w:rPr>
        <w:t>互联网促进广泛形成绿色生产生活方式，经济社会运行变得更加经济高效，资源 </w:t>
      </w:r>
      <w:r>
        <w:rPr>
          <w:rFonts w:ascii="SimSun" w:hAnsi="SimSun" w:eastAsia="SimSun" w:cs="SimSun"/>
          <w:sz w:val="21"/>
          <w:szCs w:val="21"/>
          <w:spacing w:val="-3"/>
        </w:rPr>
        <w:t>集约节约型的社会正在加速形成。逛街购物、上班办公、旅游出行、网络娱乐等 </w:t>
      </w:r>
      <w:r>
        <w:rPr>
          <w:rFonts w:ascii="SimSun" w:hAnsi="SimSun" w:eastAsia="SimSun" w:cs="SimSun"/>
          <w:sz w:val="21"/>
          <w:szCs w:val="21"/>
          <w:spacing w:val="-3"/>
        </w:rPr>
        <w:t>生活皆因互联网应用变得更加绿色和低碳。网络零售降低了实体店的水电、房租 </w:t>
      </w:r>
      <w:r>
        <w:rPr>
          <w:rFonts w:ascii="SimSun" w:hAnsi="SimSun" w:eastAsia="SimSun" w:cs="SimSun"/>
          <w:sz w:val="21"/>
          <w:szCs w:val="21"/>
          <w:spacing w:val="-1"/>
        </w:rPr>
        <w:t>和仓储等消耗，共建物流减轻了出行、商场、购物人群拥挤、交通</w:t>
      </w:r>
      <w:r>
        <w:rPr>
          <w:rFonts w:ascii="SimSun" w:hAnsi="SimSun" w:eastAsia="SimSun" w:cs="SimSun"/>
          <w:sz w:val="21"/>
          <w:szCs w:val="21"/>
          <w:spacing w:val="-2"/>
        </w:rPr>
        <w:t>拥堵的弊端。</w:t>
      </w:r>
      <w:r>
        <w:rPr>
          <w:rFonts w:ascii="SimSun" w:hAnsi="SimSun" w:eastAsia="SimSun" w:cs="SimSun"/>
          <w:sz w:val="21"/>
          <w:szCs w:val="21"/>
        </w:rPr>
        <w:t xml:space="preserve"> </w:t>
      </w:r>
      <w:r>
        <w:rPr>
          <w:rFonts w:ascii="SimSun" w:hAnsi="SimSun" w:eastAsia="SimSun" w:cs="SimSun"/>
          <w:sz w:val="21"/>
          <w:szCs w:val="21"/>
          <w:spacing w:val="-3"/>
        </w:rPr>
        <w:t>互联网促进了绿色低碳生产，大数据决策、在线监测、远程维护、网络制造等新 </w:t>
      </w:r>
      <w:r>
        <w:rPr>
          <w:rFonts w:ascii="SimSun" w:hAnsi="SimSun" w:eastAsia="SimSun" w:cs="SimSun"/>
          <w:sz w:val="21"/>
          <w:szCs w:val="21"/>
          <w:spacing w:val="-3"/>
        </w:rPr>
        <w:t>的在线化、数字化生产方式，让生产资料利用更加集约高效，让生产过程更加节 </w:t>
      </w:r>
      <w:r>
        <w:rPr>
          <w:rFonts w:ascii="SimSun" w:hAnsi="SimSun" w:eastAsia="SimSun" w:cs="SimSun"/>
          <w:sz w:val="21"/>
          <w:szCs w:val="21"/>
          <w:spacing w:val="-8"/>
        </w:rPr>
        <w:t>能节电节水，让生产排放更加绿色清洁。</w:t>
      </w:r>
    </w:p>
    <w:p>
      <w:pPr>
        <w:ind w:right="74" w:firstLine="419"/>
        <w:spacing w:before="93" w:line="302" w:lineRule="auto"/>
        <w:jc w:val="both"/>
        <w:rPr>
          <w:rFonts w:ascii="SimSun" w:hAnsi="SimSun" w:eastAsia="SimSun" w:cs="SimSun"/>
          <w:sz w:val="21"/>
          <w:szCs w:val="21"/>
        </w:rPr>
      </w:pPr>
      <w:r>
        <w:rPr>
          <w:rFonts w:ascii="SimSun" w:hAnsi="SimSun" w:eastAsia="SimSun" w:cs="SimSun"/>
          <w:sz w:val="21"/>
          <w:szCs w:val="21"/>
          <w:spacing w:val="-3"/>
        </w:rPr>
        <w:t>以互联网跨界融合应用为特征的数字经济的发展，促进了中国经济开放合作</w:t>
      </w:r>
      <w:r>
        <w:rPr>
          <w:rFonts w:ascii="SimSun" w:hAnsi="SimSun" w:eastAsia="SimSun" w:cs="SimSun"/>
          <w:sz w:val="21"/>
          <w:szCs w:val="21"/>
          <w:spacing w:val="1"/>
        </w:rPr>
        <w:t xml:space="preserve"> </w:t>
      </w:r>
      <w:r>
        <w:rPr>
          <w:rFonts w:ascii="SimSun" w:hAnsi="SimSun" w:eastAsia="SimSun" w:cs="SimSun"/>
          <w:sz w:val="21"/>
          <w:szCs w:val="21"/>
          <w:spacing w:val="-3"/>
        </w:rPr>
        <w:t>发展，基于网络平台的新的协作分工体系正在形成，协同创新让创新变得更加高</w:t>
      </w:r>
      <w:r>
        <w:rPr>
          <w:rFonts w:ascii="SimSun" w:hAnsi="SimSun" w:eastAsia="SimSun" w:cs="SimSun"/>
          <w:sz w:val="21"/>
          <w:szCs w:val="21"/>
          <w:spacing w:val="2"/>
        </w:rPr>
        <w:t xml:space="preserve"> </w:t>
      </w:r>
      <w:r>
        <w:rPr>
          <w:rFonts w:ascii="SimSun" w:hAnsi="SimSun" w:eastAsia="SimSun" w:cs="SimSun"/>
          <w:sz w:val="21"/>
          <w:szCs w:val="21"/>
          <w:spacing w:val="-3"/>
        </w:rPr>
        <w:t>效和富有活力。互联网促进了产业链上下游企业加强开放合作，企业竞争从耗能</w:t>
      </w:r>
      <w:r>
        <w:rPr>
          <w:rFonts w:ascii="SimSun" w:hAnsi="SimSun" w:eastAsia="SimSun" w:cs="SimSun"/>
          <w:sz w:val="21"/>
          <w:szCs w:val="21"/>
          <w:spacing w:val="4"/>
        </w:rPr>
        <w:t xml:space="preserve"> </w:t>
      </w:r>
      <w:r>
        <w:rPr>
          <w:rFonts w:ascii="SimSun" w:hAnsi="SimSun" w:eastAsia="SimSun" w:cs="SimSun"/>
          <w:sz w:val="21"/>
          <w:szCs w:val="21"/>
          <w:spacing w:val="-2"/>
        </w:rPr>
        <w:t>竞争向合作竞争加速转变，企业发展因生态发展更加稳</w:t>
      </w:r>
      <w:r>
        <w:rPr>
          <w:rFonts w:ascii="SimSun" w:hAnsi="SimSun" w:eastAsia="SimSun" w:cs="SimSun"/>
          <w:sz w:val="21"/>
          <w:szCs w:val="21"/>
          <w:spacing w:val="-3"/>
        </w:rPr>
        <w:t>健。互联网促进了不同行</w:t>
      </w:r>
      <w:r>
        <w:rPr>
          <w:rFonts w:ascii="SimSun" w:hAnsi="SimSun" w:eastAsia="SimSun" w:cs="SimSun"/>
          <w:sz w:val="21"/>
          <w:szCs w:val="21"/>
        </w:rPr>
        <w:t xml:space="preserve"> </w:t>
      </w:r>
      <w:r>
        <w:rPr>
          <w:rFonts w:ascii="SimSun" w:hAnsi="SimSun" w:eastAsia="SimSun" w:cs="SimSun"/>
          <w:sz w:val="21"/>
          <w:szCs w:val="21"/>
          <w:spacing w:val="-3"/>
        </w:rPr>
        <w:t>业的跨界合作，打破了不同行业发展的组织边界，跨界融合正在塑造新的经济增</w:t>
      </w:r>
      <w:r>
        <w:rPr>
          <w:rFonts w:ascii="SimSun" w:hAnsi="SimSun" w:eastAsia="SimSun" w:cs="SimSun"/>
          <w:sz w:val="21"/>
          <w:szCs w:val="21"/>
          <w:spacing w:val="10"/>
        </w:rPr>
        <w:t xml:space="preserve"> </w:t>
      </w:r>
      <w:r>
        <w:rPr>
          <w:rFonts w:ascii="SimSun" w:hAnsi="SimSun" w:eastAsia="SimSun" w:cs="SimSun"/>
          <w:sz w:val="21"/>
          <w:szCs w:val="21"/>
          <w:spacing w:val="-3"/>
        </w:rPr>
        <w:t>长点。互联网促使企业加强国际开放合作，国际合作的国界正在悄然消失，国际</w:t>
      </w:r>
      <w:r>
        <w:rPr>
          <w:rFonts w:ascii="SimSun" w:hAnsi="SimSun" w:eastAsia="SimSun" w:cs="SimSun"/>
          <w:sz w:val="21"/>
          <w:szCs w:val="21"/>
          <w:spacing w:val="2"/>
        </w:rPr>
        <w:t xml:space="preserve"> </w:t>
      </w:r>
      <w:r>
        <w:rPr>
          <w:rFonts w:ascii="SimSun" w:hAnsi="SimSun" w:eastAsia="SimSun" w:cs="SimSun"/>
          <w:sz w:val="21"/>
          <w:szCs w:val="21"/>
          <w:spacing w:val="-8"/>
        </w:rPr>
        <w:t>人才、技术、资本正在加速流动和融合。</w:t>
      </w:r>
    </w:p>
    <w:p>
      <w:pPr>
        <w:ind w:firstLine="419"/>
        <w:spacing w:before="112" w:line="300" w:lineRule="auto"/>
        <w:jc w:val="both"/>
        <w:rPr>
          <w:rFonts w:ascii="SimSun" w:hAnsi="SimSun" w:eastAsia="SimSun" w:cs="SimSun"/>
          <w:sz w:val="21"/>
          <w:szCs w:val="21"/>
        </w:rPr>
      </w:pPr>
      <w:r>
        <w:rPr>
          <w:rFonts w:ascii="SimSun" w:hAnsi="SimSun" w:eastAsia="SimSun" w:cs="SimSun"/>
          <w:sz w:val="21"/>
          <w:szCs w:val="21"/>
          <w:spacing w:val="-3"/>
        </w:rPr>
        <w:t>以互联网跨界融合应用为特征的数字经济的发展，促进了我国经济</w:t>
      </w:r>
      <w:r>
        <w:rPr>
          <w:rFonts w:ascii="SimSun" w:hAnsi="SimSun" w:eastAsia="SimSun" w:cs="SimSun"/>
          <w:sz w:val="21"/>
          <w:szCs w:val="21"/>
          <w:spacing w:val="-4"/>
        </w:rPr>
        <w:t>社会的共</w:t>
      </w:r>
      <w:r>
        <w:rPr>
          <w:rFonts w:ascii="SimSun" w:hAnsi="SimSun" w:eastAsia="SimSun" w:cs="SimSun"/>
          <w:sz w:val="21"/>
          <w:szCs w:val="21"/>
        </w:rPr>
        <w:t xml:space="preserve">  </w:t>
      </w:r>
      <w:r>
        <w:rPr>
          <w:rFonts w:ascii="SimSun" w:hAnsi="SimSun" w:eastAsia="SimSun" w:cs="SimSun"/>
          <w:sz w:val="21"/>
          <w:szCs w:val="21"/>
        </w:rPr>
        <w:t>建共享发展，创新要素资源正在加速流动，有力地推动了我国经</w:t>
      </w:r>
      <w:r>
        <w:rPr>
          <w:rFonts w:ascii="SimSun" w:hAnsi="SimSun" w:eastAsia="SimSun" w:cs="SimSun"/>
          <w:sz w:val="21"/>
          <w:szCs w:val="21"/>
          <w:spacing w:val="-1"/>
        </w:rPr>
        <w:t>济的转型发展。</w:t>
      </w:r>
      <w:r>
        <w:rPr>
          <w:rFonts w:ascii="SimSun" w:hAnsi="SimSun" w:eastAsia="SimSun" w:cs="SimSun"/>
          <w:sz w:val="21"/>
          <w:szCs w:val="21"/>
        </w:rPr>
        <w:t xml:space="preserve"> </w:t>
      </w:r>
      <w:r>
        <w:rPr>
          <w:rFonts w:ascii="SimSun" w:hAnsi="SimSun" w:eastAsia="SimSun" w:cs="SimSun"/>
          <w:sz w:val="21"/>
          <w:szCs w:val="21"/>
          <w:spacing w:val="-3"/>
        </w:rPr>
        <w:t>互联网促进了社会闲置资源的高效共享，提升了资源的社会利用价值。互联网让</w:t>
      </w:r>
      <w:r>
        <w:rPr>
          <w:rFonts w:ascii="SimSun" w:hAnsi="SimSun" w:eastAsia="SimSun" w:cs="SimSun"/>
          <w:sz w:val="21"/>
          <w:szCs w:val="21"/>
          <w:spacing w:val="1"/>
        </w:rPr>
        <w:t xml:space="preserve">  </w:t>
      </w:r>
      <w:r>
        <w:rPr>
          <w:rFonts w:ascii="SimSun" w:hAnsi="SimSun" w:eastAsia="SimSun" w:cs="SimSun"/>
          <w:sz w:val="21"/>
          <w:szCs w:val="21"/>
          <w:spacing w:val="-3"/>
        </w:rPr>
        <w:t>汽车、停车位、办公室、日用品等方面社会闲置资源的利用实现了人人参与、碎</w:t>
      </w:r>
      <w:r>
        <w:rPr>
          <w:rFonts w:ascii="SimSun" w:hAnsi="SimSun" w:eastAsia="SimSun" w:cs="SimSun"/>
          <w:sz w:val="21"/>
          <w:szCs w:val="21"/>
          <w:spacing w:val="1"/>
        </w:rPr>
        <w:t xml:space="preserve">  </w:t>
      </w:r>
      <w:r>
        <w:rPr>
          <w:rFonts w:ascii="SimSun" w:hAnsi="SimSun" w:eastAsia="SimSun" w:cs="SimSun"/>
          <w:sz w:val="21"/>
          <w:szCs w:val="21"/>
          <w:spacing w:val="-3"/>
        </w:rPr>
        <w:t>片分享、共同受益，改变了大众资源独占的观念，加速了资源所有权和使用权的</w:t>
      </w:r>
      <w:r>
        <w:rPr>
          <w:rFonts w:ascii="SimSun" w:hAnsi="SimSun" w:eastAsia="SimSun" w:cs="SimSun"/>
          <w:sz w:val="21"/>
          <w:szCs w:val="21"/>
          <w:spacing w:val="5"/>
        </w:rPr>
        <w:t xml:space="preserve">  </w:t>
      </w:r>
      <w:r>
        <w:rPr>
          <w:rFonts w:ascii="SimSun" w:hAnsi="SimSun" w:eastAsia="SimSun" w:cs="SimSun"/>
          <w:sz w:val="21"/>
          <w:szCs w:val="21"/>
          <w:spacing w:val="-6"/>
        </w:rPr>
        <w:t>分离，实现了资源使用权的高效流动，促进了资源的优化配置。</w:t>
      </w:r>
    </w:p>
    <w:p>
      <w:pPr>
        <w:spacing w:line="300" w:lineRule="auto"/>
        <w:sectPr>
          <w:footerReference w:type="default" r:id="rId99"/>
          <w:pgSz w:w="8520" w:h="12900"/>
          <w:pgMar w:top="400" w:right="835" w:bottom="472" w:left="340" w:header="0" w:footer="313" w:gutter="0"/>
        </w:sectPr>
        <w:rPr>
          <w:rFonts w:ascii="SimSun" w:hAnsi="SimSun" w:eastAsia="SimSun" w:cs="SimSun"/>
          <w:sz w:val="21"/>
          <w:szCs w:val="21"/>
        </w:rPr>
      </w:pPr>
    </w:p>
    <w:p>
      <w:pPr>
        <w:pStyle w:val="BodyText"/>
        <w:spacing w:line="27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1"/>
        </w:rPr>
        <w:t>数字化转型与治理方法论</w:t>
      </w:r>
    </w:p>
    <w:p>
      <w:pPr>
        <w:pStyle w:val="BodyText"/>
        <w:spacing w:line="275" w:lineRule="auto"/>
        <w:rPr/>
      </w:pPr>
      <w:r/>
    </w:p>
    <w:p>
      <w:pPr>
        <w:ind w:left="3"/>
        <w:spacing w:before="85" w:line="216" w:lineRule="auto"/>
        <w:outlineLvl w:val="2"/>
        <w:rPr>
          <w:rFonts w:ascii="YouYuan" w:hAnsi="YouYuan" w:eastAsia="YouYuan" w:cs="YouYuan"/>
          <w:sz w:val="26"/>
          <w:szCs w:val="26"/>
        </w:rPr>
      </w:pPr>
      <w:r>
        <w:rPr>
          <w:rFonts w:ascii="YouYuan" w:hAnsi="YouYuan" w:eastAsia="YouYuan" w:cs="YouYuan"/>
          <w:sz w:val="26"/>
          <w:szCs w:val="26"/>
          <w:b/>
          <w:bCs/>
          <w:spacing w:val="-7"/>
        </w:rPr>
        <w:t>三、数字技术创新能力全面增强</w:t>
      </w:r>
    </w:p>
    <w:p>
      <w:pPr>
        <w:ind w:right="68" w:firstLine="400"/>
        <w:spacing w:before="201" w:line="285" w:lineRule="auto"/>
        <w:jc w:val="both"/>
        <w:rPr>
          <w:rFonts w:ascii="SimSun" w:hAnsi="SimSun" w:eastAsia="SimSun" w:cs="SimSun"/>
          <w:sz w:val="21"/>
          <w:szCs w:val="21"/>
        </w:rPr>
      </w:pPr>
      <w:r>
        <w:rPr>
          <w:rFonts w:ascii="SimSun" w:hAnsi="SimSun" w:eastAsia="SimSun" w:cs="SimSun"/>
          <w:sz w:val="21"/>
          <w:szCs w:val="21"/>
          <w:spacing w:val="-2"/>
        </w:rPr>
        <w:t>数字技术创新能力的全面增强，夯实了经济发展技术产业支</w:t>
      </w:r>
      <w:r>
        <w:rPr>
          <w:rFonts w:ascii="SimSun" w:hAnsi="SimSun" w:eastAsia="SimSun" w:cs="SimSun"/>
          <w:sz w:val="21"/>
          <w:szCs w:val="21"/>
          <w:spacing w:val="-3"/>
        </w:rPr>
        <w:t>撑，信息通信技</w:t>
      </w:r>
      <w:r>
        <w:rPr>
          <w:rFonts w:ascii="SimSun" w:hAnsi="SimSun" w:eastAsia="SimSun" w:cs="SimSun"/>
          <w:sz w:val="21"/>
          <w:szCs w:val="21"/>
        </w:rPr>
        <w:t xml:space="preserve"> </w:t>
      </w:r>
      <w:r>
        <w:rPr>
          <w:rFonts w:ascii="SimSun" w:hAnsi="SimSun" w:eastAsia="SimSun" w:cs="SimSun"/>
          <w:sz w:val="21"/>
          <w:szCs w:val="21"/>
          <w:spacing w:val="-2"/>
        </w:rPr>
        <w:t>术和社会智能化应用互为驱动，自主、融合、</w:t>
      </w:r>
      <w:r>
        <w:rPr>
          <w:rFonts w:ascii="SimSun" w:hAnsi="SimSun" w:eastAsia="SimSun" w:cs="SimSun"/>
          <w:sz w:val="21"/>
          <w:szCs w:val="21"/>
          <w:spacing w:val="-3"/>
        </w:rPr>
        <w:t>开放创新成为经济社会转型发展的</w:t>
      </w:r>
      <w:r>
        <w:rPr>
          <w:rFonts w:ascii="SimSun" w:hAnsi="SimSun" w:eastAsia="SimSun" w:cs="SimSun"/>
          <w:sz w:val="21"/>
          <w:szCs w:val="21"/>
        </w:rPr>
        <w:t xml:space="preserve"> </w:t>
      </w:r>
      <w:r>
        <w:rPr>
          <w:rFonts w:ascii="SimSun" w:hAnsi="SimSun" w:eastAsia="SimSun" w:cs="SimSun"/>
          <w:sz w:val="21"/>
          <w:szCs w:val="21"/>
          <w:spacing w:val="-8"/>
        </w:rPr>
        <w:t>新主题。</w:t>
      </w:r>
    </w:p>
    <w:p>
      <w:pPr>
        <w:ind w:right="54" w:firstLine="400"/>
        <w:spacing w:before="104" w:line="307" w:lineRule="auto"/>
        <w:jc w:val="both"/>
        <w:rPr>
          <w:rFonts w:ascii="SimSun" w:hAnsi="SimSun" w:eastAsia="SimSun" w:cs="SimSun"/>
          <w:sz w:val="21"/>
          <w:szCs w:val="21"/>
        </w:rPr>
      </w:pPr>
      <w:r>
        <w:rPr>
          <w:rFonts w:ascii="SimSun" w:hAnsi="SimSun" w:eastAsia="SimSun" w:cs="SimSun"/>
          <w:sz w:val="21"/>
          <w:szCs w:val="21"/>
          <w:spacing w:val="-2"/>
        </w:rPr>
        <w:t>数字技术原始创新推进了技术安全可控，促进了关键核心技术逐步摆</w:t>
      </w:r>
      <w:r>
        <w:rPr>
          <w:rFonts w:ascii="SimSun" w:hAnsi="SimSun" w:eastAsia="SimSun" w:cs="SimSun"/>
          <w:sz w:val="21"/>
          <w:szCs w:val="21"/>
          <w:spacing w:val="-3"/>
        </w:rPr>
        <w:t>脱国外</w:t>
      </w:r>
      <w:r>
        <w:rPr>
          <w:rFonts w:ascii="SimSun" w:hAnsi="SimSun" w:eastAsia="SimSun" w:cs="SimSun"/>
          <w:sz w:val="21"/>
          <w:szCs w:val="21"/>
        </w:rPr>
        <w:t xml:space="preserve"> </w:t>
      </w:r>
      <w:r>
        <w:rPr>
          <w:rFonts w:ascii="SimSun" w:hAnsi="SimSun" w:eastAsia="SimSun" w:cs="SimSun"/>
          <w:sz w:val="21"/>
          <w:szCs w:val="21"/>
          <w:spacing w:val="-2"/>
        </w:rPr>
        <w:t>依赖，夯实了网络经济发展的新基石。大量网络</w:t>
      </w:r>
      <w:r>
        <w:rPr>
          <w:rFonts w:ascii="SimSun" w:hAnsi="SimSun" w:eastAsia="SimSun" w:cs="SimSun"/>
          <w:sz w:val="21"/>
          <w:szCs w:val="21"/>
          <w:spacing w:val="-3"/>
        </w:rPr>
        <w:t>科技企业在芯片设计、封装和测</w:t>
      </w:r>
      <w:r>
        <w:rPr>
          <w:rFonts w:ascii="SimSun" w:hAnsi="SimSun" w:eastAsia="SimSun" w:cs="SimSun"/>
          <w:sz w:val="21"/>
          <w:szCs w:val="21"/>
        </w:rPr>
        <w:t xml:space="preserve"> </w:t>
      </w:r>
      <w:r>
        <w:rPr>
          <w:rFonts w:ascii="SimSun" w:hAnsi="SimSun" w:eastAsia="SimSun" w:cs="SimSun"/>
          <w:sz w:val="21"/>
          <w:szCs w:val="21"/>
          <w:spacing w:val="-7"/>
        </w:rPr>
        <w:t>试等领域技术的进步，正在逐步改变我国“工业粮食”严重依赖</w:t>
      </w:r>
      <w:r>
        <w:rPr>
          <w:rFonts w:ascii="SimSun" w:hAnsi="SimSun" w:eastAsia="SimSun" w:cs="SimSun"/>
          <w:sz w:val="21"/>
          <w:szCs w:val="21"/>
          <w:spacing w:val="-8"/>
        </w:rPr>
        <w:t>进口的局面，</w:t>
      </w:r>
      <w:r>
        <w:rPr>
          <w:rFonts w:ascii="SimSun" w:hAnsi="SimSun" w:eastAsia="SimSun" w:cs="SimSun"/>
          <w:sz w:val="21"/>
          <w:szCs w:val="21"/>
          <w:spacing w:val="57"/>
        </w:rPr>
        <w:t xml:space="preserve"> </w:t>
      </w:r>
      <w:r>
        <w:rPr>
          <w:rFonts w:ascii="SimSun" w:hAnsi="SimSun" w:eastAsia="SimSun" w:cs="SimSun"/>
          <w:sz w:val="21"/>
          <w:szCs w:val="21"/>
          <w:spacing w:val="-8"/>
        </w:rPr>
        <w:t>一</w:t>
      </w:r>
      <w:r>
        <w:rPr>
          <w:rFonts w:ascii="SimSun" w:hAnsi="SimSun" w:eastAsia="SimSun" w:cs="SimSun"/>
          <w:sz w:val="21"/>
          <w:szCs w:val="21"/>
        </w:rPr>
        <w:t xml:space="preserve"> </w:t>
      </w:r>
      <w:r>
        <w:rPr>
          <w:rFonts w:ascii="SimSun" w:hAnsi="SimSun" w:eastAsia="SimSun" w:cs="SimSun"/>
          <w:sz w:val="21"/>
          <w:szCs w:val="21"/>
          <w:spacing w:val="-3"/>
        </w:rPr>
        <w:t>定程度上改变了我国核心关键技术长期受制于人的状况，为捍卫网络空间主权提</w:t>
      </w:r>
      <w:r>
        <w:rPr>
          <w:rFonts w:ascii="SimSun" w:hAnsi="SimSun" w:eastAsia="SimSun" w:cs="SimSun"/>
          <w:sz w:val="21"/>
          <w:szCs w:val="21"/>
          <w:spacing w:val="12"/>
        </w:rPr>
        <w:t xml:space="preserve"> </w:t>
      </w:r>
      <w:r>
        <w:rPr>
          <w:rFonts w:ascii="SimSun" w:hAnsi="SimSun" w:eastAsia="SimSun" w:cs="SimSun"/>
          <w:sz w:val="21"/>
          <w:szCs w:val="21"/>
          <w:spacing w:val="-2"/>
        </w:rPr>
        <w:t>供了坚实的保障。大型网络科技企业在移动智能终端、物联网、云计算等领域操</w:t>
      </w:r>
      <w:r>
        <w:rPr>
          <w:rFonts w:ascii="SimSun" w:hAnsi="SimSun" w:eastAsia="SimSun" w:cs="SimSun"/>
          <w:sz w:val="21"/>
          <w:szCs w:val="21"/>
        </w:rPr>
        <w:t xml:space="preserve"> </w:t>
      </w:r>
      <w:r>
        <w:rPr>
          <w:rFonts w:ascii="SimSun" w:hAnsi="SimSun" w:eastAsia="SimSun" w:cs="SimSun"/>
          <w:sz w:val="21"/>
          <w:szCs w:val="21"/>
          <w:spacing w:val="-2"/>
        </w:rPr>
        <w:t>作系统的自主创新，为我国抓住新兴领域发展、推进操作系统安全可控</w:t>
      </w:r>
      <w:r>
        <w:rPr>
          <w:rFonts w:ascii="SimSun" w:hAnsi="SimSun" w:eastAsia="SimSun" w:cs="SimSun"/>
          <w:sz w:val="21"/>
          <w:szCs w:val="21"/>
          <w:spacing w:val="-3"/>
        </w:rPr>
        <w:t>探索出了</w:t>
      </w:r>
      <w:r>
        <w:rPr>
          <w:rFonts w:ascii="SimSun" w:hAnsi="SimSun" w:eastAsia="SimSun" w:cs="SimSun"/>
          <w:sz w:val="21"/>
          <w:szCs w:val="21"/>
        </w:rPr>
        <w:t xml:space="preserve"> </w:t>
      </w:r>
      <w:r>
        <w:rPr>
          <w:rFonts w:ascii="SimSun" w:hAnsi="SimSun" w:eastAsia="SimSun" w:cs="SimSun"/>
          <w:sz w:val="21"/>
          <w:szCs w:val="21"/>
          <w:spacing w:val="-3"/>
        </w:rPr>
        <w:t>一条有效路径，奠定了经济社会领域智慧化应用的基础。阿里巴巴、腾讯等大型</w:t>
      </w:r>
      <w:r>
        <w:rPr>
          <w:rFonts w:ascii="SimSun" w:hAnsi="SimSun" w:eastAsia="SimSun" w:cs="SimSun"/>
          <w:sz w:val="21"/>
          <w:szCs w:val="21"/>
          <w:spacing w:val="17"/>
        </w:rPr>
        <w:t xml:space="preserve"> </w:t>
      </w:r>
      <w:r>
        <w:rPr>
          <w:rFonts w:ascii="SimSun" w:hAnsi="SimSun" w:eastAsia="SimSun" w:cs="SimSun"/>
          <w:sz w:val="21"/>
          <w:szCs w:val="21"/>
          <w:spacing w:val="-2"/>
        </w:rPr>
        <w:t>互联网企业网络云数据库的自主创新，以及功能和性能的</w:t>
      </w:r>
      <w:r>
        <w:rPr>
          <w:rFonts w:ascii="SimSun" w:hAnsi="SimSun" w:eastAsia="SimSun" w:cs="SimSun"/>
          <w:sz w:val="21"/>
          <w:szCs w:val="21"/>
          <w:spacing w:val="-3"/>
        </w:rPr>
        <w:t>跃升，大大提升了我国</w:t>
      </w:r>
      <w:r>
        <w:rPr>
          <w:rFonts w:ascii="SimSun" w:hAnsi="SimSun" w:eastAsia="SimSun" w:cs="SimSun"/>
          <w:sz w:val="21"/>
          <w:szCs w:val="21"/>
        </w:rPr>
        <w:t xml:space="preserve"> </w:t>
      </w:r>
      <w:r>
        <w:rPr>
          <w:rFonts w:ascii="SimSun" w:hAnsi="SimSun" w:eastAsia="SimSun" w:cs="SimSun"/>
          <w:sz w:val="21"/>
          <w:szCs w:val="21"/>
          <w:spacing w:val="-3"/>
        </w:rPr>
        <w:t>在网络经济时代互联网的数据管理、挖掘和分析能力，为抢占网络经济发展战略</w:t>
      </w:r>
      <w:r>
        <w:rPr>
          <w:rFonts w:ascii="SimSun" w:hAnsi="SimSun" w:eastAsia="SimSun" w:cs="SimSun"/>
          <w:sz w:val="21"/>
          <w:szCs w:val="21"/>
          <w:spacing w:val="12"/>
        </w:rPr>
        <w:t xml:space="preserve"> </w:t>
      </w:r>
      <w:r>
        <w:rPr>
          <w:rFonts w:ascii="SimSun" w:hAnsi="SimSun" w:eastAsia="SimSun" w:cs="SimSun"/>
          <w:sz w:val="21"/>
          <w:szCs w:val="21"/>
          <w:spacing w:val="-9"/>
        </w:rPr>
        <w:t>制高点提供了根本保障。</w:t>
      </w:r>
    </w:p>
    <w:p>
      <w:pPr>
        <w:ind w:firstLine="400"/>
        <w:spacing w:before="129" w:line="299" w:lineRule="auto"/>
        <w:jc w:val="both"/>
        <w:rPr>
          <w:rFonts w:ascii="SimSun" w:hAnsi="SimSun" w:eastAsia="SimSun" w:cs="SimSun"/>
          <w:sz w:val="21"/>
          <w:szCs w:val="21"/>
        </w:rPr>
      </w:pPr>
      <w:r>
        <w:rPr>
          <w:rFonts w:ascii="SimSun" w:hAnsi="SimSun" w:eastAsia="SimSun" w:cs="SimSun"/>
          <w:sz w:val="21"/>
          <w:szCs w:val="21"/>
          <w:spacing w:val="-8"/>
        </w:rPr>
        <w:t>数字技术集成创新推进了技术集成创新应用，培育了丰</w:t>
      </w:r>
      <w:r>
        <w:rPr>
          <w:rFonts w:ascii="SimSun" w:hAnsi="SimSun" w:eastAsia="SimSun" w:cs="SimSun"/>
          <w:sz w:val="21"/>
          <w:szCs w:val="21"/>
          <w:spacing w:val="-9"/>
        </w:rPr>
        <w:t>富多彩的智能应用。移 </w:t>
      </w:r>
      <w:r>
        <w:rPr>
          <w:rFonts w:ascii="SimSun" w:hAnsi="SimSun" w:eastAsia="SimSun" w:cs="SimSun"/>
          <w:sz w:val="21"/>
          <w:szCs w:val="21"/>
          <w:spacing w:val="-8"/>
        </w:rPr>
        <w:t>动互联网、云计算、大数据、物联网、北斗等技术</w:t>
      </w:r>
      <w:r>
        <w:rPr>
          <w:rFonts w:ascii="SimSun" w:hAnsi="SimSun" w:eastAsia="SimSun" w:cs="SimSun"/>
          <w:sz w:val="21"/>
          <w:szCs w:val="21"/>
          <w:spacing w:val="-9"/>
        </w:rPr>
        <w:t>的综合集成创新，让智能应用具 </w:t>
      </w:r>
      <w:r>
        <w:rPr>
          <w:rFonts w:ascii="SimSun" w:hAnsi="SimSun" w:eastAsia="SimSun" w:cs="SimSun"/>
          <w:sz w:val="21"/>
          <w:szCs w:val="21"/>
          <w:spacing w:val="-8"/>
        </w:rPr>
        <w:t>备移动、感知计算、存储、导航等各种功能，提高</w:t>
      </w:r>
      <w:r>
        <w:rPr>
          <w:rFonts w:ascii="SimSun" w:hAnsi="SimSun" w:eastAsia="SimSun" w:cs="SimSun"/>
          <w:sz w:val="21"/>
          <w:szCs w:val="21"/>
          <w:spacing w:val="-9"/>
        </w:rPr>
        <w:t>了应用场景的适应性。信息技术 </w:t>
      </w:r>
      <w:r>
        <w:rPr>
          <w:rFonts w:ascii="SimSun" w:hAnsi="SimSun" w:eastAsia="SimSun" w:cs="SimSun"/>
          <w:sz w:val="21"/>
          <w:szCs w:val="21"/>
          <w:spacing w:val="-8"/>
        </w:rPr>
        <w:t>与工业技术集成创新应用，促进了智能工业的发展</w:t>
      </w:r>
      <w:r>
        <w:rPr>
          <w:rFonts w:ascii="SimSun" w:hAnsi="SimSun" w:eastAsia="SimSun" w:cs="SimSun"/>
          <w:sz w:val="21"/>
          <w:szCs w:val="21"/>
          <w:spacing w:val="-9"/>
        </w:rPr>
        <w:t>，催生了软件化、网络化和自动 </w:t>
      </w:r>
      <w:r>
        <w:rPr>
          <w:rFonts w:ascii="SimSun" w:hAnsi="SimSun" w:eastAsia="SimSun" w:cs="SimSun"/>
          <w:sz w:val="21"/>
          <w:szCs w:val="21"/>
          <w:spacing w:val="-8"/>
        </w:rPr>
        <w:t>化的智能工业生产模式，培育了网络制造、个性化</w:t>
      </w:r>
      <w:r>
        <w:rPr>
          <w:rFonts w:ascii="SimSun" w:hAnsi="SimSun" w:eastAsia="SimSun" w:cs="SimSun"/>
          <w:sz w:val="21"/>
          <w:szCs w:val="21"/>
          <w:spacing w:val="-9"/>
        </w:rPr>
        <w:t>定制、用户全程参与等新兴制造 </w:t>
      </w:r>
      <w:r>
        <w:rPr>
          <w:rFonts w:ascii="SimSun" w:hAnsi="SimSun" w:eastAsia="SimSun" w:cs="SimSun"/>
          <w:sz w:val="21"/>
          <w:szCs w:val="21"/>
          <w:spacing w:val="-8"/>
        </w:rPr>
        <w:t>模式，提升了工业适应经济新常态的能力。信息技</w:t>
      </w:r>
      <w:r>
        <w:rPr>
          <w:rFonts w:ascii="SimSun" w:hAnsi="SimSun" w:eastAsia="SimSun" w:cs="SimSun"/>
          <w:sz w:val="21"/>
          <w:szCs w:val="21"/>
          <w:spacing w:val="-9"/>
        </w:rPr>
        <w:t>术与材料技术集成创新应用，促 </w:t>
      </w:r>
      <w:r>
        <w:rPr>
          <w:rFonts w:ascii="SimSun" w:hAnsi="SimSun" w:eastAsia="SimSun" w:cs="SimSun"/>
          <w:sz w:val="21"/>
          <w:szCs w:val="21"/>
          <w:spacing w:val="-12"/>
        </w:rPr>
        <w:t>进了智能材料的发展，具有信息感知、数据反馈、自我修复、环境适应的智能材料，</w:t>
      </w:r>
      <w:r>
        <w:rPr>
          <w:rFonts w:ascii="SimSun" w:hAnsi="SimSun" w:eastAsia="SimSun" w:cs="SimSun"/>
          <w:sz w:val="21"/>
          <w:szCs w:val="21"/>
          <w:spacing w:val="8"/>
        </w:rPr>
        <w:t xml:space="preserve"> </w:t>
      </w:r>
      <w:r>
        <w:rPr>
          <w:rFonts w:ascii="SimSun" w:hAnsi="SimSun" w:eastAsia="SimSun" w:cs="SimSun"/>
          <w:sz w:val="21"/>
          <w:szCs w:val="21"/>
          <w:spacing w:val="-8"/>
        </w:rPr>
        <w:t>丰富了建筑、医疗、航空、航天、军事等特殊领域</w:t>
      </w:r>
      <w:r>
        <w:rPr>
          <w:rFonts w:ascii="SimSun" w:hAnsi="SimSun" w:eastAsia="SimSun" w:cs="SimSun"/>
          <w:sz w:val="21"/>
          <w:szCs w:val="21"/>
          <w:spacing w:val="-9"/>
        </w:rPr>
        <w:t>的应用，解决了特殊领域材料稀 </w:t>
      </w:r>
      <w:r>
        <w:rPr>
          <w:rFonts w:ascii="SimSun" w:hAnsi="SimSun" w:eastAsia="SimSun" w:cs="SimSun"/>
          <w:sz w:val="21"/>
          <w:szCs w:val="21"/>
          <w:spacing w:val="-8"/>
        </w:rPr>
        <w:t>缺问题。信息技术与生物技术集成创新应用，促进</w:t>
      </w:r>
      <w:r>
        <w:rPr>
          <w:rFonts w:ascii="SimSun" w:hAnsi="SimSun" w:eastAsia="SimSun" w:cs="SimSun"/>
          <w:sz w:val="21"/>
          <w:szCs w:val="21"/>
          <w:spacing w:val="-9"/>
        </w:rPr>
        <w:t>了信息医学的发展，丰富的医疗 </w:t>
      </w:r>
      <w:r>
        <w:rPr>
          <w:rFonts w:ascii="SimSun" w:hAnsi="SimSun" w:eastAsia="SimSun" w:cs="SimSun"/>
          <w:sz w:val="21"/>
          <w:szCs w:val="21"/>
          <w:spacing w:val="-9"/>
        </w:rPr>
        <w:t>信息设备应用促进了医疗模式变革，显著提高了医院</w:t>
      </w:r>
      <w:r>
        <w:rPr>
          <w:rFonts w:ascii="SimSun" w:hAnsi="SimSun" w:eastAsia="SimSun" w:cs="SimSun"/>
          <w:sz w:val="21"/>
          <w:szCs w:val="21"/>
          <w:spacing w:val="-10"/>
        </w:rPr>
        <w:t>智能诊疗水平。</w:t>
      </w:r>
    </w:p>
    <w:p>
      <w:pPr>
        <w:ind w:right="49" w:firstLine="400"/>
        <w:spacing w:before="194" w:line="300" w:lineRule="auto"/>
        <w:jc w:val="both"/>
        <w:rPr>
          <w:rFonts w:ascii="SimSun" w:hAnsi="SimSun" w:eastAsia="SimSun" w:cs="SimSun"/>
          <w:sz w:val="21"/>
          <w:szCs w:val="21"/>
        </w:rPr>
      </w:pPr>
      <w:r>
        <w:rPr>
          <w:rFonts w:ascii="SimSun" w:hAnsi="SimSun" w:eastAsia="SimSun" w:cs="SimSun"/>
          <w:sz w:val="21"/>
          <w:szCs w:val="21"/>
          <w:spacing w:val="-2"/>
        </w:rPr>
        <w:t>数字技术开放创新促进了全球创新资源的汇聚，加快了创新</w:t>
      </w:r>
      <w:r>
        <w:rPr>
          <w:rFonts w:ascii="SimSun" w:hAnsi="SimSun" w:eastAsia="SimSun" w:cs="SimSun"/>
          <w:sz w:val="21"/>
          <w:szCs w:val="21"/>
          <w:spacing w:val="-3"/>
        </w:rPr>
        <w:t>速度。国内外数</w:t>
      </w:r>
      <w:r>
        <w:rPr>
          <w:rFonts w:ascii="SimSun" w:hAnsi="SimSun" w:eastAsia="SimSun" w:cs="SimSun"/>
          <w:sz w:val="21"/>
          <w:szCs w:val="21"/>
        </w:rPr>
        <w:t xml:space="preserve"> </w:t>
      </w:r>
      <w:r>
        <w:rPr>
          <w:rFonts w:ascii="SimSun" w:hAnsi="SimSun" w:eastAsia="SimSun" w:cs="SimSun"/>
          <w:sz w:val="21"/>
          <w:szCs w:val="21"/>
          <w:spacing w:val="-2"/>
        </w:rPr>
        <w:t>字科技企业联合创新模式，基于我国大国大市场优势，促进了国际数字科技</w:t>
      </w:r>
      <w:r>
        <w:rPr>
          <w:rFonts w:ascii="SimSun" w:hAnsi="SimSun" w:eastAsia="SimSun" w:cs="SimSun"/>
          <w:sz w:val="21"/>
          <w:szCs w:val="21"/>
          <w:spacing w:val="-3"/>
        </w:rPr>
        <w:t>资源</w:t>
      </w:r>
      <w:r>
        <w:rPr>
          <w:rFonts w:ascii="SimSun" w:hAnsi="SimSun" w:eastAsia="SimSun" w:cs="SimSun"/>
          <w:sz w:val="21"/>
          <w:szCs w:val="21"/>
        </w:rPr>
        <w:t xml:space="preserve"> </w:t>
      </w:r>
      <w:r>
        <w:rPr>
          <w:rFonts w:ascii="SimSun" w:hAnsi="SimSun" w:eastAsia="SimSun" w:cs="SimSun"/>
          <w:sz w:val="21"/>
          <w:szCs w:val="21"/>
          <w:spacing w:val="-3"/>
        </w:rPr>
        <w:t>和我国市场资源的互换，为我国企业在数字科技领域实现从跟跑、并跑向全球领</w:t>
      </w:r>
      <w:r>
        <w:rPr>
          <w:rFonts w:ascii="SimSun" w:hAnsi="SimSun" w:eastAsia="SimSun" w:cs="SimSun"/>
          <w:sz w:val="21"/>
          <w:szCs w:val="21"/>
          <w:spacing w:val="12"/>
        </w:rPr>
        <w:t xml:space="preserve"> </w:t>
      </w:r>
      <w:r>
        <w:rPr>
          <w:rFonts w:ascii="SimSun" w:hAnsi="SimSun" w:eastAsia="SimSun" w:cs="SimSun"/>
          <w:sz w:val="21"/>
          <w:szCs w:val="21"/>
          <w:spacing w:val="-3"/>
        </w:rPr>
        <w:t>跑转变，赢得了时间、赢得了机遇。数字科技通过并购模式等引进创新，有效弥</w:t>
      </w:r>
      <w:r>
        <w:rPr>
          <w:rFonts w:ascii="SimSun" w:hAnsi="SimSun" w:eastAsia="SimSun" w:cs="SimSun"/>
          <w:sz w:val="21"/>
          <w:szCs w:val="21"/>
          <w:spacing w:val="14"/>
        </w:rPr>
        <w:t xml:space="preserve"> </w:t>
      </w:r>
      <w:r>
        <w:rPr>
          <w:rFonts w:ascii="SimSun" w:hAnsi="SimSun" w:eastAsia="SimSun" w:cs="SimSun"/>
          <w:sz w:val="21"/>
          <w:szCs w:val="21"/>
          <w:spacing w:val="-2"/>
        </w:rPr>
        <w:t>补了我国在数字科技领域的短板，缩短了技术原始积累的时间，促进了技术的引</w:t>
      </w:r>
      <w:r>
        <w:rPr>
          <w:rFonts w:ascii="SimSun" w:hAnsi="SimSun" w:eastAsia="SimSun" w:cs="SimSun"/>
          <w:sz w:val="21"/>
          <w:szCs w:val="21"/>
          <w:spacing w:val="4"/>
        </w:rPr>
        <w:t xml:space="preserve"> </w:t>
      </w:r>
      <w:r>
        <w:rPr>
          <w:rFonts w:ascii="SimSun" w:hAnsi="SimSun" w:eastAsia="SimSun" w:cs="SimSun"/>
          <w:sz w:val="21"/>
          <w:szCs w:val="21"/>
          <w:spacing w:val="-8"/>
        </w:rPr>
        <w:t>进、消化、吸收和再创新。</w:t>
      </w:r>
    </w:p>
    <w:p>
      <w:pPr>
        <w:spacing w:line="300" w:lineRule="auto"/>
        <w:sectPr>
          <w:footerReference w:type="default" r:id="rId100"/>
          <w:pgSz w:w="8520" w:h="12920"/>
          <w:pgMar w:top="400" w:right="505" w:bottom="475" w:left="679" w:header="0" w:footer="326" w:gutter="0"/>
        </w:sectPr>
        <w:rPr>
          <w:rFonts w:ascii="SimSun" w:hAnsi="SimSun" w:eastAsia="SimSun" w:cs="SimSun"/>
          <w:sz w:val="21"/>
          <w:szCs w:val="21"/>
        </w:rPr>
      </w:pPr>
    </w:p>
    <w:p>
      <w:pPr>
        <w:pStyle w:val="BodyText"/>
        <w:spacing w:line="254" w:lineRule="auto"/>
        <w:rPr/>
      </w:pPr>
      <w:r/>
    </w:p>
    <w:p>
      <w:pPr>
        <w:ind w:left="2609"/>
        <w:spacing w:before="52" w:line="213" w:lineRule="auto"/>
        <w:rPr>
          <w:rFonts w:ascii="SimHei" w:hAnsi="SimHei" w:eastAsia="SimHei" w:cs="SimHei"/>
          <w:sz w:val="16"/>
          <w:szCs w:val="16"/>
        </w:rPr>
      </w:pPr>
      <w:r>
        <w:rPr>
          <w:rFonts w:ascii="SimHei" w:hAnsi="SimHei" w:eastAsia="SimHei" w:cs="SimHei"/>
          <w:sz w:val="16"/>
          <w:szCs w:val="16"/>
          <w:spacing w:val="3"/>
        </w:rPr>
        <w:t>第一章</w:t>
      </w:r>
      <w:r>
        <w:rPr>
          <w:rFonts w:ascii="SimHei" w:hAnsi="SimHei" w:eastAsia="SimHei" w:cs="SimHei"/>
          <w:sz w:val="16"/>
          <w:szCs w:val="16"/>
          <w:spacing w:val="3"/>
        </w:rPr>
        <w:t xml:space="preserve"> </w:t>
      </w:r>
      <w:r>
        <w:rPr>
          <w:rFonts w:ascii="SimHei" w:hAnsi="SimHei" w:eastAsia="SimHei" w:cs="SimHei"/>
          <w:sz w:val="16"/>
          <w:szCs w:val="16"/>
          <w:spacing w:val="3"/>
        </w:rPr>
        <w:t>数字化转型：引领全球创新发展，重塑全球竞争发展格局</w:t>
      </w:r>
    </w:p>
    <w:p>
      <w:pPr>
        <w:pStyle w:val="BodyText"/>
        <w:spacing w:line="325" w:lineRule="auto"/>
        <w:rPr/>
      </w:pPr>
      <w:r/>
    </w:p>
    <w:p>
      <w:pPr>
        <w:ind w:left="3"/>
        <w:spacing w:before="84" w:line="221" w:lineRule="auto"/>
        <w:outlineLvl w:val="2"/>
        <w:rPr>
          <w:rFonts w:ascii="SimHei" w:hAnsi="SimHei" w:eastAsia="SimHei" w:cs="SimHei"/>
          <w:sz w:val="26"/>
          <w:szCs w:val="26"/>
        </w:rPr>
      </w:pPr>
      <w:r>
        <w:rPr>
          <w:rFonts w:ascii="SimHei" w:hAnsi="SimHei" w:eastAsia="SimHei" w:cs="SimHei"/>
          <w:sz w:val="26"/>
          <w:szCs w:val="26"/>
          <w:b/>
          <w:bCs/>
          <w:spacing w:val="-10"/>
        </w:rPr>
        <w:t>四、网络安全保障能力显著提升</w:t>
      </w:r>
    </w:p>
    <w:p>
      <w:pPr>
        <w:ind w:right="67" w:firstLine="399"/>
        <w:spacing w:before="172" w:line="268" w:lineRule="auto"/>
        <w:rPr>
          <w:rFonts w:ascii="SimSun" w:hAnsi="SimSun" w:eastAsia="SimSun" w:cs="SimSun"/>
          <w:sz w:val="21"/>
          <w:szCs w:val="21"/>
        </w:rPr>
      </w:pPr>
      <w:r>
        <w:rPr>
          <w:rFonts w:ascii="SimSun" w:hAnsi="SimSun" w:eastAsia="SimSun" w:cs="SimSun"/>
          <w:sz w:val="21"/>
          <w:szCs w:val="21"/>
          <w:spacing w:val="-2"/>
        </w:rPr>
        <w:t>网络安全保障能力的显著提升筑牢了数字经济安全发展的保障，网络安全和</w:t>
      </w:r>
      <w:r>
        <w:rPr>
          <w:rFonts w:ascii="SimSun" w:hAnsi="SimSun" w:eastAsia="SimSun" w:cs="SimSun"/>
          <w:sz w:val="21"/>
          <w:szCs w:val="21"/>
          <w:spacing w:val="2"/>
        </w:rPr>
        <w:t xml:space="preserve"> </w:t>
      </w:r>
      <w:r>
        <w:rPr>
          <w:rFonts w:ascii="SimSun" w:hAnsi="SimSun" w:eastAsia="SimSun" w:cs="SimSun"/>
          <w:sz w:val="21"/>
          <w:szCs w:val="21"/>
          <w:spacing w:val="-7"/>
        </w:rPr>
        <w:t>信息化建设并驾齐驱，夯实了数字经济发展的双基石。</w:t>
      </w:r>
    </w:p>
    <w:p>
      <w:pPr>
        <w:ind w:right="56" w:firstLine="399"/>
        <w:spacing w:before="110" w:line="310" w:lineRule="auto"/>
        <w:rPr>
          <w:rFonts w:ascii="SimSun" w:hAnsi="SimSun" w:eastAsia="SimSun" w:cs="SimSun"/>
          <w:sz w:val="21"/>
          <w:szCs w:val="21"/>
        </w:rPr>
      </w:pPr>
      <w:r>
        <w:rPr>
          <w:rFonts w:ascii="SimSun" w:hAnsi="SimSun" w:eastAsia="SimSun" w:cs="SimSun"/>
          <w:sz w:val="21"/>
          <w:szCs w:val="21"/>
          <w:spacing w:val="-2"/>
        </w:rPr>
        <w:t>网络安全保障能力提升促进了技术普遍应用，信息通信技术</w:t>
      </w:r>
      <w:r>
        <w:rPr>
          <w:rFonts w:ascii="SimSun" w:hAnsi="SimSun" w:eastAsia="SimSun" w:cs="SimSun"/>
          <w:sz w:val="21"/>
          <w:szCs w:val="21"/>
          <w:spacing w:val="-3"/>
        </w:rPr>
        <w:t>与经济社会加速</w:t>
      </w:r>
      <w:r>
        <w:rPr>
          <w:rFonts w:ascii="SimSun" w:hAnsi="SimSun" w:eastAsia="SimSun" w:cs="SimSun"/>
          <w:sz w:val="21"/>
          <w:szCs w:val="21"/>
        </w:rPr>
        <w:t xml:space="preserve"> </w:t>
      </w:r>
      <w:r>
        <w:rPr>
          <w:rFonts w:ascii="SimSun" w:hAnsi="SimSun" w:eastAsia="SimSun" w:cs="SimSun"/>
          <w:sz w:val="21"/>
          <w:szCs w:val="21"/>
          <w:spacing w:val="-3"/>
        </w:rPr>
        <w:t>融合发展，大大释放了新一代信息通信技术红利。金融、能源、电力、通信、交</w:t>
      </w:r>
      <w:r>
        <w:rPr>
          <w:rFonts w:ascii="SimSun" w:hAnsi="SimSun" w:eastAsia="SimSun" w:cs="SimSun"/>
          <w:sz w:val="21"/>
          <w:szCs w:val="21"/>
          <w:spacing w:val="12"/>
        </w:rPr>
        <w:t xml:space="preserve"> </w:t>
      </w:r>
      <w:r>
        <w:rPr>
          <w:rFonts w:ascii="SimSun" w:hAnsi="SimSun" w:eastAsia="SimSun" w:cs="SimSun"/>
          <w:sz w:val="21"/>
          <w:szCs w:val="21"/>
          <w:spacing w:val="-2"/>
        </w:rPr>
        <w:t>通等重点行业关键信息基础设施和政务、电商</w:t>
      </w:r>
      <w:r>
        <w:rPr>
          <w:rFonts w:ascii="SimSun" w:hAnsi="SimSun" w:eastAsia="SimSun" w:cs="SimSun"/>
          <w:sz w:val="21"/>
          <w:szCs w:val="21"/>
          <w:spacing w:val="-3"/>
        </w:rPr>
        <w:t>、民生服务等重要领域信息系统的</w:t>
      </w:r>
      <w:r>
        <w:rPr>
          <w:rFonts w:ascii="SimSun" w:hAnsi="SimSun" w:eastAsia="SimSun" w:cs="SimSun"/>
          <w:sz w:val="21"/>
          <w:szCs w:val="21"/>
        </w:rPr>
        <w:t xml:space="preserve"> </w:t>
      </w:r>
      <w:r>
        <w:rPr>
          <w:rFonts w:ascii="SimSun" w:hAnsi="SimSun" w:eastAsia="SimSun" w:cs="SimSun"/>
          <w:sz w:val="21"/>
          <w:szCs w:val="21"/>
          <w:spacing w:val="-2"/>
        </w:rPr>
        <w:t>安全平稳运行，带动经济社会各领域信息化水平</w:t>
      </w:r>
      <w:r>
        <w:rPr>
          <w:rFonts w:ascii="SimSun" w:hAnsi="SimSun" w:eastAsia="SimSun" w:cs="SimSun"/>
          <w:sz w:val="21"/>
          <w:szCs w:val="21"/>
          <w:spacing w:val="-3"/>
        </w:rPr>
        <w:t>大幅提升，为全社会应用创新和</w:t>
      </w:r>
      <w:r>
        <w:rPr>
          <w:rFonts w:ascii="SimSun" w:hAnsi="SimSun" w:eastAsia="SimSun" w:cs="SimSun"/>
          <w:sz w:val="21"/>
          <w:szCs w:val="21"/>
        </w:rPr>
        <w:t xml:space="preserve"> </w:t>
      </w:r>
      <w:r>
        <w:rPr>
          <w:rFonts w:ascii="SimSun" w:hAnsi="SimSun" w:eastAsia="SimSun" w:cs="SimSun"/>
          <w:sz w:val="21"/>
          <w:szCs w:val="21"/>
          <w:spacing w:val="3"/>
        </w:rPr>
        <w:t>业态创新奠定了基础。智能手机、平板计算机、智能家居、可穿戴设备、智能</w:t>
      </w:r>
      <w:r>
        <w:rPr>
          <w:rFonts w:ascii="SimSun" w:hAnsi="SimSun" w:eastAsia="SimSun" w:cs="SimSun"/>
          <w:sz w:val="21"/>
          <w:szCs w:val="21"/>
          <w:spacing w:val="17"/>
        </w:rPr>
        <w:t xml:space="preserve"> </w:t>
      </w:r>
      <w:r>
        <w:rPr>
          <w:rFonts w:ascii="SimSun" w:hAnsi="SimSun" w:eastAsia="SimSun" w:cs="SimSun"/>
          <w:sz w:val="21"/>
          <w:szCs w:val="21"/>
          <w:spacing w:val="4"/>
        </w:rPr>
        <w:t>汽车等各类智能终端的安全防护能力大大提升，</w:t>
      </w:r>
      <w:r>
        <w:rPr>
          <w:rFonts w:ascii="SimSun" w:hAnsi="SimSun" w:eastAsia="SimSun" w:cs="SimSun"/>
          <w:sz w:val="21"/>
          <w:szCs w:val="21"/>
          <w:spacing w:val="3"/>
        </w:rPr>
        <w:t>在方便用户生活、带动居民信</w:t>
      </w:r>
      <w:r>
        <w:rPr>
          <w:rFonts w:ascii="SimSun" w:hAnsi="SimSun" w:eastAsia="SimSun" w:cs="SimSun"/>
          <w:sz w:val="21"/>
          <w:szCs w:val="21"/>
        </w:rPr>
        <w:t xml:space="preserve"> </w:t>
      </w:r>
      <w:r>
        <w:rPr>
          <w:rFonts w:ascii="SimSun" w:hAnsi="SimSun" w:eastAsia="SimSun" w:cs="SimSun"/>
          <w:sz w:val="21"/>
          <w:szCs w:val="21"/>
          <w:spacing w:val="-3"/>
        </w:rPr>
        <w:t>息化应用水平全面提升的同时，也较好地保护了用户各类隐私，让用户用得省心</w:t>
      </w:r>
      <w:r>
        <w:rPr>
          <w:rFonts w:ascii="SimSun" w:hAnsi="SimSun" w:eastAsia="SimSun" w:cs="SimSun"/>
          <w:sz w:val="21"/>
          <w:szCs w:val="21"/>
          <w:spacing w:val="17"/>
        </w:rPr>
        <w:t xml:space="preserve"> </w:t>
      </w:r>
      <w:r>
        <w:rPr>
          <w:rFonts w:ascii="SimSun" w:hAnsi="SimSun" w:eastAsia="SimSun" w:cs="SimSun"/>
          <w:sz w:val="21"/>
          <w:szCs w:val="21"/>
          <w:spacing w:val="-1"/>
        </w:rPr>
        <w:t>和放心。</w:t>
      </w:r>
      <w:r>
        <w:rPr>
          <w:rFonts w:ascii="Times New Roman" w:hAnsi="Times New Roman" w:eastAsia="Times New Roman" w:cs="Times New Roman"/>
          <w:sz w:val="21"/>
          <w:szCs w:val="21"/>
          <w:spacing w:val="-1"/>
        </w:rPr>
        <w:t>CAD(Computer</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Aided</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Design,</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计算机辅助设计)、</w:t>
      </w:r>
      <w:r>
        <w:rPr>
          <w:rFonts w:ascii="Times New Roman" w:hAnsi="Times New Roman" w:eastAsia="Times New Roman" w:cs="Times New Roman"/>
          <w:sz w:val="21"/>
          <w:szCs w:val="21"/>
          <w:spacing w:val="-2"/>
        </w:rPr>
        <w:t>CAE(Computer</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Aided </w:t>
      </w:r>
      <w:r>
        <w:rPr>
          <w:rFonts w:ascii="Times New Roman" w:hAnsi="Times New Roman" w:eastAsia="Times New Roman" w:cs="Times New Roman"/>
          <w:sz w:val="21"/>
          <w:szCs w:val="21"/>
        </w:rPr>
        <w:t>Engineering,</w:t>
      </w:r>
      <w:r>
        <w:rPr>
          <w:rFonts w:ascii="Times New Roman" w:hAnsi="Times New Roman" w:eastAsia="Times New Roman" w:cs="Times New Roman"/>
          <w:sz w:val="21"/>
          <w:szCs w:val="21"/>
          <w:spacing w:val="34"/>
        </w:rPr>
        <w:t xml:space="preserve"> </w:t>
      </w:r>
      <w:r>
        <w:rPr>
          <w:rFonts w:ascii="SimSun" w:hAnsi="SimSun" w:eastAsia="SimSun" w:cs="SimSun"/>
          <w:sz w:val="21"/>
          <w:szCs w:val="21"/>
        </w:rPr>
        <w:t>计算机辅助工程)、</w:t>
      </w:r>
      <w:r>
        <w:rPr>
          <w:rFonts w:ascii="Times New Roman" w:hAnsi="Times New Roman" w:eastAsia="Times New Roman" w:cs="Times New Roman"/>
          <w:sz w:val="21"/>
          <w:szCs w:val="21"/>
        </w:rPr>
        <w:t>CAM(Computer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Aided</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Manufacturing,</w:t>
      </w:r>
      <w:r>
        <w:rPr>
          <w:rFonts w:ascii="Times New Roman" w:hAnsi="Times New Roman" w:eastAsia="Times New Roman" w:cs="Times New Roman"/>
          <w:sz w:val="21"/>
          <w:szCs w:val="21"/>
          <w:spacing w:val="37"/>
        </w:rPr>
        <w:t xml:space="preserve"> </w:t>
      </w:r>
      <w:r>
        <w:rPr>
          <w:rFonts w:ascii="SimSun" w:hAnsi="SimSun" w:eastAsia="SimSun" w:cs="SimSun"/>
          <w:sz w:val="21"/>
          <w:szCs w:val="21"/>
        </w:rPr>
        <w:t>计</w:t>
      </w:r>
      <w:r>
        <w:rPr>
          <w:rFonts w:ascii="SimSun" w:hAnsi="SimSun" w:eastAsia="SimSun" w:cs="SimSun"/>
          <w:sz w:val="21"/>
          <w:szCs w:val="21"/>
          <w:spacing w:val="-1"/>
        </w:rPr>
        <w:t>算机辅</w:t>
      </w:r>
      <w:r>
        <w:rPr>
          <w:rFonts w:ascii="SimSun" w:hAnsi="SimSun" w:eastAsia="SimSun" w:cs="SimSun"/>
          <w:sz w:val="21"/>
          <w:szCs w:val="21"/>
        </w:rPr>
        <w:t xml:space="preserve"> </w:t>
      </w:r>
      <w:r>
        <w:rPr>
          <w:rFonts w:ascii="SimSun" w:hAnsi="SimSun" w:eastAsia="SimSun" w:cs="SimSun"/>
          <w:sz w:val="21"/>
          <w:szCs w:val="21"/>
          <w:spacing w:val="-3"/>
        </w:rPr>
        <w:t>助制造)、</w:t>
      </w:r>
      <w:r>
        <w:rPr>
          <w:rFonts w:ascii="Times New Roman" w:hAnsi="Times New Roman" w:eastAsia="Times New Roman" w:cs="Times New Roman"/>
          <w:sz w:val="21"/>
          <w:szCs w:val="21"/>
          <w:spacing w:val="-3"/>
        </w:rPr>
        <w:t>ERP(Enterprise  Resource  Planning,</w:t>
      </w:r>
      <w:r>
        <w:rPr>
          <w:rFonts w:ascii="SimSun" w:hAnsi="SimSun" w:eastAsia="SimSun" w:cs="SimSun"/>
          <w:sz w:val="21"/>
          <w:szCs w:val="21"/>
          <w:spacing w:val="-3"/>
        </w:rPr>
        <w:t>企业资源计划系统)、</w:t>
      </w:r>
      <w:r>
        <w:rPr>
          <w:rFonts w:ascii="Times New Roman" w:hAnsi="Times New Roman" w:eastAsia="Times New Roman" w:cs="Times New Roman"/>
          <w:sz w:val="21"/>
          <w:szCs w:val="21"/>
          <w:spacing w:val="-3"/>
        </w:rPr>
        <w:t>CRM(Customer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Relationship Management, </w:t>
      </w:r>
      <w:r>
        <w:rPr>
          <w:rFonts w:ascii="SimSun" w:hAnsi="SimSun" w:eastAsia="SimSun" w:cs="SimSun"/>
          <w:sz w:val="21"/>
          <w:szCs w:val="21"/>
          <w:spacing w:val="-1"/>
        </w:rPr>
        <w:t>客户关系管理)、</w:t>
      </w:r>
      <w:r>
        <w:rPr>
          <w:rFonts w:ascii="Times New Roman" w:hAnsi="Times New Roman" w:eastAsia="Times New Roman" w:cs="Times New Roman"/>
          <w:sz w:val="21"/>
          <w:szCs w:val="21"/>
          <w:spacing w:val="-1"/>
        </w:rPr>
        <w:t>SC</w:t>
      </w:r>
      <w:r>
        <w:rPr>
          <w:rFonts w:ascii="Times New Roman" w:hAnsi="Times New Roman" w:eastAsia="Times New Roman" w:cs="Times New Roman"/>
          <w:sz w:val="21"/>
          <w:szCs w:val="21"/>
          <w:spacing w:val="-2"/>
        </w:rPr>
        <w:t>M(Supply</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Chain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Management,</w:t>
      </w:r>
      <w:r>
        <w:rPr>
          <w:rFonts w:ascii="SimSun" w:hAnsi="SimSun" w:eastAsia="SimSun" w:cs="SimSun"/>
          <w:sz w:val="21"/>
          <w:szCs w:val="21"/>
          <w:spacing w:val="-2"/>
        </w:rPr>
        <w:t>供应</w:t>
      </w:r>
      <w:r>
        <w:rPr>
          <w:rFonts w:ascii="SimSun" w:hAnsi="SimSun" w:eastAsia="SimSun" w:cs="SimSun"/>
          <w:sz w:val="21"/>
          <w:szCs w:val="21"/>
        </w:rPr>
        <w:t xml:space="preserve"> </w:t>
      </w:r>
      <w:r>
        <w:rPr>
          <w:rFonts w:ascii="SimSun" w:hAnsi="SimSun" w:eastAsia="SimSun" w:cs="SimSun"/>
          <w:sz w:val="21"/>
          <w:szCs w:val="21"/>
        </w:rPr>
        <w:t>链管理)、</w:t>
      </w:r>
      <w:r>
        <w:rPr>
          <w:rFonts w:ascii="Times New Roman" w:hAnsi="Times New Roman" w:eastAsia="Times New Roman" w:cs="Times New Roman"/>
          <w:sz w:val="21"/>
          <w:szCs w:val="21"/>
        </w:rPr>
        <w:t>MES(Manufacturing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Execution</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Sys</w:t>
      </w:r>
      <w:r>
        <w:rPr>
          <w:rFonts w:ascii="Times New Roman" w:hAnsi="Times New Roman" w:eastAsia="Times New Roman" w:cs="Times New Roman"/>
          <w:sz w:val="21"/>
          <w:szCs w:val="21"/>
          <w:spacing w:val="-1"/>
        </w:rPr>
        <w:t>tem,  </w:t>
      </w:r>
      <w:r>
        <w:rPr>
          <w:rFonts w:ascii="SimSun" w:hAnsi="SimSun" w:eastAsia="SimSun" w:cs="SimSun"/>
          <w:sz w:val="21"/>
          <w:szCs w:val="21"/>
          <w:spacing w:val="-1"/>
        </w:rPr>
        <w:t>制造执行系统)、</w:t>
      </w:r>
      <w:r>
        <w:rPr>
          <w:rFonts w:ascii="Times New Roman" w:hAnsi="Times New Roman" w:eastAsia="Times New Roman" w:cs="Times New Roman"/>
          <w:sz w:val="21"/>
          <w:szCs w:val="21"/>
          <w:spacing w:val="-1"/>
        </w:rPr>
        <w:t>PLM(Product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Lifecycle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7"/>
        </w:rPr>
        <w:t>产品生命周期管理)等各类企业应用安全运行，保障了</w:t>
      </w:r>
      <w:r>
        <w:rPr>
          <w:rFonts w:ascii="SimSun" w:hAnsi="SimSun" w:eastAsia="SimSun" w:cs="SimSun"/>
          <w:sz w:val="21"/>
          <w:szCs w:val="21"/>
        </w:rPr>
        <w:t xml:space="preserve"> </w:t>
      </w:r>
      <w:r>
        <w:rPr>
          <w:rFonts w:ascii="SimSun" w:hAnsi="SimSun" w:eastAsia="SimSun" w:cs="SimSun"/>
          <w:sz w:val="21"/>
          <w:szCs w:val="21"/>
          <w:spacing w:val="-3"/>
        </w:rPr>
        <w:t>企业数字化转型，提升了企业信息化和工业化融合的水平，显著提升了企业响应</w:t>
      </w:r>
      <w:r>
        <w:rPr>
          <w:rFonts w:ascii="SimSun" w:hAnsi="SimSun" w:eastAsia="SimSun" w:cs="SimSun"/>
          <w:sz w:val="21"/>
          <w:szCs w:val="21"/>
          <w:spacing w:val="12"/>
        </w:rPr>
        <w:t xml:space="preserve"> </w:t>
      </w:r>
      <w:r>
        <w:rPr>
          <w:rFonts w:ascii="SimSun" w:hAnsi="SimSun" w:eastAsia="SimSun" w:cs="SimSun"/>
          <w:sz w:val="21"/>
          <w:szCs w:val="21"/>
          <w:spacing w:val="-8"/>
        </w:rPr>
        <w:t>市场的速度和满足客户多元化需求的能力。</w:t>
      </w:r>
    </w:p>
    <w:p>
      <w:pPr>
        <w:ind w:firstLine="399"/>
        <w:spacing w:before="138" w:line="298" w:lineRule="auto"/>
        <w:rPr>
          <w:rFonts w:ascii="SimSun" w:hAnsi="SimSun" w:eastAsia="SimSun" w:cs="SimSun"/>
          <w:sz w:val="21"/>
          <w:szCs w:val="21"/>
        </w:rPr>
      </w:pPr>
      <w:r>
        <w:rPr>
          <w:rFonts w:ascii="SimSun" w:hAnsi="SimSun" w:eastAsia="SimSun" w:cs="SimSun"/>
          <w:sz w:val="21"/>
          <w:szCs w:val="21"/>
          <w:spacing w:val="-2"/>
        </w:rPr>
        <w:t>网络安全保障能力的提升维护了网络社会秩序，</w:t>
      </w:r>
      <w:r>
        <w:rPr>
          <w:rFonts w:ascii="SimSun" w:hAnsi="SimSun" w:eastAsia="SimSun" w:cs="SimSun"/>
          <w:sz w:val="21"/>
          <w:szCs w:val="21"/>
          <w:spacing w:val="-3"/>
        </w:rPr>
        <w:t>网络社会规则、秩序和惩戒 </w:t>
      </w:r>
      <w:r>
        <w:rPr>
          <w:rFonts w:ascii="SimSun" w:hAnsi="SimSun" w:eastAsia="SimSun" w:cs="SimSun"/>
          <w:sz w:val="21"/>
          <w:szCs w:val="21"/>
          <w:spacing w:val="-3"/>
        </w:rPr>
        <w:t>机制逐步完善，进一步保障了网络经济的健康发展。网络安全、数据保护、电子 </w:t>
      </w:r>
      <w:r>
        <w:rPr>
          <w:rFonts w:ascii="SimSun" w:hAnsi="SimSun" w:eastAsia="SimSun" w:cs="SimSun"/>
          <w:sz w:val="21"/>
          <w:szCs w:val="21"/>
          <w:spacing w:val="-3"/>
        </w:rPr>
        <w:t>支付、电子签名、网络新闻、移动应用等方面规章制度的完善，有力地</w:t>
      </w:r>
      <w:r>
        <w:rPr>
          <w:rFonts w:ascii="SimSun" w:hAnsi="SimSun" w:eastAsia="SimSun" w:cs="SimSun"/>
          <w:sz w:val="21"/>
          <w:szCs w:val="21"/>
          <w:spacing w:val="-4"/>
        </w:rPr>
        <w:t>充实了依</w:t>
      </w:r>
      <w:r>
        <w:rPr>
          <w:rFonts w:ascii="SimSun" w:hAnsi="SimSun" w:eastAsia="SimSun" w:cs="SimSun"/>
          <w:sz w:val="21"/>
          <w:szCs w:val="21"/>
        </w:rPr>
        <w:t xml:space="preserve">  </w:t>
      </w:r>
      <w:r>
        <w:rPr>
          <w:rFonts w:ascii="SimSun" w:hAnsi="SimSun" w:eastAsia="SimSun" w:cs="SimSun"/>
          <w:sz w:val="21"/>
          <w:szCs w:val="21"/>
          <w:spacing w:val="-1"/>
        </w:rPr>
        <w:t>法办网、依法管网、依法治网的法律依据，对网络犯罪起到了强烈的震慑作用，</w:t>
      </w:r>
      <w:r>
        <w:rPr>
          <w:rFonts w:ascii="SimSun" w:hAnsi="SimSun" w:eastAsia="SimSun" w:cs="SimSun"/>
          <w:sz w:val="21"/>
          <w:szCs w:val="21"/>
          <w:spacing w:val="18"/>
        </w:rPr>
        <w:t xml:space="preserve"> </w:t>
      </w:r>
      <w:r>
        <w:rPr>
          <w:rFonts w:ascii="SimSun" w:hAnsi="SimSun" w:eastAsia="SimSun" w:cs="SimSun"/>
          <w:sz w:val="21"/>
          <w:szCs w:val="21"/>
          <w:spacing w:val="-3"/>
        </w:rPr>
        <w:t>有效地维护了网络空间秩序。网络平台安全自身管理能力和水平不断提升，平台 </w:t>
      </w:r>
      <w:r>
        <w:rPr>
          <w:rFonts w:ascii="SimSun" w:hAnsi="SimSun" w:eastAsia="SimSun" w:cs="SimSun"/>
          <w:sz w:val="21"/>
          <w:szCs w:val="21"/>
          <w:spacing w:val="-1"/>
        </w:rPr>
        <w:t>自律、自治和突发事件应急能力不断增强，大大提升</w:t>
      </w:r>
      <w:r>
        <w:rPr>
          <w:rFonts w:ascii="SimSun" w:hAnsi="SimSun" w:eastAsia="SimSun" w:cs="SimSun"/>
          <w:sz w:val="21"/>
          <w:szCs w:val="21"/>
          <w:spacing w:val="-2"/>
        </w:rPr>
        <w:t>了监管部门间接监管能力，</w:t>
      </w:r>
      <w:r>
        <w:rPr>
          <w:rFonts w:ascii="SimSun" w:hAnsi="SimSun" w:eastAsia="SimSun" w:cs="SimSun"/>
          <w:sz w:val="21"/>
          <w:szCs w:val="21"/>
        </w:rPr>
        <w:t xml:space="preserve"> </w:t>
      </w:r>
      <w:r>
        <w:rPr>
          <w:rFonts w:ascii="SimSun" w:hAnsi="SimSun" w:eastAsia="SimSun" w:cs="SimSun"/>
          <w:sz w:val="21"/>
          <w:szCs w:val="21"/>
          <w:spacing w:val="-6"/>
        </w:rPr>
        <w:t>对维护和净化网络空间环境起到了至关重要的作用。网络联</w:t>
      </w:r>
      <w:r>
        <w:rPr>
          <w:rFonts w:ascii="SimSun" w:hAnsi="SimSun" w:eastAsia="SimSun" w:cs="SimSun"/>
          <w:sz w:val="21"/>
          <w:szCs w:val="21"/>
          <w:spacing w:val="-7"/>
        </w:rPr>
        <w:t>合惩戒机制逐步建立，</w:t>
      </w:r>
      <w:r>
        <w:rPr>
          <w:rFonts w:ascii="SimSun" w:hAnsi="SimSun" w:eastAsia="SimSun" w:cs="SimSun"/>
          <w:sz w:val="21"/>
          <w:szCs w:val="21"/>
        </w:rPr>
        <w:t xml:space="preserve"> </w:t>
      </w:r>
      <w:r>
        <w:rPr>
          <w:rFonts w:ascii="SimSun" w:hAnsi="SimSun" w:eastAsia="SimSun" w:cs="SimSun"/>
          <w:sz w:val="21"/>
          <w:szCs w:val="21"/>
          <w:spacing w:val="-3"/>
        </w:rPr>
        <w:t>促进了网络违法犯罪信息的共建共享，为维护网络空间秩序和惩治网络犯罪提供 </w:t>
      </w:r>
      <w:r>
        <w:rPr>
          <w:rFonts w:ascii="SimSun" w:hAnsi="SimSun" w:eastAsia="SimSun" w:cs="SimSun"/>
          <w:sz w:val="21"/>
          <w:szCs w:val="21"/>
          <w:spacing w:val="-8"/>
        </w:rPr>
        <w:t>了有效手段，促使网络经济持续健康发展。</w:t>
      </w:r>
    </w:p>
    <w:p>
      <w:pPr>
        <w:ind w:right="75" w:firstLine="399"/>
        <w:spacing w:before="170" w:line="284" w:lineRule="auto"/>
        <w:jc w:val="both"/>
        <w:rPr>
          <w:rFonts w:ascii="SimSun" w:hAnsi="SimSun" w:eastAsia="SimSun" w:cs="SimSun"/>
          <w:sz w:val="21"/>
          <w:szCs w:val="21"/>
        </w:rPr>
      </w:pPr>
      <w:r>
        <w:rPr>
          <w:rFonts w:ascii="SimSun" w:hAnsi="SimSun" w:eastAsia="SimSun" w:cs="SimSun"/>
          <w:sz w:val="21"/>
          <w:szCs w:val="21"/>
          <w:spacing w:val="-2"/>
        </w:rPr>
        <w:t>网络安全保障能力的提升有效维护了网络空间国家主权，保障</w:t>
      </w:r>
      <w:r>
        <w:rPr>
          <w:rFonts w:ascii="SimSun" w:hAnsi="SimSun" w:eastAsia="SimSun" w:cs="SimSun"/>
          <w:sz w:val="21"/>
          <w:szCs w:val="21"/>
          <w:spacing w:val="-3"/>
        </w:rPr>
        <w:t>了网络空间经</w:t>
      </w:r>
      <w:r>
        <w:rPr>
          <w:rFonts w:ascii="SimSun" w:hAnsi="SimSun" w:eastAsia="SimSun" w:cs="SimSun"/>
          <w:sz w:val="21"/>
          <w:szCs w:val="21"/>
        </w:rPr>
        <w:t xml:space="preserve"> </w:t>
      </w:r>
      <w:r>
        <w:rPr>
          <w:rFonts w:ascii="SimSun" w:hAnsi="SimSun" w:eastAsia="SimSun" w:cs="SimSun"/>
          <w:sz w:val="21"/>
          <w:szCs w:val="21"/>
          <w:spacing w:val="-3"/>
        </w:rPr>
        <w:t>济发展权利，拓展了网络经济发展新空间，促进了各类网络应用的飞速发展，更</w:t>
      </w:r>
      <w:r>
        <w:rPr>
          <w:rFonts w:ascii="SimSun" w:hAnsi="SimSun" w:eastAsia="SimSun" w:cs="SimSun"/>
          <w:sz w:val="21"/>
          <w:szCs w:val="21"/>
          <w:spacing w:val="13"/>
        </w:rPr>
        <w:t xml:space="preserve"> </w:t>
      </w:r>
      <w:r>
        <w:rPr>
          <w:rFonts w:ascii="SimSun" w:hAnsi="SimSun" w:eastAsia="SimSun" w:cs="SimSun"/>
          <w:sz w:val="21"/>
          <w:szCs w:val="21"/>
          <w:spacing w:val="-3"/>
        </w:rPr>
        <w:t>为企业拓展网络市场提供了广阔舞台。网络安全保障能力的提升还保障了国家网</w:t>
      </w:r>
    </w:p>
    <w:p>
      <w:pPr>
        <w:spacing w:line="284" w:lineRule="auto"/>
        <w:sectPr>
          <w:footerReference w:type="default" r:id="rId101"/>
          <w:pgSz w:w="8520" w:h="12900"/>
          <w:pgMar w:top="400" w:right="924" w:bottom="472" w:left="260" w:header="0" w:footer="313"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ind w:right="19"/>
        <w:spacing w:before="68" w:line="272" w:lineRule="auto"/>
        <w:rPr>
          <w:rFonts w:ascii="SimSun" w:hAnsi="SimSun" w:eastAsia="SimSun" w:cs="SimSun"/>
          <w:sz w:val="21"/>
          <w:szCs w:val="21"/>
        </w:rPr>
      </w:pPr>
      <w:bookmarkStart w:name="bookmark28" w:id="25"/>
      <w:bookmarkEnd w:id="25"/>
      <w:bookmarkStart w:name="bookmark27" w:id="26"/>
      <w:bookmarkEnd w:id="26"/>
      <w:r>
        <w:rPr>
          <w:rFonts w:ascii="SimSun" w:hAnsi="SimSun" w:eastAsia="SimSun" w:cs="SimSun"/>
          <w:sz w:val="21"/>
          <w:szCs w:val="21"/>
          <w:spacing w:val="-3"/>
        </w:rPr>
        <w:t>络经济发展安全，以及金融、商务、税收、信用、人口、法人等国家重要业务系</w:t>
      </w:r>
      <w:r>
        <w:rPr>
          <w:rFonts w:ascii="SimSun" w:hAnsi="SimSun" w:eastAsia="SimSun" w:cs="SimSun"/>
          <w:sz w:val="21"/>
          <w:szCs w:val="21"/>
          <w:spacing w:val="13"/>
        </w:rPr>
        <w:t xml:space="preserve"> </w:t>
      </w:r>
      <w:r>
        <w:rPr>
          <w:rFonts w:ascii="SimSun" w:hAnsi="SimSun" w:eastAsia="SimSun" w:cs="SimSun"/>
          <w:sz w:val="21"/>
          <w:szCs w:val="21"/>
          <w:spacing w:val="-6"/>
        </w:rPr>
        <w:t>统的安全稳定运行，为网络经济的平稳运行提供了坚强的保障。</w:t>
      </w:r>
    </w:p>
    <w:p>
      <w:pPr>
        <w:ind w:firstLine="419"/>
        <w:spacing w:before="100" w:line="297" w:lineRule="auto"/>
        <w:jc w:val="both"/>
        <w:rPr>
          <w:rFonts w:ascii="SimSun" w:hAnsi="SimSun" w:eastAsia="SimSun" w:cs="SimSun"/>
          <w:sz w:val="21"/>
          <w:szCs w:val="21"/>
        </w:rPr>
      </w:pPr>
      <w:r>
        <w:rPr>
          <w:rFonts w:ascii="SimSun" w:hAnsi="SimSun" w:eastAsia="SimSun" w:cs="SimSun"/>
          <w:sz w:val="21"/>
          <w:szCs w:val="21"/>
          <w:spacing w:val="-2"/>
        </w:rPr>
        <w:t>作为世界人口大国和第二大经济体，我国仍处于发展的重要</w:t>
      </w:r>
      <w:r>
        <w:rPr>
          <w:rFonts w:ascii="SimSun" w:hAnsi="SimSun" w:eastAsia="SimSun" w:cs="SimSun"/>
          <w:sz w:val="21"/>
          <w:szCs w:val="21"/>
          <w:spacing w:val="-3"/>
        </w:rPr>
        <w:t>战略机遇期，经</w:t>
      </w:r>
      <w:r>
        <w:rPr>
          <w:rFonts w:ascii="SimSun" w:hAnsi="SimSun" w:eastAsia="SimSun" w:cs="SimSun"/>
          <w:sz w:val="21"/>
          <w:szCs w:val="21"/>
        </w:rPr>
        <w:t xml:space="preserve"> </w:t>
      </w:r>
      <w:r>
        <w:rPr>
          <w:rFonts w:ascii="SimSun" w:hAnsi="SimSun" w:eastAsia="SimSun" w:cs="SimSun"/>
          <w:sz w:val="21"/>
          <w:szCs w:val="21"/>
          <w:spacing w:val="-3"/>
        </w:rPr>
        <w:t>济新常态迫切要求我们转变经济发展方式。加快数字化转型，推进数字经济、数</w:t>
      </w:r>
      <w:r>
        <w:rPr>
          <w:rFonts w:ascii="SimSun" w:hAnsi="SimSun" w:eastAsia="SimSun" w:cs="SimSun"/>
          <w:sz w:val="21"/>
          <w:szCs w:val="21"/>
          <w:spacing w:val="2"/>
        </w:rPr>
        <w:t xml:space="preserve"> </w:t>
      </w:r>
      <w:r>
        <w:rPr>
          <w:rFonts w:ascii="SimSun" w:hAnsi="SimSun" w:eastAsia="SimSun" w:cs="SimSun"/>
          <w:sz w:val="21"/>
          <w:szCs w:val="21"/>
          <w:spacing w:val="-3"/>
        </w:rPr>
        <w:t>字社会、数字政府、数字生态建设，将从根本上推进我国经济社会发展方式的转</w:t>
      </w:r>
      <w:r>
        <w:rPr>
          <w:rFonts w:ascii="SimSun" w:hAnsi="SimSun" w:eastAsia="SimSun" w:cs="SimSun"/>
          <w:sz w:val="21"/>
          <w:szCs w:val="21"/>
          <w:spacing w:val="2"/>
        </w:rPr>
        <w:t xml:space="preserve"> </w:t>
      </w:r>
      <w:r>
        <w:rPr>
          <w:rFonts w:ascii="SimSun" w:hAnsi="SimSun" w:eastAsia="SimSun" w:cs="SimSun"/>
          <w:sz w:val="21"/>
          <w:szCs w:val="21"/>
          <w:spacing w:val="-11"/>
        </w:rPr>
        <w:t>变，以新速度、新方式、新结构、新动力塑造更为强劲的“发</w:t>
      </w:r>
      <w:r>
        <w:rPr>
          <w:rFonts w:ascii="SimSun" w:hAnsi="SimSun" w:eastAsia="SimSun" w:cs="SimSun"/>
          <w:sz w:val="21"/>
          <w:szCs w:val="21"/>
          <w:spacing w:val="-12"/>
        </w:rPr>
        <w:t>展航母”,为实现“两</w:t>
      </w:r>
      <w:r>
        <w:rPr>
          <w:rFonts w:ascii="SimSun" w:hAnsi="SimSun" w:eastAsia="SimSun" w:cs="SimSun"/>
          <w:sz w:val="21"/>
          <w:szCs w:val="21"/>
        </w:rPr>
        <w:t xml:space="preserve"> </w:t>
      </w:r>
      <w:r>
        <w:rPr>
          <w:rFonts w:ascii="SimSun" w:hAnsi="SimSun" w:eastAsia="SimSun" w:cs="SimSun"/>
          <w:sz w:val="21"/>
          <w:szCs w:val="21"/>
          <w:spacing w:val="-6"/>
        </w:rPr>
        <w:t>个一百年”奋斗目标和中华民族伟大复兴的中国梦提供强大的基础保障。</w:t>
      </w:r>
    </w:p>
    <w:p>
      <w:pPr>
        <w:spacing w:line="297" w:lineRule="auto"/>
        <w:sectPr>
          <w:footerReference w:type="default" r:id="rId102"/>
          <w:pgSz w:w="8520" w:h="12920"/>
          <w:pgMar w:top="400" w:right="471" w:bottom="472" w:left="770" w:header="0" w:footer="313" w:gutter="0"/>
        </w:sectPr>
        <w:rPr>
          <w:rFonts w:ascii="SimSun" w:hAnsi="SimSun" w:eastAsia="SimSun" w:cs="SimSun"/>
          <w:sz w:val="21"/>
          <w:szCs w:val="21"/>
        </w:rPr>
      </w:pPr>
    </w:p>
    <w:p>
      <w:pPr>
        <w:pStyle w:val="BodyText"/>
        <w:spacing w:line="250" w:lineRule="auto"/>
        <w:rPr/>
      </w:pPr>
      <w:r>
        <w:drawing>
          <wp:anchor distT="0" distB="0" distL="0" distR="0" simplePos="0" relativeHeight="251842560" behindDoc="0" locked="0" layoutInCell="0" allowOverlap="1">
            <wp:simplePos x="0" y="0"/>
            <wp:positionH relativeFrom="page">
              <wp:posOffset>533391</wp:posOffset>
            </wp:positionH>
            <wp:positionV relativeFrom="page">
              <wp:posOffset>2514627</wp:posOffset>
            </wp:positionV>
            <wp:extent cx="3943332" cy="12697"/>
            <wp:effectExtent l="0" t="0" r="0" b="0"/>
            <wp:wrapNone/>
            <wp:docPr id="64" name="IM 64"/>
            <wp:cNvGraphicFramePr/>
            <a:graphic>
              <a:graphicData uri="http://schemas.openxmlformats.org/drawingml/2006/picture">
                <pic:pic>
                  <pic:nvPicPr>
                    <pic:cNvPr id="64" name="IM 64"/>
                    <pic:cNvPicPr/>
                  </pic:nvPicPr>
                  <pic:blipFill>
                    <a:blip r:embed="rId103"/>
                    <a:stretch>
                      <a:fillRect/>
                    </a:stretch>
                  </pic:blipFill>
                  <pic:spPr>
                    <a:xfrm rot="0">
                      <a:off x="0" y="0"/>
                      <a:ext cx="3943332" cy="12697"/>
                    </a:xfrm>
                    <a:prstGeom prst="rect">
                      <a:avLst/>
                    </a:prstGeom>
                  </pic:spPr>
                </pic:pic>
              </a:graphicData>
            </a:graphic>
          </wp:anchor>
        </w:drawing>
      </w:r>
      <w:r>
        <w:drawing>
          <wp:anchor distT="0" distB="0" distL="0" distR="0" simplePos="0" relativeHeight="251843584" behindDoc="0" locked="0" layoutInCell="0" allowOverlap="1">
            <wp:simplePos x="0" y="0"/>
            <wp:positionH relativeFrom="page">
              <wp:posOffset>520677</wp:posOffset>
            </wp:positionH>
            <wp:positionV relativeFrom="page">
              <wp:posOffset>3517900</wp:posOffset>
            </wp:positionV>
            <wp:extent cx="3962430" cy="6350"/>
            <wp:effectExtent l="0" t="0" r="0" b="0"/>
            <wp:wrapNone/>
            <wp:docPr id="66" name="IM 66"/>
            <wp:cNvGraphicFramePr/>
            <a:graphic>
              <a:graphicData uri="http://schemas.openxmlformats.org/drawingml/2006/picture">
                <pic:pic>
                  <pic:nvPicPr>
                    <pic:cNvPr id="66" name="IM 66"/>
                    <pic:cNvPicPr/>
                  </pic:nvPicPr>
                  <pic:blipFill>
                    <a:blip r:embed="rId104"/>
                    <a:stretch>
                      <a:fillRect/>
                    </a:stretch>
                  </pic:blipFill>
                  <pic:spPr>
                    <a:xfrm rot="0">
                      <a:off x="0" y="0"/>
                      <a:ext cx="3962430"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2734"/>
        <w:spacing w:before="100" w:line="222" w:lineRule="auto"/>
        <w:rPr>
          <w:rFonts w:ascii="SimHei" w:hAnsi="SimHei" w:eastAsia="SimHei" w:cs="SimHei"/>
          <w:sz w:val="31"/>
          <w:szCs w:val="31"/>
        </w:rPr>
      </w:pPr>
      <w:r>
        <w:rPr>
          <w:rFonts w:ascii="SimHei" w:hAnsi="SimHei" w:eastAsia="SimHei" w:cs="SimHei"/>
          <w:sz w:val="31"/>
          <w:szCs w:val="31"/>
          <w:b/>
          <w:bCs/>
          <w:spacing w:val="-16"/>
        </w:rPr>
        <w:t>第二章</w:t>
      </w:r>
    </w:p>
    <w:p>
      <w:pPr>
        <w:ind w:left="1328"/>
        <w:spacing w:before="301" w:line="221" w:lineRule="auto"/>
        <w:rPr>
          <w:rFonts w:ascii="SimHei" w:hAnsi="SimHei" w:eastAsia="SimHei" w:cs="SimHei"/>
          <w:sz w:val="59"/>
          <w:szCs w:val="59"/>
        </w:rPr>
      </w:pPr>
      <w:bookmarkStart w:name="bookmark29" w:id="27"/>
      <w:bookmarkEnd w:id="27"/>
      <w:r>
        <w:rPr>
          <w:rFonts w:ascii="SimHei" w:hAnsi="SimHei" w:eastAsia="SimHei" w:cs="SimHei"/>
          <w:sz w:val="59"/>
          <w:szCs w:val="59"/>
          <w:b/>
          <w:bCs/>
          <w:spacing w:val="-13"/>
        </w:rPr>
        <w:t>数字基础设施：</w:t>
      </w:r>
    </w:p>
    <w:p>
      <w:pPr>
        <w:ind w:left="4"/>
        <w:spacing w:before="75" w:line="213" w:lineRule="auto"/>
        <w:rPr>
          <w:rFonts w:ascii="SimHei" w:hAnsi="SimHei" w:eastAsia="SimHei" w:cs="SimHei"/>
          <w:sz w:val="31"/>
          <w:szCs w:val="31"/>
        </w:rPr>
      </w:pPr>
      <w:r>
        <w:rPr>
          <w:rFonts w:ascii="SimHei" w:hAnsi="SimHei" w:eastAsia="SimHei" w:cs="SimHei"/>
          <w:sz w:val="31"/>
          <w:szCs w:val="31"/>
          <w:b/>
          <w:bCs/>
          <w:spacing w:val="15"/>
        </w:rPr>
        <w:t>超前谋划安装部署，抢占未来发展竞争赛道</w:t>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right="72" w:firstLine="399"/>
        <w:spacing w:before="65" w:line="287" w:lineRule="auto"/>
        <w:jc w:val="both"/>
        <w:rPr>
          <w:rFonts w:ascii="SimHei" w:hAnsi="SimHei" w:eastAsia="SimHei" w:cs="SimHei"/>
          <w:sz w:val="20"/>
          <w:szCs w:val="20"/>
        </w:rPr>
      </w:pPr>
      <w:r>
        <w:rPr>
          <w:rFonts w:ascii="SimHei" w:hAnsi="SimHei" w:eastAsia="SimHei" w:cs="SimHei"/>
          <w:sz w:val="20"/>
          <w:szCs w:val="20"/>
          <w:spacing w:val="-8"/>
        </w:rPr>
        <w:t>新型基础设施建设部署是引发经济社会运行方式变革的先</w:t>
      </w:r>
      <w:r>
        <w:rPr>
          <w:rFonts w:ascii="SimHei" w:hAnsi="SimHei" w:eastAsia="SimHei" w:cs="SimHei"/>
          <w:sz w:val="20"/>
          <w:szCs w:val="20"/>
          <w:spacing w:val="-9"/>
        </w:rPr>
        <w:t>导力量，不同</w:t>
      </w:r>
      <w:r>
        <w:rPr>
          <w:rFonts w:ascii="SimHei" w:hAnsi="SimHei" w:eastAsia="SimHei" w:cs="SimHei"/>
          <w:sz w:val="20"/>
          <w:szCs w:val="20"/>
        </w:rPr>
        <w:t xml:space="preserve"> </w:t>
      </w:r>
      <w:r>
        <w:rPr>
          <w:rFonts w:ascii="SimHei" w:hAnsi="SimHei" w:eastAsia="SimHei" w:cs="SimHei"/>
          <w:sz w:val="20"/>
          <w:szCs w:val="20"/>
          <w:spacing w:val="-9"/>
        </w:rPr>
        <w:t>历史时期都有与之先进生产力发展需要相适应的新型基础设施。新型基础设</w:t>
      </w:r>
      <w:r>
        <w:rPr>
          <w:rFonts w:ascii="SimHei" w:hAnsi="SimHei" w:eastAsia="SimHei" w:cs="SimHei"/>
          <w:sz w:val="20"/>
          <w:szCs w:val="20"/>
          <w:spacing w:val="1"/>
        </w:rPr>
        <w:t xml:space="preserve">  </w:t>
      </w:r>
      <w:r>
        <w:rPr>
          <w:rFonts w:ascii="SimHei" w:hAnsi="SimHei" w:eastAsia="SimHei" w:cs="SimHei"/>
          <w:sz w:val="20"/>
          <w:szCs w:val="20"/>
          <w:spacing w:val="-9"/>
        </w:rPr>
        <w:t>施建设部署是地区发展竞争的新赛道，抢先部署新型基础设施建设，有助于</w:t>
      </w:r>
      <w:r>
        <w:rPr>
          <w:rFonts w:ascii="SimHei" w:hAnsi="SimHei" w:eastAsia="SimHei" w:cs="SimHei"/>
          <w:sz w:val="20"/>
          <w:szCs w:val="20"/>
          <w:spacing w:val="3"/>
        </w:rPr>
        <w:t xml:space="preserve">  </w:t>
      </w:r>
      <w:r>
        <w:rPr>
          <w:rFonts w:ascii="SimHei" w:hAnsi="SimHei" w:eastAsia="SimHei" w:cs="SimHei"/>
          <w:sz w:val="20"/>
          <w:szCs w:val="20"/>
          <w:spacing w:val="-6"/>
        </w:rPr>
        <w:t>在新一轮区域发展竞争中赢得先机、获得主动。公路、铁路、港口</w:t>
      </w:r>
      <w:r>
        <w:rPr>
          <w:rFonts w:ascii="SimHei" w:hAnsi="SimHei" w:eastAsia="SimHei" w:cs="SimHei"/>
          <w:sz w:val="20"/>
          <w:szCs w:val="20"/>
          <w:spacing w:val="-7"/>
        </w:rPr>
        <w:t>、机场、</w:t>
      </w:r>
      <w:r>
        <w:rPr>
          <w:rFonts w:ascii="SimHei" w:hAnsi="SimHei" w:eastAsia="SimHei" w:cs="SimHei"/>
          <w:sz w:val="20"/>
          <w:szCs w:val="20"/>
        </w:rPr>
        <w:t xml:space="preserve"> </w:t>
      </w:r>
      <w:r>
        <w:rPr>
          <w:rFonts w:ascii="SimHei" w:hAnsi="SimHei" w:eastAsia="SimHei" w:cs="SimHei"/>
          <w:sz w:val="20"/>
          <w:szCs w:val="20"/>
          <w:spacing w:val="-7"/>
        </w:rPr>
        <w:t>电站、水厂等基础设施建设，在特定的历史时期内发挥了举足轻重的作用，</w:t>
      </w:r>
      <w:r>
        <w:rPr>
          <w:rFonts w:ascii="SimHei" w:hAnsi="SimHei" w:eastAsia="SimHei" w:cs="SimHei"/>
          <w:sz w:val="20"/>
          <w:szCs w:val="20"/>
          <w:spacing w:val="9"/>
        </w:rPr>
        <w:t xml:space="preserve"> </w:t>
      </w:r>
      <w:r>
        <w:rPr>
          <w:rFonts w:ascii="SimHei" w:hAnsi="SimHei" w:eastAsia="SimHei" w:cs="SimHei"/>
          <w:sz w:val="20"/>
          <w:szCs w:val="20"/>
          <w:spacing w:val="-8"/>
        </w:rPr>
        <w:t>引发了生产生活方式的巨大变革，甚至成为影响区域竞争发展格局的重要因</w:t>
      </w:r>
      <w:r>
        <w:rPr>
          <w:rFonts w:ascii="SimHei" w:hAnsi="SimHei" w:eastAsia="SimHei" w:cs="SimHei"/>
          <w:sz w:val="20"/>
          <w:szCs w:val="20"/>
          <w:spacing w:val="11"/>
        </w:rPr>
        <w:t xml:space="preserve"> </w:t>
      </w:r>
      <w:r>
        <w:rPr>
          <w:rFonts w:ascii="SimHei" w:hAnsi="SimHei" w:eastAsia="SimHei" w:cs="SimHei"/>
          <w:sz w:val="20"/>
          <w:szCs w:val="20"/>
          <w:spacing w:val="-9"/>
        </w:rPr>
        <w:t>素。面对着互联网、大数据、人工智能等新技术全面与经济社会深度融合的</w:t>
      </w:r>
      <w:r>
        <w:rPr>
          <w:rFonts w:ascii="SimHei" w:hAnsi="SimHei" w:eastAsia="SimHei" w:cs="SimHei"/>
          <w:sz w:val="20"/>
          <w:szCs w:val="20"/>
          <w:spacing w:val="6"/>
        </w:rPr>
        <w:t xml:space="preserve">  </w:t>
      </w:r>
      <w:r>
        <w:rPr>
          <w:rFonts w:ascii="SimHei" w:hAnsi="SimHei" w:eastAsia="SimHei" w:cs="SimHei"/>
          <w:sz w:val="20"/>
          <w:szCs w:val="20"/>
          <w:spacing w:val="-8"/>
        </w:rPr>
        <w:t>数字化时代，需要加快构建支撑数字化、网络化、智能</w:t>
      </w:r>
      <w:r>
        <w:rPr>
          <w:rFonts w:ascii="SimHei" w:hAnsi="SimHei" w:eastAsia="SimHei" w:cs="SimHei"/>
          <w:sz w:val="20"/>
          <w:szCs w:val="20"/>
          <w:spacing w:val="-9"/>
        </w:rPr>
        <w:t>化生产生活方式的新</w:t>
      </w:r>
      <w:r>
        <w:rPr>
          <w:rFonts w:ascii="SimHei" w:hAnsi="SimHei" w:eastAsia="SimHei" w:cs="SimHei"/>
          <w:sz w:val="20"/>
          <w:szCs w:val="20"/>
          <w:spacing w:val="-9"/>
        </w:rPr>
        <w:t xml:space="preserve"> </w:t>
      </w:r>
      <w:r>
        <w:rPr>
          <w:rFonts w:ascii="SimHei" w:hAnsi="SimHei" w:eastAsia="SimHei" w:cs="SimHei"/>
          <w:sz w:val="20"/>
          <w:szCs w:val="20"/>
          <w:spacing w:val="-5"/>
        </w:rPr>
        <w:t>型数字基础设施，加快推动5</w:t>
      </w:r>
      <w:r>
        <w:rPr>
          <w:rFonts w:ascii="Times New Roman" w:hAnsi="Times New Roman" w:eastAsia="Times New Roman" w:cs="Times New Roman"/>
          <w:sz w:val="20"/>
          <w:szCs w:val="20"/>
          <w:spacing w:val="-5"/>
        </w:rPr>
        <w:t>G</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5"/>
        </w:rPr>
        <w:t>、</w:t>
      </w:r>
      <w:r>
        <w:rPr>
          <w:rFonts w:ascii="SimHei" w:hAnsi="SimHei" w:eastAsia="SimHei" w:cs="SimHei"/>
          <w:sz w:val="20"/>
          <w:szCs w:val="20"/>
          <w:spacing w:val="-5"/>
        </w:rPr>
        <w:t>数据中心、物联网、人工智能等新型数字</w:t>
      </w:r>
      <w:r>
        <w:rPr>
          <w:rFonts w:ascii="SimHei" w:hAnsi="SimHei" w:eastAsia="SimHei" w:cs="SimHei"/>
          <w:sz w:val="20"/>
          <w:szCs w:val="20"/>
        </w:rPr>
        <w:t xml:space="preserve">  </w:t>
      </w:r>
      <w:r>
        <w:rPr>
          <w:rFonts w:ascii="SimHei" w:hAnsi="SimHei" w:eastAsia="SimHei" w:cs="SimHei"/>
          <w:sz w:val="20"/>
          <w:szCs w:val="20"/>
          <w:spacing w:val="-10"/>
        </w:rPr>
        <w:t>基础设施建设，更好地支撑产业创新、服务创新和治理创新。</w:t>
      </w:r>
    </w:p>
    <w:p>
      <w:pPr>
        <w:spacing w:line="287" w:lineRule="auto"/>
        <w:sectPr>
          <w:footerReference w:type="default" r:id="rId28"/>
          <w:pgSz w:w="8520" w:h="12900"/>
          <w:pgMar w:top="400" w:right="1278" w:bottom="400" w:left="770" w:header="0" w:footer="0" w:gutter="0"/>
        </w:sectPr>
        <w:rPr>
          <w:rFonts w:ascii="SimHei" w:hAnsi="SimHei" w:eastAsia="SimHei" w:cs="SimHei"/>
          <w:sz w:val="20"/>
          <w:szCs w:val="20"/>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3"/>
        </w:rPr>
        <w:t>第一节</w:t>
      </w:r>
      <w:r>
        <w:rPr>
          <w:rFonts w:ascii="SimHei" w:hAnsi="SimHei" w:eastAsia="SimHei" w:cs="SimHei"/>
          <w:sz w:val="33"/>
          <w:szCs w:val="33"/>
          <w:spacing w:val="130"/>
        </w:rPr>
        <w:t xml:space="preserve"> </w:t>
      </w:r>
      <w:r>
        <w:rPr>
          <w:rFonts w:ascii="SimHei" w:hAnsi="SimHei" w:eastAsia="SimHei" w:cs="SimHei"/>
          <w:sz w:val="33"/>
          <w:szCs w:val="33"/>
          <w:b/>
          <w:bCs/>
          <w:spacing w:val="-3"/>
        </w:rPr>
        <w:t>加快推进新型基础设施建设</w:t>
      </w:r>
    </w:p>
    <w:p>
      <w:pPr>
        <w:pStyle w:val="BodyText"/>
        <w:spacing w:line="279" w:lineRule="auto"/>
        <w:rPr/>
      </w:pPr>
      <w:r/>
    </w:p>
    <w:p>
      <w:pPr>
        <w:ind w:right="19" w:firstLine="410"/>
        <w:spacing w:before="68" w:line="304" w:lineRule="auto"/>
        <w:jc w:val="both"/>
        <w:rPr>
          <w:rFonts w:ascii="SimSun" w:hAnsi="SimSun" w:eastAsia="SimSun" w:cs="SimSun"/>
          <w:sz w:val="21"/>
          <w:szCs w:val="21"/>
        </w:rPr>
      </w:pPr>
      <w:r>
        <w:rPr>
          <w:rFonts w:ascii="SimSun" w:hAnsi="SimSun" w:eastAsia="SimSun" w:cs="SimSun"/>
          <w:sz w:val="21"/>
          <w:szCs w:val="21"/>
          <w:spacing w:val="-3"/>
        </w:rPr>
        <w:t>新型基础设施是构建国家先发优势的战略性、先导性基础设施，是支撑经济 </w:t>
      </w:r>
      <w:r>
        <w:rPr>
          <w:rFonts w:ascii="SimSun" w:hAnsi="SimSun" w:eastAsia="SimSun" w:cs="SimSun"/>
          <w:sz w:val="21"/>
          <w:szCs w:val="21"/>
          <w:spacing w:val="-3"/>
        </w:rPr>
        <w:t>社会提档升级的必要条件，是引起区域行业竞争格局演变的先导因素。加快推进 </w:t>
      </w:r>
      <w:r>
        <w:rPr>
          <w:rFonts w:ascii="SimSun" w:hAnsi="SimSun" w:eastAsia="SimSun" w:cs="SimSun"/>
          <w:sz w:val="21"/>
          <w:szCs w:val="21"/>
        </w:rPr>
        <w:t>新型基础设施建设，有利于构建技术产业创</w:t>
      </w:r>
      <w:r>
        <w:rPr>
          <w:rFonts w:ascii="SimSun" w:hAnsi="SimSun" w:eastAsia="SimSun" w:cs="SimSun"/>
          <w:sz w:val="21"/>
          <w:szCs w:val="21"/>
          <w:spacing w:val="-1"/>
        </w:rPr>
        <w:t>新试验场、促进技术产业业态创新；</w:t>
      </w:r>
      <w:r>
        <w:rPr>
          <w:rFonts w:ascii="SimSun" w:hAnsi="SimSun" w:eastAsia="SimSun" w:cs="SimSun"/>
          <w:sz w:val="21"/>
          <w:szCs w:val="21"/>
        </w:rPr>
        <w:t xml:space="preserve"> </w:t>
      </w:r>
      <w:r>
        <w:rPr>
          <w:rFonts w:ascii="SimSun" w:hAnsi="SimSun" w:eastAsia="SimSun" w:cs="SimSun"/>
          <w:sz w:val="21"/>
          <w:szCs w:val="21"/>
          <w:spacing w:val="-3"/>
        </w:rPr>
        <w:t>有利于构建新经济社会运行模式、促进经济社会提档升级；有利于构建面向未来 </w:t>
      </w:r>
      <w:r>
        <w:rPr>
          <w:rFonts w:ascii="SimSun" w:hAnsi="SimSun" w:eastAsia="SimSun" w:cs="SimSun"/>
          <w:sz w:val="21"/>
          <w:szCs w:val="21"/>
          <w:spacing w:val="-3"/>
        </w:rPr>
        <w:t>的发展平台、打造国家发展竞争新优势。当前，数字化浪潮正席卷全球，经济社 </w:t>
      </w:r>
      <w:r>
        <w:rPr>
          <w:rFonts w:ascii="SimSun" w:hAnsi="SimSun" w:eastAsia="SimSun" w:cs="SimSun"/>
          <w:sz w:val="21"/>
          <w:szCs w:val="21"/>
          <w:spacing w:val="-4"/>
        </w:rPr>
        <w:t>会数字化转型进入新阶段，5</w:t>
      </w:r>
      <w:r>
        <w:rPr>
          <w:rFonts w:ascii="Times New Roman" w:hAnsi="Times New Roman" w:eastAsia="Times New Roman" w:cs="Times New Roman"/>
          <w:sz w:val="21"/>
          <w:szCs w:val="21"/>
          <w:spacing w:val="-4"/>
        </w:rPr>
        <w:t>G</w:t>
      </w:r>
      <w:r>
        <w:rPr>
          <w:rFonts w:ascii="SimSun" w:hAnsi="SimSun" w:eastAsia="SimSun" w:cs="SimSun"/>
          <w:sz w:val="21"/>
          <w:szCs w:val="21"/>
          <w:spacing w:val="-4"/>
        </w:rPr>
        <w:t>、数据中心、物联网、人工智能等新型基础设施的 </w:t>
      </w:r>
      <w:r>
        <w:rPr>
          <w:rFonts w:ascii="SimSun" w:hAnsi="SimSun" w:eastAsia="SimSun" w:cs="SimSun"/>
          <w:sz w:val="21"/>
          <w:szCs w:val="21"/>
          <w:spacing w:val="-3"/>
        </w:rPr>
        <w:t>建设部署，将关系到数字化转型的速度、进度和深度。面对新形势，我国全面加 </w:t>
      </w:r>
      <w:r>
        <w:rPr>
          <w:rFonts w:ascii="SimSun" w:hAnsi="SimSun" w:eastAsia="SimSun" w:cs="SimSun"/>
          <w:sz w:val="21"/>
          <w:szCs w:val="21"/>
          <w:spacing w:val="-6"/>
        </w:rPr>
        <w:t>强战略谋划，加大力度，全面推进新型基础设施布局。</w:t>
      </w:r>
    </w:p>
    <w:p>
      <w:pPr>
        <w:pStyle w:val="BodyText"/>
        <w:spacing w:line="249" w:lineRule="auto"/>
        <w:rPr/>
      </w:pPr>
      <w:r/>
    </w:p>
    <w:p>
      <w:pPr>
        <w:ind w:left="3"/>
        <w:spacing w:before="87" w:line="221" w:lineRule="auto"/>
        <w:rPr>
          <w:rFonts w:ascii="SimHei" w:hAnsi="SimHei" w:eastAsia="SimHei" w:cs="SimHei"/>
          <w:sz w:val="27"/>
          <w:szCs w:val="27"/>
        </w:rPr>
      </w:pPr>
      <w:r>
        <w:rPr>
          <w:rFonts w:ascii="SimHei" w:hAnsi="SimHei" w:eastAsia="SimHei" w:cs="SimHei"/>
          <w:sz w:val="27"/>
          <w:szCs w:val="27"/>
          <w:b/>
          <w:bCs/>
          <w:spacing w:val="-17"/>
        </w:rPr>
        <w:t>一、新型基础设施概念范畴概述</w:t>
      </w:r>
    </w:p>
    <w:p>
      <w:pPr>
        <w:ind w:firstLine="410"/>
        <w:spacing w:before="148" w:line="311" w:lineRule="auto"/>
        <w:jc w:val="both"/>
        <w:rPr>
          <w:rFonts w:ascii="SimSun" w:hAnsi="SimSun" w:eastAsia="SimSun" w:cs="SimSun"/>
          <w:sz w:val="21"/>
          <w:szCs w:val="21"/>
        </w:rPr>
      </w:pPr>
      <w:r>
        <w:rPr>
          <w:rFonts w:ascii="SimSun" w:hAnsi="SimSun" w:eastAsia="SimSun" w:cs="SimSun"/>
          <w:sz w:val="21"/>
          <w:szCs w:val="21"/>
          <w:spacing w:val="4"/>
        </w:rPr>
        <w:t>2018年12月，中央经济工作会议首次提出新型基础设施的概念，提出“加</w:t>
      </w:r>
      <w:r>
        <w:rPr>
          <w:rFonts w:ascii="SimSun" w:hAnsi="SimSun" w:eastAsia="SimSun" w:cs="SimSun"/>
          <w:sz w:val="21"/>
          <w:szCs w:val="21"/>
          <w:spacing w:val="15"/>
        </w:rPr>
        <w:t xml:space="preserve"> </w:t>
      </w:r>
      <w:r>
        <w:rPr>
          <w:rFonts w:ascii="SimSun" w:hAnsi="SimSun" w:eastAsia="SimSun" w:cs="SimSun"/>
          <w:sz w:val="21"/>
          <w:szCs w:val="21"/>
          <w:spacing w:val="-2"/>
        </w:rPr>
        <w:t>快 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商用步伐，加强人工智能、工业互联网、物联网等新型基础设施建设，加</w:t>
      </w:r>
      <w:r>
        <w:rPr>
          <w:rFonts w:ascii="SimSun" w:hAnsi="SimSun" w:eastAsia="SimSun" w:cs="SimSun"/>
          <w:sz w:val="21"/>
          <w:szCs w:val="21"/>
        </w:rPr>
        <w:t xml:space="preserve">  </w:t>
      </w:r>
      <w:r>
        <w:rPr>
          <w:rFonts w:ascii="SimSun" w:hAnsi="SimSun" w:eastAsia="SimSun" w:cs="SimSun"/>
          <w:sz w:val="21"/>
          <w:szCs w:val="21"/>
          <w:spacing w:val="3"/>
        </w:rPr>
        <w:t>大城际交通、物流、市政基础设施等投资力度”。2019年12月，中央经济工作</w:t>
      </w:r>
      <w:r>
        <w:rPr>
          <w:rFonts w:ascii="SimSun" w:hAnsi="SimSun" w:eastAsia="SimSun" w:cs="SimSun"/>
          <w:sz w:val="21"/>
          <w:szCs w:val="21"/>
          <w:spacing w:val="5"/>
        </w:rPr>
        <w:t xml:space="preserve">  </w:t>
      </w:r>
      <w:r>
        <w:rPr>
          <w:rFonts w:ascii="SimSun" w:hAnsi="SimSun" w:eastAsia="SimSun" w:cs="SimSun"/>
          <w:sz w:val="21"/>
          <w:szCs w:val="21"/>
          <w:spacing w:val="-3"/>
        </w:rPr>
        <w:t>会议再次强调了战略性、网络型基础设施建设的重要性，提出要着眼国家长远发</w:t>
      </w:r>
      <w:r>
        <w:rPr>
          <w:rFonts w:ascii="SimSun" w:hAnsi="SimSun" w:eastAsia="SimSun" w:cs="SimSun"/>
          <w:sz w:val="21"/>
          <w:szCs w:val="21"/>
          <w:spacing w:val="6"/>
        </w:rPr>
        <w:t xml:space="preserve">  </w:t>
      </w:r>
      <w:r>
        <w:rPr>
          <w:rFonts w:ascii="SimSun" w:hAnsi="SimSun" w:eastAsia="SimSun" w:cs="SimSun"/>
          <w:sz w:val="21"/>
          <w:szCs w:val="21"/>
          <w:spacing w:val="-3"/>
        </w:rPr>
        <w:t>展，加强战略性、网络型基础设施建设；引导资金投向供需共同受益、具有乘数</w:t>
      </w:r>
      <w:r>
        <w:rPr>
          <w:rFonts w:ascii="SimSun" w:hAnsi="SimSun" w:eastAsia="SimSun" w:cs="SimSun"/>
          <w:sz w:val="21"/>
          <w:szCs w:val="21"/>
          <w:spacing w:val="6"/>
        </w:rPr>
        <w:t xml:space="preserve">  </w:t>
      </w:r>
      <w:r>
        <w:rPr>
          <w:rFonts w:ascii="SimSun" w:hAnsi="SimSun" w:eastAsia="SimSun" w:cs="SimSun"/>
          <w:sz w:val="21"/>
          <w:szCs w:val="21"/>
          <w:spacing w:val="-6"/>
        </w:rPr>
        <w:t>效应的先进制造、民生建设、基础设施短板等领域，促进产业和消费“双升级”。</w:t>
      </w:r>
      <w:r>
        <w:rPr>
          <w:rFonts w:ascii="SimSun" w:hAnsi="SimSun" w:eastAsia="SimSun" w:cs="SimSun"/>
          <w:sz w:val="21"/>
          <w:szCs w:val="21"/>
          <w:spacing w:val="9"/>
        </w:rPr>
        <w:t xml:space="preserve"> </w:t>
      </w:r>
      <w:r>
        <w:rPr>
          <w:rFonts w:ascii="SimSun" w:hAnsi="SimSun" w:eastAsia="SimSun" w:cs="SimSun"/>
          <w:sz w:val="21"/>
          <w:szCs w:val="21"/>
          <w:spacing w:val="6"/>
        </w:rPr>
        <w:t>2020年2月21日，中共中央政治局召开会议，研究新冠肺炎疫情防控工作，部 </w:t>
      </w:r>
      <w:r>
        <w:rPr>
          <w:rFonts w:ascii="SimSun" w:hAnsi="SimSun" w:eastAsia="SimSun" w:cs="SimSun"/>
          <w:sz w:val="21"/>
          <w:szCs w:val="21"/>
          <w:spacing w:val="-11"/>
        </w:rPr>
        <w:t>署统筹做好疫情防控和经济社会发展工作，会议强调，“发挥好</w:t>
      </w:r>
      <w:r>
        <w:rPr>
          <w:rFonts w:ascii="SimSun" w:hAnsi="SimSun" w:eastAsia="SimSun" w:cs="SimSun"/>
          <w:sz w:val="21"/>
          <w:szCs w:val="21"/>
          <w:spacing w:val="-12"/>
        </w:rPr>
        <w:t>有效投资关键作用，</w:t>
      </w:r>
      <w:r>
        <w:rPr>
          <w:rFonts w:ascii="SimSun" w:hAnsi="SimSun" w:eastAsia="SimSun" w:cs="SimSun"/>
          <w:sz w:val="21"/>
          <w:szCs w:val="21"/>
        </w:rPr>
        <w:t xml:space="preserve"> </w:t>
      </w:r>
      <w:r>
        <w:rPr>
          <w:rFonts w:ascii="SimSun" w:hAnsi="SimSun" w:eastAsia="SimSun" w:cs="SimSun"/>
          <w:sz w:val="21"/>
          <w:szCs w:val="21"/>
          <w:spacing w:val="-2"/>
        </w:rPr>
        <w:t>加大新投资项目开工力度，加快在建设目建设进度。加大试剂</w:t>
      </w:r>
      <w:r>
        <w:rPr>
          <w:rFonts w:ascii="SimSun" w:hAnsi="SimSun" w:eastAsia="SimSun" w:cs="SimSun"/>
          <w:sz w:val="21"/>
          <w:szCs w:val="21"/>
          <w:spacing w:val="-3"/>
        </w:rPr>
        <w:t>、药品、疫苗研发 </w:t>
      </w:r>
      <w:r>
        <w:rPr>
          <w:rFonts w:ascii="SimSun" w:hAnsi="SimSun" w:eastAsia="SimSun" w:cs="SimSun"/>
          <w:sz w:val="21"/>
          <w:szCs w:val="21"/>
          <w:spacing w:val="-5"/>
        </w:rPr>
        <w:t>支持力度，推动生物医药、医疗设备、5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5"/>
        </w:rPr>
        <w:t>网络、工业互联网等加快</w:t>
      </w:r>
      <w:r>
        <w:rPr>
          <w:rFonts w:ascii="SimSun" w:hAnsi="SimSun" w:eastAsia="SimSun" w:cs="SimSun"/>
          <w:sz w:val="21"/>
          <w:szCs w:val="21"/>
          <w:spacing w:val="-6"/>
        </w:rPr>
        <w:t>发展”。2020 </w:t>
      </w:r>
      <w:r>
        <w:rPr>
          <w:rFonts w:ascii="SimSun" w:hAnsi="SimSun" w:eastAsia="SimSun" w:cs="SimSun"/>
          <w:sz w:val="21"/>
          <w:szCs w:val="21"/>
          <w:spacing w:val="3"/>
        </w:rPr>
        <w:t>年3月4日，中共中央政治局常务委员会召开会议，研究当前新冠肺炎疫情防控</w:t>
      </w:r>
      <w:r>
        <w:rPr>
          <w:rFonts w:ascii="SimSun" w:hAnsi="SimSun" w:eastAsia="SimSun" w:cs="SimSun"/>
          <w:sz w:val="21"/>
          <w:szCs w:val="21"/>
          <w:spacing w:val="6"/>
        </w:rPr>
        <w:t xml:space="preserve">  </w:t>
      </w:r>
      <w:r>
        <w:rPr>
          <w:rFonts w:ascii="SimSun" w:hAnsi="SimSun" w:eastAsia="SimSun" w:cs="SimSun"/>
          <w:sz w:val="21"/>
          <w:szCs w:val="21"/>
          <w:spacing w:val="-6"/>
        </w:rPr>
        <w:t>和稳定经济社会运行重点工作，会议上强调“要选好投资项目，加强用地、用能、</w:t>
      </w:r>
      <w:r>
        <w:rPr>
          <w:rFonts w:ascii="SimSun" w:hAnsi="SimSun" w:eastAsia="SimSun" w:cs="SimSun"/>
          <w:sz w:val="21"/>
          <w:szCs w:val="21"/>
          <w:spacing w:val="10"/>
        </w:rPr>
        <w:t xml:space="preserve"> </w:t>
      </w:r>
      <w:r>
        <w:rPr>
          <w:rFonts w:ascii="SimSun" w:hAnsi="SimSun" w:eastAsia="SimSun" w:cs="SimSun"/>
          <w:sz w:val="21"/>
          <w:szCs w:val="21"/>
          <w:spacing w:val="-3"/>
        </w:rPr>
        <w:t>资金等政策配套，加快推进国家规划已明确的重大工程和基础设施建设”“加快</w:t>
      </w:r>
      <w:r>
        <w:rPr>
          <w:rFonts w:ascii="SimSun" w:hAnsi="SimSun" w:eastAsia="SimSun" w:cs="SimSun"/>
          <w:sz w:val="21"/>
          <w:szCs w:val="21"/>
          <w:spacing w:val="5"/>
        </w:rPr>
        <w:t xml:space="preserve">  </w:t>
      </w:r>
      <w:r>
        <w:rPr>
          <w:rFonts w:ascii="SimSun" w:hAnsi="SimSun" w:eastAsia="SimSun" w:cs="SimSun"/>
          <w:sz w:val="21"/>
          <w:szCs w:val="21"/>
          <w:spacing w:val="3"/>
        </w:rPr>
        <w:t>5G 网络、数据中心等新型基础设施建设进度”。2022年4月26日，中央财经委</w:t>
      </w:r>
      <w:r>
        <w:rPr>
          <w:rFonts w:ascii="SimSun" w:hAnsi="SimSun" w:eastAsia="SimSun" w:cs="SimSun"/>
          <w:sz w:val="21"/>
          <w:szCs w:val="21"/>
        </w:rPr>
        <w:t xml:space="preserve">  </w:t>
      </w:r>
      <w:r>
        <w:rPr>
          <w:rFonts w:ascii="SimSun" w:hAnsi="SimSun" w:eastAsia="SimSun" w:cs="SimSun"/>
          <w:sz w:val="21"/>
          <w:szCs w:val="21"/>
          <w:spacing w:val="-3"/>
        </w:rPr>
        <w:t>员会第十一次会议提出，要加强信息、科技、物流等产业升级基础设施建设，布</w:t>
      </w:r>
      <w:r>
        <w:rPr>
          <w:rFonts w:ascii="SimSun" w:hAnsi="SimSun" w:eastAsia="SimSun" w:cs="SimSun"/>
          <w:sz w:val="21"/>
          <w:szCs w:val="21"/>
          <w:spacing w:val="7"/>
        </w:rPr>
        <w:t xml:space="preserve">  </w:t>
      </w:r>
      <w:r>
        <w:rPr>
          <w:rFonts w:ascii="SimSun" w:hAnsi="SimSun" w:eastAsia="SimSun" w:cs="SimSun"/>
          <w:sz w:val="21"/>
          <w:szCs w:val="21"/>
          <w:spacing w:val="-2"/>
        </w:rPr>
        <w:t>局建设新一代超算、云计算、人工智能平台、宽带基础网络等设施，推进重</w:t>
      </w:r>
      <w:r>
        <w:rPr>
          <w:rFonts w:ascii="SimSun" w:hAnsi="SimSun" w:eastAsia="SimSun" w:cs="SimSun"/>
          <w:sz w:val="21"/>
          <w:szCs w:val="21"/>
          <w:spacing w:val="-3"/>
        </w:rPr>
        <w:t>大科</w:t>
      </w:r>
    </w:p>
    <w:p>
      <w:pPr>
        <w:spacing w:line="311" w:lineRule="auto"/>
        <w:sectPr>
          <w:footerReference w:type="default" r:id="rId105"/>
          <w:pgSz w:w="8520" w:h="12920"/>
          <w:pgMar w:top="400" w:right="505" w:bottom="506" w:left="659" w:header="0" w:footer="327" w:gutter="0"/>
        </w:sectPr>
        <w:rPr>
          <w:rFonts w:ascii="SimSun" w:hAnsi="SimSun" w:eastAsia="SimSun" w:cs="SimSun"/>
          <w:sz w:val="21"/>
          <w:szCs w:val="21"/>
        </w:rPr>
      </w:pPr>
    </w:p>
    <w:p>
      <w:pPr>
        <w:ind w:left="2470"/>
        <w:spacing w:before="278" w:line="213" w:lineRule="auto"/>
        <w:rPr>
          <w:rFonts w:ascii="SimHei" w:hAnsi="SimHei" w:eastAsia="SimHei" w:cs="SimHei"/>
          <w:sz w:val="16"/>
          <w:szCs w:val="16"/>
        </w:rPr>
      </w:pPr>
      <w:r>
        <w:rPr>
          <w:rFonts w:ascii="SimHei" w:hAnsi="SimHei" w:eastAsia="SimHei" w:cs="SimHei"/>
          <w:sz w:val="16"/>
          <w:szCs w:val="16"/>
        </w:rPr>
        <w:t>第二章</w:t>
      </w:r>
      <w:r>
        <w:rPr>
          <w:rFonts w:ascii="SimHei" w:hAnsi="SimHei" w:eastAsia="SimHei" w:cs="SimHei"/>
          <w:sz w:val="16"/>
          <w:szCs w:val="16"/>
        </w:rPr>
        <w:t xml:space="preserve">  </w:t>
      </w:r>
      <w:r>
        <w:rPr>
          <w:rFonts w:ascii="SimHei" w:hAnsi="SimHei" w:eastAsia="SimHei" w:cs="SimHei"/>
          <w:sz w:val="16"/>
          <w:szCs w:val="16"/>
        </w:rPr>
        <w:t>数字基础设施：超前谋划安装部署，抢占未</w:t>
      </w:r>
      <w:r>
        <w:rPr>
          <w:rFonts w:ascii="SimHei" w:hAnsi="SimHei" w:eastAsia="SimHei" w:cs="SimHei"/>
          <w:sz w:val="16"/>
          <w:szCs w:val="16"/>
          <w:spacing w:val="-1"/>
        </w:rPr>
        <w:t>来发展竞争赛道</w:t>
      </w:r>
    </w:p>
    <w:p>
      <w:pPr>
        <w:pStyle w:val="BodyText"/>
        <w:spacing w:line="344" w:lineRule="auto"/>
        <w:rPr/>
      </w:pPr>
      <w:r/>
    </w:p>
    <w:p>
      <w:pPr>
        <w:spacing w:before="68" w:line="219" w:lineRule="auto"/>
        <w:rPr>
          <w:rFonts w:ascii="SimSun" w:hAnsi="SimSun" w:eastAsia="SimSun" w:cs="SimSun"/>
          <w:sz w:val="21"/>
          <w:szCs w:val="21"/>
        </w:rPr>
      </w:pPr>
      <w:bookmarkStart w:name="bookmark30" w:id="28"/>
      <w:bookmarkEnd w:id="28"/>
      <w:r>
        <w:rPr>
          <w:rFonts w:ascii="SimSun" w:hAnsi="SimSun" w:eastAsia="SimSun" w:cs="SimSun"/>
          <w:sz w:val="21"/>
          <w:szCs w:val="21"/>
          <w:spacing w:val="-7"/>
        </w:rPr>
        <w:t>技基础设施布局建设。</w:t>
      </w:r>
    </w:p>
    <w:p>
      <w:pPr>
        <w:ind w:firstLine="420"/>
        <w:spacing w:before="103" w:line="312" w:lineRule="auto"/>
        <w:jc w:val="both"/>
        <w:rPr>
          <w:rFonts w:ascii="SimSun" w:hAnsi="SimSun" w:eastAsia="SimSun" w:cs="SimSun"/>
          <w:sz w:val="21"/>
          <w:szCs w:val="21"/>
        </w:rPr>
      </w:pPr>
      <w:r>
        <w:rPr>
          <w:rFonts w:ascii="SimSun" w:hAnsi="SimSun" w:eastAsia="SimSun" w:cs="SimSun"/>
          <w:sz w:val="21"/>
          <w:szCs w:val="21"/>
          <w:spacing w:val="-2"/>
        </w:rPr>
        <w:t>关于新型基础设施范畴和方向，业内有多种不同的理解。2018年中央经济工</w:t>
      </w:r>
      <w:r>
        <w:rPr>
          <w:rFonts w:ascii="SimSun" w:hAnsi="SimSun" w:eastAsia="SimSun" w:cs="SimSun"/>
          <w:sz w:val="21"/>
          <w:szCs w:val="21"/>
        </w:rPr>
        <w:t xml:space="preserve"> </w:t>
      </w:r>
      <w:r>
        <w:rPr>
          <w:rFonts w:ascii="SimSun" w:hAnsi="SimSun" w:eastAsia="SimSun" w:cs="SimSun"/>
          <w:sz w:val="21"/>
          <w:szCs w:val="21"/>
          <w:spacing w:val="-4"/>
        </w:rPr>
        <w:t>作会议重新定义了基础设施，把5</w:t>
      </w:r>
      <w:r>
        <w:rPr>
          <w:rFonts w:ascii="Times New Roman" w:hAnsi="Times New Roman" w:eastAsia="Times New Roman" w:cs="Times New Roman"/>
          <w:sz w:val="21"/>
          <w:szCs w:val="21"/>
          <w:spacing w:val="-4"/>
        </w:rPr>
        <w:t>G</w:t>
      </w:r>
      <w:r>
        <w:rPr>
          <w:rFonts w:ascii="SimSun" w:hAnsi="SimSun" w:eastAsia="SimSun" w:cs="SimSun"/>
          <w:sz w:val="21"/>
          <w:szCs w:val="21"/>
          <w:spacing w:val="-4"/>
        </w:rPr>
        <w:t>、人工智能</w:t>
      </w:r>
      <w:r>
        <w:rPr>
          <w:rFonts w:ascii="SimSun" w:hAnsi="SimSun" w:eastAsia="SimSun" w:cs="SimSun"/>
          <w:sz w:val="21"/>
          <w:szCs w:val="21"/>
          <w:spacing w:val="-5"/>
        </w:rPr>
        <w:t>、工业互联网、物联网定义为“新</w:t>
      </w:r>
      <w:r>
        <w:rPr>
          <w:rFonts w:ascii="SimSun" w:hAnsi="SimSun" w:eastAsia="SimSun" w:cs="SimSun"/>
          <w:sz w:val="21"/>
          <w:szCs w:val="21"/>
        </w:rPr>
        <w:t xml:space="preserve">  </w:t>
      </w:r>
      <w:r>
        <w:rPr>
          <w:rFonts w:ascii="SimSun" w:hAnsi="SimSun" w:eastAsia="SimSun" w:cs="SimSun"/>
          <w:sz w:val="21"/>
          <w:szCs w:val="21"/>
          <w:spacing w:val="-3"/>
        </w:rPr>
        <w:t>型基础设施”,并将“加快5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商用步伐，加强人工智能、工业互联网、物联网等 </w:t>
      </w:r>
      <w:r>
        <w:rPr>
          <w:rFonts w:ascii="SimSun" w:hAnsi="SimSun" w:eastAsia="SimSun" w:cs="SimSun"/>
          <w:sz w:val="21"/>
          <w:szCs w:val="21"/>
          <w:spacing w:val="3"/>
        </w:rPr>
        <w:t>新型基础设施建设”列为2019年重点经济工作任务之一。2019年中央经济工作</w:t>
      </w:r>
      <w:r>
        <w:rPr>
          <w:rFonts w:ascii="SimSun" w:hAnsi="SimSun" w:eastAsia="SimSun" w:cs="SimSun"/>
          <w:sz w:val="21"/>
          <w:szCs w:val="21"/>
          <w:spacing w:val="15"/>
        </w:rPr>
        <w:t xml:space="preserve"> </w:t>
      </w:r>
      <w:r>
        <w:rPr>
          <w:rFonts w:ascii="SimSun" w:hAnsi="SimSun" w:eastAsia="SimSun" w:cs="SimSun"/>
          <w:sz w:val="21"/>
          <w:szCs w:val="21"/>
          <w:spacing w:val="6"/>
        </w:rPr>
        <w:t>会议定义的新型基础设施更多的是从新型数字基础设施层面出发。</w:t>
      </w:r>
      <w:r>
        <w:rPr>
          <w:rFonts w:ascii="SimSun" w:hAnsi="SimSun" w:eastAsia="SimSun" w:cs="SimSun"/>
          <w:sz w:val="21"/>
          <w:szCs w:val="21"/>
          <w:spacing w:val="5"/>
        </w:rPr>
        <w:t>2020年4月 </w:t>
      </w:r>
      <w:r>
        <w:rPr>
          <w:rFonts w:ascii="SimSun" w:hAnsi="SimSun" w:eastAsia="SimSun" w:cs="SimSun"/>
          <w:sz w:val="21"/>
          <w:szCs w:val="21"/>
          <w:spacing w:val="-3"/>
        </w:rPr>
        <w:t>20日，国家发展改革委提出了新型基础设施的范围，认为新型基础设</w:t>
      </w:r>
      <w:r>
        <w:rPr>
          <w:rFonts w:ascii="SimSun" w:hAnsi="SimSun" w:eastAsia="SimSun" w:cs="SimSun"/>
          <w:sz w:val="21"/>
          <w:szCs w:val="21"/>
          <w:spacing w:val="-4"/>
        </w:rPr>
        <w:t>施是以新发</w:t>
      </w:r>
      <w:r>
        <w:rPr>
          <w:rFonts w:ascii="SimSun" w:hAnsi="SimSun" w:eastAsia="SimSun" w:cs="SimSun"/>
          <w:sz w:val="21"/>
          <w:szCs w:val="21"/>
        </w:rPr>
        <w:t xml:space="preserve">  </w:t>
      </w:r>
      <w:r>
        <w:rPr>
          <w:rFonts w:ascii="SimSun" w:hAnsi="SimSun" w:eastAsia="SimSun" w:cs="SimSun"/>
          <w:sz w:val="21"/>
          <w:szCs w:val="21"/>
          <w:spacing w:val="-1"/>
        </w:rPr>
        <w:t>展理念为引领，以技术创新为驱动，以信息网络为基础，面向高质量发展需要，</w:t>
      </w:r>
      <w:r>
        <w:rPr>
          <w:rFonts w:ascii="SimSun" w:hAnsi="SimSun" w:eastAsia="SimSun" w:cs="SimSun"/>
          <w:sz w:val="21"/>
          <w:szCs w:val="21"/>
        </w:rPr>
        <w:t xml:space="preserve"> </w:t>
      </w:r>
      <w:r>
        <w:rPr>
          <w:rFonts w:ascii="SimSun" w:hAnsi="SimSun" w:eastAsia="SimSun" w:cs="SimSun"/>
          <w:sz w:val="21"/>
          <w:szCs w:val="21"/>
          <w:spacing w:val="-3"/>
        </w:rPr>
        <w:t>提供数字化转型、智能升级、融合创新等服务的基础设施体系。目前来看，新型 </w:t>
      </w:r>
      <w:r>
        <w:rPr>
          <w:rFonts w:ascii="SimSun" w:hAnsi="SimSun" w:eastAsia="SimSun" w:cs="SimSun"/>
          <w:sz w:val="21"/>
          <w:szCs w:val="21"/>
          <w:spacing w:val="-5"/>
        </w:rPr>
        <w:t>基础设施主要包括3个方面内容。</w:t>
      </w:r>
      <w:r>
        <w:rPr>
          <w:rFonts w:ascii="SimSun" w:hAnsi="SimSun" w:eastAsia="SimSun" w:cs="SimSun"/>
          <w:sz w:val="21"/>
          <w:szCs w:val="21"/>
          <w:spacing w:val="60"/>
        </w:rPr>
        <w:t xml:space="preserve"> </w:t>
      </w:r>
      <w:r>
        <w:rPr>
          <w:rFonts w:ascii="SimSun" w:hAnsi="SimSun" w:eastAsia="SimSun" w:cs="SimSun"/>
          <w:sz w:val="21"/>
          <w:szCs w:val="21"/>
          <w:spacing w:val="-5"/>
        </w:rPr>
        <w:t>一是信息基础设施，主要是指基于新一代信息</w:t>
      </w:r>
      <w:r>
        <w:rPr>
          <w:rFonts w:ascii="SimSun" w:hAnsi="SimSun" w:eastAsia="SimSun" w:cs="SimSun"/>
          <w:sz w:val="21"/>
          <w:szCs w:val="21"/>
        </w:rPr>
        <w:t xml:space="preserve">  </w:t>
      </w:r>
      <w:r>
        <w:rPr>
          <w:rFonts w:ascii="SimSun" w:hAnsi="SimSun" w:eastAsia="SimSun" w:cs="SimSun"/>
          <w:sz w:val="21"/>
          <w:szCs w:val="21"/>
          <w:spacing w:val="1"/>
        </w:rPr>
        <w:t>技术演化生成的基础设施，比如，以5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、物联网、工业互联网、卫星互联网等 </w:t>
      </w:r>
      <w:r>
        <w:rPr>
          <w:rFonts w:ascii="SimSun" w:hAnsi="SimSun" w:eastAsia="SimSun" w:cs="SimSun"/>
          <w:sz w:val="21"/>
          <w:szCs w:val="21"/>
          <w:spacing w:val="-3"/>
        </w:rPr>
        <w:t>为代表的通信网络基础设施，以人工智能、云计算、区块链等</w:t>
      </w:r>
      <w:r>
        <w:rPr>
          <w:rFonts w:ascii="SimSun" w:hAnsi="SimSun" w:eastAsia="SimSun" w:cs="SimSun"/>
          <w:sz w:val="21"/>
          <w:szCs w:val="21"/>
          <w:spacing w:val="-4"/>
        </w:rPr>
        <w:t>为代表的新技术基</w:t>
      </w:r>
      <w:r>
        <w:rPr>
          <w:rFonts w:ascii="SimSun" w:hAnsi="SimSun" w:eastAsia="SimSun" w:cs="SimSun"/>
          <w:sz w:val="21"/>
          <w:szCs w:val="21"/>
        </w:rPr>
        <w:t xml:space="preserve">  </w:t>
      </w:r>
      <w:r>
        <w:rPr>
          <w:rFonts w:ascii="SimSun" w:hAnsi="SimSun" w:eastAsia="SimSun" w:cs="SimSun"/>
          <w:sz w:val="21"/>
          <w:szCs w:val="21"/>
          <w:spacing w:val="-3"/>
        </w:rPr>
        <w:t>础设施，以数据中心、智能计算中心等为代表的算力基础设施等。二</w:t>
      </w:r>
      <w:r>
        <w:rPr>
          <w:rFonts w:ascii="SimSun" w:hAnsi="SimSun" w:eastAsia="SimSun" w:cs="SimSun"/>
          <w:sz w:val="21"/>
          <w:szCs w:val="21"/>
          <w:spacing w:val="-4"/>
        </w:rPr>
        <w:t>是融合基础</w:t>
      </w:r>
      <w:r>
        <w:rPr>
          <w:rFonts w:ascii="SimSun" w:hAnsi="SimSun" w:eastAsia="SimSun" w:cs="SimSun"/>
          <w:sz w:val="21"/>
          <w:szCs w:val="21"/>
        </w:rPr>
        <w:t xml:space="preserve">  </w:t>
      </w:r>
      <w:r>
        <w:rPr>
          <w:rFonts w:ascii="SimSun" w:hAnsi="SimSun" w:eastAsia="SimSun" w:cs="SimSun"/>
          <w:sz w:val="21"/>
          <w:szCs w:val="21"/>
          <w:spacing w:val="-3"/>
        </w:rPr>
        <w:t>设施，主要是指深度应用互联网、大数据、人工智能等技术，支</w:t>
      </w:r>
      <w:r>
        <w:rPr>
          <w:rFonts w:ascii="SimSun" w:hAnsi="SimSun" w:eastAsia="SimSun" w:cs="SimSun"/>
          <w:sz w:val="21"/>
          <w:szCs w:val="21"/>
          <w:spacing w:val="-4"/>
        </w:rPr>
        <w:t>撑传统基础设施</w:t>
      </w:r>
      <w:r>
        <w:rPr>
          <w:rFonts w:ascii="SimSun" w:hAnsi="SimSun" w:eastAsia="SimSun" w:cs="SimSun"/>
          <w:sz w:val="21"/>
          <w:szCs w:val="21"/>
        </w:rPr>
        <w:t xml:space="preserve">  </w:t>
      </w:r>
      <w:r>
        <w:rPr>
          <w:rFonts w:ascii="SimSun" w:hAnsi="SimSun" w:eastAsia="SimSun" w:cs="SimSun"/>
          <w:sz w:val="21"/>
          <w:szCs w:val="21"/>
          <w:spacing w:val="-3"/>
        </w:rPr>
        <w:t>转型升级，进而形成的融合基础设施，比如智能交通基础设施、</w:t>
      </w:r>
      <w:r>
        <w:rPr>
          <w:rFonts w:ascii="SimSun" w:hAnsi="SimSun" w:eastAsia="SimSun" w:cs="SimSun"/>
          <w:sz w:val="21"/>
          <w:szCs w:val="21"/>
          <w:spacing w:val="-4"/>
        </w:rPr>
        <w:t>智慧能源基础设</w:t>
      </w:r>
      <w:r>
        <w:rPr>
          <w:rFonts w:ascii="SimSun" w:hAnsi="SimSun" w:eastAsia="SimSun" w:cs="SimSun"/>
          <w:sz w:val="21"/>
          <w:szCs w:val="21"/>
        </w:rPr>
        <w:t xml:space="preserve">  </w:t>
      </w:r>
      <w:r>
        <w:rPr>
          <w:rFonts w:ascii="SimSun" w:hAnsi="SimSun" w:eastAsia="SimSun" w:cs="SimSun"/>
          <w:sz w:val="21"/>
          <w:szCs w:val="21"/>
          <w:spacing w:val="-3"/>
        </w:rPr>
        <w:t>施等。三是创新基础设施，主要是指支撑科学研究、技术开发、产</w:t>
      </w:r>
      <w:r>
        <w:rPr>
          <w:rFonts w:ascii="SimSun" w:hAnsi="SimSun" w:eastAsia="SimSun" w:cs="SimSun"/>
          <w:sz w:val="21"/>
          <w:szCs w:val="21"/>
          <w:spacing w:val="-4"/>
        </w:rPr>
        <w:t>品研制的具有</w:t>
      </w:r>
      <w:r>
        <w:rPr>
          <w:rFonts w:ascii="SimSun" w:hAnsi="SimSun" w:eastAsia="SimSun" w:cs="SimSun"/>
          <w:sz w:val="21"/>
          <w:szCs w:val="21"/>
        </w:rPr>
        <w:t xml:space="preserve">  </w:t>
      </w:r>
      <w:r>
        <w:rPr>
          <w:rFonts w:ascii="SimSun" w:hAnsi="SimSun" w:eastAsia="SimSun" w:cs="SimSun"/>
          <w:sz w:val="21"/>
          <w:szCs w:val="21"/>
          <w:spacing w:val="-3"/>
        </w:rPr>
        <w:t>公益属性的基础设施，比如重大科技基础设施、科教基础设施</w:t>
      </w:r>
      <w:r>
        <w:rPr>
          <w:rFonts w:ascii="SimSun" w:hAnsi="SimSun" w:eastAsia="SimSun" w:cs="SimSun"/>
          <w:sz w:val="21"/>
          <w:szCs w:val="21"/>
          <w:spacing w:val="-4"/>
        </w:rPr>
        <w:t>、产业技术创新基</w:t>
      </w:r>
      <w:r>
        <w:rPr>
          <w:rFonts w:ascii="SimSun" w:hAnsi="SimSun" w:eastAsia="SimSun" w:cs="SimSun"/>
          <w:sz w:val="21"/>
          <w:szCs w:val="21"/>
        </w:rPr>
        <w:t xml:space="preserve">  </w:t>
      </w:r>
      <w:r>
        <w:rPr>
          <w:rFonts w:ascii="SimSun" w:hAnsi="SimSun" w:eastAsia="SimSun" w:cs="SimSun"/>
          <w:sz w:val="21"/>
          <w:szCs w:val="21"/>
          <w:spacing w:val="-3"/>
        </w:rPr>
        <w:t>础设施等。国家发展改革委定义的新型基础设施范畴，既包括新技术基础设施和</w:t>
      </w:r>
      <w:r>
        <w:rPr>
          <w:rFonts w:ascii="SimSun" w:hAnsi="SimSun" w:eastAsia="SimSun" w:cs="SimSun"/>
          <w:sz w:val="21"/>
          <w:szCs w:val="21"/>
        </w:rPr>
        <w:t xml:space="preserve">  </w:t>
      </w:r>
      <w:r>
        <w:rPr>
          <w:rFonts w:ascii="SimSun" w:hAnsi="SimSun" w:eastAsia="SimSun" w:cs="SimSun"/>
          <w:sz w:val="21"/>
          <w:szCs w:val="21"/>
          <w:spacing w:val="-3"/>
        </w:rPr>
        <w:t>科技创新基础设施，也包括智能化的传统基础设施。另外，央视新</w:t>
      </w:r>
      <w:r>
        <w:rPr>
          <w:rFonts w:ascii="SimSun" w:hAnsi="SimSun" w:eastAsia="SimSun" w:cs="SimSun"/>
          <w:sz w:val="21"/>
          <w:szCs w:val="21"/>
          <w:spacing w:val="-4"/>
        </w:rPr>
        <w:t>闻报道也定义</w:t>
      </w:r>
      <w:r>
        <w:rPr>
          <w:rFonts w:ascii="SimSun" w:hAnsi="SimSun" w:eastAsia="SimSun" w:cs="SimSun"/>
          <w:sz w:val="21"/>
          <w:szCs w:val="21"/>
        </w:rPr>
        <w:t xml:space="preserve">  </w:t>
      </w:r>
      <w:r>
        <w:rPr>
          <w:rFonts w:ascii="SimSun" w:hAnsi="SimSun" w:eastAsia="SimSun" w:cs="SimSun"/>
          <w:sz w:val="21"/>
          <w:szCs w:val="21"/>
          <w:spacing w:val="-3"/>
        </w:rPr>
        <w:t>了新型基础设施的范畴，包括5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基建、特高压、城际高速铁路和城际</w:t>
      </w:r>
      <w:r>
        <w:rPr>
          <w:rFonts w:ascii="SimSun" w:hAnsi="SimSun" w:eastAsia="SimSun" w:cs="SimSun"/>
          <w:sz w:val="21"/>
          <w:szCs w:val="21"/>
          <w:spacing w:val="-4"/>
        </w:rPr>
        <w:t>轨道交通、</w:t>
      </w:r>
      <w:r>
        <w:rPr>
          <w:rFonts w:ascii="SimSun" w:hAnsi="SimSun" w:eastAsia="SimSun" w:cs="SimSun"/>
          <w:sz w:val="21"/>
          <w:szCs w:val="21"/>
        </w:rPr>
        <w:t xml:space="preserve"> </w:t>
      </w:r>
      <w:r>
        <w:rPr>
          <w:rFonts w:ascii="SimSun" w:hAnsi="SimSun" w:eastAsia="SimSun" w:cs="SimSun"/>
          <w:sz w:val="21"/>
          <w:szCs w:val="21"/>
          <w:spacing w:val="-6"/>
        </w:rPr>
        <w:t>新能源汽车充电桩、大数据中心、人工智能、工业互联网等七大类。</w:t>
      </w:r>
    </w:p>
    <w:p>
      <w:pPr>
        <w:pStyle w:val="BodyText"/>
        <w:spacing w:line="270" w:lineRule="auto"/>
        <w:rPr/>
      </w:pPr>
      <w:r/>
    </w:p>
    <w:p>
      <w:pPr>
        <w:ind w:left="3"/>
        <w:spacing w:before="85" w:line="221" w:lineRule="auto"/>
        <w:outlineLvl w:val="2"/>
        <w:rPr>
          <w:rFonts w:ascii="SimHei" w:hAnsi="SimHei" w:eastAsia="SimHei" w:cs="SimHei"/>
          <w:sz w:val="26"/>
          <w:szCs w:val="26"/>
        </w:rPr>
      </w:pPr>
      <w:r>
        <w:rPr>
          <w:rFonts w:ascii="SimHei" w:hAnsi="SimHei" w:eastAsia="SimHei" w:cs="SimHei"/>
          <w:sz w:val="26"/>
          <w:szCs w:val="26"/>
          <w:b/>
          <w:bCs/>
          <w:spacing w:val="-8"/>
        </w:rPr>
        <w:t>二、新型基础设施的主要特征</w:t>
      </w:r>
    </w:p>
    <w:p>
      <w:pPr>
        <w:ind w:firstLine="450"/>
        <w:spacing w:before="167" w:line="303" w:lineRule="auto"/>
        <w:jc w:val="both"/>
        <w:rPr>
          <w:rFonts w:ascii="SimSun" w:hAnsi="SimSun" w:eastAsia="SimSun" w:cs="SimSun"/>
          <w:sz w:val="21"/>
          <w:szCs w:val="21"/>
        </w:rPr>
      </w:pPr>
      <w:r>
        <w:rPr>
          <w:rFonts w:ascii="SimSun" w:hAnsi="SimSun" w:eastAsia="SimSun" w:cs="SimSun"/>
          <w:sz w:val="21"/>
          <w:szCs w:val="21"/>
          <w:spacing w:val="-13"/>
        </w:rPr>
        <w:t>与传统基础设施相比，新型基础设施主要有以下几大特征。</w:t>
      </w:r>
      <w:r>
        <w:rPr>
          <w:rFonts w:ascii="SimSun" w:hAnsi="SimSun" w:eastAsia="SimSun" w:cs="SimSun"/>
          <w:sz w:val="21"/>
          <w:szCs w:val="21"/>
          <w:spacing w:val="54"/>
        </w:rPr>
        <w:t xml:space="preserve"> </w:t>
      </w:r>
      <w:r>
        <w:rPr>
          <w:rFonts w:ascii="SimSun" w:hAnsi="SimSun" w:eastAsia="SimSun" w:cs="SimSun"/>
          <w:sz w:val="21"/>
          <w:szCs w:val="21"/>
          <w:spacing w:val="-13"/>
        </w:rPr>
        <w:t>一是支撑面向未来</w:t>
      </w:r>
      <w:r>
        <w:rPr>
          <w:rFonts w:ascii="SimSun" w:hAnsi="SimSun" w:eastAsia="SimSun" w:cs="SimSun"/>
          <w:sz w:val="21"/>
          <w:szCs w:val="21"/>
        </w:rPr>
        <w:t xml:space="preserve"> </w:t>
      </w:r>
      <w:r>
        <w:rPr>
          <w:rFonts w:ascii="SimSun" w:hAnsi="SimSun" w:eastAsia="SimSun" w:cs="SimSun"/>
          <w:sz w:val="21"/>
          <w:szCs w:val="21"/>
          <w:spacing w:val="-9"/>
        </w:rPr>
        <w:t>发展需要，支撑产业转型升级和经济社会发展提档升级需求。就当前而言，新型基</w:t>
      </w:r>
      <w:r>
        <w:rPr>
          <w:rFonts w:ascii="SimSun" w:hAnsi="SimSun" w:eastAsia="SimSun" w:cs="SimSun"/>
          <w:sz w:val="21"/>
          <w:szCs w:val="21"/>
        </w:rPr>
        <w:t xml:space="preserve">  </w:t>
      </w:r>
      <w:r>
        <w:rPr>
          <w:rFonts w:ascii="SimSun" w:hAnsi="SimSun" w:eastAsia="SimSun" w:cs="SimSun"/>
          <w:sz w:val="21"/>
          <w:szCs w:val="21"/>
          <w:spacing w:val="-6"/>
        </w:rPr>
        <w:t>础设施部署需要支撑数字经济发展和智慧社会建设，能够</w:t>
      </w:r>
      <w:r>
        <w:rPr>
          <w:rFonts w:ascii="SimSun" w:hAnsi="SimSun" w:eastAsia="SimSun" w:cs="SimSun"/>
          <w:sz w:val="21"/>
          <w:szCs w:val="21"/>
          <w:spacing w:val="-7"/>
        </w:rPr>
        <w:t>为网络强国、交通强国、</w:t>
      </w:r>
      <w:r>
        <w:rPr>
          <w:rFonts w:ascii="SimSun" w:hAnsi="SimSun" w:eastAsia="SimSun" w:cs="SimSun"/>
          <w:sz w:val="21"/>
          <w:szCs w:val="21"/>
        </w:rPr>
        <w:t xml:space="preserve"> </w:t>
      </w:r>
      <w:r>
        <w:rPr>
          <w:rFonts w:ascii="SimSun" w:hAnsi="SimSun" w:eastAsia="SimSun" w:cs="SimSun"/>
          <w:sz w:val="21"/>
          <w:szCs w:val="21"/>
          <w:spacing w:val="-12"/>
        </w:rPr>
        <w:t>数字中国、智慧社会等建设提供运行底座支撑。二是具有强大的经济社会带动效应，</w:t>
      </w:r>
      <w:r>
        <w:rPr>
          <w:rFonts w:ascii="SimSun" w:hAnsi="SimSun" w:eastAsia="SimSun" w:cs="SimSun"/>
          <w:sz w:val="21"/>
          <w:szCs w:val="21"/>
          <w:spacing w:val="8"/>
        </w:rPr>
        <w:t xml:space="preserve"> </w:t>
      </w:r>
      <w:r>
        <w:rPr>
          <w:rFonts w:ascii="SimSun" w:hAnsi="SimSun" w:eastAsia="SimSun" w:cs="SimSun"/>
          <w:sz w:val="21"/>
          <w:szCs w:val="21"/>
          <w:spacing w:val="-9"/>
        </w:rPr>
        <w:t>能够带动新投资，带动产业转型升级，带动消费升级，带动社会提档升级，发挥投</w:t>
      </w:r>
      <w:r>
        <w:rPr>
          <w:rFonts w:ascii="SimSun" w:hAnsi="SimSun" w:eastAsia="SimSun" w:cs="SimSun"/>
          <w:sz w:val="21"/>
          <w:szCs w:val="21"/>
        </w:rPr>
        <w:t xml:space="preserve">  </w:t>
      </w:r>
      <w:r>
        <w:rPr>
          <w:rFonts w:ascii="SimSun" w:hAnsi="SimSun" w:eastAsia="SimSun" w:cs="SimSun"/>
          <w:sz w:val="21"/>
          <w:szCs w:val="21"/>
          <w:spacing w:val="-9"/>
        </w:rPr>
        <w:t>资乘数效应。三是有利于促进包容普惠性发展。新型基础设施部署不面向特定的行</w:t>
      </w:r>
      <w:r>
        <w:rPr>
          <w:rFonts w:ascii="SimSun" w:hAnsi="SimSun" w:eastAsia="SimSun" w:cs="SimSun"/>
          <w:sz w:val="21"/>
          <w:szCs w:val="21"/>
          <w:spacing w:val="1"/>
        </w:rPr>
        <w:t xml:space="preserve">  </w:t>
      </w:r>
      <w:r>
        <w:rPr>
          <w:rFonts w:ascii="SimSun" w:hAnsi="SimSun" w:eastAsia="SimSun" w:cs="SimSun"/>
          <w:sz w:val="21"/>
          <w:szCs w:val="21"/>
          <w:spacing w:val="-9"/>
        </w:rPr>
        <w:t>业和特定的人群，为经济社会数字化、网络化和智能化运行提供了更为先进通用的</w:t>
      </w:r>
    </w:p>
    <w:p>
      <w:pPr>
        <w:spacing w:line="303" w:lineRule="auto"/>
        <w:sectPr>
          <w:footerReference w:type="default" r:id="rId106"/>
          <w:pgSz w:w="8520" w:h="12900"/>
          <w:pgMar w:top="400" w:right="914" w:bottom="502" w:left="269" w:header="0" w:footer="343" w:gutter="0"/>
        </w:sectPr>
        <w:rPr>
          <w:rFonts w:ascii="SimSun" w:hAnsi="SimSun" w:eastAsia="SimSun" w:cs="SimSun"/>
          <w:sz w:val="21"/>
          <w:szCs w:val="21"/>
        </w:rPr>
      </w:pPr>
    </w:p>
    <w:p>
      <w:pPr>
        <w:spacing w:before="28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5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基础底座，从长期来看，各行各业都能够从新型基础设施发展中受益。</w:t>
      </w:r>
    </w:p>
    <w:p>
      <w:pPr>
        <w:ind w:firstLine="400"/>
        <w:spacing w:before="103" w:line="304" w:lineRule="auto"/>
        <w:jc w:val="both"/>
        <w:rPr>
          <w:rFonts w:ascii="SimSun" w:hAnsi="SimSun" w:eastAsia="SimSun" w:cs="SimSun"/>
          <w:sz w:val="21"/>
          <w:szCs w:val="21"/>
        </w:rPr>
      </w:pPr>
      <w:r>
        <w:rPr>
          <w:rFonts w:ascii="SimSun" w:hAnsi="SimSun" w:eastAsia="SimSun" w:cs="SimSun"/>
          <w:sz w:val="21"/>
          <w:szCs w:val="21"/>
          <w:spacing w:val="-6"/>
        </w:rPr>
        <w:t>相比传统基础设施，新型基础设施的“新”主要体现在以下三个方面。</w:t>
      </w:r>
      <w:r>
        <w:rPr>
          <w:rFonts w:ascii="SimSun" w:hAnsi="SimSun" w:eastAsia="SimSun" w:cs="SimSun"/>
          <w:sz w:val="21"/>
          <w:szCs w:val="21"/>
          <w:spacing w:val="48"/>
        </w:rPr>
        <w:t xml:space="preserve"> </w:t>
      </w:r>
      <w:r>
        <w:rPr>
          <w:rFonts w:ascii="SimSun" w:hAnsi="SimSun" w:eastAsia="SimSun" w:cs="SimSun"/>
          <w:sz w:val="21"/>
          <w:szCs w:val="21"/>
          <w:spacing w:val="-6"/>
        </w:rPr>
        <w:t>一是 </w:t>
      </w:r>
      <w:r>
        <w:rPr>
          <w:rFonts w:ascii="SimSun" w:hAnsi="SimSun" w:eastAsia="SimSun" w:cs="SimSun"/>
          <w:sz w:val="21"/>
          <w:szCs w:val="21"/>
          <w:spacing w:val="-2"/>
        </w:rPr>
        <w:t>应用新技术。新型基础设施融合了移动互联网、云计算、</w:t>
      </w:r>
      <w:r>
        <w:rPr>
          <w:rFonts w:ascii="SimSun" w:hAnsi="SimSun" w:eastAsia="SimSun" w:cs="SimSun"/>
          <w:sz w:val="21"/>
          <w:szCs w:val="21"/>
          <w:spacing w:val="-3"/>
        </w:rPr>
        <w:t>大数据、物联网、人工</w:t>
      </w:r>
      <w:r>
        <w:rPr>
          <w:rFonts w:ascii="SimSun" w:hAnsi="SimSun" w:eastAsia="SimSun" w:cs="SimSun"/>
          <w:sz w:val="21"/>
          <w:szCs w:val="21"/>
        </w:rPr>
        <w:t xml:space="preserve">  </w:t>
      </w:r>
      <w:r>
        <w:rPr>
          <w:rFonts w:ascii="SimSun" w:hAnsi="SimSun" w:eastAsia="SimSun" w:cs="SimSun"/>
          <w:sz w:val="21"/>
          <w:szCs w:val="21"/>
        </w:rPr>
        <w:t>智能、区块链等新一代信息技术，是软硬融合型基础设施，是数字化、网络化、</w:t>
      </w:r>
      <w:r>
        <w:rPr>
          <w:rFonts w:ascii="SimSun" w:hAnsi="SimSun" w:eastAsia="SimSun" w:cs="SimSun"/>
          <w:sz w:val="21"/>
          <w:szCs w:val="21"/>
          <w:spacing w:val="13"/>
        </w:rPr>
        <w:t xml:space="preserve"> </w:t>
      </w:r>
      <w:r>
        <w:rPr>
          <w:rFonts w:ascii="SimSun" w:hAnsi="SimSun" w:eastAsia="SimSun" w:cs="SimSun"/>
          <w:sz w:val="21"/>
          <w:szCs w:val="21"/>
          <w:spacing w:val="-5"/>
        </w:rPr>
        <w:t>智能化的基础设施。二是满足新需求。新型基</w:t>
      </w:r>
      <w:r>
        <w:rPr>
          <w:rFonts w:ascii="SimSun" w:hAnsi="SimSun" w:eastAsia="SimSun" w:cs="SimSun"/>
          <w:sz w:val="21"/>
          <w:szCs w:val="21"/>
          <w:spacing w:val="-6"/>
        </w:rPr>
        <w:t>础设施部署将满足经济社会数字化、</w:t>
      </w:r>
      <w:r>
        <w:rPr>
          <w:rFonts w:ascii="SimSun" w:hAnsi="SimSun" w:eastAsia="SimSun" w:cs="SimSun"/>
          <w:sz w:val="21"/>
          <w:szCs w:val="21"/>
        </w:rPr>
        <w:t xml:space="preserve"> </w:t>
      </w:r>
      <w:r>
        <w:rPr>
          <w:rFonts w:ascii="SimSun" w:hAnsi="SimSun" w:eastAsia="SimSun" w:cs="SimSun"/>
          <w:sz w:val="21"/>
          <w:szCs w:val="21"/>
          <w:spacing w:val="-6"/>
        </w:rPr>
        <w:t>网络化和智能化发展新需求，支撑数字经济发展和网络强国、智慧社会建设需要。</w:t>
      </w:r>
      <w:r>
        <w:rPr>
          <w:rFonts w:ascii="SimSun" w:hAnsi="SimSun" w:eastAsia="SimSun" w:cs="SimSun"/>
          <w:sz w:val="21"/>
          <w:szCs w:val="21"/>
        </w:rPr>
        <w:t xml:space="preserve"> </w:t>
      </w:r>
      <w:r>
        <w:rPr>
          <w:rFonts w:ascii="SimSun" w:hAnsi="SimSun" w:eastAsia="SimSun" w:cs="SimSun"/>
          <w:sz w:val="21"/>
          <w:szCs w:val="21"/>
          <w:spacing w:val="-2"/>
        </w:rPr>
        <w:t>三是激发新动能。新型基础设施部署能够支撑经济</w:t>
      </w:r>
      <w:r>
        <w:rPr>
          <w:rFonts w:ascii="SimSun" w:hAnsi="SimSun" w:eastAsia="SimSun" w:cs="SimSun"/>
          <w:sz w:val="21"/>
          <w:szCs w:val="21"/>
          <w:spacing w:val="-3"/>
        </w:rPr>
        <w:t>社会创新发展，推动技术创新</w:t>
      </w:r>
      <w:r>
        <w:rPr>
          <w:rFonts w:ascii="SimSun" w:hAnsi="SimSun" w:eastAsia="SimSun" w:cs="SimSun"/>
          <w:sz w:val="21"/>
          <w:szCs w:val="21"/>
        </w:rPr>
        <w:t xml:space="preserve">  </w:t>
      </w:r>
      <w:r>
        <w:rPr>
          <w:rFonts w:ascii="SimSun" w:hAnsi="SimSun" w:eastAsia="SimSun" w:cs="SimSun"/>
          <w:sz w:val="21"/>
          <w:szCs w:val="21"/>
          <w:spacing w:val="-7"/>
        </w:rPr>
        <w:t>和产业创新，培育新的产业业态和应用业态，促进产业转型升级和社会提档升级，</w:t>
      </w:r>
      <w:r>
        <w:rPr>
          <w:rFonts w:ascii="SimSun" w:hAnsi="SimSun" w:eastAsia="SimSun" w:cs="SimSun"/>
          <w:sz w:val="21"/>
          <w:szCs w:val="21"/>
          <w:spacing w:val="16"/>
        </w:rPr>
        <w:t xml:space="preserve"> </w:t>
      </w:r>
      <w:r>
        <w:rPr>
          <w:rFonts w:ascii="SimSun" w:hAnsi="SimSun" w:eastAsia="SimSun" w:cs="SimSun"/>
          <w:sz w:val="21"/>
          <w:szCs w:val="21"/>
          <w:spacing w:val="-5"/>
        </w:rPr>
        <w:t>推动经济发展质量变革、效率变革和动力变革。</w:t>
      </w:r>
    </w:p>
    <w:p>
      <w:pPr>
        <w:pStyle w:val="BodyText"/>
        <w:spacing w:line="250" w:lineRule="auto"/>
        <w:rPr/>
      </w:pPr>
      <w:r/>
    </w:p>
    <w:p>
      <w:pPr>
        <w:ind w:left="3"/>
        <w:spacing w:before="85" w:line="221" w:lineRule="auto"/>
        <w:outlineLvl w:val="2"/>
        <w:rPr>
          <w:rFonts w:ascii="SimHei" w:hAnsi="SimHei" w:eastAsia="SimHei" w:cs="SimHei"/>
          <w:sz w:val="26"/>
          <w:szCs w:val="26"/>
        </w:rPr>
      </w:pPr>
      <w:bookmarkStart w:name="bookmark31" w:id="29"/>
      <w:bookmarkEnd w:id="29"/>
      <w:r>
        <w:rPr>
          <w:rFonts w:ascii="SimHei" w:hAnsi="SimHei" w:eastAsia="SimHei" w:cs="SimHei"/>
          <w:sz w:val="26"/>
          <w:szCs w:val="26"/>
          <w:b/>
          <w:bCs/>
          <w:spacing w:val="-7"/>
        </w:rPr>
        <w:t>三、新型基础设施的作用和影响</w:t>
      </w:r>
    </w:p>
    <w:p>
      <w:pPr>
        <w:ind w:right="95" w:firstLine="400"/>
        <w:spacing w:before="160" w:line="268" w:lineRule="auto"/>
        <w:rPr>
          <w:rFonts w:ascii="SimSun" w:hAnsi="SimSun" w:eastAsia="SimSun" w:cs="SimSun"/>
          <w:sz w:val="21"/>
          <w:szCs w:val="21"/>
        </w:rPr>
      </w:pPr>
      <w:r>
        <w:rPr>
          <w:rFonts w:ascii="SimSun" w:hAnsi="SimSun" w:eastAsia="SimSun" w:cs="SimSun"/>
          <w:sz w:val="21"/>
          <w:szCs w:val="21"/>
          <w:spacing w:val="-2"/>
        </w:rPr>
        <w:t>新一轮新型基础设施的部署将会发挥出巨大作用，对整个经济社会产生重大</w:t>
      </w:r>
      <w:r>
        <w:rPr>
          <w:rFonts w:ascii="SimSun" w:hAnsi="SimSun" w:eastAsia="SimSun" w:cs="SimSun"/>
          <w:sz w:val="21"/>
          <w:szCs w:val="21"/>
          <w:spacing w:val="4"/>
        </w:rPr>
        <w:t xml:space="preserve"> </w:t>
      </w:r>
      <w:r>
        <w:rPr>
          <w:rFonts w:ascii="SimSun" w:hAnsi="SimSun" w:eastAsia="SimSun" w:cs="SimSun"/>
          <w:sz w:val="21"/>
          <w:szCs w:val="21"/>
          <w:spacing w:val="-5"/>
        </w:rPr>
        <w:t>影响，主要表现在以下几方面。</w:t>
      </w:r>
    </w:p>
    <w:p>
      <w:pPr>
        <w:ind w:firstLine="400"/>
        <w:spacing w:before="131" w:line="299" w:lineRule="auto"/>
        <w:rPr>
          <w:rFonts w:ascii="SimSun" w:hAnsi="SimSun" w:eastAsia="SimSun" w:cs="SimSun"/>
          <w:sz w:val="21"/>
          <w:szCs w:val="21"/>
        </w:rPr>
      </w:pPr>
      <w:r>
        <w:rPr>
          <w:rFonts w:ascii="SimSun" w:hAnsi="SimSun" w:eastAsia="SimSun" w:cs="SimSun"/>
          <w:sz w:val="21"/>
          <w:szCs w:val="21"/>
          <w:spacing w:val="-6"/>
        </w:rPr>
        <w:t>从长远看，新型基础设施会带来以下影响。</w:t>
      </w:r>
      <w:r>
        <w:rPr>
          <w:rFonts w:ascii="SimSun" w:hAnsi="SimSun" w:eastAsia="SimSun" w:cs="SimSun"/>
          <w:sz w:val="21"/>
          <w:szCs w:val="21"/>
          <w:spacing w:val="40"/>
        </w:rPr>
        <w:t xml:space="preserve"> </w:t>
      </w:r>
      <w:r>
        <w:rPr>
          <w:rFonts w:ascii="SimSun" w:hAnsi="SimSun" w:eastAsia="SimSun" w:cs="SimSun"/>
          <w:sz w:val="21"/>
          <w:szCs w:val="21"/>
          <w:spacing w:val="-6"/>
        </w:rPr>
        <w:t>一是新型</w:t>
      </w:r>
      <w:r>
        <w:rPr>
          <w:rFonts w:ascii="SimSun" w:hAnsi="SimSun" w:eastAsia="SimSun" w:cs="SimSun"/>
          <w:sz w:val="21"/>
          <w:szCs w:val="21"/>
          <w:spacing w:val="-7"/>
        </w:rPr>
        <w:t>基础设施将引领经济社</w:t>
      </w:r>
      <w:r>
        <w:rPr>
          <w:rFonts w:ascii="SimSun" w:hAnsi="SimSun" w:eastAsia="SimSun" w:cs="SimSun"/>
          <w:sz w:val="21"/>
          <w:szCs w:val="21"/>
        </w:rPr>
        <w:t xml:space="preserve">  </w:t>
      </w:r>
      <w:r>
        <w:rPr>
          <w:rFonts w:ascii="SimSun" w:hAnsi="SimSun" w:eastAsia="SimSun" w:cs="SimSun"/>
          <w:sz w:val="21"/>
          <w:szCs w:val="21"/>
          <w:spacing w:val="-4"/>
        </w:rPr>
        <w:t>会形态变革。不同的社会基础设施对应不同的社会形态和经济形态，5</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、数据中 </w:t>
      </w:r>
      <w:r>
        <w:rPr>
          <w:rFonts w:ascii="SimSun" w:hAnsi="SimSun" w:eastAsia="SimSun" w:cs="SimSun"/>
          <w:sz w:val="21"/>
          <w:szCs w:val="21"/>
        </w:rPr>
        <w:t>心、工业互联网、人工智能等新型基础设施的普及应用，将促进产业服务模式、</w:t>
      </w:r>
      <w:r>
        <w:rPr>
          <w:rFonts w:ascii="SimSun" w:hAnsi="SimSun" w:eastAsia="SimSun" w:cs="SimSun"/>
          <w:sz w:val="21"/>
          <w:szCs w:val="21"/>
          <w:spacing w:val="14"/>
        </w:rPr>
        <w:t xml:space="preserve"> </w:t>
      </w:r>
      <w:r>
        <w:rPr>
          <w:rFonts w:ascii="SimSun" w:hAnsi="SimSun" w:eastAsia="SimSun" w:cs="SimSun"/>
          <w:sz w:val="21"/>
          <w:szCs w:val="21"/>
          <w:spacing w:val="-2"/>
        </w:rPr>
        <w:t>社会运行模式、经济发展方式发生新的变革。二是新型基础设施将驱动新业态和 </w:t>
      </w:r>
      <w:r>
        <w:rPr>
          <w:rFonts w:ascii="SimSun" w:hAnsi="SimSun" w:eastAsia="SimSun" w:cs="SimSun"/>
          <w:sz w:val="21"/>
          <w:szCs w:val="21"/>
          <w:spacing w:val="-2"/>
        </w:rPr>
        <w:t>新经济发展。每一次社会基础设施提档升级都会引发</w:t>
      </w:r>
      <w:r>
        <w:rPr>
          <w:rFonts w:ascii="SimSun" w:hAnsi="SimSun" w:eastAsia="SimSun" w:cs="SimSun"/>
          <w:sz w:val="21"/>
          <w:szCs w:val="21"/>
          <w:spacing w:val="-3"/>
        </w:rPr>
        <w:t>新一轮产业变革，促进新经</w:t>
      </w:r>
      <w:r>
        <w:rPr>
          <w:rFonts w:ascii="SimSun" w:hAnsi="SimSun" w:eastAsia="SimSun" w:cs="SimSun"/>
          <w:sz w:val="21"/>
          <w:szCs w:val="21"/>
        </w:rPr>
        <w:t xml:space="preserve">  </w:t>
      </w:r>
      <w:r>
        <w:rPr>
          <w:rFonts w:ascii="SimSun" w:hAnsi="SimSun" w:eastAsia="SimSun" w:cs="SimSun"/>
          <w:sz w:val="21"/>
          <w:szCs w:val="21"/>
        </w:rPr>
        <w:t>济和新业态的发展。新型基础设施是驱动新业态、新经济发展的核</w:t>
      </w:r>
      <w:r>
        <w:rPr>
          <w:rFonts w:ascii="SimSun" w:hAnsi="SimSun" w:eastAsia="SimSun" w:cs="SimSun"/>
          <w:sz w:val="21"/>
          <w:szCs w:val="21"/>
          <w:spacing w:val="-1"/>
        </w:rPr>
        <w:t>心基础设施，</w:t>
      </w:r>
      <w:r>
        <w:rPr>
          <w:rFonts w:ascii="SimSun" w:hAnsi="SimSun" w:eastAsia="SimSun" w:cs="SimSun"/>
          <w:sz w:val="21"/>
          <w:szCs w:val="21"/>
        </w:rPr>
        <w:t xml:space="preserve"> </w:t>
      </w:r>
      <w:r>
        <w:rPr>
          <w:rFonts w:ascii="SimSun" w:hAnsi="SimSun" w:eastAsia="SimSun" w:cs="SimSun"/>
          <w:sz w:val="21"/>
          <w:szCs w:val="21"/>
          <w:spacing w:val="-2"/>
        </w:rPr>
        <w:t>新型基础设施加快部署将驱动新业态和新经济快速发展。</w:t>
      </w:r>
      <w:r>
        <w:rPr>
          <w:rFonts w:ascii="SimSun" w:hAnsi="SimSun" w:eastAsia="SimSun" w:cs="SimSun"/>
          <w:sz w:val="21"/>
          <w:szCs w:val="21"/>
          <w:spacing w:val="-3"/>
        </w:rPr>
        <w:t>三是新型基础设施部署</w:t>
      </w:r>
      <w:r>
        <w:rPr>
          <w:rFonts w:ascii="SimSun" w:hAnsi="SimSun" w:eastAsia="SimSun" w:cs="SimSun"/>
          <w:sz w:val="21"/>
          <w:szCs w:val="21"/>
        </w:rPr>
        <w:t xml:space="preserve">  </w:t>
      </w:r>
      <w:r>
        <w:rPr>
          <w:rFonts w:ascii="SimSun" w:hAnsi="SimSun" w:eastAsia="SimSun" w:cs="SimSun"/>
          <w:sz w:val="21"/>
          <w:szCs w:val="21"/>
          <w:spacing w:val="-2"/>
        </w:rPr>
        <w:t>将重构区域竞争新优势。新型基础设施部署关系到新</w:t>
      </w:r>
      <w:r>
        <w:rPr>
          <w:rFonts w:ascii="SimSun" w:hAnsi="SimSun" w:eastAsia="SimSun" w:cs="SimSun"/>
          <w:sz w:val="21"/>
          <w:szCs w:val="21"/>
          <w:spacing w:val="-3"/>
        </w:rPr>
        <w:t>一轮区域竞争，抢先部署新</w:t>
      </w:r>
      <w:r>
        <w:rPr>
          <w:rFonts w:ascii="SimSun" w:hAnsi="SimSun" w:eastAsia="SimSun" w:cs="SimSun"/>
          <w:sz w:val="21"/>
          <w:szCs w:val="21"/>
        </w:rPr>
        <w:t xml:space="preserve">  </w:t>
      </w:r>
      <w:r>
        <w:rPr>
          <w:rFonts w:ascii="SimSun" w:hAnsi="SimSun" w:eastAsia="SimSun" w:cs="SimSun"/>
          <w:sz w:val="21"/>
          <w:szCs w:val="21"/>
          <w:spacing w:val="-3"/>
        </w:rPr>
        <w:t>型基础设施有利于推动新经济发展和新业态区域集聚，并对周边区域产生极大资</w:t>
      </w:r>
      <w:r>
        <w:rPr>
          <w:rFonts w:ascii="SimSun" w:hAnsi="SimSun" w:eastAsia="SimSun" w:cs="SimSun"/>
          <w:sz w:val="21"/>
          <w:szCs w:val="21"/>
          <w:spacing w:val="4"/>
        </w:rPr>
        <w:t xml:space="preserve">  </w:t>
      </w:r>
      <w:r>
        <w:rPr>
          <w:rFonts w:ascii="SimSun" w:hAnsi="SimSun" w:eastAsia="SimSun" w:cs="SimSun"/>
          <w:sz w:val="21"/>
          <w:szCs w:val="21"/>
          <w:spacing w:val="-6"/>
        </w:rPr>
        <w:t>源虹吸效应，进而改变区域竞争格局。</w:t>
      </w:r>
    </w:p>
    <w:p>
      <w:pPr>
        <w:ind w:firstLine="400"/>
        <w:spacing w:before="203" w:line="297" w:lineRule="auto"/>
        <w:jc w:val="both"/>
        <w:rPr>
          <w:rFonts w:ascii="SimSun" w:hAnsi="SimSun" w:eastAsia="SimSun" w:cs="SimSun"/>
          <w:sz w:val="21"/>
          <w:szCs w:val="21"/>
        </w:rPr>
      </w:pPr>
      <w:r>
        <w:rPr>
          <w:rFonts w:ascii="SimSun" w:hAnsi="SimSun" w:eastAsia="SimSun" w:cs="SimSun"/>
          <w:sz w:val="21"/>
          <w:szCs w:val="21"/>
          <w:spacing w:val="3"/>
        </w:rPr>
        <w:t>从短期看，新型基础设施会带来以下影响。</w:t>
      </w:r>
      <w:r>
        <w:rPr>
          <w:rFonts w:ascii="SimSun" w:hAnsi="SimSun" w:eastAsia="SimSun" w:cs="SimSun"/>
          <w:sz w:val="21"/>
          <w:szCs w:val="21"/>
          <w:spacing w:val="51"/>
        </w:rPr>
        <w:t xml:space="preserve"> </w:t>
      </w:r>
      <w:r>
        <w:rPr>
          <w:rFonts w:ascii="SimSun" w:hAnsi="SimSun" w:eastAsia="SimSun" w:cs="SimSun"/>
          <w:sz w:val="21"/>
          <w:szCs w:val="21"/>
          <w:spacing w:val="3"/>
        </w:rPr>
        <w:t>一是带动数</w:t>
      </w:r>
      <w:r>
        <w:rPr>
          <w:rFonts w:ascii="SimSun" w:hAnsi="SimSun" w:eastAsia="SimSun" w:cs="SimSun"/>
          <w:sz w:val="21"/>
          <w:szCs w:val="21"/>
          <w:spacing w:val="2"/>
        </w:rPr>
        <w:t>字科技规模发展。</w:t>
      </w:r>
      <w:r>
        <w:rPr>
          <w:rFonts w:ascii="SimSun" w:hAnsi="SimSun" w:eastAsia="SimSun" w:cs="SimSun"/>
          <w:sz w:val="21"/>
          <w:szCs w:val="21"/>
        </w:rPr>
        <w:t xml:space="preserve"> </w:t>
      </w:r>
      <w:r>
        <w:rPr>
          <w:rFonts w:ascii="SimSun" w:hAnsi="SimSun" w:eastAsia="SimSun" w:cs="SimSun"/>
          <w:sz w:val="21"/>
          <w:szCs w:val="21"/>
          <w:spacing w:val="-5"/>
        </w:rPr>
        <w:t>5G、 数据中心、工业互联网、人工智能等新型数字基础设施的大规模建设，首先</w:t>
      </w:r>
      <w:r>
        <w:rPr>
          <w:rFonts w:ascii="SimSun" w:hAnsi="SimSun" w:eastAsia="SimSun" w:cs="SimSun"/>
          <w:sz w:val="21"/>
          <w:szCs w:val="21"/>
        </w:rPr>
        <w:t xml:space="preserve">  </w:t>
      </w:r>
      <w:r>
        <w:rPr>
          <w:rFonts w:ascii="SimSun" w:hAnsi="SimSun" w:eastAsia="SimSun" w:cs="SimSun"/>
          <w:sz w:val="21"/>
          <w:szCs w:val="21"/>
          <w:spacing w:val="-3"/>
        </w:rPr>
        <w:t>会带动5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基站、服务器、机器人、数字仪器仪表等数字产业提升产品供给能力，</w:t>
      </w:r>
      <w:r>
        <w:rPr>
          <w:rFonts w:ascii="SimSun" w:hAnsi="SimSun" w:eastAsia="SimSun" w:cs="SimSun"/>
          <w:sz w:val="21"/>
          <w:szCs w:val="21"/>
          <w:spacing w:val="5"/>
        </w:rPr>
        <w:t xml:space="preserve"> </w:t>
      </w:r>
      <w:r>
        <w:rPr>
          <w:rFonts w:ascii="SimSun" w:hAnsi="SimSun" w:eastAsia="SimSun" w:cs="SimSun"/>
          <w:sz w:val="21"/>
          <w:szCs w:val="21"/>
        </w:rPr>
        <w:t>同时庞大的投资需求会促使相关企业增加研发投入，加速相关核心电子元器件、</w:t>
      </w:r>
      <w:r>
        <w:rPr>
          <w:rFonts w:ascii="SimSun" w:hAnsi="SimSun" w:eastAsia="SimSun" w:cs="SimSun"/>
          <w:sz w:val="21"/>
          <w:szCs w:val="21"/>
          <w:spacing w:val="13"/>
        </w:rPr>
        <w:t xml:space="preserve"> </w:t>
      </w:r>
      <w:r>
        <w:rPr>
          <w:rFonts w:ascii="SimSun" w:hAnsi="SimSun" w:eastAsia="SimSun" w:cs="SimSun"/>
          <w:sz w:val="21"/>
          <w:szCs w:val="21"/>
          <w:spacing w:val="-2"/>
        </w:rPr>
        <w:t>高端芯片、基础软件等关键核心部件的攻关研发，持续</w:t>
      </w:r>
      <w:r>
        <w:rPr>
          <w:rFonts w:ascii="SimSun" w:hAnsi="SimSun" w:eastAsia="SimSun" w:cs="SimSun"/>
          <w:sz w:val="21"/>
          <w:szCs w:val="21"/>
          <w:spacing w:val="-3"/>
        </w:rPr>
        <w:t>推动技术和产品的迭代升</w:t>
      </w:r>
      <w:r>
        <w:rPr>
          <w:rFonts w:ascii="SimSun" w:hAnsi="SimSun" w:eastAsia="SimSun" w:cs="SimSun"/>
          <w:sz w:val="21"/>
          <w:szCs w:val="21"/>
        </w:rPr>
        <w:t xml:space="preserve">  </w:t>
      </w:r>
      <w:r>
        <w:rPr>
          <w:rFonts w:ascii="SimSun" w:hAnsi="SimSun" w:eastAsia="SimSun" w:cs="SimSun"/>
          <w:sz w:val="21"/>
          <w:szCs w:val="21"/>
          <w:spacing w:val="-4"/>
        </w:rPr>
        <w:t>级，并带动相关产业链和产业生态发展。二是支撑传统产业转型升级。5G、</w:t>
      </w:r>
      <w:r>
        <w:rPr>
          <w:rFonts w:ascii="SimSun" w:hAnsi="SimSun" w:eastAsia="SimSun" w:cs="SimSun"/>
          <w:sz w:val="21"/>
          <w:szCs w:val="21"/>
          <w:spacing w:val="-28"/>
        </w:rPr>
        <w:t xml:space="preserve"> </w:t>
      </w:r>
      <w:r>
        <w:rPr>
          <w:rFonts w:ascii="SimSun" w:hAnsi="SimSun" w:eastAsia="SimSun" w:cs="SimSun"/>
          <w:sz w:val="21"/>
          <w:szCs w:val="21"/>
          <w:spacing w:val="-4"/>
        </w:rPr>
        <w:t>数据 </w:t>
      </w:r>
      <w:r>
        <w:rPr>
          <w:rFonts w:ascii="SimSun" w:hAnsi="SimSun" w:eastAsia="SimSun" w:cs="SimSun"/>
          <w:sz w:val="21"/>
          <w:szCs w:val="21"/>
          <w:spacing w:val="-2"/>
        </w:rPr>
        <w:t>中心、工业互联网、人工智能等新型数字基础设施的建设</w:t>
      </w:r>
      <w:r>
        <w:rPr>
          <w:rFonts w:ascii="SimSun" w:hAnsi="SimSun" w:eastAsia="SimSun" w:cs="SimSun"/>
          <w:sz w:val="21"/>
          <w:szCs w:val="21"/>
          <w:spacing w:val="-3"/>
        </w:rPr>
        <w:t>，将会成为传统产业转</w:t>
      </w:r>
    </w:p>
    <w:p>
      <w:pPr>
        <w:spacing w:line="297" w:lineRule="auto"/>
        <w:sectPr>
          <w:footerReference w:type="default" r:id="rId107"/>
          <w:pgSz w:w="8520" w:h="12920"/>
          <w:pgMar w:top="400" w:right="494" w:bottom="515" w:left="659" w:header="0" w:footer="366" w:gutter="0"/>
        </w:sectPr>
        <w:rPr>
          <w:rFonts w:ascii="SimSun" w:hAnsi="SimSun" w:eastAsia="SimSun" w:cs="SimSun"/>
          <w:sz w:val="21"/>
          <w:szCs w:val="21"/>
        </w:rPr>
      </w:pPr>
    </w:p>
    <w:p>
      <w:pPr>
        <w:ind w:left="2440"/>
        <w:spacing w:before="278" w:line="213" w:lineRule="auto"/>
        <w:rPr>
          <w:rFonts w:ascii="SimHei" w:hAnsi="SimHei" w:eastAsia="SimHei" w:cs="SimHei"/>
          <w:sz w:val="17"/>
          <w:szCs w:val="17"/>
        </w:rPr>
      </w:pPr>
      <w:r>
        <w:rPr>
          <w:rFonts w:ascii="SimHei" w:hAnsi="SimHei" w:eastAsia="SimHei" w:cs="SimHei"/>
          <w:sz w:val="17"/>
          <w:szCs w:val="17"/>
          <w:spacing w:val="-9"/>
        </w:rPr>
        <w:t>第二章</w:t>
      </w:r>
      <w:r>
        <w:rPr>
          <w:rFonts w:ascii="SimHei" w:hAnsi="SimHei" w:eastAsia="SimHei" w:cs="SimHei"/>
          <w:sz w:val="17"/>
          <w:szCs w:val="17"/>
          <w:spacing w:val="-9"/>
        </w:rPr>
        <w:t xml:space="preserve">  </w:t>
      </w:r>
      <w:r>
        <w:rPr>
          <w:rFonts w:ascii="SimHei" w:hAnsi="SimHei" w:eastAsia="SimHei" w:cs="SimHei"/>
          <w:sz w:val="17"/>
          <w:szCs w:val="17"/>
          <w:spacing w:val="-9"/>
        </w:rPr>
        <w:t>数字基础设施：超前谋划安装部署，抢占未来发展竞争赛道</w:t>
      </w:r>
    </w:p>
    <w:p>
      <w:pPr>
        <w:pStyle w:val="BodyText"/>
        <w:spacing w:line="350" w:lineRule="auto"/>
        <w:rPr/>
      </w:pPr>
      <w:r/>
    </w:p>
    <w:p>
      <w:pPr>
        <w:ind w:right="40"/>
        <w:spacing w:before="69" w:line="309" w:lineRule="auto"/>
        <w:jc w:val="both"/>
        <w:rPr>
          <w:rFonts w:ascii="SimSun" w:hAnsi="SimSun" w:eastAsia="SimSun" w:cs="SimSun"/>
          <w:sz w:val="21"/>
          <w:szCs w:val="21"/>
        </w:rPr>
      </w:pPr>
      <w:r>
        <w:rPr>
          <w:rFonts w:ascii="SimSun" w:hAnsi="SimSun" w:eastAsia="SimSun" w:cs="SimSun"/>
          <w:sz w:val="21"/>
          <w:szCs w:val="21"/>
        </w:rPr>
        <w:t>型升级的助推器。5</w:t>
      </w:r>
      <w:r>
        <w:rPr>
          <w:rFonts w:ascii="Times New Roman" w:hAnsi="Times New Roman" w:eastAsia="Times New Roman" w:cs="Times New Roman"/>
          <w:sz w:val="21"/>
          <w:szCs w:val="21"/>
        </w:rPr>
        <w:t>G </w:t>
      </w:r>
      <w:r>
        <w:rPr>
          <w:rFonts w:ascii="SimSun" w:hAnsi="SimSun" w:eastAsia="SimSun" w:cs="SimSun"/>
          <w:sz w:val="21"/>
          <w:szCs w:val="21"/>
        </w:rPr>
        <w:t>网络的规模化部署将极大增强传统企业网络接入多样化能  </w:t>
      </w:r>
      <w:r>
        <w:rPr>
          <w:rFonts w:ascii="SimSun" w:hAnsi="SimSun" w:eastAsia="SimSun" w:cs="SimSun"/>
          <w:sz w:val="21"/>
          <w:szCs w:val="21"/>
          <w:spacing w:val="-3"/>
        </w:rPr>
        <w:t>力，促进产业业态创新，提升经营管理竞争能力。大规模数</w:t>
      </w:r>
      <w:r>
        <w:rPr>
          <w:rFonts w:ascii="SimSun" w:hAnsi="SimSun" w:eastAsia="SimSun" w:cs="SimSun"/>
          <w:sz w:val="21"/>
          <w:szCs w:val="21"/>
          <w:spacing w:val="-4"/>
        </w:rPr>
        <w:t>据中心的建设和工业</w:t>
      </w:r>
      <w:r>
        <w:rPr>
          <w:rFonts w:ascii="SimSun" w:hAnsi="SimSun" w:eastAsia="SimSun" w:cs="SimSun"/>
          <w:sz w:val="21"/>
          <w:szCs w:val="21"/>
        </w:rPr>
        <w:t xml:space="preserve">  </w:t>
      </w:r>
      <w:r>
        <w:rPr>
          <w:rFonts w:ascii="SimSun" w:hAnsi="SimSun" w:eastAsia="SimSun" w:cs="SimSun"/>
          <w:sz w:val="21"/>
          <w:szCs w:val="21"/>
          <w:spacing w:val="-3"/>
        </w:rPr>
        <w:t>互联网等基础设施的发展，将加速企业上云步伐，打通企业数据流，提升企</w:t>
      </w:r>
      <w:r>
        <w:rPr>
          <w:rFonts w:ascii="SimSun" w:hAnsi="SimSun" w:eastAsia="SimSun" w:cs="SimSun"/>
          <w:sz w:val="21"/>
          <w:szCs w:val="21"/>
          <w:spacing w:val="-4"/>
        </w:rPr>
        <w:t>业信</w:t>
      </w:r>
      <w:r>
        <w:rPr>
          <w:rFonts w:ascii="SimSun" w:hAnsi="SimSun" w:eastAsia="SimSun" w:cs="SimSun"/>
          <w:sz w:val="21"/>
          <w:szCs w:val="21"/>
        </w:rPr>
        <w:t xml:space="preserve">  </w:t>
      </w:r>
      <w:r>
        <w:rPr>
          <w:rFonts w:ascii="SimSun" w:hAnsi="SimSun" w:eastAsia="SimSun" w:cs="SimSun"/>
          <w:sz w:val="21"/>
          <w:szCs w:val="21"/>
          <w:spacing w:val="-3"/>
        </w:rPr>
        <w:t>息流带动物资流、人才流、资金流、技术流等能力，降低企业</w:t>
      </w:r>
      <w:r>
        <w:rPr>
          <w:rFonts w:ascii="SimSun" w:hAnsi="SimSun" w:eastAsia="SimSun" w:cs="SimSun"/>
          <w:sz w:val="21"/>
          <w:szCs w:val="21"/>
          <w:spacing w:val="-4"/>
        </w:rPr>
        <w:t>试错成本。工业机</w:t>
      </w:r>
      <w:r>
        <w:rPr>
          <w:rFonts w:ascii="SimSun" w:hAnsi="SimSun" w:eastAsia="SimSun" w:cs="SimSun"/>
          <w:sz w:val="21"/>
          <w:szCs w:val="21"/>
        </w:rPr>
        <w:t xml:space="preserve">  </w:t>
      </w:r>
      <w:r>
        <w:rPr>
          <w:rFonts w:ascii="SimSun" w:hAnsi="SimSun" w:eastAsia="SimSun" w:cs="SimSun"/>
          <w:sz w:val="21"/>
          <w:szCs w:val="21"/>
          <w:spacing w:val="-3"/>
        </w:rPr>
        <w:t>器人、工业互联网、智能物流等基础设施的建设，将加速智能</w:t>
      </w:r>
      <w:r>
        <w:rPr>
          <w:rFonts w:ascii="SimSun" w:hAnsi="SimSun" w:eastAsia="SimSun" w:cs="SimSun"/>
          <w:sz w:val="21"/>
          <w:szCs w:val="21"/>
          <w:spacing w:val="-4"/>
        </w:rPr>
        <w:t>工厂建设，全面提</w:t>
      </w:r>
      <w:r>
        <w:rPr>
          <w:rFonts w:ascii="SimSun" w:hAnsi="SimSun" w:eastAsia="SimSun" w:cs="SimSun"/>
          <w:sz w:val="21"/>
          <w:szCs w:val="21"/>
        </w:rPr>
        <w:t xml:space="preserve">  </w:t>
      </w:r>
      <w:r>
        <w:rPr>
          <w:rFonts w:ascii="SimSun" w:hAnsi="SimSun" w:eastAsia="SimSun" w:cs="SimSun"/>
          <w:sz w:val="21"/>
          <w:szCs w:val="21"/>
          <w:spacing w:val="-5"/>
        </w:rPr>
        <w:t>升企业智能管控和柔性供给能力。三是支撑社会大众创新创业。5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5"/>
        </w:rPr>
        <w:t>、云计算、人 </w:t>
      </w:r>
      <w:r>
        <w:rPr>
          <w:rFonts w:ascii="SimSun" w:hAnsi="SimSun" w:eastAsia="SimSun" w:cs="SimSun"/>
          <w:sz w:val="21"/>
          <w:szCs w:val="21"/>
          <w:spacing w:val="-3"/>
        </w:rPr>
        <w:t>工智能、工业互联网等新型数字基础设施，将会吸引一大批创新创业者基</w:t>
      </w:r>
      <w:r>
        <w:rPr>
          <w:rFonts w:ascii="SimSun" w:hAnsi="SimSun" w:eastAsia="SimSun" w:cs="SimSun"/>
          <w:sz w:val="21"/>
          <w:szCs w:val="21"/>
          <w:spacing w:val="-4"/>
        </w:rPr>
        <w:t>于新型</w:t>
      </w:r>
      <w:r>
        <w:rPr>
          <w:rFonts w:ascii="SimSun" w:hAnsi="SimSun" w:eastAsia="SimSun" w:cs="SimSun"/>
          <w:sz w:val="21"/>
          <w:szCs w:val="21"/>
        </w:rPr>
        <w:t xml:space="preserve">  </w:t>
      </w:r>
      <w:r>
        <w:rPr>
          <w:rFonts w:ascii="SimSun" w:hAnsi="SimSun" w:eastAsia="SimSun" w:cs="SimSun"/>
          <w:sz w:val="21"/>
          <w:szCs w:val="21"/>
          <w:spacing w:val="3"/>
        </w:rPr>
        <w:t>数字基础设施开展新技术、新应用、新业态创新，为未来10</w:t>
      </w:r>
      <w:r>
        <w:rPr>
          <w:rFonts w:ascii="SimSun" w:hAnsi="SimSun" w:eastAsia="SimSun" w:cs="SimSun"/>
          <w:sz w:val="21"/>
          <w:szCs w:val="21"/>
          <w:spacing w:val="2"/>
        </w:rPr>
        <w:t>年内产业转型、社</w:t>
      </w:r>
      <w:r>
        <w:rPr>
          <w:rFonts w:ascii="SimSun" w:hAnsi="SimSun" w:eastAsia="SimSun" w:cs="SimSun"/>
          <w:sz w:val="21"/>
          <w:szCs w:val="21"/>
        </w:rPr>
        <w:t xml:space="preserve">  </w:t>
      </w:r>
      <w:r>
        <w:rPr>
          <w:rFonts w:ascii="SimSun" w:hAnsi="SimSun" w:eastAsia="SimSun" w:cs="SimSun"/>
          <w:sz w:val="21"/>
          <w:szCs w:val="21"/>
          <w:spacing w:val="-4"/>
        </w:rPr>
        <w:t>会发展、政府治理创新提供新动能。四是助力智慧社会建设。5</w:t>
      </w:r>
      <w:r>
        <w:rPr>
          <w:rFonts w:ascii="Times New Roman" w:hAnsi="Times New Roman" w:eastAsia="Times New Roman" w:cs="Times New Roman"/>
          <w:sz w:val="21"/>
          <w:szCs w:val="21"/>
          <w:spacing w:val="-4"/>
        </w:rPr>
        <w:t>G</w:t>
      </w:r>
      <w:r>
        <w:rPr>
          <w:rFonts w:ascii="SimSun" w:hAnsi="SimSun" w:eastAsia="SimSun" w:cs="SimSun"/>
          <w:sz w:val="21"/>
          <w:szCs w:val="21"/>
          <w:spacing w:val="-4"/>
        </w:rPr>
        <w:t>、数据</w:t>
      </w:r>
      <w:r>
        <w:rPr>
          <w:rFonts w:ascii="SimSun" w:hAnsi="SimSun" w:eastAsia="SimSun" w:cs="SimSun"/>
          <w:sz w:val="21"/>
          <w:szCs w:val="21"/>
          <w:spacing w:val="-5"/>
        </w:rPr>
        <w:t>中心、人</w:t>
      </w:r>
      <w:r>
        <w:rPr>
          <w:rFonts w:ascii="SimSun" w:hAnsi="SimSun" w:eastAsia="SimSun" w:cs="SimSun"/>
          <w:sz w:val="21"/>
          <w:szCs w:val="21"/>
        </w:rPr>
        <w:t xml:space="preserve"> </w:t>
      </w:r>
      <w:r>
        <w:rPr>
          <w:rFonts w:ascii="SimSun" w:hAnsi="SimSun" w:eastAsia="SimSun" w:cs="SimSun"/>
          <w:sz w:val="21"/>
          <w:szCs w:val="21"/>
        </w:rPr>
        <w:t>工智能等新型数字基础设施部署将加速智慧社会建设。5</w:t>
      </w:r>
      <w:r>
        <w:rPr>
          <w:rFonts w:ascii="Times New Roman" w:hAnsi="Times New Roman" w:eastAsia="Times New Roman" w:cs="Times New Roman"/>
          <w:sz w:val="21"/>
          <w:szCs w:val="21"/>
        </w:rPr>
        <w:t>G </w:t>
      </w:r>
      <w:r>
        <w:rPr>
          <w:rFonts w:ascii="SimSun" w:hAnsi="SimSun" w:eastAsia="SimSun" w:cs="SimSun"/>
          <w:sz w:val="21"/>
          <w:szCs w:val="21"/>
        </w:rPr>
        <w:t>网络的部署将提供高 </w:t>
      </w:r>
      <w:r>
        <w:rPr>
          <w:rFonts w:ascii="SimSun" w:hAnsi="SimSun" w:eastAsia="SimSun" w:cs="SimSun"/>
          <w:sz w:val="21"/>
          <w:szCs w:val="21"/>
        </w:rPr>
        <w:t>速、泛在、多样、安全的网络接入服务，为下一阶段“互联</w:t>
      </w:r>
      <w:r>
        <w:rPr>
          <w:rFonts w:ascii="SimSun" w:hAnsi="SimSun" w:eastAsia="SimSun" w:cs="SimSun"/>
          <w:sz w:val="21"/>
          <w:szCs w:val="21"/>
          <w:spacing w:val="-1"/>
        </w:rPr>
        <w:t>网+”创新发展提供</w:t>
      </w:r>
      <w:r>
        <w:rPr>
          <w:rFonts w:ascii="SimSun" w:hAnsi="SimSun" w:eastAsia="SimSun" w:cs="SimSun"/>
          <w:sz w:val="21"/>
          <w:szCs w:val="21"/>
        </w:rPr>
        <w:t xml:space="preserve">  </w:t>
      </w:r>
      <w:r>
        <w:rPr>
          <w:rFonts w:ascii="SimSun" w:hAnsi="SimSun" w:eastAsia="SimSun" w:cs="SimSun"/>
          <w:sz w:val="21"/>
          <w:szCs w:val="21"/>
          <w:spacing w:val="-3"/>
        </w:rPr>
        <w:t>新基础平台和新动能。大规模数据中心建设将为数字经济、数</w:t>
      </w:r>
      <w:r>
        <w:rPr>
          <w:rFonts w:ascii="SimSun" w:hAnsi="SimSun" w:eastAsia="SimSun" w:cs="SimSun"/>
          <w:sz w:val="21"/>
          <w:szCs w:val="21"/>
          <w:spacing w:val="-4"/>
        </w:rPr>
        <w:t>字政府和数字社会</w:t>
      </w:r>
      <w:r>
        <w:rPr>
          <w:rFonts w:ascii="SimSun" w:hAnsi="SimSun" w:eastAsia="SimSun" w:cs="SimSun"/>
          <w:sz w:val="21"/>
          <w:szCs w:val="21"/>
        </w:rPr>
        <w:t xml:space="preserve">  </w:t>
      </w:r>
      <w:r>
        <w:rPr>
          <w:rFonts w:ascii="SimSun" w:hAnsi="SimSun" w:eastAsia="SimSun" w:cs="SimSun"/>
          <w:sz w:val="21"/>
          <w:szCs w:val="21"/>
          <w:spacing w:val="-6"/>
        </w:rPr>
        <w:t>建设提供有力的计算存储保障，推动各类信息系统上云，</w:t>
      </w:r>
      <w:r>
        <w:rPr>
          <w:rFonts w:ascii="SimSun" w:hAnsi="SimSun" w:eastAsia="SimSun" w:cs="SimSun"/>
          <w:sz w:val="21"/>
          <w:szCs w:val="21"/>
          <w:spacing w:val="-7"/>
        </w:rPr>
        <w:t>加速“云上国家”建设。</w:t>
      </w:r>
      <w:r>
        <w:rPr>
          <w:rFonts w:ascii="SimSun" w:hAnsi="SimSun" w:eastAsia="SimSun" w:cs="SimSun"/>
          <w:sz w:val="21"/>
          <w:szCs w:val="21"/>
        </w:rPr>
        <w:t xml:space="preserve"> </w:t>
      </w:r>
      <w:r>
        <w:rPr>
          <w:rFonts w:ascii="SimSun" w:hAnsi="SimSun" w:eastAsia="SimSun" w:cs="SimSun"/>
          <w:sz w:val="21"/>
          <w:szCs w:val="21"/>
          <w:spacing w:val="-6"/>
        </w:rPr>
        <w:t>人工智能基础设施建设，将为经济社会各领域智能化转型</w:t>
      </w:r>
      <w:r>
        <w:rPr>
          <w:rFonts w:ascii="SimSun" w:hAnsi="SimSun" w:eastAsia="SimSun" w:cs="SimSun"/>
          <w:sz w:val="21"/>
          <w:szCs w:val="21"/>
          <w:spacing w:val="-7"/>
        </w:rPr>
        <w:t>提供基础智能平台支撑。</w:t>
      </w:r>
    </w:p>
    <w:p>
      <w:pPr>
        <w:pStyle w:val="BodyText"/>
        <w:spacing w:line="317" w:lineRule="auto"/>
        <w:rPr/>
      </w:pPr>
      <w:r/>
    </w:p>
    <w:p>
      <w:pPr>
        <w:ind w:left="3"/>
        <w:spacing w:before="68" w:line="221" w:lineRule="auto"/>
        <w:outlineLvl w:val="3"/>
        <w:rPr>
          <w:rFonts w:ascii="SimHei" w:hAnsi="SimHei" w:eastAsia="SimHei" w:cs="SimHei"/>
          <w:sz w:val="21"/>
          <w:szCs w:val="21"/>
        </w:rPr>
      </w:pPr>
      <w:r>
        <w:rPr>
          <w:rFonts w:ascii="SimHei" w:hAnsi="SimHei" w:eastAsia="SimHei" w:cs="SimHei"/>
          <w:sz w:val="21"/>
          <w:szCs w:val="21"/>
          <w:b/>
          <w:bCs/>
          <w:spacing w:val="35"/>
        </w:rPr>
        <w:t>四</w:t>
      </w:r>
      <w:r>
        <w:rPr>
          <w:rFonts w:ascii="SimHei" w:hAnsi="SimHei" w:eastAsia="SimHei" w:cs="SimHei"/>
          <w:sz w:val="21"/>
          <w:szCs w:val="21"/>
          <w:spacing w:val="-16"/>
        </w:rPr>
        <w:t xml:space="preserve"> </w:t>
      </w:r>
      <w:r>
        <w:rPr>
          <w:rFonts w:ascii="SimHei" w:hAnsi="SimHei" w:eastAsia="SimHei" w:cs="SimHei"/>
          <w:sz w:val="21"/>
          <w:szCs w:val="21"/>
          <w:b/>
          <w:bCs/>
          <w:spacing w:val="35"/>
        </w:rPr>
        <w:t>、推进新型基础设施部署建议</w:t>
      </w:r>
    </w:p>
    <w:p>
      <w:pPr>
        <w:pStyle w:val="BodyText"/>
        <w:spacing w:line="368"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9"/>
        </w:rPr>
        <w:t xml:space="preserve"> </w:t>
      </w:r>
      <w:r>
        <w:rPr>
          <w:rFonts w:ascii="SimHei" w:hAnsi="SimHei" w:eastAsia="SimHei" w:cs="SimHei"/>
          <w:sz w:val="21"/>
          <w:szCs w:val="21"/>
          <w:b/>
          <w:bCs/>
          <w:spacing w:val="26"/>
        </w:rPr>
        <w:t>一)谋划好新型数字基础设施投资建设顶</w:t>
      </w:r>
      <w:r>
        <w:rPr>
          <w:rFonts w:ascii="SimHei" w:hAnsi="SimHei" w:eastAsia="SimHei" w:cs="SimHei"/>
          <w:sz w:val="21"/>
          <w:szCs w:val="21"/>
          <w:b/>
          <w:bCs/>
          <w:spacing w:val="25"/>
        </w:rPr>
        <w:t>层设计</w:t>
      </w:r>
    </w:p>
    <w:p>
      <w:pPr>
        <w:ind w:right="40" w:firstLine="420"/>
        <w:spacing w:before="211" w:line="298" w:lineRule="auto"/>
        <w:jc w:val="both"/>
        <w:rPr>
          <w:rFonts w:ascii="SimSun" w:hAnsi="SimSun" w:eastAsia="SimSun" w:cs="SimSun"/>
          <w:sz w:val="21"/>
          <w:szCs w:val="21"/>
        </w:rPr>
      </w:pPr>
      <w:r>
        <w:rPr>
          <w:rFonts w:ascii="SimSun" w:hAnsi="SimSun" w:eastAsia="SimSun" w:cs="SimSun"/>
          <w:sz w:val="21"/>
          <w:szCs w:val="21"/>
          <w:spacing w:val="-3"/>
        </w:rPr>
        <w:t>做好新型数字基础设施发展的中长期规划，以市场实际需求为导向，适度超 </w:t>
      </w:r>
      <w:r>
        <w:rPr>
          <w:rFonts w:ascii="SimSun" w:hAnsi="SimSun" w:eastAsia="SimSun" w:cs="SimSun"/>
          <w:sz w:val="21"/>
          <w:szCs w:val="21"/>
          <w:spacing w:val="-3"/>
        </w:rPr>
        <w:t>前加快新型数字基础设施部署，统筹规划好新型数字基础设施年度投</w:t>
      </w:r>
      <w:r>
        <w:rPr>
          <w:rFonts w:ascii="SimSun" w:hAnsi="SimSun" w:eastAsia="SimSun" w:cs="SimSun"/>
          <w:sz w:val="21"/>
          <w:szCs w:val="21"/>
          <w:spacing w:val="-4"/>
        </w:rPr>
        <w:t>资，防止一</w:t>
      </w:r>
      <w:r>
        <w:rPr>
          <w:rFonts w:ascii="SimSun" w:hAnsi="SimSun" w:eastAsia="SimSun" w:cs="SimSun"/>
          <w:sz w:val="21"/>
          <w:szCs w:val="21"/>
        </w:rPr>
        <w:t xml:space="preserve">  </w:t>
      </w:r>
      <w:r>
        <w:rPr>
          <w:rFonts w:ascii="SimSun" w:hAnsi="SimSun" w:eastAsia="SimSun" w:cs="SimSun"/>
          <w:sz w:val="21"/>
          <w:szCs w:val="21"/>
          <w:spacing w:val="-6"/>
        </w:rPr>
        <w:t>哄而上和重复建设，避免短期投资泡沫。进一步放开新型</w:t>
      </w:r>
      <w:r>
        <w:rPr>
          <w:rFonts w:ascii="SimSun" w:hAnsi="SimSun" w:eastAsia="SimSun" w:cs="SimSun"/>
          <w:sz w:val="21"/>
          <w:szCs w:val="21"/>
          <w:spacing w:val="-7"/>
        </w:rPr>
        <w:t>数字基础设施市场准入，</w:t>
      </w:r>
      <w:r>
        <w:rPr>
          <w:rFonts w:ascii="SimSun" w:hAnsi="SimSun" w:eastAsia="SimSun" w:cs="SimSun"/>
          <w:sz w:val="21"/>
          <w:szCs w:val="21"/>
        </w:rPr>
        <w:t xml:space="preserve"> </w:t>
      </w:r>
      <w:r>
        <w:rPr>
          <w:rFonts w:ascii="SimSun" w:hAnsi="SimSun" w:eastAsia="SimSun" w:cs="SimSun"/>
          <w:sz w:val="21"/>
          <w:szCs w:val="21"/>
          <w:spacing w:val="-3"/>
        </w:rPr>
        <w:t>全面实施市场准入负面清单，取消不合理的投资者资格要求</w:t>
      </w:r>
      <w:r>
        <w:rPr>
          <w:rFonts w:ascii="SimSun" w:hAnsi="SimSun" w:eastAsia="SimSun" w:cs="SimSun"/>
          <w:sz w:val="21"/>
          <w:szCs w:val="21"/>
          <w:spacing w:val="-4"/>
        </w:rPr>
        <w:t>限制，拓宽民营企业</w:t>
      </w:r>
      <w:r>
        <w:rPr>
          <w:rFonts w:ascii="SimSun" w:hAnsi="SimSun" w:eastAsia="SimSun" w:cs="SimSun"/>
          <w:sz w:val="21"/>
          <w:szCs w:val="21"/>
        </w:rPr>
        <w:t xml:space="preserve">  </w:t>
      </w:r>
      <w:r>
        <w:rPr>
          <w:rFonts w:ascii="SimSun" w:hAnsi="SimSun" w:eastAsia="SimSun" w:cs="SimSun"/>
          <w:sz w:val="21"/>
          <w:szCs w:val="21"/>
          <w:spacing w:val="-3"/>
        </w:rPr>
        <w:t>参与投资建设的渠道。正确处理政府和市场的关系，充分发挥</w:t>
      </w:r>
      <w:r>
        <w:rPr>
          <w:rFonts w:ascii="SimSun" w:hAnsi="SimSun" w:eastAsia="SimSun" w:cs="SimSun"/>
          <w:sz w:val="21"/>
          <w:szCs w:val="21"/>
          <w:spacing w:val="-4"/>
        </w:rPr>
        <w:t>市场资源配置的决</w:t>
      </w:r>
      <w:r>
        <w:rPr>
          <w:rFonts w:ascii="SimSun" w:hAnsi="SimSun" w:eastAsia="SimSun" w:cs="SimSun"/>
          <w:sz w:val="21"/>
          <w:szCs w:val="21"/>
        </w:rPr>
        <w:t xml:space="preserve">  </w:t>
      </w:r>
      <w:r>
        <w:rPr>
          <w:rFonts w:ascii="SimSun" w:hAnsi="SimSun" w:eastAsia="SimSun" w:cs="SimSun"/>
          <w:sz w:val="21"/>
          <w:szCs w:val="21"/>
          <w:spacing w:val="-3"/>
        </w:rPr>
        <w:t>定性作用，合理选择政府在新型数字基础设施的投资领域，优化政府和社会投资</w:t>
      </w:r>
      <w:r>
        <w:rPr>
          <w:rFonts w:ascii="SimSun" w:hAnsi="SimSun" w:eastAsia="SimSun" w:cs="SimSun"/>
          <w:sz w:val="21"/>
          <w:szCs w:val="21"/>
        </w:rPr>
        <w:t xml:space="preserve">  </w:t>
      </w:r>
      <w:r>
        <w:rPr>
          <w:rFonts w:ascii="SimSun" w:hAnsi="SimSun" w:eastAsia="SimSun" w:cs="SimSun"/>
          <w:sz w:val="21"/>
          <w:szCs w:val="21"/>
          <w:spacing w:val="-3"/>
        </w:rPr>
        <w:t>比例，避免政府大规模投资，最大化调动社会资本投资的积极性</w:t>
      </w:r>
      <w:r>
        <w:rPr>
          <w:rFonts w:ascii="SimSun" w:hAnsi="SimSun" w:eastAsia="SimSun" w:cs="SimSun"/>
          <w:sz w:val="21"/>
          <w:szCs w:val="21"/>
          <w:spacing w:val="-4"/>
        </w:rPr>
        <w:t>。加快新型数字</w:t>
      </w:r>
      <w:r>
        <w:rPr>
          <w:rFonts w:ascii="SimSun" w:hAnsi="SimSun" w:eastAsia="SimSun" w:cs="SimSun"/>
          <w:sz w:val="21"/>
          <w:szCs w:val="21"/>
        </w:rPr>
        <w:t xml:space="preserve">  </w:t>
      </w:r>
      <w:r>
        <w:rPr>
          <w:rFonts w:ascii="SimSun" w:hAnsi="SimSun" w:eastAsia="SimSun" w:cs="SimSun"/>
          <w:sz w:val="21"/>
          <w:szCs w:val="21"/>
          <w:spacing w:val="-3"/>
        </w:rPr>
        <w:t>基础设施区域、行业等布局，面向重点区域和重点行业，率先推进新</w:t>
      </w:r>
      <w:r>
        <w:rPr>
          <w:rFonts w:ascii="SimSun" w:hAnsi="SimSun" w:eastAsia="SimSun" w:cs="SimSun"/>
          <w:sz w:val="21"/>
          <w:szCs w:val="21"/>
          <w:spacing w:val="-4"/>
        </w:rPr>
        <w:t>型数字基础</w:t>
      </w:r>
      <w:r>
        <w:rPr>
          <w:rFonts w:ascii="SimSun" w:hAnsi="SimSun" w:eastAsia="SimSun" w:cs="SimSun"/>
          <w:sz w:val="21"/>
          <w:szCs w:val="21"/>
        </w:rPr>
        <w:t xml:space="preserve">  </w:t>
      </w:r>
      <w:r>
        <w:rPr>
          <w:rFonts w:ascii="SimSun" w:hAnsi="SimSun" w:eastAsia="SimSun" w:cs="SimSun"/>
          <w:sz w:val="21"/>
          <w:szCs w:val="21"/>
          <w:spacing w:val="-7"/>
        </w:rPr>
        <w:t>设施建设，确保新型数字基础设施发挥效益。</w:t>
      </w:r>
    </w:p>
    <w:p>
      <w:pPr>
        <w:pStyle w:val="BodyText"/>
        <w:spacing w:line="345"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7"/>
        </w:rPr>
        <w:t>(二)创新面向新型数字基础设施的财税金融</w:t>
      </w:r>
      <w:r>
        <w:rPr>
          <w:rFonts w:ascii="SimHei" w:hAnsi="SimHei" w:eastAsia="SimHei" w:cs="SimHei"/>
          <w:sz w:val="21"/>
          <w:szCs w:val="21"/>
          <w:b/>
          <w:bCs/>
          <w:spacing w:val="26"/>
        </w:rPr>
        <w:t>政策</w:t>
      </w:r>
    </w:p>
    <w:p>
      <w:pPr>
        <w:spacing w:before="204" w:line="219" w:lineRule="auto"/>
        <w:jc w:val="right"/>
        <w:rPr>
          <w:rFonts w:ascii="SimSun" w:hAnsi="SimSun" w:eastAsia="SimSun" w:cs="SimSun"/>
          <w:sz w:val="21"/>
          <w:szCs w:val="21"/>
        </w:rPr>
      </w:pPr>
      <w:r>
        <w:rPr>
          <w:rFonts w:ascii="SimSun" w:hAnsi="SimSun" w:eastAsia="SimSun" w:cs="SimSun"/>
          <w:sz w:val="21"/>
          <w:szCs w:val="21"/>
          <w:spacing w:val="-6"/>
        </w:rPr>
        <w:t>在融资、贷款、并购、重组、上市、发债等方面出台更加优惠的财政、金</w:t>
      </w:r>
      <w:r>
        <w:rPr>
          <w:rFonts w:ascii="SimSun" w:hAnsi="SimSun" w:eastAsia="SimSun" w:cs="SimSun"/>
          <w:sz w:val="21"/>
          <w:szCs w:val="21"/>
          <w:spacing w:val="-7"/>
        </w:rPr>
        <w:t>融、</w:t>
      </w:r>
    </w:p>
    <w:p>
      <w:pPr>
        <w:spacing w:line="219" w:lineRule="auto"/>
        <w:sectPr>
          <w:footerReference w:type="default" r:id="rId108"/>
          <w:pgSz w:w="8520" w:h="12900"/>
          <w:pgMar w:top="400" w:right="874" w:bottom="505" w:left="269" w:header="0" w:footer="356" w:gutter="0"/>
        </w:sectPr>
        <w:rPr>
          <w:rFonts w:ascii="SimSun" w:hAnsi="SimSun" w:eastAsia="SimSun" w:cs="SimSun"/>
          <w:sz w:val="21"/>
          <w:szCs w:val="21"/>
        </w:rPr>
      </w:pPr>
    </w:p>
    <w:p>
      <w:pPr>
        <w:pStyle w:val="BodyText"/>
        <w:spacing w:line="347" w:lineRule="auto"/>
        <w:rPr/>
      </w:pPr>
      <w:r/>
    </w:p>
    <w:p>
      <w:pPr>
        <w:spacing w:before="68" w:line="303" w:lineRule="auto"/>
        <w:jc w:val="both"/>
        <w:rPr>
          <w:rFonts w:ascii="SimSun" w:hAnsi="SimSun" w:eastAsia="SimSun" w:cs="SimSun"/>
          <w:sz w:val="21"/>
          <w:szCs w:val="21"/>
        </w:rPr>
      </w:pPr>
      <w:bookmarkStart w:name="bookmark32" w:id="30"/>
      <w:bookmarkEnd w:id="30"/>
      <w:r>
        <w:rPr>
          <w:rFonts w:ascii="SimSun" w:hAnsi="SimSun" w:eastAsia="SimSun" w:cs="SimSun"/>
          <w:sz w:val="21"/>
          <w:szCs w:val="21"/>
          <w:spacing w:val="-2"/>
        </w:rPr>
        <w:t>税收等政策，全面支持面向新型基础设施的各类市场</w:t>
      </w:r>
      <w:r>
        <w:rPr>
          <w:rFonts w:ascii="SimSun" w:hAnsi="SimSun" w:eastAsia="SimSun" w:cs="SimSun"/>
          <w:sz w:val="21"/>
          <w:szCs w:val="21"/>
          <w:spacing w:val="-3"/>
        </w:rPr>
        <w:t>活动。加强新型数字基础设</w:t>
      </w:r>
      <w:r>
        <w:rPr>
          <w:rFonts w:ascii="SimSun" w:hAnsi="SimSun" w:eastAsia="SimSun" w:cs="SimSun"/>
          <w:sz w:val="21"/>
          <w:szCs w:val="21"/>
        </w:rPr>
        <w:t xml:space="preserve"> </w:t>
      </w:r>
      <w:r>
        <w:rPr>
          <w:rFonts w:ascii="SimSun" w:hAnsi="SimSun" w:eastAsia="SimSun" w:cs="SimSun"/>
          <w:sz w:val="21"/>
          <w:szCs w:val="21"/>
        </w:rPr>
        <w:t>施创新应用试点示范等扶持力度，扩大扶持</w:t>
      </w:r>
      <w:r>
        <w:rPr>
          <w:rFonts w:ascii="SimSun" w:hAnsi="SimSun" w:eastAsia="SimSun" w:cs="SimSun"/>
          <w:sz w:val="21"/>
          <w:szCs w:val="21"/>
          <w:spacing w:val="-1"/>
        </w:rPr>
        <w:t>项目范围，增加项目扶持资金额度，</w:t>
      </w:r>
      <w:r>
        <w:rPr>
          <w:rFonts w:ascii="SimSun" w:hAnsi="SimSun" w:eastAsia="SimSun" w:cs="SimSun"/>
          <w:sz w:val="21"/>
          <w:szCs w:val="21"/>
        </w:rPr>
        <w:t xml:space="preserve"> </w:t>
      </w:r>
      <w:r>
        <w:rPr>
          <w:rFonts w:ascii="SimSun" w:hAnsi="SimSun" w:eastAsia="SimSun" w:cs="SimSun"/>
          <w:sz w:val="21"/>
          <w:szCs w:val="21"/>
          <w:spacing w:val="-2"/>
        </w:rPr>
        <w:t>提高财政资金配置效率，增强社会引导效应。支持新型数</w:t>
      </w:r>
      <w:r>
        <w:rPr>
          <w:rFonts w:ascii="SimSun" w:hAnsi="SimSun" w:eastAsia="SimSun" w:cs="SimSun"/>
          <w:sz w:val="21"/>
          <w:szCs w:val="21"/>
          <w:spacing w:val="-3"/>
        </w:rPr>
        <w:t>字基础设施企业上市融</w:t>
      </w:r>
      <w:r>
        <w:rPr>
          <w:rFonts w:ascii="SimSun" w:hAnsi="SimSun" w:eastAsia="SimSun" w:cs="SimSun"/>
          <w:sz w:val="21"/>
          <w:szCs w:val="21"/>
        </w:rPr>
        <w:t xml:space="preserve"> </w:t>
      </w:r>
      <w:r>
        <w:rPr>
          <w:rFonts w:ascii="SimSun" w:hAnsi="SimSun" w:eastAsia="SimSun" w:cs="SimSun"/>
          <w:sz w:val="21"/>
          <w:szCs w:val="21"/>
          <w:spacing w:val="-3"/>
        </w:rPr>
        <w:t>资，加快企业上市审核速度，适度放宽企业融资额度。对于参与新型基础设施建 </w:t>
      </w:r>
      <w:r>
        <w:rPr>
          <w:rFonts w:ascii="SimSun" w:hAnsi="SimSun" w:eastAsia="SimSun" w:cs="SimSun"/>
          <w:sz w:val="21"/>
          <w:szCs w:val="21"/>
          <w:spacing w:val="-2"/>
        </w:rPr>
        <w:t>设的经营效益好、资产规模雄厚的国有企业、大型网络科技企业，在</w:t>
      </w:r>
      <w:r>
        <w:rPr>
          <w:rFonts w:ascii="SimSun" w:hAnsi="SimSun" w:eastAsia="SimSun" w:cs="SimSun"/>
          <w:sz w:val="21"/>
          <w:szCs w:val="21"/>
          <w:spacing w:val="-3"/>
        </w:rPr>
        <w:t>风险可控的</w:t>
      </w:r>
      <w:r>
        <w:rPr>
          <w:rFonts w:ascii="SimSun" w:hAnsi="SimSun" w:eastAsia="SimSun" w:cs="SimSun"/>
          <w:sz w:val="21"/>
          <w:szCs w:val="21"/>
        </w:rPr>
        <w:t xml:space="preserve"> </w:t>
      </w:r>
      <w:r>
        <w:rPr>
          <w:rFonts w:ascii="SimSun" w:hAnsi="SimSun" w:eastAsia="SimSun" w:cs="SimSun"/>
          <w:sz w:val="21"/>
          <w:szCs w:val="21"/>
          <w:spacing w:val="-2"/>
        </w:rPr>
        <w:t>范围之内，支持其发行企业债券。面向新型数字基础设施领</w:t>
      </w:r>
      <w:r>
        <w:rPr>
          <w:rFonts w:ascii="SimSun" w:hAnsi="SimSun" w:eastAsia="SimSun" w:cs="SimSun"/>
          <w:sz w:val="21"/>
          <w:szCs w:val="21"/>
          <w:spacing w:val="-3"/>
        </w:rPr>
        <w:t>域企业，实施大幅度</w:t>
      </w:r>
      <w:r>
        <w:rPr>
          <w:rFonts w:ascii="SimSun" w:hAnsi="SimSun" w:eastAsia="SimSun" w:cs="SimSun"/>
          <w:sz w:val="21"/>
          <w:szCs w:val="21"/>
        </w:rPr>
        <w:t xml:space="preserve"> </w:t>
      </w:r>
      <w:r>
        <w:rPr>
          <w:rFonts w:ascii="SimSun" w:hAnsi="SimSun" w:eastAsia="SimSun" w:cs="SimSun"/>
          <w:sz w:val="21"/>
          <w:szCs w:val="21"/>
          <w:spacing w:val="-6"/>
        </w:rPr>
        <w:t>投资税收抵免、研发费用加计扣除、高新企业低税率等政策，提高抵免比例。</w:t>
      </w:r>
    </w:p>
    <w:p>
      <w:pPr>
        <w:pStyle w:val="BodyText"/>
        <w:spacing w:line="295"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8"/>
        </w:rPr>
        <w:t>(三)鼓励发展基于新型数字基础设施的创新应用</w:t>
      </w:r>
    </w:p>
    <w:p>
      <w:pPr>
        <w:ind w:firstLine="420"/>
        <w:spacing w:before="203" w:line="290" w:lineRule="auto"/>
        <w:jc w:val="both"/>
        <w:rPr>
          <w:rFonts w:ascii="SimSun" w:hAnsi="SimSun" w:eastAsia="SimSun" w:cs="SimSun"/>
          <w:sz w:val="21"/>
          <w:szCs w:val="21"/>
        </w:rPr>
      </w:pPr>
      <w:r>
        <w:rPr>
          <w:rFonts w:ascii="SimSun" w:hAnsi="SimSun" w:eastAsia="SimSun" w:cs="SimSun"/>
          <w:sz w:val="21"/>
          <w:szCs w:val="21"/>
          <w:spacing w:val="-9"/>
        </w:rPr>
        <w:t>从中央、省级、市级三个层面，遴选基于新型数字基础设施的创新应用试点示 </w:t>
      </w:r>
      <w:r>
        <w:rPr>
          <w:rFonts w:ascii="SimSun" w:hAnsi="SimSun" w:eastAsia="SimSun" w:cs="SimSun"/>
          <w:sz w:val="21"/>
          <w:szCs w:val="21"/>
          <w:spacing w:val="-9"/>
        </w:rPr>
        <w:t>范项目，做好试点项目经验总结，加大试点示范项目宣传推广力度。鼓励采取“云</w:t>
      </w:r>
      <w:r>
        <w:rPr>
          <w:rFonts w:ascii="SimSun" w:hAnsi="SimSun" w:eastAsia="SimSun" w:cs="SimSun"/>
          <w:sz w:val="21"/>
          <w:szCs w:val="21"/>
          <w:spacing w:val="2"/>
        </w:rPr>
        <w:t xml:space="preserve">  </w:t>
      </w:r>
      <w:r>
        <w:rPr>
          <w:rFonts w:ascii="SimSun" w:hAnsi="SimSun" w:eastAsia="SimSun" w:cs="SimSun"/>
          <w:sz w:val="21"/>
          <w:szCs w:val="21"/>
          <w:spacing w:val="-9"/>
        </w:rPr>
        <w:t>服务券”等经验模式，支持企业加大新型数字基础设施应用力度和基于新型数字基</w:t>
      </w:r>
      <w:r>
        <w:rPr>
          <w:rFonts w:ascii="SimSun" w:hAnsi="SimSun" w:eastAsia="SimSun" w:cs="SimSun"/>
          <w:sz w:val="21"/>
          <w:szCs w:val="21"/>
        </w:rPr>
        <w:t xml:space="preserve">  </w:t>
      </w:r>
      <w:r>
        <w:rPr>
          <w:rFonts w:ascii="SimSun" w:hAnsi="SimSun" w:eastAsia="SimSun" w:cs="SimSun"/>
          <w:sz w:val="21"/>
          <w:szCs w:val="21"/>
          <w:spacing w:val="-9"/>
        </w:rPr>
        <w:t>础设施的创新创业活动。鼓励行业主管部门、新型基础设施投资运营企业举办基于</w:t>
      </w:r>
      <w:r>
        <w:rPr>
          <w:rFonts w:ascii="SimSun" w:hAnsi="SimSun" w:eastAsia="SimSun" w:cs="SimSun"/>
          <w:sz w:val="21"/>
          <w:szCs w:val="21"/>
          <w:spacing w:val="2"/>
        </w:rPr>
        <w:t xml:space="preserve">  </w:t>
      </w:r>
      <w:r>
        <w:rPr>
          <w:rFonts w:ascii="SimSun" w:hAnsi="SimSun" w:eastAsia="SimSun" w:cs="SimSun"/>
          <w:sz w:val="21"/>
          <w:szCs w:val="21"/>
          <w:spacing w:val="-12"/>
        </w:rPr>
        <w:t>新型数字基础设施的行业应用创新大赛，强化投资对接能力，提高大赛成果转化率。</w:t>
      </w:r>
    </w:p>
    <w:p>
      <w:pPr>
        <w:pStyle w:val="BodyText"/>
        <w:spacing w:line="32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9"/>
        </w:rPr>
        <w:t>(四)推动新型数字基础设施和传统基建融合</w:t>
      </w:r>
      <w:r>
        <w:rPr>
          <w:rFonts w:ascii="SimHei" w:hAnsi="SimHei" w:eastAsia="SimHei" w:cs="SimHei"/>
          <w:sz w:val="21"/>
          <w:szCs w:val="21"/>
          <w:b/>
          <w:bCs/>
          <w:spacing w:val="28"/>
        </w:rPr>
        <w:t>发展</w:t>
      </w:r>
    </w:p>
    <w:p>
      <w:pPr>
        <w:ind w:firstLine="459"/>
        <w:spacing w:before="204" w:line="292" w:lineRule="auto"/>
        <w:jc w:val="both"/>
        <w:rPr>
          <w:rFonts w:ascii="SimSun" w:hAnsi="SimSun" w:eastAsia="SimSun" w:cs="SimSun"/>
          <w:sz w:val="21"/>
          <w:szCs w:val="21"/>
        </w:rPr>
      </w:pPr>
      <w:r>
        <w:rPr>
          <w:rFonts w:ascii="SimSun" w:hAnsi="SimSun" w:eastAsia="SimSun" w:cs="SimSun"/>
          <w:sz w:val="21"/>
          <w:szCs w:val="21"/>
          <w:spacing w:val="-2"/>
        </w:rPr>
        <w:t>推动交通、能源、水利、物流、市政、安防、社区、楼宇等</w:t>
      </w:r>
      <w:r>
        <w:rPr>
          <w:rFonts w:ascii="SimSun" w:hAnsi="SimSun" w:eastAsia="SimSun" w:cs="SimSun"/>
          <w:sz w:val="21"/>
          <w:szCs w:val="21"/>
          <w:spacing w:val="-3"/>
        </w:rPr>
        <w:t>传统基础设施领</w:t>
      </w:r>
      <w:r>
        <w:rPr>
          <w:rFonts w:ascii="SimSun" w:hAnsi="SimSun" w:eastAsia="SimSun" w:cs="SimSun"/>
          <w:sz w:val="21"/>
          <w:szCs w:val="21"/>
        </w:rPr>
        <w:t xml:space="preserve"> </w:t>
      </w:r>
      <w:r>
        <w:rPr>
          <w:rFonts w:ascii="SimSun" w:hAnsi="SimSun" w:eastAsia="SimSun" w:cs="SimSun"/>
          <w:sz w:val="21"/>
          <w:szCs w:val="21"/>
          <w:spacing w:val="-12"/>
        </w:rPr>
        <w:t>域加快“5</w:t>
      </w:r>
      <w:r>
        <w:rPr>
          <w:rFonts w:ascii="Times New Roman" w:hAnsi="Times New Roman" w:eastAsia="Times New Roman" w:cs="Times New Roman"/>
          <w:sz w:val="21"/>
          <w:szCs w:val="21"/>
          <w:spacing w:val="-12"/>
        </w:rPr>
        <w:t>G+”</w:t>
      </w:r>
      <w:r>
        <w:rPr>
          <w:rFonts w:ascii="SimSun" w:hAnsi="SimSun" w:eastAsia="SimSun" w:cs="SimSun"/>
          <w:sz w:val="21"/>
          <w:szCs w:val="21"/>
          <w:spacing w:val="-12"/>
        </w:rPr>
        <w:t>“云+”“智能+”升级改造，加快传感器等智能监测和管控</w:t>
      </w:r>
      <w:r>
        <w:rPr>
          <w:rFonts w:ascii="SimSun" w:hAnsi="SimSun" w:eastAsia="SimSun" w:cs="SimSun"/>
          <w:sz w:val="21"/>
          <w:szCs w:val="21"/>
          <w:spacing w:val="-13"/>
        </w:rPr>
        <w:t>设备部署，</w:t>
      </w:r>
      <w:r>
        <w:rPr>
          <w:rFonts w:ascii="SimSun" w:hAnsi="SimSun" w:eastAsia="SimSun" w:cs="SimSun"/>
          <w:sz w:val="21"/>
          <w:szCs w:val="21"/>
        </w:rPr>
        <w:t xml:space="preserve"> </w:t>
      </w:r>
      <w:r>
        <w:rPr>
          <w:rFonts w:ascii="SimSun" w:hAnsi="SimSun" w:eastAsia="SimSun" w:cs="SimSun"/>
          <w:sz w:val="21"/>
          <w:szCs w:val="21"/>
          <w:spacing w:val="-2"/>
        </w:rPr>
        <w:t>推进传统基础设施数字化、网络化、智能化运营和管控，提升传统基础设施利用</w:t>
      </w:r>
      <w:r>
        <w:rPr>
          <w:rFonts w:ascii="SimSun" w:hAnsi="SimSun" w:eastAsia="SimSun" w:cs="SimSun"/>
          <w:sz w:val="21"/>
          <w:szCs w:val="21"/>
          <w:spacing w:val="4"/>
        </w:rPr>
        <w:t xml:space="preserve"> </w:t>
      </w:r>
      <w:r>
        <w:rPr>
          <w:rFonts w:ascii="SimSun" w:hAnsi="SimSun" w:eastAsia="SimSun" w:cs="SimSun"/>
          <w:sz w:val="21"/>
          <w:szCs w:val="21"/>
          <w:spacing w:val="-9"/>
        </w:rPr>
        <w:t>水平，增强安全保障能力。</w:t>
      </w:r>
    </w:p>
    <w:p>
      <w:pPr>
        <w:pStyle w:val="BodyText"/>
        <w:spacing w:line="29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8"/>
        </w:rPr>
        <w:t>(五)完善新型数字基础设施网络安全保障措施</w:t>
      </w:r>
    </w:p>
    <w:p>
      <w:pPr>
        <w:ind w:firstLine="469"/>
        <w:spacing w:before="195" w:line="304" w:lineRule="auto"/>
        <w:jc w:val="both"/>
        <w:rPr>
          <w:rFonts w:ascii="SimSun" w:hAnsi="SimSun" w:eastAsia="SimSun" w:cs="SimSun"/>
          <w:sz w:val="21"/>
          <w:szCs w:val="21"/>
        </w:rPr>
      </w:pPr>
      <w:r>
        <w:rPr>
          <w:rFonts w:ascii="SimSun" w:hAnsi="SimSun" w:eastAsia="SimSun" w:cs="SimSun"/>
          <w:sz w:val="21"/>
          <w:szCs w:val="21"/>
          <w:spacing w:val="-9"/>
        </w:rPr>
        <w:t>按照《中华人民共和国网络安全法》《中华人民共和国数据安全法》《中华人</w:t>
      </w:r>
      <w:r>
        <w:rPr>
          <w:rFonts w:ascii="SimSun" w:hAnsi="SimSun" w:eastAsia="SimSun" w:cs="SimSun"/>
          <w:sz w:val="21"/>
          <w:szCs w:val="21"/>
          <w:spacing w:val="13"/>
        </w:rPr>
        <w:t xml:space="preserve"> </w:t>
      </w:r>
      <w:r>
        <w:rPr>
          <w:rFonts w:ascii="SimSun" w:hAnsi="SimSun" w:eastAsia="SimSun" w:cs="SimSun"/>
          <w:sz w:val="21"/>
          <w:szCs w:val="21"/>
          <w:spacing w:val="-6"/>
        </w:rPr>
        <w:t>民共和国个人信息保护法《关键信息基础设施安全保护条</w:t>
      </w:r>
      <w:r>
        <w:rPr>
          <w:rFonts w:ascii="SimSun" w:hAnsi="SimSun" w:eastAsia="SimSun" w:cs="SimSun"/>
          <w:sz w:val="21"/>
          <w:szCs w:val="21"/>
          <w:spacing w:val="-7"/>
        </w:rPr>
        <w:t>例》等法律法规的要求，</w:t>
      </w:r>
      <w:r>
        <w:rPr>
          <w:rFonts w:ascii="SimSun" w:hAnsi="SimSun" w:eastAsia="SimSun" w:cs="SimSun"/>
          <w:sz w:val="21"/>
          <w:szCs w:val="21"/>
        </w:rPr>
        <w:t xml:space="preserve"> </w:t>
      </w:r>
      <w:r>
        <w:rPr>
          <w:rFonts w:ascii="SimSun" w:hAnsi="SimSun" w:eastAsia="SimSun" w:cs="SimSun"/>
          <w:sz w:val="21"/>
          <w:szCs w:val="21"/>
          <w:spacing w:val="-6"/>
        </w:rPr>
        <w:t>同步规划和制定新型数字基础设施安全保障技术措施，制</w:t>
      </w:r>
      <w:r>
        <w:rPr>
          <w:rFonts w:ascii="SimSun" w:hAnsi="SimSun" w:eastAsia="SimSun" w:cs="SimSun"/>
          <w:sz w:val="21"/>
          <w:szCs w:val="21"/>
          <w:spacing w:val="-7"/>
        </w:rPr>
        <w:t>定基础网络、业务平台、</w:t>
      </w:r>
      <w:r>
        <w:rPr>
          <w:rFonts w:ascii="SimSun" w:hAnsi="SimSun" w:eastAsia="SimSun" w:cs="SimSun"/>
          <w:sz w:val="21"/>
          <w:szCs w:val="21"/>
        </w:rPr>
        <w:t xml:space="preserve"> </w:t>
      </w:r>
      <w:r>
        <w:rPr>
          <w:rFonts w:ascii="SimSun" w:hAnsi="SimSun" w:eastAsia="SimSun" w:cs="SimSun"/>
          <w:sz w:val="21"/>
          <w:szCs w:val="21"/>
          <w:spacing w:val="-3"/>
        </w:rPr>
        <w:t>应用程序、服务接口、数据使用、运行维护等各个环节的安全保</w:t>
      </w:r>
      <w:r>
        <w:rPr>
          <w:rFonts w:ascii="SimSun" w:hAnsi="SimSun" w:eastAsia="SimSun" w:cs="SimSun"/>
          <w:sz w:val="21"/>
          <w:szCs w:val="21"/>
          <w:spacing w:val="-4"/>
        </w:rPr>
        <w:t>障技术能力要求</w:t>
      </w:r>
      <w:r>
        <w:rPr>
          <w:rFonts w:ascii="SimSun" w:hAnsi="SimSun" w:eastAsia="SimSun" w:cs="SimSun"/>
          <w:sz w:val="21"/>
          <w:szCs w:val="21"/>
        </w:rPr>
        <w:t xml:space="preserve">  </w:t>
      </w:r>
      <w:r>
        <w:rPr>
          <w:rFonts w:ascii="SimSun" w:hAnsi="SimSun" w:eastAsia="SimSun" w:cs="SimSun"/>
          <w:sz w:val="21"/>
          <w:szCs w:val="21"/>
          <w:spacing w:val="-3"/>
        </w:rPr>
        <w:t>和防护措施，完善面向新型数字基础设施的安全测评、风险</w:t>
      </w:r>
      <w:r>
        <w:rPr>
          <w:rFonts w:ascii="SimSun" w:hAnsi="SimSun" w:eastAsia="SimSun" w:cs="SimSun"/>
          <w:sz w:val="21"/>
          <w:szCs w:val="21"/>
          <w:spacing w:val="-4"/>
        </w:rPr>
        <w:t>评估、安全审计、保</w:t>
      </w:r>
      <w:r>
        <w:rPr>
          <w:rFonts w:ascii="SimSun" w:hAnsi="SimSun" w:eastAsia="SimSun" w:cs="SimSun"/>
          <w:sz w:val="21"/>
          <w:szCs w:val="21"/>
        </w:rPr>
        <w:t xml:space="preserve">  </w:t>
      </w:r>
      <w:r>
        <w:rPr>
          <w:rFonts w:ascii="SimSun" w:hAnsi="SimSun" w:eastAsia="SimSun" w:cs="SimSun"/>
          <w:sz w:val="21"/>
          <w:szCs w:val="21"/>
          <w:spacing w:val="-3"/>
        </w:rPr>
        <w:t>密审查、日常监测等制度，确保国家提出的各项安全要求落实</w:t>
      </w:r>
      <w:r>
        <w:rPr>
          <w:rFonts w:ascii="SimSun" w:hAnsi="SimSun" w:eastAsia="SimSun" w:cs="SimSun"/>
          <w:sz w:val="21"/>
          <w:szCs w:val="21"/>
          <w:spacing w:val="-4"/>
        </w:rPr>
        <w:t>到位。建立健全新</w:t>
      </w:r>
      <w:r>
        <w:rPr>
          <w:rFonts w:ascii="SimSun" w:hAnsi="SimSun" w:eastAsia="SimSun" w:cs="SimSun"/>
          <w:sz w:val="21"/>
          <w:szCs w:val="21"/>
        </w:rPr>
        <w:t xml:space="preserve">  </w:t>
      </w:r>
      <w:r>
        <w:rPr>
          <w:rFonts w:ascii="SimSun" w:hAnsi="SimSun" w:eastAsia="SimSun" w:cs="SimSun"/>
          <w:sz w:val="21"/>
          <w:szCs w:val="21"/>
          <w:spacing w:val="-3"/>
        </w:rPr>
        <w:t>型数字基础设施的突发事件预警应急工作机制，建立安全监测</w:t>
      </w:r>
      <w:r>
        <w:rPr>
          <w:rFonts w:ascii="SimSun" w:hAnsi="SimSun" w:eastAsia="SimSun" w:cs="SimSun"/>
          <w:sz w:val="21"/>
          <w:szCs w:val="21"/>
          <w:spacing w:val="-4"/>
        </w:rPr>
        <w:t>手段、应急响应预</w:t>
      </w:r>
      <w:r>
        <w:rPr>
          <w:rFonts w:ascii="SimSun" w:hAnsi="SimSun" w:eastAsia="SimSun" w:cs="SimSun"/>
          <w:sz w:val="21"/>
          <w:szCs w:val="21"/>
        </w:rPr>
        <w:t xml:space="preserve">  </w:t>
      </w:r>
      <w:r>
        <w:rPr>
          <w:rFonts w:ascii="SimSun" w:hAnsi="SimSun" w:eastAsia="SimSun" w:cs="SimSun"/>
          <w:sz w:val="21"/>
          <w:szCs w:val="21"/>
          <w:spacing w:val="-7"/>
        </w:rPr>
        <w:t>案、事件处置联动机制和应急处置团队。</w:t>
      </w:r>
    </w:p>
    <w:p>
      <w:pPr>
        <w:spacing w:line="304" w:lineRule="auto"/>
        <w:sectPr>
          <w:headerReference w:type="default" r:id="rId109"/>
          <w:footerReference w:type="default" r:id="rId110"/>
          <w:pgSz w:w="8520" w:h="12920"/>
          <w:pgMar w:top="887" w:right="484" w:bottom="495" w:left="700" w:header="734" w:footer="346" w:gutter="0"/>
        </w:sectPr>
        <w:rPr>
          <w:rFonts w:ascii="SimSun" w:hAnsi="SimSun" w:eastAsia="SimSun" w:cs="SimSun"/>
          <w:sz w:val="21"/>
          <w:szCs w:val="21"/>
        </w:rPr>
      </w:pPr>
    </w:p>
    <w:p>
      <w:pPr>
        <w:ind w:left="2459"/>
        <w:spacing w:before="288" w:line="213" w:lineRule="auto"/>
        <w:rPr>
          <w:rFonts w:ascii="SimHei" w:hAnsi="SimHei" w:eastAsia="SimHei" w:cs="SimHei"/>
          <w:sz w:val="17"/>
          <w:szCs w:val="17"/>
        </w:rPr>
      </w:pPr>
      <w:r>
        <w:rPr>
          <w:rFonts w:ascii="SimHei" w:hAnsi="SimHei" w:eastAsia="SimHei" w:cs="SimHei"/>
          <w:sz w:val="17"/>
          <w:szCs w:val="17"/>
          <w:spacing w:val="-7"/>
        </w:rPr>
        <w:t>第二章</w:t>
      </w:r>
      <w:r>
        <w:rPr>
          <w:rFonts w:ascii="SimHei" w:hAnsi="SimHei" w:eastAsia="SimHei" w:cs="SimHei"/>
          <w:sz w:val="17"/>
          <w:szCs w:val="17"/>
          <w:spacing w:val="-7"/>
        </w:rPr>
        <w:t xml:space="preserve"> </w:t>
      </w:r>
      <w:r>
        <w:rPr>
          <w:rFonts w:ascii="SimHei" w:hAnsi="SimHei" w:eastAsia="SimHei" w:cs="SimHei"/>
          <w:sz w:val="17"/>
          <w:szCs w:val="17"/>
          <w:spacing w:val="-7"/>
        </w:rPr>
        <w:t>数字基础设施：超前谋划安装部署，抢占未来发展竞争赛道</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7"/>
        </w:rPr>
        <w:t>第二节</w:t>
      </w:r>
      <w:r>
        <w:rPr>
          <w:rFonts w:ascii="SimHei" w:hAnsi="SimHei" w:eastAsia="SimHei" w:cs="SimHei"/>
          <w:sz w:val="33"/>
          <w:szCs w:val="33"/>
          <w:spacing w:val="144"/>
        </w:rPr>
        <w:t xml:space="preserve"> </w:t>
      </w:r>
      <w:r>
        <w:rPr>
          <w:rFonts w:ascii="SimHei" w:hAnsi="SimHei" w:eastAsia="SimHei" w:cs="SimHei"/>
          <w:sz w:val="33"/>
          <w:szCs w:val="33"/>
          <w:b/>
          <w:bCs/>
          <w:spacing w:val="-7"/>
        </w:rPr>
        <w:t>加快推进新型数据中心建设</w:t>
      </w:r>
    </w:p>
    <w:p>
      <w:pPr>
        <w:pStyle w:val="BodyText"/>
        <w:spacing w:line="272" w:lineRule="auto"/>
        <w:rPr/>
      </w:pPr>
      <w:r/>
    </w:p>
    <w:p>
      <w:pPr>
        <w:ind w:firstLine="409"/>
        <w:spacing w:before="69" w:line="306" w:lineRule="auto"/>
        <w:jc w:val="both"/>
        <w:rPr>
          <w:rFonts w:ascii="SimSun" w:hAnsi="SimSun" w:eastAsia="SimSun" w:cs="SimSun"/>
          <w:sz w:val="21"/>
          <w:szCs w:val="21"/>
        </w:rPr>
      </w:pPr>
      <w:r>
        <w:rPr>
          <w:rFonts w:ascii="SimSun" w:hAnsi="SimSun" w:eastAsia="SimSun" w:cs="SimSun"/>
          <w:sz w:val="21"/>
          <w:szCs w:val="21"/>
          <w:spacing w:val="-2"/>
        </w:rPr>
        <w:t>数据中心是数据汇聚和算力供给的枢纽，是数</w:t>
      </w:r>
      <w:r>
        <w:rPr>
          <w:rFonts w:ascii="SimSun" w:hAnsi="SimSun" w:eastAsia="SimSun" w:cs="SimSun"/>
          <w:sz w:val="21"/>
          <w:szCs w:val="21"/>
          <w:spacing w:val="-3"/>
        </w:rPr>
        <w:t>字时代最为关键的网络信息基 </w:t>
      </w:r>
      <w:r>
        <w:rPr>
          <w:rFonts w:ascii="SimSun" w:hAnsi="SimSun" w:eastAsia="SimSun" w:cs="SimSun"/>
          <w:sz w:val="21"/>
          <w:szCs w:val="21"/>
        </w:rPr>
        <w:t>础设施，是关系国家安全的重要战略性基础设施。加快推进新型</w:t>
      </w:r>
      <w:r>
        <w:rPr>
          <w:rFonts w:ascii="SimSun" w:hAnsi="SimSun" w:eastAsia="SimSun" w:cs="SimSun"/>
          <w:sz w:val="21"/>
          <w:szCs w:val="21"/>
          <w:spacing w:val="-1"/>
        </w:rPr>
        <w:t>数据中心建设，</w:t>
      </w:r>
      <w:r>
        <w:rPr>
          <w:rFonts w:ascii="SimSun" w:hAnsi="SimSun" w:eastAsia="SimSun" w:cs="SimSun"/>
          <w:sz w:val="21"/>
          <w:szCs w:val="21"/>
        </w:rPr>
        <w:t xml:space="preserve"> </w:t>
      </w:r>
      <w:r>
        <w:rPr>
          <w:rFonts w:ascii="SimSun" w:hAnsi="SimSun" w:eastAsia="SimSun" w:cs="SimSun"/>
          <w:sz w:val="21"/>
          <w:szCs w:val="21"/>
          <w:spacing w:val="-3"/>
        </w:rPr>
        <w:t>有利于推动“云、网、端”协同发展、提升网络基础设施赋能水平和先进计算供</w:t>
      </w:r>
      <w:r>
        <w:rPr>
          <w:rFonts w:ascii="SimSun" w:hAnsi="SimSun" w:eastAsia="SimSun" w:cs="SimSun"/>
          <w:sz w:val="21"/>
          <w:szCs w:val="21"/>
        </w:rPr>
        <w:t xml:space="preserve">  </w:t>
      </w:r>
      <w:r>
        <w:rPr>
          <w:rFonts w:ascii="SimSun" w:hAnsi="SimSun" w:eastAsia="SimSun" w:cs="SimSun"/>
          <w:sz w:val="21"/>
          <w:szCs w:val="21"/>
          <w:spacing w:val="-3"/>
        </w:rPr>
        <w:t>给能力，有利于加速数据资源汇聚集中，促进数据资源开发利用和新技术新服务</w:t>
      </w:r>
      <w:r>
        <w:rPr>
          <w:rFonts w:ascii="SimSun" w:hAnsi="SimSun" w:eastAsia="SimSun" w:cs="SimSun"/>
          <w:sz w:val="21"/>
          <w:szCs w:val="21"/>
          <w:spacing w:val="1"/>
        </w:rPr>
        <w:t xml:space="preserve">  </w:t>
      </w:r>
      <w:r>
        <w:rPr>
          <w:rFonts w:ascii="SimSun" w:hAnsi="SimSun" w:eastAsia="SimSun" w:cs="SimSun"/>
          <w:sz w:val="21"/>
          <w:szCs w:val="21"/>
          <w:spacing w:val="-3"/>
        </w:rPr>
        <w:t>新业态发展。近年来，随着互联网、大数据、人工智能等国家战略陆续实施，经 </w:t>
      </w:r>
      <w:r>
        <w:rPr>
          <w:rFonts w:ascii="SimSun" w:hAnsi="SimSun" w:eastAsia="SimSun" w:cs="SimSun"/>
          <w:sz w:val="21"/>
          <w:szCs w:val="21"/>
          <w:spacing w:val="-3"/>
        </w:rPr>
        <w:t>济社会各领域都加快了数字化转型，数据资源量呈现指数级增长，全社会对数据</w:t>
      </w:r>
      <w:r>
        <w:rPr>
          <w:rFonts w:ascii="SimSun" w:hAnsi="SimSun" w:eastAsia="SimSun" w:cs="SimSun"/>
          <w:sz w:val="21"/>
          <w:szCs w:val="21"/>
          <w:spacing w:val="3"/>
        </w:rPr>
        <w:t xml:space="preserve">  </w:t>
      </w:r>
      <w:r>
        <w:rPr>
          <w:rFonts w:ascii="SimSun" w:hAnsi="SimSun" w:eastAsia="SimSun" w:cs="SimSun"/>
          <w:sz w:val="21"/>
          <w:szCs w:val="21"/>
          <w:spacing w:val="-3"/>
        </w:rPr>
        <w:t>中心的需求量与日俱增，各地政府加快推进数据中心建设。与此同时，也出现了</w:t>
      </w:r>
      <w:r>
        <w:rPr>
          <w:rFonts w:ascii="SimSun" w:hAnsi="SimSun" w:eastAsia="SimSun" w:cs="SimSun"/>
          <w:sz w:val="21"/>
          <w:szCs w:val="21"/>
        </w:rPr>
        <w:t xml:space="preserve">  </w:t>
      </w:r>
      <w:r>
        <w:rPr>
          <w:rFonts w:ascii="SimSun" w:hAnsi="SimSun" w:eastAsia="SimSun" w:cs="SimSun"/>
          <w:sz w:val="21"/>
          <w:szCs w:val="21"/>
          <w:spacing w:val="-3"/>
        </w:rPr>
        <w:t>数据中心“遍地开花”、互联互通困难、节能降耗水平低下、服务器上架率低等 </w:t>
      </w:r>
      <w:r>
        <w:rPr>
          <w:rFonts w:ascii="SimSun" w:hAnsi="SimSun" w:eastAsia="SimSun" w:cs="SimSun"/>
          <w:sz w:val="21"/>
          <w:szCs w:val="21"/>
          <w:spacing w:val="-5"/>
        </w:rPr>
        <w:t>一系列问题，亟须推动数据中心合理布局、供需平衡、绿色集约和互联互</w:t>
      </w:r>
      <w:r>
        <w:rPr>
          <w:rFonts w:ascii="SimSun" w:hAnsi="SimSun" w:eastAsia="SimSun" w:cs="SimSun"/>
          <w:sz w:val="21"/>
          <w:szCs w:val="21"/>
          <w:spacing w:val="-6"/>
        </w:rPr>
        <w:t>通。</w:t>
      </w:r>
    </w:p>
    <w:p>
      <w:pPr>
        <w:pStyle w:val="BodyText"/>
        <w:spacing w:line="346" w:lineRule="auto"/>
        <w:rPr/>
      </w:pPr>
      <w:r/>
    </w:p>
    <w:p>
      <w:pPr>
        <w:ind w:left="3"/>
        <w:spacing w:before="69" w:line="221" w:lineRule="auto"/>
        <w:outlineLvl w:val="3"/>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14"/>
        </w:rPr>
        <w:t xml:space="preserve"> </w:t>
      </w:r>
      <w:r>
        <w:rPr>
          <w:rFonts w:ascii="SimHei" w:hAnsi="SimHei" w:eastAsia="SimHei" w:cs="SimHei"/>
          <w:sz w:val="21"/>
          <w:szCs w:val="21"/>
          <w:b/>
          <w:bCs/>
          <w:spacing w:val="37"/>
        </w:rPr>
        <w:t>、新型数据中心建设发展现状</w:t>
      </w:r>
    </w:p>
    <w:p>
      <w:pPr>
        <w:pStyle w:val="BodyText"/>
        <w:spacing w:line="33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54"/>
        </w:rPr>
        <w:t xml:space="preserve"> </w:t>
      </w:r>
      <w:r>
        <w:rPr>
          <w:rFonts w:ascii="SimHei" w:hAnsi="SimHei" w:eastAsia="SimHei" w:cs="SimHei"/>
          <w:sz w:val="21"/>
          <w:szCs w:val="21"/>
          <w:b/>
          <w:bCs/>
          <w:spacing w:val="21"/>
        </w:rPr>
        <w:t>一)国家统筹部署</w:t>
      </w:r>
      <w:r>
        <w:rPr>
          <w:rFonts w:ascii="SimHei" w:hAnsi="SimHei" w:eastAsia="SimHei" w:cs="SimHei"/>
          <w:sz w:val="21"/>
          <w:szCs w:val="21"/>
          <w:spacing w:val="-58"/>
        </w:rPr>
        <w:t xml:space="preserve"> </w:t>
      </w:r>
      <w:r>
        <w:rPr>
          <w:rFonts w:ascii="SimHei" w:hAnsi="SimHei" w:eastAsia="SimHei" w:cs="SimHei"/>
          <w:sz w:val="21"/>
          <w:szCs w:val="21"/>
          <w:b/>
          <w:bCs/>
          <w:spacing w:val="21"/>
        </w:rPr>
        <w:t>一</w:t>
      </w:r>
      <w:r>
        <w:rPr>
          <w:rFonts w:ascii="SimHei" w:hAnsi="SimHei" w:eastAsia="SimHei" w:cs="SimHei"/>
          <w:sz w:val="21"/>
          <w:szCs w:val="21"/>
          <w:spacing w:val="-63"/>
        </w:rPr>
        <w:t xml:space="preserve"> </w:t>
      </w:r>
      <w:r>
        <w:rPr>
          <w:rFonts w:ascii="SimHei" w:hAnsi="SimHei" w:eastAsia="SimHei" w:cs="SimHei"/>
          <w:sz w:val="21"/>
          <w:szCs w:val="21"/>
          <w:b/>
          <w:bCs/>
          <w:spacing w:val="21"/>
        </w:rPr>
        <w:t>体化大数据中心建设</w:t>
      </w:r>
    </w:p>
    <w:p>
      <w:pPr>
        <w:ind w:firstLine="409"/>
        <w:spacing w:before="191" w:line="309" w:lineRule="auto"/>
        <w:jc w:val="both"/>
        <w:rPr>
          <w:rFonts w:ascii="SimSun" w:hAnsi="SimSun" w:eastAsia="SimSun" w:cs="SimSun"/>
          <w:sz w:val="21"/>
          <w:szCs w:val="21"/>
        </w:rPr>
      </w:pPr>
      <w:r>
        <w:rPr>
          <w:rFonts w:ascii="SimSun" w:hAnsi="SimSun" w:eastAsia="SimSun" w:cs="SimSun"/>
          <w:sz w:val="21"/>
          <w:szCs w:val="21"/>
        </w:rPr>
        <w:t>随着数字化转型的加快推进，数据中心对数字中国建设的重要性日益凸显。</w:t>
      </w:r>
      <w:r>
        <w:rPr>
          <w:rFonts w:ascii="SimSun" w:hAnsi="SimSun" w:eastAsia="SimSun" w:cs="SimSun"/>
          <w:sz w:val="21"/>
          <w:szCs w:val="21"/>
          <w:spacing w:val="3"/>
        </w:rPr>
        <w:t xml:space="preserve"> </w:t>
      </w:r>
      <w:r>
        <w:rPr>
          <w:rFonts w:ascii="SimSun" w:hAnsi="SimSun" w:eastAsia="SimSun" w:cs="SimSun"/>
          <w:sz w:val="21"/>
          <w:szCs w:val="21"/>
          <w:spacing w:val="3"/>
        </w:rPr>
        <w:t>全国大数据中心实现一体化服务能力，能够极大地提高数据调度应用和安全保</w:t>
      </w:r>
      <w:r>
        <w:rPr>
          <w:rFonts w:ascii="SimSun" w:hAnsi="SimSun" w:eastAsia="SimSun" w:cs="SimSun"/>
          <w:sz w:val="21"/>
          <w:szCs w:val="21"/>
          <w:spacing w:val="2"/>
        </w:rPr>
        <w:t xml:space="preserve">  </w:t>
      </w:r>
      <w:r>
        <w:rPr>
          <w:rFonts w:ascii="SimSun" w:hAnsi="SimSun" w:eastAsia="SimSun" w:cs="SimSun"/>
          <w:sz w:val="21"/>
          <w:szCs w:val="21"/>
          <w:spacing w:val="3"/>
        </w:rPr>
        <w:t>障水平。2016年10月，中共中央政治局就实施网络强国战略进行第三</w:t>
      </w:r>
      <w:r>
        <w:rPr>
          <w:rFonts w:ascii="SimSun" w:hAnsi="SimSun" w:eastAsia="SimSun" w:cs="SimSun"/>
          <w:sz w:val="21"/>
          <w:szCs w:val="21"/>
          <w:spacing w:val="2"/>
        </w:rPr>
        <w:t>十六次集</w:t>
      </w:r>
      <w:r>
        <w:rPr>
          <w:rFonts w:ascii="SimSun" w:hAnsi="SimSun" w:eastAsia="SimSun" w:cs="SimSun"/>
          <w:sz w:val="21"/>
          <w:szCs w:val="21"/>
        </w:rPr>
        <w:t xml:space="preserve">  </w:t>
      </w:r>
      <w:r>
        <w:rPr>
          <w:rFonts w:ascii="SimSun" w:hAnsi="SimSun" w:eastAsia="SimSun" w:cs="SimSun"/>
          <w:sz w:val="21"/>
          <w:szCs w:val="21"/>
        </w:rPr>
        <w:t>体学习，习近平总书记在主持学习时，提出建设全国一体化的国家</w:t>
      </w:r>
      <w:r>
        <w:rPr>
          <w:rFonts w:ascii="SimSun" w:hAnsi="SimSun" w:eastAsia="SimSun" w:cs="SimSun"/>
          <w:sz w:val="21"/>
          <w:szCs w:val="21"/>
          <w:spacing w:val="-1"/>
        </w:rPr>
        <w:t>大数据中心。</w:t>
      </w:r>
      <w:r>
        <w:rPr>
          <w:rFonts w:ascii="SimSun" w:hAnsi="SimSun" w:eastAsia="SimSun" w:cs="SimSun"/>
          <w:sz w:val="21"/>
          <w:szCs w:val="21"/>
        </w:rPr>
        <w:t xml:space="preserve"> </w:t>
      </w:r>
      <w:r>
        <w:rPr>
          <w:rFonts w:ascii="SimSun" w:hAnsi="SimSun" w:eastAsia="SimSun" w:cs="SimSun"/>
          <w:sz w:val="21"/>
          <w:szCs w:val="21"/>
          <w:spacing w:val="-2"/>
        </w:rPr>
        <w:t>2020年以来，国家发展改革委联合中央网信办、工业和信息化部、国家能源局先</w:t>
      </w:r>
      <w:r>
        <w:rPr>
          <w:rFonts w:ascii="SimSun" w:hAnsi="SimSun" w:eastAsia="SimSun" w:cs="SimSun"/>
          <w:sz w:val="21"/>
          <w:szCs w:val="21"/>
          <w:spacing w:val="14"/>
        </w:rPr>
        <w:t xml:space="preserve"> </w:t>
      </w:r>
      <w:r>
        <w:rPr>
          <w:rFonts w:ascii="SimSun" w:hAnsi="SimSun" w:eastAsia="SimSun" w:cs="SimSun"/>
          <w:sz w:val="21"/>
          <w:szCs w:val="21"/>
        </w:rPr>
        <w:t>后发布了《关于加快构建全国一体化大数据中心协同创</w:t>
      </w:r>
      <w:r>
        <w:rPr>
          <w:rFonts w:ascii="SimSun" w:hAnsi="SimSun" w:eastAsia="SimSun" w:cs="SimSun"/>
          <w:sz w:val="21"/>
          <w:szCs w:val="21"/>
          <w:spacing w:val="-1"/>
        </w:rPr>
        <w:t>新体系的指导意见》(发</w:t>
      </w:r>
      <w:r>
        <w:rPr>
          <w:rFonts w:ascii="SimSun" w:hAnsi="SimSun" w:eastAsia="SimSun" w:cs="SimSun"/>
          <w:sz w:val="21"/>
          <w:szCs w:val="21"/>
        </w:rPr>
        <w:t xml:space="preserve">  </w:t>
      </w:r>
      <w:r>
        <w:rPr>
          <w:rFonts w:ascii="SimSun" w:hAnsi="SimSun" w:eastAsia="SimSun" w:cs="SimSun"/>
          <w:sz w:val="21"/>
          <w:szCs w:val="21"/>
        </w:rPr>
        <w:t>改高技〔2020〕1922号)和《全国一体化大数据中心协同创新体系算力枢纽实施</w:t>
      </w:r>
      <w:r>
        <w:rPr>
          <w:rFonts w:ascii="SimSun" w:hAnsi="SimSun" w:eastAsia="SimSun" w:cs="SimSun"/>
          <w:sz w:val="21"/>
          <w:szCs w:val="21"/>
          <w:spacing w:val="1"/>
        </w:rPr>
        <w:t xml:space="preserve">  </w:t>
      </w:r>
      <w:r>
        <w:rPr>
          <w:rFonts w:ascii="SimSun" w:hAnsi="SimSun" w:eastAsia="SimSun" w:cs="SimSun"/>
          <w:sz w:val="21"/>
          <w:szCs w:val="21"/>
          <w:spacing w:val="3"/>
        </w:rPr>
        <w:t>方案》(发改高技〔2021〕709号),重点推动一体化大数中心</w:t>
      </w:r>
      <w:r>
        <w:rPr>
          <w:rFonts w:ascii="SimSun" w:hAnsi="SimSun" w:eastAsia="SimSun" w:cs="SimSun"/>
          <w:sz w:val="21"/>
          <w:szCs w:val="21"/>
          <w:spacing w:val="2"/>
        </w:rPr>
        <w:t>协同创新体系及算</w:t>
      </w:r>
      <w:r>
        <w:rPr>
          <w:rFonts w:ascii="SimSun" w:hAnsi="SimSun" w:eastAsia="SimSun" w:cs="SimSun"/>
          <w:sz w:val="21"/>
          <w:szCs w:val="21"/>
        </w:rPr>
        <w:t xml:space="preserve">  </w:t>
      </w:r>
      <w:r>
        <w:rPr>
          <w:rFonts w:ascii="SimSun" w:hAnsi="SimSun" w:eastAsia="SimSun" w:cs="SimSun"/>
          <w:sz w:val="21"/>
          <w:szCs w:val="21"/>
        </w:rPr>
        <w:t>力枢纽建设，在全国范围内规划了8个算力枢纽节</w:t>
      </w:r>
      <w:r>
        <w:rPr>
          <w:rFonts w:ascii="SimSun" w:hAnsi="SimSun" w:eastAsia="SimSun" w:cs="SimSun"/>
          <w:sz w:val="21"/>
          <w:szCs w:val="21"/>
          <w:spacing w:val="-1"/>
        </w:rPr>
        <w:t>点，根据市场、气候和能源等</w:t>
      </w:r>
      <w:r>
        <w:rPr>
          <w:rFonts w:ascii="SimSun" w:hAnsi="SimSun" w:eastAsia="SimSun" w:cs="SimSun"/>
          <w:sz w:val="21"/>
          <w:szCs w:val="21"/>
        </w:rPr>
        <w:t xml:space="preserve">  </w:t>
      </w:r>
      <w:r>
        <w:rPr>
          <w:rFonts w:ascii="SimSun" w:hAnsi="SimSun" w:eastAsia="SimSun" w:cs="SimSun"/>
          <w:sz w:val="21"/>
          <w:szCs w:val="21"/>
          <w:spacing w:val="-3"/>
        </w:rPr>
        <w:t>条件，要求京津冀、长三角、粤港澳大湾区、成渝等用户规模较大、应用需求强</w:t>
      </w:r>
      <w:r>
        <w:rPr>
          <w:rFonts w:ascii="SimSun" w:hAnsi="SimSun" w:eastAsia="SimSun" w:cs="SimSun"/>
          <w:sz w:val="21"/>
          <w:szCs w:val="21"/>
          <w:spacing w:val="2"/>
        </w:rPr>
        <w:t xml:space="preserve">  </w:t>
      </w:r>
      <w:r>
        <w:rPr>
          <w:rFonts w:ascii="SimSun" w:hAnsi="SimSun" w:eastAsia="SimSun" w:cs="SimSun"/>
          <w:sz w:val="21"/>
          <w:szCs w:val="21"/>
          <w:spacing w:val="-3"/>
        </w:rPr>
        <w:t>烈和贵州、内蒙古、甘肃、宁夏等可再生能源丰富、气候适宜、数据中心绿色发</w:t>
      </w:r>
      <w:r>
        <w:rPr>
          <w:rFonts w:ascii="SimSun" w:hAnsi="SimSun" w:eastAsia="SimSun" w:cs="SimSun"/>
          <w:sz w:val="21"/>
          <w:szCs w:val="21"/>
          <w:spacing w:val="1"/>
        </w:rPr>
        <w:t xml:space="preserve">  </w:t>
      </w:r>
      <w:r>
        <w:rPr>
          <w:rFonts w:ascii="SimSun" w:hAnsi="SimSun" w:eastAsia="SimSun" w:cs="SimSun"/>
          <w:sz w:val="21"/>
          <w:szCs w:val="21"/>
          <w:spacing w:val="-3"/>
        </w:rPr>
        <w:t>展潜力较大的两类节点分类发展，并从绿色集约建设、核心技术突破、网络互联</w:t>
      </w:r>
      <w:r>
        <w:rPr>
          <w:rFonts w:ascii="SimSun" w:hAnsi="SimSun" w:eastAsia="SimSun" w:cs="SimSun"/>
          <w:sz w:val="21"/>
          <w:szCs w:val="21"/>
          <w:spacing w:val="1"/>
        </w:rPr>
        <w:t xml:space="preserve">  </w:t>
      </w:r>
      <w:r>
        <w:rPr>
          <w:rFonts w:ascii="SimSun" w:hAnsi="SimSun" w:eastAsia="SimSun" w:cs="SimSun"/>
          <w:sz w:val="21"/>
          <w:szCs w:val="21"/>
          <w:spacing w:val="-3"/>
        </w:rPr>
        <w:t>互通、能源供给保障、能耗监测管理、算力服务水平、数据有序流通、数据智能</w:t>
      </w:r>
    </w:p>
    <w:p>
      <w:pPr>
        <w:spacing w:line="309" w:lineRule="auto"/>
        <w:sectPr>
          <w:headerReference w:type="default" r:id="rId3"/>
          <w:footerReference w:type="default" r:id="rId111"/>
          <w:pgSz w:w="8520" w:h="12900"/>
          <w:pgMar w:top="400" w:right="844" w:bottom="485" w:left="329" w:header="0" w:footer="336" w:gutter="0"/>
        </w:sectPr>
        <w:rPr>
          <w:rFonts w:ascii="SimSun" w:hAnsi="SimSun" w:eastAsia="SimSun" w:cs="SimSun"/>
          <w:sz w:val="21"/>
          <w:szCs w:val="21"/>
        </w:rPr>
      </w:pPr>
    </w:p>
    <w:p>
      <w:pPr>
        <w:pStyle w:val="BodyText"/>
        <w:spacing w:line="258" w:lineRule="auto"/>
        <w:rPr/>
      </w:pPr>
      <w:r>
        <mc:AlternateContent xmlns:mc="http://schemas.openxmlformats.org/markup-compatibility/2006">
          <mc:Choice Requires="wps">
            <w:drawing>
              <wp:anchor distT="0" distB="0" distL="0" distR="0" simplePos="0" relativeHeight="251871232" behindDoc="0" locked="0" layoutInCell="0" allowOverlap="1">
                <wp:simplePos x="0" y="0"/>
                <wp:positionH relativeFrom="page">
                  <wp:posOffset>577487</wp:posOffset>
                </wp:positionH>
                <wp:positionV relativeFrom="page">
                  <wp:posOffset>3546612</wp:posOffset>
                </wp:positionV>
                <wp:extent cx="1005839" cy="156845"/>
                <wp:effectExtent l="0" t="0" r="0" b="0"/>
                <wp:wrapNone/>
                <wp:docPr id="68" name="TextBox 68"/>
                <wp:cNvGraphicFramePr/>
                <a:graphic>
                  <a:graphicData uri="http://schemas.microsoft.com/office/word/2010/wordprocessingShape">
                    <wps:wsp>
                      <wps:cNvSpPr txBox="1"/>
                      <wps:spPr>
                        <a:xfrm rot="16200000">
                          <a:off x="577487" y="3546612"/>
                          <a:ext cx="1005839"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4"/>
                              </w:rPr>
                              <w:t>国际出口带宽人</w:t>
                            </w:r>
                            <w:r>
                              <w:rPr>
                                <w:rFonts w:ascii="SimSun" w:hAnsi="SimSun" w:eastAsia="SimSun" w:cs="SimSun"/>
                                <w:sz w:val="15"/>
                                <w:szCs w:val="15"/>
                              </w:rPr>
                              <w:t>Gbit</w:t>
                            </w:r>
                            <w:r>
                              <w:rPr>
                                <w:rFonts w:ascii="SimSun" w:hAnsi="SimSun" w:eastAsia="SimSun" w:cs="SimSun"/>
                                <w:sz w:val="15"/>
                                <w:szCs w:val="15"/>
                                <w:spacing w:val="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 style="position:absolute;margin-left:45.4715pt;margin-top:279.261pt;mso-position-vertical-relative:page;mso-position-horizontal-relative:page;width:79.2pt;height:12.35pt;z-index:251871232;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4"/>
                        </w:rPr>
                        <w:t>国际出口带宽人</w:t>
                      </w:r>
                      <w:r>
                        <w:rPr>
                          <w:rFonts w:ascii="SimSun" w:hAnsi="SimSun" w:eastAsia="SimSun" w:cs="SimSun"/>
                          <w:sz w:val="15"/>
                          <w:szCs w:val="15"/>
                        </w:rPr>
                        <w:t>Gbit</w:t>
                      </w:r>
                      <w:r>
                        <w:rPr>
                          <w:rFonts w:ascii="SimSun" w:hAnsi="SimSun" w:eastAsia="SimSun" w:cs="SimSun"/>
                          <w:sz w:val="15"/>
                          <w:szCs w:val="15"/>
                          <w:spacing w:val="4"/>
                        </w:rPr>
                        <w:t>.)</w:t>
                      </w:r>
                    </w:p>
                  </w:txbxContent>
                </v:textbox>
              </v:shape>
            </w:pict>
          </mc:Fallback>
        </mc:AlternateContent>
      </w:r>
      <w:r>
        <mc:AlternateContent xmlns:mc="http://schemas.openxmlformats.org/markup-compatibility/2006">
          <mc:Choice Requires="wps">
            <w:drawing>
              <wp:anchor distT="0" distB="0" distL="0" distR="0" simplePos="0" relativeHeight="251872256" behindDoc="0" locked="0" layoutInCell="0" allowOverlap="1">
                <wp:simplePos x="0" y="0"/>
                <wp:positionH relativeFrom="page">
                  <wp:posOffset>4315084</wp:posOffset>
                </wp:positionH>
                <wp:positionV relativeFrom="page">
                  <wp:posOffset>3645651</wp:posOffset>
                </wp:positionV>
                <wp:extent cx="121920" cy="156845"/>
                <wp:effectExtent l="0" t="0" r="0" b="0"/>
                <wp:wrapNone/>
                <wp:docPr id="70" name="TextBox 70"/>
                <wp:cNvGraphicFramePr/>
                <a:graphic>
                  <a:graphicData uri="http://schemas.microsoft.com/office/word/2010/wordprocessingShape">
                    <wps:wsp>
                      <wps:cNvSpPr txBox="1"/>
                      <wps:spPr>
                        <a:xfrm rot="16200000">
                          <a:off x="4315084" y="3645651"/>
                          <a:ext cx="12192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3"/>
                                <w:w w:val="31"/>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4" style="position:absolute;margin-left:339.77pt;margin-top:287.059pt;mso-position-vertical-relative:page;mso-position-horizontal-relative:page;width:9.6pt;height:12.35pt;z-index:251872256;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3"/>
                          <w:w w:val="31"/>
                        </w:rPr>
                        <w:t>增长率%</w:t>
                      </w:r>
                    </w:p>
                  </w:txbxContent>
                </v:textbox>
              </v:shape>
            </w:pict>
          </mc:Fallback>
        </mc:AlternateContent>
      </w: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4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应用、网络数据安全等方面对算力枢纽提出了发展要求。</w:t>
      </w:r>
    </w:p>
    <w:p>
      <w:pPr>
        <w:pStyle w:val="BodyText"/>
        <w:spacing w:line="28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8"/>
        </w:rPr>
        <w:t>(二)网络持续优化支持各地区域数据中心</w:t>
      </w:r>
    </w:p>
    <w:p>
      <w:pPr>
        <w:ind w:right="12" w:firstLine="430"/>
        <w:spacing w:before="202" w:line="297" w:lineRule="auto"/>
        <w:jc w:val="both"/>
        <w:rPr>
          <w:rFonts w:ascii="SimSun" w:hAnsi="SimSun" w:eastAsia="SimSun" w:cs="SimSun"/>
          <w:sz w:val="21"/>
          <w:szCs w:val="21"/>
        </w:rPr>
      </w:pPr>
      <w:r>
        <w:rPr>
          <w:rFonts w:ascii="SimSun" w:hAnsi="SimSun" w:eastAsia="SimSun" w:cs="SimSun"/>
          <w:sz w:val="21"/>
          <w:szCs w:val="21"/>
          <w:spacing w:val="-3"/>
        </w:rPr>
        <w:t>为了提升网络数据传输和数据交换能力，更好地支撑经济社会数字化转型对</w:t>
      </w:r>
      <w:r>
        <w:rPr>
          <w:rFonts w:ascii="SimSun" w:hAnsi="SimSun" w:eastAsia="SimSun" w:cs="SimSun"/>
          <w:sz w:val="21"/>
          <w:szCs w:val="21"/>
          <w:spacing w:val="8"/>
        </w:rPr>
        <w:t xml:space="preserve">  </w:t>
      </w:r>
      <w:r>
        <w:rPr>
          <w:rFonts w:ascii="SimSun" w:hAnsi="SimSun" w:eastAsia="SimSun" w:cs="SimSun"/>
          <w:sz w:val="21"/>
          <w:szCs w:val="21"/>
          <w:spacing w:val="-6"/>
        </w:rPr>
        <w:t>数据传输和交换的需求，近年来，工业和信息化部大力推进骨干网络建设和优化，</w:t>
      </w:r>
      <w:r>
        <w:rPr>
          <w:rFonts w:ascii="SimSun" w:hAnsi="SimSun" w:eastAsia="SimSun" w:cs="SimSun"/>
          <w:sz w:val="21"/>
          <w:szCs w:val="21"/>
          <w:spacing w:val="10"/>
        </w:rPr>
        <w:t xml:space="preserve"> </w:t>
      </w:r>
      <w:r>
        <w:rPr>
          <w:rFonts w:ascii="SimSun" w:hAnsi="SimSun" w:eastAsia="SimSun" w:cs="SimSun"/>
          <w:sz w:val="21"/>
          <w:szCs w:val="21"/>
          <w:spacing w:val="-2"/>
        </w:rPr>
        <w:t>加速增设国家互联网骨干直联点、新型互联网交换中心、国际互联网数据</w:t>
      </w:r>
      <w:r>
        <w:rPr>
          <w:rFonts w:ascii="SimSun" w:hAnsi="SimSun" w:eastAsia="SimSun" w:cs="SimSun"/>
          <w:sz w:val="21"/>
          <w:szCs w:val="21"/>
          <w:spacing w:val="-3"/>
        </w:rPr>
        <w:t>专用通</w:t>
      </w:r>
      <w:r>
        <w:rPr>
          <w:rFonts w:ascii="SimSun" w:hAnsi="SimSun" w:eastAsia="SimSun" w:cs="SimSun"/>
          <w:sz w:val="21"/>
          <w:szCs w:val="21"/>
        </w:rPr>
        <w:t xml:space="preserve">  </w:t>
      </w:r>
      <w:r>
        <w:rPr>
          <w:rFonts w:ascii="SimSun" w:hAnsi="SimSun" w:eastAsia="SimSun" w:cs="SimSun"/>
          <w:sz w:val="21"/>
          <w:szCs w:val="21"/>
          <w:spacing w:val="1"/>
        </w:rPr>
        <w:t>道以及区域互联网直连通道等，大幅增加网络传输带</w:t>
      </w:r>
      <w:r>
        <w:rPr>
          <w:rFonts w:ascii="SimSun" w:hAnsi="SimSun" w:eastAsia="SimSun" w:cs="SimSun"/>
          <w:sz w:val="21"/>
          <w:szCs w:val="21"/>
        </w:rPr>
        <w:t>宽和互联网国际出口带宽， </w:t>
      </w:r>
      <w:r>
        <w:rPr>
          <w:rFonts w:ascii="SimSun" w:hAnsi="SimSun" w:eastAsia="SimSun" w:cs="SimSun"/>
          <w:sz w:val="21"/>
          <w:szCs w:val="21"/>
          <w:spacing w:val="-2"/>
        </w:rPr>
        <w:t>如图2-1所示，有效地促进了跨区域、跨运营商网</w:t>
      </w:r>
      <w:r>
        <w:rPr>
          <w:rFonts w:ascii="SimSun" w:hAnsi="SimSun" w:eastAsia="SimSun" w:cs="SimSun"/>
          <w:sz w:val="21"/>
          <w:szCs w:val="21"/>
          <w:spacing w:val="-3"/>
        </w:rPr>
        <w:t>络数据传输和交换能力。</w:t>
      </w:r>
    </w:p>
    <w:p>
      <w:pPr>
        <w:ind w:firstLine="1180"/>
        <w:spacing w:before="213" w:line="2979" w:lineRule="exact"/>
        <w:rPr/>
      </w:pPr>
      <w:r>
        <w:rPr>
          <w:position w:val="-59"/>
        </w:rPr>
        <w:drawing>
          <wp:inline distT="0" distB="0" distL="0" distR="0">
            <wp:extent cx="3181359" cy="1891267"/>
            <wp:effectExtent l="0" t="0" r="0" b="0"/>
            <wp:docPr id="72" name="IM 72"/>
            <wp:cNvGraphicFramePr/>
            <a:graphic>
              <a:graphicData uri="http://schemas.openxmlformats.org/drawingml/2006/picture">
                <pic:pic>
                  <pic:nvPicPr>
                    <pic:cNvPr id="72" name="IM 72"/>
                    <pic:cNvPicPr/>
                  </pic:nvPicPr>
                  <pic:blipFill>
                    <a:blip r:embed="rId113"/>
                    <a:stretch>
                      <a:fillRect/>
                    </a:stretch>
                  </pic:blipFill>
                  <pic:spPr>
                    <a:xfrm rot="0">
                      <a:off x="0" y="0"/>
                      <a:ext cx="3181359" cy="1891267"/>
                    </a:xfrm>
                    <a:prstGeom prst="rect">
                      <a:avLst/>
                    </a:prstGeom>
                  </pic:spPr>
                </pic:pic>
              </a:graphicData>
            </a:graphic>
          </wp:inline>
        </w:drawing>
      </w:r>
    </w:p>
    <w:p>
      <w:pPr>
        <w:ind w:left="3630"/>
        <w:spacing w:line="206" w:lineRule="auto"/>
        <w:rPr>
          <w:rFonts w:ascii="SimSun" w:hAnsi="SimSun" w:eastAsia="SimSun" w:cs="SimSun"/>
          <w:sz w:val="17"/>
          <w:szCs w:val="17"/>
        </w:rPr>
      </w:pPr>
      <w:r>
        <w:rPr>
          <w:rFonts w:ascii="SimSun" w:hAnsi="SimSun" w:eastAsia="SimSun" w:cs="SimSun"/>
          <w:sz w:val="17"/>
          <w:szCs w:val="17"/>
          <w:spacing w:val="-2"/>
        </w:rPr>
        <w:t>年份</w:t>
      </w:r>
    </w:p>
    <w:p>
      <w:pPr>
        <w:ind w:left="2589"/>
        <w:spacing w:before="17" w:line="232" w:lineRule="auto"/>
        <w:rPr>
          <w:rFonts w:ascii="SimSun" w:hAnsi="SimSun" w:eastAsia="SimSun" w:cs="SimSun"/>
          <w:sz w:val="15"/>
          <w:szCs w:val="15"/>
        </w:rPr>
      </w:pPr>
      <w:r>
        <w:rPr>
          <w:rFonts w:ascii="SimSun" w:hAnsi="SimSun" w:eastAsia="SimSun" w:cs="SimSun"/>
          <w:sz w:val="15"/>
          <w:szCs w:val="15"/>
          <w:spacing w:val="3"/>
        </w:rPr>
        <w:t>黜国际出口带宽</w:t>
      </w:r>
      <w:r>
        <w:rPr>
          <w:rFonts w:ascii="SimSun" w:hAnsi="SimSun" w:eastAsia="SimSun" w:cs="SimSun"/>
          <w:sz w:val="15"/>
          <w:szCs w:val="15"/>
          <w:spacing w:val="17"/>
        </w:rPr>
        <w:t xml:space="preserve">  </w:t>
      </w:r>
      <w:r>
        <w:rPr>
          <w:rFonts w:ascii="SimSun" w:hAnsi="SimSun" w:eastAsia="SimSun" w:cs="SimSun"/>
          <w:sz w:val="15"/>
          <w:szCs w:val="15"/>
          <w:spacing w:val="3"/>
        </w:rPr>
        <w:t>—</w:t>
      </w:r>
      <w:r>
        <w:rPr>
          <w:rFonts w:ascii="SimSun" w:hAnsi="SimSun" w:eastAsia="SimSun" w:cs="SimSun"/>
          <w:sz w:val="15"/>
          <w:szCs w:val="15"/>
          <w:spacing w:val="-35"/>
        </w:rPr>
        <w:t xml:space="preserve"> </w:t>
      </w:r>
      <w:r>
        <w:rPr>
          <w:rFonts w:ascii="SimSun" w:hAnsi="SimSun" w:eastAsia="SimSun" w:cs="SimSun"/>
          <w:sz w:val="15"/>
          <w:szCs w:val="15"/>
          <w:spacing w:val="3"/>
        </w:rPr>
        <w:t>-</w:t>
      </w:r>
      <w:r>
        <w:rPr>
          <w:rFonts w:ascii="SimSun" w:hAnsi="SimSun" w:eastAsia="SimSun" w:cs="SimSun"/>
          <w:sz w:val="15"/>
          <w:szCs w:val="15"/>
          <w:spacing w:val="-34"/>
        </w:rPr>
        <w:t xml:space="preserve"> </w:t>
      </w:r>
      <w:r>
        <w:rPr>
          <w:rFonts w:ascii="SimSun" w:hAnsi="SimSun" w:eastAsia="SimSun" w:cs="SimSun"/>
          <w:sz w:val="15"/>
          <w:szCs w:val="15"/>
          <w:spacing w:val="3"/>
        </w:rPr>
        <w:t>增长率</w:t>
      </w:r>
    </w:p>
    <w:p>
      <w:pPr>
        <w:spacing w:before="120" w:line="224" w:lineRule="auto"/>
        <w:rPr>
          <w:rFonts w:ascii="KaiTi" w:hAnsi="KaiTi" w:eastAsia="KaiTi" w:cs="KaiTi"/>
          <w:sz w:val="17"/>
          <w:szCs w:val="17"/>
        </w:rPr>
      </w:pPr>
      <w:r>
        <w:rPr>
          <w:rFonts w:ascii="KaiTi" w:hAnsi="KaiTi" w:eastAsia="KaiTi" w:cs="KaiTi"/>
          <w:sz w:val="17"/>
          <w:szCs w:val="17"/>
          <w:spacing w:val="4"/>
        </w:rPr>
        <w:t>数据来源：根据工业和信息化部历年通信业统计公报整理。</w:t>
      </w:r>
    </w:p>
    <w:p>
      <w:pPr>
        <w:ind w:left="1492"/>
        <w:spacing w:before="162" w:line="221" w:lineRule="auto"/>
        <w:rPr>
          <w:rFonts w:ascii="SimHei" w:hAnsi="SimHei" w:eastAsia="SimHei" w:cs="SimHei"/>
          <w:sz w:val="17"/>
          <w:szCs w:val="17"/>
        </w:rPr>
      </w:pPr>
      <w:r>
        <w:rPr>
          <w:rFonts w:ascii="SimHei" w:hAnsi="SimHei" w:eastAsia="SimHei" w:cs="SimHei"/>
          <w:sz w:val="17"/>
          <w:szCs w:val="17"/>
          <w:b/>
          <w:bCs/>
          <w:spacing w:val="-2"/>
        </w:rPr>
        <w:t>图2-</w:t>
      </w:r>
      <w:r>
        <w:rPr>
          <w:rFonts w:ascii="SimHei" w:hAnsi="SimHei" w:eastAsia="SimHei" w:cs="SimHei"/>
          <w:sz w:val="17"/>
          <w:szCs w:val="17"/>
          <w:spacing w:val="-28"/>
        </w:rPr>
        <w:t xml:space="preserve"> </w:t>
      </w:r>
      <w:r>
        <w:rPr>
          <w:rFonts w:ascii="SimHei" w:hAnsi="SimHei" w:eastAsia="SimHei" w:cs="SimHei"/>
          <w:sz w:val="17"/>
          <w:szCs w:val="17"/>
          <w:b/>
          <w:bCs/>
          <w:spacing w:val="-2"/>
        </w:rPr>
        <w:t>1</w:t>
      </w:r>
      <w:r>
        <w:rPr>
          <w:rFonts w:ascii="SimHei" w:hAnsi="SimHei" w:eastAsia="SimHei" w:cs="SimHei"/>
          <w:sz w:val="17"/>
          <w:szCs w:val="17"/>
          <w:spacing w:val="76"/>
        </w:rPr>
        <w:t xml:space="preserve"> </w:t>
      </w:r>
      <w:r>
        <w:rPr>
          <w:rFonts w:ascii="SimHei" w:hAnsi="SimHei" w:eastAsia="SimHei" w:cs="SimHei"/>
          <w:sz w:val="17"/>
          <w:szCs w:val="17"/>
          <w:b/>
          <w:bCs/>
          <w:spacing w:val="-2"/>
        </w:rPr>
        <w:t>2010—2021</w:t>
      </w:r>
      <w:r>
        <w:rPr>
          <w:rFonts w:ascii="SimHei" w:hAnsi="SimHei" w:eastAsia="SimHei" w:cs="SimHei"/>
          <w:sz w:val="17"/>
          <w:szCs w:val="17"/>
          <w:spacing w:val="70"/>
        </w:rPr>
        <w:t xml:space="preserve"> </w:t>
      </w:r>
      <w:r>
        <w:rPr>
          <w:rFonts w:ascii="SimHei" w:hAnsi="SimHei" w:eastAsia="SimHei" w:cs="SimHei"/>
          <w:sz w:val="17"/>
          <w:szCs w:val="17"/>
          <w:b/>
          <w:bCs/>
          <w:spacing w:val="-2"/>
        </w:rPr>
        <w:t>年我国互联网国际出口带宽发展情况</w:t>
      </w:r>
    </w:p>
    <w:p>
      <w:pPr>
        <w:ind w:firstLine="430"/>
        <w:spacing w:before="182" w:line="293" w:lineRule="auto"/>
        <w:jc w:val="both"/>
        <w:rPr>
          <w:rFonts w:ascii="SimSun" w:hAnsi="SimSun" w:eastAsia="SimSun" w:cs="SimSun"/>
          <w:sz w:val="21"/>
          <w:szCs w:val="21"/>
        </w:rPr>
      </w:pPr>
      <w:r>
        <w:rPr>
          <w:rFonts w:ascii="SimHei" w:hAnsi="SimHei" w:eastAsia="SimHei" w:cs="SimHei"/>
          <w:sz w:val="21"/>
          <w:szCs w:val="21"/>
          <w:spacing w:val="-5"/>
        </w:rPr>
        <w:t>国家级互联网骨干直联点建设方面。</w:t>
      </w:r>
      <w:r>
        <w:rPr>
          <w:rFonts w:ascii="SimSun" w:hAnsi="SimSun" w:eastAsia="SimSun" w:cs="SimSun"/>
          <w:sz w:val="21"/>
          <w:szCs w:val="21"/>
          <w:spacing w:val="-5"/>
        </w:rPr>
        <w:t>2013年以来，国家陆续增设成</w:t>
      </w:r>
      <w:r>
        <w:rPr>
          <w:rFonts w:ascii="SimSun" w:hAnsi="SimSun" w:eastAsia="SimSun" w:cs="SimSun"/>
          <w:sz w:val="21"/>
          <w:szCs w:val="21"/>
          <w:spacing w:val="-6"/>
        </w:rPr>
        <w:t>都、武汉、</w:t>
      </w:r>
      <w:r>
        <w:rPr>
          <w:rFonts w:ascii="SimSun" w:hAnsi="SimSun" w:eastAsia="SimSun" w:cs="SimSun"/>
          <w:sz w:val="21"/>
          <w:szCs w:val="21"/>
        </w:rPr>
        <w:t xml:space="preserve"> </w:t>
      </w:r>
      <w:r>
        <w:rPr>
          <w:rFonts w:ascii="SimSun" w:hAnsi="SimSun" w:eastAsia="SimSun" w:cs="SimSun"/>
          <w:sz w:val="21"/>
          <w:szCs w:val="21"/>
          <w:spacing w:val="-19"/>
        </w:rPr>
        <w:t>西安、沈阳、南京、重庆、郑州、杭州、贵阳、福州、呼和浩特、南宁、太原、济南—</w:t>
      </w:r>
      <w:r>
        <w:rPr>
          <w:rFonts w:ascii="SimSun" w:hAnsi="SimSun" w:eastAsia="SimSun" w:cs="SimSun"/>
          <w:sz w:val="21"/>
          <w:szCs w:val="21"/>
          <w:spacing w:val="8"/>
        </w:rPr>
        <w:t xml:space="preserve">  </w:t>
      </w:r>
      <w:r>
        <w:rPr>
          <w:rFonts w:ascii="SimSun" w:hAnsi="SimSun" w:eastAsia="SimSun" w:cs="SimSun"/>
          <w:sz w:val="21"/>
          <w:szCs w:val="21"/>
          <w:spacing w:val="4"/>
        </w:rPr>
        <w:t>青岛等14个新的骨干直联点，截至2021年底，包括原先设立的北</w:t>
      </w:r>
      <w:r>
        <w:rPr>
          <w:rFonts w:ascii="SimSun" w:hAnsi="SimSun" w:eastAsia="SimSun" w:cs="SimSun"/>
          <w:sz w:val="21"/>
          <w:szCs w:val="21"/>
          <w:spacing w:val="3"/>
        </w:rPr>
        <w:t>京、上海、广</w:t>
      </w:r>
      <w:r>
        <w:rPr>
          <w:rFonts w:ascii="SimSun" w:hAnsi="SimSun" w:eastAsia="SimSun" w:cs="SimSun"/>
          <w:sz w:val="21"/>
          <w:szCs w:val="21"/>
        </w:rPr>
        <w:t xml:space="preserve">  </w:t>
      </w:r>
      <w:r>
        <w:rPr>
          <w:rFonts w:ascii="SimSun" w:hAnsi="SimSun" w:eastAsia="SimSun" w:cs="SimSun"/>
          <w:sz w:val="21"/>
          <w:szCs w:val="21"/>
          <w:spacing w:val="7"/>
        </w:rPr>
        <w:t>州三个节点，我国互联网骨干直联点已经达到17个</w:t>
      </w:r>
      <w:r>
        <w:rPr>
          <w:rFonts w:ascii="SimSun" w:hAnsi="SimSun" w:eastAsia="SimSun" w:cs="SimSun"/>
          <w:sz w:val="21"/>
          <w:szCs w:val="21"/>
          <w:spacing w:val="6"/>
        </w:rPr>
        <w:t>(如表2-1所示)。互联网骨</w:t>
      </w:r>
      <w:r>
        <w:rPr>
          <w:rFonts w:ascii="SimSun" w:hAnsi="SimSun" w:eastAsia="SimSun" w:cs="SimSun"/>
          <w:sz w:val="21"/>
          <w:szCs w:val="21"/>
        </w:rPr>
        <w:t xml:space="preserve">  </w:t>
      </w:r>
      <w:r>
        <w:rPr>
          <w:rFonts w:ascii="SimSun" w:hAnsi="SimSun" w:eastAsia="SimSun" w:cs="SimSun"/>
          <w:sz w:val="21"/>
          <w:szCs w:val="21"/>
          <w:spacing w:val="-2"/>
        </w:rPr>
        <w:t>干直联点的部署，将促进省际网间时延、网间丢包率大幅下降，极大提升</w:t>
      </w:r>
      <w:r>
        <w:rPr>
          <w:rFonts w:ascii="SimSun" w:hAnsi="SimSun" w:eastAsia="SimSun" w:cs="SimSun"/>
          <w:sz w:val="21"/>
          <w:szCs w:val="21"/>
          <w:spacing w:val="-3"/>
        </w:rPr>
        <w:t>网间通</w:t>
      </w:r>
      <w:r>
        <w:rPr>
          <w:rFonts w:ascii="SimSun" w:hAnsi="SimSun" w:eastAsia="SimSun" w:cs="SimSun"/>
          <w:sz w:val="21"/>
          <w:szCs w:val="21"/>
        </w:rPr>
        <w:t xml:space="preserve">  </w:t>
      </w:r>
      <w:r>
        <w:rPr>
          <w:rFonts w:ascii="SimSun" w:hAnsi="SimSun" w:eastAsia="SimSun" w:cs="SimSun"/>
          <w:sz w:val="21"/>
          <w:szCs w:val="21"/>
          <w:spacing w:val="-5"/>
        </w:rPr>
        <w:t>信的速度和质量。</w:t>
      </w:r>
    </w:p>
    <w:p>
      <w:pPr>
        <w:ind w:right="11" w:firstLine="430"/>
        <w:spacing w:before="147" w:line="286" w:lineRule="auto"/>
        <w:jc w:val="both"/>
        <w:rPr>
          <w:rFonts w:ascii="Times New Roman" w:hAnsi="Times New Roman" w:eastAsia="Times New Roman" w:cs="Times New Roman"/>
          <w:sz w:val="21"/>
          <w:szCs w:val="21"/>
        </w:rPr>
      </w:pPr>
      <w:r>
        <w:rPr>
          <w:rFonts w:ascii="SimHei" w:hAnsi="SimHei" w:eastAsia="SimHei" w:cs="SimHei"/>
          <w:sz w:val="21"/>
          <w:szCs w:val="21"/>
          <w:spacing w:val="-2"/>
        </w:rPr>
        <w:t>新型互联网交换中心方面。</w:t>
      </w:r>
      <w:r>
        <w:rPr>
          <w:rFonts w:ascii="SimSun" w:hAnsi="SimSun" w:eastAsia="SimSun" w:cs="SimSun"/>
          <w:sz w:val="21"/>
          <w:szCs w:val="21"/>
          <w:spacing w:val="-2"/>
        </w:rPr>
        <w:t>2019年以来，工业和信息化部启动了新型互联网 </w:t>
      </w:r>
      <w:r>
        <w:rPr>
          <w:rFonts w:ascii="SimSun" w:hAnsi="SimSun" w:eastAsia="SimSun" w:cs="SimSun"/>
          <w:sz w:val="21"/>
          <w:szCs w:val="21"/>
          <w:spacing w:val="-5"/>
        </w:rPr>
        <w:t>交换中心试点工作，截至2021年底，工业和信息化部先后在浙江杭州、宁夏中卫、</w:t>
      </w:r>
      <w:r>
        <w:rPr>
          <w:rFonts w:ascii="SimSun" w:hAnsi="SimSun" w:eastAsia="SimSun" w:cs="SimSun"/>
          <w:sz w:val="21"/>
          <w:szCs w:val="21"/>
          <w:spacing w:val="3"/>
        </w:rPr>
        <w:t xml:space="preserve"> </w:t>
      </w:r>
      <w:r>
        <w:rPr>
          <w:rFonts w:ascii="SimSun" w:hAnsi="SimSun" w:eastAsia="SimSun" w:cs="SimSun"/>
          <w:sz w:val="21"/>
          <w:szCs w:val="21"/>
          <w:spacing w:val="-2"/>
        </w:rPr>
        <w:t>深圳前海、上海临港等四个地区启动了新型互联网交换中心试点。新型互</w:t>
      </w:r>
      <w:r>
        <w:rPr>
          <w:rFonts w:ascii="SimSun" w:hAnsi="SimSun" w:eastAsia="SimSun" w:cs="SimSun"/>
          <w:sz w:val="21"/>
          <w:szCs w:val="21"/>
          <w:spacing w:val="-3"/>
        </w:rPr>
        <w:t>联网交</w:t>
      </w:r>
      <w:r>
        <w:rPr>
          <w:rFonts w:ascii="SimSun" w:hAnsi="SimSun" w:eastAsia="SimSun" w:cs="SimSun"/>
          <w:sz w:val="21"/>
          <w:szCs w:val="21"/>
        </w:rPr>
        <w:t xml:space="preserve">  </w:t>
      </w:r>
      <w:r>
        <w:rPr>
          <w:rFonts w:ascii="SimSun" w:hAnsi="SimSun" w:eastAsia="SimSun" w:cs="SimSun"/>
          <w:sz w:val="21"/>
          <w:szCs w:val="21"/>
          <w:spacing w:val="-6"/>
        </w:rPr>
        <w:t>换中心建设，打通了基础电信企业、大型互联网企业、云服务企业和</w:t>
      </w:r>
      <w:r>
        <w:rPr>
          <w:rFonts w:ascii="Times New Roman" w:hAnsi="Times New Roman" w:eastAsia="Times New Roman" w:cs="Times New Roman"/>
          <w:sz w:val="21"/>
          <w:szCs w:val="21"/>
          <w:spacing w:val="-6"/>
        </w:rPr>
        <w:t>CDN(Con</w:t>
      </w:r>
      <w:r>
        <w:rPr>
          <w:rFonts w:ascii="Times New Roman" w:hAnsi="Times New Roman" w:eastAsia="Times New Roman" w:cs="Times New Roman"/>
          <w:sz w:val="21"/>
          <w:szCs w:val="21"/>
          <w:spacing w:val="-7"/>
        </w:rPr>
        <w:t>tent</w:t>
      </w:r>
    </w:p>
    <w:p>
      <w:pPr>
        <w:spacing w:line="286" w:lineRule="auto"/>
        <w:sectPr>
          <w:footerReference w:type="default" r:id="rId112"/>
          <w:pgSz w:w="8520" w:h="12920"/>
          <w:pgMar w:top="400" w:right="503" w:bottom="485" w:left="629" w:header="0" w:footer="336" w:gutter="0"/>
        </w:sectPr>
        <w:rPr>
          <w:rFonts w:ascii="Times New Roman" w:hAnsi="Times New Roman" w:eastAsia="Times New Roman" w:cs="Times New Roman"/>
          <w:sz w:val="21"/>
          <w:szCs w:val="21"/>
        </w:rPr>
      </w:pPr>
    </w:p>
    <w:p>
      <w:pPr>
        <w:pStyle w:val="BodyText"/>
        <w:spacing w:line="244" w:lineRule="auto"/>
        <w:rPr/>
      </w:pPr>
      <w:r/>
    </w:p>
    <w:p>
      <w:pPr>
        <w:ind w:right="13"/>
        <w:spacing w:before="52" w:line="213" w:lineRule="auto"/>
        <w:jc w:val="right"/>
        <w:rPr>
          <w:rFonts w:ascii="SimHei" w:hAnsi="SimHei" w:eastAsia="SimHei" w:cs="SimHei"/>
          <w:sz w:val="16"/>
          <w:szCs w:val="16"/>
        </w:rPr>
      </w:pPr>
      <w:r>
        <w:rPr>
          <w:rFonts w:ascii="SimHei" w:hAnsi="SimHei" w:eastAsia="SimHei" w:cs="SimHei"/>
          <w:sz w:val="16"/>
          <w:szCs w:val="16"/>
          <w:spacing w:val="1"/>
        </w:rPr>
        <w:t>第二章</w:t>
      </w:r>
      <w:r>
        <w:rPr>
          <w:rFonts w:ascii="SimHei" w:hAnsi="SimHei" w:eastAsia="SimHei" w:cs="SimHei"/>
          <w:sz w:val="16"/>
          <w:szCs w:val="16"/>
          <w:spacing w:val="1"/>
        </w:rPr>
        <w:t xml:space="preserve">  </w:t>
      </w:r>
      <w:r>
        <w:rPr>
          <w:rFonts w:ascii="SimHei" w:hAnsi="SimHei" w:eastAsia="SimHei" w:cs="SimHei"/>
          <w:sz w:val="16"/>
          <w:szCs w:val="16"/>
          <w:spacing w:val="1"/>
        </w:rPr>
        <w:t>数字基础设施：超前谋划安装部署，抢占未来发展竞争赛道</w:t>
      </w:r>
    </w:p>
    <w:p>
      <w:pPr>
        <w:pStyle w:val="BodyText"/>
        <w:spacing w:line="349" w:lineRule="auto"/>
        <w:rPr/>
      </w:pPr>
      <w:r/>
    </w:p>
    <w:p>
      <w:pPr>
        <w:ind w:right="38"/>
        <w:spacing w:before="69" w:line="263" w:lineRule="auto"/>
        <w:rPr>
          <w:rFonts w:ascii="SimSun" w:hAnsi="SimSun" w:eastAsia="SimSun" w:cs="SimSun"/>
          <w:sz w:val="21"/>
          <w:szCs w:val="21"/>
        </w:rPr>
      </w:pPr>
      <w:r>
        <w:rPr>
          <w:rFonts w:ascii="SimSun" w:hAnsi="SimSun" w:eastAsia="SimSun" w:cs="SimSun"/>
          <w:sz w:val="21"/>
          <w:szCs w:val="21"/>
          <w:spacing w:val="-2"/>
        </w:rPr>
        <w:t>Delivery Network,内容分发网络)企业之间的互联通道，实现网络接入方式</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6"/>
        </w:rPr>
        <w:t>点接入，多点联通”,降低了网络接入成本，提升了网络互联质量。</w:t>
      </w:r>
    </w:p>
    <w:p>
      <w:pPr>
        <w:ind w:right="25" w:firstLine="409"/>
        <w:spacing w:before="128" w:line="300" w:lineRule="auto"/>
        <w:jc w:val="both"/>
        <w:rPr>
          <w:rFonts w:ascii="SimSun" w:hAnsi="SimSun" w:eastAsia="SimSun" w:cs="SimSun"/>
          <w:sz w:val="21"/>
          <w:szCs w:val="21"/>
        </w:rPr>
      </w:pPr>
      <w:r>
        <w:rPr>
          <w:rFonts w:ascii="SimHei" w:hAnsi="SimHei" w:eastAsia="SimHei" w:cs="SimHei"/>
          <w:sz w:val="21"/>
          <w:szCs w:val="21"/>
          <w:spacing w:val="-2"/>
        </w:rPr>
        <w:t>国际互联网数据专用通道方面。</w:t>
      </w:r>
      <w:r>
        <w:rPr>
          <w:rFonts w:ascii="SimSun" w:hAnsi="SimSun" w:eastAsia="SimSun" w:cs="SimSun"/>
          <w:sz w:val="21"/>
          <w:szCs w:val="21"/>
          <w:spacing w:val="-2"/>
        </w:rPr>
        <w:t>为响应国家“一带一路”倡议</w:t>
      </w:r>
      <w:r>
        <w:rPr>
          <w:rFonts w:ascii="SimSun" w:hAnsi="SimSun" w:eastAsia="SimSun" w:cs="SimSun"/>
          <w:sz w:val="21"/>
          <w:szCs w:val="21"/>
          <w:spacing w:val="-3"/>
        </w:rPr>
        <w:t>，提升我国国</w:t>
      </w:r>
      <w:r>
        <w:rPr>
          <w:rFonts w:ascii="SimSun" w:hAnsi="SimSun" w:eastAsia="SimSun" w:cs="SimSun"/>
          <w:sz w:val="21"/>
          <w:szCs w:val="21"/>
        </w:rPr>
        <w:t xml:space="preserve"> </w:t>
      </w:r>
      <w:r>
        <w:rPr>
          <w:rFonts w:ascii="SimSun" w:hAnsi="SimSun" w:eastAsia="SimSun" w:cs="SimSun"/>
          <w:sz w:val="21"/>
          <w:szCs w:val="21"/>
          <w:spacing w:val="-3"/>
        </w:rPr>
        <w:t>际通信服务水平，工业和信息化部大力推进国际互联网数据专用通道建设，截至</w:t>
      </w:r>
      <w:r>
        <w:rPr>
          <w:rFonts w:ascii="SimSun" w:hAnsi="SimSun" w:eastAsia="SimSun" w:cs="SimSun"/>
          <w:sz w:val="21"/>
          <w:szCs w:val="21"/>
          <w:spacing w:val="14"/>
        </w:rPr>
        <w:t xml:space="preserve"> </w:t>
      </w:r>
      <w:r>
        <w:rPr>
          <w:rFonts w:ascii="SimSun" w:hAnsi="SimSun" w:eastAsia="SimSun" w:cs="SimSun"/>
          <w:sz w:val="21"/>
          <w:szCs w:val="21"/>
          <w:spacing w:val="6"/>
        </w:rPr>
        <w:t>2021年底，全国已有40多个城市/园区获得工业和信息化部批复建立国际互联</w:t>
      </w:r>
      <w:r>
        <w:rPr>
          <w:rFonts w:ascii="SimSun" w:hAnsi="SimSun" w:eastAsia="SimSun" w:cs="SimSun"/>
          <w:sz w:val="21"/>
          <w:szCs w:val="21"/>
        </w:rPr>
        <w:t xml:space="preserve"> </w:t>
      </w:r>
      <w:r>
        <w:rPr>
          <w:rFonts w:ascii="SimSun" w:hAnsi="SimSun" w:eastAsia="SimSun" w:cs="SimSun"/>
          <w:sz w:val="21"/>
          <w:szCs w:val="21"/>
          <w:spacing w:val="-3"/>
        </w:rPr>
        <w:t>网数据专用通道。国际互联网数据专用通道的部署，将大大提升本地产业园区直</w:t>
      </w:r>
      <w:r>
        <w:rPr>
          <w:rFonts w:ascii="SimSun" w:hAnsi="SimSun" w:eastAsia="SimSun" w:cs="SimSun"/>
          <w:sz w:val="21"/>
          <w:szCs w:val="21"/>
          <w:spacing w:val="13"/>
        </w:rPr>
        <w:t xml:space="preserve"> </w:t>
      </w:r>
      <w:r>
        <w:rPr>
          <w:rFonts w:ascii="SimSun" w:hAnsi="SimSun" w:eastAsia="SimSun" w:cs="SimSun"/>
          <w:sz w:val="21"/>
          <w:szCs w:val="21"/>
          <w:spacing w:val="-2"/>
        </w:rPr>
        <w:t>达国际通信业务出入口局能力，提升国际互联网访问性能，改善</w:t>
      </w:r>
      <w:r>
        <w:rPr>
          <w:rFonts w:ascii="SimSun" w:hAnsi="SimSun" w:eastAsia="SimSun" w:cs="SimSun"/>
          <w:sz w:val="21"/>
          <w:szCs w:val="21"/>
          <w:spacing w:val="-3"/>
        </w:rPr>
        <w:t>园区内企业访问</w:t>
      </w:r>
      <w:r>
        <w:rPr>
          <w:rFonts w:ascii="SimSun" w:hAnsi="SimSun" w:eastAsia="SimSun" w:cs="SimSun"/>
          <w:sz w:val="21"/>
          <w:szCs w:val="21"/>
        </w:rPr>
        <w:t xml:space="preserve"> </w:t>
      </w:r>
      <w:r>
        <w:rPr>
          <w:rFonts w:ascii="SimSun" w:hAnsi="SimSun" w:eastAsia="SimSun" w:cs="SimSun"/>
          <w:sz w:val="21"/>
          <w:szCs w:val="21"/>
          <w:spacing w:val="-11"/>
        </w:rPr>
        <w:t>国际互联网的业务体验。</w:t>
      </w:r>
    </w:p>
    <w:p>
      <w:pPr>
        <w:ind w:left="1752"/>
        <w:spacing w:before="225" w:line="219" w:lineRule="auto"/>
        <w:rPr>
          <w:rFonts w:ascii="SimSun" w:hAnsi="SimSun" w:eastAsia="SimSun" w:cs="SimSun"/>
          <w:sz w:val="18"/>
          <w:szCs w:val="18"/>
        </w:rPr>
      </w:pPr>
      <w:r>
        <w:rPr>
          <w:rFonts w:ascii="SimSun" w:hAnsi="SimSun" w:eastAsia="SimSun" w:cs="SimSun"/>
          <w:sz w:val="18"/>
          <w:szCs w:val="18"/>
          <w:b/>
          <w:bCs/>
          <w:spacing w:val="-2"/>
        </w:rPr>
        <w:t>表2-1</w:t>
      </w:r>
      <w:r>
        <w:rPr>
          <w:rFonts w:ascii="SimSun" w:hAnsi="SimSun" w:eastAsia="SimSun" w:cs="SimSun"/>
          <w:sz w:val="18"/>
          <w:szCs w:val="18"/>
          <w:spacing w:val="-2"/>
        </w:rPr>
        <w:t xml:space="preserve">  </w:t>
      </w:r>
      <w:r>
        <w:rPr>
          <w:rFonts w:ascii="SimSun" w:hAnsi="SimSun" w:eastAsia="SimSun" w:cs="SimSun"/>
          <w:sz w:val="18"/>
          <w:szCs w:val="18"/>
          <w:b/>
          <w:bCs/>
          <w:spacing w:val="-2"/>
        </w:rPr>
        <w:t>我国国家级互联网骨干直联点建设情况</w:t>
      </w:r>
    </w:p>
    <w:p>
      <w:pPr>
        <w:spacing w:line="38" w:lineRule="exact"/>
        <w:rPr/>
      </w:pPr>
      <w:r/>
    </w:p>
    <w:tbl>
      <w:tblPr>
        <w:tblStyle w:val="TableNormal"/>
        <w:tblW w:w="727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39"/>
        <w:gridCol w:w="2280"/>
        <w:gridCol w:w="2860"/>
      </w:tblGrid>
      <w:tr>
        <w:trPr>
          <w:trHeight w:val="284" w:hRule="atLeast"/>
        </w:trPr>
        <w:tc>
          <w:tcPr>
            <w:tcW w:w="2139" w:type="dxa"/>
            <w:vAlign w:val="top"/>
            <w:tcBorders>
              <w:left w:val="nil"/>
            </w:tcBorders>
          </w:tcPr>
          <w:p>
            <w:pPr>
              <w:pStyle w:val="TableText"/>
              <w:ind w:left="442"/>
              <w:spacing w:before="50" w:line="221" w:lineRule="auto"/>
              <w:rPr/>
            </w:pPr>
            <w:r>
              <w:rPr>
                <w:b/>
                <w:bCs/>
                <w:spacing w:val="-1"/>
              </w:rPr>
              <w:t>设立或开通时间</w:t>
            </w:r>
          </w:p>
        </w:tc>
        <w:tc>
          <w:tcPr>
            <w:tcW w:w="2280" w:type="dxa"/>
            <w:vAlign w:val="top"/>
          </w:tcPr>
          <w:p>
            <w:pPr>
              <w:pStyle w:val="TableText"/>
              <w:ind w:left="958"/>
              <w:spacing w:before="50" w:line="220" w:lineRule="auto"/>
              <w:rPr/>
            </w:pPr>
            <w:r>
              <w:rPr>
                <w:b/>
                <w:bCs/>
                <w:spacing w:val="-1"/>
              </w:rPr>
              <w:t>区域</w:t>
            </w:r>
          </w:p>
        </w:tc>
        <w:tc>
          <w:tcPr>
            <w:tcW w:w="2860" w:type="dxa"/>
            <w:vAlign w:val="top"/>
            <w:tcBorders>
              <w:right w:val="nil"/>
            </w:tcBorders>
          </w:tcPr>
          <w:p>
            <w:pPr>
              <w:pStyle w:val="TableText"/>
              <w:ind w:left="1248"/>
              <w:spacing w:before="49" w:line="219" w:lineRule="auto"/>
              <w:rPr/>
            </w:pPr>
            <w:r>
              <w:rPr>
                <w:b/>
                <w:bCs/>
                <w:spacing w:val="-4"/>
              </w:rPr>
              <w:t>类别</w:t>
            </w:r>
          </w:p>
        </w:tc>
      </w:tr>
      <w:tr>
        <w:trPr>
          <w:trHeight w:val="279" w:hRule="atLeast"/>
        </w:trPr>
        <w:tc>
          <w:tcPr>
            <w:tcW w:w="2139" w:type="dxa"/>
            <w:vAlign w:val="top"/>
            <w:tcBorders>
              <w:left w:val="nil"/>
            </w:tcBorders>
          </w:tcPr>
          <w:p>
            <w:pPr>
              <w:pStyle w:val="TableText"/>
              <w:ind w:left="1039"/>
              <w:spacing w:before="139" w:line="20" w:lineRule="exact"/>
              <w:rPr>
                <w:sz w:val="3"/>
                <w:szCs w:val="3"/>
              </w:rPr>
            </w:pPr>
            <w:r>
              <w:rPr>
                <w:sz w:val="3"/>
                <w:szCs w:val="3"/>
              </w:rPr>
              <w:t>—-</w:t>
            </w:r>
          </w:p>
        </w:tc>
        <w:tc>
          <w:tcPr>
            <w:tcW w:w="2280" w:type="dxa"/>
            <w:vAlign w:val="top"/>
          </w:tcPr>
          <w:p>
            <w:pPr>
              <w:pStyle w:val="TableText"/>
              <w:ind w:left="865"/>
              <w:spacing w:before="48" w:line="219" w:lineRule="auto"/>
              <w:rPr/>
            </w:pPr>
            <w:r>
              <w:rPr>
                <w:spacing w:val="3"/>
              </w:rPr>
              <w:t>北京市</w:t>
            </w:r>
          </w:p>
        </w:tc>
        <w:tc>
          <w:tcPr>
            <w:tcW w:w="2860" w:type="dxa"/>
            <w:vAlign w:val="top"/>
            <w:tcBorders>
              <w:right w:val="nil"/>
            </w:tcBorders>
          </w:tcPr>
          <w:p>
            <w:pPr>
              <w:pStyle w:val="TableText"/>
              <w:ind w:left="435"/>
              <w:spacing w:before="47" w:line="219" w:lineRule="auto"/>
              <w:rPr/>
            </w:pPr>
            <w:r>
              <w:rPr>
                <w:spacing w:val="1"/>
              </w:rPr>
              <w:t>国家级互联网骨干直联点</w:t>
            </w:r>
          </w:p>
        </w:tc>
      </w:tr>
      <w:tr>
        <w:trPr>
          <w:trHeight w:val="290" w:hRule="atLeast"/>
        </w:trPr>
        <w:tc>
          <w:tcPr>
            <w:tcW w:w="2139" w:type="dxa"/>
            <w:vAlign w:val="top"/>
            <w:tcBorders>
              <w:left w:val="nil"/>
            </w:tcBorders>
          </w:tcPr>
          <w:p>
            <w:pPr>
              <w:rPr>
                <w:rFonts w:ascii="Arial"/>
                <w:sz w:val="21"/>
              </w:rPr>
            </w:pPr>
            <w:r/>
          </w:p>
        </w:tc>
        <w:tc>
          <w:tcPr>
            <w:tcW w:w="2280" w:type="dxa"/>
            <w:vAlign w:val="top"/>
          </w:tcPr>
          <w:p>
            <w:pPr>
              <w:pStyle w:val="TableText"/>
              <w:ind w:left="865"/>
              <w:spacing w:before="59" w:line="219" w:lineRule="auto"/>
              <w:rPr/>
            </w:pPr>
            <w:r>
              <w:rPr>
                <w:spacing w:val="-2"/>
              </w:rPr>
              <w:t>上海市</w:t>
            </w:r>
          </w:p>
        </w:tc>
        <w:tc>
          <w:tcPr>
            <w:tcW w:w="2860" w:type="dxa"/>
            <w:vAlign w:val="top"/>
            <w:tcBorders>
              <w:right w:val="nil"/>
            </w:tcBorders>
          </w:tcPr>
          <w:p>
            <w:pPr>
              <w:pStyle w:val="TableText"/>
              <w:ind w:left="435"/>
              <w:spacing w:before="58"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1050"/>
              <w:spacing w:before="140" w:line="20" w:lineRule="exact"/>
              <w:rPr>
                <w:sz w:val="3"/>
                <w:szCs w:val="3"/>
              </w:rPr>
            </w:pPr>
            <w:r>
              <w:rPr>
                <w:sz w:val="3"/>
                <w:szCs w:val="3"/>
              </w:rPr>
              <w:t>—</w:t>
            </w:r>
          </w:p>
        </w:tc>
        <w:tc>
          <w:tcPr>
            <w:tcW w:w="2280" w:type="dxa"/>
            <w:vAlign w:val="top"/>
          </w:tcPr>
          <w:p>
            <w:pPr>
              <w:pStyle w:val="TableText"/>
              <w:ind w:left="865"/>
              <w:spacing w:before="48" w:line="219" w:lineRule="auto"/>
              <w:rPr/>
            </w:pPr>
            <w:r>
              <w:rPr>
                <w:spacing w:val="-2"/>
              </w:rPr>
              <w:t>广州市</w:t>
            </w:r>
          </w:p>
        </w:tc>
        <w:tc>
          <w:tcPr>
            <w:tcW w:w="2860" w:type="dxa"/>
            <w:vAlign w:val="top"/>
            <w:tcBorders>
              <w:right w:val="nil"/>
            </w:tcBorders>
          </w:tcPr>
          <w:p>
            <w:pPr>
              <w:pStyle w:val="TableText"/>
              <w:ind w:left="435"/>
              <w:spacing w:before="48" w:line="219" w:lineRule="auto"/>
              <w:rPr/>
            </w:pPr>
            <w:r>
              <w:rPr>
                <w:spacing w:val="1"/>
              </w:rPr>
              <w:t>国家级互联网骨干直联点</w:t>
            </w:r>
          </w:p>
        </w:tc>
      </w:tr>
      <w:tr>
        <w:trPr>
          <w:trHeight w:val="289" w:hRule="atLeast"/>
        </w:trPr>
        <w:tc>
          <w:tcPr>
            <w:tcW w:w="2139" w:type="dxa"/>
            <w:vAlign w:val="top"/>
            <w:tcBorders>
              <w:left w:val="nil"/>
            </w:tcBorders>
          </w:tcPr>
          <w:p>
            <w:pPr>
              <w:pStyle w:val="TableText"/>
              <w:ind w:left="620"/>
              <w:spacing w:before="60" w:line="219" w:lineRule="auto"/>
              <w:rPr/>
            </w:pPr>
            <w:r>
              <w:rPr>
                <w:spacing w:val="4"/>
              </w:rPr>
              <w:t>2013年12月</w:t>
            </w:r>
          </w:p>
        </w:tc>
        <w:tc>
          <w:tcPr>
            <w:tcW w:w="2280" w:type="dxa"/>
            <w:vAlign w:val="top"/>
          </w:tcPr>
          <w:p>
            <w:pPr>
              <w:pStyle w:val="TableText"/>
              <w:ind w:left="865"/>
              <w:spacing w:before="60" w:line="219" w:lineRule="auto"/>
              <w:rPr/>
            </w:pPr>
            <w:r>
              <w:rPr>
                <w:spacing w:val="-2"/>
              </w:rPr>
              <w:t>成都市</w:t>
            </w:r>
          </w:p>
        </w:tc>
        <w:tc>
          <w:tcPr>
            <w:tcW w:w="2860" w:type="dxa"/>
            <w:vAlign w:val="top"/>
            <w:tcBorders>
              <w:right w:val="nil"/>
            </w:tcBorders>
          </w:tcPr>
          <w:p>
            <w:pPr>
              <w:pStyle w:val="TableText"/>
              <w:ind w:left="435"/>
              <w:spacing w:before="59"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620"/>
              <w:spacing w:before="51" w:line="219" w:lineRule="auto"/>
              <w:rPr/>
            </w:pPr>
            <w:r>
              <w:rPr>
                <w:spacing w:val="4"/>
              </w:rPr>
              <w:t>2013年12月</w:t>
            </w:r>
          </w:p>
        </w:tc>
        <w:tc>
          <w:tcPr>
            <w:tcW w:w="2280" w:type="dxa"/>
            <w:vAlign w:val="top"/>
          </w:tcPr>
          <w:p>
            <w:pPr>
              <w:pStyle w:val="TableText"/>
              <w:ind w:left="865"/>
              <w:spacing w:before="51" w:line="219" w:lineRule="auto"/>
              <w:rPr/>
            </w:pPr>
            <w:r>
              <w:rPr>
                <w:spacing w:val="-3"/>
              </w:rPr>
              <w:t>武汉市</w:t>
            </w:r>
          </w:p>
        </w:tc>
        <w:tc>
          <w:tcPr>
            <w:tcW w:w="2860" w:type="dxa"/>
            <w:vAlign w:val="top"/>
            <w:tcBorders>
              <w:right w:val="nil"/>
            </w:tcBorders>
          </w:tcPr>
          <w:p>
            <w:pPr>
              <w:pStyle w:val="TableText"/>
              <w:ind w:left="435"/>
              <w:spacing w:before="50"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620"/>
              <w:spacing w:before="52" w:line="219" w:lineRule="auto"/>
              <w:rPr/>
            </w:pPr>
            <w:r>
              <w:rPr>
                <w:spacing w:val="4"/>
              </w:rPr>
              <w:t>2013年12月</w:t>
            </w:r>
          </w:p>
        </w:tc>
        <w:tc>
          <w:tcPr>
            <w:tcW w:w="2280" w:type="dxa"/>
            <w:vAlign w:val="top"/>
          </w:tcPr>
          <w:p>
            <w:pPr>
              <w:pStyle w:val="TableText"/>
              <w:ind w:left="865"/>
              <w:spacing w:before="52" w:line="219" w:lineRule="auto"/>
              <w:rPr/>
            </w:pPr>
            <w:r>
              <w:rPr>
                <w:spacing w:val="3"/>
              </w:rPr>
              <w:t>西安市</w:t>
            </w:r>
          </w:p>
        </w:tc>
        <w:tc>
          <w:tcPr>
            <w:tcW w:w="2860" w:type="dxa"/>
            <w:vAlign w:val="top"/>
            <w:tcBorders>
              <w:right w:val="nil"/>
            </w:tcBorders>
          </w:tcPr>
          <w:p>
            <w:pPr>
              <w:pStyle w:val="TableText"/>
              <w:ind w:left="435"/>
              <w:spacing w:before="51" w:line="219" w:lineRule="auto"/>
              <w:rPr/>
            </w:pPr>
            <w:r>
              <w:rPr>
                <w:spacing w:val="1"/>
              </w:rPr>
              <w:t>国家级互联网骨干直联点</w:t>
            </w:r>
          </w:p>
        </w:tc>
      </w:tr>
      <w:tr>
        <w:trPr>
          <w:trHeight w:val="290" w:hRule="atLeast"/>
        </w:trPr>
        <w:tc>
          <w:tcPr>
            <w:tcW w:w="2139" w:type="dxa"/>
            <w:vAlign w:val="top"/>
            <w:tcBorders>
              <w:left w:val="nil"/>
            </w:tcBorders>
          </w:tcPr>
          <w:p>
            <w:pPr>
              <w:pStyle w:val="TableText"/>
              <w:ind w:left="620"/>
              <w:spacing w:before="63" w:line="219" w:lineRule="auto"/>
              <w:rPr/>
            </w:pPr>
            <w:r>
              <w:rPr>
                <w:spacing w:val="4"/>
              </w:rPr>
              <w:t>2013年12月</w:t>
            </w:r>
          </w:p>
        </w:tc>
        <w:tc>
          <w:tcPr>
            <w:tcW w:w="2280" w:type="dxa"/>
            <w:vAlign w:val="top"/>
          </w:tcPr>
          <w:p>
            <w:pPr>
              <w:pStyle w:val="TableText"/>
              <w:ind w:left="865"/>
              <w:spacing w:before="63" w:line="219" w:lineRule="auto"/>
              <w:rPr/>
            </w:pPr>
            <w:r>
              <w:rPr>
                <w:spacing w:val="-2"/>
              </w:rPr>
              <w:t>沈阳市</w:t>
            </w:r>
          </w:p>
        </w:tc>
        <w:tc>
          <w:tcPr>
            <w:tcW w:w="2860" w:type="dxa"/>
            <w:vAlign w:val="top"/>
            <w:tcBorders>
              <w:right w:val="nil"/>
            </w:tcBorders>
          </w:tcPr>
          <w:p>
            <w:pPr>
              <w:pStyle w:val="TableText"/>
              <w:ind w:left="435"/>
              <w:spacing w:before="62"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620"/>
              <w:spacing w:before="53" w:line="219" w:lineRule="auto"/>
              <w:rPr/>
            </w:pPr>
            <w:r>
              <w:rPr>
                <w:spacing w:val="4"/>
              </w:rPr>
              <w:t>2013年12月</w:t>
            </w:r>
          </w:p>
        </w:tc>
        <w:tc>
          <w:tcPr>
            <w:tcW w:w="2280" w:type="dxa"/>
            <w:vAlign w:val="top"/>
          </w:tcPr>
          <w:p>
            <w:pPr>
              <w:pStyle w:val="TableText"/>
              <w:ind w:left="865"/>
              <w:spacing w:before="53" w:line="219" w:lineRule="auto"/>
              <w:rPr/>
            </w:pPr>
            <w:r>
              <w:rPr>
                <w:spacing w:val="-3"/>
              </w:rPr>
              <w:t>南京市</w:t>
            </w:r>
          </w:p>
        </w:tc>
        <w:tc>
          <w:tcPr>
            <w:tcW w:w="2860" w:type="dxa"/>
            <w:vAlign w:val="top"/>
            <w:tcBorders>
              <w:right w:val="nil"/>
            </w:tcBorders>
          </w:tcPr>
          <w:p>
            <w:pPr>
              <w:pStyle w:val="TableText"/>
              <w:ind w:left="435"/>
              <w:spacing w:before="52"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620"/>
              <w:spacing w:before="54" w:line="219" w:lineRule="auto"/>
              <w:rPr/>
            </w:pPr>
            <w:r>
              <w:rPr>
                <w:spacing w:val="4"/>
              </w:rPr>
              <w:t>2013年12月</w:t>
            </w:r>
          </w:p>
        </w:tc>
        <w:tc>
          <w:tcPr>
            <w:tcW w:w="2280" w:type="dxa"/>
            <w:vAlign w:val="top"/>
          </w:tcPr>
          <w:p>
            <w:pPr>
              <w:pStyle w:val="TableText"/>
              <w:ind w:left="865"/>
              <w:spacing w:before="54" w:line="219" w:lineRule="auto"/>
              <w:rPr/>
            </w:pPr>
            <w:r>
              <w:rPr>
                <w:spacing w:val="-2"/>
              </w:rPr>
              <w:t>重庆市</w:t>
            </w:r>
          </w:p>
        </w:tc>
        <w:tc>
          <w:tcPr>
            <w:tcW w:w="2860" w:type="dxa"/>
            <w:vAlign w:val="top"/>
            <w:tcBorders>
              <w:right w:val="nil"/>
            </w:tcBorders>
          </w:tcPr>
          <w:p>
            <w:pPr>
              <w:pStyle w:val="TableText"/>
              <w:ind w:left="435"/>
              <w:spacing w:before="53" w:line="219" w:lineRule="auto"/>
              <w:rPr/>
            </w:pPr>
            <w:r>
              <w:rPr>
                <w:spacing w:val="1"/>
              </w:rPr>
              <w:t>国家级互联网骨干直联点</w:t>
            </w:r>
          </w:p>
        </w:tc>
      </w:tr>
      <w:tr>
        <w:trPr>
          <w:trHeight w:val="290" w:hRule="atLeast"/>
        </w:trPr>
        <w:tc>
          <w:tcPr>
            <w:tcW w:w="2139" w:type="dxa"/>
            <w:vAlign w:val="top"/>
            <w:tcBorders>
              <w:left w:val="nil"/>
            </w:tcBorders>
          </w:tcPr>
          <w:p>
            <w:pPr>
              <w:pStyle w:val="TableText"/>
              <w:ind w:left="620"/>
              <w:spacing w:before="65" w:line="219" w:lineRule="auto"/>
              <w:rPr/>
            </w:pPr>
            <w:r>
              <w:rPr>
                <w:spacing w:val="4"/>
              </w:rPr>
              <w:t>2013年12月</w:t>
            </w:r>
          </w:p>
        </w:tc>
        <w:tc>
          <w:tcPr>
            <w:tcW w:w="2280" w:type="dxa"/>
            <w:vAlign w:val="top"/>
          </w:tcPr>
          <w:p>
            <w:pPr>
              <w:pStyle w:val="TableText"/>
              <w:ind w:left="865"/>
              <w:spacing w:before="64" w:line="219" w:lineRule="auto"/>
              <w:rPr/>
            </w:pPr>
            <w:r>
              <w:rPr>
                <w:spacing w:val="3"/>
              </w:rPr>
              <w:t>郑州市</w:t>
            </w:r>
          </w:p>
        </w:tc>
        <w:tc>
          <w:tcPr>
            <w:tcW w:w="2860" w:type="dxa"/>
            <w:vAlign w:val="top"/>
            <w:tcBorders>
              <w:right w:val="nil"/>
            </w:tcBorders>
          </w:tcPr>
          <w:p>
            <w:pPr>
              <w:pStyle w:val="TableText"/>
              <w:ind w:left="435"/>
              <w:spacing w:before="64" w:line="219" w:lineRule="auto"/>
              <w:rPr/>
            </w:pPr>
            <w:r>
              <w:rPr>
                <w:spacing w:val="1"/>
              </w:rPr>
              <w:t>国家级互联网骨干直联点</w:t>
            </w:r>
          </w:p>
        </w:tc>
      </w:tr>
      <w:tr>
        <w:trPr>
          <w:trHeight w:val="280" w:hRule="atLeast"/>
        </w:trPr>
        <w:tc>
          <w:tcPr>
            <w:tcW w:w="2139" w:type="dxa"/>
            <w:vAlign w:val="top"/>
            <w:tcBorders>
              <w:left w:val="nil"/>
            </w:tcBorders>
          </w:tcPr>
          <w:p>
            <w:pPr>
              <w:pStyle w:val="TableText"/>
              <w:ind w:left="620"/>
              <w:spacing w:before="55" w:line="219" w:lineRule="auto"/>
              <w:rPr/>
            </w:pPr>
            <w:r>
              <w:rPr>
                <w:spacing w:val="4"/>
              </w:rPr>
              <w:t>2016年11月</w:t>
            </w:r>
          </w:p>
        </w:tc>
        <w:tc>
          <w:tcPr>
            <w:tcW w:w="2280" w:type="dxa"/>
            <w:vAlign w:val="top"/>
          </w:tcPr>
          <w:p>
            <w:pPr>
              <w:pStyle w:val="TableText"/>
              <w:ind w:left="865"/>
              <w:spacing w:before="54" w:line="219" w:lineRule="auto"/>
              <w:rPr/>
            </w:pPr>
            <w:r>
              <w:rPr>
                <w:spacing w:val="-2"/>
              </w:rPr>
              <w:t>杭州市</w:t>
            </w:r>
          </w:p>
        </w:tc>
        <w:tc>
          <w:tcPr>
            <w:tcW w:w="2860" w:type="dxa"/>
            <w:vAlign w:val="top"/>
            <w:tcBorders>
              <w:right w:val="nil"/>
            </w:tcBorders>
          </w:tcPr>
          <w:p>
            <w:pPr>
              <w:pStyle w:val="TableText"/>
              <w:ind w:left="435"/>
              <w:spacing w:before="54" w:line="219" w:lineRule="auto"/>
              <w:rPr/>
            </w:pPr>
            <w:r>
              <w:rPr>
                <w:spacing w:val="1"/>
              </w:rPr>
              <w:t>国家级互联网骨干直联点</w:t>
            </w:r>
          </w:p>
        </w:tc>
      </w:tr>
      <w:tr>
        <w:trPr>
          <w:trHeight w:val="289" w:hRule="atLeast"/>
        </w:trPr>
        <w:tc>
          <w:tcPr>
            <w:tcW w:w="2139" w:type="dxa"/>
            <w:vAlign w:val="top"/>
            <w:tcBorders>
              <w:left w:val="nil"/>
            </w:tcBorders>
          </w:tcPr>
          <w:p>
            <w:pPr>
              <w:pStyle w:val="TableText"/>
              <w:ind w:left="620"/>
              <w:spacing w:before="65" w:line="219" w:lineRule="auto"/>
              <w:rPr/>
            </w:pPr>
            <w:r>
              <w:rPr>
                <w:spacing w:val="4"/>
              </w:rPr>
              <w:t>2016年11月</w:t>
            </w:r>
          </w:p>
        </w:tc>
        <w:tc>
          <w:tcPr>
            <w:tcW w:w="2280" w:type="dxa"/>
            <w:vAlign w:val="top"/>
          </w:tcPr>
          <w:p>
            <w:pPr>
              <w:pStyle w:val="TableText"/>
              <w:ind w:left="775"/>
              <w:spacing w:before="65" w:line="219" w:lineRule="auto"/>
              <w:rPr/>
            </w:pPr>
            <w:r>
              <w:rPr>
                <w:spacing w:val="-2"/>
              </w:rPr>
              <w:t>贵阳贵安</w:t>
            </w:r>
          </w:p>
        </w:tc>
        <w:tc>
          <w:tcPr>
            <w:tcW w:w="2860" w:type="dxa"/>
            <w:vAlign w:val="top"/>
            <w:tcBorders>
              <w:right w:val="nil"/>
            </w:tcBorders>
          </w:tcPr>
          <w:p>
            <w:pPr>
              <w:pStyle w:val="TableText"/>
              <w:ind w:left="435"/>
              <w:spacing w:before="64" w:line="219" w:lineRule="auto"/>
              <w:rPr/>
            </w:pPr>
            <w:r>
              <w:rPr>
                <w:spacing w:val="1"/>
              </w:rPr>
              <w:t>国家级互联网骨干直联点</w:t>
            </w:r>
          </w:p>
        </w:tc>
      </w:tr>
      <w:tr>
        <w:trPr>
          <w:trHeight w:val="280" w:hRule="atLeast"/>
        </w:trPr>
        <w:tc>
          <w:tcPr>
            <w:tcW w:w="2139" w:type="dxa"/>
            <w:vAlign w:val="top"/>
            <w:tcBorders>
              <w:left w:val="nil"/>
            </w:tcBorders>
          </w:tcPr>
          <w:p>
            <w:pPr>
              <w:pStyle w:val="TableText"/>
              <w:ind w:left="620"/>
              <w:spacing w:before="56" w:line="219" w:lineRule="auto"/>
              <w:rPr/>
            </w:pPr>
            <w:r>
              <w:rPr>
                <w:spacing w:val="4"/>
              </w:rPr>
              <w:t>2016年11月</w:t>
            </w:r>
          </w:p>
        </w:tc>
        <w:tc>
          <w:tcPr>
            <w:tcW w:w="2280" w:type="dxa"/>
            <w:vAlign w:val="top"/>
          </w:tcPr>
          <w:p>
            <w:pPr>
              <w:pStyle w:val="TableText"/>
              <w:ind w:left="865"/>
              <w:spacing w:before="55" w:line="219" w:lineRule="auto"/>
              <w:rPr/>
            </w:pPr>
            <w:r>
              <w:rPr>
                <w:spacing w:val="-2"/>
              </w:rPr>
              <w:t>福州市</w:t>
            </w:r>
          </w:p>
        </w:tc>
        <w:tc>
          <w:tcPr>
            <w:tcW w:w="2860" w:type="dxa"/>
            <w:vAlign w:val="top"/>
            <w:tcBorders>
              <w:right w:val="nil"/>
            </w:tcBorders>
          </w:tcPr>
          <w:p>
            <w:pPr>
              <w:pStyle w:val="TableText"/>
              <w:ind w:left="435"/>
              <w:spacing w:before="55" w:line="219" w:lineRule="auto"/>
              <w:rPr/>
            </w:pPr>
            <w:r>
              <w:rPr>
                <w:spacing w:val="1"/>
              </w:rPr>
              <w:t>国家级互联网骨干直联点</w:t>
            </w:r>
          </w:p>
        </w:tc>
      </w:tr>
      <w:tr>
        <w:trPr>
          <w:trHeight w:val="280" w:hRule="atLeast"/>
        </w:trPr>
        <w:tc>
          <w:tcPr>
            <w:tcW w:w="2139" w:type="dxa"/>
            <w:vAlign w:val="top"/>
            <w:tcBorders>
              <w:left w:val="nil"/>
            </w:tcBorders>
          </w:tcPr>
          <w:p>
            <w:pPr>
              <w:pStyle w:val="TableText"/>
              <w:ind w:left="659"/>
              <w:spacing w:before="56" w:line="219" w:lineRule="auto"/>
              <w:rPr/>
            </w:pPr>
            <w:r>
              <w:rPr>
                <w:spacing w:val="5"/>
              </w:rPr>
              <w:t>2021年1月</w:t>
            </w:r>
          </w:p>
        </w:tc>
        <w:tc>
          <w:tcPr>
            <w:tcW w:w="2280" w:type="dxa"/>
            <w:vAlign w:val="top"/>
          </w:tcPr>
          <w:p>
            <w:pPr>
              <w:pStyle w:val="TableText"/>
              <w:ind w:left="686"/>
              <w:spacing w:before="56" w:line="219" w:lineRule="auto"/>
              <w:rPr/>
            </w:pPr>
            <w:r>
              <w:rPr>
                <w:spacing w:val="2"/>
              </w:rPr>
              <w:t>呼和浩特市</w:t>
            </w:r>
          </w:p>
        </w:tc>
        <w:tc>
          <w:tcPr>
            <w:tcW w:w="2860" w:type="dxa"/>
            <w:vAlign w:val="top"/>
            <w:tcBorders>
              <w:right w:val="nil"/>
            </w:tcBorders>
          </w:tcPr>
          <w:p>
            <w:pPr>
              <w:pStyle w:val="TableText"/>
              <w:ind w:left="435"/>
              <w:spacing w:before="55" w:line="219" w:lineRule="auto"/>
              <w:rPr/>
            </w:pPr>
            <w:r>
              <w:rPr>
                <w:spacing w:val="1"/>
              </w:rPr>
              <w:t>国家级互联网骨干直联点</w:t>
            </w:r>
          </w:p>
        </w:tc>
      </w:tr>
      <w:tr>
        <w:trPr>
          <w:trHeight w:val="290" w:hRule="atLeast"/>
        </w:trPr>
        <w:tc>
          <w:tcPr>
            <w:tcW w:w="2139" w:type="dxa"/>
            <w:vAlign w:val="top"/>
            <w:tcBorders>
              <w:left w:val="nil"/>
            </w:tcBorders>
          </w:tcPr>
          <w:p>
            <w:pPr>
              <w:pStyle w:val="TableText"/>
              <w:ind w:left="659"/>
              <w:spacing w:before="66" w:line="219" w:lineRule="auto"/>
              <w:rPr/>
            </w:pPr>
            <w:r>
              <w:rPr>
                <w:spacing w:val="5"/>
              </w:rPr>
              <w:t>2021年1月</w:t>
            </w:r>
          </w:p>
        </w:tc>
        <w:tc>
          <w:tcPr>
            <w:tcW w:w="2280" w:type="dxa"/>
            <w:vAlign w:val="top"/>
          </w:tcPr>
          <w:p>
            <w:pPr>
              <w:pStyle w:val="TableText"/>
              <w:ind w:left="865"/>
              <w:spacing w:before="66" w:line="219" w:lineRule="auto"/>
              <w:rPr/>
            </w:pPr>
            <w:r>
              <w:rPr>
                <w:spacing w:val="-3"/>
              </w:rPr>
              <w:t>南宁市</w:t>
            </w:r>
          </w:p>
        </w:tc>
        <w:tc>
          <w:tcPr>
            <w:tcW w:w="2860" w:type="dxa"/>
            <w:vAlign w:val="top"/>
            <w:tcBorders>
              <w:right w:val="nil"/>
            </w:tcBorders>
          </w:tcPr>
          <w:p>
            <w:pPr>
              <w:pStyle w:val="TableText"/>
              <w:ind w:left="435"/>
              <w:spacing w:before="65" w:line="219" w:lineRule="auto"/>
              <w:rPr/>
            </w:pPr>
            <w:r>
              <w:rPr>
                <w:spacing w:val="1"/>
              </w:rPr>
              <w:t>国家级互联网骨干直联点</w:t>
            </w:r>
          </w:p>
        </w:tc>
      </w:tr>
      <w:tr>
        <w:trPr>
          <w:trHeight w:val="279" w:hRule="atLeast"/>
        </w:trPr>
        <w:tc>
          <w:tcPr>
            <w:tcW w:w="2139" w:type="dxa"/>
            <w:vAlign w:val="top"/>
            <w:tcBorders>
              <w:left w:val="nil"/>
            </w:tcBorders>
          </w:tcPr>
          <w:p>
            <w:pPr>
              <w:pStyle w:val="TableText"/>
              <w:ind w:left="659"/>
              <w:spacing w:before="56" w:line="218" w:lineRule="auto"/>
              <w:rPr/>
            </w:pPr>
            <w:r>
              <w:rPr>
                <w:spacing w:val="5"/>
              </w:rPr>
              <w:t>2021年9月</w:t>
            </w:r>
          </w:p>
        </w:tc>
        <w:tc>
          <w:tcPr>
            <w:tcW w:w="2280" w:type="dxa"/>
            <w:vAlign w:val="top"/>
          </w:tcPr>
          <w:p>
            <w:pPr>
              <w:pStyle w:val="TableText"/>
              <w:ind w:left="865"/>
              <w:spacing w:before="56" w:line="218" w:lineRule="auto"/>
              <w:rPr/>
            </w:pPr>
            <w:r>
              <w:rPr>
                <w:spacing w:val="-2"/>
              </w:rPr>
              <w:t>太原市</w:t>
            </w:r>
          </w:p>
        </w:tc>
        <w:tc>
          <w:tcPr>
            <w:tcW w:w="2860" w:type="dxa"/>
            <w:vAlign w:val="top"/>
            <w:tcBorders>
              <w:right w:val="nil"/>
            </w:tcBorders>
          </w:tcPr>
          <w:p>
            <w:pPr>
              <w:pStyle w:val="TableText"/>
              <w:ind w:left="435"/>
              <w:spacing w:before="55" w:line="219" w:lineRule="auto"/>
              <w:rPr/>
            </w:pPr>
            <w:r>
              <w:rPr>
                <w:spacing w:val="1"/>
              </w:rPr>
              <w:t>国家级互联网骨干直联点</w:t>
            </w:r>
          </w:p>
        </w:tc>
      </w:tr>
      <w:tr>
        <w:trPr>
          <w:trHeight w:val="284" w:hRule="atLeast"/>
        </w:trPr>
        <w:tc>
          <w:tcPr>
            <w:tcW w:w="2139" w:type="dxa"/>
            <w:vAlign w:val="top"/>
            <w:tcBorders>
              <w:left w:val="nil"/>
            </w:tcBorders>
          </w:tcPr>
          <w:p>
            <w:pPr>
              <w:pStyle w:val="TableText"/>
              <w:ind w:left="620"/>
              <w:spacing w:before="57" w:line="219" w:lineRule="auto"/>
              <w:rPr/>
            </w:pPr>
            <w:r>
              <w:rPr>
                <w:spacing w:val="4"/>
              </w:rPr>
              <w:t>2021年11月</w:t>
            </w:r>
          </w:p>
        </w:tc>
        <w:tc>
          <w:tcPr>
            <w:tcW w:w="2280" w:type="dxa"/>
            <w:vAlign w:val="top"/>
          </w:tcPr>
          <w:p>
            <w:pPr>
              <w:pStyle w:val="TableText"/>
              <w:ind w:left="686"/>
              <w:spacing w:before="56" w:line="219" w:lineRule="auto"/>
              <w:rPr/>
            </w:pPr>
            <w:r>
              <w:rPr>
                <w:spacing w:val="3"/>
              </w:rPr>
              <w:t>济南—青岛</w:t>
            </w:r>
          </w:p>
        </w:tc>
        <w:tc>
          <w:tcPr>
            <w:tcW w:w="2860" w:type="dxa"/>
            <w:vAlign w:val="top"/>
            <w:tcBorders>
              <w:right w:val="nil"/>
            </w:tcBorders>
          </w:tcPr>
          <w:p>
            <w:pPr>
              <w:pStyle w:val="TableText"/>
              <w:ind w:left="435"/>
              <w:spacing w:before="56" w:line="219" w:lineRule="auto"/>
              <w:rPr/>
            </w:pPr>
            <w:r>
              <w:rPr>
                <w:spacing w:val="1"/>
              </w:rPr>
              <w:t>国家级互联网骨干直联点</w:t>
            </w:r>
          </w:p>
        </w:tc>
      </w:tr>
    </w:tbl>
    <w:p>
      <w:pPr>
        <w:ind w:left="133"/>
        <w:spacing w:before="299" w:line="222" w:lineRule="auto"/>
        <w:rPr>
          <w:rFonts w:ascii="SimHei" w:hAnsi="SimHei" w:eastAsia="SimHei" w:cs="SimHei"/>
          <w:sz w:val="21"/>
          <w:szCs w:val="21"/>
        </w:rPr>
      </w:pPr>
      <w:r>
        <w:rPr>
          <w:rFonts w:ascii="SimHei" w:hAnsi="SimHei" w:eastAsia="SimHei" w:cs="SimHei"/>
          <w:sz w:val="21"/>
          <w:szCs w:val="21"/>
          <w:b/>
          <w:bCs/>
          <w:spacing w:val="27"/>
        </w:rPr>
        <w:t>(三)互联网企业纷纷布局数据中心建设</w:t>
      </w:r>
    </w:p>
    <w:p>
      <w:pPr>
        <w:ind w:right="11" w:firstLine="409"/>
        <w:spacing w:before="191" w:line="292" w:lineRule="auto"/>
        <w:jc w:val="both"/>
        <w:rPr>
          <w:rFonts w:ascii="SimSun" w:hAnsi="SimSun" w:eastAsia="SimSun" w:cs="SimSun"/>
          <w:sz w:val="21"/>
          <w:szCs w:val="21"/>
        </w:rPr>
      </w:pPr>
      <w:r>
        <w:rPr>
          <w:rFonts w:ascii="SimSun" w:hAnsi="SimSun" w:eastAsia="SimSun" w:cs="SimSun"/>
          <w:sz w:val="21"/>
          <w:szCs w:val="21"/>
          <w:spacing w:val="-5"/>
        </w:rPr>
        <w:t>近年来，随着“互联网+”、大数据、人工智能等国家战略的实施，经济社会</w:t>
      </w:r>
      <w:r>
        <w:rPr>
          <w:rFonts w:ascii="SimSun" w:hAnsi="SimSun" w:eastAsia="SimSun" w:cs="SimSun"/>
          <w:sz w:val="21"/>
          <w:szCs w:val="21"/>
          <w:spacing w:val="12"/>
        </w:rPr>
        <w:t xml:space="preserve"> </w:t>
      </w:r>
      <w:r>
        <w:rPr>
          <w:rFonts w:ascii="SimSun" w:hAnsi="SimSun" w:eastAsia="SimSun" w:cs="SimSun"/>
          <w:sz w:val="21"/>
          <w:szCs w:val="21"/>
          <w:spacing w:val="-3"/>
        </w:rPr>
        <w:t>加快数字化、网络化、智能化转型，云服务成为与供水、供电同等重要的社会基</w:t>
      </w:r>
      <w:r>
        <w:rPr>
          <w:rFonts w:ascii="SimSun" w:hAnsi="SimSun" w:eastAsia="SimSun" w:cs="SimSun"/>
          <w:sz w:val="21"/>
          <w:szCs w:val="21"/>
          <w:spacing w:val="12"/>
        </w:rPr>
        <w:t xml:space="preserve"> </w:t>
      </w:r>
      <w:r>
        <w:rPr>
          <w:rFonts w:ascii="SimSun" w:hAnsi="SimSun" w:eastAsia="SimSun" w:cs="SimSun"/>
          <w:sz w:val="21"/>
          <w:szCs w:val="21"/>
          <w:spacing w:val="-3"/>
        </w:rPr>
        <w:t>础性服务，各领域数字化转型对云服务的需求迅猛增长，各类互联网应用创新层</w:t>
      </w:r>
      <w:r>
        <w:rPr>
          <w:rFonts w:ascii="SimSun" w:hAnsi="SimSun" w:eastAsia="SimSun" w:cs="SimSun"/>
          <w:sz w:val="21"/>
          <w:szCs w:val="21"/>
          <w:spacing w:val="16"/>
        </w:rPr>
        <w:t xml:space="preserve"> </w:t>
      </w:r>
      <w:r>
        <w:rPr>
          <w:rFonts w:ascii="SimSun" w:hAnsi="SimSun" w:eastAsia="SimSun" w:cs="SimSun"/>
          <w:sz w:val="21"/>
          <w:szCs w:val="21"/>
          <w:spacing w:val="-3"/>
        </w:rPr>
        <w:t>出不穷，并广泛渗透到经济社会发展各领域，互联网企业数据中心业务需求快速</w:t>
      </w:r>
    </w:p>
    <w:p>
      <w:pPr>
        <w:spacing w:line="292" w:lineRule="auto"/>
        <w:sectPr>
          <w:footerReference w:type="default" r:id="rId114"/>
          <w:pgSz w:w="8520" w:h="12900"/>
          <w:pgMar w:top="400" w:right="869" w:bottom="482" w:left="350" w:header="0" w:footer="323"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07" w:lineRule="auto"/>
        <w:rPr/>
      </w:pPr>
      <w:r/>
    </w:p>
    <w:p>
      <w:pPr>
        <w:ind w:right="27"/>
        <w:spacing w:before="71" w:line="280" w:lineRule="auto"/>
        <w:jc w:val="both"/>
        <w:rPr>
          <w:rFonts w:ascii="SimSun" w:hAnsi="SimSun" w:eastAsia="SimSun" w:cs="SimSun"/>
          <w:sz w:val="22"/>
          <w:szCs w:val="22"/>
        </w:rPr>
      </w:pPr>
      <w:r>
        <w:rPr>
          <w:rFonts w:ascii="SimSun" w:hAnsi="SimSun" w:eastAsia="SimSun" w:cs="SimSun"/>
          <w:sz w:val="22"/>
          <w:szCs w:val="22"/>
          <w:spacing w:val="-12"/>
        </w:rPr>
        <w:t>增长。面对云服务、数据存储、数据灾备等迅猛增长的需求，部分大型互联</w:t>
      </w:r>
      <w:r>
        <w:rPr>
          <w:rFonts w:ascii="SimSun" w:hAnsi="SimSun" w:eastAsia="SimSun" w:cs="SimSun"/>
          <w:sz w:val="22"/>
          <w:szCs w:val="22"/>
          <w:spacing w:val="-13"/>
        </w:rPr>
        <w:t>网企</w:t>
      </w:r>
      <w:r>
        <w:rPr>
          <w:rFonts w:ascii="SimSun" w:hAnsi="SimSun" w:eastAsia="SimSun" w:cs="SimSun"/>
          <w:sz w:val="22"/>
          <w:szCs w:val="22"/>
        </w:rPr>
        <w:t xml:space="preserve"> </w:t>
      </w:r>
      <w:r>
        <w:rPr>
          <w:rFonts w:ascii="SimSun" w:hAnsi="SimSun" w:eastAsia="SimSun" w:cs="SimSun"/>
          <w:sz w:val="22"/>
          <w:szCs w:val="22"/>
          <w:spacing w:val="-18"/>
        </w:rPr>
        <w:t>业综合考虑国家政策导向、市场需求、运营成本、网络接入等条件，在东中西部地</w:t>
      </w:r>
      <w:r>
        <w:rPr>
          <w:rFonts w:ascii="SimSun" w:hAnsi="SimSun" w:eastAsia="SimSun" w:cs="SimSun"/>
          <w:sz w:val="22"/>
          <w:szCs w:val="22"/>
          <w:spacing w:val="4"/>
        </w:rPr>
        <w:t xml:space="preserve"> </w:t>
      </w:r>
      <w:r>
        <w:rPr>
          <w:rFonts w:ascii="SimSun" w:hAnsi="SimSun" w:eastAsia="SimSun" w:cs="SimSun"/>
          <w:sz w:val="22"/>
          <w:szCs w:val="22"/>
          <w:spacing w:val="-19"/>
        </w:rPr>
        <w:t>区全面布局数据中心建设，有力支撑了全社会数字化转型和国家重大战略实施。</w:t>
      </w:r>
    </w:p>
    <w:p>
      <w:pPr>
        <w:pStyle w:val="BodyText"/>
        <w:spacing w:line="291" w:lineRule="auto"/>
        <w:rPr/>
      </w:pPr>
      <w:r/>
    </w:p>
    <w:p>
      <w:pPr>
        <w:ind w:left="3"/>
        <w:spacing w:before="72" w:line="221" w:lineRule="auto"/>
        <w:outlineLvl w:val="3"/>
        <w:rPr>
          <w:rFonts w:ascii="SimHei" w:hAnsi="SimHei" w:eastAsia="SimHei" w:cs="SimHei"/>
          <w:sz w:val="22"/>
          <w:szCs w:val="22"/>
        </w:rPr>
      </w:pPr>
      <w:bookmarkStart w:name="bookmark33" w:id="31"/>
      <w:bookmarkEnd w:id="31"/>
      <w:bookmarkStart w:name="bookmark34" w:id="32"/>
      <w:bookmarkEnd w:id="32"/>
      <w:r>
        <w:rPr>
          <w:rFonts w:ascii="SimHei" w:hAnsi="SimHei" w:eastAsia="SimHei" w:cs="SimHei"/>
          <w:sz w:val="22"/>
          <w:szCs w:val="22"/>
          <w:b/>
          <w:bCs/>
          <w:spacing w:val="28"/>
        </w:rPr>
        <w:t>二</w:t>
      </w:r>
      <w:r>
        <w:rPr>
          <w:rFonts w:ascii="SimHei" w:hAnsi="SimHei" w:eastAsia="SimHei" w:cs="SimHei"/>
          <w:sz w:val="22"/>
          <w:szCs w:val="22"/>
          <w:spacing w:val="-32"/>
        </w:rPr>
        <w:t xml:space="preserve"> </w:t>
      </w:r>
      <w:r>
        <w:rPr>
          <w:rFonts w:ascii="SimHei" w:hAnsi="SimHei" w:eastAsia="SimHei" w:cs="SimHei"/>
          <w:sz w:val="22"/>
          <w:szCs w:val="22"/>
          <w:b/>
          <w:bCs/>
          <w:spacing w:val="28"/>
        </w:rPr>
        <w:t>、新型数据中心建设存在问题</w:t>
      </w:r>
    </w:p>
    <w:p>
      <w:pPr>
        <w:pStyle w:val="BodyText"/>
        <w:spacing w:line="333" w:lineRule="auto"/>
        <w:rPr/>
      </w:pPr>
      <w:r/>
    </w:p>
    <w:p>
      <w:pPr>
        <w:ind w:left="113"/>
        <w:spacing w:before="71" w:line="221" w:lineRule="auto"/>
        <w:rPr>
          <w:rFonts w:ascii="SimHei" w:hAnsi="SimHei" w:eastAsia="SimHei" w:cs="SimHei"/>
          <w:sz w:val="22"/>
          <w:szCs w:val="22"/>
        </w:rPr>
      </w:pPr>
      <w:r>
        <w:rPr>
          <w:rFonts w:ascii="SimHei" w:hAnsi="SimHei" w:eastAsia="SimHei" w:cs="SimHei"/>
          <w:sz w:val="22"/>
          <w:szCs w:val="22"/>
          <w:b/>
          <w:bCs/>
          <w:spacing w:val="20"/>
        </w:rPr>
        <w:t>(一)数据中心统筹规划和顶层设计滞后</w:t>
      </w:r>
    </w:p>
    <w:p>
      <w:pPr>
        <w:ind w:right="7" w:firstLine="400"/>
        <w:spacing w:before="177" w:line="290" w:lineRule="auto"/>
        <w:jc w:val="both"/>
        <w:rPr>
          <w:rFonts w:ascii="SimSun" w:hAnsi="SimSun" w:eastAsia="SimSun" w:cs="SimSun"/>
          <w:sz w:val="22"/>
          <w:szCs w:val="22"/>
        </w:rPr>
      </w:pPr>
      <w:r>
        <w:rPr>
          <w:rFonts w:ascii="SimSun" w:hAnsi="SimSun" w:eastAsia="SimSun" w:cs="SimSun"/>
          <w:sz w:val="22"/>
          <w:szCs w:val="22"/>
          <w:spacing w:val="-12"/>
        </w:rPr>
        <w:t>近年来，随着互联网、大数据、人工智能和经济社会深度融合，数据量呈现</w:t>
      </w:r>
      <w:r>
        <w:rPr>
          <w:rFonts w:ascii="SimSun" w:hAnsi="SimSun" w:eastAsia="SimSun" w:cs="SimSun"/>
          <w:sz w:val="22"/>
          <w:szCs w:val="22"/>
          <w:spacing w:val="13"/>
        </w:rPr>
        <w:t xml:space="preserve"> </w:t>
      </w:r>
      <w:r>
        <w:rPr>
          <w:rFonts w:ascii="SimSun" w:hAnsi="SimSun" w:eastAsia="SimSun" w:cs="SimSun"/>
          <w:sz w:val="22"/>
          <w:szCs w:val="22"/>
          <w:spacing w:val="-12"/>
        </w:rPr>
        <w:t>指数级增长，对数据中心发展提出了新的需求，较多地区都把发展数据中心作为</w:t>
      </w:r>
      <w:r>
        <w:rPr>
          <w:rFonts w:ascii="SimSun" w:hAnsi="SimSun" w:eastAsia="SimSun" w:cs="SimSun"/>
          <w:sz w:val="22"/>
          <w:szCs w:val="22"/>
        </w:rPr>
        <w:t xml:space="preserve"> </w:t>
      </w:r>
      <w:r>
        <w:rPr>
          <w:rFonts w:ascii="SimSun" w:hAnsi="SimSun" w:eastAsia="SimSun" w:cs="SimSun"/>
          <w:sz w:val="22"/>
          <w:szCs w:val="22"/>
          <w:spacing w:val="-13"/>
        </w:rPr>
        <w:t>培育本地数字经济的重要抓手。数据中心发展对本地气候环境、能源供给、网络</w:t>
      </w:r>
      <w:r>
        <w:rPr>
          <w:rFonts w:ascii="SimSun" w:hAnsi="SimSun" w:eastAsia="SimSun" w:cs="SimSun"/>
          <w:sz w:val="22"/>
          <w:szCs w:val="22"/>
          <w:spacing w:val="13"/>
        </w:rPr>
        <w:t xml:space="preserve"> </w:t>
      </w:r>
      <w:r>
        <w:rPr>
          <w:rFonts w:ascii="SimSun" w:hAnsi="SimSun" w:eastAsia="SimSun" w:cs="SimSun"/>
          <w:sz w:val="22"/>
          <w:szCs w:val="22"/>
          <w:spacing w:val="-12"/>
        </w:rPr>
        <w:t>接入等都有严格要求，但较多地区无视发展条件限制，纷纷以政务大数据中心建</w:t>
      </w:r>
      <w:r>
        <w:rPr>
          <w:rFonts w:ascii="SimSun" w:hAnsi="SimSun" w:eastAsia="SimSun" w:cs="SimSun"/>
          <w:sz w:val="22"/>
          <w:szCs w:val="22"/>
          <w:spacing w:val="17"/>
        </w:rPr>
        <w:t xml:space="preserve"> </w:t>
      </w:r>
      <w:r>
        <w:rPr>
          <w:rFonts w:ascii="SimSun" w:hAnsi="SimSun" w:eastAsia="SimSun" w:cs="SimSun"/>
          <w:sz w:val="22"/>
          <w:szCs w:val="22"/>
          <w:spacing w:val="-12"/>
        </w:rPr>
        <w:t>设为起点，力图把本地打造成为数据中心产业汇聚地，导致各类难以形成市场聚</w:t>
      </w:r>
      <w:r>
        <w:rPr>
          <w:rFonts w:ascii="SimSun" w:hAnsi="SimSun" w:eastAsia="SimSun" w:cs="SimSun"/>
          <w:sz w:val="22"/>
          <w:szCs w:val="22"/>
        </w:rPr>
        <w:t xml:space="preserve"> </w:t>
      </w:r>
      <w:r>
        <w:rPr>
          <w:rFonts w:ascii="SimSun" w:hAnsi="SimSun" w:eastAsia="SimSun" w:cs="SimSun"/>
          <w:sz w:val="22"/>
          <w:szCs w:val="22"/>
          <w:spacing w:val="-12"/>
        </w:rPr>
        <w:t>集效应、能耗指标严重不达标、互联互通水平低、技术运维和安全保障能力有限</w:t>
      </w:r>
      <w:r>
        <w:rPr>
          <w:rFonts w:ascii="SimSun" w:hAnsi="SimSun" w:eastAsia="SimSun" w:cs="SimSun"/>
          <w:sz w:val="22"/>
          <w:szCs w:val="22"/>
        </w:rPr>
        <w:t xml:space="preserve"> </w:t>
      </w:r>
      <w:r>
        <w:rPr>
          <w:rFonts w:ascii="SimSun" w:hAnsi="SimSun" w:eastAsia="SimSun" w:cs="SimSun"/>
          <w:sz w:val="22"/>
          <w:szCs w:val="22"/>
          <w:spacing w:val="-15"/>
        </w:rPr>
        <w:t>的中小型数据中心“遍地开花”,造成了极大的投资浪费。</w:t>
      </w:r>
    </w:p>
    <w:p>
      <w:pPr>
        <w:pStyle w:val="BodyText"/>
        <w:spacing w:line="287" w:lineRule="auto"/>
        <w:rPr/>
      </w:pPr>
      <w:r/>
    </w:p>
    <w:p>
      <w:pPr>
        <w:ind w:left="113"/>
        <w:spacing w:before="72" w:line="221" w:lineRule="auto"/>
        <w:rPr>
          <w:rFonts w:ascii="SimHei" w:hAnsi="SimHei" w:eastAsia="SimHei" w:cs="SimHei"/>
          <w:sz w:val="22"/>
          <w:szCs w:val="22"/>
        </w:rPr>
      </w:pPr>
      <w:r>
        <w:rPr>
          <w:rFonts w:ascii="SimHei" w:hAnsi="SimHei" w:eastAsia="SimHei" w:cs="SimHei"/>
          <w:sz w:val="22"/>
          <w:szCs w:val="22"/>
          <w:b/>
          <w:bCs/>
          <w:spacing w:val="20"/>
        </w:rPr>
        <w:t>(二)数据中心关键核心技术发展相对滞后</w:t>
      </w:r>
    </w:p>
    <w:p>
      <w:pPr>
        <w:ind w:firstLine="400"/>
        <w:spacing w:before="182" w:line="281" w:lineRule="auto"/>
        <w:jc w:val="both"/>
        <w:rPr>
          <w:rFonts w:ascii="SimSun" w:hAnsi="SimSun" w:eastAsia="SimSun" w:cs="SimSun"/>
          <w:sz w:val="22"/>
          <w:szCs w:val="22"/>
        </w:rPr>
      </w:pPr>
      <w:r>
        <w:rPr>
          <w:rFonts w:ascii="SimSun" w:hAnsi="SimSun" w:eastAsia="SimSun" w:cs="SimSun"/>
          <w:sz w:val="22"/>
          <w:szCs w:val="22"/>
          <w:spacing w:val="-11"/>
        </w:rPr>
        <w:t>数据中心不是简单的服务器堆砌，而是各类技术综合集成和应用优化能力的</w:t>
      </w:r>
      <w:r>
        <w:rPr>
          <w:rFonts w:ascii="SimSun" w:hAnsi="SimSun" w:eastAsia="SimSun" w:cs="SimSun"/>
          <w:sz w:val="22"/>
          <w:szCs w:val="22"/>
          <w:spacing w:val="8"/>
        </w:rPr>
        <w:t xml:space="preserve"> </w:t>
      </w:r>
      <w:r>
        <w:rPr>
          <w:rFonts w:ascii="SimSun" w:hAnsi="SimSun" w:eastAsia="SimSun" w:cs="SimSun"/>
          <w:sz w:val="22"/>
          <w:szCs w:val="22"/>
          <w:spacing w:val="-12"/>
        </w:rPr>
        <w:t>比拼。当前，我国在数据中心云操作系统、云原生、云网融合、安全供电、</w:t>
      </w:r>
      <w:r>
        <w:rPr>
          <w:rFonts w:ascii="SimSun" w:hAnsi="SimSun" w:eastAsia="SimSun" w:cs="SimSun"/>
          <w:sz w:val="22"/>
          <w:szCs w:val="22"/>
          <w:spacing w:val="-13"/>
        </w:rPr>
        <w:t>能耗</w:t>
      </w:r>
      <w:r>
        <w:rPr>
          <w:rFonts w:ascii="SimSun" w:hAnsi="SimSun" w:eastAsia="SimSun" w:cs="SimSun"/>
          <w:sz w:val="22"/>
          <w:szCs w:val="22"/>
        </w:rPr>
        <w:t xml:space="preserve"> </w:t>
      </w:r>
      <w:r>
        <w:rPr>
          <w:rFonts w:ascii="SimSun" w:hAnsi="SimSun" w:eastAsia="SimSun" w:cs="SimSun"/>
          <w:sz w:val="22"/>
          <w:szCs w:val="22"/>
          <w:spacing w:val="-12"/>
        </w:rPr>
        <w:t>管理、安全保障、智能运维等多个领域的技术都跟国外企业存在一定差距，数据</w:t>
      </w:r>
      <w:r>
        <w:rPr>
          <w:rFonts w:ascii="SimSun" w:hAnsi="SimSun" w:eastAsia="SimSun" w:cs="SimSun"/>
          <w:sz w:val="22"/>
          <w:szCs w:val="22"/>
          <w:spacing w:val="1"/>
        </w:rPr>
        <w:t xml:space="preserve"> </w:t>
      </w:r>
      <w:r>
        <w:rPr>
          <w:rFonts w:ascii="SimSun" w:hAnsi="SimSun" w:eastAsia="SimSun" w:cs="SimSun"/>
          <w:sz w:val="22"/>
          <w:szCs w:val="22"/>
          <w:spacing w:val="-15"/>
        </w:rPr>
        <w:t>中心企业运营成本偏高，服务创新有限，制约了企业市场拓展。</w:t>
      </w:r>
    </w:p>
    <w:p>
      <w:pPr>
        <w:pStyle w:val="BodyText"/>
        <w:spacing w:line="292" w:lineRule="auto"/>
        <w:rPr/>
      </w:pPr>
      <w:r/>
    </w:p>
    <w:p>
      <w:pPr>
        <w:ind w:left="113"/>
        <w:spacing w:before="71" w:line="221" w:lineRule="auto"/>
        <w:rPr>
          <w:rFonts w:ascii="SimHei" w:hAnsi="SimHei" w:eastAsia="SimHei" w:cs="SimHei"/>
          <w:sz w:val="22"/>
          <w:szCs w:val="22"/>
        </w:rPr>
      </w:pPr>
      <w:r>
        <w:rPr>
          <w:rFonts w:ascii="SimHei" w:hAnsi="SimHei" w:eastAsia="SimHei" w:cs="SimHei"/>
          <w:sz w:val="22"/>
          <w:szCs w:val="22"/>
          <w:b/>
          <w:bCs/>
          <w:spacing w:val="20"/>
        </w:rPr>
        <w:t>(三)网络带宽和资费制约企业竞争力提升</w:t>
      </w:r>
    </w:p>
    <w:p>
      <w:pPr>
        <w:ind w:right="24" w:firstLine="400"/>
        <w:spacing w:before="178" w:line="292" w:lineRule="auto"/>
        <w:jc w:val="both"/>
        <w:rPr>
          <w:rFonts w:ascii="SimSun" w:hAnsi="SimSun" w:eastAsia="SimSun" w:cs="SimSun"/>
          <w:sz w:val="22"/>
          <w:szCs w:val="22"/>
        </w:rPr>
      </w:pPr>
      <w:r>
        <w:rPr>
          <w:rFonts w:ascii="SimSun" w:hAnsi="SimSun" w:eastAsia="SimSun" w:cs="SimSun"/>
          <w:sz w:val="22"/>
          <w:szCs w:val="22"/>
          <w:spacing w:val="-12"/>
        </w:rPr>
        <w:t>企业宽带专线接入资费居高不下，在数据中心服务企业支出中占比较高，直</w:t>
      </w:r>
      <w:r>
        <w:rPr>
          <w:rFonts w:ascii="SimSun" w:hAnsi="SimSun" w:eastAsia="SimSun" w:cs="SimSun"/>
          <w:sz w:val="22"/>
          <w:szCs w:val="22"/>
          <w:spacing w:val="14"/>
        </w:rPr>
        <w:t xml:space="preserve"> </w:t>
      </w:r>
      <w:r>
        <w:rPr>
          <w:rFonts w:ascii="SimSun" w:hAnsi="SimSun" w:eastAsia="SimSun" w:cs="SimSun"/>
          <w:sz w:val="22"/>
          <w:szCs w:val="22"/>
          <w:spacing w:val="-13"/>
        </w:rPr>
        <w:t>接导致企业利润微薄，客观上阻碍了企业研发投入增加和竞争力提升。国内企业</w:t>
      </w:r>
      <w:r>
        <w:rPr>
          <w:rFonts w:ascii="SimSun" w:hAnsi="SimSun" w:eastAsia="SimSun" w:cs="SimSun"/>
          <w:sz w:val="22"/>
          <w:szCs w:val="22"/>
          <w:spacing w:val="11"/>
        </w:rPr>
        <w:t xml:space="preserve"> </w:t>
      </w:r>
      <w:r>
        <w:rPr>
          <w:rFonts w:ascii="SimSun" w:hAnsi="SimSun" w:eastAsia="SimSun" w:cs="SimSun"/>
          <w:sz w:val="22"/>
          <w:szCs w:val="22"/>
          <w:spacing w:val="-12"/>
        </w:rPr>
        <w:t>宽带专线接入费用价格普遍是欧美国家企业费用价格的数倍，这导致我国企业在</w:t>
      </w:r>
      <w:r>
        <w:rPr>
          <w:rFonts w:ascii="SimSun" w:hAnsi="SimSun" w:eastAsia="SimSun" w:cs="SimSun"/>
          <w:sz w:val="22"/>
          <w:szCs w:val="22"/>
        </w:rPr>
        <w:t xml:space="preserve"> </w:t>
      </w:r>
      <w:r>
        <w:rPr>
          <w:rFonts w:ascii="SimSun" w:hAnsi="SimSun" w:eastAsia="SimSun" w:cs="SimSun"/>
          <w:sz w:val="22"/>
          <w:szCs w:val="22"/>
          <w:spacing w:val="-12"/>
        </w:rPr>
        <w:t>与国外企业技术不对等条件下，无法通过价格战获取市场。另外，新型互</w:t>
      </w:r>
      <w:r>
        <w:rPr>
          <w:rFonts w:ascii="SimSun" w:hAnsi="SimSun" w:eastAsia="SimSun" w:cs="SimSun"/>
          <w:sz w:val="22"/>
          <w:szCs w:val="22"/>
          <w:spacing w:val="-13"/>
        </w:rPr>
        <w:t>联网交</w:t>
      </w:r>
      <w:r>
        <w:rPr>
          <w:rFonts w:ascii="SimSun" w:hAnsi="SimSun" w:eastAsia="SimSun" w:cs="SimSun"/>
          <w:sz w:val="22"/>
          <w:szCs w:val="22"/>
        </w:rPr>
        <w:t xml:space="preserve"> </w:t>
      </w:r>
      <w:r>
        <w:rPr>
          <w:rFonts w:ascii="SimSun" w:hAnsi="SimSun" w:eastAsia="SimSun" w:cs="SimSun"/>
          <w:sz w:val="22"/>
          <w:szCs w:val="22"/>
          <w:spacing w:val="-12"/>
        </w:rPr>
        <w:t>换中心数量少、建设推进缓慢、未能全面覆盖，制约了基础电信企业、大</w:t>
      </w:r>
      <w:r>
        <w:rPr>
          <w:rFonts w:ascii="SimSun" w:hAnsi="SimSun" w:eastAsia="SimSun" w:cs="SimSun"/>
          <w:sz w:val="22"/>
          <w:szCs w:val="22"/>
          <w:spacing w:val="-13"/>
        </w:rPr>
        <w:t>型互联</w:t>
      </w:r>
      <w:r>
        <w:rPr>
          <w:rFonts w:ascii="SimSun" w:hAnsi="SimSun" w:eastAsia="SimSun" w:cs="SimSun"/>
          <w:sz w:val="22"/>
          <w:szCs w:val="22"/>
        </w:rPr>
        <w:t xml:space="preserve"> </w:t>
      </w:r>
      <w:r>
        <w:rPr>
          <w:rFonts w:ascii="SimSun" w:hAnsi="SimSun" w:eastAsia="SimSun" w:cs="SimSun"/>
          <w:sz w:val="22"/>
          <w:szCs w:val="22"/>
          <w:spacing w:val="-8"/>
        </w:rPr>
        <w:t>网企业、云服务企业和</w:t>
      </w:r>
      <w:r>
        <w:rPr>
          <w:rFonts w:ascii="Times New Roman" w:hAnsi="Times New Roman" w:eastAsia="Times New Roman" w:cs="Times New Roman"/>
          <w:sz w:val="22"/>
          <w:szCs w:val="22"/>
          <w:spacing w:val="-8"/>
        </w:rPr>
        <w:t>CDN </w:t>
      </w:r>
      <w:r>
        <w:rPr>
          <w:rFonts w:ascii="SimSun" w:hAnsi="SimSun" w:eastAsia="SimSun" w:cs="SimSun"/>
          <w:sz w:val="22"/>
          <w:szCs w:val="22"/>
          <w:spacing w:val="-8"/>
        </w:rPr>
        <w:t>企业之间数据传输能力的提升。国际互联网数据专</w:t>
      </w:r>
      <w:r>
        <w:rPr>
          <w:rFonts w:ascii="SimSun" w:hAnsi="SimSun" w:eastAsia="SimSun" w:cs="SimSun"/>
          <w:sz w:val="22"/>
          <w:szCs w:val="22"/>
          <w:spacing w:val="9"/>
        </w:rPr>
        <w:t xml:space="preserve"> </w:t>
      </w:r>
      <w:r>
        <w:rPr>
          <w:rFonts w:ascii="SimSun" w:hAnsi="SimSun" w:eastAsia="SimSun" w:cs="SimSun"/>
          <w:sz w:val="22"/>
          <w:szCs w:val="22"/>
          <w:spacing w:val="-9"/>
        </w:rPr>
        <w:t>用通道建设仅在部分城市/园区部署，难以满足更大范围内数字化转型数据跨境</w:t>
      </w:r>
      <w:r>
        <w:rPr>
          <w:rFonts w:ascii="SimSun" w:hAnsi="SimSun" w:eastAsia="SimSun" w:cs="SimSun"/>
          <w:sz w:val="22"/>
          <w:szCs w:val="22"/>
          <w:spacing w:val="3"/>
        </w:rPr>
        <w:t xml:space="preserve"> </w:t>
      </w:r>
      <w:r>
        <w:rPr>
          <w:rFonts w:ascii="SimSun" w:hAnsi="SimSun" w:eastAsia="SimSun" w:cs="SimSun"/>
          <w:sz w:val="22"/>
          <w:szCs w:val="22"/>
          <w:spacing w:val="-9"/>
        </w:rPr>
        <w:t>快速传输需求。区域互联网直连通道建设和运营成本高，难以满足部分城市/地</w:t>
      </w:r>
    </w:p>
    <w:p>
      <w:pPr>
        <w:spacing w:line="292" w:lineRule="auto"/>
        <w:sectPr>
          <w:footerReference w:type="default" r:id="rId115"/>
          <w:pgSz w:w="8520" w:h="12920"/>
          <w:pgMar w:top="400" w:right="623" w:bottom="472" w:left="590" w:header="0" w:footer="313" w:gutter="0"/>
        </w:sectPr>
        <w:rPr>
          <w:rFonts w:ascii="SimSun" w:hAnsi="SimSun" w:eastAsia="SimSun" w:cs="SimSun"/>
          <w:sz w:val="22"/>
          <w:szCs w:val="22"/>
        </w:rPr>
      </w:pPr>
    </w:p>
    <w:p>
      <w:pPr>
        <w:ind w:left="2469"/>
        <w:spacing w:before="288" w:line="213" w:lineRule="auto"/>
        <w:rPr>
          <w:rFonts w:ascii="SimHei" w:hAnsi="SimHei" w:eastAsia="SimHei" w:cs="SimHei"/>
          <w:sz w:val="18"/>
          <w:szCs w:val="18"/>
        </w:rPr>
      </w:pPr>
      <w:r>
        <w:drawing>
          <wp:anchor distT="0" distB="0" distL="0" distR="0" simplePos="0" relativeHeight="251883520" behindDoc="0" locked="0" layoutInCell="0" allowOverlap="1">
            <wp:simplePos x="0" y="0"/>
            <wp:positionH relativeFrom="page">
              <wp:posOffset>209537</wp:posOffset>
            </wp:positionH>
            <wp:positionV relativeFrom="page">
              <wp:posOffset>7200881</wp:posOffset>
            </wp:positionV>
            <wp:extent cx="952520" cy="6350"/>
            <wp:effectExtent l="0" t="0" r="0" b="0"/>
            <wp:wrapNone/>
            <wp:docPr id="74" name="IM 74"/>
            <wp:cNvGraphicFramePr/>
            <a:graphic>
              <a:graphicData uri="http://schemas.openxmlformats.org/drawingml/2006/picture">
                <pic:pic>
                  <pic:nvPicPr>
                    <pic:cNvPr id="74" name="IM 74"/>
                    <pic:cNvPicPr/>
                  </pic:nvPicPr>
                  <pic:blipFill>
                    <a:blip r:embed="rId117"/>
                    <a:stretch>
                      <a:fillRect/>
                    </a:stretch>
                  </pic:blipFill>
                  <pic:spPr>
                    <a:xfrm rot="0">
                      <a:off x="0" y="0"/>
                      <a:ext cx="952520" cy="6350"/>
                    </a:xfrm>
                    <a:prstGeom prst="rect">
                      <a:avLst/>
                    </a:prstGeom>
                  </pic:spPr>
                </pic:pic>
              </a:graphicData>
            </a:graphic>
          </wp:anchor>
        </w:drawing>
      </w:r>
      <w:r>
        <w:rPr>
          <w:rFonts w:ascii="SimHei" w:hAnsi="SimHei" w:eastAsia="SimHei" w:cs="SimHei"/>
          <w:sz w:val="18"/>
          <w:szCs w:val="18"/>
          <w:spacing w:val="-16"/>
        </w:rPr>
        <w:t>第二章</w:t>
      </w:r>
      <w:r>
        <w:rPr>
          <w:rFonts w:ascii="SimHei" w:hAnsi="SimHei" w:eastAsia="SimHei" w:cs="SimHei"/>
          <w:sz w:val="18"/>
          <w:szCs w:val="18"/>
          <w:spacing w:val="-16"/>
        </w:rPr>
        <w:t xml:space="preserve"> </w:t>
      </w:r>
      <w:r>
        <w:rPr>
          <w:rFonts w:ascii="SimHei" w:hAnsi="SimHei" w:eastAsia="SimHei" w:cs="SimHei"/>
          <w:sz w:val="18"/>
          <w:szCs w:val="18"/>
          <w:spacing w:val="-16"/>
        </w:rPr>
        <w:t>数字基础设施：超前谋划安装部署，抢占未</w:t>
      </w:r>
      <w:r>
        <w:rPr>
          <w:rFonts w:ascii="SimHei" w:hAnsi="SimHei" w:eastAsia="SimHei" w:cs="SimHei"/>
          <w:sz w:val="18"/>
          <w:szCs w:val="18"/>
          <w:spacing w:val="-17"/>
        </w:rPr>
        <w:t>来发展竞争赛道</w:t>
      </w:r>
    </w:p>
    <w:p>
      <w:pPr>
        <w:pStyle w:val="BodyText"/>
        <w:spacing w:line="338"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20"/>
        </w:rPr>
        <w:t>区数据点对点传输需求。</w:t>
      </w:r>
    </w:p>
    <w:p>
      <w:pPr>
        <w:pStyle w:val="BodyText"/>
        <w:spacing w:line="272"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19"/>
        </w:rPr>
        <w:t>(四)数据中心网络资源监管体系不完善</w:t>
      </w:r>
    </w:p>
    <w:p>
      <w:pPr>
        <w:ind w:right="95" w:firstLine="389"/>
        <w:spacing w:before="192" w:line="290" w:lineRule="auto"/>
        <w:jc w:val="both"/>
        <w:rPr>
          <w:rFonts w:ascii="SimSun" w:hAnsi="SimSun" w:eastAsia="SimSun" w:cs="SimSun"/>
          <w:sz w:val="22"/>
          <w:szCs w:val="22"/>
        </w:rPr>
      </w:pPr>
      <w:r>
        <w:rPr>
          <w:rFonts w:ascii="SimSun" w:hAnsi="SimSun" w:eastAsia="SimSun" w:cs="SimSun"/>
          <w:sz w:val="22"/>
          <w:szCs w:val="22"/>
          <w:spacing w:val="-12"/>
        </w:rPr>
        <w:t>国内域名、</w:t>
      </w:r>
      <w:r>
        <w:rPr>
          <w:rFonts w:ascii="Times New Roman" w:hAnsi="Times New Roman" w:eastAsia="Times New Roman" w:cs="Times New Roman"/>
          <w:sz w:val="22"/>
          <w:szCs w:val="22"/>
          <w:spacing w:val="-12"/>
        </w:rPr>
        <w:t>IP </w:t>
      </w:r>
      <w:r>
        <w:rPr>
          <w:rFonts w:ascii="SimSun" w:hAnsi="SimSun" w:eastAsia="SimSun" w:cs="SimSun"/>
          <w:sz w:val="22"/>
          <w:szCs w:val="22"/>
          <w:spacing w:val="-12"/>
        </w:rPr>
        <w:t>地址、</w:t>
      </w:r>
      <w:r>
        <w:rPr>
          <w:rFonts w:ascii="Times New Roman" w:hAnsi="Times New Roman" w:eastAsia="Times New Roman" w:cs="Times New Roman"/>
          <w:sz w:val="22"/>
          <w:szCs w:val="22"/>
          <w:spacing w:val="-12"/>
        </w:rPr>
        <w:t>IDC/ISP/ICP</w:t>
      </w:r>
      <w:r>
        <w:rPr>
          <w:rFonts w:ascii="SimSun" w:hAnsi="SimSun" w:eastAsia="SimSun" w:cs="SimSun"/>
          <w:sz w:val="22"/>
          <w:szCs w:val="22"/>
          <w:spacing w:val="-12"/>
        </w:rPr>
        <w:t>①许可证等相关资源管理方面存在信息共享</w:t>
      </w:r>
      <w:r>
        <w:rPr>
          <w:rFonts w:ascii="SimSun" w:hAnsi="SimSun" w:eastAsia="SimSun" w:cs="SimSun"/>
          <w:sz w:val="22"/>
          <w:szCs w:val="22"/>
          <w:spacing w:val="7"/>
        </w:rPr>
        <w:t xml:space="preserve"> </w:t>
      </w:r>
      <w:r>
        <w:rPr>
          <w:rFonts w:ascii="SimSun" w:hAnsi="SimSun" w:eastAsia="SimSun" w:cs="SimSun"/>
          <w:sz w:val="22"/>
          <w:szCs w:val="22"/>
          <w:spacing w:val="-13"/>
        </w:rPr>
        <w:t>困难和业务难以无缝协同等问题，致使通信运营商难以从网络通道层面精准支撑</w:t>
      </w:r>
      <w:r>
        <w:rPr>
          <w:rFonts w:ascii="SimSun" w:hAnsi="SimSun" w:eastAsia="SimSun" w:cs="SimSun"/>
          <w:sz w:val="22"/>
          <w:szCs w:val="22"/>
          <w:spacing w:val="12"/>
        </w:rPr>
        <w:t xml:space="preserve"> </w:t>
      </w:r>
      <w:r>
        <w:rPr>
          <w:rFonts w:ascii="SimSun" w:hAnsi="SimSun" w:eastAsia="SimSun" w:cs="SimSun"/>
          <w:sz w:val="22"/>
          <w:szCs w:val="22"/>
          <w:spacing w:val="-13"/>
        </w:rPr>
        <w:t>主管部门做好监管工作。由于国内IP地址管理没有统一的管理系统且</w:t>
      </w:r>
      <w:r>
        <w:rPr>
          <w:rFonts w:ascii="SimSun" w:hAnsi="SimSun" w:eastAsia="SimSun" w:cs="SimSun"/>
          <w:sz w:val="22"/>
          <w:szCs w:val="22"/>
          <w:spacing w:val="-14"/>
        </w:rPr>
        <w:t>未完全实现</w:t>
      </w:r>
      <w:r>
        <w:rPr>
          <w:rFonts w:ascii="SimSun" w:hAnsi="SimSun" w:eastAsia="SimSun" w:cs="SimSun"/>
          <w:sz w:val="22"/>
          <w:szCs w:val="22"/>
        </w:rPr>
        <w:t xml:space="preserve"> </w:t>
      </w:r>
      <w:r>
        <w:rPr>
          <w:rFonts w:ascii="SimSun" w:hAnsi="SimSun" w:eastAsia="SimSun" w:cs="SimSun"/>
          <w:sz w:val="22"/>
          <w:szCs w:val="22"/>
          <w:spacing w:val="-7"/>
        </w:rPr>
        <w:t>实名制，域名、</w:t>
      </w:r>
      <w:r>
        <w:rPr>
          <w:rFonts w:ascii="Times New Roman" w:hAnsi="Times New Roman" w:eastAsia="Times New Roman" w:cs="Times New Roman"/>
          <w:sz w:val="22"/>
          <w:szCs w:val="22"/>
          <w:spacing w:val="-7"/>
        </w:rPr>
        <w:t>IDC/ISP/ICP</w:t>
      </w:r>
      <w:r>
        <w:rPr>
          <w:rFonts w:ascii="SimSun" w:hAnsi="SimSun" w:eastAsia="SimSun" w:cs="SimSun"/>
          <w:sz w:val="22"/>
          <w:szCs w:val="22"/>
          <w:spacing w:val="-7"/>
        </w:rPr>
        <w:t>等许可证管理系统都为独立系统，相互之间缺乏匹</w:t>
      </w:r>
      <w:r>
        <w:rPr>
          <w:rFonts w:ascii="SimSun" w:hAnsi="SimSun" w:eastAsia="SimSun" w:cs="SimSun"/>
          <w:sz w:val="22"/>
          <w:szCs w:val="22"/>
          <w:spacing w:val="2"/>
        </w:rPr>
        <w:t xml:space="preserve"> </w:t>
      </w:r>
      <w:r>
        <w:rPr>
          <w:rFonts w:ascii="SimSun" w:hAnsi="SimSun" w:eastAsia="SimSun" w:cs="SimSun"/>
          <w:sz w:val="22"/>
          <w:szCs w:val="22"/>
          <w:spacing w:val="-8"/>
        </w:rPr>
        <w:t>配关联和业务协同，致使通信运营商无法根据域名、IP地址、IDC/ISP/</w:t>
      </w:r>
      <w:r>
        <w:rPr>
          <w:rFonts w:ascii="SimSun" w:hAnsi="SimSun" w:eastAsia="SimSun" w:cs="SimSun"/>
          <w:sz w:val="22"/>
          <w:szCs w:val="22"/>
          <w:spacing w:val="-9"/>
        </w:rPr>
        <w:t>ICP许可</w:t>
      </w:r>
      <w:r>
        <w:rPr>
          <w:rFonts w:ascii="SimSun" w:hAnsi="SimSun" w:eastAsia="SimSun" w:cs="SimSun"/>
          <w:sz w:val="22"/>
          <w:szCs w:val="22"/>
        </w:rPr>
        <w:t xml:space="preserve"> </w:t>
      </w:r>
      <w:r>
        <w:rPr>
          <w:rFonts w:ascii="SimSun" w:hAnsi="SimSun" w:eastAsia="SimSun" w:cs="SimSun"/>
          <w:sz w:val="22"/>
          <w:szCs w:val="22"/>
          <w:spacing w:val="-7"/>
        </w:rPr>
        <w:t>证等相关资源，对非法的</w:t>
      </w:r>
      <w:r>
        <w:rPr>
          <w:rFonts w:ascii="Times New Roman" w:hAnsi="Times New Roman" w:eastAsia="Times New Roman" w:cs="Times New Roman"/>
          <w:sz w:val="22"/>
          <w:szCs w:val="22"/>
          <w:spacing w:val="-7"/>
        </w:rPr>
        <w:t>IDC/ISP</w:t>
      </w:r>
      <w:r>
        <w:rPr>
          <w:rFonts w:ascii="SimSun" w:hAnsi="SimSun" w:eastAsia="SimSun" w:cs="SimSun"/>
          <w:sz w:val="22"/>
          <w:szCs w:val="22"/>
          <w:spacing w:val="-7"/>
        </w:rPr>
        <w:t>、未履行</w:t>
      </w:r>
      <w:r>
        <w:rPr>
          <w:rFonts w:ascii="Times New Roman" w:hAnsi="Times New Roman" w:eastAsia="Times New Roman" w:cs="Times New Roman"/>
          <w:sz w:val="22"/>
          <w:szCs w:val="22"/>
          <w:spacing w:val="-7"/>
        </w:rPr>
        <w:t>ICP</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7"/>
        </w:rPr>
        <w:t>备案的网站、未实名登记和核验</w:t>
      </w:r>
      <w:r>
        <w:rPr>
          <w:rFonts w:ascii="SimSun" w:hAnsi="SimSun" w:eastAsia="SimSun" w:cs="SimSun"/>
          <w:sz w:val="22"/>
          <w:szCs w:val="22"/>
        </w:rPr>
        <w:t xml:space="preserve"> </w:t>
      </w:r>
      <w:r>
        <w:rPr>
          <w:rFonts w:ascii="SimSun" w:hAnsi="SimSun" w:eastAsia="SimSun" w:cs="SimSun"/>
          <w:sz w:val="22"/>
          <w:szCs w:val="22"/>
          <w:spacing w:val="-16"/>
        </w:rPr>
        <w:t>的第三方应用、违规发布信息的网站等实行有效的网络阻断管理。</w:t>
      </w:r>
    </w:p>
    <w:p>
      <w:pPr>
        <w:pStyle w:val="BodyText"/>
        <w:spacing w:line="311" w:lineRule="auto"/>
        <w:rPr/>
      </w:pPr>
      <w:r/>
    </w:p>
    <w:p>
      <w:pPr>
        <w:ind w:left="3"/>
        <w:spacing w:before="72" w:line="221" w:lineRule="auto"/>
        <w:outlineLvl w:val="3"/>
        <w:rPr>
          <w:rFonts w:ascii="SimHei" w:hAnsi="SimHei" w:eastAsia="SimHei" w:cs="SimHei"/>
          <w:sz w:val="22"/>
          <w:szCs w:val="22"/>
        </w:rPr>
      </w:pPr>
      <w:r>
        <w:rPr>
          <w:rFonts w:ascii="SimHei" w:hAnsi="SimHei" w:eastAsia="SimHei" w:cs="SimHei"/>
          <w:sz w:val="22"/>
          <w:szCs w:val="22"/>
          <w:b/>
          <w:bCs/>
          <w:spacing w:val="26"/>
        </w:rPr>
        <w:t>三</w:t>
      </w:r>
      <w:r>
        <w:rPr>
          <w:rFonts w:ascii="SimHei" w:hAnsi="SimHei" w:eastAsia="SimHei" w:cs="SimHei"/>
          <w:sz w:val="22"/>
          <w:szCs w:val="22"/>
          <w:spacing w:val="-25"/>
        </w:rPr>
        <w:t xml:space="preserve"> </w:t>
      </w:r>
      <w:r>
        <w:rPr>
          <w:rFonts w:ascii="SimHei" w:hAnsi="SimHei" w:eastAsia="SimHei" w:cs="SimHei"/>
          <w:sz w:val="22"/>
          <w:szCs w:val="22"/>
          <w:b/>
          <w:bCs/>
          <w:spacing w:val="26"/>
        </w:rPr>
        <w:t>、推进新型数据中心建设建议</w:t>
      </w:r>
    </w:p>
    <w:p>
      <w:pPr>
        <w:pStyle w:val="BodyText"/>
        <w:spacing w:line="333"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19"/>
        </w:rPr>
        <w:t>(一)加强数据中心建设发展统筹规划</w:t>
      </w:r>
    </w:p>
    <w:p>
      <w:pPr>
        <w:ind w:firstLine="389"/>
        <w:spacing w:before="196" w:line="284" w:lineRule="auto"/>
        <w:jc w:val="both"/>
        <w:rPr>
          <w:rFonts w:ascii="SimSun" w:hAnsi="SimSun" w:eastAsia="SimSun" w:cs="SimSun"/>
          <w:sz w:val="22"/>
          <w:szCs w:val="22"/>
        </w:rPr>
      </w:pPr>
      <w:r>
        <w:rPr>
          <w:rFonts w:ascii="SimSun" w:hAnsi="SimSun" w:eastAsia="SimSun" w:cs="SimSun"/>
          <w:sz w:val="22"/>
          <w:szCs w:val="22"/>
          <w:spacing w:val="-15"/>
        </w:rPr>
        <w:t>严格按照国家一体化大数据中心算力枢纽实施方案的要求，加快推进京津冀、</w:t>
      </w:r>
      <w:r>
        <w:rPr>
          <w:rFonts w:ascii="SimSun" w:hAnsi="SimSun" w:eastAsia="SimSun" w:cs="SimSun"/>
          <w:sz w:val="22"/>
          <w:szCs w:val="22"/>
        </w:rPr>
        <w:t xml:space="preserve"> </w:t>
      </w:r>
      <w:r>
        <w:rPr>
          <w:rFonts w:ascii="SimSun" w:hAnsi="SimSun" w:eastAsia="SimSun" w:cs="SimSun"/>
          <w:sz w:val="22"/>
          <w:szCs w:val="22"/>
          <w:spacing w:val="-10"/>
        </w:rPr>
        <w:t>长三角、粤港澳大湾区等8个地区算力枢纽核心节点建设，推进数据中心向枢纽</w:t>
      </w:r>
      <w:r>
        <w:rPr>
          <w:rFonts w:ascii="SimSun" w:hAnsi="SimSun" w:eastAsia="SimSun" w:cs="SimSun"/>
          <w:sz w:val="22"/>
          <w:szCs w:val="22"/>
          <w:spacing w:val="8"/>
        </w:rPr>
        <w:t xml:space="preserve">  </w:t>
      </w:r>
      <w:r>
        <w:rPr>
          <w:rFonts w:ascii="SimSun" w:hAnsi="SimSun" w:eastAsia="SimSun" w:cs="SimSun"/>
          <w:sz w:val="22"/>
          <w:szCs w:val="22"/>
          <w:spacing w:val="-13"/>
        </w:rPr>
        <w:t>节点集聚，提高算力枢纽节点间网络互联互通保障水平，提升枢纽节点间数据交</w:t>
      </w:r>
      <w:r>
        <w:rPr>
          <w:rFonts w:ascii="SimSun" w:hAnsi="SimSun" w:eastAsia="SimSun" w:cs="SimSun"/>
          <w:sz w:val="22"/>
          <w:szCs w:val="22"/>
          <w:spacing w:val="6"/>
        </w:rPr>
        <w:t xml:space="preserve">  </w:t>
      </w:r>
      <w:r>
        <w:rPr>
          <w:rFonts w:ascii="SimSun" w:hAnsi="SimSun" w:eastAsia="SimSun" w:cs="SimSun"/>
          <w:sz w:val="22"/>
          <w:szCs w:val="22"/>
          <w:spacing w:val="-10"/>
        </w:rPr>
        <w:t>换、互为灾备、协同联动等能力。加强数据中心准入管理，充分利用电力接入、</w:t>
      </w:r>
      <w:r>
        <w:rPr>
          <w:rFonts w:ascii="SimSun" w:hAnsi="SimSun" w:eastAsia="SimSun" w:cs="SimSun"/>
          <w:sz w:val="22"/>
          <w:szCs w:val="22"/>
          <w:spacing w:val="8"/>
        </w:rPr>
        <w:t xml:space="preserve"> </w:t>
      </w:r>
      <w:r>
        <w:rPr>
          <w:rFonts w:ascii="SimSun" w:hAnsi="SimSun" w:eastAsia="SimSun" w:cs="SimSun"/>
          <w:sz w:val="22"/>
          <w:szCs w:val="22"/>
          <w:spacing w:val="-13"/>
        </w:rPr>
        <w:t>网络接入、土地供给等管理手段，严格控制非国家规划布局内建设大型、超大型</w:t>
      </w:r>
      <w:r>
        <w:rPr>
          <w:rFonts w:ascii="SimSun" w:hAnsi="SimSun" w:eastAsia="SimSun" w:cs="SimSun"/>
          <w:sz w:val="22"/>
          <w:szCs w:val="22"/>
          <w:spacing w:val="8"/>
        </w:rPr>
        <w:t xml:space="preserve">  </w:t>
      </w:r>
      <w:r>
        <w:rPr>
          <w:rFonts w:ascii="SimSun" w:hAnsi="SimSun" w:eastAsia="SimSun" w:cs="SimSun"/>
          <w:sz w:val="22"/>
          <w:szCs w:val="22"/>
          <w:spacing w:val="-13"/>
        </w:rPr>
        <w:t>数据中心，提高新建设数据中心技术先进性、节能降耗、服务器上架率、承载应</w:t>
      </w:r>
      <w:r>
        <w:rPr>
          <w:rFonts w:ascii="SimSun" w:hAnsi="SimSun" w:eastAsia="SimSun" w:cs="SimSun"/>
          <w:sz w:val="22"/>
          <w:szCs w:val="22"/>
          <w:spacing w:val="6"/>
        </w:rPr>
        <w:t xml:space="preserve">  </w:t>
      </w:r>
      <w:r>
        <w:rPr>
          <w:rFonts w:ascii="SimSun" w:hAnsi="SimSun" w:eastAsia="SimSun" w:cs="SimSun"/>
          <w:sz w:val="22"/>
          <w:szCs w:val="22"/>
          <w:spacing w:val="-13"/>
        </w:rPr>
        <w:t>用等准入要求，逐步推进技术陈旧、能耗高、规模小、安全问题频发的数据中心</w:t>
      </w:r>
      <w:r>
        <w:rPr>
          <w:rFonts w:ascii="SimSun" w:hAnsi="SimSun" w:eastAsia="SimSun" w:cs="SimSun"/>
          <w:sz w:val="22"/>
          <w:szCs w:val="22"/>
          <w:spacing w:val="8"/>
        </w:rPr>
        <w:t xml:space="preserve">  </w:t>
      </w:r>
      <w:r>
        <w:rPr>
          <w:rFonts w:ascii="SimSun" w:hAnsi="SimSun" w:eastAsia="SimSun" w:cs="SimSun"/>
          <w:sz w:val="22"/>
          <w:szCs w:val="22"/>
          <w:spacing w:val="-19"/>
        </w:rPr>
        <w:t>退出市场服务。</w:t>
      </w:r>
    </w:p>
    <w:p>
      <w:pPr>
        <w:pStyle w:val="BodyText"/>
        <w:spacing w:line="332" w:lineRule="auto"/>
        <w:rPr/>
      </w:pPr>
      <w:r/>
    </w:p>
    <w:p>
      <w:pPr>
        <w:ind w:left="103"/>
        <w:spacing w:before="71" w:line="222" w:lineRule="auto"/>
        <w:rPr>
          <w:rFonts w:ascii="SimHei" w:hAnsi="SimHei" w:eastAsia="SimHei" w:cs="SimHei"/>
          <w:sz w:val="22"/>
          <w:szCs w:val="22"/>
        </w:rPr>
      </w:pPr>
      <w:r>
        <w:rPr>
          <w:rFonts w:ascii="SimHei" w:hAnsi="SimHei" w:eastAsia="SimHei" w:cs="SimHei"/>
          <w:sz w:val="22"/>
          <w:szCs w:val="22"/>
          <w:b/>
          <w:bCs/>
          <w:spacing w:val="19"/>
        </w:rPr>
        <w:t>(二)加强数据中心关键核心技术攻关</w:t>
      </w:r>
    </w:p>
    <w:p>
      <w:pPr>
        <w:ind w:right="81" w:firstLine="389"/>
        <w:spacing w:before="200" w:line="274" w:lineRule="auto"/>
        <w:jc w:val="both"/>
        <w:rPr>
          <w:rFonts w:ascii="SimSun" w:hAnsi="SimSun" w:eastAsia="SimSun" w:cs="SimSun"/>
          <w:sz w:val="22"/>
          <w:szCs w:val="22"/>
        </w:rPr>
      </w:pPr>
      <w:r>
        <w:rPr>
          <w:rFonts w:ascii="SimSun" w:hAnsi="SimSun" w:eastAsia="SimSun" w:cs="SimSun"/>
          <w:sz w:val="22"/>
          <w:szCs w:val="22"/>
          <w:spacing w:val="-12"/>
        </w:rPr>
        <w:t>鼓励数据中心企业面向云计算和大数据产业发展需求，加快数据中心核心技</w:t>
      </w:r>
      <w:r>
        <w:rPr>
          <w:rFonts w:ascii="SimSun" w:hAnsi="SimSun" w:eastAsia="SimSun" w:cs="SimSun"/>
          <w:sz w:val="22"/>
          <w:szCs w:val="22"/>
          <w:spacing w:val="3"/>
        </w:rPr>
        <w:t xml:space="preserve"> </w:t>
      </w:r>
      <w:r>
        <w:rPr>
          <w:rFonts w:ascii="SimSun" w:hAnsi="SimSun" w:eastAsia="SimSun" w:cs="SimSun"/>
          <w:sz w:val="22"/>
          <w:szCs w:val="22"/>
          <w:spacing w:val="-12"/>
        </w:rPr>
        <w:t>术的研发攻关，提高技术安全可控能力。加强云计算平台操作系统、大规</w:t>
      </w:r>
      <w:r>
        <w:rPr>
          <w:rFonts w:ascii="SimSun" w:hAnsi="SimSun" w:eastAsia="SimSun" w:cs="SimSun"/>
          <w:sz w:val="22"/>
          <w:szCs w:val="22"/>
          <w:spacing w:val="-13"/>
        </w:rPr>
        <w:t>模资源</w:t>
      </w:r>
      <w:r>
        <w:rPr>
          <w:rFonts w:ascii="SimSun" w:hAnsi="SimSun" w:eastAsia="SimSun" w:cs="SimSun"/>
          <w:sz w:val="22"/>
          <w:szCs w:val="22"/>
        </w:rPr>
        <w:t xml:space="preserve"> </w:t>
      </w:r>
      <w:r>
        <w:rPr>
          <w:rFonts w:ascii="SimSun" w:hAnsi="SimSun" w:eastAsia="SimSun" w:cs="SimSun"/>
          <w:sz w:val="22"/>
          <w:szCs w:val="22"/>
          <w:spacing w:val="-12"/>
        </w:rPr>
        <w:t>管理与调度、云网融合、容器、微服务、云平台运行监控、</w:t>
      </w:r>
      <w:r>
        <w:rPr>
          <w:rFonts w:ascii="SimSun" w:hAnsi="SimSun" w:eastAsia="SimSun" w:cs="SimSun"/>
          <w:sz w:val="22"/>
          <w:szCs w:val="22"/>
          <w:spacing w:val="-13"/>
        </w:rPr>
        <w:t>云安全保障等云计算</w:t>
      </w:r>
    </w:p>
    <w:p>
      <w:pPr>
        <w:pStyle w:val="BodyText"/>
        <w:spacing w:line="281" w:lineRule="auto"/>
        <w:rPr/>
      </w:pPr>
      <w:r/>
    </w:p>
    <w:p>
      <w:pPr>
        <w:pStyle w:val="BodyText"/>
        <w:spacing w:line="282" w:lineRule="auto"/>
        <w:rPr/>
      </w:pPr>
      <w:r/>
    </w:p>
    <w:p>
      <w:pPr>
        <w:ind w:left="389" w:right="121" w:hanging="389"/>
        <w:spacing w:before="60" w:line="270"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86"/>
        </w:rPr>
        <w:t xml:space="preserve"> </w:t>
      </w:r>
      <w:r>
        <w:rPr>
          <w:rFonts w:ascii="Times New Roman" w:hAnsi="Times New Roman" w:eastAsia="Times New Roman" w:cs="Times New Roman"/>
          <w:sz w:val="18"/>
          <w:szCs w:val="18"/>
          <w:spacing w:val="-1"/>
        </w:rPr>
        <w:t>IDC</w:t>
      </w:r>
      <w:r>
        <w:rPr>
          <w:rFonts w:ascii="SimSun" w:hAnsi="SimSun" w:eastAsia="SimSun" w:cs="SimSun"/>
          <w:sz w:val="18"/>
          <w:szCs w:val="18"/>
          <w:spacing w:val="-1"/>
        </w:rPr>
        <w:t>即</w:t>
      </w:r>
      <w:r>
        <w:rPr>
          <w:rFonts w:ascii="Times New Roman" w:hAnsi="Times New Roman" w:eastAsia="Times New Roman" w:cs="Times New Roman"/>
          <w:sz w:val="18"/>
          <w:szCs w:val="18"/>
          <w:spacing w:val="-1"/>
        </w:rPr>
        <w:t>Internet   Data   Center,</w:t>
      </w:r>
      <w:r>
        <w:rPr>
          <w:rFonts w:ascii="SimSun" w:hAnsi="SimSun" w:eastAsia="SimSun" w:cs="SimSun"/>
          <w:sz w:val="18"/>
          <w:szCs w:val="18"/>
          <w:spacing w:val="-1"/>
        </w:rPr>
        <w:t>互联网数据中心； </w:t>
      </w:r>
      <w:r>
        <w:rPr>
          <w:rFonts w:ascii="Times New Roman" w:hAnsi="Times New Roman" w:eastAsia="Times New Roman" w:cs="Times New Roman"/>
          <w:sz w:val="18"/>
          <w:szCs w:val="18"/>
          <w:spacing w:val="-1"/>
        </w:rPr>
        <w:t>ISP</w:t>
      </w:r>
      <w:r>
        <w:rPr>
          <w:rFonts w:ascii="SimSun" w:hAnsi="SimSun" w:eastAsia="SimSun" w:cs="SimSun"/>
          <w:sz w:val="18"/>
          <w:szCs w:val="18"/>
          <w:spacing w:val="-1"/>
        </w:rPr>
        <w:t>即</w:t>
      </w:r>
      <w:r>
        <w:rPr>
          <w:rFonts w:ascii="Times New Roman" w:hAnsi="Times New Roman" w:eastAsia="Times New Roman" w:cs="Times New Roman"/>
          <w:sz w:val="18"/>
          <w:szCs w:val="18"/>
          <w:spacing w:val="-1"/>
        </w:rPr>
        <w:t>Internet   Service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Provi</w:t>
      </w:r>
      <w:r>
        <w:rPr>
          <w:rFonts w:ascii="Times New Roman" w:hAnsi="Times New Roman" w:eastAsia="Times New Roman" w:cs="Times New Roman"/>
          <w:sz w:val="18"/>
          <w:szCs w:val="18"/>
          <w:spacing w:val="-2"/>
        </w:rPr>
        <w:t>der,</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因特网服</w:t>
      </w:r>
      <w:r>
        <w:rPr>
          <w:rFonts w:ascii="SimSun" w:hAnsi="SimSun" w:eastAsia="SimSun" w:cs="SimSun"/>
          <w:sz w:val="18"/>
          <w:szCs w:val="18"/>
        </w:rPr>
        <w:t xml:space="preserve"> </w:t>
      </w:r>
      <w:r>
        <w:rPr>
          <w:rFonts w:ascii="SimSun" w:hAnsi="SimSun" w:eastAsia="SimSun" w:cs="SimSun"/>
          <w:sz w:val="18"/>
          <w:szCs w:val="18"/>
          <w:spacing w:val="-3"/>
        </w:rPr>
        <w:t>务提供者； </w:t>
      </w:r>
      <w:r>
        <w:rPr>
          <w:rFonts w:ascii="Times New Roman" w:hAnsi="Times New Roman" w:eastAsia="Times New Roman" w:cs="Times New Roman"/>
          <w:sz w:val="18"/>
          <w:szCs w:val="18"/>
          <w:spacing w:val="-3"/>
        </w:rPr>
        <w:t>ICP</w:t>
      </w:r>
      <w:r>
        <w:rPr>
          <w:rFonts w:ascii="SimSun" w:hAnsi="SimSun" w:eastAsia="SimSun" w:cs="SimSun"/>
          <w:sz w:val="18"/>
          <w:szCs w:val="18"/>
          <w:spacing w:val="-3"/>
        </w:rPr>
        <w:t>即</w:t>
      </w:r>
      <w:r>
        <w:rPr>
          <w:rFonts w:ascii="SimSun" w:hAnsi="SimSun" w:eastAsia="SimSun" w:cs="SimSun"/>
          <w:sz w:val="18"/>
          <w:szCs w:val="18"/>
          <w:spacing w:val="-27"/>
        </w:rPr>
        <w:t xml:space="preserve"> </w:t>
      </w:r>
      <w:r>
        <w:rPr>
          <w:rFonts w:ascii="Times New Roman" w:hAnsi="Times New Roman" w:eastAsia="Times New Roman" w:cs="Times New Roman"/>
          <w:sz w:val="18"/>
          <w:szCs w:val="18"/>
          <w:spacing w:val="-3"/>
        </w:rPr>
        <w:t>Internet</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3"/>
        </w:rPr>
        <w:t>Content</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3"/>
        </w:rPr>
        <w:t>Provider,</w:t>
      </w:r>
      <w:r>
        <w:rPr>
          <w:rFonts w:ascii="SimSun" w:hAnsi="SimSun" w:eastAsia="SimSun" w:cs="SimSun"/>
          <w:sz w:val="18"/>
          <w:szCs w:val="18"/>
          <w:spacing w:val="-3"/>
        </w:rPr>
        <w:t>因特网内容提供者。</w:t>
      </w:r>
    </w:p>
    <w:p>
      <w:pPr>
        <w:spacing w:line="270" w:lineRule="auto"/>
        <w:sectPr>
          <w:footerReference w:type="default" r:id="rId116"/>
          <w:pgSz w:w="8520" w:h="12900"/>
          <w:pgMar w:top="400" w:right="839" w:bottom="475" w:left="320" w:header="0" w:footer="326" w:gutter="0"/>
        </w:sectPr>
        <w:rPr>
          <w:rFonts w:ascii="SimSun" w:hAnsi="SimSun" w:eastAsia="SimSun" w:cs="SimSun"/>
          <w:sz w:val="18"/>
          <w:szCs w:val="18"/>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spacing w:before="68" w:line="297" w:lineRule="auto"/>
        <w:jc w:val="both"/>
        <w:rPr>
          <w:rFonts w:ascii="SimSun" w:hAnsi="SimSun" w:eastAsia="SimSun" w:cs="SimSun"/>
          <w:sz w:val="21"/>
          <w:szCs w:val="21"/>
        </w:rPr>
      </w:pPr>
      <w:bookmarkStart w:name="bookmark35" w:id="33"/>
      <w:bookmarkEnd w:id="33"/>
      <w:r>
        <w:rPr>
          <w:rFonts w:ascii="SimSun" w:hAnsi="SimSun" w:eastAsia="SimSun" w:cs="SimSun"/>
          <w:sz w:val="21"/>
          <w:szCs w:val="21"/>
          <w:spacing w:val="-3"/>
        </w:rPr>
        <w:t>应用技术研发。推进软件定义数据中心等智能化技术开发，鼓励和支持自动化运</w:t>
      </w:r>
      <w:r>
        <w:rPr>
          <w:rFonts w:ascii="SimSun" w:hAnsi="SimSun" w:eastAsia="SimSun" w:cs="SimSun"/>
          <w:sz w:val="21"/>
          <w:szCs w:val="21"/>
          <w:spacing w:val="1"/>
        </w:rPr>
        <w:t xml:space="preserve">  </w:t>
      </w:r>
      <w:r>
        <w:rPr>
          <w:rFonts w:ascii="SimSun" w:hAnsi="SimSun" w:eastAsia="SimSun" w:cs="SimSun"/>
          <w:sz w:val="21"/>
          <w:szCs w:val="21"/>
          <w:spacing w:val="-6"/>
        </w:rPr>
        <w:t>维、智能监控、智能调度等数据中心管理技术的研发，推动数据中心智能化发展。</w:t>
      </w:r>
      <w:r>
        <w:rPr>
          <w:rFonts w:ascii="SimSun" w:hAnsi="SimSun" w:eastAsia="SimSun" w:cs="SimSun"/>
          <w:sz w:val="21"/>
          <w:szCs w:val="21"/>
        </w:rPr>
        <w:t xml:space="preserve"> </w:t>
      </w:r>
      <w:r>
        <w:rPr>
          <w:rFonts w:ascii="SimSun" w:hAnsi="SimSun" w:eastAsia="SimSun" w:cs="SimSun"/>
          <w:sz w:val="21"/>
          <w:szCs w:val="21"/>
          <w:spacing w:val="-3"/>
        </w:rPr>
        <w:t>加强绿色智能服务器、热场管理、余热利用、水循环利用、分布式供能、直流供</w:t>
      </w:r>
      <w:r>
        <w:rPr>
          <w:rFonts w:ascii="SimSun" w:hAnsi="SimSun" w:eastAsia="SimSun" w:cs="SimSun"/>
          <w:sz w:val="21"/>
          <w:szCs w:val="21"/>
        </w:rPr>
        <w:t xml:space="preserve">  </w:t>
      </w:r>
      <w:r>
        <w:rPr>
          <w:rFonts w:ascii="SimSun" w:hAnsi="SimSun" w:eastAsia="SimSun" w:cs="SimSun"/>
          <w:sz w:val="21"/>
          <w:szCs w:val="21"/>
          <w:spacing w:val="-3"/>
        </w:rPr>
        <w:t>电等机房能耗管理技术的研发与应用，加强自然冷源利用、近端制冷、液冷、相</w:t>
      </w:r>
      <w:r>
        <w:rPr>
          <w:rFonts w:ascii="SimSun" w:hAnsi="SimSun" w:eastAsia="SimSun" w:cs="SimSun"/>
          <w:sz w:val="21"/>
          <w:szCs w:val="21"/>
          <w:spacing w:val="5"/>
        </w:rPr>
        <w:t xml:space="preserve">  </w:t>
      </w:r>
      <w:r>
        <w:rPr>
          <w:rFonts w:ascii="SimSun" w:hAnsi="SimSun" w:eastAsia="SimSun" w:cs="SimSun"/>
          <w:sz w:val="21"/>
          <w:szCs w:val="21"/>
          <w:spacing w:val="-7"/>
        </w:rPr>
        <w:t>变材料等绿色节能技术产品的开发与应用。</w:t>
      </w:r>
    </w:p>
    <w:p>
      <w:pPr>
        <w:pStyle w:val="BodyText"/>
        <w:spacing w:line="307"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9"/>
        </w:rPr>
        <w:t>(三)持续推进宽带网络优化提速降费</w:t>
      </w:r>
    </w:p>
    <w:p>
      <w:pPr>
        <w:ind w:right="46" w:firstLine="439"/>
        <w:spacing w:before="180" w:line="303" w:lineRule="auto"/>
        <w:jc w:val="both"/>
        <w:rPr>
          <w:rFonts w:ascii="SimSun" w:hAnsi="SimSun" w:eastAsia="SimSun" w:cs="SimSun"/>
          <w:sz w:val="21"/>
          <w:szCs w:val="21"/>
        </w:rPr>
      </w:pPr>
      <w:r>
        <w:rPr>
          <w:rFonts w:ascii="SimSun" w:hAnsi="SimSun" w:eastAsia="SimSun" w:cs="SimSun"/>
          <w:sz w:val="21"/>
          <w:szCs w:val="21"/>
          <w:spacing w:val="-2"/>
        </w:rPr>
        <w:t>优化国家互联网骨干直联点部署，大力推进新型互联网交换</w:t>
      </w:r>
      <w:r>
        <w:rPr>
          <w:rFonts w:ascii="SimSun" w:hAnsi="SimSun" w:eastAsia="SimSun" w:cs="SimSun"/>
          <w:sz w:val="21"/>
          <w:szCs w:val="21"/>
          <w:spacing w:val="-3"/>
        </w:rPr>
        <w:t>中心、国际互联</w:t>
      </w:r>
      <w:r>
        <w:rPr>
          <w:rFonts w:ascii="SimSun" w:hAnsi="SimSun" w:eastAsia="SimSun" w:cs="SimSun"/>
          <w:sz w:val="21"/>
          <w:szCs w:val="21"/>
        </w:rPr>
        <w:t xml:space="preserve"> </w:t>
      </w:r>
      <w:r>
        <w:rPr>
          <w:rFonts w:ascii="SimSun" w:hAnsi="SimSun" w:eastAsia="SimSun" w:cs="SimSun"/>
          <w:sz w:val="21"/>
          <w:szCs w:val="21"/>
          <w:spacing w:val="-3"/>
        </w:rPr>
        <w:t>网数据专用通道以及区域互联网直连通道等建设，提升区域、跨境、网间、企业</w:t>
      </w:r>
      <w:r>
        <w:rPr>
          <w:rFonts w:ascii="SimSun" w:hAnsi="SimSun" w:eastAsia="SimSun" w:cs="SimSun"/>
          <w:sz w:val="21"/>
          <w:szCs w:val="21"/>
          <w:spacing w:val="1"/>
        </w:rPr>
        <w:t xml:space="preserve"> </w:t>
      </w:r>
      <w:r>
        <w:rPr>
          <w:rFonts w:ascii="SimSun" w:hAnsi="SimSun" w:eastAsia="SimSun" w:cs="SimSun"/>
          <w:sz w:val="21"/>
          <w:szCs w:val="21"/>
          <w:spacing w:val="-3"/>
        </w:rPr>
        <w:t>间等数据传输能力。鼓励和支持通信运营商加快骨干网建设，加大骨干网宽带接</w:t>
      </w:r>
      <w:r>
        <w:rPr>
          <w:rFonts w:ascii="SimSun" w:hAnsi="SimSun" w:eastAsia="SimSun" w:cs="SimSun"/>
          <w:sz w:val="21"/>
          <w:szCs w:val="21"/>
          <w:spacing w:val="2"/>
        </w:rPr>
        <w:t xml:space="preserve"> </w:t>
      </w:r>
      <w:r>
        <w:rPr>
          <w:rFonts w:ascii="SimSun" w:hAnsi="SimSun" w:eastAsia="SimSun" w:cs="SimSun"/>
          <w:sz w:val="21"/>
          <w:szCs w:val="21"/>
          <w:spacing w:val="-3"/>
        </w:rPr>
        <w:t>入供给，形成企业宽带接入市场充分竞争的格局。优化骨干网网络架构，给予通</w:t>
      </w:r>
      <w:r>
        <w:rPr>
          <w:rFonts w:ascii="SimSun" w:hAnsi="SimSun" w:eastAsia="SimSun" w:cs="SimSun"/>
          <w:sz w:val="21"/>
          <w:szCs w:val="21"/>
          <w:spacing w:val="2"/>
        </w:rPr>
        <w:t xml:space="preserve"> </w:t>
      </w:r>
      <w:r>
        <w:rPr>
          <w:rFonts w:ascii="SimSun" w:hAnsi="SimSun" w:eastAsia="SimSun" w:cs="SimSun"/>
          <w:sz w:val="21"/>
          <w:szCs w:val="21"/>
          <w:spacing w:val="-3"/>
        </w:rPr>
        <w:t>信运营商平等的企业宽带网络接入条件，破除市场竞争网络资源障碍。大力发展</w:t>
      </w:r>
      <w:r>
        <w:rPr>
          <w:rFonts w:ascii="SimSun" w:hAnsi="SimSun" w:eastAsia="SimSun" w:cs="SimSun"/>
          <w:sz w:val="21"/>
          <w:szCs w:val="21"/>
          <w:spacing w:val="5"/>
        </w:rPr>
        <w:t xml:space="preserve"> </w:t>
      </w:r>
      <w:r>
        <w:rPr>
          <w:rFonts w:ascii="SimSun" w:hAnsi="SimSun" w:eastAsia="SimSun" w:cs="SimSun"/>
          <w:sz w:val="21"/>
          <w:szCs w:val="21"/>
          <w:spacing w:val="-3"/>
        </w:rPr>
        <w:t>企业宽带接入转售业务，鼓励民间资本积极参与，为企业宽带接入市场提速降费</w:t>
      </w:r>
      <w:r>
        <w:rPr>
          <w:rFonts w:ascii="SimSun" w:hAnsi="SimSun" w:eastAsia="SimSun" w:cs="SimSun"/>
          <w:sz w:val="21"/>
          <w:szCs w:val="21"/>
          <w:spacing w:val="6"/>
        </w:rPr>
        <w:t xml:space="preserve"> </w:t>
      </w:r>
      <w:r>
        <w:rPr>
          <w:rFonts w:ascii="SimSun" w:hAnsi="SimSun" w:eastAsia="SimSun" w:cs="SimSun"/>
          <w:sz w:val="21"/>
          <w:szCs w:val="21"/>
          <w:spacing w:val="-17"/>
        </w:rPr>
        <w:t>培养外部“鲶鱼”。</w:t>
      </w:r>
    </w:p>
    <w:p>
      <w:pPr>
        <w:pStyle w:val="BodyText"/>
        <w:spacing w:line="296"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29"/>
        </w:rPr>
        <w:t>(四)提高数据中心数字化监管治理能力</w:t>
      </w:r>
    </w:p>
    <w:p>
      <w:pPr>
        <w:ind w:right="45" w:firstLine="449"/>
        <w:spacing w:before="187" w:line="308" w:lineRule="auto"/>
        <w:jc w:val="both"/>
        <w:rPr>
          <w:rFonts w:ascii="SimSun" w:hAnsi="SimSun" w:eastAsia="SimSun" w:cs="SimSun"/>
          <w:sz w:val="21"/>
          <w:szCs w:val="21"/>
        </w:rPr>
      </w:pPr>
      <w:r>
        <w:rPr>
          <w:rFonts w:ascii="SimSun" w:hAnsi="SimSun" w:eastAsia="SimSun" w:cs="SimSun"/>
          <w:sz w:val="21"/>
          <w:szCs w:val="21"/>
        </w:rPr>
        <w:t>继续完善网络域名管理、</w:t>
      </w:r>
      <w:r>
        <w:rPr>
          <w:rFonts w:ascii="Times New Roman" w:hAnsi="Times New Roman" w:eastAsia="Times New Roman" w:cs="Times New Roman"/>
          <w:sz w:val="21"/>
          <w:szCs w:val="21"/>
        </w:rPr>
        <w:t>IDC/ISP/ICP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许可证管理等系统，加快建设全国统 </w:t>
      </w:r>
      <w:r>
        <w:rPr>
          <w:rFonts w:ascii="SimSun" w:hAnsi="SimSun" w:eastAsia="SimSun" w:cs="SimSun"/>
          <w:sz w:val="21"/>
          <w:szCs w:val="21"/>
          <w:spacing w:val="4"/>
        </w:rPr>
        <w:t>一的</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地址实时管理信息系统，促进系统互联互通和信息共</w:t>
      </w:r>
      <w:r>
        <w:rPr>
          <w:rFonts w:ascii="SimSun" w:hAnsi="SimSun" w:eastAsia="SimSun" w:cs="SimSun"/>
          <w:sz w:val="21"/>
          <w:szCs w:val="21"/>
          <w:spacing w:val="3"/>
        </w:rPr>
        <w:t>享，加强</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ISP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ICP</w:t>
      </w:r>
      <w:r>
        <w:rPr>
          <w:rFonts w:ascii="SimSun" w:hAnsi="SimSun" w:eastAsia="SimSun" w:cs="SimSun"/>
          <w:sz w:val="21"/>
          <w:szCs w:val="21"/>
          <w:spacing w:val="-1"/>
        </w:rPr>
        <w:t>许可证、网络域名、</w:t>
      </w:r>
      <w:r>
        <w:rPr>
          <w:rFonts w:ascii="Times New Roman" w:hAnsi="Times New Roman" w:eastAsia="Times New Roman" w:cs="Times New Roman"/>
          <w:sz w:val="21"/>
          <w:szCs w:val="21"/>
          <w:spacing w:val="-1"/>
        </w:rPr>
        <w:t>IP </w:t>
      </w:r>
      <w:r>
        <w:rPr>
          <w:rFonts w:ascii="SimSun" w:hAnsi="SimSun" w:eastAsia="SimSun" w:cs="SimSun"/>
          <w:sz w:val="21"/>
          <w:szCs w:val="21"/>
          <w:spacing w:val="-1"/>
        </w:rPr>
        <w:t>地址等资源的全链条联动管理，从根源杜绝未经许可</w:t>
      </w:r>
      <w:r>
        <w:rPr>
          <w:rFonts w:ascii="SimSun" w:hAnsi="SimSun" w:eastAsia="SimSun" w:cs="SimSun"/>
          <w:sz w:val="21"/>
          <w:szCs w:val="21"/>
        </w:rPr>
        <w:t xml:space="preserve"> </w:t>
      </w:r>
      <w:r>
        <w:rPr>
          <w:rFonts w:ascii="SimSun" w:hAnsi="SimSun" w:eastAsia="SimSun" w:cs="SimSun"/>
          <w:sz w:val="21"/>
          <w:szCs w:val="21"/>
          <w:spacing w:val="-4"/>
        </w:rPr>
        <w:t>业务绕道接入网络、擅自使用网络域名和IP</w:t>
      </w:r>
      <w:r>
        <w:rPr>
          <w:rFonts w:ascii="SimSun" w:hAnsi="SimSun" w:eastAsia="SimSun" w:cs="SimSun"/>
          <w:sz w:val="21"/>
          <w:szCs w:val="21"/>
          <w:spacing w:val="-55"/>
        </w:rPr>
        <w:t xml:space="preserve"> </w:t>
      </w:r>
      <w:r>
        <w:rPr>
          <w:rFonts w:ascii="SimSun" w:hAnsi="SimSun" w:eastAsia="SimSun" w:cs="SimSun"/>
          <w:sz w:val="21"/>
          <w:szCs w:val="21"/>
          <w:spacing w:val="-4"/>
        </w:rPr>
        <w:t>地址开展网络服务</w:t>
      </w:r>
      <w:r>
        <w:rPr>
          <w:rFonts w:ascii="SimSun" w:hAnsi="SimSun" w:eastAsia="SimSun" w:cs="SimSun"/>
          <w:sz w:val="21"/>
          <w:szCs w:val="21"/>
          <w:spacing w:val="-5"/>
        </w:rPr>
        <w:t>的行为。充分发挥</w:t>
      </w:r>
      <w:r>
        <w:rPr>
          <w:rFonts w:ascii="SimSun" w:hAnsi="SimSun" w:eastAsia="SimSun" w:cs="SimSun"/>
          <w:sz w:val="21"/>
          <w:szCs w:val="21"/>
        </w:rPr>
        <w:t xml:space="preserve"> </w:t>
      </w:r>
      <w:r>
        <w:rPr>
          <w:rFonts w:ascii="SimSun" w:hAnsi="SimSun" w:eastAsia="SimSun" w:cs="SimSun"/>
          <w:sz w:val="21"/>
          <w:szCs w:val="21"/>
          <w:spacing w:val="-3"/>
        </w:rPr>
        <w:t>通信运营商为数据中心服务企业提供宽带接入的优势，加强对数据中心服务企业</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IDC/ISP</w:t>
      </w:r>
      <w:r>
        <w:rPr>
          <w:rFonts w:ascii="SimSun" w:hAnsi="SimSun" w:eastAsia="SimSun" w:cs="SimSun"/>
          <w:sz w:val="21"/>
          <w:szCs w:val="21"/>
          <w:spacing w:val="-1"/>
        </w:rPr>
        <w:t>许可、网络域名、</w:t>
      </w:r>
      <w:r>
        <w:rPr>
          <w:rFonts w:ascii="Times New Roman" w:hAnsi="Times New Roman" w:eastAsia="Times New Roman" w:cs="Times New Roman"/>
          <w:sz w:val="21"/>
          <w:szCs w:val="21"/>
          <w:spacing w:val="-1"/>
        </w:rPr>
        <w:t>IP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地址、专线、虚拟专用网络、跨境数据传输、网站</w:t>
      </w:r>
      <w:r>
        <w:rPr>
          <w:rFonts w:ascii="SimSun" w:hAnsi="SimSun" w:eastAsia="SimSun" w:cs="SimSun"/>
          <w:sz w:val="21"/>
          <w:szCs w:val="21"/>
        </w:rPr>
        <w:t xml:space="preserve"> </w:t>
      </w:r>
      <w:r>
        <w:rPr>
          <w:rFonts w:ascii="Times New Roman" w:hAnsi="Times New Roman" w:eastAsia="Times New Roman" w:cs="Times New Roman"/>
          <w:sz w:val="21"/>
          <w:szCs w:val="21"/>
        </w:rPr>
        <w:t>ICP</w:t>
      </w:r>
      <w:r>
        <w:rPr>
          <w:rFonts w:ascii="SimSun" w:hAnsi="SimSun" w:eastAsia="SimSun" w:cs="SimSun"/>
          <w:sz w:val="21"/>
          <w:szCs w:val="21"/>
          <w:spacing w:val="2"/>
        </w:rPr>
        <w:t>备案等相关管理。对未拿到</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ISP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许可证书的云服务企业，禁</w:t>
      </w:r>
      <w:r>
        <w:rPr>
          <w:rFonts w:ascii="SimSun" w:hAnsi="SimSun" w:eastAsia="SimSun" w:cs="SimSun"/>
          <w:sz w:val="21"/>
          <w:szCs w:val="21"/>
          <w:spacing w:val="1"/>
        </w:rPr>
        <w:t>止通信运营</w:t>
      </w:r>
      <w:r>
        <w:rPr>
          <w:rFonts w:ascii="SimSun" w:hAnsi="SimSun" w:eastAsia="SimSun" w:cs="SimSun"/>
          <w:sz w:val="21"/>
          <w:szCs w:val="21"/>
        </w:rPr>
        <w:t xml:space="preserve"> </w:t>
      </w:r>
      <w:r>
        <w:rPr>
          <w:rFonts w:ascii="SimSun" w:hAnsi="SimSun" w:eastAsia="SimSun" w:cs="SimSun"/>
          <w:sz w:val="21"/>
          <w:szCs w:val="21"/>
          <w:spacing w:val="-2"/>
        </w:rPr>
        <w:t>商提供网络基础设施、</w:t>
      </w:r>
      <w:r>
        <w:rPr>
          <w:rFonts w:ascii="Times New Roman" w:hAnsi="Times New Roman" w:eastAsia="Times New Roman" w:cs="Times New Roman"/>
          <w:sz w:val="21"/>
          <w:szCs w:val="21"/>
          <w:spacing w:val="-2"/>
        </w:rPr>
        <w:t>IP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地址、宽带接入等相关服务。对已拿到</w:t>
      </w:r>
      <w:r>
        <w:rPr>
          <w:rFonts w:ascii="Times New Roman" w:hAnsi="Times New Roman" w:eastAsia="Times New Roman" w:cs="Times New Roman"/>
          <w:sz w:val="21"/>
          <w:szCs w:val="21"/>
          <w:spacing w:val="-2"/>
        </w:rPr>
        <w:t>IDC/ISP </w:t>
      </w:r>
      <w:r>
        <w:rPr>
          <w:rFonts w:ascii="SimSun" w:hAnsi="SimSun" w:eastAsia="SimSun" w:cs="SimSun"/>
          <w:sz w:val="21"/>
          <w:szCs w:val="21"/>
          <w:spacing w:val="-2"/>
        </w:rPr>
        <w:t>许</w:t>
      </w:r>
      <w:r>
        <w:rPr>
          <w:rFonts w:ascii="SimSun" w:hAnsi="SimSun" w:eastAsia="SimSun" w:cs="SimSun"/>
          <w:sz w:val="21"/>
          <w:szCs w:val="21"/>
          <w:spacing w:val="-3"/>
        </w:rPr>
        <w:t>可证</w:t>
      </w:r>
      <w:r>
        <w:rPr>
          <w:rFonts w:ascii="SimSun" w:hAnsi="SimSun" w:eastAsia="SimSun" w:cs="SimSun"/>
          <w:sz w:val="21"/>
          <w:szCs w:val="21"/>
        </w:rPr>
        <w:t xml:space="preserve"> </w:t>
      </w:r>
      <w:r>
        <w:rPr>
          <w:rFonts w:ascii="SimSun" w:hAnsi="SimSun" w:eastAsia="SimSun" w:cs="SimSun"/>
          <w:sz w:val="21"/>
          <w:szCs w:val="21"/>
          <w:spacing w:val="-3"/>
        </w:rPr>
        <w:t>书的云服务企业，压实其网络平台履职主体</w:t>
      </w:r>
      <w:r>
        <w:rPr>
          <w:rFonts w:ascii="SimSun" w:hAnsi="SimSun" w:eastAsia="SimSun" w:cs="SimSun"/>
          <w:sz w:val="21"/>
          <w:szCs w:val="21"/>
          <w:spacing w:val="-4"/>
        </w:rPr>
        <w:t>责任，加强平台网络域名、</w:t>
      </w:r>
      <w:r>
        <w:rPr>
          <w:rFonts w:ascii="Times New Roman" w:hAnsi="Times New Roman" w:eastAsia="Times New Roman" w:cs="Times New Roman"/>
          <w:sz w:val="21"/>
          <w:szCs w:val="21"/>
          <w:spacing w:val="-4"/>
        </w:rPr>
        <w:t>IP </w:t>
      </w:r>
      <w:r>
        <w:rPr>
          <w:rFonts w:ascii="SimSun" w:hAnsi="SimSun" w:eastAsia="SimSun" w:cs="SimSun"/>
          <w:sz w:val="21"/>
          <w:szCs w:val="21"/>
          <w:spacing w:val="-4"/>
        </w:rPr>
        <w:t>地址和</w:t>
      </w:r>
      <w:r>
        <w:rPr>
          <w:rFonts w:ascii="SimSun" w:hAnsi="SimSun" w:eastAsia="SimSun" w:cs="SimSun"/>
          <w:sz w:val="21"/>
          <w:szCs w:val="21"/>
        </w:rPr>
        <w:t xml:space="preserve"> </w:t>
      </w:r>
      <w:r>
        <w:rPr>
          <w:rFonts w:ascii="SimSun" w:hAnsi="SimSun" w:eastAsia="SimSun" w:cs="SimSun"/>
          <w:sz w:val="21"/>
          <w:szCs w:val="21"/>
          <w:spacing w:val="-3"/>
        </w:rPr>
        <w:t>入驻网站</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ICP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备案联动管理，加强对专线、虚拟专用网络、跨境数据传输等的网</w:t>
      </w:r>
      <w:r>
        <w:rPr>
          <w:rFonts w:ascii="SimSun" w:hAnsi="SimSun" w:eastAsia="SimSun" w:cs="SimSun"/>
          <w:sz w:val="21"/>
          <w:szCs w:val="21"/>
        </w:rPr>
        <w:t xml:space="preserve"> </w:t>
      </w:r>
      <w:r>
        <w:rPr>
          <w:rFonts w:ascii="SimSun" w:hAnsi="SimSun" w:eastAsia="SimSun" w:cs="SimSun"/>
          <w:sz w:val="21"/>
          <w:szCs w:val="21"/>
          <w:spacing w:val="-6"/>
        </w:rPr>
        <w:t>络监测，确保平台接入用户业务合规，对违规网络行为及时进行网络阻断管理。</w:t>
      </w:r>
    </w:p>
    <w:p>
      <w:pPr>
        <w:spacing w:line="308" w:lineRule="auto"/>
        <w:sectPr>
          <w:footerReference w:type="default" r:id="rId118"/>
          <w:pgSz w:w="8520" w:h="12920"/>
          <w:pgMar w:top="400" w:right="454" w:bottom="476" w:left="720" w:header="0" w:footer="297" w:gutter="0"/>
        </w:sectPr>
        <w:rPr>
          <w:rFonts w:ascii="SimSun" w:hAnsi="SimSun" w:eastAsia="SimSun" w:cs="SimSun"/>
          <w:sz w:val="21"/>
          <w:szCs w:val="21"/>
        </w:rPr>
      </w:pPr>
    </w:p>
    <w:p>
      <w:pPr>
        <w:ind w:left="2469"/>
        <w:spacing w:before="258" w:line="213" w:lineRule="auto"/>
        <w:rPr>
          <w:rFonts w:ascii="SimHei" w:hAnsi="SimHei" w:eastAsia="SimHei" w:cs="SimHei"/>
          <w:sz w:val="17"/>
          <w:szCs w:val="17"/>
        </w:rPr>
      </w:pPr>
      <w:r>
        <w:rPr>
          <w:rFonts w:ascii="SimHei" w:hAnsi="SimHei" w:eastAsia="SimHei" w:cs="SimHei"/>
          <w:sz w:val="17"/>
          <w:szCs w:val="17"/>
          <w:spacing w:val="-6"/>
        </w:rPr>
        <w:t>第二章</w:t>
      </w:r>
      <w:r>
        <w:rPr>
          <w:rFonts w:ascii="SimHei" w:hAnsi="SimHei" w:eastAsia="SimHei" w:cs="SimHei"/>
          <w:sz w:val="17"/>
          <w:szCs w:val="17"/>
          <w:spacing w:val="-6"/>
        </w:rPr>
        <w:t xml:space="preserve"> </w:t>
      </w:r>
      <w:r>
        <w:rPr>
          <w:rFonts w:ascii="SimHei" w:hAnsi="SimHei" w:eastAsia="SimHei" w:cs="SimHei"/>
          <w:sz w:val="17"/>
          <w:szCs w:val="17"/>
          <w:spacing w:val="-6"/>
        </w:rPr>
        <w:t>数字基础设施：超前谋划安装部署，抢占未来发展竞</w:t>
      </w:r>
      <w:r>
        <w:rPr>
          <w:rFonts w:ascii="SimHei" w:hAnsi="SimHei" w:eastAsia="SimHei" w:cs="SimHei"/>
          <w:sz w:val="17"/>
          <w:szCs w:val="17"/>
          <w:spacing w:val="-7"/>
        </w:rPr>
        <w:t>争赛道</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8" w:line="221" w:lineRule="auto"/>
        <w:rPr>
          <w:rFonts w:ascii="SimHei" w:hAnsi="SimHei" w:eastAsia="SimHei" w:cs="SimHei"/>
          <w:sz w:val="33"/>
          <w:szCs w:val="33"/>
        </w:rPr>
      </w:pPr>
      <w:bookmarkStart w:name="bookmark36" w:id="34"/>
      <w:bookmarkEnd w:id="34"/>
      <w:r>
        <w:rPr>
          <w:rFonts w:ascii="SimHei" w:hAnsi="SimHei" w:eastAsia="SimHei" w:cs="SimHei"/>
          <w:sz w:val="33"/>
          <w:szCs w:val="33"/>
          <w:b/>
          <w:bCs/>
          <w:spacing w:val="-3"/>
        </w:rPr>
        <w:t>第三节</w:t>
      </w:r>
      <w:r>
        <w:rPr>
          <w:rFonts w:ascii="SimHei" w:hAnsi="SimHei" w:eastAsia="SimHei" w:cs="SimHei"/>
          <w:sz w:val="33"/>
          <w:szCs w:val="33"/>
          <w:spacing w:val="154"/>
        </w:rPr>
        <w:t xml:space="preserve"> </w:t>
      </w:r>
      <w:r>
        <w:rPr>
          <w:rFonts w:ascii="SimHei" w:hAnsi="SimHei" w:eastAsia="SimHei" w:cs="SimHei"/>
          <w:sz w:val="33"/>
          <w:szCs w:val="33"/>
          <w:b/>
          <w:bCs/>
          <w:spacing w:val="-3"/>
        </w:rPr>
        <w:t>加快推动5</w:t>
      </w:r>
      <w:r>
        <w:rPr>
          <w:rFonts w:ascii="SimSun" w:hAnsi="SimSun" w:eastAsia="SimSun" w:cs="SimSun"/>
          <w:sz w:val="33"/>
          <w:szCs w:val="33"/>
          <w:b/>
          <w:bCs/>
          <w:spacing w:val="-3"/>
        </w:rPr>
        <w:t>G</w:t>
      </w:r>
      <w:r>
        <w:rPr>
          <w:rFonts w:ascii="SimSun" w:hAnsi="SimSun" w:eastAsia="SimSun" w:cs="SimSun"/>
          <w:sz w:val="33"/>
          <w:szCs w:val="33"/>
          <w:spacing w:val="-41"/>
        </w:rPr>
        <w:t xml:space="preserve"> </w:t>
      </w:r>
      <w:r>
        <w:rPr>
          <w:rFonts w:ascii="SimHei" w:hAnsi="SimHei" w:eastAsia="SimHei" w:cs="SimHei"/>
          <w:sz w:val="33"/>
          <w:szCs w:val="33"/>
          <w:b/>
          <w:bCs/>
          <w:spacing w:val="-3"/>
        </w:rPr>
        <w:t>通信创新发展</w:t>
      </w:r>
    </w:p>
    <w:p>
      <w:pPr>
        <w:pStyle w:val="BodyText"/>
        <w:spacing w:line="284" w:lineRule="auto"/>
        <w:rPr/>
      </w:pPr>
      <w:r/>
    </w:p>
    <w:p>
      <w:pPr>
        <w:ind w:firstLine="379"/>
        <w:spacing w:before="68" w:line="306" w:lineRule="auto"/>
        <w:jc w:val="both"/>
        <w:rPr>
          <w:rFonts w:ascii="SimSun" w:hAnsi="SimSun" w:eastAsia="SimSun" w:cs="SimSun"/>
          <w:sz w:val="21"/>
          <w:szCs w:val="21"/>
        </w:rPr>
      </w:pPr>
      <w:r>
        <w:rPr>
          <w:rFonts w:ascii="SimSun" w:hAnsi="SimSun" w:eastAsia="SimSun" w:cs="SimSun"/>
          <w:sz w:val="21"/>
          <w:szCs w:val="21"/>
          <w:spacing w:val="-1"/>
        </w:rPr>
        <w:t>信息通信技术作为通用目的技术，与经济社会融合发</w:t>
      </w:r>
      <w:r>
        <w:rPr>
          <w:rFonts w:ascii="SimSun" w:hAnsi="SimSun" w:eastAsia="SimSun" w:cs="SimSun"/>
          <w:sz w:val="21"/>
          <w:szCs w:val="21"/>
          <w:spacing w:val="-2"/>
        </w:rPr>
        <w:t>展，具有很强的经济社</w:t>
      </w:r>
      <w:r>
        <w:rPr>
          <w:rFonts w:ascii="SimSun" w:hAnsi="SimSun" w:eastAsia="SimSun" w:cs="SimSun"/>
          <w:sz w:val="21"/>
          <w:szCs w:val="21"/>
        </w:rPr>
        <w:t xml:space="preserve">  </w:t>
      </w:r>
      <w:r>
        <w:rPr>
          <w:rFonts w:ascii="SimSun" w:hAnsi="SimSun" w:eastAsia="SimSun" w:cs="SimSun"/>
          <w:sz w:val="21"/>
          <w:szCs w:val="21"/>
          <w:spacing w:val="-6"/>
        </w:rPr>
        <w:t>会溢出效应，每次信息通信网络的迭代升级，都会促进经济社会发生跨越式发展。</w:t>
      </w:r>
      <w:r>
        <w:rPr>
          <w:rFonts w:ascii="SimSun" w:hAnsi="SimSun" w:eastAsia="SimSun" w:cs="SimSun"/>
          <w:sz w:val="21"/>
          <w:szCs w:val="21"/>
        </w:rPr>
        <w:t xml:space="preserve"> </w:t>
      </w:r>
      <w:r>
        <w:rPr>
          <w:rFonts w:ascii="SimSun" w:hAnsi="SimSun" w:eastAsia="SimSun" w:cs="SimSun"/>
          <w:sz w:val="21"/>
          <w:szCs w:val="21"/>
          <w:spacing w:val="1"/>
        </w:rPr>
        <w:t>全球5</w:t>
      </w:r>
      <w:r>
        <w:rPr>
          <w:rFonts w:ascii="Times New Roman" w:hAnsi="Times New Roman" w:eastAsia="Times New Roman" w:cs="Times New Roman"/>
          <w:sz w:val="21"/>
          <w:szCs w:val="21"/>
          <w:spacing w:val="1"/>
        </w:rPr>
        <w:t>G </w:t>
      </w:r>
      <w:r>
        <w:rPr>
          <w:rFonts w:ascii="SimSun" w:hAnsi="SimSun" w:eastAsia="SimSun" w:cs="SimSun"/>
          <w:sz w:val="21"/>
          <w:szCs w:val="21"/>
          <w:spacing w:val="1"/>
        </w:rPr>
        <w:t>竞争已经超越了技术产业竞争范畴，美国等世界主要国</w:t>
      </w:r>
      <w:r>
        <w:rPr>
          <w:rFonts w:ascii="SimSun" w:hAnsi="SimSun" w:eastAsia="SimSun" w:cs="SimSun"/>
          <w:sz w:val="21"/>
          <w:szCs w:val="21"/>
        </w:rPr>
        <w:t>家都把发展新一  </w:t>
      </w:r>
      <w:r>
        <w:rPr>
          <w:rFonts w:ascii="SimSun" w:hAnsi="SimSun" w:eastAsia="SimSun" w:cs="SimSun"/>
          <w:sz w:val="21"/>
          <w:szCs w:val="21"/>
          <w:spacing w:val="-2"/>
        </w:rPr>
        <w:t>代移动通信技术作为赢得新一轮国际竞争的重要抓</w:t>
      </w:r>
      <w:r>
        <w:rPr>
          <w:rFonts w:ascii="SimSun" w:hAnsi="SimSun" w:eastAsia="SimSun" w:cs="SimSun"/>
          <w:sz w:val="21"/>
          <w:szCs w:val="21"/>
          <w:spacing w:val="-3"/>
        </w:rPr>
        <w:t>手，不惜以政治、经济、外交</w:t>
      </w:r>
      <w:r>
        <w:rPr>
          <w:rFonts w:ascii="SimSun" w:hAnsi="SimSun" w:eastAsia="SimSun" w:cs="SimSun"/>
          <w:sz w:val="21"/>
          <w:szCs w:val="21"/>
        </w:rPr>
        <w:t xml:space="preserve">  </w:t>
      </w:r>
      <w:r>
        <w:rPr>
          <w:rFonts w:ascii="SimSun" w:hAnsi="SimSun" w:eastAsia="SimSun" w:cs="SimSun"/>
          <w:sz w:val="21"/>
          <w:szCs w:val="21"/>
          <w:spacing w:val="-1"/>
        </w:rPr>
        <w:t>等各种手段为本国企业赢得5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竞争助力。我国在5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发展方面已经积累了一定的</w:t>
      </w:r>
      <w:r>
        <w:rPr>
          <w:rFonts w:ascii="SimSun" w:hAnsi="SimSun" w:eastAsia="SimSun" w:cs="SimSun"/>
          <w:sz w:val="21"/>
          <w:szCs w:val="21"/>
        </w:rPr>
        <w:t xml:space="preserve">  </w:t>
      </w:r>
      <w:r>
        <w:rPr>
          <w:rFonts w:ascii="SimSun" w:hAnsi="SimSun" w:eastAsia="SimSun" w:cs="SimSun"/>
          <w:sz w:val="21"/>
          <w:szCs w:val="21"/>
          <w:spacing w:val="-2"/>
        </w:rPr>
        <w:t>比较优势，涌现出了具有国际引领作用的企业，相关技术产</w:t>
      </w:r>
      <w:r>
        <w:rPr>
          <w:rFonts w:ascii="SimSun" w:hAnsi="SimSun" w:eastAsia="SimSun" w:cs="SimSun"/>
          <w:sz w:val="21"/>
          <w:szCs w:val="21"/>
          <w:spacing w:val="-3"/>
        </w:rPr>
        <w:t>品已经成熟。我国正</w:t>
      </w:r>
      <w:r>
        <w:rPr>
          <w:rFonts w:ascii="SimSun" w:hAnsi="SimSun" w:eastAsia="SimSun" w:cs="SimSun"/>
          <w:sz w:val="21"/>
          <w:szCs w:val="21"/>
        </w:rPr>
        <w:t xml:space="preserve">  </w:t>
      </w:r>
      <w:r>
        <w:rPr>
          <w:rFonts w:ascii="SimSun" w:hAnsi="SimSun" w:eastAsia="SimSun" w:cs="SimSun"/>
          <w:sz w:val="21"/>
          <w:szCs w:val="21"/>
        </w:rPr>
        <w:t>充分利用体制机制、大国大市场、国际合作等优势，加快推动5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rPr>
        <w:t>网络部署、普 </w:t>
      </w:r>
      <w:r>
        <w:rPr>
          <w:rFonts w:ascii="SimSun" w:hAnsi="SimSun" w:eastAsia="SimSun" w:cs="SimSun"/>
          <w:sz w:val="21"/>
          <w:szCs w:val="21"/>
          <w:spacing w:val="-2"/>
        </w:rPr>
        <w:t>及应用和国际合作，将会为经济发展注入新动能、为社会发展增添新活力、为国 </w:t>
      </w:r>
      <w:r>
        <w:rPr>
          <w:rFonts w:ascii="SimSun" w:hAnsi="SimSun" w:eastAsia="SimSun" w:cs="SimSun"/>
          <w:sz w:val="21"/>
          <w:szCs w:val="21"/>
          <w:spacing w:val="-7"/>
        </w:rPr>
        <w:t>际竞争赢得新筹码、为国家安全筑牢新基石。发展5</w:t>
      </w:r>
      <w:r>
        <w:rPr>
          <w:rFonts w:ascii="Times New Roman" w:hAnsi="Times New Roman" w:eastAsia="Times New Roman" w:cs="Times New Roman"/>
          <w:sz w:val="21"/>
          <w:szCs w:val="21"/>
          <w:spacing w:val="-7"/>
        </w:rPr>
        <w:t>G</w:t>
      </w:r>
      <w:r>
        <w:rPr>
          <w:rFonts w:ascii="SimSun" w:hAnsi="SimSun" w:eastAsia="SimSun" w:cs="SimSun"/>
          <w:sz w:val="21"/>
          <w:szCs w:val="21"/>
          <w:spacing w:val="-7"/>
        </w:rPr>
        <w:t>是一场不容错失的战略竞争。</w:t>
      </w:r>
    </w:p>
    <w:p>
      <w:pPr>
        <w:pStyle w:val="BodyText"/>
        <w:spacing w:line="325" w:lineRule="auto"/>
        <w:rPr/>
      </w:pPr>
      <w:r/>
    </w:p>
    <w:p>
      <w:pPr>
        <w:pStyle w:val="BodyText"/>
        <w:ind w:left="3"/>
        <w:spacing w:before="68" w:line="221" w:lineRule="auto"/>
        <w:outlineLvl w:val="3"/>
        <w:rPr>
          <w:rFonts w:ascii="SimHei" w:hAnsi="SimHei" w:eastAsia="SimHei" w:cs="SimHei"/>
        </w:rPr>
      </w:pPr>
      <w:r>
        <w:rPr>
          <w:rFonts w:ascii="SimHei" w:hAnsi="SimHei" w:eastAsia="SimHei" w:cs="SimHei"/>
          <w:b/>
          <w:bCs/>
          <w:spacing w:val="-12"/>
        </w:rPr>
        <w:t>一</w:t>
      </w:r>
      <w:r>
        <w:rPr>
          <w:rFonts w:ascii="SimHei" w:hAnsi="SimHei" w:eastAsia="SimHei" w:cs="SimHei"/>
          <w:spacing w:val="-12"/>
        </w:rPr>
        <w:t xml:space="preserve"> </w:t>
      </w:r>
      <w:r>
        <w:rPr>
          <w:rFonts w:ascii="SimHei" w:hAnsi="SimHei" w:eastAsia="SimHei" w:cs="SimHei"/>
          <w:b/>
          <w:bCs/>
          <w:spacing w:val="-12"/>
        </w:rPr>
        <w:t>、发</w:t>
      </w:r>
      <w:r>
        <w:rPr>
          <w:rFonts w:ascii="SimHei" w:hAnsi="SimHei" w:eastAsia="SimHei" w:cs="SimHei"/>
          <w:spacing w:val="-12"/>
        </w:rPr>
        <w:t xml:space="preserve"> </w:t>
      </w:r>
      <w:r>
        <w:rPr>
          <w:rFonts w:ascii="SimHei" w:hAnsi="SimHei" w:eastAsia="SimHei" w:cs="SimHei"/>
          <w:b/>
          <w:bCs/>
          <w:spacing w:val="-12"/>
        </w:rPr>
        <w:t>挥</w:t>
      </w:r>
      <w:r>
        <w:rPr>
          <w:rFonts w:ascii="SimHei" w:hAnsi="SimHei" w:eastAsia="SimHei" w:cs="SimHei"/>
          <w:spacing w:val="-12"/>
        </w:rPr>
        <w:t xml:space="preserve"> </w:t>
      </w:r>
      <w:r>
        <w:rPr>
          <w:rFonts w:ascii="SimHei" w:hAnsi="SimHei" w:eastAsia="SimHei" w:cs="SimHei"/>
          <w:b/>
          <w:bCs/>
          <w:spacing w:val="-12"/>
        </w:rPr>
        <w:t>5</w:t>
      </w:r>
      <w:r>
        <w:rPr>
          <w:b/>
          <w:bCs/>
          <w:spacing w:val="-12"/>
        </w:rPr>
        <w:t>G</w:t>
      </w:r>
      <w:r>
        <w:rPr>
          <w:b/>
          <w:bCs/>
          <w:spacing w:val="16"/>
        </w:rPr>
        <w:t xml:space="preserve"> </w:t>
      </w:r>
      <w:r>
        <w:rPr>
          <w:rFonts w:ascii="SimHei" w:hAnsi="SimHei" w:eastAsia="SimHei" w:cs="SimHei"/>
          <w:b/>
          <w:bCs/>
          <w:spacing w:val="-12"/>
        </w:rPr>
        <w:t>通</w:t>
      </w:r>
      <w:r>
        <w:rPr>
          <w:rFonts w:ascii="SimHei" w:hAnsi="SimHei" w:eastAsia="SimHei" w:cs="SimHei"/>
          <w:spacing w:val="-44"/>
        </w:rPr>
        <w:t xml:space="preserve"> </w:t>
      </w:r>
      <w:r>
        <w:rPr>
          <w:rFonts w:ascii="SimHei" w:hAnsi="SimHei" w:eastAsia="SimHei" w:cs="SimHei"/>
          <w:b/>
          <w:bCs/>
          <w:spacing w:val="-12"/>
        </w:rPr>
        <w:t>信</w:t>
      </w:r>
      <w:r>
        <w:rPr>
          <w:rFonts w:ascii="SimHei" w:hAnsi="SimHei" w:eastAsia="SimHei" w:cs="SimHei"/>
          <w:spacing w:val="-38"/>
        </w:rPr>
        <w:t xml:space="preserve"> </w:t>
      </w:r>
      <w:r>
        <w:rPr>
          <w:rFonts w:ascii="SimHei" w:hAnsi="SimHei" w:eastAsia="SimHei" w:cs="SimHei"/>
          <w:b/>
          <w:bCs/>
          <w:spacing w:val="-12"/>
        </w:rPr>
        <w:t>具</w:t>
      </w:r>
      <w:r>
        <w:rPr>
          <w:rFonts w:ascii="SimHei" w:hAnsi="SimHei" w:eastAsia="SimHei" w:cs="SimHei"/>
          <w:spacing w:val="-43"/>
        </w:rPr>
        <w:t xml:space="preserve"> </w:t>
      </w:r>
      <w:r>
        <w:rPr>
          <w:rFonts w:ascii="SimHei" w:hAnsi="SimHei" w:eastAsia="SimHei" w:cs="SimHei"/>
          <w:b/>
          <w:bCs/>
          <w:spacing w:val="-12"/>
        </w:rPr>
        <w:t>有</w:t>
      </w:r>
      <w:r>
        <w:rPr>
          <w:rFonts w:ascii="SimHei" w:hAnsi="SimHei" w:eastAsia="SimHei" w:cs="SimHei"/>
          <w:spacing w:val="-32"/>
        </w:rPr>
        <w:t xml:space="preserve"> </w:t>
      </w:r>
      <w:r>
        <w:rPr>
          <w:rFonts w:ascii="SimHei" w:hAnsi="SimHei" w:eastAsia="SimHei" w:cs="SimHei"/>
          <w:b/>
          <w:bCs/>
          <w:spacing w:val="-12"/>
        </w:rPr>
        <w:t>的</w:t>
      </w:r>
      <w:r>
        <w:rPr>
          <w:rFonts w:ascii="SimHei" w:hAnsi="SimHei" w:eastAsia="SimHei" w:cs="SimHei"/>
          <w:spacing w:val="-42"/>
        </w:rPr>
        <w:t xml:space="preserve"> </w:t>
      </w:r>
      <w:r>
        <w:rPr>
          <w:rFonts w:ascii="SimHei" w:hAnsi="SimHei" w:eastAsia="SimHei" w:cs="SimHei"/>
          <w:b/>
          <w:bCs/>
          <w:spacing w:val="-12"/>
        </w:rPr>
        <w:t>溢</w:t>
      </w:r>
      <w:r>
        <w:rPr>
          <w:rFonts w:ascii="SimHei" w:hAnsi="SimHei" w:eastAsia="SimHei" w:cs="SimHei"/>
          <w:spacing w:val="-29"/>
        </w:rPr>
        <w:t xml:space="preserve"> </w:t>
      </w:r>
      <w:r>
        <w:rPr>
          <w:rFonts w:ascii="SimHei" w:hAnsi="SimHei" w:eastAsia="SimHei" w:cs="SimHei"/>
          <w:b/>
          <w:bCs/>
          <w:spacing w:val="-12"/>
        </w:rPr>
        <w:t>出</w:t>
      </w:r>
      <w:r>
        <w:rPr>
          <w:rFonts w:ascii="SimHei" w:hAnsi="SimHei" w:eastAsia="SimHei" w:cs="SimHei"/>
          <w:spacing w:val="-45"/>
        </w:rPr>
        <w:t xml:space="preserve"> </w:t>
      </w:r>
      <w:r>
        <w:rPr>
          <w:rFonts w:ascii="SimHei" w:hAnsi="SimHei" w:eastAsia="SimHei" w:cs="SimHei"/>
          <w:b/>
          <w:bCs/>
          <w:spacing w:val="-12"/>
        </w:rPr>
        <w:t>效</w:t>
      </w:r>
      <w:r>
        <w:rPr>
          <w:rFonts w:ascii="SimHei" w:hAnsi="SimHei" w:eastAsia="SimHei" w:cs="SimHei"/>
          <w:spacing w:val="-42"/>
        </w:rPr>
        <w:t xml:space="preserve"> </w:t>
      </w:r>
      <w:r>
        <w:rPr>
          <w:rFonts w:ascii="SimHei" w:hAnsi="SimHei" w:eastAsia="SimHei" w:cs="SimHei"/>
          <w:b/>
          <w:bCs/>
          <w:spacing w:val="-12"/>
        </w:rPr>
        <w:t>应</w:t>
      </w:r>
    </w:p>
    <w:p>
      <w:pPr>
        <w:pStyle w:val="BodyText"/>
        <w:spacing w:line="33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53"/>
        </w:rPr>
        <w:t xml:space="preserve"> </w:t>
      </w:r>
      <w:r>
        <w:rPr>
          <w:rFonts w:ascii="SimHei" w:hAnsi="SimHei" w:eastAsia="SimHei" w:cs="SimHei"/>
          <w:sz w:val="21"/>
          <w:szCs w:val="21"/>
          <w:b/>
          <w:bCs/>
          <w:spacing w:val="23"/>
        </w:rPr>
        <w:t>一</w:t>
      </w:r>
      <w:r>
        <w:rPr>
          <w:rFonts w:ascii="SimHei" w:hAnsi="SimHei" w:eastAsia="SimHei" w:cs="SimHei"/>
          <w:sz w:val="21"/>
          <w:szCs w:val="21"/>
          <w:spacing w:val="-61"/>
        </w:rPr>
        <w:t xml:space="preserve"> </w:t>
      </w:r>
      <w:r>
        <w:rPr>
          <w:rFonts w:ascii="SimHei" w:hAnsi="SimHei" w:eastAsia="SimHei" w:cs="SimHei"/>
          <w:sz w:val="21"/>
          <w:szCs w:val="21"/>
          <w:b/>
          <w:bCs/>
          <w:spacing w:val="23"/>
        </w:rPr>
        <w:t>)为经济发展注入新动能</w:t>
      </w:r>
    </w:p>
    <w:p>
      <w:pPr>
        <w:ind w:right="20" w:firstLine="379"/>
        <w:spacing w:before="211" w:line="293" w:lineRule="auto"/>
        <w:jc w:val="both"/>
        <w:rPr>
          <w:rFonts w:ascii="SimSun" w:hAnsi="SimSun" w:eastAsia="SimSun" w:cs="SimSun"/>
          <w:sz w:val="21"/>
          <w:szCs w:val="21"/>
        </w:rPr>
      </w:pPr>
      <w:r>
        <w:rPr>
          <w:rFonts w:ascii="SimSun" w:hAnsi="SimSun" w:eastAsia="SimSun" w:cs="SimSun"/>
          <w:sz w:val="21"/>
          <w:szCs w:val="21"/>
          <w:spacing w:val="2"/>
        </w:rPr>
        <w:t>加快推动5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发展，有利于推动我国信息通信产业全面迭代升级。发展和应 </w:t>
      </w:r>
      <w:r>
        <w:rPr>
          <w:rFonts w:ascii="SimSun" w:hAnsi="SimSun" w:eastAsia="SimSun" w:cs="SimSun"/>
          <w:sz w:val="21"/>
          <w:szCs w:val="21"/>
        </w:rPr>
        <w:t>用5G 技术，将会带动核心电子元器件、高端芯片、操作系统、应用服务、智能</w:t>
      </w:r>
      <w:r>
        <w:rPr>
          <w:rFonts w:ascii="SimSun" w:hAnsi="SimSun" w:eastAsia="SimSun" w:cs="SimSun"/>
          <w:sz w:val="21"/>
          <w:szCs w:val="21"/>
          <w:spacing w:val="2"/>
        </w:rPr>
        <w:t xml:space="preserve">  </w:t>
      </w:r>
      <w:r>
        <w:rPr>
          <w:rFonts w:ascii="SimSun" w:hAnsi="SimSun" w:eastAsia="SimSun" w:cs="SimSun"/>
          <w:sz w:val="21"/>
          <w:szCs w:val="21"/>
          <w:spacing w:val="-3"/>
        </w:rPr>
        <w:t>终端等全面升级，为信息通信产业创造新的市场空间，注入发展新动能，促进我 </w:t>
      </w:r>
      <w:r>
        <w:rPr>
          <w:rFonts w:ascii="SimSun" w:hAnsi="SimSun" w:eastAsia="SimSun" w:cs="SimSun"/>
          <w:sz w:val="21"/>
          <w:szCs w:val="21"/>
          <w:spacing w:val="-7"/>
        </w:rPr>
        <w:t>国相关企业实现后发赶超。加快推动5</w:t>
      </w:r>
      <w:r>
        <w:rPr>
          <w:rFonts w:ascii="Times New Roman" w:hAnsi="Times New Roman" w:eastAsia="Times New Roman" w:cs="Times New Roman"/>
          <w:sz w:val="21"/>
          <w:szCs w:val="21"/>
          <w:spacing w:val="-7"/>
        </w:rPr>
        <w:t>G</w:t>
      </w:r>
      <w:r>
        <w:rPr>
          <w:rFonts w:ascii="SimSun" w:hAnsi="SimSun" w:eastAsia="SimSun" w:cs="SimSun"/>
          <w:sz w:val="21"/>
          <w:szCs w:val="21"/>
          <w:spacing w:val="-7"/>
        </w:rPr>
        <w:t>发展，有利于推动我国传统产业转</w:t>
      </w:r>
      <w:r>
        <w:rPr>
          <w:rFonts w:ascii="SimSun" w:hAnsi="SimSun" w:eastAsia="SimSun" w:cs="SimSun"/>
          <w:sz w:val="21"/>
          <w:szCs w:val="21"/>
          <w:spacing w:val="-8"/>
        </w:rPr>
        <w:t>型升级，</w:t>
      </w:r>
      <w:r>
        <w:rPr>
          <w:rFonts w:ascii="SimSun" w:hAnsi="SimSun" w:eastAsia="SimSun" w:cs="SimSun"/>
          <w:sz w:val="21"/>
          <w:szCs w:val="21"/>
        </w:rPr>
        <w:t xml:space="preserve"> </w:t>
      </w:r>
      <w:r>
        <w:rPr>
          <w:rFonts w:ascii="SimSun" w:hAnsi="SimSun" w:eastAsia="SimSun" w:cs="SimSun"/>
          <w:sz w:val="21"/>
          <w:szCs w:val="21"/>
          <w:spacing w:val="-2"/>
        </w:rPr>
        <w:t>通过5</w:t>
      </w:r>
      <w:r>
        <w:rPr>
          <w:rFonts w:ascii="Times New Roman" w:hAnsi="Times New Roman" w:eastAsia="Times New Roman" w:cs="Times New Roman"/>
          <w:sz w:val="21"/>
          <w:szCs w:val="21"/>
          <w:spacing w:val="-2"/>
        </w:rPr>
        <w:t>G </w:t>
      </w:r>
      <w:r>
        <w:rPr>
          <w:rFonts w:ascii="SimSun" w:hAnsi="SimSun" w:eastAsia="SimSun" w:cs="SimSun"/>
          <w:sz w:val="21"/>
          <w:szCs w:val="21"/>
          <w:spacing w:val="-2"/>
        </w:rPr>
        <w:t>和现有产业的全面深度融合，培育出5</w:t>
      </w:r>
      <w:r>
        <w:rPr>
          <w:rFonts w:ascii="Times New Roman" w:hAnsi="Times New Roman" w:eastAsia="Times New Roman" w:cs="Times New Roman"/>
          <w:sz w:val="21"/>
          <w:szCs w:val="21"/>
          <w:spacing w:val="-2"/>
        </w:rPr>
        <w:t>G </w:t>
      </w:r>
      <w:r>
        <w:rPr>
          <w:rFonts w:ascii="SimSun" w:hAnsi="SimSun" w:eastAsia="SimSun" w:cs="SimSun"/>
          <w:sz w:val="21"/>
          <w:szCs w:val="21"/>
          <w:spacing w:val="-2"/>
        </w:rPr>
        <w:t>服务下产业发展新业态，通过</w:t>
      </w:r>
      <w:r>
        <w:rPr>
          <w:rFonts w:ascii="SimSun" w:hAnsi="SimSun" w:eastAsia="SimSun" w:cs="SimSun"/>
          <w:sz w:val="21"/>
          <w:szCs w:val="21"/>
          <w:spacing w:val="-3"/>
        </w:rPr>
        <w:t>释 </w:t>
      </w:r>
      <w:r>
        <w:rPr>
          <w:rFonts w:ascii="SimSun" w:hAnsi="SimSun" w:eastAsia="SimSun" w:cs="SimSun"/>
          <w:sz w:val="21"/>
          <w:szCs w:val="21"/>
          <w:spacing w:val="-7"/>
        </w:rPr>
        <w:t>放流量和连接红利，进一步促进新服务业态发展。</w:t>
      </w:r>
    </w:p>
    <w:p>
      <w:pPr>
        <w:pStyle w:val="BodyText"/>
        <w:spacing w:line="326"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0"/>
        </w:rPr>
        <w:t>(二)为社会发展增添新活力</w:t>
      </w:r>
    </w:p>
    <w:p>
      <w:pPr>
        <w:ind w:firstLine="379"/>
        <w:spacing w:before="213" w:line="296" w:lineRule="auto"/>
        <w:jc w:val="both"/>
        <w:rPr>
          <w:rFonts w:ascii="SimSun" w:hAnsi="SimSun" w:eastAsia="SimSun" w:cs="SimSun"/>
          <w:sz w:val="21"/>
          <w:szCs w:val="21"/>
        </w:rPr>
      </w:pPr>
      <w:r>
        <w:rPr>
          <w:rFonts w:ascii="SimSun" w:hAnsi="SimSun" w:eastAsia="SimSun" w:cs="SimSun"/>
          <w:sz w:val="21"/>
          <w:szCs w:val="21"/>
          <w:spacing w:val="-3"/>
        </w:rPr>
        <w:t>21世纪以来，我国每次移动通信网络的升级都为社会发展增添了新活力。2</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移动网络的部署开启了全民移动通信新时代</w:t>
      </w:r>
      <w:r>
        <w:rPr>
          <w:rFonts w:ascii="SimSun" w:hAnsi="SimSun" w:eastAsia="SimSun" w:cs="SimSun"/>
          <w:sz w:val="21"/>
          <w:szCs w:val="21"/>
          <w:spacing w:val="-6"/>
        </w:rPr>
        <w:t>，实现了随时随地能够与其他人通话，</w:t>
      </w:r>
      <w:r>
        <w:rPr>
          <w:rFonts w:ascii="SimSun" w:hAnsi="SimSun" w:eastAsia="SimSun" w:cs="SimSun"/>
          <w:sz w:val="21"/>
          <w:szCs w:val="21"/>
        </w:rPr>
        <w:t xml:space="preserve"> </w:t>
      </w:r>
      <w:r>
        <w:rPr>
          <w:rFonts w:ascii="SimSun" w:hAnsi="SimSun" w:eastAsia="SimSun" w:cs="SimSun"/>
          <w:sz w:val="21"/>
          <w:szCs w:val="21"/>
          <w:spacing w:val="1"/>
        </w:rPr>
        <w:t>降低了社会沟通成本，极大地提高了沟通效率。3</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
        </w:rPr>
        <w:t>移动网络的部署开启了全民</w:t>
      </w:r>
      <w:r>
        <w:rPr>
          <w:rFonts w:ascii="SimSun" w:hAnsi="SimSun" w:eastAsia="SimSun" w:cs="SimSun"/>
          <w:sz w:val="21"/>
          <w:szCs w:val="21"/>
        </w:rPr>
        <w:t xml:space="preserve">  </w:t>
      </w:r>
      <w:r>
        <w:rPr>
          <w:rFonts w:ascii="SimSun" w:hAnsi="SimSun" w:eastAsia="SimSun" w:cs="SimSun"/>
          <w:sz w:val="21"/>
          <w:szCs w:val="21"/>
        </w:rPr>
        <w:t>移动互联网时代，手机不再只是用于通话，更是成为人类获取信息</w:t>
      </w:r>
      <w:r>
        <w:rPr>
          <w:rFonts w:ascii="SimSun" w:hAnsi="SimSun" w:eastAsia="SimSun" w:cs="SimSun"/>
          <w:sz w:val="21"/>
          <w:szCs w:val="21"/>
          <w:spacing w:val="-1"/>
        </w:rPr>
        <w:t>的重要渠道。</w:t>
      </w:r>
      <w:r>
        <w:rPr>
          <w:rFonts w:ascii="SimSun" w:hAnsi="SimSun" w:eastAsia="SimSun" w:cs="SimSun"/>
          <w:sz w:val="21"/>
          <w:szCs w:val="21"/>
        </w:rPr>
        <w:t xml:space="preserve"> </w:t>
      </w:r>
      <w:r>
        <w:rPr>
          <w:rFonts w:ascii="SimSun" w:hAnsi="SimSun" w:eastAsia="SimSun" w:cs="SimSun"/>
          <w:sz w:val="21"/>
          <w:szCs w:val="21"/>
          <w:spacing w:val="6"/>
        </w:rPr>
        <w:t>随着4</w:t>
      </w:r>
      <w:r>
        <w:rPr>
          <w:rFonts w:ascii="Times New Roman" w:hAnsi="Times New Roman" w:eastAsia="Times New Roman" w:cs="Times New Roman"/>
          <w:sz w:val="21"/>
          <w:szCs w:val="21"/>
          <w:spacing w:val="6"/>
        </w:rPr>
        <w:t>G </w:t>
      </w:r>
      <w:r>
        <w:rPr>
          <w:rFonts w:ascii="SimSun" w:hAnsi="SimSun" w:eastAsia="SimSun" w:cs="SimSun"/>
          <w:sz w:val="21"/>
          <w:szCs w:val="21"/>
          <w:spacing w:val="6"/>
        </w:rPr>
        <w:t>移动网络的部署，移动基站数量和密度大幅增长(如图2-2所示),移动</w:t>
      </w:r>
    </w:p>
    <w:p>
      <w:pPr>
        <w:spacing w:line="296" w:lineRule="auto"/>
        <w:sectPr>
          <w:footerReference w:type="default" r:id="rId119"/>
          <w:pgSz w:w="8520" w:h="12900"/>
          <w:pgMar w:top="400" w:right="864" w:bottom="515" w:left="290" w:header="0" w:footer="366" w:gutter="0"/>
        </w:sectPr>
        <w:rPr>
          <w:rFonts w:ascii="SimSun" w:hAnsi="SimSun" w:eastAsia="SimSun" w:cs="SimSun"/>
          <w:sz w:val="21"/>
          <w:szCs w:val="21"/>
        </w:rPr>
      </w:pPr>
    </w:p>
    <w:p>
      <w:pPr>
        <w:spacing w:before="295" w:line="221" w:lineRule="auto"/>
        <w:rPr>
          <w:rFonts w:ascii="SimHei" w:hAnsi="SimHei" w:eastAsia="SimHei" w:cs="SimHei"/>
          <w:sz w:val="17"/>
          <w:szCs w:val="17"/>
        </w:rPr>
      </w:pPr>
      <w:r>
        <mc:AlternateContent xmlns:mc="http://schemas.openxmlformats.org/markup-compatibility/2006">
          <mc:Choice Requires="wps">
            <w:drawing>
              <wp:anchor distT="0" distB="0" distL="0" distR="0" simplePos="0" relativeHeight="251895808" behindDoc="0" locked="0" layoutInCell="0" allowOverlap="1">
                <wp:simplePos x="0" y="0"/>
                <wp:positionH relativeFrom="page">
                  <wp:posOffset>900309</wp:posOffset>
                </wp:positionH>
                <wp:positionV relativeFrom="page">
                  <wp:posOffset>2553540</wp:posOffset>
                </wp:positionV>
                <wp:extent cx="544194" cy="165735"/>
                <wp:effectExtent l="0" t="0" r="0" b="0"/>
                <wp:wrapNone/>
                <wp:docPr id="76" name="TextBox 76"/>
                <wp:cNvGraphicFramePr/>
                <a:graphic>
                  <a:graphicData uri="http://schemas.microsoft.com/office/word/2010/wordprocessingShape">
                    <wps:wsp>
                      <wps:cNvSpPr txBox="1"/>
                      <wps:spPr>
                        <a:xfrm rot="16200000">
                          <a:off x="900309" y="2553540"/>
                          <a:ext cx="5441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基站数/万座</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6" style="position:absolute;margin-left:70.8905pt;margin-top:201.066pt;mso-position-vertical-relative:page;mso-position-horizontal-relative:page;width:42.85pt;height:13.05pt;z-index:25189580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基站数/万座</w:t>
                      </w:r>
                    </w:p>
                  </w:txbxContent>
                </v:textbox>
              </v:shape>
            </w:pict>
          </mc:Fallback>
        </mc:AlternateContent>
      </w:r>
      <w:r>
        <w:rPr>
          <w:rFonts w:ascii="SimHei" w:hAnsi="SimHei" w:eastAsia="SimHei" w:cs="SimHei"/>
          <w:sz w:val="17"/>
          <w:szCs w:val="17"/>
          <w:spacing w:val="-9"/>
        </w:rPr>
        <w:t>数字化转型与治理方法论</w:t>
      </w:r>
    </w:p>
    <w:p>
      <w:pPr>
        <w:pStyle w:val="BodyText"/>
        <w:spacing w:line="338" w:lineRule="auto"/>
        <w:rPr/>
      </w:pPr>
      <w:r/>
    </w:p>
    <w:p>
      <w:pPr>
        <w:ind w:right="92"/>
        <w:spacing w:before="68" w:line="292" w:lineRule="auto"/>
        <w:jc w:val="both"/>
        <w:rPr>
          <w:rFonts w:ascii="SimSun" w:hAnsi="SimSun" w:eastAsia="SimSun" w:cs="SimSun"/>
          <w:sz w:val="21"/>
          <w:szCs w:val="21"/>
        </w:rPr>
      </w:pPr>
      <w:r>
        <w:rPr>
          <w:rFonts w:ascii="SimSun" w:hAnsi="SimSun" w:eastAsia="SimSun" w:cs="SimSun"/>
          <w:sz w:val="21"/>
          <w:szCs w:val="21"/>
          <w:spacing w:val="-1"/>
        </w:rPr>
        <w:t>网速显著提升，开启了“移动互联网+”时代，各种移动服务无处不在，深刻地</w:t>
      </w:r>
      <w:r>
        <w:rPr>
          <w:rFonts w:ascii="SimSun" w:hAnsi="SimSun" w:eastAsia="SimSun" w:cs="SimSun"/>
          <w:sz w:val="21"/>
          <w:szCs w:val="21"/>
          <w:spacing w:val="9"/>
        </w:rPr>
        <w:t xml:space="preserve"> </w:t>
      </w:r>
      <w:r>
        <w:rPr>
          <w:rFonts w:ascii="SimSun" w:hAnsi="SimSun" w:eastAsia="SimSun" w:cs="SimSun"/>
          <w:sz w:val="21"/>
          <w:szCs w:val="21"/>
        </w:rPr>
        <w:t>改变了人们的生产生活模式。相比4</w:t>
      </w:r>
      <w:r>
        <w:rPr>
          <w:rFonts w:ascii="Times New Roman" w:hAnsi="Times New Roman" w:eastAsia="Times New Roman" w:cs="Times New Roman"/>
          <w:sz w:val="21"/>
          <w:szCs w:val="21"/>
        </w:rPr>
        <w:t>G,5G   </w:t>
      </w:r>
      <w:r>
        <w:rPr>
          <w:rFonts w:ascii="SimSun" w:hAnsi="SimSun" w:eastAsia="SimSun" w:cs="SimSun"/>
          <w:sz w:val="21"/>
          <w:szCs w:val="21"/>
        </w:rPr>
        <w:t>移动网络区分业务服务能力更强，能</w:t>
      </w:r>
      <w:r>
        <w:rPr>
          <w:rFonts w:ascii="SimSun" w:hAnsi="SimSun" w:eastAsia="SimSun" w:cs="SimSun"/>
          <w:sz w:val="21"/>
          <w:szCs w:val="21"/>
          <w:spacing w:val="6"/>
        </w:rPr>
        <w:t xml:space="preserve"> </w:t>
      </w:r>
      <w:r>
        <w:rPr>
          <w:rFonts w:ascii="SimSun" w:hAnsi="SimSun" w:eastAsia="SimSun" w:cs="SimSun"/>
          <w:sz w:val="21"/>
          <w:szCs w:val="21"/>
        </w:rPr>
        <w:t>够支持大流量、大连接、低时延等各种应用场景，必将会促进各种场景下5</w:t>
      </w:r>
      <w:r>
        <w:rPr>
          <w:rFonts w:ascii="Times New Roman" w:hAnsi="Times New Roman" w:eastAsia="Times New Roman" w:cs="Times New Roman"/>
          <w:sz w:val="21"/>
          <w:szCs w:val="21"/>
        </w:rPr>
        <w:t>G </w:t>
      </w:r>
      <w:r>
        <w:rPr>
          <w:rFonts w:ascii="SimSun" w:hAnsi="SimSun" w:eastAsia="SimSun" w:cs="SimSun"/>
          <w:sz w:val="21"/>
          <w:szCs w:val="21"/>
        </w:rPr>
        <w:t>应</w:t>
      </w:r>
      <w:r>
        <w:rPr>
          <w:rFonts w:ascii="SimSun" w:hAnsi="SimSun" w:eastAsia="SimSun" w:cs="SimSun"/>
          <w:sz w:val="21"/>
          <w:szCs w:val="21"/>
          <w:spacing w:val="11"/>
        </w:rPr>
        <w:t xml:space="preserve"> </w:t>
      </w:r>
      <w:r>
        <w:rPr>
          <w:rFonts w:ascii="SimSun" w:hAnsi="SimSun" w:eastAsia="SimSun" w:cs="SimSun"/>
          <w:sz w:val="21"/>
          <w:szCs w:val="21"/>
          <w:spacing w:val="-8"/>
        </w:rPr>
        <w:t>用的新增长，带动社会全面进步。</w:t>
      </w:r>
    </w:p>
    <w:p>
      <w:pPr>
        <w:pStyle w:val="BodyText"/>
        <w:spacing w:line="341" w:lineRule="auto"/>
        <w:rPr/>
      </w:pPr>
      <w:r/>
    </w:p>
    <w:p>
      <w:pPr>
        <w:ind w:firstLine="1199"/>
        <w:spacing w:line="2618" w:lineRule="exact"/>
        <w:rPr/>
      </w:pPr>
      <w:r>
        <w:rPr>
          <w:position w:val="-52"/>
        </w:rPr>
        <w:drawing>
          <wp:inline distT="0" distB="0" distL="0" distR="0">
            <wp:extent cx="3295677" cy="1662697"/>
            <wp:effectExtent l="0" t="0" r="0" b="0"/>
            <wp:docPr id="78" name="IM 78"/>
            <wp:cNvGraphicFramePr/>
            <a:graphic>
              <a:graphicData uri="http://schemas.openxmlformats.org/drawingml/2006/picture">
                <pic:pic>
                  <pic:nvPicPr>
                    <pic:cNvPr id="78" name="IM 78"/>
                    <pic:cNvPicPr/>
                  </pic:nvPicPr>
                  <pic:blipFill>
                    <a:blip r:embed="rId121"/>
                    <a:stretch>
                      <a:fillRect/>
                    </a:stretch>
                  </pic:blipFill>
                  <pic:spPr>
                    <a:xfrm rot="0">
                      <a:off x="0" y="0"/>
                      <a:ext cx="3295677" cy="1662697"/>
                    </a:xfrm>
                    <a:prstGeom prst="rect">
                      <a:avLst/>
                    </a:prstGeom>
                  </pic:spPr>
                </pic:pic>
              </a:graphicData>
            </a:graphic>
          </wp:inline>
        </w:drawing>
      </w:r>
    </w:p>
    <w:p>
      <w:pPr>
        <w:ind w:left="3610"/>
        <w:spacing w:line="215" w:lineRule="auto"/>
        <w:rPr>
          <w:rFonts w:ascii="SimSun" w:hAnsi="SimSun" w:eastAsia="SimSun" w:cs="SimSun"/>
          <w:sz w:val="17"/>
          <w:szCs w:val="17"/>
        </w:rPr>
      </w:pPr>
      <w:r>
        <w:rPr>
          <w:rFonts w:ascii="SimSun" w:hAnsi="SimSun" w:eastAsia="SimSun" w:cs="SimSun"/>
          <w:sz w:val="17"/>
          <w:szCs w:val="17"/>
          <w:spacing w:val="-2"/>
        </w:rPr>
        <w:t>年份</w:t>
      </w:r>
    </w:p>
    <w:p>
      <w:pPr>
        <w:ind w:left="2549"/>
        <w:spacing w:line="230" w:lineRule="auto"/>
        <w:rPr>
          <w:rFonts w:ascii="SimSun" w:hAnsi="SimSun" w:eastAsia="SimSun" w:cs="SimSun"/>
          <w:sz w:val="17"/>
          <w:szCs w:val="17"/>
        </w:rPr>
      </w:pPr>
      <w:r>
        <w:rPr>
          <w:rFonts w:ascii="SimSun" w:hAnsi="SimSun" w:eastAsia="SimSun" w:cs="SimSun"/>
          <w:sz w:val="17"/>
          <w:szCs w:val="17"/>
          <w:spacing w:val="-7"/>
        </w:rPr>
        <w:t>■基站总数</w:t>
      </w:r>
      <w:r>
        <w:rPr>
          <w:rFonts w:ascii="SimSun" w:hAnsi="SimSun" w:eastAsia="SimSun" w:cs="SimSun"/>
          <w:sz w:val="17"/>
          <w:szCs w:val="17"/>
          <w:spacing w:val="62"/>
          <w:w w:val="101"/>
        </w:rPr>
        <w:t xml:space="preserve"> </w:t>
      </w:r>
      <w:r>
        <w:rPr>
          <w:rFonts w:ascii="SimSun" w:hAnsi="SimSun" w:eastAsia="SimSun" w:cs="SimSun"/>
          <w:sz w:val="17"/>
          <w:szCs w:val="17"/>
          <w:spacing w:val="-7"/>
        </w:rPr>
        <w:t>圈</w:t>
      </w:r>
      <w:r>
        <w:rPr>
          <w:rFonts w:ascii="SimSun" w:hAnsi="SimSun" w:eastAsia="SimSun" w:cs="SimSun"/>
          <w:sz w:val="17"/>
          <w:szCs w:val="17"/>
          <w:spacing w:val="-29"/>
        </w:rPr>
        <w:t xml:space="preserve"> </w:t>
      </w:r>
      <w:r>
        <w:rPr>
          <w:rFonts w:ascii="SimSun" w:hAnsi="SimSun" w:eastAsia="SimSun" w:cs="SimSun"/>
          <w:sz w:val="17"/>
          <w:szCs w:val="17"/>
          <w:spacing w:val="-7"/>
        </w:rPr>
        <w:t>4</w:t>
      </w:r>
      <w:r>
        <w:rPr>
          <w:rFonts w:ascii="Times New Roman" w:hAnsi="Times New Roman" w:eastAsia="Times New Roman" w:cs="Times New Roman"/>
          <w:sz w:val="17"/>
          <w:szCs w:val="17"/>
          <w:spacing w:val="-7"/>
        </w:rPr>
        <w:t>G</w:t>
      </w:r>
      <w:r>
        <w:rPr>
          <w:rFonts w:ascii="SimSun" w:hAnsi="SimSun" w:eastAsia="SimSun" w:cs="SimSun"/>
          <w:sz w:val="17"/>
          <w:szCs w:val="17"/>
          <w:spacing w:val="-7"/>
        </w:rPr>
        <w:t>基站数</w:t>
      </w:r>
      <w:r>
        <w:rPr>
          <w:rFonts w:ascii="SimSun" w:hAnsi="SimSun" w:eastAsia="SimSun" w:cs="SimSun"/>
          <w:sz w:val="17"/>
          <w:szCs w:val="17"/>
          <w:spacing w:val="11"/>
        </w:rPr>
        <w:t xml:space="preserve">    </w:t>
      </w:r>
      <w:r>
        <w:rPr>
          <w:rFonts w:ascii="SimSun" w:hAnsi="SimSun" w:eastAsia="SimSun" w:cs="SimSun"/>
          <w:sz w:val="17"/>
          <w:szCs w:val="17"/>
          <w:spacing w:val="-7"/>
        </w:rPr>
        <w:t>5G</w:t>
      </w:r>
      <w:r>
        <w:rPr>
          <w:rFonts w:ascii="SimSun" w:hAnsi="SimSun" w:eastAsia="SimSun" w:cs="SimSun"/>
          <w:sz w:val="17"/>
          <w:szCs w:val="17"/>
          <w:spacing w:val="-42"/>
        </w:rPr>
        <w:t xml:space="preserve"> </w:t>
      </w:r>
      <w:r>
        <w:rPr>
          <w:rFonts w:ascii="SimSun" w:hAnsi="SimSun" w:eastAsia="SimSun" w:cs="SimSun"/>
          <w:sz w:val="17"/>
          <w:szCs w:val="17"/>
          <w:spacing w:val="-7"/>
        </w:rPr>
        <w:t>基站数</w:t>
      </w:r>
    </w:p>
    <w:p>
      <w:pPr>
        <w:spacing w:before="176" w:line="224" w:lineRule="auto"/>
        <w:rPr>
          <w:rFonts w:ascii="KaiTi" w:hAnsi="KaiTi" w:eastAsia="KaiTi" w:cs="KaiTi"/>
          <w:sz w:val="17"/>
          <w:szCs w:val="17"/>
        </w:rPr>
      </w:pPr>
      <w:r>
        <w:rPr>
          <w:rFonts w:ascii="KaiTi" w:hAnsi="KaiTi" w:eastAsia="KaiTi" w:cs="KaiTi"/>
          <w:sz w:val="17"/>
          <w:szCs w:val="17"/>
          <w:spacing w:val="4"/>
        </w:rPr>
        <w:t>数据来源：根据工业和信息化部历年通信业统计公报整理。</w:t>
      </w:r>
    </w:p>
    <w:p>
      <w:pPr>
        <w:ind w:left="1742"/>
        <w:spacing w:before="162" w:line="221" w:lineRule="auto"/>
        <w:rPr>
          <w:rFonts w:ascii="SimHei" w:hAnsi="SimHei" w:eastAsia="SimHei" w:cs="SimHei"/>
          <w:sz w:val="17"/>
          <w:szCs w:val="17"/>
        </w:rPr>
      </w:pPr>
      <w:r>
        <w:rPr>
          <w:rFonts w:ascii="SimHei" w:hAnsi="SimHei" w:eastAsia="SimHei" w:cs="SimHei"/>
          <w:sz w:val="17"/>
          <w:szCs w:val="17"/>
          <w:b/>
          <w:bCs/>
        </w:rPr>
        <w:t>图2-2</w:t>
      </w:r>
      <w:r>
        <w:rPr>
          <w:rFonts w:ascii="SimHei" w:hAnsi="SimHei" w:eastAsia="SimHei" w:cs="SimHei"/>
          <w:sz w:val="17"/>
          <w:szCs w:val="17"/>
          <w:spacing w:val="80"/>
        </w:rPr>
        <w:t xml:space="preserve"> </w:t>
      </w:r>
      <w:r>
        <w:rPr>
          <w:rFonts w:ascii="SimHei" w:hAnsi="SimHei" w:eastAsia="SimHei" w:cs="SimHei"/>
          <w:sz w:val="17"/>
          <w:szCs w:val="17"/>
          <w:b/>
          <w:bCs/>
        </w:rPr>
        <w:t>2014—2021</w:t>
      </w:r>
      <w:r>
        <w:rPr>
          <w:rFonts w:ascii="SimHei" w:hAnsi="SimHei" w:eastAsia="SimHei" w:cs="SimHei"/>
          <w:sz w:val="17"/>
          <w:szCs w:val="17"/>
          <w:spacing w:val="60"/>
          <w:w w:val="101"/>
        </w:rPr>
        <w:t xml:space="preserve"> </w:t>
      </w:r>
      <w:r>
        <w:rPr>
          <w:rFonts w:ascii="SimHei" w:hAnsi="SimHei" w:eastAsia="SimHei" w:cs="SimHei"/>
          <w:sz w:val="17"/>
          <w:szCs w:val="17"/>
          <w:b/>
          <w:bCs/>
        </w:rPr>
        <w:t>年我国移动电话基站建设情况</w:t>
      </w:r>
    </w:p>
    <w:p>
      <w:pPr>
        <w:pStyle w:val="BodyText"/>
        <w:spacing w:line="336"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2"/>
        </w:rPr>
        <w:t>(三)为国际竞争赢得新筹码</w:t>
      </w:r>
    </w:p>
    <w:p>
      <w:pPr>
        <w:ind w:firstLine="439"/>
        <w:spacing w:before="216" w:line="300" w:lineRule="auto"/>
        <w:jc w:val="both"/>
        <w:rPr>
          <w:rFonts w:ascii="SimSun" w:hAnsi="SimSun" w:eastAsia="SimSun" w:cs="SimSun"/>
          <w:sz w:val="21"/>
          <w:szCs w:val="21"/>
        </w:rPr>
      </w:pPr>
      <w:r>
        <w:rPr>
          <w:rFonts w:ascii="SimSun" w:hAnsi="SimSun" w:eastAsia="SimSun" w:cs="SimSun"/>
          <w:sz w:val="21"/>
          <w:szCs w:val="21"/>
        </w:rPr>
        <w:t>全球5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网络的部署和应用将创造一个数万亿美元级别的市场，世界主要大 </w:t>
      </w:r>
      <w:r>
        <w:rPr>
          <w:rFonts w:ascii="SimSun" w:hAnsi="SimSun" w:eastAsia="SimSun" w:cs="SimSun"/>
          <w:sz w:val="21"/>
          <w:szCs w:val="21"/>
        </w:rPr>
        <w:t>国和重点企业都不愿意错失这块“大蛋糕”,正围绕这个大市场</w:t>
      </w:r>
      <w:r>
        <w:rPr>
          <w:rFonts w:ascii="SimSun" w:hAnsi="SimSun" w:eastAsia="SimSun" w:cs="SimSun"/>
          <w:sz w:val="21"/>
          <w:szCs w:val="21"/>
          <w:spacing w:val="-1"/>
        </w:rPr>
        <w:t>以各种方式展开</w:t>
      </w:r>
      <w:r>
        <w:rPr>
          <w:rFonts w:ascii="SimSun" w:hAnsi="SimSun" w:eastAsia="SimSun" w:cs="SimSun"/>
          <w:sz w:val="21"/>
          <w:szCs w:val="21"/>
        </w:rPr>
        <w:t xml:space="preserve">  </w:t>
      </w:r>
      <w:r>
        <w:rPr>
          <w:rFonts w:ascii="SimSun" w:hAnsi="SimSun" w:eastAsia="SimSun" w:cs="SimSun"/>
          <w:sz w:val="21"/>
          <w:szCs w:val="21"/>
          <w:spacing w:val="-5"/>
        </w:rPr>
        <w:t>争夺，力图在争夺中赢得主导权。大力发展5</w:t>
      </w:r>
      <w:r>
        <w:rPr>
          <w:rFonts w:ascii="Times New Roman" w:hAnsi="Times New Roman" w:eastAsia="Times New Roman" w:cs="Times New Roman"/>
          <w:sz w:val="21"/>
          <w:szCs w:val="21"/>
          <w:spacing w:val="-5"/>
        </w:rPr>
        <w:t>G </w:t>
      </w:r>
      <w:r>
        <w:rPr>
          <w:rFonts w:ascii="SimSun" w:hAnsi="SimSun" w:eastAsia="SimSun" w:cs="SimSun"/>
          <w:sz w:val="21"/>
          <w:szCs w:val="21"/>
          <w:spacing w:val="-5"/>
        </w:rPr>
        <w:t>产业，支持5</w:t>
      </w:r>
      <w:r>
        <w:rPr>
          <w:rFonts w:ascii="Times New Roman" w:hAnsi="Times New Roman" w:eastAsia="Times New Roman" w:cs="Times New Roman"/>
          <w:sz w:val="21"/>
          <w:szCs w:val="21"/>
          <w:spacing w:val="-6"/>
        </w:rPr>
        <w:t>G </w:t>
      </w:r>
      <w:r>
        <w:rPr>
          <w:rFonts w:ascii="SimSun" w:hAnsi="SimSun" w:eastAsia="SimSun" w:cs="SimSun"/>
          <w:sz w:val="21"/>
          <w:szCs w:val="21"/>
          <w:spacing w:val="-6"/>
        </w:rPr>
        <w:t>重点企业走出国门，</w:t>
      </w:r>
      <w:r>
        <w:rPr>
          <w:rFonts w:ascii="SimSun" w:hAnsi="SimSun" w:eastAsia="SimSun" w:cs="SimSun"/>
          <w:sz w:val="21"/>
          <w:szCs w:val="21"/>
        </w:rPr>
        <w:t xml:space="preserve"> </w:t>
      </w:r>
      <w:r>
        <w:rPr>
          <w:rFonts w:ascii="SimSun" w:hAnsi="SimSun" w:eastAsia="SimSun" w:cs="SimSun"/>
          <w:sz w:val="21"/>
          <w:szCs w:val="21"/>
        </w:rPr>
        <w:t>为国际合作伙伴提供5G 基础网络建设、应用服务和安全保障，不仅有助于我国</w:t>
      </w:r>
      <w:r>
        <w:rPr>
          <w:rFonts w:ascii="SimSun" w:hAnsi="SimSun" w:eastAsia="SimSun" w:cs="SimSun"/>
          <w:sz w:val="21"/>
          <w:szCs w:val="21"/>
          <w:spacing w:val="2"/>
        </w:rPr>
        <w:t xml:space="preserve">  </w:t>
      </w:r>
      <w:r>
        <w:rPr>
          <w:rFonts w:ascii="SimSun" w:hAnsi="SimSun" w:eastAsia="SimSun" w:cs="SimSun"/>
          <w:sz w:val="21"/>
          <w:szCs w:val="21"/>
        </w:rPr>
        <w:t>在5</w:t>
      </w:r>
      <w:r>
        <w:rPr>
          <w:rFonts w:ascii="Times New Roman" w:hAnsi="Times New Roman" w:eastAsia="Times New Roman" w:cs="Times New Roman"/>
          <w:sz w:val="21"/>
          <w:szCs w:val="21"/>
        </w:rPr>
        <w:t>G </w:t>
      </w:r>
      <w:r>
        <w:rPr>
          <w:rFonts w:ascii="SimSun" w:hAnsi="SimSun" w:eastAsia="SimSun" w:cs="SimSun"/>
          <w:sz w:val="21"/>
          <w:szCs w:val="21"/>
        </w:rPr>
        <w:t>时代赢得全球信息通信产业发展主动权，更加有助于</w:t>
      </w:r>
      <w:r>
        <w:rPr>
          <w:rFonts w:ascii="SimSun" w:hAnsi="SimSun" w:eastAsia="SimSun" w:cs="SimSun"/>
          <w:sz w:val="21"/>
          <w:szCs w:val="21"/>
          <w:spacing w:val="-1"/>
        </w:rPr>
        <w:t>吸引更多国际合作伙</w:t>
      </w:r>
      <w:r>
        <w:rPr>
          <w:rFonts w:ascii="SimSun" w:hAnsi="SimSun" w:eastAsia="SimSun" w:cs="SimSun"/>
          <w:sz w:val="21"/>
          <w:szCs w:val="21"/>
        </w:rPr>
        <w:t xml:space="preserve">  </w:t>
      </w:r>
      <w:r>
        <w:rPr>
          <w:rFonts w:ascii="SimSun" w:hAnsi="SimSun" w:eastAsia="SimSun" w:cs="SimSun"/>
          <w:sz w:val="21"/>
          <w:szCs w:val="21"/>
          <w:spacing w:val="-3"/>
        </w:rPr>
        <w:t>伴加入以我国为核心的5G</w:t>
      </w:r>
      <w:r>
        <w:rPr>
          <w:rFonts w:ascii="SimSun" w:hAnsi="SimSun" w:eastAsia="SimSun" w:cs="SimSun"/>
          <w:sz w:val="21"/>
          <w:szCs w:val="21"/>
          <w:spacing w:val="-24"/>
        </w:rPr>
        <w:t xml:space="preserve"> </w:t>
      </w:r>
      <w:r>
        <w:rPr>
          <w:rFonts w:ascii="SimSun" w:hAnsi="SimSun" w:eastAsia="SimSun" w:cs="SimSun"/>
          <w:sz w:val="21"/>
          <w:szCs w:val="21"/>
          <w:spacing w:val="-3"/>
        </w:rPr>
        <w:t>产业国际竞争队伍，扩</w:t>
      </w:r>
      <w:r>
        <w:rPr>
          <w:rFonts w:ascii="SimSun" w:hAnsi="SimSun" w:eastAsia="SimSun" w:cs="SimSun"/>
          <w:sz w:val="21"/>
          <w:szCs w:val="21"/>
          <w:spacing w:val="-4"/>
        </w:rPr>
        <w:t>大我国国际影响力。</w:t>
      </w:r>
    </w:p>
    <w:p>
      <w:pPr>
        <w:pStyle w:val="BodyText"/>
        <w:spacing w:line="285" w:lineRule="auto"/>
        <w:rPr/>
      </w:pPr>
      <w:r/>
    </w:p>
    <w:p>
      <w:pPr>
        <w:ind w:left="142"/>
        <w:spacing w:before="69" w:line="221" w:lineRule="auto"/>
        <w:rPr>
          <w:rFonts w:ascii="SimHei" w:hAnsi="SimHei" w:eastAsia="SimHei" w:cs="SimHei"/>
          <w:sz w:val="21"/>
          <w:szCs w:val="21"/>
        </w:rPr>
      </w:pPr>
      <w:r>
        <w:rPr>
          <w:rFonts w:ascii="SimHei" w:hAnsi="SimHei" w:eastAsia="SimHei" w:cs="SimHei"/>
          <w:sz w:val="21"/>
          <w:szCs w:val="21"/>
          <w:b/>
          <w:bCs/>
          <w:spacing w:val="30"/>
        </w:rPr>
        <w:t>(四)为国家安全筑牢新基石</w:t>
      </w:r>
    </w:p>
    <w:p>
      <w:pPr>
        <w:ind w:right="9" w:firstLine="459"/>
        <w:spacing w:before="194" w:line="292" w:lineRule="auto"/>
        <w:jc w:val="both"/>
        <w:rPr>
          <w:rFonts w:ascii="SimSun" w:hAnsi="SimSun" w:eastAsia="SimSun" w:cs="SimSun"/>
          <w:sz w:val="21"/>
          <w:szCs w:val="21"/>
        </w:rPr>
      </w:pPr>
      <w:r>
        <w:rPr>
          <w:rFonts w:ascii="SimSun" w:hAnsi="SimSun" w:eastAsia="SimSun" w:cs="SimSun"/>
          <w:sz w:val="21"/>
          <w:szCs w:val="21"/>
          <w:spacing w:val="-5"/>
        </w:rPr>
        <w:t>数字经济时代，基础通信网络的安全性是国家</w:t>
      </w:r>
      <w:r>
        <w:rPr>
          <w:rFonts w:ascii="SimSun" w:hAnsi="SimSun" w:eastAsia="SimSun" w:cs="SimSun"/>
          <w:sz w:val="21"/>
          <w:szCs w:val="21"/>
          <w:spacing w:val="-6"/>
        </w:rPr>
        <w:t>安全的核心之核心。5</w:t>
      </w:r>
      <w:r>
        <w:rPr>
          <w:rFonts w:ascii="Times New Roman" w:hAnsi="Times New Roman" w:eastAsia="Times New Roman" w:cs="Times New Roman"/>
          <w:sz w:val="21"/>
          <w:szCs w:val="21"/>
          <w:spacing w:val="-6"/>
        </w:rPr>
        <w:t>G </w:t>
      </w:r>
      <w:r>
        <w:rPr>
          <w:rFonts w:ascii="SimSun" w:hAnsi="SimSun" w:eastAsia="SimSun" w:cs="SimSun"/>
          <w:sz w:val="21"/>
          <w:szCs w:val="21"/>
          <w:spacing w:val="-6"/>
        </w:rPr>
        <w:t>是基础</w:t>
      </w:r>
      <w:r>
        <w:rPr>
          <w:rFonts w:ascii="SimSun" w:hAnsi="SimSun" w:eastAsia="SimSun" w:cs="SimSun"/>
          <w:sz w:val="21"/>
          <w:szCs w:val="21"/>
        </w:rPr>
        <w:t xml:space="preserve"> </w:t>
      </w:r>
      <w:r>
        <w:rPr>
          <w:rFonts w:ascii="SimSun" w:hAnsi="SimSun" w:eastAsia="SimSun" w:cs="SimSun"/>
          <w:sz w:val="21"/>
          <w:szCs w:val="21"/>
          <w:spacing w:val="-3"/>
        </w:rPr>
        <w:t>性通信承载网络，未来随着数字经济发展和数字社会的推进，各类信息</w:t>
      </w:r>
      <w:r>
        <w:rPr>
          <w:rFonts w:ascii="SimSun" w:hAnsi="SimSun" w:eastAsia="SimSun" w:cs="SimSun"/>
          <w:sz w:val="21"/>
          <w:szCs w:val="21"/>
          <w:spacing w:val="-4"/>
        </w:rPr>
        <w:t>传输都离</w:t>
      </w:r>
      <w:r>
        <w:rPr>
          <w:rFonts w:ascii="SimSun" w:hAnsi="SimSun" w:eastAsia="SimSun" w:cs="SimSun"/>
          <w:sz w:val="21"/>
          <w:szCs w:val="21"/>
        </w:rPr>
        <w:t xml:space="preserve">  </w:t>
      </w:r>
      <w:r>
        <w:rPr>
          <w:rFonts w:ascii="SimSun" w:hAnsi="SimSun" w:eastAsia="SimSun" w:cs="SimSun"/>
          <w:sz w:val="21"/>
          <w:szCs w:val="21"/>
        </w:rPr>
        <w:t>不开5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rPr>
        <w:t>网络。网络中的关键核心部件如果不能实</w:t>
      </w:r>
      <w:r>
        <w:rPr>
          <w:rFonts w:ascii="SimSun" w:hAnsi="SimSun" w:eastAsia="SimSun" w:cs="SimSun"/>
          <w:sz w:val="21"/>
          <w:szCs w:val="21"/>
          <w:spacing w:val="-1"/>
        </w:rPr>
        <w:t>现安全可控，就有可能存在网 </w:t>
      </w:r>
      <w:r>
        <w:rPr>
          <w:rFonts w:ascii="SimSun" w:hAnsi="SimSun" w:eastAsia="SimSun" w:cs="SimSun"/>
          <w:sz w:val="21"/>
          <w:szCs w:val="21"/>
          <w:spacing w:val="-11"/>
        </w:rPr>
        <w:t>络被其他国家渗透、监听和阻断等风险。发展5G</w:t>
      </w:r>
      <w:r>
        <w:rPr>
          <w:rFonts w:ascii="SimSun" w:hAnsi="SimSun" w:eastAsia="SimSun" w:cs="SimSun"/>
          <w:sz w:val="21"/>
          <w:szCs w:val="21"/>
          <w:spacing w:val="-8"/>
        </w:rPr>
        <w:t xml:space="preserve"> </w:t>
      </w:r>
      <w:r>
        <w:rPr>
          <w:rFonts w:ascii="SimSun" w:hAnsi="SimSun" w:eastAsia="SimSun" w:cs="SimSun"/>
          <w:sz w:val="21"/>
          <w:szCs w:val="21"/>
          <w:spacing w:val="-11"/>
        </w:rPr>
        <w:t>技术和产业，推进5G 网络、设备、</w:t>
      </w:r>
    </w:p>
    <w:p>
      <w:pPr>
        <w:spacing w:line="292" w:lineRule="auto"/>
        <w:sectPr>
          <w:footerReference w:type="default" r:id="rId120"/>
          <w:pgSz w:w="8520" w:h="12920"/>
          <w:pgMar w:top="400" w:right="455" w:bottom="499" w:left="720" w:header="0" w:footer="330" w:gutter="0"/>
        </w:sectPr>
        <w:rPr>
          <w:rFonts w:ascii="SimSun" w:hAnsi="SimSun" w:eastAsia="SimSun" w:cs="SimSun"/>
          <w:sz w:val="21"/>
          <w:szCs w:val="21"/>
        </w:rPr>
      </w:pPr>
    </w:p>
    <w:p>
      <w:pPr>
        <w:ind w:left="2450"/>
        <w:spacing w:before="268" w:line="213" w:lineRule="auto"/>
        <w:rPr>
          <w:rFonts w:ascii="SimHei" w:hAnsi="SimHei" w:eastAsia="SimHei" w:cs="SimHei"/>
          <w:sz w:val="17"/>
          <w:szCs w:val="17"/>
        </w:rPr>
      </w:pPr>
      <w:r>
        <w:rPr>
          <w:rFonts w:ascii="SimHei" w:hAnsi="SimHei" w:eastAsia="SimHei" w:cs="SimHei"/>
          <w:sz w:val="17"/>
          <w:szCs w:val="17"/>
          <w:spacing w:val="-9"/>
        </w:rPr>
        <w:t>第二章</w:t>
      </w:r>
      <w:r>
        <w:rPr>
          <w:rFonts w:ascii="SimHei" w:hAnsi="SimHei" w:eastAsia="SimHei" w:cs="SimHei"/>
          <w:sz w:val="17"/>
          <w:szCs w:val="17"/>
          <w:spacing w:val="-9"/>
        </w:rPr>
        <w:t xml:space="preserve">  </w:t>
      </w:r>
      <w:r>
        <w:rPr>
          <w:rFonts w:ascii="SimHei" w:hAnsi="SimHei" w:eastAsia="SimHei" w:cs="SimHei"/>
          <w:sz w:val="17"/>
          <w:szCs w:val="17"/>
          <w:spacing w:val="-9"/>
        </w:rPr>
        <w:t>数字基础设施：超前谋划安装部署，抢占未来发展竞争赛道</w:t>
      </w:r>
    </w:p>
    <w:p>
      <w:pPr>
        <w:pStyle w:val="BodyText"/>
        <w:spacing w:line="34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应用的全面安全可控，可进一步夯实我国在数字经济时代国家安全的基石。</w:t>
      </w:r>
    </w:p>
    <w:p>
      <w:pPr>
        <w:pStyle w:val="BodyText"/>
        <w:spacing w:line="327" w:lineRule="auto"/>
        <w:rPr/>
      </w:pPr>
      <w:r/>
    </w:p>
    <w:p>
      <w:pPr>
        <w:ind w:left="3"/>
        <w:spacing w:before="68" w:line="222" w:lineRule="auto"/>
        <w:outlineLvl w:val="3"/>
        <w:rPr>
          <w:rFonts w:ascii="SimHei" w:hAnsi="SimHei" w:eastAsia="SimHei" w:cs="SimHei"/>
          <w:sz w:val="21"/>
          <w:szCs w:val="21"/>
        </w:rPr>
      </w:pPr>
      <w:bookmarkStart w:name="bookmark37" w:id="35"/>
      <w:bookmarkEnd w:id="35"/>
      <w:bookmarkStart w:name="bookmark38" w:id="36"/>
      <w:bookmarkEnd w:id="36"/>
      <w:r>
        <w:rPr>
          <w:rFonts w:ascii="SimHei" w:hAnsi="SimHei" w:eastAsia="SimHei" w:cs="SimHei"/>
          <w:sz w:val="21"/>
          <w:szCs w:val="21"/>
          <w:b/>
          <w:bCs/>
          <w:spacing w:val="-12"/>
        </w:rPr>
        <w:t>二</w:t>
      </w:r>
      <w:r>
        <w:rPr>
          <w:rFonts w:ascii="SimHei" w:hAnsi="SimHei" w:eastAsia="SimHei" w:cs="SimHei"/>
          <w:sz w:val="21"/>
          <w:szCs w:val="21"/>
          <w:spacing w:val="-24"/>
        </w:rPr>
        <w:t xml:space="preserve"> </w:t>
      </w:r>
      <w:r>
        <w:rPr>
          <w:rFonts w:ascii="SimHei" w:hAnsi="SimHei" w:eastAsia="SimHei" w:cs="SimHei"/>
          <w:sz w:val="21"/>
          <w:szCs w:val="21"/>
          <w:b/>
          <w:bCs/>
          <w:spacing w:val="-12"/>
        </w:rPr>
        <w:t>、制</w:t>
      </w:r>
      <w:r>
        <w:rPr>
          <w:rFonts w:ascii="SimHei" w:hAnsi="SimHei" w:eastAsia="SimHei" w:cs="SimHei"/>
          <w:sz w:val="21"/>
          <w:szCs w:val="21"/>
          <w:spacing w:val="-12"/>
        </w:rPr>
        <w:t xml:space="preserve"> </w:t>
      </w:r>
      <w:r>
        <w:rPr>
          <w:rFonts w:ascii="SimHei" w:hAnsi="SimHei" w:eastAsia="SimHei" w:cs="SimHei"/>
          <w:sz w:val="21"/>
          <w:szCs w:val="21"/>
          <w:b/>
          <w:bCs/>
          <w:spacing w:val="-12"/>
        </w:rPr>
        <w:t>约</w:t>
      </w:r>
      <w:r>
        <w:rPr>
          <w:rFonts w:ascii="SimHei" w:hAnsi="SimHei" w:eastAsia="SimHei" w:cs="SimHei"/>
          <w:sz w:val="21"/>
          <w:szCs w:val="21"/>
          <w:spacing w:val="-12"/>
        </w:rPr>
        <w:t xml:space="preserve"> </w:t>
      </w:r>
      <w:r>
        <w:rPr>
          <w:rFonts w:ascii="SimHei" w:hAnsi="SimHei" w:eastAsia="SimHei" w:cs="SimHei"/>
          <w:sz w:val="21"/>
          <w:szCs w:val="21"/>
          <w:b/>
          <w:bCs/>
          <w:spacing w:val="-12"/>
        </w:rPr>
        <w:t>5</w:t>
      </w:r>
      <w:r>
        <w:rPr>
          <w:rFonts w:ascii="SimSun" w:hAnsi="SimSun" w:eastAsia="SimSun" w:cs="SimSun"/>
          <w:sz w:val="21"/>
          <w:szCs w:val="21"/>
          <w:b/>
          <w:bCs/>
          <w:spacing w:val="-12"/>
        </w:rPr>
        <w:t>G</w:t>
      </w:r>
      <w:r>
        <w:rPr>
          <w:rFonts w:ascii="SimSun" w:hAnsi="SimSun" w:eastAsia="SimSun" w:cs="SimSun"/>
          <w:sz w:val="21"/>
          <w:szCs w:val="21"/>
          <w:spacing w:val="26"/>
        </w:rPr>
        <w:t xml:space="preserve"> </w:t>
      </w:r>
      <w:r>
        <w:rPr>
          <w:rFonts w:ascii="SimHei" w:hAnsi="SimHei" w:eastAsia="SimHei" w:cs="SimHei"/>
          <w:sz w:val="21"/>
          <w:szCs w:val="21"/>
          <w:b/>
          <w:bCs/>
          <w:spacing w:val="-12"/>
        </w:rPr>
        <w:t>普</w:t>
      </w:r>
      <w:r>
        <w:rPr>
          <w:rFonts w:ascii="SimHei" w:hAnsi="SimHei" w:eastAsia="SimHei" w:cs="SimHei"/>
          <w:sz w:val="21"/>
          <w:szCs w:val="21"/>
          <w:spacing w:val="-43"/>
        </w:rPr>
        <w:t xml:space="preserve"> </w:t>
      </w:r>
      <w:r>
        <w:rPr>
          <w:rFonts w:ascii="SimHei" w:hAnsi="SimHei" w:eastAsia="SimHei" w:cs="SimHei"/>
          <w:sz w:val="21"/>
          <w:szCs w:val="21"/>
          <w:b/>
          <w:bCs/>
          <w:spacing w:val="-12"/>
        </w:rPr>
        <w:t>及</w:t>
      </w:r>
      <w:r>
        <w:rPr>
          <w:rFonts w:ascii="SimHei" w:hAnsi="SimHei" w:eastAsia="SimHei" w:cs="SimHei"/>
          <w:sz w:val="21"/>
          <w:szCs w:val="21"/>
          <w:spacing w:val="-41"/>
        </w:rPr>
        <w:t xml:space="preserve"> </w:t>
      </w:r>
      <w:r>
        <w:rPr>
          <w:rFonts w:ascii="SimHei" w:hAnsi="SimHei" w:eastAsia="SimHei" w:cs="SimHei"/>
          <w:sz w:val="21"/>
          <w:szCs w:val="21"/>
          <w:b/>
          <w:bCs/>
          <w:spacing w:val="-12"/>
        </w:rPr>
        <w:t>应</w:t>
      </w:r>
      <w:r>
        <w:rPr>
          <w:rFonts w:ascii="SimHei" w:hAnsi="SimHei" w:eastAsia="SimHei" w:cs="SimHei"/>
          <w:sz w:val="21"/>
          <w:szCs w:val="21"/>
          <w:spacing w:val="-39"/>
        </w:rPr>
        <w:t xml:space="preserve"> </w:t>
      </w:r>
      <w:r>
        <w:rPr>
          <w:rFonts w:ascii="SimHei" w:hAnsi="SimHei" w:eastAsia="SimHei" w:cs="SimHei"/>
          <w:sz w:val="21"/>
          <w:szCs w:val="21"/>
          <w:b/>
          <w:bCs/>
          <w:spacing w:val="-12"/>
        </w:rPr>
        <w:t>用</w:t>
      </w:r>
      <w:r>
        <w:rPr>
          <w:rFonts w:ascii="SimHei" w:hAnsi="SimHei" w:eastAsia="SimHei" w:cs="SimHei"/>
          <w:sz w:val="21"/>
          <w:szCs w:val="21"/>
          <w:spacing w:val="-31"/>
        </w:rPr>
        <w:t xml:space="preserve"> </w:t>
      </w:r>
      <w:r>
        <w:rPr>
          <w:rFonts w:ascii="SimHei" w:hAnsi="SimHei" w:eastAsia="SimHei" w:cs="SimHei"/>
          <w:sz w:val="21"/>
          <w:szCs w:val="21"/>
          <w:b/>
          <w:bCs/>
          <w:spacing w:val="-12"/>
        </w:rPr>
        <w:t>的</w:t>
      </w:r>
      <w:r>
        <w:rPr>
          <w:rFonts w:ascii="SimHei" w:hAnsi="SimHei" w:eastAsia="SimHei" w:cs="SimHei"/>
          <w:sz w:val="21"/>
          <w:szCs w:val="21"/>
          <w:spacing w:val="-39"/>
        </w:rPr>
        <w:t xml:space="preserve"> </w:t>
      </w:r>
      <w:r>
        <w:rPr>
          <w:rFonts w:ascii="SimHei" w:hAnsi="SimHei" w:eastAsia="SimHei" w:cs="SimHei"/>
          <w:sz w:val="21"/>
          <w:szCs w:val="21"/>
          <w:b/>
          <w:bCs/>
          <w:spacing w:val="-12"/>
        </w:rPr>
        <w:t>主</w:t>
      </w:r>
      <w:r>
        <w:rPr>
          <w:rFonts w:ascii="SimHei" w:hAnsi="SimHei" w:eastAsia="SimHei" w:cs="SimHei"/>
          <w:sz w:val="21"/>
          <w:szCs w:val="21"/>
          <w:spacing w:val="-44"/>
        </w:rPr>
        <w:t xml:space="preserve"> </w:t>
      </w:r>
      <w:r>
        <w:rPr>
          <w:rFonts w:ascii="SimHei" w:hAnsi="SimHei" w:eastAsia="SimHei" w:cs="SimHei"/>
          <w:sz w:val="21"/>
          <w:szCs w:val="21"/>
          <w:b/>
          <w:bCs/>
          <w:spacing w:val="-12"/>
        </w:rPr>
        <w:t>要</w:t>
      </w:r>
      <w:r>
        <w:rPr>
          <w:rFonts w:ascii="SimHei" w:hAnsi="SimHei" w:eastAsia="SimHei" w:cs="SimHei"/>
          <w:sz w:val="21"/>
          <w:szCs w:val="21"/>
          <w:spacing w:val="-31"/>
        </w:rPr>
        <w:t xml:space="preserve"> </w:t>
      </w:r>
      <w:r>
        <w:rPr>
          <w:rFonts w:ascii="SimHei" w:hAnsi="SimHei" w:eastAsia="SimHei" w:cs="SimHei"/>
          <w:sz w:val="21"/>
          <w:szCs w:val="21"/>
          <w:b/>
          <w:bCs/>
          <w:spacing w:val="-12"/>
        </w:rPr>
        <w:t>问</w:t>
      </w:r>
      <w:r>
        <w:rPr>
          <w:rFonts w:ascii="SimHei" w:hAnsi="SimHei" w:eastAsia="SimHei" w:cs="SimHei"/>
          <w:sz w:val="21"/>
          <w:szCs w:val="21"/>
          <w:spacing w:val="-44"/>
        </w:rPr>
        <w:t xml:space="preserve"> </w:t>
      </w:r>
      <w:r>
        <w:rPr>
          <w:rFonts w:ascii="SimHei" w:hAnsi="SimHei" w:eastAsia="SimHei" w:cs="SimHei"/>
          <w:sz w:val="21"/>
          <w:szCs w:val="21"/>
          <w:b/>
          <w:bCs/>
          <w:spacing w:val="-12"/>
        </w:rPr>
        <w:t>题</w:t>
      </w:r>
    </w:p>
    <w:p>
      <w:pPr>
        <w:ind w:firstLine="390"/>
        <w:spacing w:before="175" w:line="308" w:lineRule="auto"/>
        <w:jc w:val="both"/>
        <w:rPr>
          <w:rFonts w:ascii="SimSun" w:hAnsi="SimSun" w:eastAsia="SimSun" w:cs="SimSun"/>
          <w:sz w:val="21"/>
          <w:szCs w:val="21"/>
        </w:rPr>
      </w:pPr>
      <w:r>
        <w:rPr>
          <w:rFonts w:ascii="SimSun" w:hAnsi="SimSun" w:eastAsia="SimSun" w:cs="SimSun"/>
          <w:sz w:val="21"/>
          <w:szCs w:val="21"/>
          <w:spacing w:val="-2"/>
        </w:rPr>
        <w:t>一是5</w:t>
      </w:r>
      <w:r>
        <w:rPr>
          <w:rFonts w:ascii="Times New Roman" w:hAnsi="Times New Roman" w:eastAsia="Times New Roman" w:cs="Times New Roman"/>
          <w:sz w:val="21"/>
          <w:szCs w:val="21"/>
          <w:spacing w:val="-2"/>
        </w:rPr>
        <w:t>G </w:t>
      </w:r>
      <w:r>
        <w:rPr>
          <w:rFonts w:ascii="SimSun" w:hAnsi="SimSun" w:eastAsia="SimSun" w:cs="SimSun"/>
          <w:sz w:val="21"/>
          <w:szCs w:val="21"/>
          <w:spacing w:val="-2"/>
        </w:rPr>
        <w:t>移动网络覆盖问题。尽管目前通信运营商都已</w:t>
      </w:r>
      <w:r>
        <w:rPr>
          <w:rFonts w:ascii="SimSun" w:hAnsi="SimSun" w:eastAsia="SimSun" w:cs="SimSun"/>
          <w:sz w:val="21"/>
          <w:szCs w:val="21"/>
          <w:spacing w:val="-3"/>
        </w:rPr>
        <w:t>经实现了5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网络地级 </w:t>
      </w:r>
      <w:r>
        <w:rPr>
          <w:rFonts w:ascii="SimSun" w:hAnsi="SimSun" w:eastAsia="SimSun" w:cs="SimSun"/>
          <w:sz w:val="21"/>
          <w:szCs w:val="21"/>
          <w:spacing w:val="-1"/>
        </w:rPr>
        <w:t>市全覆盖，但是信号连续覆盖能力有待提升，尤其是在乡镇、农村、高速公路、</w:t>
      </w:r>
      <w:r>
        <w:rPr>
          <w:rFonts w:ascii="SimSun" w:hAnsi="SimSun" w:eastAsia="SimSun" w:cs="SimSun"/>
          <w:sz w:val="21"/>
          <w:szCs w:val="21"/>
          <w:spacing w:val="18"/>
        </w:rPr>
        <w:t xml:space="preserve"> </w:t>
      </w:r>
      <w:r>
        <w:rPr>
          <w:rFonts w:ascii="SimSun" w:hAnsi="SimSun" w:eastAsia="SimSun" w:cs="SimSun"/>
          <w:sz w:val="21"/>
          <w:szCs w:val="21"/>
        </w:rPr>
        <w:t>高速铁路等地区还存在不少的信号盲区。二是5</w:t>
      </w:r>
      <w:r>
        <w:rPr>
          <w:rFonts w:ascii="Times New Roman" w:hAnsi="Times New Roman" w:eastAsia="Times New Roman" w:cs="Times New Roman"/>
          <w:sz w:val="21"/>
          <w:szCs w:val="21"/>
          <w:spacing w:val="-1"/>
        </w:rPr>
        <w:t>G </w:t>
      </w:r>
      <w:r>
        <w:rPr>
          <w:rFonts w:ascii="SimSun" w:hAnsi="SimSun" w:eastAsia="SimSun" w:cs="SimSun"/>
          <w:sz w:val="21"/>
          <w:szCs w:val="21"/>
          <w:spacing w:val="-1"/>
        </w:rPr>
        <w:t>网络低时延特性尚未发挥。支</w:t>
      </w:r>
      <w:r>
        <w:rPr>
          <w:rFonts w:ascii="SimSun" w:hAnsi="SimSun" w:eastAsia="SimSun" w:cs="SimSun"/>
          <w:sz w:val="21"/>
          <w:szCs w:val="21"/>
        </w:rPr>
        <w:t xml:space="preserve">  </w:t>
      </w:r>
      <w:r>
        <w:rPr>
          <w:rFonts w:ascii="SimSun" w:hAnsi="SimSun" w:eastAsia="SimSun" w:cs="SimSun"/>
          <w:sz w:val="21"/>
          <w:szCs w:val="21"/>
          <w:spacing w:val="-4"/>
        </w:rPr>
        <w:t>持低时延是5</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网络相比4</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网络的重要优势，但是从目前网络建设条件来看，低</w:t>
      </w:r>
      <w:r>
        <w:rPr>
          <w:rFonts w:ascii="SimSun" w:hAnsi="SimSun" w:eastAsia="SimSun" w:cs="SimSun"/>
          <w:sz w:val="21"/>
          <w:szCs w:val="21"/>
        </w:rPr>
        <w:t xml:space="preserve">  </w:t>
      </w:r>
      <w:r>
        <w:rPr>
          <w:rFonts w:ascii="SimSun" w:hAnsi="SimSun" w:eastAsia="SimSun" w:cs="SimSun"/>
          <w:sz w:val="21"/>
          <w:szCs w:val="21"/>
        </w:rPr>
        <w:t>时延特性并没有发挥出来。三是5</w:t>
      </w:r>
      <w:r>
        <w:rPr>
          <w:rFonts w:ascii="Times New Roman" w:hAnsi="Times New Roman" w:eastAsia="Times New Roman" w:cs="Times New Roman"/>
          <w:sz w:val="21"/>
          <w:szCs w:val="21"/>
        </w:rPr>
        <w:t>G </w:t>
      </w:r>
      <w:r>
        <w:rPr>
          <w:rFonts w:ascii="SimSun" w:hAnsi="SimSun" w:eastAsia="SimSun" w:cs="SimSun"/>
          <w:sz w:val="21"/>
          <w:szCs w:val="21"/>
        </w:rPr>
        <w:t>终端产品市场供给不足问题。目前，市</w:t>
      </w:r>
      <w:r>
        <w:rPr>
          <w:rFonts w:ascii="SimSun" w:hAnsi="SimSun" w:eastAsia="SimSun" w:cs="SimSun"/>
          <w:sz w:val="21"/>
          <w:szCs w:val="21"/>
          <w:spacing w:val="-1"/>
        </w:rPr>
        <w:t>场上</w:t>
      </w:r>
      <w:r>
        <w:rPr>
          <w:rFonts w:ascii="SimSun" w:hAnsi="SimSun" w:eastAsia="SimSun" w:cs="SimSun"/>
          <w:sz w:val="21"/>
          <w:szCs w:val="21"/>
        </w:rPr>
        <w:t xml:space="preserve">  </w:t>
      </w:r>
      <w:r>
        <w:rPr>
          <w:rFonts w:ascii="SimSun" w:hAnsi="SimSun" w:eastAsia="SimSun" w:cs="SimSun"/>
          <w:sz w:val="21"/>
          <w:szCs w:val="21"/>
          <w:spacing w:val="-9"/>
        </w:rPr>
        <w:t>无论是消费类还是工业类5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9"/>
        </w:rPr>
        <w:t>终端产品和模组供给，均存在价格贵、种类少等问题，</w:t>
      </w:r>
      <w:r>
        <w:rPr>
          <w:rFonts w:ascii="SimSun" w:hAnsi="SimSun" w:eastAsia="SimSun" w:cs="SimSun"/>
          <w:sz w:val="21"/>
          <w:szCs w:val="21"/>
        </w:rPr>
        <w:t xml:space="preserve"> </w:t>
      </w:r>
      <w:r>
        <w:rPr>
          <w:rFonts w:ascii="SimSun" w:hAnsi="SimSun" w:eastAsia="SimSun" w:cs="SimSun"/>
          <w:sz w:val="21"/>
          <w:szCs w:val="21"/>
        </w:rPr>
        <w:t>尤其是支持5</w:t>
      </w:r>
      <w:r>
        <w:rPr>
          <w:rFonts w:ascii="Times New Roman" w:hAnsi="Times New Roman" w:eastAsia="Times New Roman" w:cs="Times New Roman"/>
          <w:sz w:val="21"/>
          <w:szCs w:val="21"/>
        </w:rPr>
        <w:t>G </w:t>
      </w:r>
      <w:r>
        <w:rPr>
          <w:rFonts w:ascii="SimSun" w:hAnsi="SimSun" w:eastAsia="SimSun" w:cs="SimSun"/>
          <w:sz w:val="21"/>
          <w:szCs w:val="21"/>
        </w:rPr>
        <w:t>功能的智能手机，普遍是高档手机，</w:t>
      </w:r>
      <w:r>
        <w:rPr>
          <w:rFonts w:ascii="SimSun" w:hAnsi="SimSun" w:eastAsia="SimSun" w:cs="SimSun"/>
          <w:sz w:val="21"/>
          <w:szCs w:val="21"/>
          <w:spacing w:val="-1"/>
        </w:rPr>
        <w:t>适合普通大众消费需求的千</w:t>
      </w:r>
      <w:r>
        <w:rPr>
          <w:rFonts w:ascii="SimSun" w:hAnsi="SimSun" w:eastAsia="SimSun" w:cs="SimSun"/>
          <w:sz w:val="21"/>
          <w:szCs w:val="21"/>
        </w:rPr>
        <w:t xml:space="preserve">  </w:t>
      </w:r>
      <w:r>
        <w:rPr>
          <w:rFonts w:ascii="SimSun" w:hAnsi="SimSun" w:eastAsia="SimSun" w:cs="SimSun"/>
          <w:sz w:val="21"/>
          <w:szCs w:val="21"/>
          <w:spacing w:val="-3"/>
        </w:rPr>
        <w:t>元以下中低端5</w:t>
      </w:r>
      <w:r>
        <w:rPr>
          <w:rFonts w:ascii="Times New Roman" w:hAnsi="Times New Roman" w:eastAsia="Times New Roman" w:cs="Times New Roman"/>
          <w:sz w:val="21"/>
          <w:szCs w:val="21"/>
          <w:spacing w:val="-3"/>
        </w:rPr>
        <w:t>G </w:t>
      </w:r>
      <w:r>
        <w:rPr>
          <w:rFonts w:ascii="SimSun" w:hAnsi="SimSun" w:eastAsia="SimSun" w:cs="SimSun"/>
          <w:sz w:val="21"/>
          <w:szCs w:val="21"/>
          <w:spacing w:val="-3"/>
        </w:rPr>
        <w:t>手机相对较少。四是缺乏5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创新创业支撑平台。目前能为创新</w:t>
      </w:r>
      <w:r>
        <w:rPr>
          <w:rFonts w:ascii="SimSun" w:hAnsi="SimSun" w:eastAsia="SimSun" w:cs="SimSun"/>
          <w:sz w:val="21"/>
          <w:szCs w:val="21"/>
          <w:spacing w:val="6"/>
        </w:rPr>
        <w:t xml:space="preserve">  </w:t>
      </w:r>
      <w:r>
        <w:rPr>
          <w:rFonts w:ascii="SimSun" w:hAnsi="SimSun" w:eastAsia="SimSun" w:cs="SimSun"/>
          <w:sz w:val="21"/>
          <w:szCs w:val="21"/>
          <w:spacing w:val="-3"/>
        </w:rPr>
        <w:t>创业者提供5G 网络接入、应用开发、应用测试的开放式产</w:t>
      </w:r>
      <w:r>
        <w:rPr>
          <w:rFonts w:ascii="SimSun" w:hAnsi="SimSun" w:eastAsia="SimSun" w:cs="SimSun"/>
          <w:sz w:val="21"/>
          <w:szCs w:val="21"/>
          <w:spacing w:val="-4"/>
        </w:rPr>
        <w:t>业服务平台普遍偏少，</w:t>
      </w:r>
      <w:r>
        <w:rPr>
          <w:rFonts w:ascii="SimSun" w:hAnsi="SimSun" w:eastAsia="SimSun" w:cs="SimSun"/>
          <w:sz w:val="21"/>
          <w:szCs w:val="21"/>
        </w:rPr>
        <w:t xml:space="preserve"> </w:t>
      </w:r>
      <w:r>
        <w:rPr>
          <w:rFonts w:ascii="SimSun" w:hAnsi="SimSun" w:eastAsia="SimSun" w:cs="SimSun"/>
          <w:sz w:val="21"/>
          <w:szCs w:val="21"/>
          <w:spacing w:val="-3"/>
        </w:rPr>
        <w:t>大企业有支撑5G 创新的平台，但为个人或小微团队开展5G 创新创业提供开放性 </w:t>
      </w:r>
      <w:r>
        <w:rPr>
          <w:rFonts w:ascii="SimSun" w:hAnsi="SimSun" w:eastAsia="SimSun" w:cs="SimSun"/>
          <w:sz w:val="21"/>
          <w:szCs w:val="21"/>
          <w:spacing w:val="-3"/>
        </w:rPr>
        <w:t>服务的平台偏少。五是缺乏具体的推动扶持政策。财政、金融</w:t>
      </w:r>
      <w:r>
        <w:rPr>
          <w:rFonts w:ascii="SimSun" w:hAnsi="SimSun" w:eastAsia="SimSun" w:cs="SimSun"/>
          <w:sz w:val="21"/>
          <w:szCs w:val="21"/>
          <w:spacing w:val="-4"/>
        </w:rPr>
        <w:t>、税收、人才等方</w:t>
      </w:r>
      <w:r>
        <w:rPr>
          <w:rFonts w:ascii="SimSun" w:hAnsi="SimSun" w:eastAsia="SimSun" w:cs="SimSun"/>
          <w:sz w:val="21"/>
          <w:szCs w:val="21"/>
        </w:rPr>
        <w:t xml:space="preserve">  </w:t>
      </w:r>
      <w:r>
        <w:rPr>
          <w:rFonts w:ascii="SimSun" w:hAnsi="SimSun" w:eastAsia="SimSun" w:cs="SimSun"/>
          <w:sz w:val="21"/>
          <w:szCs w:val="21"/>
          <w:spacing w:val="-4"/>
        </w:rPr>
        <w:t>面5</w:t>
      </w:r>
      <w:r>
        <w:rPr>
          <w:rFonts w:ascii="Times New Roman" w:hAnsi="Times New Roman" w:eastAsia="Times New Roman" w:cs="Times New Roman"/>
          <w:sz w:val="21"/>
          <w:szCs w:val="21"/>
          <w:spacing w:val="-4"/>
        </w:rPr>
        <w:t>G </w:t>
      </w:r>
      <w:r>
        <w:rPr>
          <w:rFonts w:ascii="SimSun" w:hAnsi="SimSun" w:eastAsia="SimSun" w:cs="SimSun"/>
          <w:sz w:val="21"/>
          <w:szCs w:val="21"/>
          <w:spacing w:val="-4"/>
        </w:rPr>
        <w:t>专项扶持政策偏少，且扶持力度不够。</w:t>
      </w:r>
    </w:p>
    <w:p>
      <w:pPr>
        <w:pStyle w:val="BodyText"/>
        <w:spacing w:line="325" w:lineRule="auto"/>
        <w:rPr/>
      </w:pPr>
      <w:r/>
    </w:p>
    <w:p>
      <w:pPr>
        <w:ind w:left="3"/>
        <w:spacing w:before="68" w:line="221" w:lineRule="auto"/>
        <w:outlineLvl w:val="3"/>
        <w:rPr>
          <w:rFonts w:ascii="SimHei" w:hAnsi="SimHei" w:eastAsia="SimHei" w:cs="SimHei"/>
          <w:sz w:val="21"/>
          <w:szCs w:val="21"/>
        </w:rPr>
      </w:pPr>
      <w:r>
        <w:rPr>
          <w:rFonts w:ascii="SimHei" w:hAnsi="SimHei" w:eastAsia="SimHei" w:cs="SimHei"/>
          <w:sz w:val="21"/>
          <w:szCs w:val="21"/>
          <w:b/>
          <w:bCs/>
          <w:spacing w:val="-11"/>
        </w:rPr>
        <w:t>三</w:t>
      </w:r>
      <w:r>
        <w:rPr>
          <w:rFonts w:ascii="SimHei" w:hAnsi="SimHei" w:eastAsia="SimHei" w:cs="SimHei"/>
          <w:sz w:val="21"/>
          <w:szCs w:val="21"/>
          <w:spacing w:val="-22"/>
        </w:rPr>
        <w:t xml:space="preserve"> </w:t>
      </w:r>
      <w:r>
        <w:rPr>
          <w:rFonts w:ascii="SimHei" w:hAnsi="SimHei" w:eastAsia="SimHei" w:cs="SimHei"/>
          <w:sz w:val="21"/>
          <w:szCs w:val="21"/>
          <w:b/>
          <w:bCs/>
          <w:spacing w:val="-11"/>
        </w:rPr>
        <w:t>、推</w:t>
      </w:r>
      <w:r>
        <w:rPr>
          <w:rFonts w:ascii="SimHei" w:hAnsi="SimHei" w:eastAsia="SimHei" w:cs="SimHei"/>
          <w:sz w:val="21"/>
          <w:szCs w:val="21"/>
          <w:spacing w:val="-11"/>
        </w:rPr>
        <w:t xml:space="preserve"> </w:t>
      </w:r>
      <w:r>
        <w:rPr>
          <w:rFonts w:ascii="SimHei" w:hAnsi="SimHei" w:eastAsia="SimHei" w:cs="SimHei"/>
          <w:sz w:val="21"/>
          <w:szCs w:val="21"/>
          <w:b/>
          <w:bCs/>
          <w:spacing w:val="-11"/>
        </w:rPr>
        <w:t>进</w:t>
      </w:r>
      <w:r>
        <w:rPr>
          <w:rFonts w:ascii="SimHei" w:hAnsi="SimHei" w:eastAsia="SimHei" w:cs="SimHei"/>
          <w:sz w:val="21"/>
          <w:szCs w:val="21"/>
          <w:spacing w:val="-11"/>
        </w:rPr>
        <w:t xml:space="preserve"> </w:t>
      </w:r>
      <w:r>
        <w:rPr>
          <w:rFonts w:ascii="SimHei" w:hAnsi="SimHei" w:eastAsia="SimHei" w:cs="SimHei"/>
          <w:sz w:val="21"/>
          <w:szCs w:val="21"/>
          <w:b/>
          <w:bCs/>
          <w:spacing w:val="-11"/>
        </w:rPr>
        <w:t>5</w:t>
      </w:r>
      <w:r>
        <w:rPr>
          <w:rFonts w:ascii="SimSun" w:hAnsi="SimSun" w:eastAsia="SimSun" w:cs="SimSun"/>
          <w:sz w:val="21"/>
          <w:szCs w:val="21"/>
          <w:b/>
          <w:bCs/>
          <w:spacing w:val="-11"/>
        </w:rPr>
        <w:t>G</w:t>
      </w:r>
      <w:r>
        <w:rPr>
          <w:rFonts w:ascii="SimSun" w:hAnsi="SimSun" w:eastAsia="SimSun" w:cs="SimSun"/>
          <w:sz w:val="21"/>
          <w:szCs w:val="21"/>
          <w:spacing w:val="26"/>
        </w:rPr>
        <w:t xml:space="preserve"> </w:t>
      </w:r>
      <w:r>
        <w:rPr>
          <w:rFonts w:ascii="SimHei" w:hAnsi="SimHei" w:eastAsia="SimHei" w:cs="SimHei"/>
          <w:sz w:val="21"/>
          <w:szCs w:val="21"/>
          <w:b/>
          <w:bCs/>
          <w:spacing w:val="-11"/>
        </w:rPr>
        <w:t>通</w:t>
      </w:r>
      <w:r>
        <w:rPr>
          <w:rFonts w:ascii="SimHei" w:hAnsi="SimHei" w:eastAsia="SimHei" w:cs="SimHei"/>
          <w:sz w:val="21"/>
          <w:szCs w:val="21"/>
          <w:spacing w:val="-44"/>
        </w:rPr>
        <w:t xml:space="preserve"> </w:t>
      </w:r>
      <w:r>
        <w:rPr>
          <w:rFonts w:ascii="SimHei" w:hAnsi="SimHei" w:eastAsia="SimHei" w:cs="SimHei"/>
          <w:sz w:val="21"/>
          <w:szCs w:val="21"/>
          <w:b/>
          <w:bCs/>
          <w:spacing w:val="-11"/>
        </w:rPr>
        <w:t>信</w:t>
      </w:r>
      <w:r>
        <w:rPr>
          <w:rFonts w:ascii="SimHei" w:hAnsi="SimHei" w:eastAsia="SimHei" w:cs="SimHei"/>
          <w:sz w:val="21"/>
          <w:szCs w:val="21"/>
          <w:spacing w:val="-42"/>
        </w:rPr>
        <w:t xml:space="preserve"> </w:t>
      </w:r>
      <w:r>
        <w:rPr>
          <w:rFonts w:ascii="SimHei" w:hAnsi="SimHei" w:eastAsia="SimHei" w:cs="SimHei"/>
          <w:sz w:val="21"/>
          <w:szCs w:val="21"/>
          <w:b/>
          <w:bCs/>
          <w:spacing w:val="-11"/>
        </w:rPr>
        <w:t>发</w:t>
      </w:r>
      <w:r>
        <w:rPr>
          <w:rFonts w:ascii="SimHei" w:hAnsi="SimHei" w:eastAsia="SimHei" w:cs="SimHei"/>
          <w:sz w:val="21"/>
          <w:szCs w:val="21"/>
          <w:spacing w:val="-42"/>
        </w:rPr>
        <w:t xml:space="preserve"> </w:t>
      </w:r>
      <w:r>
        <w:rPr>
          <w:rFonts w:ascii="SimHei" w:hAnsi="SimHei" w:eastAsia="SimHei" w:cs="SimHei"/>
          <w:sz w:val="21"/>
          <w:szCs w:val="21"/>
          <w:b/>
          <w:bCs/>
          <w:spacing w:val="-11"/>
        </w:rPr>
        <w:t>展</w:t>
      </w:r>
      <w:r>
        <w:rPr>
          <w:rFonts w:ascii="SimHei" w:hAnsi="SimHei" w:eastAsia="SimHei" w:cs="SimHei"/>
          <w:sz w:val="21"/>
          <w:szCs w:val="21"/>
          <w:spacing w:val="-42"/>
        </w:rPr>
        <w:t xml:space="preserve"> </w:t>
      </w:r>
      <w:r>
        <w:rPr>
          <w:rFonts w:ascii="SimHei" w:hAnsi="SimHei" w:eastAsia="SimHei" w:cs="SimHei"/>
          <w:sz w:val="21"/>
          <w:szCs w:val="21"/>
          <w:b/>
          <w:bCs/>
          <w:spacing w:val="-11"/>
        </w:rPr>
        <w:t>相</w:t>
      </w:r>
      <w:r>
        <w:rPr>
          <w:rFonts w:ascii="SimHei" w:hAnsi="SimHei" w:eastAsia="SimHei" w:cs="SimHei"/>
          <w:sz w:val="21"/>
          <w:szCs w:val="21"/>
          <w:spacing w:val="-36"/>
        </w:rPr>
        <w:t xml:space="preserve"> </w:t>
      </w:r>
      <w:r>
        <w:rPr>
          <w:rFonts w:ascii="SimHei" w:hAnsi="SimHei" w:eastAsia="SimHei" w:cs="SimHei"/>
          <w:sz w:val="21"/>
          <w:szCs w:val="21"/>
          <w:b/>
          <w:bCs/>
          <w:spacing w:val="-11"/>
        </w:rPr>
        <w:t>关</w:t>
      </w:r>
      <w:r>
        <w:rPr>
          <w:rFonts w:ascii="SimHei" w:hAnsi="SimHei" w:eastAsia="SimHei" w:cs="SimHei"/>
          <w:sz w:val="21"/>
          <w:szCs w:val="21"/>
          <w:spacing w:val="-44"/>
        </w:rPr>
        <w:t xml:space="preserve"> </w:t>
      </w:r>
      <w:r>
        <w:rPr>
          <w:rFonts w:ascii="SimHei" w:hAnsi="SimHei" w:eastAsia="SimHei" w:cs="SimHei"/>
          <w:sz w:val="21"/>
          <w:szCs w:val="21"/>
          <w:b/>
          <w:bCs/>
          <w:spacing w:val="-11"/>
        </w:rPr>
        <w:t>建</w:t>
      </w:r>
      <w:r>
        <w:rPr>
          <w:rFonts w:ascii="SimHei" w:hAnsi="SimHei" w:eastAsia="SimHei" w:cs="SimHei"/>
          <w:sz w:val="21"/>
          <w:szCs w:val="21"/>
          <w:spacing w:val="-44"/>
        </w:rPr>
        <w:t xml:space="preserve"> </w:t>
      </w:r>
      <w:r>
        <w:rPr>
          <w:rFonts w:ascii="SimHei" w:hAnsi="SimHei" w:eastAsia="SimHei" w:cs="SimHei"/>
          <w:sz w:val="21"/>
          <w:szCs w:val="21"/>
          <w:b/>
          <w:bCs/>
          <w:spacing w:val="-11"/>
        </w:rPr>
        <w:t>议</w:t>
      </w:r>
    </w:p>
    <w:p>
      <w:pPr>
        <w:pStyle w:val="BodyText"/>
        <w:spacing w:line="348"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5"/>
        </w:rPr>
        <w:t>(</w:t>
      </w:r>
      <w:r>
        <w:rPr>
          <w:rFonts w:ascii="SimHei" w:hAnsi="SimHei" w:eastAsia="SimHei" w:cs="SimHei"/>
          <w:sz w:val="21"/>
          <w:szCs w:val="21"/>
          <w:spacing w:val="-25"/>
        </w:rPr>
        <w:t xml:space="preserve"> </w:t>
      </w:r>
      <w:r>
        <w:rPr>
          <w:rFonts w:ascii="SimHei" w:hAnsi="SimHei" w:eastAsia="SimHei" w:cs="SimHei"/>
          <w:sz w:val="21"/>
          <w:szCs w:val="21"/>
          <w:b/>
          <w:bCs/>
          <w:spacing w:val="5"/>
        </w:rPr>
        <w:t>一</w:t>
      </w:r>
      <w:r>
        <w:rPr>
          <w:rFonts w:ascii="SimHei" w:hAnsi="SimHei" w:eastAsia="SimHei" w:cs="SimHei"/>
          <w:sz w:val="21"/>
          <w:szCs w:val="21"/>
          <w:spacing w:val="-42"/>
        </w:rPr>
        <w:t xml:space="preserve"> </w:t>
      </w:r>
      <w:r>
        <w:rPr>
          <w:rFonts w:ascii="SimHei" w:hAnsi="SimHei" w:eastAsia="SimHei" w:cs="SimHei"/>
          <w:sz w:val="21"/>
          <w:szCs w:val="21"/>
          <w:b/>
          <w:bCs/>
          <w:spacing w:val="5"/>
        </w:rPr>
        <w:t>)</w:t>
      </w:r>
      <w:r>
        <w:rPr>
          <w:rFonts w:ascii="SimHei" w:hAnsi="SimHei" w:eastAsia="SimHei" w:cs="SimHei"/>
          <w:sz w:val="21"/>
          <w:szCs w:val="21"/>
          <w:spacing w:val="-40"/>
        </w:rPr>
        <w:t xml:space="preserve"> </w:t>
      </w:r>
      <w:r>
        <w:rPr>
          <w:rFonts w:ascii="SimHei" w:hAnsi="SimHei" w:eastAsia="SimHei" w:cs="SimHei"/>
          <w:sz w:val="21"/>
          <w:szCs w:val="21"/>
          <w:b/>
          <w:bCs/>
          <w:spacing w:val="5"/>
        </w:rPr>
        <w:t>制</w:t>
      </w:r>
      <w:r>
        <w:rPr>
          <w:rFonts w:ascii="SimHei" w:hAnsi="SimHei" w:eastAsia="SimHei" w:cs="SimHei"/>
          <w:sz w:val="21"/>
          <w:szCs w:val="21"/>
          <w:spacing w:val="-42"/>
        </w:rPr>
        <w:t xml:space="preserve"> </w:t>
      </w:r>
      <w:r>
        <w:rPr>
          <w:rFonts w:ascii="SimHei" w:hAnsi="SimHei" w:eastAsia="SimHei" w:cs="SimHei"/>
          <w:sz w:val="21"/>
          <w:szCs w:val="21"/>
          <w:b/>
          <w:bCs/>
          <w:spacing w:val="5"/>
        </w:rPr>
        <w:t>定</w:t>
      </w:r>
      <w:r>
        <w:rPr>
          <w:rFonts w:ascii="SimHei" w:hAnsi="SimHei" w:eastAsia="SimHei" w:cs="SimHei"/>
          <w:sz w:val="21"/>
          <w:szCs w:val="21"/>
          <w:spacing w:val="-44"/>
        </w:rPr>
        <w:t xml:space="preserve"> </w:t>
      </w:r>
      <w:r>
        <w:rPr>
          <w:rFonts w:ascii="SimHei" w:hAnsi="SimHei" w:eastAsia="SimHei" w:cs="SimHei"/>
          <w:sz w:val="21"/>
          <w:szCs w:val="21"/>
          <w:b/>
          <w:bCs/>
          <w:spacing w:val="5"/>
        </w:rPr>
        <w:t>5</w:t>
      </w:r>
      <w:r>
        <w:rPr>
          <w:rFonts w:ascii="SimSun" w:hAnsi="SimSun" w:eastAsia="SimSun" w:cs="SimSun"/>
          <w:sz w:val="21"/>
          <w:szCs w:val="21"/>
          <w:b/>
          <w:bCs/>
          <w:spacing w:val="5"/>
        </w:rPr>
        <w:t>G</w:t>
      </w:r>
      <w:r>
        <w:rPr>
          <w:rFonts w:ascii="SimSun" w:hAnsi="SimSun" w:eastAsia="SimSun" w:cs="SimSun"/>
          <w:sz w:val="21"/>
          <w:szCs w:val="21"/>
          <w:spacing w:val="-34"/>
        </w:rPr>
        <w:t xml:space="preserve"> </w:t>
      </w:r>
      <w:r>
        <w:rPr>
          <w:rFonts w:ascii="SimHei" w:hAnsi="SimHei" w:eastAsia="SimHei" w:cs="SimHei"/>
          <w:sz w:val="21"/>
          <w:szCs w:val="21"/>
          <w:b/>
          <w:bCs/>
          <w:spacing w:val="5"/>
        </w:rPr>
        <w:t>优先发展行动政策</w:t>
      </w:r>
    </w:p>
    <w:p>
      <w:pPr>
        <w:ind w:firstLine="430"/>
        <w:spacing w:before="213" w:line="293" w:lineRule="auto"/>
        <w:jc w:val="both"/>
        <w:rPr>
          <w:rFonts w:ascii="SimSun" w:hAnsi="SimSun" w:eastAsia="SimSun" w:cs="SimSun"/>
          <w:sz w:val="21"/>
          <w:szCs w:val="21"/>
        </w:rPr>
      </w:pPr>
      <w:r>
        <w:rPr>
          <w:rFonts w:ascii="SimSun" w:hAnsi="SimSun" w:eastAsia="SimSun" w:cs="SimSun"/>
          <w:sz w:val="21"/>
          <w:szCs w:val="21"/>
          <w:spacing w:val="1"/>
        </w:rPr>
        <w:t>一是加大5</w:t>
      </w:r>
      <w:r>
        <w:rPr>
          <w:rFonts w:ascii="Times New Roman" w:hAnsi="Times New Roman" w:eastAsia="Times New Roman" w:cs="Times New Roman"/>
          <w:sz w:val="21"/>
          <w:szCs w:val="21"/>
          <w:spacing w:val="1"/>
        </w:rPr>
        <w:t>G </w:t>
      </w:r>
      <w:r>
        <w:rPr>
          <w:rFonts w:ascii="SimSun" w:hAnsi="SimSun" w:eastAsia="SimSun" w:cs="SimSun"/>
          <w:sz w:val="21"/>
          <w:szCs w:val="21"/>
          <w:spacing w:val="1"/>
        </w:rPr>
        <w:t>产业发展方面财政、金融、税收政策扶持，从专项支持</w:t>
      </w:r>
      <w:r>
        <w:rPr>
          <w:rFonts w:ascii="SimSun" w:hAnsi="SimSun" w:eastAsia="SimSun" w:cs="SimSun"/>
          <w:sz w:val="21"/>
          <w:szCs w:val="21"/>
        </w:rPr>
        <w:t>、金融 </w:t>
      </w:r>
      <w:r>
        <w:rPr>
          <w:rFonts w:ascii="SimSun" w:hAnsi="SimSun" w:eastAsia="SimSun" w:cs="SimSun"/>
          <w:sz w:val="21"/>
          <w:szCs w:val="21"/>
        </w:rPr>
        <w:t>信贷、税收减免等方面加大扶持倾斜，大力支持5</w:t>
      </w:r>
      <w:r>
        <w:rPr>
          <w:rFonts w:ascii="Times New Roman" w:hAnsi="Times New Roman" w:eastAsia="Times New Roman" w:cs="Times New Roman"/>
          <w:sz w:val="21"/>
          <w:szCs w:val="21"/>
        </w:rPr>
        <w:t>G </w:t>
      </w:r>
      <w:r>
        <w:rPr>
          <w:rFonts w:ascii="SimSun" w:hAnsi="SimSun" w:eastAsia="SimSun" w:cs="SimSun"/>
          <w:sz w:val="21"/>
          <w:szCs w:val="21"/>
        </w:rPr>
        <w:t>技术创新和普及应用。二是 </w:t>
      </w:r>
      <w:r>
        <w:rPr>
          <w:rFonts w:ascii="SimSun" w:hAnsi="SimSun" w:eastAsia="SimSun" w:cs="SimSun"/>
          <w:sz w:val="21"/>
          <w:szCs w:val="21"/>
          <w:spacing w:val="-4"/>
        </w:rPr>
        <w:t>结合智慧城市、智能工厂、车联网、远程医疗、虚拟现实等的发展，加快推进5G</w:t>
      </w:r>
      <w:r>
        <w:rPr>
          <w:rFonts w:ascii="SimSun" w:hAnsi="SimSun" w:eastAsia="SimSun" w:cs="SimSun"/>
          <w:sz w:val="21"/>
          <w:szCs w:val="21"/>
          <w:spacing w:val="6"/>
        </w:rPr>
        <w:t xml:space="preserve">  </w:t>
      </w:r>
      <w:r>
        <w:rPr>
          <w:rFonts w:ascii="SimSun" w:hAnsi="SimSun" w:eastAsia="SimSun" w:cs="SimSun"/>
          <w:sz w:val="21"/>
          <w:szCs w:val="21"/>
          <w:spacing w:val="-6"/>
        </w:rPr>
        <w:t>重大试点示范项目建设，以试点示范来带动应用的普及。三</w:t>
      </w:r>
      <w:r>
        <w:rPr>
          <w:rFonts w:ascii="SimSun" w:hAnsi="SimSun" w:eastAsia="SimSun" w:cs="SimSun"/>
          <w:sz w:val="21"/>
          <w:szCs w:val="21"/>
          <w:spacing w:val="-7"/>
        </w:rPr>
        <w:t>是优化频谱资源利用，</w:t>
      </w:r>
      <w:r>
        <w:rPr>
          <w:rFonts w:ascii="SimSun" w:hAnsi="SimSun" w:eastAsia="SimSun" w:cs="SimSun"/>
          <w:sz w:val="21"/>
          <w:szCs w:val="21"/>
        </w:rPr>
        <w:t xml:space="preserve"> </w:t>
      </w:r>
      <w:r>
        <w:rPr>
          <w:rFonts w:ascii="SimSun" w:hAnsi="SimSun" w:eastAsia="SimSun" w:cs="SimSun"/>
          <w:sz w:val="21"/>
          <w:szCs w:val="21"/>
        </w:rPr>
        <w:t>增大5</w:t>
      </w:r>
      <w:r>
        <w:rPr>
          <w:rFonts w:ascii="Times New Roman" w:hAnsi="Times New Roman" w:eastAsia="Times New Roman" w:cs="Times New Roman"/>
          <w:sz w:val="21"/>
          <w:szCs w:val="21"/>
        </w:rPr>
        <w:t>G </w:t>
      </w:r>
      <w:r>
        <w:rPr>
          <w:rFonts w:ascii="SimSun" w:hAnsi="SimSun" w:eastAsia="SimSun" w:cs="SimSun"/>
          <w:sz w:val="21"/>
          <w:szCs w:val="21"/>
        </w:rPr>
        <w:t>低频段频谱供给，降低运营商5</w:t>
      </w:r>
      <w:r>
        <w:rPr>
          <w:rFonts w:ascii="Times New Roman" w:hAnsi="Times New Roman" w:eastAsia="Times New Roman" w:cs="Times New Roman"/>
          <w:sz w:val="21"/>
          <w:szCs w:val="21"/>
        </w:rPr>
        <w:t>G </w:t>
      </w:r>
      <w:r>
        <w:rPr>
          <w:rFonts w:ascii="SimSun" w:hAnsi="SimSun" w:eastAsia="SimSun" w:cs="SimSun"/>
          <w:sz w:val="21"/>
          <w:szCs w:val="21"/>
        </w:rPr>
        <w:t>网络部署成本。四是制定合理的5</w:t>
      </w:r>
      <w:r>
        <w:rPr>
          <w:rFonts w:ascii="Times New Roman" w:hAnsi="Times New Roman" w:eastAsia="Times New Roman" w:cs="Times New Roman"/>
          <w:sz w:val="21"/>
          <w:szCs w:val="21"/>
        </w:rPr>
        <w:t>G </w:t>
      </w:r>
      <w:r>
        <w:rPr>
          <w:rFonts w:ascii="SimSun" w:hAnsi="SimSun" w:eastAsia="SimSun" w:cs="SimSun"/>
          <w:sz w:val="21"/>
          <w:szCs w:val="21"/>
        </w:rPr>
        <w:t>网</w:t>
      </w:r>
      <w:r>
        <w:rPr>
          <w:rFonts w:ascii="SimSun" w:hAnsi="SimSun" w:eastAsia="SimSun" w:cs="SimSun"/>
          <w:sz w:val="21"/>
          <w:szCs w:val="21"/>
          <w:spacing w:val="8"/>
        </w:rPr>
        <w:t xml:space="preserve">  </w:t>
      </w:r>
      <w:r>
        <w:rPr>
          <w:rFonts w:ascii="SimSun" w:hAnsi="SimSun" w:eastAsia="SimSun" w:cs="SimSun"/>
          <w:sz w:val="21"/>
          <w:szCs w:val="21"/>
          <w:spacing w:val="-8"/>
        </w:rPr>
        <w:t>络资费政策，确保用户用得上、用得起。</w:t>
      </w:r>
    </w:p>
    <w:p>
      <w:pPr>
        <w:pStyle w:val="BodyText"/>
        <w:spacing w:line="325" w:lineRule="auto"/>
        <w:rPr/>
      </w:pPr>
      <w:r/>
    </w:p>
    <w:p>
      <w:pPr>
        <w:ind w:left="153"/>
        <w:spacing w:before="68" w:line="221" w:lineRule="auto"/>
        <w:rPr>
          <w:rFonts w:ascii="SimHei" w:hAnsi="SimHei" w:eastAsia="SimHei" w:cs="SimHei"/>
          <w:sz w:val="21"/>
          <w:szCs w:val="21"/>
        </w:rPr>
      </w:pPr>
      <w:r>
        <w:rPr>
          <w:rFonts w:ascii="SimHei" w:hAnsi="SimHei" w:eastAsia="SimHei" w:cs="SimHei"/>
          <w:sz w:val="21"/>
          <w:szCs w:val="21"/>
          <w:b/>
          <w:bCs/>
          <w:spacing w:val="-1"/>
        </w:rPr>
        <w:t>(</w:t>
      </w:r>
      <w:r>
        <w:rPr>
          <w:rFonts w:ascii="SimHei" w:hAnsi="SimHei" w:eastAsia="SimHei" w:cs="SimHei"/>
          <w:sz w:val="21"/>
          <w:szCs w:val="21"/>
          <w:spacing w:val="-43"/>
        </w:rPr>
        <w:t xml:space="preserve"> </w:t>
      </w:r>
      <w:r>
        <w:rPr>
          <w:rFonts w:ascii="SimHei" w:hAnsi="SimHei" w:eastAsia="SimHei" w:cs="SimHei"/>
          <w:sz w:val="21"/>
          <w:szCs w:val="21"/>
          <w:b/>
          <w:bCs/>
          <w:spacing w:val="-1"/>
        </w:rPr>
        <w:t>二</w:t>
      </w:r>
      <w:r>
        <w:rPr>
          <w:rFonts w:ascii="SimHei" w:hAnsi="SimHei" w:eastAsia="SimHei" w:cs="SimHei"/>
          <w:sz w:val="21"/>
          <w:szCs w:val="21"/>
          <w:spacing w:val="-51"/>
        </w:rPr>
        <w:t xml:space="preserve"> </w:t>
      </w:r>
      <w:r>
        <w:rPr>
          <w:rFonts w:ascii="SimHei" w:hAnsi="SimHei" w:eastAsia="SimHei" w:cs="SimHei"/>
          <w:sz w:val="21"/>
          <w:szCs w:val="21"/>
          <w:b/>
          <w:bCs/>
          <w:spacing w:val="-1"/>
        </w:rPr>
        <w:t>)</w:t>
      </w:r>
      <w:r>
        <w:rPr>
          <w:rFonts w:ascii="SimHei" w:hAnsi="SimHei" w:eastAsia="SimHei" w:cs="SimHei"/>
          <w:sz w:val="21"/>
          <w:szCs w:val="21"/>
          <w:spacing w:val="-46"/>
        </w:rPr>
        <w:t xml:space="preserve"> </w:t>
      </w:r>
      <w:r>
        <w:rPr>
          <w:rFonts w:ascii="SimHei" w:hAnsi="SimHei" w:eastAsia="SimHei" w:cs="SimHei"/>
          <w:sz w:val="21"/>
          <w:szCs w:val="21"/>
          <w:b/>
          <w:bCs/>
          <w:spacing w:val="-1"/>
        </w:rPr>
        <w:t>加</w:t>
      </w:r>
      <w:r>
        <w:rPr>
          <w:rFonts w:ascii="SimHei" w:hAnsi="SimHei" w:eastAsia="SimHei" w:cs="SimHei"/>
          <w:sz w:val="21"/>
          <w:szCs w:val="21"/>
          <w:spacing w:val="-48"/>
        </w:rPr>
        <w:t xml:space="preserve"> </w:t>
      </w:r>
      <w:r>
        <w:rPr>
          <w:rFonts w:ascii="SimHei" w:hAnsi="SimHei" w:eastAsia="SimHei" w:cs="SimHei"/>
          <w:sz w:val="21"/>
          <w:szCs w:val="21"/>
          <w:b/>
          <w:bCs/>
          <w:spacing w:val="-1"/>
        </w:rPr>
        <w:t>快</w:t>
      </w:r>
      <w:r>
        <w:rPr>
          <w:rFonts w:ascii="SimHei" w:hAnsi="SimHei" w:eastAsia="SimHei" w:cs="SimHei"/>
          <w:sz w:val="21"/>
          <w:szCs w:val="21"/>
          <w:spacing w:val="-49"/>
        </w:rPr>
        <w:t xml:space="preserve"> </w:t>
      </w:r>
      <w:r>
        <w:rPr>
          <w:rFonts w:ascii="SimHei" w:hAnsi="SimHei" w:eastAsia="SimHei" w:cs="SimHei"/>
          <w:sz w:val="21"/>
          <w:szCs w:val="21"/>
          <w:b/>
          <w:bCs/>
          <w:spacing w:val="-1"/>
        </w:rPr>
        <w:t>推</w:t>
      </w:r>
      <w:r>
        <w:rPr>
          <w:rFonts w:ascii="SimHei" w:hAnsi="SimHei" w:eastAsia="SimHei" w:cs="SimHei"/>
          <w:sz w:val="21"/>
          <w:szCs w:val="21"/>
          <w:spacing w:val="-48"/>
        </w:rPr>
        <w:t xml:space="preserve"> </w:t>
      </w:r>
      <w:r>
        <w:rPr>
          <w:rFonts w:ascii="SimHei" w:hAnsi="SimHei" w:eastAsia="SimHei" w:cs="SimHei"/>
          <w:sz w:val="21"/>
          <w:szCs w:val="21"/>
          <w:b/>
          <w:bCs/>
          <w:spacing w:val="-1"/>
        </w:rPr>
        <w:t>进</w:t>
      </w:r>
      <w:r>
        <w:rPr>
          <w:rFonts w:ascii="SimHei" w:hAnsi="SimHei" w:eastAsia="SimHei" w:cs="SimHei"/>
          <w:sz w:val="21"/>
          <w:szCs w:val="21"/>
          <w:spacing w:val="-52"/>
        </w:rPr>
        <w:t xml:space="preserve"> </w:t>
      </w:r>
      <w:r>
        <w:rPr>
          <w:rFonts w:ascii="SimHei" w:hAnsi="SimHei" w:eastAsia="SimHei" w:cs="SimHei"/>
          <w:sz w:val="21"/>
          <w:szCs w:val="21"/>
          <w:b/>
          <w:bCs/>
          <w:spacing w:val="-1"/>
        </w:rPr>
        <w:t>5</w:t>
      </w:r>
      <w:r>
        <w:rPr>
          <w:rFonts w:ascii="SimSun" w:hAnsi="SimSun" w:eastAsia="SimSun" w:cs="SimSun"/>
          <w:sz w:val="21"/>
          <w:szCs w:val="21"/>
          <w:b/>
          <w:bCs/>
          <w:spacing w:val="-1"/>
        </w:rPr>
        <w:t>G</w:t>
      </w:r>
      <w:r>
        <w:rPr>
          <w:rFonts w:ascii="SimSun" w:hAnsi="SimSun" w:eastAsia="SimSun" w:cs="SimSun"/>
          <w:sz w:val="21"/>
          <w:szCs w:val="21"/>
          <w:spacing w:val="-1"/>
        </w:rPr>
        <w:t xml:space="preserve"> </w:t>
      </w:r>
      <w:r>
        <w:rPr>
          <w:rFonts w:ascii="SimHei" w:hAnsi="SimHei" w:eastAsia="SimHei" w:cs="SimHei"/>
          <w:sz w:val="21"/>
          <w:szCs w:val="21"/>
          <w:b/>
          <w:bCs/>
          <w:spacing w:val="-1"/>
        </w:rPr>
        <w:t>网络广泛覆盖</w:t>
      </w:r>
    </w:p>
    <w:p>
      <w:pPr>
        <w:ind w:firstLine="450"/>
        <w:spacing w:before="194" w:line="284" w:lineRule="auto"/>
        <w:jc w:val="both"/>
        <w:rPr>
          <w:rFonts w:ascii="SimSun" w:hAnsi="SimSun" w:eastAsia="SimSun" w:cs="SimSun"/>
          <w:sz w:val="21"/>
          <w:szCs w:val="21"/>
        </w:rPr>
      </w:pPr>
      <w:r>
        <w:rPr>
          <w:rFonts w:ascii="SimSun" w:hAnsi="SimSun" w:eastAsia="SimSun" w:cs="SimSun"/>
          <w:sz w:val="21"/>
          <w:szCs w:val="21"/>
          <w:spacing w:val="1"/>
        </w:rPr>
        <w:t>一是完善城区、产业园区、高速公路、高速铁路等区</w:t>
      </w:r>
      <w:r>
        <w:rPr>
          <w:rFonts w:ascii="SimSun" w:hAnsi="SimSun" w:eastAsia="SimSun" w:cs="SimSun"/>
          <w:sz w:val="21"/>
          <w:szCs w:val="21"/>
        </w:rPr>
        <w:t>域5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网络部署，合理 </w:t>
      </w:r>
      <w:r>
        <w:rPr>
          <w:rFonts w:ascii="SimSun" w:hAnsi="SimSun" w:eastAsia="SimSun" w:cs="SimSun"/>
          <w:sz w:val="21"/>
          <w:szCs w:val="21"/>
          <w:spacing w:val="-4"/>
        </w:rPr>
        <w:t>布局宏基站和微基站，提高5G</w:t>
      </w:r>
      <w:r>
        <w:rPr>
          <w:rFonts w:ascii="SimSun" w:hAnsi="SimSun" w:eastAsia="SimSun" w:cs="SimSun"/>
          <w:sz w:val="21"/>
          <w:szCs w:val="21"/>
          <w:spacing w:val="26"/>
        </w:rPr>
        <w:t xml:space="preserve"> </w:t>
      </w:r>
      <w:r>
        <w:rPr>
          <w:rFonts w:ascii="SimSun" w:hAnsi="SimSun" w:eastAsia="SimSun" w:cs="SimSun"/>
          <w:sz w:val="21"/>
          <w:szCs w:val="21"/>
          <w:spacing w:val="-4"/>
        </w:rPr>
        <w:t>网络覆盖率和渗透率，为用户接入提供基本</w:t>
      </w:r>
      <w:r>
        <w:rPr>
          <w:rFonts w:ascii="SimSun" w:hAnsi="SimSun" w:eastAsia="SimSun" w:cs="SimSun"/>
          <w:sz w:val="21"/>
          <w:szCs w:val="21"/>
          <w:spacing w:val="-5"/>
        </w:rPr>
        <w:t>支撑。</w:t>
      </w:r>
      <w:r>
        <w:rPr>
          <w:rFonts w:ascii="SimSun" w:hAnsi="SimSun" w:eastAsia="SimSun" w:cs="SimSun"/>
          <w:sz w:val="21"/>
          <w:szCs w:val="21"/>
        </w:rPr>
        <w:t xml:space="preserve"> </w:t>
      </w:r>
      <w:r>
        <w:rPr>
          <w:rFonts w:ascii="SimSun" w:hAnsi="SimSun" w:eastAsia="SimSun" w:cs="SimSun"/>
          <w:sz w:val="21"/>
          <w:szCs w:val="21"/>
          <w:spacing w:val="4"/>
        </w:rPr>
        <w:t>二是统筹基站站址、室分系统、电力等配套设施建设，推动市政路灯杆、监控</w:t>
      </w:r>
    </w:p>
    <w:p>
      <w:pPr>
        <w:spacing w:line="284" w:lineRule="auto"/>
        <w:sectPr>
          <w:footerReference w:type="default" r:id="rId122"/>
          <w:pgSz w:w="8520" w:h="12900"/>
          <w:pgMar w:top="400" w:right="904" w:bottom="515" w:left="279" w:header="0" w:footer="36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07" w:lineRule="auto"/>
        <w:rPr/>
      </w:pPr>
      <w:r/>
    </w:p>
    <w:p>
      <w:pPr>
        <w:ind w:right="150"/>
        <w:spacing w:before="71" w:line="281" w:lineRule="auto"/>
        <w:jc w:val="both"/>
        <w:rPr>
          <w:rFonts w:ascii="SimSun" w:hAnsi="SimSun" w:eastAsia="SimSun" w:cs="SimSun"/>
          <w:sz w:val="22"/>
          <w:szCs w:val="22"/>
        </w:rPr>
      </w:pPr>
      <w:r>
        <w:rPr>
          <w:rFonts w:ascii="SimSun" w:hAnsi="SimSun" w:eastAsia="SimSun" w:cs="SimSun"/>
          <w:sz w:val="22"/>
          <w:szCs w:val="22"/>
          <w:spacing w:val="-8"/>
        </w:rPr>
        <w:t>灯杆等社会杆塔资源向5</w:t>
      </w:r>
      <w:r>
        <w:rPr>
          <w:rFonts w:ascii="Times New Roman" w:hAnsi="Times New Roman" w:eastAsia="Times New Roman" w:cs="Times New Roman"/>
          <w:sz w:val="22"/>
          <w:szCs w:val="22"/>
          <w:spacing w:val="-8"/>
        </w:rPr>
        <w:t>G </w:t>
      </w:r>
      <w:r>
        <w:rPr>
          <w:rFonts w:ascii="SimSun" w:hAnsi="SimSun" w:eastAsia="SimSun" w:cs="SimSun"/>
          <w:sz w:val="22"/>
          <w:szCs w:val="22"/>
          <w:spacing w:val="-8"/>
        </w:rPr>
        <w:t>网络设施开放</w:t>
      </w:r>
      <w:r>
        <w:rPr>
          <w:rFonts w:ascii="SimSun" w:hAnsi="SimSun" w:eastAsia="SimSun" w:cs="SimSun"/>
          <w:sz w:val="22"/>
          <w:szCs w:val="22"/>
          <w:spacing w:val="-9"/>
        </w:rPr>
        <w:t>共享，推进实现多杆合一。三是提高网</w:t>
      </w:r>
      <w:r>
        <w:rPr>
          <w:rFonts w:ascii="SimSun" w:hAnsi="SimSun" w:eastAsia="SimSun" w:cs="SimSun"/>
          <w:sz w:val="22"/>
          <w:szCs w:val="22"/>
        </w:rPr>
        <w:t xml:space="preserve"> </w:t>
      </w:r>
      <w:r>
        <w:rPr>
          <w:rFonts w:ascii="SimSun" w:hAnsi="SimSun" w:eastAsia="SimSun" w:cs="SimSun"/>
          <w:sz w:val="22"/>
          <w:szCs w:val="22"/>
          <w:spacing w:val="-4"/>
        </w:rPr>
        <w:t>络服务质量，处理好5</w:t>
      </w:r>
      <w:r>
        <w:rPr>
          <w:rFonts w:ascii="Times New Roman" w:hAnsi="Times New Roman" w:eastAsia="Times New Roman" w:cs="Times New Roman"/>
          <w:sz w:val="22"/>
          <w:szCs w:val="22"/>
          <w:spacing w:val="-4"/>
        </w:rPr>
        <w:t>G </w:t>
      </w:r>
      <w:r>
        <w:rPr>
          <w:rFonts w:ascii="SimSun" w:hAnsi="SimSun" w:eastAsia="SimSun" w:cs="SimSun"/>
          <w:sz w:val="22"/>
          <w:szCs w:val="22"/>
          <w:spacing w:val="-4"/>
        </w:rPr>
        <w:t>和</w:t>
      </w:r>
      <w:r>
        <w:rPr>
          <w:rFonts w:ascii="SimSun" w:hAnsi="SimSun" w:eastAsia="SimSun" w:cs="SimSun"/>
          <w:sz w:val="22"/>
          <w:szCs w:val="22"/>
          <w:spacing w:val="-45"/>
        </w:rPr>
        <w:t xml:space="preserve"> </w:t>
      </w:r>
      <w:r>
        <w:rPr>
          <w:rFonts w:ascii="SimSun" w:hAnsi="SimSun" w:eastAsia="SimSun" w:cs="SimSun"/>
          <w:sz w:val="22"/>
          <w:szCs w:val="22"/>
          <w:spacing w:val="-4"/>
        </w:rPr>
        <w:t>4</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3G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5"/>
        </w:rPr>
        <w:t>2G </w:t>
      </w:r>
      <w:r>
        <w:rPr>
          <w:rFonts w:ascii="SimSun" w:hAnsi="SimSun" w:eastAsia="SimSun" w:cs="SimSun"/>
          <w:sz w:val="22"/>
          <w:szCs w:val="22"/>
          <w:spacing w:val="-5"/>
        </w:rPr>
        <w:t>等网络接续问题，确保网络间实现无</w:t>
      </w:r>
      <w:r>
        <w:rPr>
          <w:rFonts w:ascii="SimSun" w:hAnsi="SimSun" w:eastAsia="SimSun" w:cs="SimSun"/>
          <w:sz w:val="22"/>
          <w:szCs w:val="22"/>
        </w:rPr>
        <w:t xml:space="preserve"> </w:t>
      </w:r>
      <w:r>
        <w:rPr>
          <w:rFonts w:ascii="SimSun" w:hAnsi="SimSun" w:eastAsia="SimSun" w:cs="SimSun"/>
          <w:sz w:val="22"/>
          <w:szCs w:val="22"/>
          <w:spacing w:val="-8"/>
        </w:rPr>
        <w:t>缝切换。</w:t>
      </w:r>
    </w:p>
    <w:p>
      <w:pPr>
        <w:pStyle w:val="BodyText"/>
        <w:spacing w:line="258" w:lineRule="auto"/>
        <w:rPr/>
      </w:pPr>
      <w:r/>
    </w:p>
    <w:p>
      <w:pPr>
        <w:ind w:left="133"/>
        <w:spacing w:before="72" w:line="221" w:lineRule="auto"/>
        <w:rPr>
          <w:rFonts w:ascii="SimHei" w:hAnsi="SimHei" w:eastAsia="SimHei" w:cs="SimHei"/>
          <w:sz w:val="22"/>
          <w:szCs w:val="22"/>
        </w:rPr>
      </w:pPr>
      <w:r>
        <w:rPr>
          <w:rFonts w:ascii="SimHei" w:hAnsi="SimHei" w:eastAsia="SimHei" w:cs="SimHei"/>
          <w:sz w:val="22"/>
          <w:szCs w:val="22"/>
          <w:b/>
          <w:bCs/>
          <w:spacing w:val="-3"/>
        </w:rPr>
        <w:t>(</w:t>
      </w:r>
      <w:r>
        <w:rPr>
          <w:rFonts w:ascii="SimHei" w:hAnsi="SimHei" w:eastAsia="SimHei" w:cs="SimHei"/>
          <w:sz w:val="22"/>
          <w:szCs w:val="22"/>
          <w:spacing w:val="-31"/>
        </w:rPr>
        <w:t xml:space="preserve"> </w:t>
      </w:r>
      <w:r>
        <w:rPr>
          <w:rFonts w:ascii="SimHei" w:hAnsi="SimHei" w:eastAsia="SimHei" w:cs="SimHei"/>
          <w:sz w:val="22"/>
          <w:szCs w:val="22"/>
          <w:b/>
          <w:bCs/>
          <w:spacing w:val="-3"/>
        </w:rPr>
        <w:t>三</w:t>
      </w:r>
      <w:r>
        <w:rPr>
          <w:rFonts w:ascii="SimHei" w:hAnsi="SimHei" w:eastAsia="SimHei" w:cs="SimHei"/>
          <w:sz w:val="22"/>
          <w:szCs w:val="22"/>
          <w:spacing w:val="-48"/>
        </w:rPr>
        <w:t xml:space="preserve"> </w:t>
      </w:r>
      <w:r>
        <w:rPr>
          <w:rFonts w:ascii="SimHei" w:hAnsi="SimHei" w:eastAsia="SimHei" w:cs="SimHei"/>
          <w:sz w:val="22"/>
          <w:szCs w:val="22"/>
          <w:b/>
          <w:bCs/>
          <w:spacing w:val="-3"/>
        </w:rPr>
        <w:t>)</w:t>
      </w:r>
      <w:r>
        <w:rPr>
          <w:rFonts w:ascii="SimHei" w:hAnsi="SimHei" w:eastAsia="SimHei" w:cs="SimHei"/>
          <w:sz w:val="22"/>
          <w:szCs w:val="22"/>
          <w:spacing w:val="-43"/>
        </w:rPr>
        <w:t xml:space="preserve"> </w:t>
      </w:r>
      <w:r>
        <w:rPr>
          <w:rFonts w:ascii="SimHei" w:hAnsi="SimHei" w:eastAsia="SimHei" w:cs="SimHei"/>
          <w:sz w:val="22"/>
          <w:szCs w:val="22"/>
          <w:b/>
          <w:bCs/>
          <w:spacing w:val="-3"/>
        </w:rPr>
        <w:t>加</w:t>
      </w:r>
      <w:r>
        <w:rPr>
          <w:rFonts w:ascii="SimHei" w:hAnsi="SimHei" w:eastAsia="SimHei" w:cs="SimHei"/>
          <w:sz w:val="22"/>
          <w:szCs w:val="22"/>
          <w:spacing w:val="-45"/>
        </w:rPr>
        <w:t xml:space="preserve"> </w:t>
      </w:r>
      <w:r>
        <w:rPr>
          <w:rFonts w:ascii="SimHei" w:hAnsi="SimHei" w:eastAsia="SimHei" w:cs="SimHei"/>
          <w:sz w:val="22"/>
          <w:szCs w:val="22"/>
          <w:b/>
          <w:bCs/>
          <w:spacing w:val="-3"/>
        </w:rPr>
        <w:t>快</w:t>
      </w:r>
      <w:r>
        <w:rPr>
          <w:rFonts w:ascii="SimHei" w:hAnsi="SimHei" w:eastAsia="SimHei" w:cs="SimHei"/>
          <w:sz w:val="22"/>
          <w:szCs w:val="22"/>
          <w:spacing w:val="-50"/>
        </w:rPr>
        <w:t xml:space="preserve"> </w:t>
      </w:r>
      <w:r>
        <w:rPr>
          <w:rFonts w:ascii="SimHei" w:hAnsi="SimHei" w:eastAsia="SimHei" w:cs="SimHei"/>
          <w:sz w:val="22"/>
          <w:szCs w:val="22"/>
          <w:b/>
          <w:bCs/>
          <w:spacing w:val="-3"/>
        </w:rPr>
        <w:t>5</w:t>
      </w:r>
      <w:r>
        <w:rPr>
          <w:rFonts w:ascii="SimSun" w:hAnsi="SimSun" w:eastAsia="SimSun" w:cs="SimSun"/>
          <w:sz w:val="22"/>
          <w:szCs w:val="22"/>
          <w:b/>
          <w:bCs/>
          <w:spacing w:val="-3"/>
        </w:rPr>
        <w:t>G</w:t>
      </w:r>
      <w:r>
        <w:rPr>
          <w:rFonts w:ascii="SimSun" w:hAnsi="SimSun" w:eastAsia="SimSun" w:cs="SimSun"/>
          <w:sz w:val="22"/>
          <w:szCs w:val="22"/>
          <w:spacing w:val="-24"/>
        </w:rPr>
        <w:t xml:space="preserve"> </w:t>
      </w:r>
      <w:r>
        <w:rPr>
          <w:rFonts w:ascii="SimHei" w:hAnsi="SimHei" w:eastAsia="SimHei" w:cs="SimHei"/>
          <w:sz w:val="22"/>
          <w:szCs w:val="22"/>
          <w:b/>
          <w:bCs/>
          <w:spacing w:val="-3"/>
        </w:rPr>
        <w:t>终端产品市场供给</w:t>
      </w:r>
    </w:p>
    <w:p>
      <w:pPr>
        <w:ind w:right="70" w:firstLine="430"/>
        <w:spacing w:before="180" w:line="282" w:lineRule="auto"/>
        <w:jc w:val="both"/>
        <w:rPr>
          <w:rFonts w:ascii="SimSun" w:hAnsi="SimSun" w:eastAsia="SimSun" w:cs="SimSun"/>
          <w:sz w:val="22"/>
          <w:szCs w:val="22"/>
        </w:rPr>
      </w:pPr>
      <w:r>
        <w:rPr>
          <w:rFonts w:ascii="SimSun" w:hAnsi="SimSun" w:eastAsia="SimSun" w:cs="SimSun"/>
          <w:sz w:val="22"/>
          <w:szCs w:val="22"/>
          <w:spacing w:val="3"/>
        </w:rPr>
        <w:t>一是推进5</w:t>
      </w:r>
      <w:r>
        <w:rPr>
          <w:rFonts w:ascii="Times New Roman" w:hAnsi="Times New Roman" w:eastAsia="Times New Roman" w:cs="Times New Roman"/>
          <w:sz w:val="22"/>
          <w:szCs w:val="22"/>
          <w:spacing w:val="3"/>
        </w:rPr>
        <w:t>G</w:t>
      </w:r>
      <w:r>
        <w:rPr>
          <w:rFonts w:ascii="SimSun" w:hAnsi="SimSun" w:eastAsia="SimSun" w:cs="SimSun"/>
          <w:sz w:val="22"/>
          <w:szCs w:val="22"/>
          <w:spacing w:val="3"/>
        </w:rPr>
        <w:t>模组规模化生产，降低5</w:t>
      </w:r>
      <w:r>
        <w:rPr>
          <w:rFonts w:ascii="Times New Roman" w:hAnsi="Times New Roman" w:eastAsia="Times New Roman" w:cs="Times New Roman"/>
          <w:sz w:val="22"/>
          <w:szCs w:val="22"/>
          <w:spacing w:val="3"/>
        </w:rPr>
        <w:t>G</w:t>
      </w:r>
      <w:r>
        <w:rPr>
          <w:rFonts w:ascii="SimSun" w:hAnsi="SimSun" w:eastAsia="SimSun" w:cs="SimSun"/>
          <w:sz w:val="22"/>
          <w:szCs w:val="22"/>
          <w:spacing w:val="3"/>
        </w:rPr>
        <w:t>设备成本。二是加快5</w:t>
      </w:r>
      <w:r>
        <w:rPr>
          <w:rFonts w:ascii="Times New Roman" w:hAnsi="Times New Roman" w:eastAsia="Times New Roman" w:cs="Times New Roman"/>
          <w:sz w:val="22"/>
          <w:szCs w:val="22"/>
          <w:spacing w:val="3"/>
        </w:rPr>
        <w:t>G</w:t>
      </w:r>
      <w:r>
        <w:rPr>
          <w:rFonts w:ascii="SimSun" w:hAnsi="SimSun" w:eastAsia="SimSun" w:cs="SimSun"/>
          <w:sz w:val="22"/>
          <w:szCs w:val="22"/>
          <w:spacing w:val="3"/>
        </w:rPr>
        <w:t>智能手机 </w:t>
      </w:r>
      <w:r>
        <w:rPr>
          <w:rFonts w:ascii="SimSun" w:hAnsi="SimSun" w:eastAsia="SimSun" w:cs="SimSun"/>
          <w:sz w:val="22"/>
          <w:szCs w:val="22"/>
          <w:spacing w:val="-4"/>
        </w:rPr>
        <w:t>市场规模供给，特别要加大中低端5</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智能手机供给</w:t>
      </w:r>
      <w:r>
        <w:rPr>
          <w:rFonts w:ascii="SimSun" w:hAnsi="SimSun" w:eastAsia="SimSun" w:cs="SimSun"/>
          <w:sz w:val="22"/>
          <w:szCs w:val="22"/>
          <w:spacing w:val="-5"/>
        </w:rPr>
        <w:t>规模，以中低端5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智能手 </w:t>
      </w:r>
      <w:r>
        <w:rPr>
          <w:rFonts w:ascii="SimSun" w:hAnsi="SimSun" w:eastAsia="SimSun" w:cs="SimSun"/>
          <w:sz w:val="22"/>
          <w:szCs w:val="22"/>
          <w:spacing w:val="-6"/>
        </w:rPr>
        <w:t>机的规模供给，促进5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6"/>
        </w:rPr>
        <w:t>在社会面快速普及应用，带动5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网络用户规模的快速</w:t>
      </w:r>
      <w:r>
        <w:rPr>
          <w:rFonts w:ascii="SimSun" w:hAnsi="SimSun" w:eastAsia="SimSun" w:cs="SimSun"/>
          <w:sz w:val="22"/>
          <w:szCs w:val="22"/>
        </w:rPr>
        <w:t xml:space="preserve">  </w:t>
      </w:r>
      <w:r>
        <w:rPr>
          <w:rFonts w:ascii="SimSun" w:hAnsi="SimSun" w:eastAsia="SimSun" w:cs="SimSun"/>
          <w:sz w:val="22"/>
          <w:szCs w:val="22"/>
          <w:spacing w:val="-6"/>
        </w:rPr>
        <w:t>壮大和覆盖面的扩大。三是加快行业领域5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终端应用供给，加快交通、工业、</w:t>
      </w:r>
      <w:r>
        <w:rPr>
          <w:rFonts w:ascii="SimSun" w:hAnsi="SimSun" w:eastAsia="SimSun" w:cs="SimSun"/>
          <w:sz w:val="22"/>
          <w:szCs w:val="22"/>
          <w:spacing w:val="1"/>
        </w:rPr>
        <w:t xml:space="preserve"> </w:t>
      </w:r>
      <w:r>
        <w:rPr>
          <w:rFonts w:ascii="SimSun" w:hAnsi="SimSun" w:eastAsia="SimSun" w:cs="SimSun"/>
          <w:sz w:val="22"/>
          <w:szCs w:val="22"/>
          <w:spacing w:val="-5"/>
        </w:rPr>
        <w:t>医疗、教育、安防等应用场景5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智能终端研发和推广，最大限度释放5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行业</w:t>
      </w:r>
      <w:r>
        <w:rPr>
          <w:rFonts w:ascii="SimSun" w:hAnsi="SimSun" w:eastAsia="SimSun" w:cs="SimSun"/>
          <w:sz w:val="22"/>
          <w:szCs w:val="22"/>
        </w:rPr>
        <w:t xml:space="preserve">  </w:t>
      </w:r>
      <w:r>
        <w:rPr>
          <w:rFonts w:ascii="SimSun" w:hAnsi="SimSun" w:eastAsia="SimSun" w:cs="SimSun"/>
          <w:sz w:val="22"/>
          <w:szCs w:val="22"/>
          <w:spacing w:val="-7"/>
        </w:rPr>
        <w:t>应用红利。</w:t>
      </w:r>
    </w:p>
    <w:p>
      <w:pPr>
        <w:pStyle w:val="BodyText"/>
        <w:spacing w:line="297" w:lineRule="auto"/>
        <w:rPr/>
      </w:pPr>
      <w:r/>
    </w:p>
    <w:p>
      <w:pPr>
        <w:ind w:left="173"/>
        <w:spacing w:before="71" w:line="221" w:lineRule="auto"/>
        <w:rPr>
          <w:rFonts w:ascii="SimHei" w:hAnsi="SimHei" w:eastAsia="SimHei" w:cs="SimHei"/>
          <w:sz w:val="22"/>
          <w:szCs w:val="22"/>
        </w:rPr>
      </w:pPr>
      <w:r>
        <w:rPr>
          <w:rFonts w:ascii="SimHei" w:hAnsi="SimHei" w:eastAsia="SimHei" w:cs="SimHei"/>
          <w:sz w:val="22"/>
          <w:szCs w:val="22"/>
          <w:b/>
          <w:bCs/>
          <w:spacing w:val="21"/>
        </w:rPr>
        <w:t>(四)鼓励基于5</w:t>
      </w:r>
      <w:r>
        <w:rPr>
          <w:rFonts w:ascii="Times New Roman" w:hAnsi="Times New Roman" w:eastAsia="Times New Roman" w:cs="Times New Roman"/>
          <w:sz w:val="22"/>
          <w:szCs w:val="22"/>
          <w:b/>
          <w:bCs/>
          <w:spacing w:val="21"/>
        </w:rPr>
        <w:t>G</w:t>
      </w:r>
      <w:r>
        <w:rPr>
          <w:rFonts w:ascii="SimHei" w:hAnsi="SimHei" w:eastAsia="SimHei" w:cs="SimHei"/>
          <w:sz w:val="22"/>
          <w:szCs w:val="22"/>
          <w:b/>
          <w:bCs/>
          <w:spacing w:val="21"/>
        </w:rPr>
        <w:t>场景创新创业</w:t>
      </w:r>
    </w:p>
    <w:p>
      <w:pPr>
        <w:ind w:right="90" w:firstLine="469"/>
        <w:spacing w:before="202" w:line="281" w:lineRule="auto"/>
        <w:jc w:val="both"/>
        <w:rPr>
          <w:rFonts w:ascii="SimSun" w:hAnsi="SimSun" w:eastAsia="SimSun" w:cs="SimSun"/>
          <w:sz w:val="22"/>
          <w:szCs w:val="22"/>
        </w:rPr>
      </w:pPr>
      <w:r>
        <w:rPr>
          <w:rFonts w:ascii="SimSun" w:hAnsi="SimSun" w:eastAsia="SimSun" w:cs="SimSun"/>
          <w:sz w:val="22"/>
          <w:szCs w:val="22"/>
          <w:spacing w:val="-12"/>
        </w:rPr>
        <w:t>一是借鉴西方国家推动新技术发展的经验，结合智慧城市、智能工业、数字</w:t>
      </w:r>
      <w:r>
        <w:rPr>
          <w:rFonts w:ascii="SimSun" w:hAnsi="SimSun" w:eastAsia="SimSun" w:cs="SimSun"/>
          <w:sz w:val="22"/>
          <w:szCs w:val="22"/>
          <w:spacing w:val="4"/>
        </w:rPr>
        <w:t xml:space="preserve"> </w:t>
      </w:r>
      <w:r>
        <w:rPr>
          <w:rFonts w:ascii="SimSun" w:hAnsi="SimSun" w:eastAsia="SimSun" w:cs="SimSun"/>
          <w:sz w:val="22"/>
          <w:szCs w:val="22"/>
          <w:spacing w:val="-12"/>
        </w:rPr>
        <w:t>政府、智慧服务等推进契机，提供5</w:t>
      </w:r>
      <w:r>
        <w:rPr>
          <w:rFonts w:ascii="Times New Roman" w:hAnsi="Times New Roman" w:eastAsia="Times New Roman" w:cs="Times New Roman"/>
          <w:sz w:val="22"/>
          <w:szCs w:val="22"/>
          <w:spacing w:val="-12"/>
        </w:rPr>
        <w:t>G </w:t>
      </w:r>
      <w:r>
        <w:rPr>
          <w:rFonts w:ascii="SimSun" w:hAnsi="SimSun" w:eastAsia="SimSun" w:cs="SimSun"/>
          <w:sz w:val="22"/>
          <w:szCs w:val="22"/>
          <w:spacing w:val="-12"/>
        </w:rPr>
        <w:t>网络创新创业“试验田”,吸引创业者面向</w:t>
      </w:r>
      <w:r>
        <w:rPr>
          <w:rFonts w:ascii="SimSun" w:hAnsi="SimSun" w:eastAsia="SimSun" w:cs="SimSun"/>
          <w:sz w:val="22"/>
          <w:szCs w:val="22"/>
          <w:spacing w:val="10"/>
        </w:rPr>
        <w:t xml:space="preserve"> </w:t>
      </w:r>
      <w:r>
        <w:rPr>
          <w:rFonts w:ascii="SimSun" w:hAnsi="SimSun" w:eastAsia="SimSun" w:cs="SimSun"/>
          <w:sz w:val="22"/>
          <w:szCs w:val="22"/>
          <w:spacing w:val="-6"/>
        </w:rPr>
        <w:t>5G</w:t>
      </w:r>
      <w:r>
        <w:rPr>
          <w:rFonts w:ascii="SimSun" w:hAnsi="SimSun" w:eastAsia="SimSun" w:cs="SimSun"/>
          <w:sz w:val="22"/>
          <w:szCs w:val="22"/>
          <w:spacing w:val="-36"/>
        </w:rPr>
        <w:t xml:space="preserve"> </w:t>
      </w:r>
      <w:r>
        <w:rPr>
          <w:rFonts w:ascii="SimSun" w:hAnsi="SimSun" w:eastAsia="SimSun" w:cs="SimSun"/>
          <w:sz w:val="22"/>
          <w:szCs w:val="22"/>
          <w:spacing w:val="-6"/>
        </w:rPr>
        <w:t>应用开展创新创业活动。二是完善5</w:t>
      </w:r>
      <w:r>
        <w:rPr>
          <w:rFonts w:ascii="Times New Roman" w:hAnsi="Times New Roman" w:eastAsia="Times New Roman" w:cs="Times New Roman"/>
          <w:sz w:val="22"/>
          <w:szCs w:val="22"/>
          <w:spacing w:val="-6"/>
        </w:rPr>
        <w:t>G</w:t>
      </w:r>
      <w:r>
        <w:rPr>
          <w:rFonts w:ascii="SimSun" w:hAnsi="SimSun" w:eastAsia="SimSun" w:cs="SimSun"/>
          <w:sz w:val="22"/>
          <w:szCs w:val="22"/>
          <w:spacing w:val="-6"/>
        </w:rPr>
        <w:t>创新创业保障，加快发展5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创新创业 </w:t>
      </w:r>
      <w:r>
        <w:rPr>
          <w:rFonts w:ascii="SimSun" w:hAnsi="SimSun" w:eastAsia="SimSun" w:cs="SimSun"/>
          <w:sz w:val="22"/>
          <w:szCs w:val="22"/>
          <w:spacing w:val="-13"/>
        </w:rPr>
        <w:t>基础平台、测试验证、技术培训、应用推广、投融资等各类服务，为创业者提供</w:t>
      </w:r>
      <w:r>
        <w:rPr>
          <w:rFonts w:ascii="SimSun" w:hAnsi="SimSun" w:eastAsia="SimSun" w:cs="SimSun"/>
          <w:sz w:val="22"/>
          <w:szCs w:val="22"/>
        </w:rPr>
        <w:t xml:space="preserve">  </w:t>
      </w:r>
      <w:r>
        <w:rPr>
          <w:rFonts w:ascii="SimSun" w:hAnsi="SimSun" w:eastAsia="SimSun" w:cs="SimSun"/>
          <w:sz w:val="22"/>
          <w:szCs w:val="22"/>
          <w:spacing w:val="-10"/>
        </w:rPr>
        <w:t>全流程创业服务。三是加大创业政策扶持，从企业注册、房屋租赁、网络应</w:t>
      </w:r>
      <w:r>
        <w:rPr>
          <w:rFonts w:ascii="SimSun" w:hAnsi="SimSun" w:eastAsia="SimSun" w:cs="SimSun"/>
          <w:sz w:val="22"/>
          <w:szCs w:val="22"/>
          <w:spacing w:val="-11"/>
        </w:rPr>
        <w:t>用、</w:t>
      </w:r>
      <w:r>
        <w:rPr>
          <w:rFonts w:ascii="SimSun" w:hAnsi="SimSun" w:eastAsia="SimSun" w:cs="SimSun"/>
          <w:sz w:val="22"/>
          <w:szCs w:val="22"/>
        </w:rPr>
        <w:t xml:space="preserve"> </w:t>
      </w:r>
      <w:r>
        <w:rPr>
          <w:rFonts w:ascii="SimSun" w:hAnsi="SimSun" w:eastAsia="SimSun" w:cs="SimSun"/>
          <w:sz w:val="22"/>
          <w:szCs w:val="22"/>
          <w:spacing w:val="-12"/>
        </w:rPr>
        <w:t>人才激励等角度，加大5</w:t>
      </w:r>
      <w:r>
        <w:rPr>
          <w:rFonts w:ascii="Times New Roman" w:hAnsi="Times New Roman" w:eastAsia="Times New Roman" w:cs="Times New Roman"/>
          <w:sz w:val="22"/>
          <w:szCs w:val="22"/>
          <w:spacing w:val="-12"/>
        </w:rPr>
        <w:t>G </w:t>
      </w:r>
      <w:r>
        <w:rPr>
          <w:rFonts w:ascii="SimSun" w:hAnsi="SimSun" w:eastAsia="SimSun" w:cs="SimSun"/>
          <w:sz w:val="22"/>
          <w:szCs w:val="22"/>
          <w:spacing w:val="-12"/>
        </w:rPr>
        <w:t>创新创业激励。</w:t>
      </w:r>
    </w:p>
    <w:p>
      <w:pPr>
        <w:pStyle w:val="BodyText"/>
        <w:spacing w:line="311" w:lineRule="auto"/>
        <w:rPr/>
      </w:pPr>
      <w:r/>
    </w:p>
    <w:p>
      <w:pPr>
        <w:ind w:left="183"/>
        <w:spacing w:before="72" w:line="221" w:lineRule="auto"/>
        <w:rPr>
          <w:rFonts w:ascii="SimHei" w:hAnsi="SimHei" w:eastAsia="SimHei" w:cs="SimHei"/>
          <w:sz w:val="22"/>
          <w:szCs w:val="22"/>
        </w:rPr>
      </w:pPr>
      <w:r>
        <w:rPr>
          <w:rFonts w:ascii="SimHei" w:hAnsi="SimHei" w:eastAsia="SimHei" w:cs="SimHei"/>
          <w:sz w:val="22"/>
          <w:szCs w:val="22"/>
          <w:b/>
          <w:bCs/>
          <w:spacing w:val="-3"/>
        </w:rPr>
        <w:t>(</w:t>
      </w:r>
      <w:r>
        <w:rPr>
          <w:rFonts w:ascii="SimHei" w:hAnsi="SimHei" w:eastAsia="SimHei" w:cs="SimHei"/>
          <w:sz w:val="22"/>
          <w:szCs w:val="22"/>
          <w:spacing w:val="-36"/>
        </w:rPr>
        <w:t xml:space="preserve"> </w:t>
      </w:r>
      <w:r>
        <w:rPr>
          <w:rFonts w:ascii="SimHei" w:hAnsi="SimHei" w:eastAsia="SimHei" w:cs="SimHei"/>
          <w:sz w:val="22"/>
          <w:szCs w:val="22"/>
          <w:b/>
          <w:bCs/>
          <w:spacing w:val="-3"/>
        </w:rPr>
        <w:t>五</w:t>
      </w:r>
      <w:r>
        <w:rPr>
          <w:rFonts w:ascii="SimHei" w:hAnsi="SimHei" w:eastAsia="SimHei" w:cs="SimHei"/>
          <w:sz w:val="22"/>
          <w:szCs w:val="22"/>
          <w:spacing w:val="-50"/>
        </w:rPr>
        <w:t xml:space="preserve"> </w:t>
      </w:r>
      <w:r>
        <w:rPr>
          <w:rFonts w:ascii="SimHei" w:hAnsi="SimHei" w:eastAsia="SimHei" w:cs="SimHei"/>
          <w:sz w:val="22"/>
          <w:szCs w:val="22"/>
          <w:b/>
          <w:bCs/>
          <w:spacing w:val="-3"/>
        </w:rPr>
        <w:t>)</w:t>
      </w:r>
      <w:r>
        <w:rPr>
          <w:rFonts w:ascii="SimHei" w:hAnsi="SimHei" w:eastAsia="SimHei" w:cs="SimHei"/>
          <w:sz w:val="22"/>
          <w:szCs w:val="22"/>
          <w:spacing w:val="-45"/>
        </w:rPr>
        <w:t xml:space="preserve"> </w:t>
      </w:r>
      <w:r>
        <w:rPr>
          <w:rFonts w:ascii="SimHei" w:hAnsi="SimHei" w:eastAsia="SimHei" w:cs="SimHei"/>
          <w:sz w:val="22"/>
          <w:szCs w:val="22"/>
          <w:b/>
          <w:bCs/>
          <w:spacing w:val="-3"/>
        </w:rPr>
        <w:t>加</w:t>
      </w:r>
      <w:r>
        <w:rPr>
          <w:rFonts w:ascii="SimHei" w:hAnsi="SimHei" w:eastAsia="SimHei" w:cs="SimHei"/>
          <w:sz w:val="22"/>
          <w:szCs w:val="22"/>
          <w:spacing w:val="-40"/>
        </w:rPr>
        <w:t xml:space="preserve"> </w:t>
      </w:r>
      <w:r>
        <w:rPr>
          <w:rFonts w:ascii="SimHei" w:hAnsi="SimHei" w:eastAsia="SimHei" w:cs="SimHei"/>
          <w:sz w:val="22"/>
          <w:szCs w:val="22"/>
          <w:b/>
          <w:bCs/>
          <w:spacing w:val="-3"/>
        </w:rPr>
        <w:t>强</w:t>
      </w:r>
      <w:r>
        <w:rPr>
          <w:rFonts w:ascii="SimHei" w:hAnsi="SimHei" w:eastAsia="SimHei" w:cs="SimHei"/>
          <w:sz w:val="22"/>
          <w:szCs w:val="22"/>
          <w:spacing w:val="-52"/>
        </w:rPr>
        <w:t xml:space="preserve"> </w:t>
      </w:r>
      <w:r>
        <w:rPr>
          <w:rFonts w:ascii="SimHei" w:hAnsi="SimHei" w:eastAsia="SimHei" w:cs="SimHei"/>
          <w:sz w:val="22"/>
          <w:szCs w:val="22"/>
          <w:b/>
          <w:bCs/>
          <w:spacing w:val="-3"/>
        </w:rPr>
        <w:t>5</w:t>
      </w:r>
      <w:r>
        <w:rPr>
          <w:rFonts w:ascii="SimSun" w:hAnsi="SimSun" w:eastAsia="SimSun" w:cs="SimSun"/>
          <w:sz w:val="22"/>
          <w:szCs w:val="22"/>
          <w:b/>
          <w:bCs/>
          <w:spacing w:val="-3"/>
        </w:rPr>
        <w:t>G</w:t>
      </w:r>
      <w:r>
        <w:rPr>
          <w:rFonts w:ascii="SimSun" w:hAnsi="SimSun" w:eastAsia="SimSun" w:cs="SimSun"/>
          <w:sz w:val="22"/>
          <w:szCs w:val="22"/>
          <w:spacing w:val="-44"/>
        </w:rPr>
        <w:t xml:space="preserve"> </w:t>
      </w:r>
      <w:r>
        <w:rPr>
          <w:rFonts w:ascii="SimHei" w:hAnsi="SimHei" w:eastAsia="SimHei" w:cs="SimHei"/>
          <w:sz w:val="22"/>
          <w:szCs w:val="22"/>
          <w:b/>
          <w:bCs/>
          <w:spacing w:val="-3"/>
        </w:rPr>
        <w:t>发展国际合作</w:t>
      </w:r>
    </w:p>
    <w:p>
      <w:pPr>
        <w:ind w:firstLine="469"/>
        <w:spacing w:before="189" w:line="286" w:lineRule="auto"/>
        <w:jc w:val="both"/>
        <w:rPr>
          <w:rFonts w:ascii="SimSun" w:hAnsi="SimSun" w:eastAsia="SimSun" w:cs="SimSun"/>
          <w:sz w:val="22"/>
          <w:szCs w:val="22"/>
        </w:rPr>
      </w:pPr>
      <w:r>
        <w:rPr>
          <w:rFonts w:ascii="SimSun" w:hAnsi="SimSun" w:eastAsia="SimSun" w:cs="SimSun"/>
          <w:sz w:val="22"/>
          <w:szCs w:val="22"/>
          <w:spacing w:val="-21"/>
        </w:rPr>
        <w:t>充分利用“一带一路”、中非合作、博鳌论坛、金砖五国合作等各类外交机会，</w:t>
      </w:r>
      <w:r>
        <w:rPr>
          <w:rFonts w:ascii="SimSun" w:hAnsi="SimSun" w:eastAsia="SimSun" w:cs="SimSun"/>
          <w:sz w:val="22"/>
          <w:szCs w:val="22"/>
          <w:spacing w:val="4"/>
        </w:rPr>
        <w:t xml:space="preserve"> </w:t>
      </w:r>
      <w:r>
        <w:rPr>
          <w:rFonts w:ascii="SimSun" w:hAnsi="SimSun" w:eastAsia="SimSun" w:cs="SimSun"/>
          <w:sz w:val="22"/>
          <w:szCs w:val="22"/>
          <w:spacing w:val="-9"/>
        </w:rPr>
        <w:t>加强5G 技术国际合作，加快推动我国5G 产业和企业“走出去”,积极参与世界  </w:t>
      </w:r>
      <w:r>
        <w:rPr>
          <w:rFonts w:ascii="SimSun" w:hAnsi="SimSun" w:eastAsia="SimSun" w:cs="SimSun"/>
          <w:sz w:val="22"/>
          <w:szCs w:val="22"/>
          <w:spacing w:val="-10"/>
        </w:rPr>
        <w:t>主要国家和地区的5</w:t>
      </w:r>
      <w:r>
        <w:rPr>
          <w:rFonts w:ascii="Times New Roman" w:hAnsi="Times New Roman" w:eastAsia="Times New Roman" w:cs="Times New Roman"/>
          <w:sz w:val="22"/>
          <w:szCs w:val="22"/>
          <w:spacing w:val="-10"/>
        </w:rPr>
        <w:t>G</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0"/>
        </w:rPr>
        <w:t>网络建设及应用产品供给，努力打破西方国家对我国发展  </w:t>
      </w:r>
      <w:r>
        <w:rPr>
          <w:rFonts w:ascii="SimSun" w:hAnsi="SimSun" w:eastAsia="SimSun" w:cs="SimSun"/>
          <w:sz w:val="22"/>
          <w:szCs w:val="22"/>
          <w:spacing w:val="-10"/>
        </w:rPr>
        <w:t>5G 技术的封锁，以技术、成本、服务、质量、品牌、信誉等，</w:t>
      </w:r>
      <w:r>
        <w:rPr>
          <w:rFonts w:ascii="SimSun" w:hAnsi="SimSun" w:eastAsia="SimSun" w:cs="SimSun"/>
          <w:sz w:val="22"/>
          <w:szCs w:val="22"/>
          <w:spacing w:val="-11"/>
        </w:rPr>
        <w:t>引领全球5</w:t>
      </w:r>
      <w:r>
        <w:rPr>
          <w:rFonts w:ascii="Times New Roman" w:hAnsi="Times New Roman" w:eastAsia="Times New Roman" w:cs="Times New Roman"/>
          <w:sz w:val="22"/>
          <w:szCs w:val="22"/>
          <w:spacing w:val="-11"/>
        </w:rPr>
        <w:t>G</w:t>
      </w:r>
      <w:r>
        <w:rPr>
          <w:rFonts w:ascii="SimSun" w:hAnsi="SimSun" w:eastAsia="SimSun" w:cs="SimSun"/>
          <w:sz w:val="22"/>
          <w:szCs w:val="22"/>
          <w:spacing w:val="-11"/>
        </w:rPr>
        <w:t>产业  </w:t>
      </w:r>
      <w:r>
        <w:rPr>
          <w:rFonts w:ascii="SimSun" w:hAnsi="SimSun" w:eastAsia="SimSun" w:cs="SimSun"/>
          <w:sz w:val="22"/>
          <w:szCs w:val="22"/>
          <w:spacing w:val="-9"/>
        </w:rPr>
        <w:t>发展，赢得5</w:t>
      </w:r>
      <w:r>
        <w:rPr>
          <w:rFonts w:ascii="Times New Roman" w:hAnsi="Times New Roman" w:eastAsia="Times New Roman" w:cs="Times New Roman"/>
          <w:sz w:val="22"/>
          <w:szCs w:val="22"/>
          <w:spacing w:val="-9"/>
        </w:rPr>
        <w:t>G</w:t>
      </w:r>
      <w:r>
        <w:rPr>
          <w:rFonts w:ascii="SimSun" w:hAnsi="SimSun" w:eastAsia="SimSun" w:cs="SimSun"/>
          <w:sz w:val="22"/>
          <w:szCs w:val="22"/>
          <w:spacing w:val="-9"/>
        </w:rPr>
        <w:t>竞争的全面胜利。</w:t>
      </w:r>
    </w:p>
    <w:p>
      <w:pPr>
        <w:pStyle w:val="BodyText"/>
        <w:spacing w:line="275" w:lineRule="auto"/>
        <w:rPr/>
      </w:pPr>
      <w:r/>
    </w:p>
    <w:p>
      <w:pPr>
        <w:ind w:right="100" w:firstLine="469"/>
        <w:spacing w:before="72" w:line="274" w:lineRule="auto"/>
        <w:jc w:val="both"/>
        <w:rPr>
          <w:rFonts w:ascii="SimSun" w:hAnsi="SimSun" w:eastAsia="SimSun" w:cs="SimSun"/>
          <w:sz w:val="22"/>
          <w:szCs w:val="22"/>
        </w:rPr>
      </w:pPr>
      <w:r>
        <w:rPr>
          <w:rFonts w:ascii="SimSun" w:hAnsi="SimSun" w:eastAsia="SimSun" w:cs="SimSun"/>
          <w:sz w:val="22"/>
          <w:szCs w:val="22"/>
          <w:spacing w:val="-8"/>
        </w:rPr>
        <w:t>5G 是一场不容错失和回避的战略竞争。过去20年，我国经济社会发展</w:t>
      </w:r>
      <w:r>
        <w:rPr>
          <w:rFonts w:ascii="SimSun" w:hAnsi="SimSun" w:eastAsia="SimSun" w:cs="SimSun"/>
          <w:sz w:val="22"/>
          <w:szCs w:val="22"/>
          <w:spacing w:val="-9"/>
        </w:rPr>
        <w:t>已经</w:t>
      </w:r>
      <w:r>
        <w:rPr>
          <w:rFonts w:ascii="SimSun" w:hAnsi="SimSun" w:eastAsia="SimSun" w:cs="SimSun"/>
          <w:sz w:val="22"/>
          <w:szCs w:val="22"/>
        </w:rPr>
        <w:t xml:space="preserve"> </w:t>
      </w:r>
      <w:r>
        <w:rPr>
          <w:rFonts w:ascii="SimSun" w:hAnsi="SimSun" w:eastAsia="SimSun" w:cs="SimSun"/>
          <w:sz w:val="22"/>
          <w:szCs w:val="22"/>
          <w:spacing w:val="-9"/>
        </w:rPr>
        <w:t>从移动通信技术和网络的屡次迭代升级中获取了巨大的发展红利，尤其是4</w:t>
      </w:r>
      <w:r>
        <w:rPr>
          <w:rFonts w:ascii="Times New Roman" w:hAnsi="Times New Roman" w:eastAsia="Times New Roman" w:cs="Times New Roman"/>
          <w:sz w:val="22"/>
          <w:szCs w:val="22"/>
          <w:spacing w:val="-9"/>
        </w:rPr>
        <w:t>G </w:t>
      </w:r>
      <w:r>
        <w:rPr>
          <w:rFonts w:ascii="SimSun" w:hAnsi="SimSun" w:eastAsia="SimSun" w:cs="SimSun"/>
          <w:sz w:val="22"/>
          <w:szCs w:val="22"/>
          <w:spacing w:val="-9"/>
        </w:rPr>
        <w:t>网</w:t>
      </w:r>
      <w:r>
        <w:rPr>
          <w:rFonts w:ascii="SimSun" w:hAnsi="SimSun" w:eastAsia="SimSun" w:cs="SimSun"/>
          <w:sz w:val="22"/>
          <w:szCs w:val="22"/>
          <w:spacing w:val="17"/>
        </w:rPr>
        <w:t xml:space="preserve"> </w:t>
      </w:r>
      <w:r>
        <w:rPr>
          <w:rFonts w:ascii="SimSun" w:hAnsi="SimSun" w:eastAsia="SimSun" w:cs="SimSun"/>
          <w:sz w:val="22"/>
          <w:szCs w:val="22"/>
          <w:spacing w:val="-12"/>
        </w:rPr>
        <w:t>络的快速部署，让整个经济社会步入了利用互联网融合创新的发展快车道，为产</w:t>
      </w:r>
    </w:p>
    <w:p>
      <w:pPr>
        <w:spacing w:line="274" w:lineRule="auto"/>
        <w:sectPr>
          <w:footerReference w:type="default" r:id="rId123"/>
          <w:pgSz w:w="8520" w:h="12920"/>
          <w:pgMar w:top="400" w:right="409" w:bottom="532" w:left="670" w:header="0" w:footer="373" w:gutter="0"/>
        </w:sectPr>
        <w:rPr>
          <w:rFonts w:ascii="SimSun" w:hAnsi="SimSun" w:eastAsia="SimSun" w:cs="SimSun"/>
          <w:sz w:val="22"/>
          <w:szCs w:val="22"/>
        </w:rPr>
      </w:pPr>
    </w:p>
    <w:p>
      <w:pPr>
        <w:ind w:left="2450"/>
        <w:spacing w:before="288" w:line="213" w:lineRule="auto"/>
        <w:rPr>
          <w:rFonts w:ascii="SimHei" w:hAnsi="SimHei" w:eastAsia="SimHei" w:cs="SimHei"/>
          <w:sz w:val="16"/>
          <w:szCs w:val="16"/>
        </w:rPr>
      </w:pPr>
      <w:r>
        <w:rPr>
          <w:rFonts w:ascii="SimHei" w:hAnsi="SimHei" w:eastAsia="SimHei" w:cs="SimHei"/>
          <w:sz w:val="16"/>
          <w:szCs w:val="16"/>
          <w:spacing w:val="3"/>
        </w:rPr>
        <w:t>第二章</w:t>
      </w:r>
      <w:r>
        <w:rPr>
          <w:rFonts w:ascii="SimHei" w:hAnsi="SimHei" w:eastAsia="SimHei" w:cs="SimHei"/>
          <w:sz w:val="16"/>
          <w:szCs w:val="16"/>
          <w:spacing w:val="3"/>
        </w:rPr>
        <w:t xml:space="preserve"> </w:t>
      </w:r>
      <w:r>
        <w:rPr>
          <w:rFonts w:ascii="SimHei" w:hAnsi="SimHei" w:eastAsia="SimHei" w:cs="SimHei"/>
          <w:sz w:val="16"/>
          <w:szCs w:val="16"/>
          <w:spacing w:val="3"/>
        </w:rPr>
        <w:t>数字基础设施：超前谋划安装部署，抢占未来发展竞争赛道</w:t>
      </w:r>
    </w:p>
    <w:p>
      <w:pPr>
        <w:pStyle w:val="BodyText"/>
        <w:spacing w:line="343" w:lineRule="auto"/>
        <w:rPr/>
      </w:pPr>
      <w:r/>
    </w:p>
    <w:p>
      <w:pPr>
        <w:spacing w:before="69" w:line="297" w:lineRule="auto"/>
        <w:jc w:val="both"/>
        <w:rPr>
          <w:rFonts w:ascii="SimSun" w:hAnsi="SimSun" w:eastAsia="SimSun" w:cs="SimSun"/>
          <w:sz w:val="21"/>
          <w:szCs w:val="21"/>
        </w:rPr>
      </w:pPr>
      <w:bookmarkStart w:name="bookmark39" w:id="37"/>
      <w:bookmarkEnd w:id="37"/>
      <w:r>
        <w:rPr>
          <w:rFonts w:ascii="SimSun" w:hAnsi="SimSun" w:eastAsia="SimSun" w:cs="SimSun"/>
          <w:sz w:val="21"/>
          <w:szCs w:val="21"/>
          <w:spacing w:val="-4"/>
        </w:rPr>
        <w:t>业转型、服务升级、社会提档注入了强有力支撑。1</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和 2</w:t>
      </w:r>
      <w:r>
        <w:rPr>
          <w:rFonts w:ascii="Times New Roman" w:hAnsi="Times New Roman" w:eastAsia="Times New Roman" w:cs="Times New Roman"/>
          <w:sz w:val="21"/>
          <w:szCs w:val="21"/>
          <w:spacing w:val="-4"/>
        </w:rPr>
        <w:t>G</w:t>
      </w:r>
      <w:r>
        <w:rPr>
          <w:rFonts w:ascii="SimSun" w:hAnsi="SimSun" w:eastAsia="SimSun" w:cs="SimSun"/>
          <w:sz w:val="21"/>
          <w:szCs w:val="21"/>
          <w:spacing w:val="-4"/>
        </w:rPr>
        <w:t>时代，我国移</w:t>
      </w:r>
      <w:r>
        <w:rPr>
          <w:rFonts w:ascii="SimSun" w:hAnsi="SimSun" w:eastAsia="SimSun" w:cs="SimSun"/>
          <w:sz w:val="21"/>
          <w:szCs w:val="21"/>
          <w:spacing w:val="-5"/>
        </w:rPr>
        <w:t>动通信 </w:t>
      </w:r>
      <w:r>
        <w:rPr>
          <w:rFonts w:ascii="SimSun" w:hAnsi="SimSun" w:eastAsia="SimSun" w:cs="SimSun"/>
          <w:sz w:val="21"/>
          <w:szCs w:val="21"/>
          <w:spacing w:val="-8"/>
        </w:rPr>
        <w:t>技术和产业处在跟跑状态；3</w:t>
      </w:r>
      <w:r>
        <w:rPr>
          <w:rFonts w:ascii="Times New Roman" w:hAnsi="Times New Roman" w:eastAsia="Times New Roman" w:cs="Times New Roman"/>
          <w:sz w:val="21"/>
          <w:szCs w:val="21"/>
          <w:spacing w:val="-8"/>
        </w:rPr>
        <w:t>G </w:t>
      </w:r>
      <w:r>
        <w:rPr>
          <w:rFonts w:ascii="SimSun" w:hAnsi="SimSun" w:eastAsia="SimSun" w:cs="SimSun"/>
          <w:sz w:val="21"/>
          <w:szCs w:val="21"/>
          <w:spacing w:val="-8"/>
        </w:rPr>
        <w:t>和</w:t>
      </w:r>
      <w:r>
        <w:rPr>
          <w:rFonts w:ascii="SimSun" w:hAnsi="SimSun" w:eastAsia="SimSun" w:cs="SimSun"/>
          <w:sz w:val="21"/>
          <w:szCs w:val="21"/>
          <w:spacing w:val="-36"/>
        </w:rPr>
        <w:t xml:space="preserve"> </w:t>
      </w:r>
      <w:r>
        <w:rPr>
          <w:rFonts w:ascii="SimSun" w:hAnsi="SimSun" w:eastAsia="SimSun" w:cs="SimSun"/>
          <w:sz w:val="21"/>
          <w:szCs w:val="21"/>
          <w:spacing w:val="-8"/>
        </w:rPr>
        <w:t>4</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8"/>
        </w:rPr>
        <w:t>时代，我国移动通信技术和产业转向了</w:t>
      </w:r>
      <w:r>
        <w:rPr>
          <w:rFonts w:ascii="SimSun" w:hAnsi="SimSun" w:eastAsia="SimSun" w:cs="SimSun"/>
          <w:sz w:val="21"/>
          <w:szCs w:val="21"/>
          <w:spacing w:val="-9"/>
        </w:rPr>
        <w:t>并跑；</w:t>
      </w:r>
      <w:r>
        <w:rPr>
          <w:rFonts w:ascii="SimSun" w:hAnsi="SimSun" w:eastAsia="SimSun" w:cs="SimSun"/>
          <w:sz w:val="21"/>
          <w:szCs w:val="21"/>
        </w:rPr>
        <w:t xml:space="preserve"> </w:t>
      </w:r>
      <w:r>
        <w:rPr>
          <w:rFonts w:ascii="SimSun" w:hAnsi="SimSun" w:eastAsia="SimSun" w:cs="SimSun"/>
          <w:sz w:val="21"/>
          <w:szCs w:val="21"/>
          <w:spacing w:val="1"/>
        </w:rPr>
        <w:t>5G</w:t>
      </w:r>
      <w:r>
        <w:rPr>
          <w:rFonts w:ascii="SimSun" w:hAnsi="SimSun" w:eastAsia="SimSun" w:cs="SimSun"/>
          <w:sz w:val="21"/>
          <w:szCs w:val="21"/>
          <w:spacing w:val="-5"/>
        </w:rPr>
        <w:t xml:space="preserve"> </w:t>
      </w:r>
      <w:r>
        <w:rPr>
          <w:rFonts w:ascii="SimSun" w:hAnsi="SimSun" w:eastAsia="SimSun" w:cs="SimSun"/>
          <w:sz w:val="21"/>
          <w:szCs w:val="21"/>
          <w:spacing w:val="1"/>
        </w:rPr>
        <w:t>时代，我国要充分利用好创新政策措施、加快网络部署、鼓励创新创业、加</w:t>
      </w:r>
      <w:r>
        <w:rPr>
          <w:rFonts w:ascii="SimSun" w:hAnsi="SimSun" w:eastAsia="SimSun" w:cs="SimSun"/>
          <w:sz w:val="21"/>
          <w:szCs w:val="21"/>
        </w:rPr>
        <w:t xml:space="preserve"> </w:t>
      </w:r>
      <w:r>
        <w:rPr>
          <w:rFonts w:ascii="SimSun" w:hAnsi="SimSun" w:eastAsia="SimSun" w:cs="SimSun"/>
          <w:sz w:val="21"/>
          <w:szCs w:val="21"/>
          <w:spacing w:val="1"/>
        </w:rPr>
        <w:t>强国际合作这四个驱动发展的轮子，加快发展5</w:t>
      </w:r>
      <w:r>
        <w:rPr>
          <w:rFonts w:ascii="Times New Roman" w:hAnsi="Times New Roman" w:eastAsia="Times New Roman" w:cs="Times New Roman"/>
          <w:sz w:val="21"/>
          <w:szCs w:val="21"/>
          <w:spacing w:val="1"/>
        </w:rPr>
        <w:t>G </w:t>
      </w:r>
      <w:r>
        <w:rPr>
          <w:rFonts w:ascii="SimSun" w:hAnsi="SimSun" w:eastAsia="SimSun" w:cs="SimSun"/>
          <w:sz w:val="21"/>
          <w:szCs w:val="21"/>
          <w:spacing w:val="1"/>
        </w:rPr>
        <w:t>技术产业，为我国信</w:t>
      </w:r>
      <w:r>
        <w:rPr>
          <w:rFonts w:ascii="SimSun" w:hAnsi="SimSun" w:eastAsia="SimSun" w:cs="SimSun"/>
          <w:sz w:val="21"/>
          <w:szCs w:val="21"/>
        </w:rPr>
        <w:t>息通信产 </w:t>
      </w:r>
      <w:r>
        <w:rPr>
          <w:rFonts w:ascii="SimSun" w:hAnsi="SimSun" w:eastAsia="SimSun" w:cs="SimSun"/>
          <w:sz w:val="21"/>
          <w:szCs w:val="21"/>
          <w:spacing w:val="-5"/>
        </w:rPr>
        <w:t>业提档升级、经济社会跨越发展、国际竞争</w:t>
      </w:r>
      <w:r>
        <w:rPr>
          <w:rFonts w:ascii="SimSun" w:hAnsi="SimSun" w:eastAsia="SimSun" w:cs="SimSun"/>
          <w:sz w:val="21"/>
          <w:szCs w:val="21"/>
          <w:spacing w:val="-6"/>
        </w:rPr>
        <w:t>全面提升提供坚强支撑。</w:t>
      </w:r>
    </w:p>
    <w:p>
      <w:pPr>
        <w:spacing w:line="297" w:lineRule="auto"/>
        <w:sectPr>
          <w:footerReference w:type="default" r:id="rId124"/>
          <w:pgSz w:w="8520" w:h="12900"/>
          <w:pgMar w:top="400" w:right="975" w:bottom="502" w:left="210" w:header="0" w:footer="343" w:gutter="0"/>
        </w:sectPr>
        <w:rPr>
          <w:rFonts w:ascii="SimSun" w:hAnsi="SimSun" w:eastAsia="SimSun" w:cs="SimSun"/>
          <w:sz w:val="21"/>
          <w:szCs w:val="21"/>
        </w:rPr>
      </w:pPr>
    </w:p>
    <w:p>
      <w:pPr>
        <w:pStyle w:val="BodyText"/>
        <w:spacing w:line="25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4"/>
        <w:spacing w:before="107" w:line="221" w:lineRule="auto"/>
        <w:rPr>
          <w:rFonts w:ascii="SimHei" w:hAnsi="SimHei" w:eastAsia="SimHei" w:cs="SimHei"/>
          <w:sz w:val="33"/>
          <w:szCs w:val="33"/>
        </w:rPr>
      </w:pPr>
      <w:bookmarkStart w:name="bookmark40" w:id="38"/>
      <w:bookmarkEnd w:id="38"/>
      <w:r>
        <w:rPr>
          <w:rFonts w:ascii="SimHei" w:hAnsi="SimHei" w:eastAsia="SimHei" w:cs="SimHei"/>
          <w:sz w:val="33"/>
          <w:szCs w:val="33"/>
          <w:b/>
          <w:bCs/>
          <w:spacing w:val="-6"/>
        </w:rPr>
        <w:t>第四节</w:t>
      </w:r>
      <w:r>
        <w:rPr>
          <w:rFonts w:ascii="SimHei" w:hAnsi="SimHei" w:eastAsia="SimHei" w:cs="SimHei"/>
          <w:sz w:val="33"/>
          <w:szCs w:val="33"/>
          <w:spacing w:val="159"/>
        </w:rPr>
        <w:t xml:space="preserve"> </w:t>
      </w:r>
      <w:r>
        <w:rPr>
          <w:rFonts w:ascii="SimHei" w:hAnsi="SimHei" w:eastAsia="SimHei" w:cs="SimHei"/>
          <w:sz w:val="33"/>
          <w:szCs w:val="33"/>
          <w:b/>
          <w:bCs/>
          <w:spacing w:val="-6"/>
        </w:rPr>
        <w:t>推进工业互联网创新发展</w:t>
      </w:r>
    </w:p>
    <w:p>
      <w:pPr>
        <w:pStyle w:val="BodyText"/>
        <w:spacing w:line="307" w:lineRule="auto"/>
        <w:rPr/>
      </w:pPr>
      <w:r/>
    </w:p>
    <w:p>
      <w:pPr>
        <w:ind w:firstLine="430"/>
        <w:spacing w:before="68" w:line="286" w:lineRule="auto"/>
        <w:jc w:val="both"/>
        <w:rPr>
          <w:rFonts w:ascii="SimSun" w:hAnsi="SimSun" w:eastAsia="SimSun" w:cs="SimSun"/>
          <w:sz w:val="21"/>
          <w:szCs w:val="21"/>
        </w:rPr>
      </w:pPr>
      <w:r>
        <w:rPr>
          <w:rFonts w:ascii="SimSun" w:hAnsi="SimSun" w:eastAsia="SimSun" w:cs="SimSun"/>
          <w:sz w:val="21"/>
          <w:szCs w:val="21"/>
          <w:spacing w:val="-15"/>
        </w:rPr>
        <w:t>工业互联网汇聚了互联网技术、服务、思维和工业技术工艺，是制造业和互联网</w:t>
      </w:r>
      <w:r>
        <w:rPr>
          <w:rFonts w:ascii="SimSun" w:hAnsi="SimSun" w:eastAsia="SimSun" w:cs="SimSun"/>
          <w:sz w:val="21"/>
          <w:szCs w:val="21"/>
          <w:spacing w:val="6"/>
        </w:rPr>
        <w:t xml:space="preserve">  </w:t>
      </w:r>
      <w:r>
        <w:rPr>
          <w:rFonts w:ascii="SimSun" w:hAnsi="SimSun" w:eastAsia="SimSun" w:cs="SimSun"/>
          <w:sz w:val="21"/>
          <w:szCs w:val="21"/>
          <w:spacing w:val="-16"/>
        </w:rPr>
        <w:t>融合发展的产物，是新工业革命时代不可或缺</w:t>
      </w:r>
      <w:r>
        <w:rPr>
          <w:rFonts w:ascii="SimSun" w:hAnsi="SimSun" w:eastAsia="SimSun" w:cs="SimSun"/>
          <w:sz w:val="21"/>
          <w:szCs w:val="21"/>
          <w:spacing w:val="-17"/>
        </w:rPr>
        <w:t>的工业基础设施，是推动工业转型升级、</w:t>
      </w:r>
      <w:r>
        <w:rPr>
          <w:rFonts w:ascii="SimSun" w:hAnsi="SimSun" w:eastAsia="SimSun" w:cs="SimSun"/>
          <w:sz w:val="21"/>
          <w:szCs w:val="21"/>
        </w:rPr>
        <w:t xml:space="preserve"> </w:t>
      </w:r>
      <w:r>
        <w:rPr>
          <w:rFonts w:ascii="SimSun" w:hAnsi="SimSun" w:eastAsia="SimSun" w:cs="SimSun"/>
          <w:sz w:val="21"/>
          <w:szCs w:val="21"/>
          <w:spacing w:val="-14"/>
        </w:rPr>
        <w:t>推进高质量发展、构建现代经济体系至关重要的抓手。发展工业互联网对于发展先进</w:t>
      </w:r>
      <w:r>
        <w:rPr>
          <w:rFonts w:ascii="SimSun" w:hAnsi="SimSun" w:eastAsia="SimSun" w:cs="SimSun"/>
          <w:sz w:val="21"/>
          <w:szCs w:val="21"/>
          <w:spacing w:val="2"/>
        </w:rPr>
        <w:t xml:space="preserve">  </w:t>
      </w:r>
      <w:r>
        <w:rPr>
          <w:rFonts w:ascii="SimSun" w:hAnsi="SimSun" w:eastAsia="SimSun" w:cs="SimSun"/>
          <w:sz w:val="21"/>
          <w:szCs w:val="21"/>
          <w:spacing w:val="-16"/>
        </w:rPr>
        <w:t>制造业、拓展网络经济新空间、推进制造强</w:t>
      </w:r>
      <w:r>
        <w:rPr>
          <w:rFonts w:ascii="SimSun" w:hAnsi="SimSun" w:eastAsia="SimSun" w:cs="SimSun"/>
          <w:sz w:val="21"/>
          <w:szCs w:val="21"/>
          <w:spacing w:val="-17"/>
        </w:rPr>
        <w:t>国和网络强国建设具有十分重要的意义。</w:t>
      </w:r>
    </w:p>
    <w:p>
      <w:pPr>
        <w:pStyle w:val="BodyText"/>
        <w:spacing w:line="313" w:lineRule="auto"/>
        <w:rPr/>
      </w:pPr>
      <w:r/>
    </w:p>
    <w:p>
      <w:pPr>
        <w:ind w:left="3"/>
        <w:spacing w:before="69" w:line="221" w:lineRule="auto"/>
        <w:outlineLvl w:val="4"/>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2"/>
        </w:rPr>
        <w:t xml:space="preserve"> </w:t>
      </w:r>
      <w:r>
        <w:rPr>
          <w:rFonts w:ascii="SimHei" w:hAnsi="SimHei" w:eastAsia="SimHei" w:cs="SimHei"/>
          <w:sz w:val="21"/>
          <w:szCs w:val="21"/>
          <w:b/>
          <w:bCs/>
          <w:spacing w:val="37"/>
        </w:rPr>
        <w:t>、发展工业互联网重要意义</w:t>
      </w:r>
    </w:p>
    <w:p>
      <w:pPr>
        <w:pStyle w:val="BodyText"/>
        <w:spacing w:line="368"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1"/>
        </w:rPr>
        <w:t xml:space="preserve"> </w:t>
      </w:r>
      <w:r>
        <w:rPr>
          <w:rFonts w:ascii="SimHei" w:hAnsi="SimHei" w:eastAsia="SimHei" w:cs="SimHei"/>
          <w:sz w:val="21"/>
          <w:szCs w:val="21"/>
          <w:b/>
          <w:bCs/>
          <w:spacing w:val="26"/>
        </w:rPr>
        <w:t>一</w:t>
      </w:r>
      <w:r>
        <w:rPr>
          <w:rFonts w:ascii="SimHei" w:hAnsi="SimHei" w:eastAsia="SimHei" w:cs="SimHei"/>
          <w:sz w:val="21"/>
          <w:szCs w:val="21"/>
          <w:spacing w:val="-60"/>
        </w:rPr>
        <w:t xml:space="preserve"> </w:t>
      </w:r>
      <w:r>
        <w:rPr>
          <w:rFonts w:ascii="SimHei" w:hAnsi="SimHei" w:eastAsia="SimHei" w:cs="SimHei"/>
          <w:sz w:val="21"/>
          <w:szCs w:val="21"/>
          <w:b/>
          <w:bCs/>
          <w:spacing w:val="26"/>
        </w:rPr>
        <w:t>)推进两化深度融合的催化器</w:t>
      </w:r>
    </w:p>
    <w:p>
      <w:pPr>
        <w:ind w:right="56" w:firstLine="430"/>
        <w:spacing w:before="183" w:line="300" w:lineRule="auto"/>
        <w:jc w:val="both"/>
        <w:rPr>
          <w:rFonts w:ascii="SimSun" w:hAnsi="SimSun" w:eastAsia="SimSun" w:cs="SimSun"/>
          <w:sz w:val="21"/>
          <w:szCs w:val="21"/>
        </w:rPr>
      </w:pPr>
      <w:r>
        <w:rPr>
          <w:rFonts w:ascii="SimSun" w:hAnsi="SimSun" w:eastAsia="SimSun" w:cs="SimSun"/>
          <w:sz w:val="21"/>
          <w:szCs w:val="21"/>
          <w:spacing w:val="-2"/>
        </w:rPr>
        <w:t>网络应用是信息化建设最大的推动力，工业互联网应用将开启两化深度融合</w:t>
      </w:r>
      <w:r>
        <w:rPr>
          <w:rFonts w:ascii="SimSun" w:hAnsi="SimSun" w:eastAsia="SimSun" w:cs="SimSun"/>
          <w:sz w:val="21"/>
          <w:szCs w:val="21"/>
          <w:spacing w:val="4"/>
        </w:rPr>
        <w:t xml:space="preserve"> </w:t>
      </w:r>
      <w:r>
        <w:rPr>
          <w:rFonts w:ascii="SimSun" w:hAnsi="SimSun" w:eastAsia="SimSun" w:cs="SimSun"/>
          <w:sz w:val="21"/>
          <w:szCs w:val="21"/>
          <w:spacing w:val="-3"/>
        </w:rPr>
        <w:t>发展新时代，为推进两化深度融合注入新动能。工业互联网以业务内外协同为抓</w:t>
      </w:r>
      <w:r>
        <w:rPr>
          <w:rFonts w:ascii="SimSun" w:hAnsi="SimSun" w:eastAsia="SimSun" w:cs="SimSun"/>
          <w:sz w:val="21"/>
          <w:szCs w:val="21"/>
          <w:spacing w:val="12"/>
        </w:rPr>
        <w:t xml:space="preserve"> </w:t>
      </w:r>
      <w:r>
        <w:rPr>
          <w:rFonts w:ascii="SimSun" w:hAnsi="SimSun" w:eastAsia="SimSun" w:cs="SimSun"/>
          <w:sz w:val="21"/>
          <w:szCs w:val="21"/>
          <w:spacing w:val="-3"/>
        </w:rPr>
        <w:t>手，倒逼工业企业加快研发设计、生产制造、仓储物流、经营销售等环节信息化</w:t>
      </w:r>
      <w:r>
        <w:rPr>
          <w:rFonts w:ascii="SimSun" w:hAnsi="SimSun" w:eastAsia="SimSun" w:cs="SimSun"/>
          <w:sz w:val="21"/>
          <w:szCs w:val="21"/>
          <w:spacing w:val="12"/>
        </w:rPr>
        <w:t xml:space="preserve"> </w:t>
      </w:r>
      <w:r>
        <w:rPr>
          <w:rFonts w:ascii="SimSun" w:hAnsi="SimSun" w:eastAsia="SimSun" w:cs="SimSun"/>
          <w:sz w:val="21"/>
          <w:szCs w:val="21"/>
          <w:spacing w:val="-3"/>
        </w:rPr>
        <w:t>改造，加快企业数字化、软件化、网络化推进步伐，促进网络互联互通、系统整</w:t>
      </w:r>
      <w:r>
        <w:rPr>
          <w:rFonts w:ascii="SimSun" w:hAnsi="SimSun" w:eastAsia="SimSun" w:cs="SimSun"/>
          <w:sz w:val="21"/>
          <w:szCs w:val="21"/>
          <w:spacing w:val="14"/>
        </w:rPr>
        <w:t xml:space="preserve"> </w:t>
      </w:r>
      <w:r>
        <w:rPr>
          <w:rFonts w:ascii="SimSun" w:hAnsi="SimSun" w:eastAsia="SimSun" w:cs="SimSun"/>
          <w:sz w:val="21"/>
          <w:szCs w:val="21"/>
          <w:spacing w:val="-3"/>
        </w:rPr>
        <w:t>合共享、数据自由流动。众多企业通过工业互联网平台建设，打通了内外数据流</w:t>
      </w:r>
      <w:r>
        <w:rPr>
          <w:rFonts w:ascii="SimSun" w:hAnsi="SimSun" w:eastAsia="SimSun" w:cs="SimSun"/>
          <w:sz w:val="21"/>
          <w:szCs w:val="21"/>
          <w:spacing w:val="12"/>
        </w:rPr>
        <w:t xml:space="preserve"> </w:t>
      </w:r>
      <w:r>
        <w:rPr>
          <w:rFonts w:ascii="SimSun" w:hAnsi="SimSun" w:eastAsia="SimSun" w:cs="SimSun"/>
          <w:sz w:val="21"/>
          <w:szCs w:val="21"/>
          <w:spacing w:val="-5"/>
        </w:rPr>
        <w:t>通渠道，建立了以数据创新应用为导向的企业信息化推进机制。</w:t>
      </w:r>
    </w:p>
    <w:p>
      <w:pPr>
        <w:pStyle w:val="BodyText"/>
        <w:spacing w:line="31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0"/>
        </w:rPr>
        <w:t>(二)加强产业资源整合的连接器</w:t>
      </w:r>
    </w:p>
    <w:p>
      <w:pPr>
        <w:ind w:right="62" w:firstLine="430"/>
        <w:spacing w:before="212" w:line="293" w:lineRule="auto"/>
        <w:jc w:val="both"/>
        <w:rPr>
          <w:rFonts w:ascii="SimSun" w:hAnsi="SimSun" w:eastAsia="SimSun" w:cs="SimSun"/>
          <w:sz w:val="21"/>
          <w:szCs w:val="21"/>
        </w:rPr>
      </w:pPr>
      <w:r>
        <w:rPr>
          <w:rFonts w:ascii="SimSun" w:hAnsi="SimSun" w:eastAsia="SimSun" w:cs="SimSun"/>
          <w:sz w:val="21"/>
          <w:szCs w:val="21"/>
          <w:spacing w:val="-3"/>
        </w:rPr>
        <w:t>新一代信息技术促进产业竞争模式不断升级和演化，工业互联网正在开启新</w:t>
      </w:r>
      <w:r>
        <w:rPr>
          <w:rFonts w:ascii="SimSun" w:hAnsi="SimSun" w:eastAsia="SimSun" w:cs="SimSun"/>
          <w:sz w:val="21"/>
          <w:szCs w:val="21"/>
          <w:spacing w:val="16"/>
        </w:rPr>
        <w:t xml:space="preserve"> </w:t>
      </w:r>
      <w:r>
        <w:rPr>
          <w:rFonts w:ascii="SimSun" w:hAnsi="SimSun" w:eastAsia="SimSun" w:cs="SimSun"/>
          <w:sz w:val="21"/>
          <w:szCs w:val="21"/>
          <w:spacing w:val="-2"/>
        </w:rPr>
        <w:t>一轮产业竞争模式。工业互联网为产业资源整合带来了新机遇，工业互联网平台</w:t>
      </w:r>
      <w:r>
        <w:rPr>
          <w:rFonts w:ascii="SimSun" w:hAnsi="SimSun" w:eastAsia="SimSun" w:cs="SimSun"/>
          <w:sz w:val="21"/>
          <w:szCs w:val="21"/>
          <w:spacing w:val="11"/>
        </w:rPr>
        <w:t xml:space="preserve"> </w:t>
      </w:r>
      <w:r>
        <w:rPr>
          <w:rFonts w:ascii="SimSun" w:hAnsi="SimSun" w:eastAsia="SimSun" w:cs="SimSun"/>
          <w:sz w:val="21"/>
          <w:szCs w:val="21"/>
          <w:spacing w:val="-3"/>
        </w:rPr>
        <w:t>构建起了产业生态圈中的信息交换核心枢纽，促进了产业资源快速集聚、有效整</w:t>
      </w:r>
      <w:r>
        <w:rPr>
          <w:rFonts w:ascii="SimSun" w:hAnsi="SimSun" w:eastAsia="SimSun" w:cs="SimSun"/>
          <w:sz w:val="21"/>
          <w:szCs w:val="21"/>
          <w:spacing w:val="14"/>
        </w:rPr>
        <w:t xml:space="preserve"> </w:t>
      </w:r>
      <w:r>
        <w:rPr>
          <w:rFonts w:ascii="SimSun" w:hAnsi="SimSun" w:eastAsia="SimSun" w:cs="SimSun"/>
          <w:sz w:val="21"/>
          <w:szCs w:val="21"/>
          <w:spacing w:val="-3"/>
        </w:rPr>
        <w:t>合和高效利用，成为核心企业产业互联网时代塑造竞争新优势的重要抓手。工业</w:t>
      </w:r>
      <w:r>
        <w:rPr>
          <w:rFonts w:ascii="SimSun" w:hAnsi="SimSun" w:eastAsia="SimSun" w:cs="SimSun"/>
          <w:sz w:val="21"/>
          <w:szCs w:val="21"/>
          <w:spacing w:val="11"/>
        </w:rPr>
        <w:t xml:space="preserve"> </w:t>
      </w:r>
      <w:r>
        <w:rPr>
          <w:rFonts w:ascii="SimSun" w:hAnsi="SimSun" w:eastAsia="SimSun" w:cs="SimSun"/>
          <w:sz w:val="21"/>
          <w:szCs w:val="21"/>
          <w:spacing w:val="-3"/>
        </w:rPr>
        <w:t>互联网平台以开放接入模式，整合了研发设计、生产制造、仓储物流、经营销售</w:t>
      </w:r>
      <w:r>
        <w:rPr>
          <w:rFonts w:ascii="SimSun" w:hAnsi="SimSun" w:eastAsia="SimSun" w:cs="SimSun"/>
          <w:sz w:val="21"/>
          <w:szCs w:val="21"/>
          <w:spacing w:val="15"/>
        </w:rPr>
        <w:t xml:space="preserve"> </w:t>
      </w:r>
      <w:r>
        <w:rPr>
          <w:rFonts w:ascii="SimSun" w:hAnsi="SimSun" w:eastAsia="SimSun" w:cs="SimSun"/>
          <w:sz w:val="21"/>
          <w:szCs w:val="21"/>
          <w:spacing w:val="-6"/>
        </w:rPr>
        <w:t>等各个领域的资源，促进了产业生态圈各方供需对接，优化了各方资源配置。</w:t>
      </w:r>
    </w:p>
    <w:p>
      <w:pPr>
        <w:pStyle w:val="BodyText"/>
        <w:spacing w:line="336"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9"/>
        </w:rPr>
        <w:t>(三)推动制造业业态创新的孵化器</w:t>
      </w:r>
    </w:p>
    <w:p>
      <w:pPr>
        <w:ind w:firstLine="430"/>
        <w:spacing w:before="183" w:line="268" w:lineRule="auto"/>
        <w:rPr>
          <w:rFonts w:ascii="SimSun" w:hAnsi="SimSun" w:eastAsia="SimSun" w:cs="SimSun"/>
          <w:sz w:val="21"/>
          <w:szCs w:val="21"/>
        </w:rPr>
      </w:pPr>
      <w:r>
        <w:rPr>
          <w:rFonts w:ascii="SimSun" w:hAnsi="SimSun" w:eastAsia="SimSun" w:cs="SimSun"/>
          <w:sz w:val="21"/>
          <w:szCs w:val="21"/>
        </w:rPr>
        <w:t>工业互联网为制造业的发展创造了新的网络运行空间，打通了</w:t>
      </w:r>
      <w:r>
        <w:rPr>
          <w:rFonts w:ascii="SimSun" w:hAnsi="SimSun" w:eastAsia="SimSun" w:cs="SimSun"/>
          <w:sz w:val="21"/>
          <w:szCs w:val="21"/>
          <w:spacing w:val="-1"/>
        </w:rPr>
        <w:t>车间、仓储、</w:t>
      </w:r>
      <w:r>
        <w:rPr>
          <w:rFonts w:ascii="SimSun" w:hAnsi="SimSun" w:eastAsia="SimSun" w:cs="SimSun"/>
          <w:sz w:val="21"/>
          <w:szCs w:val="21"/>
        </w:rPr>
        <w:t xml:space="preserve"> </w:t>
      </w:r>
      <w:r>
        <w:rPr>
          <w:rFonts w:ascii="SimSun" w:hAnsi="SimSun" w:eastAsia="SimSun" w:cs="SimSun"/>
          <w:sz w:val="21"/>
          <w:szCs w:val="21"/>
          <w:spacing w:val="-2"/>
        </w:rPr>
        <w:t>市场三者之间信息流动的快速渠道，构建起了</w:t>
      </w:r>
      <w:r>
        <w:rPr>
          <w:rFonts w:ascii="SimSun" w:hAnsi="SimSun" w:eastAsia="SimSun" w:cs="SimSun"/>
          <w:sz w:val="21"/>
          <w:szCs w:val="21"/>
          <w:spacing w:val="-3"/>
        </w:rPr>
        <w:t>生产、物流和需求之间的信息流动</w:t>
      </w:r>
    </w:p>
    <w:p>
      <w:pPr>
        <w:spacing w:line="268" w:lineRule="auto"/>
        <w:sectPr>
          <w:footerReference w:type="default" r:id="rId125"/>
          <w:pgSz w:w="8520" w:h="12920"/>
          <w:pgMar w:top="400" w:right="404" w:bottom="495" w:left="759" w:header="0" w:footer="346" w:gutter="0"/>
        </w:sectPr>
        <w:rPr>
          <w:rFonts w:ascii="SimSun" w:hAnsi="SimSun" w:eastAsia="SimSun" w:cs="SimSun"/>
          <w:sz w:val="21"/>
          <w:szCs w:val="21"/>
        </w:rPr>
      </w:pPr>
    </w:p>
    <w:p>
      <w:pPr>
        <w:ind w:left="2459"/>
        <w:spacing w:before="258" w:line="213" w:lineRule="auto"/>
        <w:rPr>
          <w:rFonts w:ascii="SimHei" w:hAnsi="SimHei" w:eastAsia="SimHei" w:cs="SimHei"/>
          <w:sz w:val="17"/>
          <w:szCs w:val="17"/>
        </w:rPr>
      </w:pPr>
      <w:r>
        <w:rPr>
          <w:rFonts w:ascii="SimHei" w:hAnsi="SimHei" w:eastAsia="SimHei" w:cs="SimHei"/>
          <w:sz w:val="17"/>
          <w:szCs w:val="17"/>
          <w:spacing w:val="-10"/>
        </w:rPr>
        <w:t>第二章</w:t>
      </w:r>
      <w:r>
        <w:rPr>
          <w:rFonts w:ascii="SimHei" w:hAnsi="SimHei" w:eastAsia="SimHei" w:cs="SimHei"/>
          <w:sz w:val="17"/>
          <w:szCs w:val="17"/>
          <w:spacing w:val="-10"/>
        </w:rPr>
        <w:t xml:space="preserve">  </w:t>
      </w:r>
      <w:r>
        <w:rPr>
          <w:rFonts w:ascii="SimHei" w:hAnsi="SimHei" w:eastAsia="SimHei" w:cs="SimHei"/>
          <w:sz w:val="17"/>
          <w:szCs w:val="17"/>
          <w:spacing w:val="-10"/>
        </w:rPr>
        <w:t>数字基础设施：超前谋划安装部署，抢占未来发展竞争赛道</w:t>
      </w:r>
    </w:p>
    <w:p>
      <w:pPr>
        <w:pStyle w:val="BodyText"/>
        <w:spacing w:line="374" w:lineRule="auto"/>
        <w:rPr/>
      </w:pPr>
      <w:r/>
    </w:p>
    <w:p>
      <w:pPr>
        <w:ind w:right="93"/>
        <w:spacing w:before="68" w:line="295" w:lineRule="auto"/>
        <w:jc w:val="both"/>
        <w:rPr>
          <w:rFonts w:ascii="SimSun" w:hAnsi="SimSun" w:eastAsia="SimSun" w:cs="SimSun"/>
          <w:sz w:val="21"/>
          <w:szCs w:val="21"/>
        </w:rPr>
      </w:pPr>
      <w:bookmarkStart w:name="bookmark41" w:id="39"/>
      <w:bookmarkEnd w:id="39"/>
      <w:r>
        <w:rPr>
          <w:rFonts w:ascii="SimSun" w:hAnsi="SimSun" w:eastAsia="SimSun" w:cs="SimSun"/>
          <w:sz w:val="21"/>
          <w:szCs w:val="21"/>
          <w:spacing w:val="-3"/>
        </w:rPr>
        <w:t>和利用机制，使得各环节获取和传递信息的成本大大降低，驾驭和利用信息的能</w:t>
      </w:r>
      <w:r>
        <w:rPr>
          <w:rFonts w:ascii="SimSun" w:hAnsi="SimSun" w:eastAsia="SimSun" w:cs="SimSun"/>
          <w:sz w:val="21"/>
          <w:szCs w:val="21"/>
          <w:spacing w:val="14"/>
        </w:rPr>
        <w:t xml:space="preserve"> </w:t>
      </w:r>
      <w:r>
        <w:rPr>
          <w:rFonts w:ascii="SimSun" w:hAnsi="SimSun" w:eastAsia="SimSun" w:cs="SimSun"/>
          <w:sz w:val="21"/>
          <w:szCs w:val="21"/>
          <w:spacing w:val="-3"/>
        </w:rPr>
        <w:t>力大大增强，极大地促进了制造业业态创新。得益于信息获取和利用成本的大幅</w:t>
      </w:r>
      <w:r>
        <w:rPr>
          <w:rFonts w:ascii="SimSun" w:hAnsi="SimSun" w:eastAsia="SimSun" w:cs="SimSun"/>
          <w:sz w:val="21"/>
          <w:szCs w:val="21"/>
          <w:spacing w:val="13"/>
        </w:rPr>
        <w:t xml:space="preserve"> </w:t>
      </w:r>
      <w:r>
        <w:rPr>
          <w:rFonts w:ascii="SimSun" w:hAnsi="SimSun" w:eastAsia="SimSun" w:cs="SimSun"/>
          <w:sz w:val="21"/>
          <w:szCs w:val="21"/>
          <w:spacing w:val="-3"/>
        </w:rPr>
        <w:t>降低，个性化定制、用户全程参与、即时生产、网络化制造、远程监测、在线维</w:t>
      </w:r>
      <w:r>
        <w:rPr>
          <w:rFonts w:ascii="SimSun" w:hAnsi="SimSun" w:eastAsia="SimSun" w:cs="SimSun"/>
          <w:sz w:val="21"/>
          <w:szCs w:val="21"/>
          <w:spacing w:val="12"/>
        </w:rPr>
        <w:t xml:space="preserve"> </w:t>
      </w:r>
      <w:r>
        <w:rPr>
          <w:rFonts w:ascii="SimSun" w:hAnsi="SimSun" w:eastAsia="SimSun" w:cs="SimSun"/>
          <w:sz w:val="21"/>
          <w:szCs w:val="21"/>
          <w:spacing w:val="-3"/>
        </w:rPr>
        <w:t>护等新制造和新服务模式将得到大规模广泛应用。工业互联网应用将培育大量基</w:t>
      </w:r>
      <w:r>
        <w:rPr>
          <w:rFonts w:ascii="SimSun" w:hAnsi="SimSun" w:eastAsia="SimSun" w:cs="SimSun"/>
          <w:sz w:val="21"/>
          <w:szCs w:val="21"/>
          <w:spacing w:val="12"/>
        </w:rPr>
        <w:t xml:space="preserve"> </w:t>
      </w:r>
      <w:r>
        <w:rPr>
          <w:rFonts w:ascii="SimSun" w:hAnsi="SimSun" w:eastAsia="SimSun" w:cs="SimSun"/>
          <w:sz w:val="21"/>
          <w:szCs w:val="21"/>
          <w:spacing w:val="-3"/>
        </w:rPr>
        <w:t>于网络的制造业信息服务，促进面向制造业的生产性网络信息服务业的繁荣和深</w:t>
      </w:r>
      <w:r>
        <w:rPr>
          <w:rFonts w:ascii="SimSun" w:hAnsi="SimSun" w:eastAsia="SimSun" w:cs="SimSun"/>
          <w:sz w:val="21"/>
          <w:szCs w:val="21"/>
          <w:spacing w:val="15"/>
        </w:rPr>
        <w:t xml:space="preserve"> </w:t>
      </w:r>
      <w:r>
        <w:rPr>
          <w:rFonts w:ascii="SimSun" w:hAnsi="SimSun" w:eastAsia="SimSun" w:cs="SimSun"/>
          <w:sz w:val="21"/>
          <w:szCs w:val="21"/>
          <w:spacing w:val="-3"/>
        </w:rPr>
        <w:t>度创新，为新制造模式和服务模式的发展提供更多的技术、平台、应用和服务等</w:t>
      </w:r>
      <w:r>
        <w:rPr>
          <w:rFonts w:ascii="SimSun" w:hAnsi="SimSun" w:eastAsia="SimSun" w:cs="SimSun"/>
          <w:sz w:val="21"/>
          <w:szCs w:val="21"/>
          <w:spacing w:val="13"/>
        </w:rPr>
        <w:t xml:space="preserve"> </w:t>
      </w:r>
      <w:r>
        <w:rPr>
          <w:rFonts w:ascii="SimSun" w:hAnsi="SimSun" w:eastAsia="SimSun" w:cs="SimSun"/>
          <w:sz w:val="21"/>
          <w:szCs w:val="21"/>
          <w:spacing w:val="-8"/>
        </w:rPr>
        <w:t>重要支撑，成为制造业业态创新的重要动能来源。</w:t>
      </w:r>
    </w:p>
    <w:p>
      <w:pPr>
        <w:pStyle w:val="BodyText"/>
        <w:spacing w:line="32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8"/>
        </w:rPr>
        <w:t>(四)推进制造业供给侧结构性改革的助推器</w:t>
      </w:r>
    </w:p>
    <w:p>
      <w:pPr>
        <w:ind w:right="88" w:firstLine="400"/>
        <w:spacing w:before="202" w:line="300" w:lineRule="auto"/>
        <w:jc w:val="both"/>
        <w:rPr>
          <w:rFonts w:ascii="SimSun" w:hAnsi="SimSun" w:eastAsia="SimSun" w:cs="SimSun"/>
          <w:sz w:val="21"/>
          <w:szCs w:val="21"/>
        </w:rPr>
      </w:pPr>
      <w:r>
        <w:rPr>
          <w:rFonts w:ascii="SimSun" w:hAnsi="SimSun" w:eastAsia="SimSun" w:cs="SimSun"/>
          <w:sz w:val="21"/>
          <w:szCs w:val="21"/>
          <w:spacing w:val="-2"/>
        </w:rPr>
        <w:t>制造业是供给侧结构性改革的主战场，推进制造业供给侧结构</w:t>
      </w:r>
      <w:r>
        <w:rPr>
          <w:rFonts w:ascii="SimSun" w:hAnsi="SimSun" w:eastAsia="SimSun" w:cs="SimSun"/>
          <w:sz w:val="21"/>
          <w:szCs w:val="21"/>
          <w:spacing w:val="-3"/>
        </w:rPr>
        <w:t>性改革是形成</w:t>
      </w:r>
      <w:r>
        <w:rPr>
          <w:rFonts w:ascii="SimSun" w:hAnsi="SimSun" w:eastAsia="SimSun" w:cs="SimSun"/>
          <w:sz w:val="21"/>
          <w:szCs w:val="21"/>
        </w:rPr>
        <w:t xml:space="preserve"> </w:t>
      </w:r>
      <w:r>
        <w:rPr>
          <w:rFonts w:ascii="SimSun" w:hAnsi="SimSun" w:eastAsia="SimSun" w:cs="SimSun"/>
          <w:sz w:val="21"/>
          <w:szCs w:val="21"/>
          <w:spacing w:val="-3"/>
        </w:rPr>
        <w:t>中国经济增长新动力和经济发展新优势的重要举措。工业互联</w:t>
      </w:r>
      <w:r>
        <w:rPr>
          <w:rFonts w:ascii="SimSun" w:hAnsi="SimSun" w:eastAsia="SimSun" w:cs="SimSun"/>
          <w:sz w:val="21"/>
          <w:szCs w:val="21"/>
          <w:spacing w:val="-4"/>
        </w:rPr>
        <w:t>网应用为制造业推</w:t>
      </w:r>
      <w:r>
        <w:rPr>
          <w:rFonts w:ascii="SimSun" w:hAnsi="SimSun" w:eastAsia="SimSun" w:cs="SimSun"/>
          <w:sz w:val="21"/>
          <w:szCs w:val="21"/>
        </w:rPr>
        <w:t xml:space="preserve"> </w:t>
      </w:r>
      <w:r>
        <w:rPr>
          <w:rFonts w:ascii="SimSun" w:hAnsi="SimSun" w:eastAsia="SimSun" w:cs="SimSun"/>
          <w:sz w:val="21"/>
          <w:szCs w:val="21"/>
          <w:spacing w:val="-3"/>
        </w:rPr>
        <w:t>进供给侧结构性改革提供了重要契机，打通了供给侧和需求侧之间的信息流通渠</w:t>
      </w:r>
      <w:r>
        <w:rPr>
          <w:rFonts w:ascii="SimSun" w:hAnsi="SimSun" w:eastAsia="SimSun" w:cs="SimSun"/>
          <w:sz w:val="21"/>
          <w:szCs w:val="21"/>
          <w:spacing w:val="14"/>
        </w:rPr>
        <w:t xml:space="preserve"> </w:t>
      </w:r>
      <w:r>
        <w:rPr>
          <w:rFonts w:ascii="SimSun" w:hAnsi="SimSun" w:eastAsia="SimSun" w:cs="SimSun"/>
          <w:sz w:val="21"/>
          <w:szCs w:val="21"/>
          <w:spacing w:val="-2"/>
        </w:rPr>
        <w:t>道，改变了以前盲目化、大规模、批量化、备货</w:t>
      </w:r>
      <w:r>
        <w:rPr>
          <w:rFonts w:ascii="SimSun" w:hAnsi="SimSun" w:eastAsia="SimSun" w:cs="SimSun"/>
          <w:sz w:val="21"/>
          <w:szCs w:val="21"/>
          <w:spacing w:val="-3"/>
        </w:rPr>
        <w:t>式的生产制造模式，依托网络和</w:t>
      </w:r>
      <w:r>
        <w:rPr>
          <w:rFonts w:ascii="SimSun" w:hAnsi="SimSun" w:eastAsia="SimSun" w:cs="SimSun"/>
          <w:sz w:val="21"/>
          <w:szCs w:val="21"/>
        </w:rPr>
        <w:t xml:space="preserve"> </w:t>
      </w:r>
      <w:r>
        <w:rPr>
          <w:rFonts w:ascii="SimSun" w:hAnsi="SimSun" w:eastAsia="SimSun" w:cs="SimSun"/>
          <w:sz w:val="21"/>
          <w:szCs w:val="21"/>
          <w:spacing w:val="-3"/>
        </w:rPr>
        <w:t>大数据，实现了有计划、精准化、个性化、零库存生产，供给和需求之间的对接</w:t>
      </w:r>
      <w:r>
        <w:rPr>
          <w:rFonts w:ascii="SimSun" w:hAnsi="SimSun" w:eastAsia="SimSun" w:cs="SimSun"/>
          <w:sz w:val="21"/>
          <w:szCs w:val="21"/>
          <w:spacing w:val="12"/>
        </w:rPr>
        <w:t xml:space="preserve"> </w:t>
      </w:r>
      <w:r>
        <w:rPr>
          <w:rFonts w:ascii="SimSun" w:hAnsi="SimSun" w:eastAsia="SimSun" w:cs="SimSun"/>
          <w:sz w:val="21"/>
          <w:szCs w:val="21"/>
          <w:spacing w:val="-6"/>
        </w:rPr>
        <w:t>和信息匹配能力极大增强，有效地推动了产品和服务供给模式的创新。</w:t>
      </w:r>
    </w:p>
    <w:p>
      <w:pPr>
        <w:pStyle w:val="BodyText"/>
        <w:spacing w:line="29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(五)推进智能工业发展的加速器</w:t>
      </w:r>
    </w:p>
    <w:p>
      <w:pPr>
        <w:ind w:firstLine="400"/>
        <w:spacing w:before="205" w:line="300" w:lineRule="auto"/>
        <w:jc w:val="both"/>
        <w:rPr>
          <w:rFonts w:ascii="SimSun" w:hAnsi="SimSun" w:eastAsia="SimSun" w:cs="SimSun"/>
          <w:sz w:val="21"/>
          <w:szCs w:val="21"/>
        </w:rPr>
      </w:pPr>
      <w:r>
        <w:rPr>
          <w:rFonts w:ascii="SimSun" w:hAnsi="SimSun" w:eastAsia="SimSun" w:cs="SimSun"/>
          <w:sz w:val="21"/>
          <w:szCs w:val="21"/>
          <w:spacing w:val="-2"/>
        </w:rPr>
        <w:t>智能工业是现代工业的发展方向，是新一轮工业革命中各国</w:t>
      </w:r>
      <w:r>
        <w:rPr>
          <w:rFonts w:ascii="SimSun" w:hAnsi="SimSun" w:eastAsia="SimSun" w:cs="SimSun"/>
          <w:sz w:val="21"/>
          <w:szCs w:val="21"/>
          <w:spacing w:val="-3"/>
        </w:rPr>
        <w:t>竞相抢占的战略</w:t>
      </w:r>
      <w:r>
        <w:rPr>
          <w:rFonts w:ascii="SimSun" w:hAnsi="SimSun" w:eastAsia="SimSun" w:cs="SimSun"/>
          <w:sz w:val="21"/>
          <w:szCs w:val="21"/>
        </w:rPr>
        <w:t xml:space="preserve">  </w:t>
      </w:r>
      <w:r>
        <w:rPr>
          <w:rFonts w:ascii="SimSun" w:hAnsi="SimSun" w:eastAsia="SimSun" w:cs="SimSun"/>
          <w:sz w:val="21"/>
          <w:szCs w:val="21"/>
          <w:spacing w:val="-2"/>
        </w:rPr>
        <w:t>制高点。工业互联网应用打通了工业企业研发设计、生产制造</w:t>
      </w:r>
      <w:r>
        <w:rPr>
          <w:rFonts w:ascii="SimSun" w:hAnsi="SimSun" w:eastAsia="SimSun" w:cs="SimSun"/>
          <w:sz w:val="21"/>
          <w:szCs w:val="21"/>
          <w:spacing w:val="-3"/>
        </w:rPr>
        <w:t>、仓储物流、经营 </w:t>
      </w:r>
      <w:r>
        <w:rPr>
          <w:rFonts w:ascii="SimSun" w:hAnsi="SimSun" w:eastAsia="SimSun" w:cs="SimSun"/>
          <w:sz w:val="21"/>
          <w:szCs w:val="21"/>
          <w:spacing w:val="-3"/>
        </w:rPr>
        <w:t>销售等各环节数据流通的血管，让企业总控中心大脑能够依托</w:t>
      </w:r>
      <w:r>
        <w:rPr>
          <w:rFonts w:ascii="SimSun" w:hAnsi="SimSun" w:eastAsia="SimSun" w:cs="SimSun"/>
          <w:sz w:val="21"/>
          <w:szCs w:val="21"/>
          <w:spacing w:val="-4"/>
        </w:rPr>
        <w:t>网络数据信息采集</w:t>
      </w:r>
      <w:r>
        <w:rPr>
          <w:rFonts w:ascii="SimSun" w:hAnsi="SimSun" w:eastAsia="SimSun" w:cs="SimSun"/>
          <w:sz w:val="21"/>
          <w:szCs w:val="21"/>
        </w:rPr>
        <w:t xml:space="preserve">  </w:t>
      </w:r>
      <w:r>
        <w:rPr>
          <w:rFonts w:ascii="SimSun" w:hAnsi="SimSun" w:eastAsia="SimSun" w:cs="SimSun"/>
          <w:sz w:val="21"/>
          <w:szCs w:val="21"/>
          <w:spacing w:val="-3"/>
        </w:rPr>
        <w:t>和分析，实现对企业整体运行的有机管控，制造效率、产品质量、生产成本、资</w:t>
      </w:r>
      <w:r>
        <w:rPr>
          <w:rFonts w:ascii="SimSun" w:hAnsi="SimSun" w:eastAsia="SimSun" w:cs="SimSun"/>
          <w:sz w:val="21"/>
          <w:szCs w:val="21"/>
        </w:rPr>
        <w:t xml:space="preserve">  </w:t>
      </w:r>
      <w:r>
        <w:rPr>
          <w:rFonts w:ascii="SimSun" w:hAnsi="SimSun" w:eastAsia="SimSun" w:cs="SimSun"/>
          <w:sz w:val="21"/>
          <w:szCs w:val="21"/>
          <w:spacing w:val="-11"/>
        </w:rPr>
        <w:t>源消耗、采购仓储、经营销售等各方面资源配置得到大幅改善和</w:t>
      </w:r>
      <w:r>
        <w:rPr>
          <w:rFonts w:ascii="SimSun" w:hAnsi="SimSun" w:eastAsia="SimSun" w:cs="SimSun"/>
          <w:sz w:val="21"/>
          <w:szCs w:val="21"/>
          <w:spacing w:val="-12"/>
        </w:rPr>
        <w:t>优化，企业数字化、</w:t>
      </w:r>
      <w:r>
        <w:rPr>
          <w:rFonts w:ascii="SimSun" w:hAnsi="SimSun" w:eastAsia="SimSun" w:cs="SimSun"/>
          <w:sz w:val="21"/>
          <w:szCs w:val="21"/>
        </w:rPr>
        <w:t xml:space="preserve"> </w:t>
      </w:r>
      <w:r>
        <w:rPr>
          <w:rFonts w:ascii="SimSun" w:hAnsi="SimSun" w:eastAsia="SimSun" w:cs="SimSun"/>
          <w:sz w:val="21"/>
          <w:szCs w:val="21"/>
          <w:spacing w:val="-7"/>
        </w:rPr>
        <w:t>软件化、网络化、智能化运行水平全面提升。</w:t>
      </w:r>
    </w:p>
    <w:p>
      <w:pPr>
        <w:pStyle w:val="BodyText"/>
        <w:spacing w:line="306" w:lineRule="auto"/>
        <w:rPr/>
      </w:pPr>
      <w:r/>
    </w:p>
    <w:p>
      <w:pPr>
        <w:ind w:left="3"/>
        <w:spacing w:before="68" w:line="222" w:lineRule="auto"/>
        <w:outlineLvl w:val="3"/>
        <w:rPr>
          <w:rFonts w:ascii="SimHei" w:hAnsi="SimHei" w:eastAsia="SimHei" w:cs="SimHei"/>
          <w:sz w:val="21"/>
          <w:szCs w:val="21"/>
        </w:rPr>
      </w:pPr>
      <w:r>
        <w:rPr>
          <w:rFonts w:ascii="SimHei" w:hAnsi="SimHei" w:eastAsia="SimHei" w:cs="SimHei"/>
          <w:sz w:val="21"/>
          <w:szCs w:val="21"/>
          <w:b/>
          <w:bCs/>
          <w:spacing w:val="35"/>
        </w:rPr>
        <w:t>二</w:t>
      </w:r>
      <w:r>
        <w:rPr>
          <w:rFonts w:ascii="SimHei" w:hAnsi="SimHei" w:eastAsia="SimHei" w:cs="SimHei"/>
          <w:sz w:val="21"/>
          <w:szCs w:val="21"/>
          <w:spacing w:val="-17"/>
        </w:rPr>
        <w:t xml:space="preserve"> </w:t>
      </w:r>
      <w:r>
        <w:rPr>
          <w:rFonts w:ascii="SimHei" w:hAnsi="SimHei" w:eastAsia="SimHei" w:cs="SimHei"/>
          <w:sz w:val="21"/>
          <w:szCs w:val="21"/>
          <w:b/>
          <w:bCs/>
          <w:spacing w:val="35"/>
        </w:rPr>
        <w:t>、工业互联网的关键核心技术</w:t>
      </w:r>
    </w:p>
    <w:p>
      <w:pPr>
        <w:pStyle w:val="BodyText"/>
        <w:spacing w:line="366"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0"/>
        </w:rPr>
        <w:t xml:space="preserve"> </w:t>
      </w:r>
      <w:r>
        <w:rPr>
          <w:rFonts w:ascii="SimHei" w:hAnsi="SimHei" w:eastAsia="SimHei" w:cs="SimHei"/>
          <w:sz w:val="21"/>
          <w:szCs w:val="21"/>
          <w:b/>
          <w:bCs/>
          <w:spacing w:val="24"/>
        </w:rPr>
        <w:t>一</w:t>
      </w:r>
      <w:r>
        <w:rPr>
          <w:rFonts w:ascii="SimHei" w:hAnsi="SimHei" w:eastAsia="SimHei" w:cs="SimHei"/>
          <w:sz w:val="21"/>
          <w:szCs w:val="21"/>
          <w:spacing w:val="-62"/>
        </w:rPr>
        <w:t xml:space="preserve"> </w:t>
      </w:r>
      <w:r>
        <w:rPr>
          <w:rFonts w:ascii="SimHei" w:hAnsi="SimHei" w:eastAsia="SimHei" w:cs="SimHei"/>
          <w:sz w:val="21"/>
          <w:szCs w:val="21"/>
          <w:b/>
          <w:bCs/>
          <w:spacing w:val="24"/>
        </w:rPr>
        <w:t>)工业异构网络集成融合技术</w:t>
      </w:r>
    </w:p>
    <w:p>
      <w:pPr>
        <w:ind w:right="84" w:firstLine="400"/>
        <w:spacing w:before="183" w:line="275" w:lineRule="auto"/>
        <w:jc w:val="both"/>
        <w:rPr>
          <w:rFonts w:ascii="SimSun" w:hAnsi="SimSun" w:eastAsia="SimSun" w:cs="SimSun"/>
          <w:sz w:val="21"/>
          <w:szCs w:val="21"/>
        </w:rPr>
      </w:pPr>
      <w:r>
        <w:rPr>
          <w:rFonts w:ascii="SimSun" w:hAnsi="SimSun" w:eastAsia="SimSun" w:cs="SimSun"/>
          <w:sz w:val="21"/>
          <w:szCs w:val="21"/>
          <w:spacing w:val="-2"/>
        </w:rPr>
        <w:t>现代工业环境中有多种异构网络，据相关统计，工业现场总线</w:t>
      </w:r>
      <w:r>
        <w:rPr>
          <w:rFonts w:ascii="SimSun" w:hAnsi="SimSun" w:eastAsia="SimSun" w:cs="SimSun"/>
          <w:sz w:val="21"/>
          <w:szCs w:val="21"/>
          <w:spacing w:val="-3"/>
        </w:rPr>
        <w:t>协议就有几十</w:t>
      </w:r>
      <w:r>
        <w:rPr>
          <w:rFonts w:ascii="SimSun" w:hAnsi="SimSun" w:eastAsia="SimSun" w:cs="SimSun"/>
          <w:sz w:val="21"/>
          <w:szCs w:val="21"/>
        </w:rPr>
        <w:t xml:space="preserve"> </w:t>
      </w:r>
      <w:r>
        <w:rPr>
          <w:rFonts w:ascii="SimSun" w:hAnsi="SimSun" w:eastAsia="SimSun" w:cs="SimSun"/>
          <w:sz w:val="21"/>
          <w:szCs w:val="21"/>
          <w:spacing w:val="4"/>
        </w:rPr>
        <w:t>种。按照网络拓扑来分，既有各种智能设备</w:t>
      </w:r>
      <w:r>
        <w:rPr>
          <w:rFonts w:ascii="SimSun" w:hAnsi="SimSun" w:eastAsia="SimSun" w:cs="SimSun"/>
          <w:sz w:val="21"/>
          <w:szCs w:val="21"/>
          <w:spacing w:val="3"/>
        </w:rPr>
        <w:t>组成的专用协议局域网，也有基于</w:t>
      </w:r>
      <w:r>
        <w:rPr>
          <w:rFonts w:ascii="SimSun" w:hAnsi="SimSun" w:eastAsia="SimSun" w:cs="SimSun"/>
          <w:sz w:val="21"/>
          <w:szCs w:val="21"/>
        </w:rPr>
        <w:t xml:space="preserve"> </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Transmission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Control</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12"/>
        </w:rPr>
        <w:t>,</w:t>
      </w:r>
      <w:r>
        <w:rPr>
          <w:rFonts w:ascii="SimSun" w:hAnsi="SimSun" w:eastAsia="SimSun" w:cs="SimSun"/>
          <w:sz w:val="21"/>
          <w:szCs w:val="21"/>
          <w:spacing w:val="12"/>
        </w:rPr>
        <w:t>传输控制协议/互联网</w:t>
      </w:r>
    </w:p>
    <w:p>
      <w:pPr>
        <w:spacing w:line="275" w:lineRule="auto"/>
        <w:sectPr>
          <w:footerReference w:type="default" r:id="rId126"/>
          <w:pgSz w:w="8520" w:h="12900"/>
          <w:pgMar w:top="400" w:right="894" w:bottom="515" w:left="269" w:header="0" w:footer="366" w:gutter="0"/>
        </w:sectPr>
        <w:rPr>
          <w:rFonts w:ascii="SimSun" w:hAnsi="SimSun" w:eastAsia="SimSun" w:cs="SimSun"/>
          <w:sz w:val="21"/>
          <w:szCs w:val="21"/>
        </w:rPr>
      </w:pPr>
    </w:p>
    <w:p>
      <w:pPr>
        <w:pStyle w:val="BodyText"/>
        <w:spacing w:line="24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41" w:lineRule="auto"/>
        <w:rPr/>
      </w:pPr>
      <w:r/>
    </w:p>
    <w:p>
      <w:pPr>
        <w:ind w:right="104"/>
        <w:spacing w:before="68" w:line="300" w:lineRule="auto"/>
        <w:jc w:val="both"/>
        <w:rPr>
          <w:rFonts w:ascii="SimSun" w:hAnsi="SimSun" w:eastAsia="SimSun" w:cs="SimSun"/>
          <w:sz w:val="21"/>
          <w:szCs w:val="21"/>
        </w:rPr>
      </w:pPr>
      <w:r>
        <w:rPr>
          <w:rFonts w:ascii="SimSun" w:hAnsi="SimSun" w:eastAsia="SimSun" w:cs="SimSun"/>
          <w:sz w:val="21"/>
          <w:szCs w:val="21"/>
          <w:spacing w:val="7"/>
        </w:rPr>
        <w:t>协议)的工业现场网络。按照网络传输介质来分，既有各</w:t>
      </w:r>
      <w:r>
        <w:rPr>
          <w:rFonts w:ascii="SimSun" w:hAnsi="SimSun" w:eastAsia="SimSun" w:cs="SimSun"/>
          <w:sz w:val="21"/>
          <w:szCs w:val="21"/>
          <w:spacing w:val="6"/>
        </w:rPr>
        <w:t>类无线传输网络，如</w:t>
      </w:r>
      <w:r>
        <w:rPr>
          <w:rFonts w:ascii="SimSun" w:hAnsi="SimSun" w:eastAsia="SimSun" w:cs="SimSun"/>
          <w:sz w:val="21"/>
          <w:szCs w:val="21"/>
        </w:rPr>
        <w:t xml:space="preserve"> </w:t>
      </w:r>
      <w:r>
        <w:rPr>
          <w:rFonts w:ascii="Times New Roman" w:hAnsi="Times New Roman" w:eastAsia="Times New Roman" w:cs="Times New Roman"/>
          <w:sz w:val="21"/>
          <w:szCs w:val="21"/>
          <w:spacing w:val="-1"/>
        </w:rPr>
        <w:t>5G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4G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NB-IoT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ZigBee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Wi-Fi </w:t>
      </w:r>
      <w:r>
        <w:rPr>
          <w:rFonts w:ascii="SimSun" w:hAnsi="SimSun" w:eastAsia="SimSun" w:cs="SimSun"/>
          <w:sz w:val="21"/>
          <w:szCs w:val="21"/>
          <w:spacing w:val="-1"/>
        </w:rPr>
        <w:t>等，也有有线</w:t>
      </w:r>
      <w:r>
        <w:rPr>
          <w:rFonts w:ascii="Times New Roman" w:hAnsi="Times New Roman" w:eastAsia="Times New Roman" w:cs="Times New Roman"/>
          <w:sz w:val="21"/>
          <w:szCs w:val="21"/>
          <w:spacing w:val="-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网。工业互联网要实现这些</w:t>
      </w:r>
      <w:r>
        <w:rPr>
          <w:rFonts w:ascii="SimSun" w:hAnsi="SimSun" w:eastAsia="SimSun" w:cs="SimSun"/>
          <w:sz w:val="21"/>
          <w:szCs w:val="21"/>
        </w:rPr>
        <w:t xml:space="preserve"> </w:t>
      </w:r>
      <w:r>
        <w:rPr>
          <w:rFonts w:ascii="SimSun" w:hAnsi="SimSun" w:eastAsia="SimSun" w:cs="SimSun"/>
          <w:sz w:val="21"/>
          <w:szCs w:val="21"/>
          <w:spacing w:val="-2"/>
        </w:rPr>
        <w:t>网络间的互通协作，需要解决异构网络集成融合和互联</w:t>
      </w:r>
      <w:r>
        <w:rPr>
          <w:rFonts w:ascii="SimSun" w:hAnsi="SimSun" w:eastAsia="SimSun" w:cs="SimSun"/>
          <w:sz w:val="21"/>
          <w:szCs w:val="21"/>
          <w:spacing w:val="-3"/>
        </w:rPr>
        <w:t>互通的问题。由于异构网</w:t>
      </w:r>
      <w:r>
        <w:rPr>
          <w:rFonts w:ascii="SimSun" w:hAnsi="SimSun" w:eastAsia="SimSun" w:cs="SimSun"/>
          <w:sz w:val="21"/>
          <w:szCs w:val="21"/>
        </w:rPr>
        <w:t xml:space="preserve"> </w:t>
      </w:r>
      <w:r>
        <w:rPr>
          <w:rFonts w:ascii="SimSun" w:hAnsi="SimSun" w:eastAsia="SimSun" w:cs="SimSun"/>
          <w:sz w:val="21"/>
          <w:szCs w:val="21"/>
          <w:spacing w:val="-3"/>
        </w:rPr>
        <w:t>络融合具有高度复杂性，不同的网络在通信协议、数据格式、传输速率等方面存</w:t>
      </w:r>
      <w:r>
        <w:rPr>
          <w:rFonts w:ascii="SimSun" w:hAnsi="SimSun" w:eastAsia="SimSun" w:cs="SimSun"/>
          <w:sz w:val="21"/>
          <w:szCs w:val="21"/>
          <w:spacing w:val="12"/>
        </w:rPr>
        <w:t xml:space="preserve"> </w:t>
      </w:r>
      <w:r>
        <w:rPr>
          <w:rFonts w:ascii="SimSun" w:hAnsi="SimSun" w:eastAsia="SimSun" w:cs="SimSun"/>
          <w:sz w:val="21"/>
          <w:szCs w:val="21"/>
          <w:spacing w:val="-3"/>
        </w:rPr>
        <w:t>在较大的差异性，迫切需要制定统一、标准的通信协议机制和工业网络网关，实</w:t>
      </w:r>
      <w:r>
        <w:rPr>
          <w:rFonts w:ascii="SimSun" w:hAnsi="SimSun" w:eastAsia="SimSun" w:cs="SimSun"/>
          <w:sz w:val="21"/>
          <w:szCs w:val="21"/>
          <w:spacing w:val="4"/>
        </w:rPr>
        <w:t xml:space="preserve"> </w:t>
      </w:r>
      <w:r>
        <w:rPr>
          <w:rFonts w:ascii="SimSun" w:hAnsi="SimSun" w:eastAsia="SimSun" w:cs="SimSun"/>
          <w:sz w:val="21"/>
          <w:szCs w:val="21"/>
          <w:spacing w:val="-6"/>
        </w:rPr>
        <w:t>现数字工业设备间的互联互通和高效通信。</w:t>
      </w:r>
    </w:p>
    <w:p>
      <w:pPr>
        <w:pStyle w:val="BodyText"/>
        <w:spacing w:line="29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1"/>
        </w:rPr>
        <w:t>(二)工业物联网平台集成融合技术</w:t>
      </w:r>
    </w:p>
    <w:p>
      <w:pPr>
        <w:ind w:right="19" w:firstLine="430"/>
        <w:spacing w:before="187" w:line="305" w:lineRule="auto"/>
        <w:jc w:val="both"/>
        <w:rPr>
          <w:rFonts w:ascii="SimSun" w:hAnsi="SimSun" w:eastAsia="SimSun" w:cs="SimSun"/>
          <w:sz w:val="21"/>
          <w:szCs w:val="21"/>
        </w:rPr>
      </w:pPr>
      <w:r>
        <w:rPr>
          <w:rFonts w:ascii="SimSun" w:hAnsi="SimSun" w:eastAsia="SimSun" w:cs="SimSun"/>
          <w:sz w:val="21"/>
          <w:szCs w:val="21"/>
          <w:spacing w:val="-12"/>
        </w:rPr>
        <w:t>工业物联网平台向下需要对接集成不同厂商、不同规格、不同型号</w:t>
      </w:r>
      <w:r>
        <w:rPr>
          <w:rFonts w:ascii="SimSun" w:hAnsi="SimSun" w:eastAsia="SimSun" w:cs="SimSun"/>
          <w:sz w:val="21"/>
          <w:szCs w:val="21"/>
          <w:spacing w:val="-13"/>
        </w:rPr>
        <w:t>、不同协议、</w:t>
      </w:r>
      <w:r>
        <w:rPr>
          <w:rFonts w:ascii="SimSun" w:hAnsi="SimSun" w:eastAsia="SimSun" w:cs="SimSun"/>
          <w:sz w:val="21"/>
          <w:szCs w:val="21"/>
        </w:rPr>
        <w:t xml:space="preserve"> </w:t>
      </w:r>
      <w:r>
        <w:rPr>
          <w:rFonts w:ascii="SimSun" w:hAnsi="SimSun" w:eastAsia="SimSun" w:cs="SimSun"/>
          <w:sz w:val="21"/>
          <w:szCs w:val="21"/>
          <w:spacing w:val="-2"/>
        </w:rPr>
        <w:t>不同接口的海量工业机床、仪器、仪表等各种</w:t>
      </w:r>
      <w:r>
        <w:rPr>
          <w:rFonts w:ascii="SimSun" w:hAnsi="SimSun" w:eastAsia="SimSun" w:cs="SimSun"/>
          <w:sz w:val="21"/>
          <w:szCs w:val="21"/>
          <w:spacing w:val="-3"/>
        </w:rPr>
        <w:t>数字化装备，需要提供统一高效的</w:t>
      </w:r>
      <w:r>
        <w:rPr>
          <w:rFonts w:ascii="SimSun" w:hAnsi="SimSun" w:eastAsia="SimSun" w:cs="SimSun"/>
          <w:sz w:val="21"/>
          <w:szCs w:val="21"/>
        </w:rPr>
        <w:t xml:space="preserve">  </w:t>
      </w:r>
      <w:r>
        <w:rPr>
          <w:rFonts w:ascii="SimSun" w:hAnsi="SimSun" w:eastAsia="SimSun" w:cs="SimSun"/>
          <w:sz w:val="21"/>
          <w:szCs w:val="21"/>
          <w:spacing w:val="-6"/>
        </w:rPr>
        <w:t>设备集成模块，屏蔽底层硬件的差异性，实现工业设备的方便、快捷、稳定接入。</w:t>
      </w:r>
      <w:r>
        <w:rPr>
          <w:rFonts w:ascii="SimSun" w:hAnsi="SimSun" w:eastAsia="SimSun" w:cs="SimSun"/>
          <w:sz w:val="21"/>
          <w:szCs w:val="21"/>
          <w:spacing w:val="9"/>
        </w:rPr>
        <w:t xml:space="preserve"> </w:t>
      </w:r>
      <w:r>
        <w:rPr>
          <w:rFonts w:ascii="SimSun" w:hAnsi="SimSun" w:eastAsia="SimSun" w:cs="SimSun"/>
          <w:sz w:val="21"/>
          <w:szCs w:val="21"/>
          <w:spacing w:val="-6"/>
        </w:rPr>
        <w:t>工业物联网平台向上需要支撑工业智能化应用的快速开发与部署，需要构建高效、</w:t>
      </w:r>
      <w:r>
        <w:rPr>
          <w:rFonts w:ascii="SimSun" w:hAnsi="SimSun" w:eastAsia="SimSun" w:cs="SimSun"/>
          <w:sz w:val="21"/>
          <w:szCs w:val="21"/>
          <w:spacing w:val="9"/>
        </w:rPr>
        <w:t xml:space="preserve"> </w:t>
      </w:r>
      <w:r>
        <w:rPr>
          <w:rFonts w:ascii="SimSun" w:hAnsi="SimSun" w:eastAsia="SimSun" w:cs="SimSun"/>
          <w:sz w:val="21"/>
          <w:szCs w:val="21"/>
          <w:spacing w:val="-3"/>
        </w:rPr>
        <w:t>稳定、安全的支撑工业智能应用的开放型开发工具平台，集成各类组件化的工业</w:t>
      </w:r>
      <w:r>
        <w:rPr>
          <w:rFonts w:ascii="SimSun" w:hAnsi="SimSun" w:eastAsia="SimSun" w:cs="SimSun"/>
          <w:sz w:val="21"/>
          <w:szCs w:val="21"/>
          <w:spacing w:val="5"/>
        </w:rPr>
        <w:t xml:space="preserve">  </w:t>
      </w:r>
      <w:r>
        <w:rPr>
          <w:rFonts w:ascii="SimSun" w:hAnsi="SimSun" w:eastAsia="SimSun" w:cs="SimSun"/>
          <w:sz w:val="21"/>
          <w:szCs w:val="21"/>
          <w:spacing w:val="-2"/>
        </w:rPr>
        <w:t>知识微服务，为各类工业智能应用开发提供强大的资源</w:t>
      </w:r>
      <w:r>
        <w:rPr>
          <w:rFonts w:ascii="SimSun" w:hAnsi="SimSun" w:eastAsia="SimSun" w:cs="SimSun"/>
          <w:sz w:val="21"/>
          <w:szCs w:val="21"/>
          <w:spacing w:val="-3"/>
        </w:rPr>
        <w:t>和技术支撑。工业物联网</w:t>
      </w:r>
      <w:r>
        <w:rPr>
          <w:rFonts w:ascii="SimSun" w:hAnsi="SimSun" w:eastAsia="SimSun" w:cs="SimSun"/>
          <w:sz w:val="21"/>
          <w:szCs w:val="21"/>
        </w:rPr>
        <w:t xml:space="preserve"> </w:t>
      </w:r>
      <w:r>
        <w:rPr>
          <w:rFonts w:ascii="SimSun" w:hAnsi="SimSun" w:eastAsia="SimSun" w:cs="SimSun"/>
          <w:sz w:val="21"/>
          <w:szCs w:val="21"/>
          <w:spacing w:val="-3"/>
        </w:rPr>
        <w:t>平台通过向下集成设备、向上集成工业微服务，最终构建起基于软件定义的高度</w:t>
      </w:r>
      <w:r>
        <w:rPr>
          <w:rFonts w:ascii="SimSun" w:hAnsi="SimSun" w:eastAsia="SimSun" w:cs="SimSun"/>
          <w:sz w:val="21"/>
          <w:szCs w:val="21"/>
          <w:spacing w:val="8"/>
        </w:rPr>
        <w:t xml:space="preserve">  </w:t>
      </w:r>
      <w:r>
        <w:rPr>
          <w:rFonts w:ascii="SimSun" w:hAnsi="SimSun" w:eastAsia="SimSun" w:cs="SimSun"/>
          <w:sz w:val="21"/>
          <w:szCs w:val="21"/>
          <w:spacing w:val="-9"/>
        </w:rPr>
        <w:t>灵活与智能的新工业体系。</w:t>
      </w:r>
    </w:p>
    <w:p>
      <w:pPr>
        <w:pStyle w:val="BodyText"/>
        <w:spacing w:line="295"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30"/>
        </w:rPr>
        <w:t>(三)工业软件技术工艺建模技术</w:t>
      </w:r>
    </w:p>
    <w:p>
      <w:pPr>
        <w:ind w:right="20" w:firstLine="430"/>
        <w:spacing w:before="207" w:line="297" w:lineRule="auto"/>
        <w:jc w:val="both"/>
        <w:rPr>
          <w:rFonts w:ascii="SimSun" w:hAnsi="SimSun" w:eastAsia="SimSun" w:cs="SimSun"/>
          <w:sz w:val="21"/>
          <w:szCs w:val="21"/>
        </w:rPr>
      </w:pPr>
      <w:r>
        <w:rPr>
          <w:rFonts w:ascii="SimSun" w:hAnsi="SimSun" w:eastAsia="SimSun" w:cs="SimSun"/>
          <w:sz w:val="21"/>
          <w:szCs w:val="21"/>
          <w:spacing w:val="4"/>
        </w:rPr>
        <w:t>工业软件技术是工业互联网平台的关键核心</w:t>
      </w:r>
      <w:r>
        <w:rPr>
          <w:rFonts w:ascii="SimSun" w:hAnsi="SimSun" w:eastAsia="SimSun" w:cs="SimSun"/>
          <w:sz w:val="21"/>
          <w:szCs w:val="21"/>
          <w:spacing w:val="3"/>
        </w:rPr>
        <w:t>，是决定工业互联网平台价值 </w:t>
      </w:r>
      <w:r>
        <w:rPr>
          <w:rFonts w:ascii="SimSun" w:hAnsi="SimSun" w:eastAsia="SimSun" w:cs="SimSun"/>
          <w:sz w:val="21"/>
          <w:szCs w:val="21"/>
          <w:spacing w:val="8"/>
        </w:rPr>
        <w:t>的关键。工业互联网平台本质上是一个支撑工业软件开发和在线应用的</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(Platform</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Service,</w:t>
      </w:r>
      <w:r>
        <w:rPr>
          <w:rFonts w:ascii="SimSun" w:hAnsi="SimSun" w:eastAsia="SimSun" w:cs="SimSun"/>
          <w:sz w:val="21"/>
          <w:szCs w:val="21"/>
          <w:spacing w:val="-1"/>
        </w:rPr>
        <w:t>平台即服务)平台，其核心关键技术包括工艺技术的数据</w:t>
      </w:r>
      <w:r>
        <w:rPr>
          <w:rFonts w:ascii="SimSun" w:hAnsi="SimSun" w:eastAsia="SimSun" w:cs="SimSun"/>
          <w:sz w:val="21"/>
          <w:szCs w:val="21"/>
        </w:rPr>
        <w:t xml:space="preserve">  </w:t>
      </w:r>
      <w:r>
        <w:rPr>
          <w:rFonts w:ascii="SimSun" w:hAnsi="SimSun" w:eastAsia="SimSun" w:cs="SimSun"/>
          <w:sz w:val="21"/>
          <w:szCs w:val="21"/>
          <w:spacing w:val="-3"/>
        </w:rPr>
        <w:t>管理、建模仿真、展示显示、服务集成等。其中，数据管理技术主要用于各类工</w:t>
      </w:r>
      <w:r>
        <w:rPr>
          <w:rFonts w:ascii="SimSun" w:hAnsi="SimSun" w:eastAsia="SimSun" w:cs="SimSun"/>
          <w:sz w:val="21"/>
          <w:szCs w:val="21"/>
          <w:spacing w:val="7"/>
        </w:rPr>
        <w:t xml:space="preserve">  </w:t>
      </w:r>
      <w:r>
        <w:rPr>
          <w:rFonts w:ascii="SimSun" w:hAnsi="SimSun" w:eastAsia="SimSun" w:cs="SimSun"/>
          <w:sz w:val="21"/>
          <w:szCs w:val="21"/>
          <w:spacing w:val="-6"/>
        </w:rPr>
        <w:t>艺技术参数数据全生命周期管理；工艺建模仿真技术主要用于技术产品在力、热、</w:t>
      </w:r>
      <w:r>
        <w:rPr>
          <w:rFonts w:ascii="SimSun" w:hAnsi="SimSun" w:eastAsia="SimSun" w:cs="SimSun"/>
          <w:sz w:val="21"/>
          <w:szCs w:val="21"/>
          <w:spacing w:val="9"/>
        </w:rPr>
        <w:t xml:space="preserve"> </w:t>
      </w:r>
      <w:r>
        <w:rPr>
          <w:rFonts w:ascii="SimSun" w:hAnsi="SimSun" w:eastAsia="SimSun" w:cs="SimSun"/>
          <w:sz w:val="21"/>
          <w:szCs w:val="21"/>
          <w:spacing w:val="-3"/>
        </w:rPr>
        <w:t>声、光、电、磁、流体、振动、结构等各种环境下的运行模拟仿真；工艺展示显</w:t>
      </w:r>
      <w:r>
        <w:rPr>
          <w:rFonts w:ascii="SimSun" w:hAnsi="SimSun" w:eastAsia="SimSun" w:cs="SimSun"/>
          <w:sz w:val="21"/>
          <w:szCs w:val="21"/>
          <w:spacing w:val="8"/>
        </w:rPr>
        <w:t xml:space="preserve">  </w:t>
      </w:r>
      <w:r>
        <w:rPr>
          <w:rFonts w:ascii="SimSun" w:hAnsi="SimSun" w:eastAsia="SimSun" w:cs="SimSun"/>
          <w:sz w:val="21"/>
          <w:szCs w:val="21"/>
          <w:spacing w:val="-3"/>
        </w:rPr>
        <w:t>示技术主要用于让技术产品以多维、动态、可互操作的方式展示显示；服务集成</w:t>
      </w:r>
      <w:r>
        <w:rPr>
          <w:rFonts w:ascii="SimSun" w:hAnsi="SimSun" w:eastAsia="SimSun" w:cs="SimSun"/>
          <w:sz w:val="21"/>
          <w:szCs w:val="21"/>
          <w:spacing w:val="6"/>
        </w:rPr>
        <w:t xml:space="preserve">  </w:t>
      </w:r>
      <w:r>
        <w:rPr>
          <w:rFonts w:ascii="SimSun" w:hAnsi="SimSun" w:eastAsia="SimSun" w:cs="SimSun"/>
          <w:sz w:val="21"/>
          <w:szCs w:val="21"/>
          <w:spacing w:val="-6"/>
        </w:rPr>
        <w:t>技术主要用于各种工业微服务的综合集成和互操作。</w:t>
      </w:r>
    </w:p>
    <w:p>
      <w:pPr>
        <w:pStyle w:val="BodyText"/>
        <w:spacing w:line="35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9"/>
        </w:rPr>
        <w:t>(四)工业大数据采集开发利用技术</w:t>
      </w:r>
    </w:p>
    <w:p>
      <w:pPr>
        <w:ind w:firstLine="430"/>
        <w:spacing w:before="191" w:line="268" w:lineRule="auto"/>
        <w:rPr>
          <w:rFonts w:ascii="SimSun" w:hAnsi="SimSun" w:eastAsia="SimSun" w:cs="SimSun"/>
          <w:sz w:val="21"/>
          <w:szCs w:val="21"/>
        </w:rPr>
      </w:pPr>
      <w:r>
        <w:rPr>
          <w:rFonts w:ascii="SimSun" w:hAnsi="SimSun" w:eastAsia="SimSun" w:cs="SimSun"/>
          <w:sz w:val="21"/>
          <w:szCs w:val="21"/>
        </w:rPr>
        <w:t>数字工业时代，随着工业传感器的大量使用以及数字工业设备的普及应用，</w:t>
      </w:r>
      <w:r>
        <w:rPr>
          <w:rFonts w:ascii="SimSun" w:hAnsi="SimSun" w:eastAsia="SimSun" w:cs="SimSun"/>
          <w:sz w:val="21"/>
          <w:szCs w:val="21"/>
          <w:spacing w:val="13"/>
        </w:rPr>
        <w:t xml:space="preserve"> </w:t>
      </w:r>
      <w:r>
        <w:rPr>
          <w:rFonts w:ascii="SimSun" w:hAnsi="SimSun" w:eastAsia="SimSun" w:cs="SimSun"/>
          <w:sz w:val="21"/>
          <w:szCs w:val="21"/>
          <w:spacing w:val="-3"/>
        </w:rPr>
        <w:t>设备生成了海量数据，与此同时，设计、研发、物流、供应链、销售、服务等各</w:t>
      </w:r>
    </w:p>
    <w:p>
      <w:pPr>
        <w:spacing w:line="268" w:lineRule="auto"/>
        <w:sectPr>
          <w:footerReference w:type="default" r:id="rId127"/>
          <w:pgSz w:w="8520" w:h="12920"/>
          <w:pgMar w:top="400" w:right="435" w:bottom="495" w:left="709" w:header="0" w:footer="346" w:gutter="0"/>
        </w:sectPr>
        <w:rPr>
          <w:rFonts w:ascii="SimSun" w:hAnsi="SimSun" w:eastAsia="SimSun" w:cs="SimSun"/>
          <w:sz w:val="21"/>
          <w:szCs w:val="21"/>
        </w:rPr>
      </w:pPr>
    </w:p>
    <w:p>
      <w:pPr>
        <w:ind w:left="2459"/>
        <w:spacing w:before="288" w:line="213" w:lineRule="auto"/>
        <w:rPr>
          <w:rFonts w:ascii="SimHei" w:hAnsi="SimHei" w:eastAsia="SimHei" w:cs="SimHei"/>
          <w:sz w:val="16"/>
          <w:szCs w:val="16"/>
        </w:rPr>
      </w:pPr>
      <w:r>
        <w:rPr>
          <w:rFonts w:ascii="SimHei" w:hAnsi="SimHei" w:eastAsia="SimHei" w:cs="SimHei"/>
          <w:sz w:val="16"/>
          <w:szCs w:val="16"/>
        </w:rPr>
        <w:t>第二章</w:t>
      </w:r>
      <w:r>
        <w:rPr>
          <w:rFonts w:ascii="SimHei" w:hAnsi="SimHei" w:eastAsia="SimHei" w:cs="SimHei"/>
          <w:sz w:val="16"/>
          <w:szCs w:val="16"/>
        </w:rPr>
        <w:t xml:space="preserve">  </w:t>
      </w:r>
      <w:r>
        <w:rPr>
          <w:rFonts w:ascii="SimHei" w:hAnsi="SimHei" w:eastAsia="SimHei" w:cs="SimHei"/>
          <w:sz w:val="16"/>
          <w:szCs w:val="16"/>
        </w:rPr>
        <w:t>数字基础设施：超前谋划安装部署，抢占未</w:t>
      </w:r>
      <w:r>
        <w:rPr>
          <w:rFonts w:ascii="SimHei" w:hAnsi="SimHei" w:eastAsia="SimHei" w:cs="SimHei"/>
          <w:sz w:val="16"/>
          <w:szCs w:val="16"/>
          <w:spacing w:val="-1"/>
        </w:rPr>
        <w:t>来发展竞争赛道</w:t>
      </w:r>
    </w:p>
    <w:p>
      <w:pPr>
        <w:pStyle w:val="BodyText"/>
        <w:spacing w:line="371" w:lineRule="auto"/>
        <w:rPr/>
      </w:pPr>
      <w:r/>
    </w:p>
    <w:p>
      <w:pPr>
        <w:ind w:right="108"/>
        <w:spacing w:before="68" w:line="293" w:lineRule="auto"/>
        <w:jc w:val="both"/>
        <w:rPr>
          <w:rFonts w:ascii="SimSun" w:hAnsi="SimSun" w:eastAsia="SimSun" w:cs="SimSun"/>
          <w:sz w:val="21"/>
          <w:szCs w:val="21"/>
        </w:rPr>
      </w:pPr>
      <w:r>
        <w:rPr>
          <w:rFonts w:ascii="SimSun" w:hAnsi="SimSun" w:eastAsia="SimSun" w:cs="SimSun"/>
          <w:sz w:val="21"/>
          <w:szCs w:val="21"/>
          <w:spacing w:val="-3"/>
        </w:rPr>
        <w:t>个环节也都在源源不断地产生数据。对这些数据进行采集、存储和分析处理的能</w:t>
      </w:r>
      <w:r>
        <w:rPr>
          <w:rFonts w:ascii="SimSun" w:hAnsi="SimSun" w:eastAsia="SimSun" w:cs="SimSun"/>
          <w:sz w:val="21"/>
          <w:szCs w:val="21"/>
          <w:spacing w:val="4"/>
        </w:rPr>
        <w:t xml:space="preserve"> </w:t>
      </w:r>
      <w:r>
        <w:rPr>
          <w:rFonts w:ascii="SimSun" w:hAnsi="SimSun" w:eastAsia="SimSun" w:cs="SimSun"/>
          <w:sz w:val="21"/>
          <w:szCs w:val="21"/>
          <w:spacing w:val="-3"/>
        </w:rPr>
        <w:t>力成为未来制造企业竞逐的关键。工业物联网环境下智能设备间需要频繁的数据</w:t>
      </w:r>
      <w:r>
        <w:rPr>
          <w:rFonts w:ascii="SimSun" w:hAnsi="SimSun" w:eastAsia="SimSun" w:cs="SimSun"/>
          <w:sz w:val="21"/>
          <w:szCs w:val="21"/>
          <w:spacing w:val="6"/>
        </w:rPr>
        <w:t xml:space="preserve"> </w:t>
      </w:r>
      <w:r>
        <w:rPr>
          <w:rFonts w:ascii="SimSun" w:hAnsi="SimSun" w:eastAsia="SimSun" w:cs="SimSun"/>
          <w:sz w:val="21"/>
          <w:szCs w:val="21"/>
          <w:spacing w:val="-3"/>
        </w:rPr>
        <w:t>交互，对数据传输的实时性和可靠性要求提高，数据采集、传输、存储等领域的</w:t>
      </w:r>
      <w:r>
        <w:rPr>
          <w:rFonts w:ascii="SimSun" w:hAnsi="SimSun" w:eastAsia="SimSun" w:cs="SimSun"/>
          <w:sz w:val="21"/>
          <w:szCs w:val="21"/>
          <w:spacing w:val="10"/>
        </w:rPr>
        <w:t xml:space="preserve"> </w:t>
      </w:r>
      <w:r>
        <w:rPr>
          <w:rFonts w:ascii="SimSun" w:hAnsi="SimSun" w:eastAsia="SimSun" w:cs="SimSun"/>
          <w:sz w:val="21"/>
          <w:szCs w:val="21"/>
          <w:spacing w:val="-3"/>
        </w:rPr>
        <w:t>海量数据存取技术需要不断发展才能满足工业环境下的生产需求。工业大数据环</w:t>
      </w:r>
      <w:r>
        <w:rPr>
          <w:rFonts w:ascii="SimSun" w:hAnsi="SimSun" w:eastAsia="SimSun" w:cs="SimSun"/>
          <w:sz w:val="21"/>
          <w:szCs w:val="21"/>
          <w:spacing w:val="4"/>
        </w:rPr>
        <w:t xml:space="preserve"> </w:t>
      </w:r>
      <w:r>
        <w:rPr>
          <w:rFonts w:ascii="SimSun" w:hAnsi="SimSun" w:eastAsia="SimSun" w:cs="SimSun"/>
          <w:sz w:val="21"/>
          <w:szCs w:val="21"/>
          <w:spacing w:val="-3"/>
        </w:rPr>
        <w:t>境下，对数据挖掘技术也提出了新要求，即高效、低成本地实现从海量低价值密</w:t>
      </w:r>
      <w:r>
        <w:rPr>
          <w:rFonts w:ascii="SimSun" w:hAnsi="SimSun" w:eastAsia="SimSun" w:cs="SimSun"/>
          <w:sz w:val="21"/>
          <w:szCs w:val="21"/>
          <w:spacing w:val="6"/>
        </w:rPr>
        <w:t xml:space="preserve"> </w:t>
      </w:r>
      <w:r>
        <w:rPr>
          <w:rFonts w:ascii="SimSun" w:hAnsi="SimSun" w:eastAsia="SimSun" w:cs="SimSun"/>
          <w:sz w:val="21"/>
          <w:szCs w:val="21"/>
          <w:spacing w:val="-8"/>
        </w:rPr>
        <w:t>度的工业数据中快速提取有价值的信息。</w:t>
      </w:r>
    </w:p>
    <w:p>
      <w:pPr>
        <w:pStyle w:val="BodyText"/>
        <w:spacing w:line="329" w:lineRule="auto"/>
        <w:rPr/>
      </w:pPr>
      <w:r/>
    </w:p>
    <w:p>
      <w:pPr>
        <w:ind w:left="92"/>
        <w:spacing w:before="68" w:line="222" w:lineRule="auto"/>
        <w:rPr>
          <w:rFonts w:ascii="SimHei" w:hAnsi="SimHei" w:eastAsia="SimHei" w:cs="SimHei"/>
          <w:sz w:val="21"/>
          <w:szCs w:val="21"/>
        </w:rPr>
      </w:pPr>
      <w:r>
        <w:rPr>
          <w:rFonts w:ascii="SimHei" w:hAnsi="SimHei" w:eastAsia="SimHei" w:cs="SimHei"/>
          <w:sz w:val="21"/>
          <w:szCs w:val="21"/>
          <w:b/>
          <w:bCs/>
          <w:spacing w:val="29"/>
        </w:rPr>
        <w:t>(五)工业物联网平台安全保障技术</w:t>
      </w:r>
    </w:p>
    <w:p>
      <w:pPr>
        <w:ind w:right="96" w:firstLine="389"/>
        <w:spacing w:before="211" w:line="293" w:lineRule="auto"/>
        <w:jc w:val="both"/>
        <w:rPr>
          <w:rFonts w:ascii="SimSun" w:hAnsi="SimSun" w:eastAsia="SimSun" w:cs="SimSun"/>
          <w:sz w:val="21"/>
          <w:szCs w:val="21"/>
        </w:rPr>
      </w:pPr>
      <w:r>
        <w:rPr>
          <w:rFonts w:ascii="SimSun" w:hAnsi="SimSun" w:eastAsia="SimSun" w:cs="SimSun"/>
          <w:sz w:val="21"/>
          <w:szCs w:val="21"/>
          <w:spacing w:val="-2"/>
        </w:rPr>
        <w:t>与传统互联网的安全保障相比，工业物联网平台的安全保障面临更为严峻和</w:t>
      </w:r>
      <w:r>
        <w:rPr>
          <w:rFonts w:ascii="SimSun" w:hAnsi="SimSun" w:eastAsia="SimSun" w:cs="SimSun"/>
          <w:sz w:val="21"/>
          <w:szCs w:val="21"/>
          <w:spacing w:val="2"/>
        </w:rPr>
        <w:t xml:space="preserve"> </w:t>
      </w:r>
      <w:r>
        <w:rPr>
          <w:rFonts w:ascii="SimSun" w:hAnsi="SimSun" w:eastAsia="SimSun" w:cs="SimSun"/>
          <w:sz w:val="21"/>
          <w:szCs w:val="21"/>
          <w:spacing w:val="-3"/>
        </w:rPr>
        <w:t>复杂的形势。数字工业设备、工业网络协议、物联网操作系统、工业智能应用等</w:t>
      </w:r>
      <w:r>
        <w:rPr>
          <w:rFonts w:ascii="SimSun" w:hAnsi="SimSun" w:eastAsia="SimSun" w:cs="SimSun"/>
          <w:sz w:val="21"/>
          <w:szCs w:val="21"/>
          <w:spacing w:val="3"/>
        </w:rPr>
        <w:t xml:space="preserve"> </w:t>
      </w:r>
      <w:r>
        <w:rPr>
          <w:rFonts w:ascii="SimSun" w:hAnsi="SimSun" w:eastAsia="SimSun" w:cs="SimSun"/>
          <w:sz w:val="21"/>
          <w:szCs w:val="21"/>
          <w:spacing w:val="-3"/>
        </w:rPr>
        <w:t>多样性、非标准性、复杂性的特点，增加了工业物联网平台安全保障难度，安全</w:t>
      </w:r>
      <w:r>
        <w:rPr>
          <w:rFonts w:ascii="SimSun" w:hAnsi="SimSun" w:eastAsia="SimSun" w:cs="SimSun"/>
          <w:sz w:val="21"/>
          <w:szCs w:val="21"/>
          <w:spacing w:val="3"/>
        </w:rPr>
        <w:t xml:space="preserve"> </w:t>
      </w:r>
      <w:r>
        <w:rPr>
          <w:rFonts w:ascii="SimSun" w:hAnsi="SimSun" w:eastAsia="SimSun" w:cs="SimSun"/>
          <w:sz w:val="21"/>
          <w:szCs w:val="21"/>
          <w:spacing w:val="-2"/>
        </w:rPr>
        <w:t>保障需要考虑的保障环节、安全种类大幅增加。互</w:t>
      </w:r>
      <w:r>
        <w:rPr>
          <w:rFonts w:ascii="SimSun" w:hAnsi="SimSun" w:eastAsia="SimSun" w:cs="SimSun"/>
          <w:sz w:val="21"/>
          <w:szCs w:val="21"/>
          <w:spacing w:val="-3"/>
        </w:rPr>
        <w:t>联网安全领域各个环节安全企</w:t>
      </w:r>
      <w:r>
        <w:rPr>
          <w:rFonts w:ascii="SimSun" w:hAnsi="SimSun" w:eastAsia="SimSun" w:cs="SimSun"/>
          <w:sz w:val="21"/>
          <w:szCs w:val="21"/>
        </w:rPr>
        <w:t xml:space="preserve"> </w:t>
      </w:r>
      <w:r>
        <w:rPr>
          <w:rFonts w:ascii="SimSun" w:hAnsi="SimSun" w:eastAsia="SimSun" w:cs="SimSun"/>
          <w:sz w:val="21"/>
          <w:szCs w:val="21"/>
          <w:spacing w:val="-3"/>
        </w:rPr>
        <w:t>业较多、相关产品体系较为健全，相比之下，工业物联网各领域安全企业和安全</w:t>
      </w:r>
      <w:r>
        <w:rPr>
          <w:rFonts w:ascii="SimSun" w:hAnsi="SimSun" w:eastAsia="SimSun" w:cs="SimSun"/>
          <w:sz w:val="21"/>
          <w:szCs w:val="21"/>
          <w:spacing w:val="3"/>
        </w:rPr>
        <w:t xml:space="preserve"> </w:t>
      </w:r>
      <w:r>
        <w:rPr>
          <w:rFonts w:ascii="SimSun" w:hAnsi="SimSun" w:eastAsia="SimSun" w:cs="SimSun"/>
          <w:sz w:val="21"/>
          <w:szCs w:val="21"/>
          <w:spacing w:val="-7"/>
        </w:rPr>
        <w:t>产品相对较少，进一步增加了安全防护难度。</w:t>
      </w:r>
    </w:p>
    <w:p>
      <w:pPr>
        <w:pStyle w:val="BodyText"/>
        <w:spacing w:line="345" w:lineRule="auto"/>
        <w:rPr/>
      </w:pPr>
      <w:r/>
    </w:p>
    <w:p>
      <w:pPr>
        <w:ind w:left="3"/>
        <w:spacing w:before="68" w:line="221" w:lineRule="auto"/>
        <w:outlineLvl w:val="3"/>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13"/>
        </w:rPr>
        <w:t xml:space="preserve"> </w:t>
      </w:r>
      <w:r>
        <w:rPr>
          <w:rFonts w:ascii="SimHei" w:hAnsi="SimHei" w:eastAsia="SimHei" w:cs="SimHei"/>
          <w:sz w:val="21"/>
          <w:szCs w:val="21"/>
          <w:b/>
          <w:bCs/>
          <w:spacing w:val="37"/>
        </w:rPr>
        <w:t>、限制工业互联网发展的因素</w:t>
      </w:r>
    </w:p>
    <w:p>
      <w:pPr>
        <w:pStyle w:val="BodyText"/>
        <w:spacing w:line="349" w:lineRule="auto"/>
        <w:rPr/>
      </w:pPr>
      <w:r/>
    </w:p>
    <w:p>
      <w:pPr>
        <w:ind w:left="92"/>
        <w:spacing w:before="69" w:line="213"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9"/>
        </w:rPr>
        <w:t xml:space="preserve"> </w:t>
      </w:r>
      <w:r>
        <w:rPr>
          <w:rFonts w:ascii="SimHei" w:hAnsi="SimHei" w:eastAsia="SimHei" w:cs="SimHei"/>
          <w:sz w:val="21"/>
          <w:szCs w:val="21"/>
          <w:b/>
          <w:bCs/>
          <w:spacing w:val="25"/>
        </w:rPr>
        <w:t>一)制造业设备数字化水平低，影响平台规模接入</w:t>
      </w:r>
    </w:p>
    <w:p>
      <w:pPr>
        <w:ind w:firstLine="389"/>
        <w:spacing w:before="218" w:line="306" w:lineRule="auto"/>
        <w:jc w:val="both"/>
        <w:rPr>
          <w:rFonts w:ascii="SimSun" w:hAnsi="SimSun" w:eastAsia="SimSun" w:cs="SimSun"/>
          <w:sz w:val="21"/>
          <w:szCs w:val="21"/>
        </w:rPr>
      </w:pPr>
      <w:r>
        <w:rPr>
          <w:rFonts w:ascii="SimSun" w:hAnsi="SimSun" w:eastAsia="SimSun" w:cs="SimSun"/>
          <w:sz w:val="21"/>
          <w:szCs w:val="21"/>
          <w:spacing w:val="-11"/>
        </w:rPr>
        <w:t>数字化是网络化和平台化发展不可逾越的阶段，纵观零售、社交、媒体、交通、</w:t>
      </w:r>
      <w:r>
        <w:rPr>
          <w:rFonts w:ascii="SimSun" w:hAnsi="SimSun" w:eastAsia="SimSun" w:cs="SimSun"/>
          <w:sz w:val="21"/>
          <w:szCs w:val="21"/>
          <w:spacing w:val="9"/>
        </w:rPr>
        <w:t xml:space="preserve"> </w:t>
      </w:r>
      <w:r>
        <w:rPr>
          <w:rFonts w:ascii="SimSun" w:hAnsi="SimSun" w:eastAsia="SimSun" w:cs="SimSun"/>
          <w:sz w:val="21"/>
          <w:szCs w:val="21"/>
          <w:spacing w:val="-8"/>
        </w:rPr>
        <w:t>金融等领域大型消费互联网平台，都是在广大消费者家庭计算</w:t>
      </w:r>
      <w:r>
        <w:rPr>
          <w:rFonts w:ascii="SimSun" w:hAnsi="SimSun" w:eastAsia="SimSun" w:cs="SimSun"/>
          <w:sz w:val="21"/>
          <w:szCs w:val="21"/>
          <w:spacing w:val="-9"/>
        </w:rPr>
        <w:t>机、智能手机等应用</w:t>
      </w:r>
      <w:r>
        <w:rPr>
          <w:rFonts w:ascii="SimSun" w:hAnsi="SimSun" w:eastAsia="SimSun" w:cs="SimSun"/>
          <w:sz w:val="21"/>
          <w:szCs w:val="21"/>
        </w:rPr>
        <w:t xml:space="preserve">  </w:t>
      </w:r>
      <w:r>
        <w:rPr>
          <w:rFonts w:ascii="SimSun" w:hAnsi="SimSun" w:eastAsia="SimSun" w:cs="SimSun"/>
          <w:sz w:val="21"/>
          <w:szCs w:val="21"/>
          <w:spacing w:val="-9"/>
        </w:rPr>
        <w:t>具有一定普及率的基础之上发展起来的。工业互联网平台是制造业发展网络化和平</w:t>
      </w:r>
      <w:r>
        <w:rPr>
          <w:rFonts w:ascii="SimSun" w:hAnsi="SimSun" w:eastAsia="SimSun" w:cs="SimSun"/>
          <w:sz w:val="21"/>
          <w:szCs w:val="21"/>
          <w:spacing w:val="6"/>
        </w:rPr>
        <w:t xml:space="preserve">  </w:t>
      </w:r>
      <w:r>
        <w:rPr>
          <w:rFonts w:ascii="SimSun" w:hAnsi="SimSun" w:eastAsia="SimSun" w:cs="SimSun"/>
          <w:sz w:val="21"/>
          <w:szCs w:val="21"/>
          <w:spacing w:val="-9"/>
        </w:rPr>
        <w:t>台化阶段的重要基础设施，制造业网络化和平台化发展的重要前提是制造业数字化</w:t>
      </w:r>
      <w:r>
        <w:rPr>
          <w:rFonts w:ascii="SimSun" w:hAnsi="SimSun" w:eastAsia="SimSun" w:cs="SimSun"/>
          <w:sz w:val="21"/>
          <w:szCs w:val="21"/>
          <w:spacing w:val="5"/>
        </w:rPr>
        <w:t xml:space="preserve">  </w:t>
      </w:r>
      <w:r>
        <w:rPr>
          <w:rFonts w:ascii="SimSun" w:hAnsi="SimSun" w:eastAsia="SimSun" w:cs="SimSun"/>
          <w:sz w:val="21"/>
          <w:szCs w:val="21"/>
          <w:spacing w:val="-9"/>
        </w:rPr>
        <w:t>要达到一定的水平。目前，制造业的数字化水平整体偏低，这是众多工业互联网平</w:t>
      </w:r>
      <w:r>
        <w:rPr>
          <w:rFonts w:ascii="SimSun" w:hAnsi="SimSun" w:eastAsia="SimSun" w:cs="SimSun"/>
          <w:sz w:val="21"/>
          <w:szCs w:val="21"/>
          <w:spacing w:val="6"/>
        </w:rPr>
        <w:t xml:space="preserve">  </w:t>
      </w:r>
      <w:r>
        <w:rPr>
          <w:rFonts w:ascii="SimSun" w:hAnsi="SimSun" w:eastAsia="SimSun" w:cs="SimSun"/>
          <w:sz w:val="21"/>
          <w:szCs w:val="21"/>
          <w:spacing w:val="-8"/>
        </w:rPr>
        <w:t>台推广应用困难的重要原因，大部分制造企业使用的工业装备还是尚未</w:t>
      </w:r>
      <w:r>
        <w:rPr>
          <w:rFonts w:ascii="SimSun" w:hAnsi="SimSun" w:eastAsia="SimSun" w:cs="SimSun"/>
          <w:sz w:val="21"/>
          <w:szCs w:val="21"/>
          <w:spacing w:val="-9"/>
        </w:rPr>
        <w:t>实现自动化</w:t>
      </w:r>
      <w:r>
        <w:rPr>
          <w:rFonts w:ascii="SimSun" w:hAnsi="SimSun" w:eastAsia="SimSun" w:cs="SimSun"/>
          <w:sz w:val="21"/>
          <w:szCs w:val="21"/>
        </w:rPr>
        <w:t xml:space="preserve">  </w:t>
      </w:r>
      <w:r>
        <w:rPr>
          <w:rFonts w:ascii="SimSun" w:hAnsi="SimSun" w:eastAsia="SimSun" w:cs="SimSun"/>
          <w:sz w:val="21"/>
          <w:szCs w:val="21"/>
          <w:spacing w:val="-8"/>
        </w:rPr>
        <w:t>的机械装备，数控装备占比较低，能够按照通</w:t>
      </w:r>
      <w:r>
        <w:rPr>
          <w:rFonts w:ascii="SimSun" w:hAnsi="SimSun" w:eastAsia="SimSun" w:cs="SimSun"/>
          <w:sz w:val="21"/>
          <w:szCs w:val="21"/>
          <w:spacing w:val="-9"/>
        </w:rPr>
        <w:t>用协议即插联网的数控装备更少。制</w:t>
      </w:r>
      <w:r>
        <w:rPr>
          <w:rFonts w:ascii="SimSun" w:hAnsi="SimSun" w:eastAsia="SimSun" w:cs="SimSun"/>
          <w:sz w:val="21"/>
          <w:szCs w:val="21"/>
        </w:rPr>
        <w:t xml:space="preserve">  </w:t>
      </w:r>
      <w:r>
        <w:rPr>
          <w:rFonts w:ascii="SimSun" w:hAnsi="SimSun" w:eastAsia="SimSun" w:cs="SimSun"/>
          <w:sz w:val="21"/>
          <w:szCs w:val="21"/>
          <w:spacing w:val="-8"/>
        </w:rPr>
        <w:t>造装备未能全面实现数字化，要推进工业互联网平台应用，促进各类装备联网</w:t>
      </w:r>
      <w:r>
        <w:rPr>
          <w:rFonts w:ascii="SimSun" w:hAnsi="SimSun" w:eastAsia="SimSun" w:cs="SimSun"/>
          <w:sz w:val="21"/>
          <w:szCs w:val="21"/>
          <w:spacing w:val="-9"/>
        </w:rPr>
        <w:t>统一</w:t>
      </w:r>
      <w:r>
        <w:rPr>
          <w:rFonts w:ascii="SimSun" w:hAnsi="SimSun" w:eastAsia="SimSun" w:cs="SimSun"/>
          <w:sz w:val="21"/>
          <w:szCs w:val="21"/>
        </w:rPr>
        <w:t xml:space="preserve">  </w:t>
      </w:r>
      <w:r>
        <w:rPr>
          <w:rFonts w:ascii="SimSun" w:hAnsi="SimSun" w:eastAsia="SimSun" w:cs="SimSun"/>
          <w:sz w:val="21"/>
          <w:szCs w:val="21"/>
          <w:spacing w:val="-9"/>
        </w:rPr>
        <w:t>接入、控制和运营，实现网络化和平台化发展，存在</w:t>
      </w:r>
      <w:r>
        <w:rPr>
          <w:rFonts w:ascii="SimSun" w:hAnsi="SimSun" w:eastAsia="SimSun" w:cs="SimSun"/>
          <w:sz w:val="21"/>
          <w:szCs w:val="21"/>
          <w:spacing w:val="-10"/>
        </w:rPr>
        <w:t>较大难度。</w:t>
      </w:r>
    </w:p>
    <w:p>
      <w:pPr>
        <w:pStyle w:val="BodyText"/>
        <w:spacing w:line="276" w:lineRule="auto"/>
        <w:rPr/>
      </w:pPr>
      <w:r/>
    </w:p>
    <w:p>
      <w:pPr>
        <w:ind w:left="92"/>
        <w:spacing w:before="69" w:line="213" w:lineRule="auto"/>
        <w:rPr>
          <w:rFonts w:ascii="SimHei" w:hAnsi="SimHei" w:eastAsia="SimHei" w:cs="SimHei"/>
          <w:sz w:val="21"/>
          <w:szCs w:val="21"/>
        </w:rPr>
      </w:pPr>
      <w:r>
        <w:rPr>
          <w:rFonts w:ascii="SimHei" w:hAnsi="SimHei" w:eastAsia="SimHei" w:cs="SimHei"/>
          <w:sz w:val="21"/>
          <w:szCs w:val="21"/>
          <w:b/>
          <w:bCs/>
          <w:spacing w:val="27"/>
        </w:rPr>
        <w:t>(二)制造业信息标准化水平低，影响平台集成互联</w:t>
      </w:r>
    </w:p>
    <w:p>
      <w:pPr>
        <w:ind w:left="389"/>
        <w:spacing w:before="220" w:line="219" w:lineRule="auto"/>
        <w:rPr>
          <w:rFonts w:ascii="SimSun" w:hAnsi="SimSun" w:eastAsia="SimSun" w:cs="SimSun"/>
          <w:sz w:val="21"/>
          <w:szCs w:val="21"/>
        </w:rPr>
      </w:pPr>
      <w:r>
        <w:rPr>
          <w:rFonts w:ascii="SimSun" w:hAnsi="SimSun" w:eastAsia="SimSun" w:cs="SimSun"/>
          <w:sz w:val="21"/>
          <w:szCs w:val="21"/>
          <w:spacing w:val="-2"/>
        </w:rPr>
        <w:t>计算机的发展正是因为起步阶段有着强大联网的需求，所以无论传输、存储</w:t>
      </w:r>
    </w:p>
    <w:p>
      <w:pPr>
        <w:spacing w:line="219" w:lineRule="auto"/>
        <w:sectPr>
          <w:footerReference w:type="default" r:id="rId128"/>
          <w:pgSz w:w="8520" w:h="12900"/>
          <w:pgMar w:top="400" w:right="885" w:bottom="492" w:left="269" w:header="0" w:footer="333"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3" w:lineRule="auto"/>
        <w:rPr/>
      </w:pPr>
      <w:r/>
    </w:p>
    <w:p>
      <w:pPr>
        <w:spacing w:before="68" w:line="309" w:lineRule="auto"/>
        <w:jc w:val="both"/>
        <w:rPr>
          <w:rFonts w:ascii="SimSun" w:hAnsi="SimSun" w:eastAsia="SimSun" w:cs="SimSun"/>
          <w:sz w:val="21"/>
          <w:szCs w:val="21"/>
        </w:rPr>
      </w:pPr>
      <w:bookmarkStart w:name="bookmark42" w:id="40"/>
      <w:bookmarkEnd w:id="40"/>
      <w:bookmarkStart w:name="bookmark43" w:id="41"/>
      <w:bookmarkEnd w:id="41"/>
      <w:r>
        <w:rPr>
          <w:rFonts w:ascii="SimSun" w:hAnsi="SimSun" w:eastAsia="SimSun" w:cs="SimSun"/>
          <w:sz w:val="21"/>
          <w:szCs w:val="21"/>
          <w:spacing w:val="-3"/>
        </w:rPr>
        <w:t>还是计算、控制，各个环节的全球标准化程度较高，这使得产业链上的相关企业</w:t>
      </w:r>
      <w:r>
        <w:rPr>
          <w:rFonts w:ascii="SimSun" w:hAnsi="SimSun" w:eastAsia="SimSun" w:cs="SimSun"/>
          <w:sz w:val="21"/>
          <w:szCs w:val="21"/>
          <w:spacing w:val="5"/>
        </w:rPr>
        <w:t xml:space="preserve">  </w:t>
      </w:r>
      <w:r>
        <w:rPr>
          <w:rFonts w:ascii="SimSun" w:hAnsi="SimSun" w:eastAsia="SimSun" w:cs="SimSun"/>
          <w:sz w:val="21"/>
          <w:szCs w:val="21"/>
          <w:spacing w:val="-3"/>
        </w:rPr>
        <w:t>都能够严格按照国际统一的接口、协议等标准来生产、提供产品和服务，促进产</w:t>
      </w:r>
      <w:r>
        <w:rPr>
          <w:rFonts w:ascii="SimSun" w:hAnsi="SimSun" w:eastAsia="SimSun" w:cs="SimSun"/>
          <w:sz w:val="21"/>
          <w:szCs w:val="21"/>
          <w:spacing w:val="8"/>
        </w:rPr>
        <w:t xml:space="preserve">  </w:t>
      </w:r>
      <w:r>
        <w:rPr>
          <w:rFonts w:ascii="SimSun" w:hAnsi="SimSun" w:eastAsia="SimSun" w:cs="SimSun"/>
          <w:sz w:val="21"/>
          <w:szCs w:val="21"/>
          <w:spacing w:val="-3"/>
        </w:rPr>
        <w:t>品和服务相互之间综合集成和互联互通。与计算机发展不同，制造业数字装备发</w:t>
      </w:r>
      <w:r>
        <w:rPr>
          <w:rFonts w:ascii="SimSun" w:hAnsi="SimSun" w:eastAsia="SimSun" w:cs="SimSun"/>
          <w:sz w:val="21"/>
          <w:szCs w:val="21"/>
          <w:spacing w:val="6"/>
        </w:rPr>
        <w:t xml:space="preserve">  </w:t>
      </w:r>
      <w:r>
        <w:rPr>
          <w:rFonts w:ascii="SimSun" w:hAnsi="SimSun" w:eastAsia="SimSun" w:cs="SimSun"/>
          <w:sz w:val="21"/>
          <w:szCs w:val="21"/>
          <w:spacing w:val="-1"/>
        </w:rPr>
        <w:t>展尚属于起步阶段，西门子、GE (通用电气)、霍尼韦尔、</w:t>
      </w:r>
      <w:r>
        <w:rPr>
          <w:rFonts w:ascii="SimSun" w:hAnsi="SimSun" w:eastAsia="SimSun" w:cs="SimSun"/>
          <w:sz w:val="21"/>
          <w:szCs w:val="21"/>
          <w:spacing w:val="-2"/>
        </w:rPr>
        <w:t>ABB</w:t>
      </w:r>
      <w:r>
        <w:rPr>
          <w:rFonts w:ascii="SimSun" w:hAnsi="SimSun" w:eastAsia="SimSun" w:cs="SimSun"/>
          <w:sz w:val="21"/>
          <w:szCs w:val="21"/>
          <w:spacing w:val="72"/>
        </w:rPr>
        <w:t xml:space="preserve"> </w:t>
      </w:r>
      <w:r>
        <w:rPr>
          <w:rFonts w:ascii="SimSun" w:hAnsi="SimSun" w:eastAsia="SimSun" w:cs="SimSun"/>
          <w:sz w:val="21"/>
          <w:szCs w:val="21"/>
          <w:spacing w:val="-2"/>
        </w:rPr>
        <w:t>等国外大型装备</w:t>
      </w:r>
      <w:r>
        <w:rPr>
          <w:rFonts w:ascii="SimSun" w:hAnsi="SimSun" w:eastAsia="SimSun" w:cs="SimSun"/>
          <w:sz w:val="21"/>
          <w:szCs w:val="21"/>
        </w:rPr>
        <w:t xml:space="preserve">  </w:t>
      </w:r>
      <w:r>
        <w:rPr>
          <w:rFonts w:ascii="SimSun" w:hAnsi="SimSun" w:eastAsia="SimSun" w:cs="SimSun"/>
          <w:sz w:val="21"/>
          <w:szCs w:val="21"/>
          <w:spacing w:val="-5"/>
        </w:rPr>
        <w:t>制造企业都按照自己企业的标准来生产数控装备，各自企业的产品能</w:t>
      </w:r>
      <w:r>
        <w:rPr>
          <w:rFonts w:ascii="SimSun" w:hAnsi="SimSun" w:eastAsia="SimSun" w:cs="SimSun"/>
          <w:sz w:val="21"/>
          <w:szCs w:val="21"/>
          <w:spacing w:val="-6"/>
        </w:rPr>
        <w:t>够互联互通，</w:t>
      </w:r>
      <w:r>
        <w:rPr>
          <w:rFonts w:ascii="SimSun" w:hAnsi="SimSun" w:eastAsia="SimSun" w:cs="SimSun"/>
          <w:sz w:val="21"/>
          <w:szCs w:val="21"/>
        </w:rPr>
        <w:t xml:space="preserve"> </w:t>
      </w:r>
      <w:r>
        <w:rPr>
          <w:rFonts w:ascii="SimSun" w:hAnsi="SimSun" w:eastAsia="SimSun" w:cs="SimSun"/>
          <w:sz w:val="21"/>
          <w:szCs w:val="21"/>
          <w:spacing w:val="-3"/>
        </w:rPr>
        <w:t>但不同企业的数控装备由于接口、协议等标准不同，互联互通难度极大。部分企</w:t>
      </w:r>
      <w:r>
        <w:rPr>
          <w:rFonts w:ascii="SimSun" w:hAnsi="SimSun" w:eastAsia="SimSun" w:cs="SimSun"/>
          <w:sz w:val="21"/>
          <w:szCs w:val="21"/>
          <w:spacing w:val="6"/>
        </w:rPr>
        <w:t xml:space="preserve">  </w:t>
      </w:r>
      <w:r>
        <w:rPr>
          <w:rFonts w:ascii="SimSun" w:hAnsi="SimSun" w:eastAsia="SimSun" w:cs="SimSun"/>
          <w:sz w:val="21"/>
          <w:szCs w:val="21"/>
          <w:spacing w:val="-3"/>
        </w:rPr>
        <w:t>业生产的装备都是封闭系统，对外都不开放联通接口。据有关统计，目前市场上</w:t>
      </w:r>
      <w:r>
        <w:rPr>
          <w:rFonts w:ascii="SimSun" w:hAnsi="SimSun" w:eastAsia="SimSun" w:cs="SimSun"/>
          <w:sz w:val="21"/>
          <w:szCs w:val="21"/>
          <w:spacing w:val="6"/>
        </w:rPr>
        <w:t xml:space="preserve">  </w:t>
      </w:r>
      <w:r>
        <w:rPr>
          <w:rFonts w:ascii="SimSun" w:hAnsi="SimSun" w:eastAsia="SimSun" w:cs="SimSun"/>
          <w:sz w:val="21"/>
          <w:szCs w:val="21"/>
          <w:spacing w:val="-3"/>
        </w:rPr>
        <w:t>流行的工业现场总线协议种类就多达几十种，接口、协议等关系到互联互通的标</w:t>
      </w:r>
      <w:r>
        <w:rPr>
          <w:rFonts w:ascii="SimSun" w:hAnsi="SimSun" w:eastAsia="SimSun" w:cs="SimSun"/>
          <w:sz w:val="21"/>
          <w:szCs w:val="21"/>
          <w:spacing w:val="6"/>
        </w:rPr>
        <w:t xml:space="preserve">  </w:t>
      </w:r>
      <w:r>
        <w:rPr>
          <w:rFonts w:ascii="SimSun" w:hAnsi="SimSun" w:eastAsia="SimSun" w:cs="SimSun"/>
          <w:sz w:val="21"/>
          <w:szCs w:val="21"/>
          <w:spacing w:val="-3"/>
        </w:rPr>
        <w:t>准不统一，这直接导致了各类工业互联网平台向下难以集成不同装备制造企业生</w:t>
      </w:r>
      <w:r>
        <w:rPr>
          <w:rFonts w:ascii="SimSun" w:hAnsi="SimSun" w:eastAsia="SimSun" w:cs="SimSun"/>
          <w:sz w:val="21"/>
          <w:szCs w:val="21"/>
          <w:spacing w:val="1"/>
        </w:rPr>
        <w:t xml:space="preserve">  </w:t>
      </w:r>
      <w:r>
        <w:rPr>
          <w:rFonts w:ascii="SimSun" w:hAnsi="SimSun" w:eastAsia="SimSun" w:cs="SimSun"/>
          <w:sz w:val="21"/>
          <w:szCs w:val="21"/>
          <w:spacing w:val="-2"/>
        </w:rPr>
        <w:t>产的各类异构型的数控装备。工业</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组件数据、方法等访问接口尚未标准化，</w:t>
      </w:r>
      <w:r>
        <w:rPr>
          <w:rFonts w:ascii="SimSun" w:hAnsi="SimSun" w:eastAsia="SimSun" w:cs="SimSun"/>
          <w:sz w:val="21"/>
          <w:szCs w:val="21"/>
        </w:rPr>
        <w:t xml:space="preserve"> </w:t>
      </w:r>
      <w:r>
        <w:rPr>
          <w:rFonts w:ascii="SimSun" w:hAnsi="SimSun" w:eastAsia="SimSun" w:cs="SimSun"/>
          <w:sz w:val="21"/>
          <w:szCs w:val="21"/>
          <w:spacing w:val="-2"/>
        </w:rPr>
        <w:t>进一步限制了平台层面装备和系统的互联互</w:t>
      </w:r>
      <w:r>
        <w:rPr>
          <w:rFonts w:ascii="SimSun" w:hAnsi="SimSun" w:eastAsia="SimSun" w:cs="SimSun"/>
          <w:sz w:val="21"/>
          <w:szCs w:val="21"/>
          <w:spacing w:val="-3"/>
        </w:rPr>
        <w:t>通。此外，全球制造装备市场群雄割</w:t>
      </w:r>
      <w:r>
        <w:rPr>
          <w:rFonts w:ascii="SimSun" w:hAnsi="SimSun" w:eastAsia="SimSun" w:cs="SimSun"/>
          <w:sz w:val="21"/>
          <w:szCs w:val="21"/>
        </w:rPr>
        <w:t xml:space="preserve">  </w:t>
      </w:r>
      <w:r>
        <w:rPr>
          <w:rFonts w:ascii="SimSun" w:hAnsi="SimSun" w:eastAsia="SimSun" w:cs="SimSun"/>
          <w:sz w:val="21"/>
          <w:szCs w:val="21"/>
          <w:spacing w:val="-2"/>
        </w:rPr>
        <w:t>据，行业市场细分，尚未涌现出有行业领头</w:t>
      </w:r>
      <w:r>
        <w:rPr>
          <w:rFonts w:ascii="SimSun" w:hAnsi="SimSun" w:eastAsia="SimSun" w:cs="SimSun"/>
          <w:sz w:val="21"/>
          <w:szCs w:val="21"/>
          <w:spacing w:val="-3"/>
        </w:rPr>
        <w:t>效应的企业来推动各类制造装备信息</w:t>
      </w:r>
      <w:r>
        <w:rPr>
          <w:rFonts w:ascii="SimSun" w:hAnsi="SimSun" w:eastAsia="SimSun" w:cs="SimSun"/>
          <w:sz w:val="21"/>
          <w:szCs w:val="21"/>
        </w:rPr>
        <w:t xml:space="preserve">  </w:t>
      </w:r>
      <w:r>
        <w:rPr>
          <w:rFonts w:ascii="SimSun" w:hAnsi="SimSun" w:eastAsia="SimSun" w:cs="SimSun"/>
          <w:sz w:val="21"/>
          <w:szCs w:val="21"/>
          <w:spacing w:val="-4"/>
        </w:rPr>
        <w:t>标准的统一制定。</w:t>
      </w:r>
    </w:p>
    <w:p>
      <w:pPr>
        <w:pStyle w:val="BodyText"/>
        <w:spacing w:line="285" w:lineRule="auto"/>
        <w:rPr/>
      </w:pPr>
      <w:r/>
    </w:p>
    <w:p>
      <w:pPr>
        <w:ind w:left="103"/>
        <w:spacing w:before="68" w:line="213" w:lineRule="auto"/>
        <w:rPr>
          <w:rFonts w:ascii="SimHei" w:hAnsi="SimHei" w:eastAsia="SimHei" w:cs="SimHei"/>
          <w:sz w:val="21"/>
          <w:szCs w:val="21"/>
        </w:rPr>
      </w:pPr>
      <w:r>
        <w:rPr>
          <w:rFonts w:ascii="SimHei" w:hAnsi="SimHei" w:eastAsia="SimHei" w:cs="SimHei"/>
          <w:sz w:val="21"/>
          <w:szCs w:val="21"/>
          <w:b/>
          <w:bCs/>
          <w:spacing w:val="28"/>
        </w:rPr>
        <w:t>(三)制造业信息平台场景不足，影响平台模式创新</w:t>
      </w:r>
    </w:p>
    <w:p>
      <w:pPr>
        <w:ind w:right="20" w:firstLine="440"/>
        <w:spacing w:before="230" w:line="298" w:lineRule="auto"/>
        <w:jc w:val="both"/>
        <w:rPr>
          <w:rFonts w:ascii="SimSun" w:hAnsi="SimSun" w:eastAsia="SimSun" w:cs="SimSun"/>
          <w:sz w:val="21"/>
          <w:szCs w:val="21"/>
        </w:rPr>
      </w:pPr>
      <w:r>
        <w:rPr>
          <w:rFonts w:ascii="SimSun" w:hAnsi="SimSun" w:eastAsia="SimSun" w:cs="SimSun"/>
          <w:sz w:val="21"/>
          <w:szCs w:val="21"/>
          <w:spacing w:val="-7"/>
        </w:rPr>
        <w:t>消费者需求的多样性和关联性，使得消费互联网平台能够拓展大量应用场景，</w:t>
      </w:r>
      <w:r>
        <w:rPr>
          <w:rFonts w:ascii="SimSun" w:hAnsi="SimSun" w:eastAsia="SimSun" w:cs="SimSun"/>
          <w:sz w:val="21"/>
          <w:szCs w:val="21"/>
          <w:spacing w:val="11"/>
        </w:rPr>
        <w:t xml:space="preserve"> </w:t>
      </w:r>
      <w:r>
        <w:rPr>
          <w:rFonts w:ascii="SimSun" w:hAnsi="SimSun" w:eastAsia="SimSun" w:cs="SimSun"/>
          <w:sz w:val="21"/>
          <w:szCs w:val="21"/>
          <w:spacing w:val="-2"/>
        </w:rPr>
        <w:t>催生零售、媒体、社交、交通、教育、医疗等多种围绕人的生</w:t>
      </w:r>
      <w:r>
        <w:rPr>
          <w:rFonts w:ascii="SimSun" w:hAnsi="SimSun" w:eastAsia="SimSun" w:cs="SimSun"/>
          <w:sz w:val="21"/>
          <w:szCs w:val="21"/>
          <w:spacing w:val="-3"/>
        </w:rPr>
        <w:t>活需求的互联网融 </w:t>
      </w:r>
      <w:r>
        <w:rPr>
          <w:rFonts w:ascii="SimSun" w:hAnsi="SimSun" w:eastAsia="SimSun" w:cs="SimSun"/>
          <w:sz w:val="21"/>
          <w:szCs w:val="21"/>
          <w:spacing w:val="-3"/>
        </w:rPr>
        <w:t>合应用业态。与消费互联网平台相比，受限于制造业数字化发展水平，工业互联</w:t>
      </w:r>
      <w:r>
        <w:rPr>
          <w:rFonts w:ascii="SimSun" w:hAnsi="SimSun" w:eastAsia="SimSun" w:cs="SimSun"/>
          <w:sz w:val="21"/>
          <w:szCs w:val="21"/>
          <w:spacing w:val="6"/>
        </w:rPr>
        <w:t xml:space="preserve">  </w:t>
      </w:r>
      <w:r>
        <w:rPr>
          <w:rFonts w:ascii="SimSun" w:hAnsi="SimSun" w:eastAsia="SimSun" w:cs="SimSun"/>
          <w:sz w:val="21"/>
          <w:szCs w:val="21"/>
          <w:spacing w:val="-3"/>
        </w:rPr>
        <w:t>网平台应用场景和业态相对较为单一，主要是基于在线监测手段衍生出的机器远</w:t>
      </w:r>
      <w:r>
        <w:rPr>
          <w:rFonts w:ascii="SimSun" w:hAnsi="SimSun" w:eastAsia="SimSun" w:cs="SimSun"/>
          <w:sz w:val="21"/>
          <w:szCs w:val="21"/>
          <w:spacing w:val="2"/>
        </w:rPr>
        <w:t xml:space="preserve">  </w:t>
      </w:r>
      <w:r>
        <w:rPr>
          <w:rFonts w:ascii="SimSun" w:hAnsi="SimSun" w:eastAsia="SimSun" w:cs="SimSun"/>
          <w:sz w:val="21"/>
          <w:szCs w:val="21"/>
          <w:spacing w:val="-2"/>
        </w:rPr>
        <w:t>程维护、分时租赁以及个性化定制等少数几类业务模式创新，</w:t>
      </w:r>
      <w:r>
        <w:rPr>
          <w:rFonts w:ascii="SimSun" w:hAnsi="SimSun" w:eastAsia="SimSun" w:cs="SimSun"/>
          <w:sz w:val="21"/>
          <w:szCs w:val="21"/>
          <w:spacing w:val="-3"/>
        </w:rPr>
        <w:t>独立的第三方业态 </w:t>
      </w:r>
      <w:r>
        <w:rPr>
          <w:rFonts w:ascii="SimSun" w:hAnsi="SimSun" w:eastAsia="SimSun" w:cs="SimSun"/>
          <w:sz w:val="21"/>
          <w:szCs w:val="21"/>
          <w:spacing w:val="-2"/>
        </w:rPr>
        <w:t>创新不足。工业互联网应用场景不够丰富，难以像移动智能终</w:t>
      </w:r>
      <w:r>
        <w:rPr>
          <w:rFonts w:ascii="SimSun" w:hAnsi="SimSun" w:eastAsia="SimSun" w:cs="SimSun"/>
          <w:sz w:val="21"/>
          <w:szCs w:val="21"/>
          <w:spacing w:val="-3"/>
        </w:rPr>
        <w:t>端一样，吸引大量 </w:t>
      </w:r>
      <w:r>
        <w:rPr>
          <w:rFonts w:ascii="SimSun" w:hAnsi="SimSun" w:eastAsia="SimSun" w:cs="SimSun"/>
          <w:sz w:val="21"/>
          <w:szCs w:val="21"/>
          <w:spacing w:val="-2"/>
        </w:rPr>
        <w:t>开发者加入，孵化大量场景</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。再者，工业</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不是普通</w:t>
      </w:r>
      <w:r>
        <w:rPr>
          <w:rFonts w:ascii="SimSun" w:hAnsi="SimSun" w:eastAsia="SimSun" w:cs="SimSun"/>
          <w:sz w:val="21"/>
          <w:szCs w:val="21"/>
          <w:spacing w:val="-3"/>
        </w:rPr>
        <w:t>的</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而是工业技</w:t>
      </w:r>
      <w:r>
        <w:rPr>
          <w:rFonts w:ascii="SimSun" w:hAnsi="SimSun" w:eastAsia="SimSun" w:cs="SimSun"/>
          <w:sz w:val="21"/>
          <w:szCs w:val="21"/>
        </w:rPr>
        <w:t xml:space="preserve"> </w:t>
      </w:r>
      <w:r>
        <w:rPr>
          <w:rFonts w:ascii="SimSun" w:hAnsi="SimSun" w:eastAsia="SimSun" w:cs="SimSun"/>
          <w:sz w:val="21"/>
          <w:szCs w:val="21"/>
          <w:spacing w:val="-3"/>
        </w:rPr>
        <w:t>术工艺数据化和软件化封装产品，个体开发者难以开发，进一步限制了工业互联</w:t>
      </w:r>
      <w:r>
        <w:rPr>
          <w:rFonts w:ascii="SimSun" w:hAnsi="SimSun" w:eastAsia="SimSun" w:cs="SimSun"/>
          <w:sz w:val="21"/>
          <w:szCs w:val="21"/>
          <w:spacing w:val="6"/>
        </w:rPr>
        <w:t xml:space="preserve">  </w:t>
      </w:r>
      <w:r>
        <w:rPr>
          <w:rFonts w:ascii="SimSun" w:hAnsi="SimSun" w:eastAsia="SimSun" w:cs="SimSun"/>
          <w:sz w:val="21"/>
          <w:szCs w:val="21"/>
          <w:spacing w:val="-6"/>
        </w:rPr>
        <w:t>网平台应用的孵化。</w:t>
      </w:r>
    </w:p>
    <w:p>
      <w:pPr>
        <w:pStyle w:val="BodyText"/>
        <w:spacing w:line="395" w:lineRule="auto"/>
        <w:rPr/>
      </w:pPr>
      <w:r/>
    </w:p>
    <w:p>
      <w:pPr>
        <w:ind w:left="3"/>
        <w:spacing w:before="68" w:line="221" w:lineRule="auto"/>
        <w:outlineLvl w:val="4"/>
        <w:rPr>
          <w:rFonts w:ascii="SimHei" w:hAnsi="SimHei" w:eastAsia="SimHei" w:cs="SimHei"/>
          <w:sz w:val="21"/>
          <w:szCs w:val="21"/>
        </w:rPr>
      </w:pPr>
      <w:r>
        <w:rPr>
          <w:rFonts w:ascii="SimHei" w:hAnsi="SimHei" w:eastAsia="SimHei" w:cs="SimHei"/>
          <w:sz w:val="21"/>
          <w:szCs w:val="21"/>
          <w:b/>
          <w:bCs/>
          <w:spacing w:val="37"/>
        </w:rPr>
        <w:t>四</w:t>
      </w:r>
      <w:r>
        <w:rPr>
          <w:rFonts w:ascii="SimHei" w:hAnsi="SimHei" w:eastAsia="SimHei" w:cs="SimHei"/>
          <w:sz w:val="21"/>
          <w:szCs w:val="21"/>
          <w:spacing w:val="-4"/>
        </w:rPr>
        <w:t xml:space="preserve"> </w:t>
      </w:r>
      <w:r>
        <w:rPr>
          <w:rFonts w:ascii="SimHei" w:hAnsi="SimHei" w:eastAsia="SimHei" w:cs="SimHei"/>
          <w:sz w:val="21"/>
          <w:szCs w:val="21"/>
          <w:b/>
          <w:bCs/>
          <w:spacing w:val="37"/>
        </w:rPr>
        <w:t>、发展工业互联网重点破解问题</w:t>
      </w:r>
    </w:p>
    <w:p>
      <w:pPr>
        <w:pStyle w:val="BodyText"/>
        <w:spacing w:line="348" w:lineRule="auto"/>
        <w:rPr/>
      </w:pPr>
      <w:r/>
    </w:p>
    <w:p>
      <w:pPr>
        <w:ind w:left="143"/>
        <w:spacing w:before="68"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4"/>
        </w:rPr>
        <w:t xml:space="preserve"> </w:t>
      </w:r>
      <w:r>
        <w:rPr>
          <w:rFonts w:ascii="SimHei" w:hAnsi="SimHei" w:eastAsia="SimHei" w:cs="SimHei"/>
          <w:sz w:val="21"/>
          <w:szCs w:val="21"/>
          <w:b/>
          <w:bCs/>
          <w:spacing w:val="23"/>
        </w:rPr>
        <w:t>一</w:t>
      </w:r>
      <w:r>
        <w:rPr>
          <w:rFonts w:ascii="SimHei" w:hAnsi="SimHei" w:eastAsia="SimHei" w:cs="SimHei"/>
          <w:sz w:val="21"/>
          <w:szCs w:val="21"/>
          <w:spacing w:val="-62"/>
        </w:rPr>
        <w:t xml:space="preserve"> </w:t>
      </w:r>
      <w:r>
        <w:rPr>
          <w:rFonts w:ascii="SimHei" w:hAnsi="SimHei" w:eastAsia="SimHei" w:cs="SimHei"/>
          <w:sz w:val="21"/>
          <w:szCs w:val="21"/>
          <w:b/>
          <w:bCs/>
          <w:spacing w:val="23"/>
        </w:rPr>
        <w:t>)工业技术工艺数字建模问题</w:t>
      </w:r>
    </w:p>
    <w:p>
      <w:pPr>
        <w:ind w:right="75" w:firstLine="450"/>
        <w:spacing w:before="221" w:line="264" w:lineRule="auto"/>
        <w:rPr>
          <w:rFonts w:ascii="SimSun" w:hAnsi="SimSun" w:eastAsia="SimSun" w:cs="SimSun"/>
          <w:sz w:val="21"/>
          <w:szCs w:val="21"/>
        </w:rPr>
      </w:pPr>
      <w:r>
        <w:rPr>
          <w:rFonts w:ascii="SimSun" w:hAnsi="SimSun" w:eastAsia="SimSun" w:cs="SimSun"/>
          <w:sz w:val="21"/>
          <w:szCs w:val="21"/>
          <w:spacing w:val="-3"/>
        </w:rPr>
        <w:t>工业互联网平台是软硬融合平台，工业软件在工业互联网平台数字化、网络</w:t>
      </w:r>
      <w:r>
        <w:rPr>
          <w:rFonts w:ascii="SimSun" w:hAnsi="SimSun" w:eastAsia="SimSun" w:cs="SimSun"/>
          <w:sz w:val="21"/>
          <w:szCs w:val="21"/>
          <w:spacing w:val="17"/>
        </w:rPr>
        <w:t xml:space="preserve"> </w:t>
      </w:r>
      <w:r>
        <w:rPr>
          <w:rFonts w:ascii="SimSun" w:hAnsi="SimSun" w:eastAsia="SimSun" w:cs="SimSun"/>
          <w:sz w:val="21"/>
          <w:szCs w:val="21"/>
          <w:spacing w:val="-3"/>
        </w:rPr>
        <w:t>化和智能化控制以及商业模式创新中发挥着核心作用，工业产品的数字设计、验</w:t>
      </w:r>
    </w:p>
    <w:p>
      <w:pPr>
        <w:spacing w:line="264" w:lineRule="auto"/>
        <w:sectPr>
          <w:footerReference w:type="default" r:id="rId129"/>
          <w:pgSz w:w="8520" w:h="12920"/>
          <w:pgMar w:top="400" w:right="435" w:bottom="492" w:left="709" w:header="0" w:footer="333" w:gutter="0"/>
        </w:sectPr>
        <w:rPr>
          <w:rFonts w:ascii="SimSun" w:hAnsi="SimSun" w:eastAsia="SimSun" w:cs="SimSun"/>
          <w:sz w:val="21"/>
          <w:szCs w:val="21"/>
        </w:rPr>
      </w:pPr>
    </w:p>
    <w:p>
      <w:pPr>
        <w:pStyle w:val="BodyText"/>
        <w:spacing w:line="244" w:lineRule="auto"/>
        <w:rPr/>
      </w:pPr>
      <w:r/>
    </w:p>
    <w:p>
      <w:pPr>
        <w:ind w:right="2"/>
        <w:spacing w:before="52" w:line="213" w:lineRule="auto"/>
        <w:jc w:val="right"/>
        <w:rPr>
          <w:rFonts w:ascii="SimHei" w:hAnsi="SimHei" w:eastAsia="SimHei" w:cs="SimHei"/>
          <w:sz w:val="16"/>
          <w:szCs w:val="16"/>
        </w:rPr>
      </w:pPr>
      <w:r>
        <w:rPr>
          <w:rFonts w:ascii="SimHei" w:hAnsi="SimHei" w:eastAsia="SimHei" w:cs="SimHei"/>
          <w:sz w:val="16"/>
          <w:szCs w:val="16"/>
          <w:spacing w:val="1"/>
        </w:rPr>
        <w:t>第二章</w:t>
      </w:r>
      <w:r>
        <w:rPr>
          <w:rFonts w:ascii="SimHei" w:hAnsi="SimHei" w:eastAsia="SimHei" w:cs="SimHei"/>
          <w:sz w:val="16"/>
          <w:szCs w:val="16"/>
          <w:spacing w:val="1"/>
        </w:rPr>
        <w:t xml:space="preserve">  </w:t>
      </w:r>
      <w:r>
        <w:rPr>
          <w:rFonts w:ascii="SimHei" w:hAnsi="SimHei" w:eastAsia="SimHei" w:cs="SimHei"/>
          <w:sz w:val="16"/>
          <w:szCs w:val="16"/>
          <w:spacing w:val="1"/>
        </w:rPr>
        <w:t>数字基础设施：超前谋划安装部署，抢占未来发展竞争赛道</w:t>
      </w:r>
    </w:p>
    <w:p>
      <w:pPr>
        <w:pStyle w:val="BodyText"/>
        <w:spacing w:line="346" w:lineRule="auto"/>
        <w:rPr/>
      </w:pPr>
      <w:r/>
    </w:p>
    <w:p>
      <w:pPr>
        <w:ind w:right="32"/>
        <w:spacing w:before="69" w:line="300" w:lineRule="auto"/>
        <w:jc w:val="both"/>
        <w:rPr>
          <w:rFonts w:ascii="SimSun" w:hAnsi="SimSun" w:eastAsia="SimSun" w:cs="SimSun"/>
          <w:sz w:val="21"/>
          <w:szCs w:val="21"/>
        </w:rPr>
      </w:pPr>
      <w:r>
        <w:rPr>
          <w:rFonts w:ascii="SimSun" w:hAnsi="SimSun" w:eastAsia="SimSun" w:cs="SimSun"/>
          <w:sz w:val="21"/>
          <w:szCs w:val="21"/>
          <w:spacing w:val="-3"/>
        </w:rPr>
        <w:t>证和测试，工业装备的数字化控制，都离不开工业软件的支撑。工业软件绝非一</w:t>
      </w:r>
      <w:r>
        <w:rPr>
          <w:rFonts w:ascii="SimSun" w:hAnsi="SimSun" w:eastAsia="SimSun" w:cs="SimSun"/>
          <w:sz w:val="21"/>
          <w:szCs w:val="21"/>
          <w:spacing w:val="5"/>
        </w:rPr>
        <w:t xml:space="preserve"> </w:t>
      </w:r>
      <w:r>
        <w:rPr>
          <w:rFonts w:ascii="SimSun" w:hAnsi="SimSun" w:eastAsia="SimSun" w:cs="SimSun"/>
          <w:sz w:val="21"/>
          <w:szCs w:val="21"/>
          <w:spacing w:val="-3"/>
        </w:rPr>
        <w:t>般的普通软件，是工业机理模型的数字化封装和复用，需要对工业工艺、技术和</w:t>
      </w:r>
      <w:r>
        <w:rPr>
          <w:rFonts w:ascii="SimSun" w:hAnsi="SimSun" w:eastAsia="SimSun" w:cs="SimSun"/>
          <w:sz w:val="21"/>
          <w:szCs w:val="21"/>
          <w:spacing w:val="10"/>
        </w:rPr>
        <w:t xml:space="preserve"> </w:t>
      </w:r>
      <w:r>
        <w:rPr>
          <w:rFonts w:ascii="SimSun" w:hAnsi="SimSun" w:eastAsia="SimSun" w:cs="SimSun"/>
          <w:sz w:val="21"/>
          <w:szCs w:val="21"/>
          <w:spacing w:val="-6"/>
        </w:rPr>
        <w:t>机理等有长期积累。目前，国际主流常用的各领域工业软件达150多款，涉及研发</w:t>
      </w:r>
      <w:r>
        <w:rPr>
          <w:rFonts w:ascii="SimSun" w:hAnsi="SimSun" w:eastAsia="SimSun" w:cs="SimSun"/>
          <w:sz w:val="21"/>
          <w:szCs w:val="21"/>
          <w:spacing w:val="14"/>
        </w:rPr>
        <w:t xml:space="preserve"> </w:t>
      </w:r>
      <w:r>
        <w:rPr>
          <w:rFonts w:ascii="SimSun" w:hAnsi="SimSun" w:eastAsia="SimSun" w:cs="SimSun"/>
          <w:sz w:val="21"/>
          <w:szCs w:val="21"/>
          <w:spacing w:val="-9"/>
        </w:rPr>
        <w:t>设计、生产控制、测试验证等环节，几乎都是由国外企业提供，且软件封闭，不开</w:t>
      </w:r>
      <w:r>
        <w:rPr>
          <w:rFonts w:ascii="SimSun" w:hAnsi="SimSun" w:eastAsia="SimSun" w:cs="SimSun"/>
          <w:sz w:val="21"/>
          <w:szCs w:val="21"/>
          <w:spacing w:val="11"/>
        </w:rPr>
        <w:t xml:space="preserve"> </w:t>
      </w:r>
      <w:r>
        <w:rPr>
          <w:rFonts w:ascii="SimSun" w:hAnsi="SimSun" w:eastAsia="SimSun" w:cs="SimSun"/>
          <w:sz w:val="21"/>
          <w:szCs w:val="21"/>
          <w:spacing w:val="-9"/>
        </w:rPr>
        <w:t>源、不开放。我国工业各细分领域国产工业软件全链条缺失，影响了国内企业工业</w:t>
      </w:r>
      <w:r>
        <w:rPr>
          <w:rFonts w:ascii="SimSun" w:hAnsi="SimSun" w:eastAsia="SimSun" w:cs="SimSun"/>
          <w:sz w:val="21"/>
          <w:szCs w:val="21"/>
          <w:spacing w:val="9"/>
        </w:rPr>
        <w:t xml:space="preserve"> </w:t>
      </w:r>
      <w:r>
        <w:rPr>
          <w:rFonts w:ascii="SimSun" w:hAnsi="SimSun" w:eastAsia="SimSun" w:cs="SimSun"/>
          <w:sz w:val="21"/>
          <w:szCs w:val="21"/>
          <w:spacing w:val="-9"/>
        </w:rPr>
        <w:t>互联网平台软件集成，这已成为我国企业部署工业互联网平台的最大障碍之一。</w:t>
      </w:r>
    </w:p>
    <w:p>
      <w:pPr>
        <w:pStyle w:val="BodyText"/>
        <w:spacing w:line="267" w:lineRule="auto"/>
        <w:rPr/>
      </w:pPr>
      <w:r/>
    </w:p>
    <w:p>
      <w:pPr>
        <w:ind w:left="103"/>
        <w:spacing w:before="78" w:line="222" w:lineRule="auto"/>
        <w:rPr>
          <w:rFonts w:ascii="SimHei" w:hAnsi="SimHei" w:eastAsia="SimHei" w:cs="SimHei"/>
          <w:sz w:val="24"/>
          <w:szCs w:val="24"/>
        </w:rPr>
      </w:pPr>
      <w:bookmarkStart w:name="bookmark44" w:id="42"/>
      <w:bookmarkEnd w:id="42"/>
      <w:r>
        <w:rPr>
          <w:rFonts w:ascii="SimHei" w:hAnsi="SimHei" w:eastAsia="SimHei" w:cs="SimHei"/>
          <w:sz w:val="24"/>
          <w:szCs w:val="24"/>
          <w:b/>
          <w:bCs/>
          <w:spacing w:val="1"/>
        </w:rPr>
        <w:t>(二)数字工业设备集成互联问题</w:t>
      </w:r>
    </w:p>
    <w:p>
      <w:pPr>
        <w:ind w:firstLine="409"/>
        <w:spacing w:before="204" w:line="293" w:lineRule="auto"/>
        <w:jc w:val="both"/>
        <w:rPr>
          <w:rFonts w:ascii="SimSun" w:hAnsi="SimSun" w:eastAsia="SimSun" w:cs="SimSun"/>
          <w:sz w:val="21"/>
          <w:szCs w:val="21"/>
        </w:rPr>
      </w:pPr>
      <w:r>
        <w:rPr>
          <w:rFonts w:ascii="SimSun" w:hAnsi="SimSun" w:eastAsia="SimSun" w:cs="SimSun"/>
          <w:sz w:val="21"/>
          <w:szCs w:val="21"/>
          <w:spacing w:val="-8"/>
        </w:rPr>
        <w:t>统一的接口标准是工业互联网平台发挥平台系统集成、资源汇聚、信息共享等</w:t>
      </w:r>
      <w:r>
        <w:rPr>
          <w:rFonts w:ascii="SimSun" w:hAnsi="SimSun" w:eastAsia="SimSun" w:cs="SimSun"/>
          <w:sz w:val="21"/>
          <w:szCs w:val="21"/>
          <w:spacing w:val="10"/>
        </w:rPr>
        <w:t xml:space="preserve"> </w:t>
      </w:r>
      <w:r>
        <w:rPr>
          <w:rFonts w:ascii="SimSun" w:hAnsi="SimSun" w:eastAsia="SimSun" w:cs="SimSun"/>
          <w:sz w:val="21"/>
          <w:szCs w:val="21"/>
          <w:spacing w:val="-8"/>
        </w:rPr>
        <w:t>作用的关键。工业数控设备网络接入、工业软件互</w:t>
      </w:r>
      <w:r>
        <w:rPr>
          <w:rFonts w:ascii="SimSun" w:hAnsi="SimSun" w:eastAsia="SimSun" w:cs="SimSun"/>
          <w:sz w:val="21"/>
          <w:szCs w:val="21"/>
          <w:spacing w:val="-9"/>
        </w:rPr>
        <w:t>联互通等标准不统一，则不同厂</w:t>
      </w:r>
      <w:r>
        <w:rPr>
          <w:rFonts w:ascii="SimSun" w:hAnsi="SimSun" w:eastAsia="SimSun" w:cs="SimSun"/>
          <w:sz w:val="21"/>
          <w:szCs w:val="21"/>
        </w:rPr>
        <w:t xml:space="preserve"> </w:t>
      </w:r>
      <w:r>
        <w:rPr>
          <w:rFonts w:ascii="SimSun" w:hAnsi="SimSun" w:eastAsia="SimSun" w:cs="SimSun"/>
          <w:sz w:val="21"/>
          <w:szCs w:val="21"/>
          <w:spacing w:val="-9"/>
        </w:rPr>
        <w:t>商提供的工业数控设备、工业软件无法综合集成和互联互通，更无法建成一体化的</w:t>
      </w:r>
      <w:r>
        <w:rPr>
          <w:rFonts w:ascii="SimSun" w:hAnsi="SimSun" w:eastAsia="SimSun" w:cs="SimSun"/>
          <w:sz w:val="21"/>
          <w:szCs w:val="21"/>
          <w:spacing w:val="18"/>
        </w:rPr>
        <w:t xml:space="preserve"> </w:t>
      </w:r>
      <w:r>
        <w:rPr>
          <w:rFonts w:ascii="SimSun" w:hAnsi="SimSun" w:eastAsia="SimSun" w:cs="SimSun"/>
          <w:sz w:val="21"/>
          <w:szCs w:val="21"/>
          <w:spacing w:val="-9"/>
        </w:rPr>
        <w:t>工业互联网平台，互联工厂和智能工厂也就无从谈起。例如，目前市场上常用的工</w:t>
      </w:r>
      <w:r>
        <w:rPr>
          <w:rFonts w:ascii="SimSun" w:hAnsi="SimSun" w:eastAsia="SimSun" w:cs="SimSun"/>
          <w:sz w:val="21"/>
          <w:szCs w:val="21"/>
          <w:spacing w:val="14"/>
        </w:rPr>
        <w:t xml:space="preserve"> </w:t>
      </w:r>
      <w:r>
        <w:rPr>
          <w:rFonts w:ascii="SimSun" w:hAnsi="SimSun" w:eastAsia="SimSun" w:cs="SimSun"/>
          <w:sz w:val="21"/>
          <w:szCs w:val="21"/>
          <w:spacing w:val="-9"/>
        </w:rPr>
        <w:t>业现场总线种类多达数十种，由国际大型工业数控设备厂商主导，工业数控设备接</w:t>
      </w:r>
      <w:r>
        <w:rPr>
          <w:rFonts w:ascii="SimSun" w:hAnsi="SimSun" w:eastAsia="SimSun" w:cs="SimSun"/>
          <w:sz w:val="21"/>
          <w:szCs w:val="21"/>
          <w:spacing w:val="10"/>
        </w:rPr>
        <w:t xml:space="preserve"> </w:t>
      </w:r>
      <w:r>
        <w:rPr>
          <w:rFonts w:ascii="SimSun" w:hAnsi="SimSun" w:eastAsia="SimSun" w:cs="SimSun"/>
          <w:sz w:val="21"/>
          <w:szCs w:val="21"/>
          <w:spacing w:val="-10"/>
        </w:rPr>
        <w:t>口协议五花八门，严重地影响了工业互联网平台对工业设备的综合集成。</w:t>
      </w:r>
    </w:p>
    <w:p>
      <w:pPr>
        <w:pStyle w:val="BodyText"/>
        <w:spacing w:line="287" w:lineRule="auto"/>
        <w:rPr/>
      </w:pPr>
      <w:r/>
    </w:p>
    <w:p>
      <w:pPr>
        <w:ind w:left="103"/>
        <w:spacing w:before="78" w:line="222" w:lineRule="auto"/>
        <w:rPr>
          <w:rFonts w:ascii="SimHei" w:hAnsi="SimHei" w:eastAsia="SimHei" w:cs="SimHei"/>
          <w:sz w:val="24"/>
          <w:szCs w:val="24"/>
        </w:rPr>
      </w:pPr>
      <w:r>
        <w:rPr>
          <w:rFonts w:ascii="SimHei" w:hAnsi="SimHei" w:eastAsia="SimHei" w:cs="SimHei"/>
          <w:sz w:val="24"/>
          <w:szCs w:val="24"/>
          <w:b/>
          <w:bCs/>
        </w:rPr>
        <w:t>(三)数字工业设备高速互联问题</w:t>
      </w:r>
    </w:p>
    <w:p>
      <w:pPr>
        <w:ind w:firstLine="409"/>
        <w:spacing w:before="184" w:line="300" w:lineRule="auto"/>
        <w:jc w:val="both"/>
        <w:rPr>
          <w:rFonts w:ascii="SimSun" w:hAnsi="SimSun" w:eastAsia="SimSun" w:cs="SimSun"/>
          <w:sz w:val="21"/>
          <w:szCs w:val="21"/>
        </w:rPr>
      </w:pPr>
      <w:r>
        <w:rPr>
          <w:rFonts w:ascii="SimSun" w:hAnsi="SimSun" w:eastAsia="SimSun" w:cs="SimSun"/>
          <w:sz w:val="21"/>
          <w:szCs w:val="21"/>
          <w:spacing w:val="-2"/>
        </w:rPr>
        <w:t>提供满足工业应用场景需求的工业网络接入服务，是工业互联网平台畅通内</w:t>
      </w:r>
      <w:r>
        <w:rPr>
          <w:rFonts w:ascii="SimSun" w:hAnsi="SimSun" w:eastAsia="SimSun" w:cs="SimSun"/>
          <w:sz w:val="21"/>
          <w:szCs w:val="21"/>
          <w:spacing w:val="13"/>
        </w:rPr>
        <w:t xml:space="preserve"> </w:t>
      </w:r>
      <w:r>
        <w:rPr>
          <w:rFonts w:ascii="SimSun" w:hAnsi="SimSun" w:eastAsia="SimSun" w:cs="SimSun"/>
          <w:sz w:val="21"/>
          <w:szCs w:val="21"/>
          <w:spacing w:val="-3"/>
        </w:rPr>
        <w:t>外信息流通渠道的必要保障。固定光纤网络无法满足工业设备移动化应用场景需</w:t>
      </w:r>
      <w:r>
        <w:rPr>
          <w:rFonts w:ascii="SimSun" w:hAnsi="SimSun" w:eastAsia="SimSun" w:cs="SimSun"/>
          <w:sz w:val="21"/>
          <w:szCs w:val="21"/>
          <w:spacing w:val="6"/>
        </w:rPr>
        <w:t xml:space="preserve"> </w:t>
      </w:r>
      <w:r>
        <w:rPr>
          <w:rFonts w:ascii="SimSun" w:hAnsi="SimSun" w:eastAsia="SimSun" w:cs="SimSun"/>
          <w:sz w:val="21"/>
          <w:szCs w:val="21"/>
        </w:rPr>
        <w:t>求，室内</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Wi-Fi</w:t>
      </w:r>
      <w:r>
        <w:rPr>
          <w:rFonts w:ascii="SimSun" w:hAnsi="SimSun" w:eastAsia="SimSun" w:cs="SimSun"/>
          <w:sz w:val="21"/>
          <w:szCs w:val="21"/>
        </w:rPr>
        <w:t>无法满足海量设备接入、大场</w:t>
      </w:r>
      <w:r>
        <w:rPr>
          <w:rFonts w:ascii="SimSun" w:hAnsi="SimSun" w:eastAsia="SimSun" w:cs="SimSun"/>
          <w:sz w:val="21"/>
          <w:szCs w:val="21"/>
          <w:spacing w:val="-1"/>
        </w:rPr>
        <w:t>景移动漫游、多路数据高速率并发</w:t>
      </w:r>
      <w:r>
        <w:rPr>
          <w:rFonts w:ascii="SimSun" w:hAnsi="SimSun" w:eastAsia="SimSun" w:cs="SimSun"/>
          <w:sz w:val="21"/>
          <w:szCs w:val="21"/>
        </w:rPr>
        <w:t xml:space="preserve"> </w:t>
      </w:r>
      <w:r>
        <w:rPr>
          <w:rFonts w:ascii="SimSun" w:hAnsi="SimSun" w:eastAsia="SimSun" w:cs="SimSun"/>
          <w:sz w:val="21"/>
          <w:szCs w:val="21"/>
          <w:spacing w:val="-1"/>
        </w:rPr>
        <w:t>传输等需求，工业</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Wi-Fi</w:t>
      </w:r>
      <w:r>
        <w:rPr>
          <w:rFonts w:ascii="SimSun" w:hAnsi="SimSun" w:eastAsia="SimSun" w:cs="SimSun"/>
          <w:sz w:val="21"/>
          <w:szCs w:val="21"/>
          <w:spacing w:val="-1"/>
        </w:rPr>
        <w:t>设备存在大场景部署无法弹性</w:t>
      </w:r>
      <w:r>
        <w:rPr>
          <w:rFonts w:ascii="SimSun" w:hAnsi="SimSun" w:eastAsia="SimSun" w:cs="SimSun"/>
          <w:sz w:val="21"/>
          <w:szCs w:val="21"/>
          <w:spacing w:val="-2"/>
        </w:rPr>
        <w:t>伸缩等问题。需要根据工</w:t>
      </w:r>
      <w:r>
        <w:rPr>
          <w:rFonts w:ascii="SimSun" w:hAnsi="SimSun" w:eastAsia="SimSun" w:cs="SimSun"/>
          <w:sz w:val="21"/>
          <w:szCs w:val="21"/>
        </w:rPr>
        <w:t xml:space="preserve"> </w:t>
      </w:r>
      <w:r>
        <w:rPr>
          <w:rFonts w:ascii="SimSun" w:hAnsi="SimSun" w:eastAsia="SimSun" w:cs="SimSun"/>
          <w:sz w:val="21"/>
          <w:szCs w:val="21"/>
        </w:rPr>
        <w:t>业应用场景的特殊需求，按照5</w:t>
      </w:r>
      <w:r>
        <w:rPr>
          <w:rFonts w:ascii="Times New Roman" w:hAnsi="Times New Roman" w:eastAsia="Times New Roman" w:cs="Times New Roman"/>
          <w:sz w:val="21"/>
          <w:szCs w:val="21"/>
        </w:rPr>
        <w:t>G </w:t>
      </w:r>
      <w:r>
        <w:rPr>
          <w:rFonts w:ascii="SimSun" w:hAnsi="SimSun" w:eastAsia="SimSun" w:cs="SimSun"/>
          <w:sz w:val="21"/>
          <w:szCs w:val="21"/>
        </w:rPr>
        <w:t>网络服务能力，为工业应用场景量身定制能解</w:t>
      </w:r>
      <w:r>
        <w:rPr>
          <w:rFonts w:ascii="SimSun" w:hAnsi="SimSun" w:eastAsia="SimSun" w:cs="SimSun"/>
          <w:sz w:val="21"/>
          <w:szCs w:val="21"/>
          <w:spacing w:val="7"/>
        </w:rPr>
        <w:t xml:space="preserve"> </w:t>
      </w:r>
      <w:r>
        <w:rPr>
          <w:rFonts w:ascii="SimSun" w:hAnsi="SimSun" w:eastAsia="SimSun" w:cs="SimSun"/>
          <w:sz w:val="21"/>
          <w:szCs w:val="21"/>
          <w:spacing w:val="-3"/>
        </w:rPr>
        <w:t>决网络接入痛点、技术切实可行、性价比高的5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专用网</w:t>
      </w:r>
      <w:r>
        <w:rPr>
          <w:rFonts w:ascii="SimSun" w:hAnsi="SimSun" w:eastAsia="SimSun" w:cs="SimSun"/>
          <w:sz w:val="21"/>
          <w:szCs w:val="21"/>
          <w:spacing w:val="-4"/>
        </w:rPr>
        <w:t>络部署方案。</w:t>
      </w:r>
    </w:p>
    <w:p>
      <w:pPr>
        <w:pStyle w:val="BodyText"/>
        <w:spacing w:line="259" w:lineRule="auto"/>
        <w:rPr/>
      </w:pPr>
      <w:r/>
    </w:p>
    <w:p>
      <w:pPr>
        <w:ind w:left="103"/>
        <w:spacing w:before="79" w:line="221" w:lineRule="auto"/>
        <w:rPr>
          <w:rFonts w:ascii="SimHei" w:hAnsi="SimHei" w:eastAsia="SimHei" w:cs="SimHei"/>
          <w:sz w:val="24"/>
          <w:szCs w:val="24"/>
        </w:rPr>
      </w:pPr>
      <w:r>
        <w:rPr>
          <w:rFonts w:ascii="SimHei" w:hAnsi="SimHei" w:eastAsia="SimHei" w:cs="SimHei"/>
          <w:sz w:val="24"/>
          <w:szCs w:val="24"/>
          <w:b/>
          <w:bCs/>
          <w:spacing w:val="1"/>
        </w:rPr>
        <w:t>(四)工业网络服务商业价值问题</w:t>
      </w:r>
    </w:p>
    <w:p>
      <w:pPr>
        <w:ind w:right="35" w:firstLine="409"/>
        <w:spacing w:before="182" w:line="301" w:lineRule="auto"/>
        <w:jc w:val="both"/>
        <w:rPr>
          <w:rFonts w:ascii="SimSun" w:hAnsi="SimSun" w:eastAsia="SimSun" w:cs="SimSun"/>
          <w:sz w:val="21"/>
          <w:szCs w:val="21"/>
        </w:rPr>
      </w:pPr>
      <w:r>
        <w:rPr>
          <w:rFonts w:ascii="SimSun" w:hAnsi="SimSun" w:eastAsia="SimSun" w:cs="SimSun"/>
          <w:sz w:val="21"/>
          <w:szCs w:val="21"/>
          <w:spacing w:val="-3"/>
        </w:rPr>
        <w:t>商业模式创新是工业互联网平台发展的价值所在。企业数字化转型绝对不是</w:t>
      </w:r>
      <w:r>
        <w:rPr>
          <w:rFonts w:ascii="SimSun" w:hAnsi="SimSun" w:eastAsia="SimSun" w:cs="SimSun"/>
          <w:sz w:val="21"/>
          <w:szCs w:val="21"/>
          <w:spacing w:val="8"/>
        </w:rPr>
        <w:t xml:space="preserve"> </w:t>
      </w:r>
      <w:r>
        <w:rPr>
          <w:rFonts w:ascii="SimSun" w:hAnsi="SimSun" w:eastAsia="SimSun" w:cs="SimSun"/>
          <w:sz w:val="21"/>
          <w:szCs w:val="21"/>
          <w:spacing w:val="-3"/>
        </w:rPr>
        <w:t>简单地在技术层面推动设备上云上平台，而是通过商业模式创新来重塑工业企业</w:t>
      </w:r>
      <w:r>
        <w:rPr>
          <w:rFonts w:ascii="SimSun" w:hAnsi="SimSun" w:eastAsia="SimSun" w:cs="SimSun"/>
          <w:sz w:val="21"/>
          <w:szCs w:val="21"/>
          <w:spacing w:val="1"/>
        </w:rPr>
        <w:t xml:space="preserve"> </w:t>
      </w:r>
      <w:r>
        <w:rPr>
          <w:rFonts w:ascii="SimSun" w:hAnsi="SimSun" w:eastAsia="SimSun" w:cs="SimSun"/>
          <w:sz w:val="21"/>
          <w:szCs w:val="21"/>
          <w:spacing w:val="-3"/>
        </w:rPr>
        <w:t>在数字化条件下的物资链、服务链、价值链。没有商业模式重构的工业互联网平</w:t>
      </w:r>
      <w:r>
        <w:rPr>
          <w:rFonts w:ascii="SimSun" w:hAnsi="SimSun" w:eastAsia="SimSun" w:cs="SimSun"/>
          <w:sz w:val="21"/>
          <w:szCs w:val="21"/>
          <w:spacing w:val="3"/>
        </w:rPr>
        <w:t xml:space="preserve"> </w:t>
      </w:r>
      <w:r>
        <w:rPr>
          <w:rFonts w:ascii="SimSun" w:hAnsi="SimSun" w:eastAsia="SimSun" w:cs="SimSun"/>
          <w:sz w:val="21"/>
          <w:szCs w:val="21"/>
          <w:spacing w:val="-3"/>
        </w:rPr>
        <w:t>台建设，只能算是企业内部的管理信息系统，难以从根本上推动企业数字化转型</w:t>
      </w:r>
      <w:r>
        <w:rPr>
          <w:rFonts w:ascii="SimSun" w:hAnsi="SimSun" w:eastAsia="SimSun" w:cs="SimSun"/>
          <w:sz w:val="21"/>
          <w:szCs w:val="21"/>
          <w:spacing w:val="7"/>
        </w:rPr>
        <w:t xml:space="preserve"> </w:t>
      </w:r>
      <w:r>
        <w:rPr>
          <w:rFonts w:ascii="SimSun" w:hAnsi="SimSun" w:eastAsia="SimSun" w:cs="SimSun"/>
          <w:sz w:val="21"/>
          <w:szCs w:val="21"/>
          <w:spacing w:val="-3"/>
        </w:rPr>
        <w:t>升级和变革创新。目前，绝大部分工业企业在建设工业互联网平台的过程中，都</w:t>
      </w:r>
      <w:r>
        <w:rPr>
          <w:rFonts w:ascii="SimSun" w:hAnsi="SimSun" w:eastAsia="SimSun" w:cs="SimSun"/>
          <w:sz w:val="21"/>
          <w:szCs w:val="21"/>
          <w:spacing w:val="2"/>
        </w:rPr>
        <w:t xml:space="preserve"> </w:t>
      </w:r>
      <w:r>
        <w:rPr>
          <w:rFonts w:ascii="SimSun" w:hAnsi="SimSun" w:eastAsia="SimSun" w:cs="SimSun"/>
          <w:sz w:val="21"/>
          <w:szCs w:val="21"/>
          <w:spacing w:val="-9"/>
        </w:rPr>
        <w:t>遭遇到了商业模式可行性问题。</w:t>
      </w:r>
    </w:p>
    <w:p>
      <w:pPr>
        <w:spacing w:line="301" w:lineRule="auto"/>
        <w:sectPr>
          <w:footerReference w:type="default" r:id="rId130"/>
          <w:pgSz w:w="8520" w:h="12900"/>
          <w:pgMar w:top="400" w:right="990" w:bottom="492" w:left="240" w:header="0" w:footer="333"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7" w:lineRule="auto"/>
        <w:rPr/>
      </w:pPr>
      <w:r/>
    </w:p>
    <w:p>
      <w:pPr>
        <w:ind w:left="93"/>
        <w:spacing w:before="68" w:line="222" w:lineRule="auto"/>
        <w:rPr>
          <w:rFonts w:ascii="SimHei" w:hAnsi="SimHei" w:eastAsia="SimHei" w:cs="SimHei"/>
          <w:sz w:val="21"/>
          <w:szCs w:val="21"/>
        </w:rPr>
      </w:pPr>
      <w:bookmarkStart w:name="bookmark45" w:id="43"/>
      <w:bookmarkEnd w:id="43"/>
      <w:r>
        <w:rPr>
          <w:rFonts w:ascii="SimHei" w:hAnsi="SimHei" w:eastAsia="SimHei" w:cs="SimHei"/>
          <w:sz w:val="21"/>
          <w:szCs w:val="21"/>
          <w:b/>
          <w:bCs/>
          <w:spacing w:val="30"/>
        </w:rPr>
        <w:t>(五)数字工业设备可管可控问题</w:t>
      </w:r>
    </w:p>
    <w:p>
      <w:pPr>
        <w:ind w:firstLine="409"/>
        <w:spacing w:before="193" w:line="304" w:lineRule="auto"/>
        <w:jc w:val="both"/>
        <w:rPr>
          <w:rFonts w:ascii="SimSun" w:hAnsi="SimSun" w:eastAsia="SimSun" w:cs="SimSun"/>
          <w:sz w:val="21"/>
          <w:szCs w:val="21"/>
        </w:rPr>
      </w:pPr>
      <w:r>
        <w:rPr>
          <w:rFonts w:ascii="SimSun" w:hAnsi="SimSun" w:eastAsia="SimSun" w:cs="SimSun"/>
          <w:sz w:val="21"/>
          <w:szCs w:val="21"/>
          <w:spacing w:val="-2"/>
        </w:rPr>
        <w:t>工业互联网平台遭受病毒等网络攻击会对企业本</w:t>
      </w:r>
      <w:r>
        <w:rPr>
          <w:rFonts w:ascii="SimSun" w:hAnsi="SimSun" w:eastAsia="SimSun" w:cs="SimSun"/>
          <w:sz w:val="21"/>
          <w:szCs w:val="21"/>
          <w:spacing w:val="-3"/>
        </w:rPr>
        <w:t>身乃至经济社会运行产生重 </w:t>
      </w:r>
      <w:r>
        <w:rPr>
          <w:rFonts w:ascii="SimSun" w:hAnsi="SimSun" w:eastAsia="SimSun" w:cs="SimSun"/>
          <w:sz w:val="21"/>
          <w:szCs w:val="21"/>
          <w:spacing w:val="-6"/>
        </w:rPr>
        <w:t>大影响，甚至会影响全球供应链稳定。工业互联网平台安全风险来自设备、网络、</w:t>
      </w:r>
      <w:r>
        <w:rPr>
          <w:rFonts w:ascii="SimSun" w:hAnsi="SimSun" w:eastAsia="SimSun" w:cs="SimSun"/>
          <w:sz w:val="21"/>
          <w:szCs w:val="21"/>
        </w:rPr>
        <w:t xml:space="preserve"> </w:t>
      </w:r>
      <w:r>
        <w:rPr>
          <w:rFonts w:ascii="SimSun" w:hAnsi="SimSun" w:eastAsia="SimSun" w:cs="SimSun"/>
          <w:sz w:val="21"/>
          <w:szCs w:val="21"/>
          <w:spacing w:val="-3"/>
        </w:rPr>
        <w:t>平台、应用、数据等多个不同层次，需要建立全方位的安全保障体系。需要加强</w:t>
      </w:r>
      <w:r>
        <w:rPr>
          <w:rFonts w:ascii="SimSun" w:hAnsi="SimSun" w:eastAsia="SimSun" w:cs="SimSun"/>
          <w:sz w:val="21"/>
          <w:szCs w:val="21"/>
          <w:spacing w:val="2"/>
        </w:rPr>
        <w:t xml:space="preserve">  </w:t>
      </w:r>
      <w:r>
        <w:rPr>
          <w:rFonts w:ascii="SimSun" w:hAnsi="SimSun" w:eastAsia="SimSun" w:cs="SimSun"/>
          <w:sz w:val="21"/>
          <w:szCs w:val="21"/>
          <w:spacing w:val="-3"/>
        </w:rPr>
        <w:t>工业互联网设备安全保障，确保来自不同厂商的设备硬件安全可信、不存在漏洞</w:t>
      </w:r>
      <w:r>
        <w:rPr>
          <w:rFonts w:ascii="SimSun" w:hAnsi="SimSun" w:eastAsia="SimSun" w:cs="SimSun"/>
          <w:sz w:val="21"/>
          <w:szCs w:val="21"/>
          <w:spacing w:val="4"/>
        </w:rPr>
        <w:t xml:space="preserve">  </w:t>
      </w:r>
      <w:r>
        <w:rPr>
          <w:rFonts w:ascii="SimSun" w:hAnsi="SimSun" w:eastAsia="SimSun" w:cs="SimSun"/>
          <w:sz w:val="21"/>
          <w:szCs w:val="21"/>
          <w:spacing w:val="-12"/>
        </w:rPr>
        <w:t>和后门。需要加强工业互联网平台网络、平台安全保障，建立入侵检测、安全防御、</w:t>
      </w:r>
      <w:r>
        <w:rPr>
          <w:rFonts w:ascii="SimSun" w:hAnsi="SimSun" w:eastAsia="SimSun" w:cs="SimSun"/>
          <w:sz w:val="21"/>
          <w:szCs w:val="21"/>
          <w:spacing w:val="18"/>
        </w:rPr>
        <w:t xml:space="preserve"> </w:t>
      </w:r>
      <w:r>
        <w:rPr>
          <w:rFonts w:ascii="SimSun" w:hAnsi="SimSun" w:eastAsia="SimSun" w:cs="SimSun"/>
          <w:sz w:val="21"/>
          <w:szCs w:val="21"/>
          <w:spacing w:val="-3"/>
        </w:rPr>
        <w:t>访问控制等机制。需要加强工业互联网应用安全保障，建立健全应用安全测评和 </w:t>
      </w:r>
      <w:r>
        <w:rPr>
          <w:rFonts w:ascii="SimSun" w:hAnsi="SimSun" w:eastAsia="SimSun" w:cs="SimSun"/>
          <w:sz w:val="21"/>
          <w:szCs w:val="21"/>
          <w:spacing w:val="-6"/>
        </w:rPr>
        <w:t>电子认证机制。需要加强工业互联网数据安全保障，按照工业数据分级分类要求，</w:t>
      </w:r>
      <w:r>
        <w:rPr>
          <w:rFonts w:ascii="SimSun" w:hAnsi="SimSun" w:eastAsia="SimSun" w:cs="SimSun"/>
          <w:sz w:val="21"/>
          <w:szCs w:val="21"/>
        </w:rPr>
        <w:t xml:space="preserve"> </w:t>
      </w:r>
      <w:r>
        <w:rPr>
          <w:rFonts w:ascii="SimSun" w:hAnsi="SimSun" w:eastAsia="SimSun" w:cs="SimSun"/>
          <w:sz w:val="21"/>
          <w:szCs w:val="21"/>
          <w:spacing w:val="-6"/>
        </w:rPr>
        <w:t>建立不同级别的数据安全存储和开发利用机制。</w:t>
      </w:r>
    </w:p>
    <w:p>
      <w:pPr>
        <w:pStyle w:val="BodyText"/>
        <w:spacing w:line="327" w:lineRule="auto"/>
        <w:rPr/>
      </w:pPr>
      <w:r/>
    </w:p>
    <w:p>
      <w:pPr>
        <w:ind w:left="3"/>
        <w:spacing w:before="68" w:line="221" w:lineRule="auto"/>
        <w:outlineLvl w:val="4"/>
        <w:rPr>
          <w:rFonts w:ascii="SimHei" w:hAnsi="SimHei" w:eastAsia="SimHei" w:cs="SimHei"/>
          <w:sz w:val="21"/>
          <w:szCs w:val="21"/>
        </w:rPr>
      </w:pPr>
      <w:r>
        <w:rPr>
          <w:rFonts w:ascii="SimHei" w:hAnsi="SimHei" w:eastAsia="SimHei" w:cs="SimHei"/>
          <w:sz w:val="21"/>
          <w:szCs w:val="21"/>
          <w:b/>
          <w:bCs/>
          <w:spacing w:val="38"/>
        </w:rPr>
        <w:t>五</w:t>
      </w:r>
      <w:r>
        <w:rPr>
          <w:rFonts w:ascii="SimHei" w:hAnsi="SimHei" w:eastAsia="SimHei" w:cs="SimHei"/>
          <w:sz w:val="21"/>
          <w:szCs w:val="21"/>
          <w:spacing w:val="-8"/>
        </w:rPr>
        <w:t xml:space="preserve"> </w:t>
      </w:r>
      <w:r>
        <w:rPr>
          <w:rFonts w:ascii="SimHei" w:hAnsi="SimHei" w:eastAsia="SimHei" w:cs="SimHei"/>
          <w:sz w:val="21"/>
          <w:szCs w:val="21"/>
          <w:b/>
          <w:bCs/>
          <w:spacing w:val="38"/>
        </w:rPr>
        <w:t>、推进工业互联网创新发展建议</w:t>
      </w:r>
    </w:p>
    <w:p>
      <w:pPr>
        <w:ind w:right="56" w:firstLine="409"/>
        <w:spacing w:before="162" w:line="292" w:lineRule="auto"/>
        <w:jc w:val="both"/>
        <w:rPr>
          <w:rFonts w:ascii="SimSun" w:hAnsi="SimSun" w:eastAsia="SimSun" w:cs="SimSun"/>
          <w:sz w:val="21"/>
          <w:szCs w:val="21"/>
        </w:rPr>
      </w:pPr>
      <w:r>
        <w:rPr>
          <w:rFonts w:ascii="SimSun" w:hAnsi="SimSun" w:eastAsia="SimSun" w:cs="SimSun"/>
          <w:sz w:val="21"/>
          <w:szCs w:val="21"/>
          <w:spacing w:val="-2"/>
        </w:rPr>
        <w:t>工业互联网平台是工业互联网体系的核心，技术和工艺复杂，准入门槛比较</w:t>
      </w:r>
      <w:r>
        <w:rPr>
          <w:rFonts w:ascii="SimSun" w:hAnsi="SimSun" w:eastAsia="SimSun" w:cs="SimSun"/>
          <w:sz w:val="21"/>
          <w:szCs w:val="21"/>
          <w:spacing w:val="14"/>
        </w:rPr>
        <w:t xml:space="preserve"> </w:t>
      </w:r>
      <w:r>
        <w:rPr>
          <w:rFonts w:ascii="SimSun" w:hAnsi="SimSun" w:eastAsia="SimSun" w:cs="SimSun"/>
          <w:sz w:val="21"/>
          <w:szCs w:val="21"/>
          <w:spacing w:val="-2"/>
        </w:rPr>
        <w:t>高，是各国新一轮工业革命竞争中的战略制高点。我国必须发挥体制机制、大国</w:t>
      </w:r>
      <w:r>
        <w:rPr>
          <w:rFonts w:ascii="SimSun" w:hAnsi="SimSun" w:eastAsia="SimSun" w:cs="SimSun"/>
          <w:sz w:val="21"/>
          <w:szCs w:val="21"/>
        </w:rPr>
        <w:t xml:space="preserve"> </w:t>
      </w:r>
      <w:r>
        <w:rPr>
          <w:rFonts w:ascii="SimSun" w:hAnsi="SimSun" w:eastAsia="SimSun" w:cs="SimSun"/>
          <w:sz w:val="21"/>
          <w:szCs w:val="21"/>
          <w:spacing w:val="-3"/>
        </w:rPr>
        <w:t>大市场等优势，加快推动制造业和互联网深度融合，以系统地推进工业互联网平</w:t>
      </w:r>
      <w:r>
        <w:rPr>
          <w:rFonts w:ascii="SimSun" w:hAnsi="SimSun" w:eastAsia="SimSun" w:cs="SimSun"/>
          <w:sz w:val="21"/>
          <w:szCs w:val="21"/>
          <w:spacing w:val="3"/>
        </w:rPr>
        <w:t xml:space="preserve"> </w:t>
      </w:r>
      <w:r>
        <w:rPr>
          <w:rFonts w:ascii="SimSun" w:hAnsi="SimSun" w:eastAsia="SimSun" w:cs="SimSun"/>
          <w:sz w:val="21"/>
          <w:szCs w:val="21"/>
          <w:spacing w:val="-8"/>
        </w:rPr>
        <w:t>台建设和应用来抢占发展先机。</w:t>
      </w:r>
    </w:p>
    <w:p>
      <w:pPr>
        <w:pStyle w:val="BodyText"/>
        <w:spacing w:line="297" w:lineRule="auto"/>
        <w:rPr/>
      </w:pPr>
      <w:r/>
    </w:p>
    <w:p>
      <w:pPr>
        <w:ind w:left="93"/>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9"/>
        </w:rPr>
        <w:t xml:space="preserve"> </w:t>
      </w:r>
      <w:r>
        <w:rPr>
          <w:rFonts w:ascii="SimHei" w:hAnsi="SimHei" w:eastAsia="SimHei" w:cs="SimHei"/>
          <w:sz w:val="21"/>
          <w:szCs w:val="21"/>
          <w:b/>
          <w:bCs/>
          <w:spacing w:val="26"/>
        </w:rPr>
        <w:t>一)加速推进制造企业数字化转型发展进程</w:t>
      </w:r>
    </w:p>
    <w:p>
      <w:pPr>
        <w:ind w:firstLine="409"/>
        <w:spacing w:before="214" w:line="295" w:lineRule="auto"/>
        <w:jc w:val="both"/>
        <w:rPr>
          <w:rFonts w:ascii="SimSun" w:hAnsi="SimSun" w:eastAsia="SimSun" w:cs="SimSun"/>
          <w:sz w:val="21"/>
          <w:szCs w:val="21"/>
        </w:rPr>
      </w:pPr>
      <w:r>
        <w:rPr>
          <w:rFonts w:ascii="SimSun" w:hAnsi="SimSun" w:eastAsia="SimSun" w:cs="SimSun"/>
          <w:sz w:val="21"/>
          <w:szCs w:val="21"/>
          <w:spacing w:val="-3"/>
        </w:rPr>
        <w:t>一是加强制造企业数字化发展顶层设计，做好企业业务流程、应用发展、系</w:t>
      </w:r>
      <w:r>
        <w:rPr>
          <w:rFonts w:ascii="SimSun" w:hAnsi="SimSun" w:eastAsia="SimSun" w:cs="SimSun"/>
          <w:sz w:val="21"/>
          <w:szCs w:val="21"/>
          <w:spacing w:val="8"/>
        </w:rPr>
        <w:t xml:space="preserve">  </w:t>
      </w:r>
      <w:r>
        <w:rPr>
          <w:rFonts w:ascii="SimSun" w:hAnsi="SimSun" w:eastAsia="SimSun" w:cs="SimSun"/>
          <w:sz w:val="21"/>
          <w:szCs w:val="21"/>
          <w:spacing w:val="-3"/>
        </w:rPr>
        <w:t>统互联、平台建设、数据共享、数据安全等方面统筹规划，为企业数据的无缝流</w:t>
      </w:r>
      <w:r>
        <w:rPr>
          <w:rFonts w:ascii="SimSun" w:hAnsi="SimSun" w:eastAsia="SimSun" w:cs="SimSun"/>
          <w:sz w:val="21"/>
          <w:szCs w:val="21"/>
          <w:spacing w:val="1"/>
        </w:rPr>
        <w:t xml:space="preserve">  </w:t>
      </w:r>
      <w:r>
        <w:rPr>
          <w:rFonts w:ascii="SimSun" w:hAnsi="SimSun" w:eastAsia="SimSun" w:cs="SimSun"/>
          <w:sz w:val="21"/>
          <w:szCs w:val="21"/>
          <w:spacing w:val="-3"/>
        </w:rPr>
        <w:t>动奠定基础。二是加快推进制造企业研发设计、生产制造、物流仓储等领域的数</w:t>
      </w:r>
      <w:r>
        <w:rPr>
          <w:rFonts w:ascii="SimSun" w:hAnsi="SimSun" w:eastAsia="SimSun" w:cs="SimSun"/>
          <w:sz w:val="21"/>
          <w:szCs w:val="21"/>
          <w:spacing w:val="1"/>
        </w:rPr>
        <w:t xml:space="preserve">  </w:t>
      </w:r>
      <w:r>
        <w:rPr>
          <w:rFonts w:ascii="SimSun" w:hAnsi="SimSun" w:eastAsia="SimSun" w:cs="SimSun"/>
          <w:sz w:val="21"/>
          <w:szCs w:val="21"/>
          <w:spacing w:val="-3"/>
        </w:rPr>
        <w:t>字化进程，普及</w:t>
      </w:r>
      <w:r>
        <w:rPr>
          <w:rFonts w:ascii="Times New Roman" w:hAnsi="Times New Roman" w:eastAsia="Times New Roman" w:cs="Times New Roman"/>
          <w:sz w:val="21"/>
          <w:szCs w:val="21"/>
          <w:spacing w:val="-3"/>
        </w:rPr>
        <w:t>CAD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CAM</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MES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4"/>
        </w:rPr>
        <w:t>PLM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CRM</w:t>
      </w:r>
      <w:r>
        <w:rPr>
          <w:rFonts w:ascii="SimSun" w:hAnsi="SimSun" w:eastAsia="SimSun" w:cs="SimSun"/>
          <w:sz w:val="21"/>
          <w:szCs w:val="21"/>
          <w:spacing w:val="-4"/>
        </w:rPr>
        <w:t>等软件化控制工具，提高制造</w:t>
      </w:r>
      <w:r>
        <w:rPr>
          <w:rFonts w:ascii="SimSun" w:hAnsi="SimSun" w:eastAsia="SimSun" w:cs="SimSun"/>
          <w:sz w:val="21"/>
          <w:szCs w:val="21"/>
        </w:rPr>
        <w:t xml:space="preserve">  </w:t>
      </w:r>
      <w:r>
        <w:rPr>
          <w:rFonts w:ascii="SimSun" w:hAnsi="SimSun" w:eastAsia="SimSun" w:cs="SimSun"/>
          <w:sz w:val="21"/>
          <w:szCs w:val="21"/>
          <w:spacing w:val="-3"/>
        </w:rPr>
        <w:t>企业生产经营管理全链条数字化水平，为生产装备的数字化接入集成和生产作业</w:t>
      </w:r>
      <w:r>
        <w:rPr>
          <w:rFonts w:ascii="SimSun" w:hAnsi="SimSun" w:eastAsia="SimSun" w:cs="SimSun"/>
          <w:sz w:val="21"/>
          <w:szCs w:val="21"/>
        </w:rPr>
        <w:t xml:space="preserve">  </w:t>
      </w:r>
      <w:r>
        <w:rPr>
          <w:rFonts w:ascii="SimSun" w:hAnsi="SimSun" w:eastAsia="SimSun" w:cs="SimSun"/>
          <w:sz w:val="21"/>
          <w:szCs w:val="21"/>
          <w:spacing w:val="-6"/>
        </w:rPr>
        <w:t>信息数字化流通奠定基础。三是加快发展数字化、网络化工业装备，推动互联网、</w:t>
      </w:r>
      <w:r>
        <w:rPr>
          <w:rFonts w:ascii="SimSun" w:hAnsi="SimSun" w:eastAsia="SimSun" w:cs="SimSun"/>
          <w:sz w:val="21"/>
          <w:szCs w:val="21"/>
        </w:rPr>
        <w:t xml:space="preserve"> </w:t>
      </w:r>
      <w:r>
        <w:rPr>
          <w:rFonts w:ascii="SimSun" w:hAnsi="SimSun" w:eastAsia="SimSun" w:cs="SimSun"/>
          <w:sz w:val="21"/>
          <w:szCs w:val="21"/>
          <w:spacing w:val="-6"/>
        </w:rPr>
        <w:t>大数据、人工智能和装备产品的深度融合，夯实工业互联网平台集成互联基础。</w:t>
      </w:r>
    </w:p>
    <w:p>
      <w:pPr>
        <w:pStyle w:val="BodyText"/>
        <w:spacing w:line="345" w:lineRule="auto"/>
        <w:rPr/>
      </w:pPr>
      <w:r/>
    </w:p>
    <w:p>
      <w:pPr>
        <w:ind w:left="93"/>
        <w:spacing w:before="69" w:line="221" w:lineRule="auto"/>
        <w:rPr>
          <w:rFonts w:ascii="SimHei" w:hAnsi="SimHei" w:eastAsia="SimHei" w:cs="SimHei"/>
          <w:sz w:val="21"/>
          <w:szCs w:val="21"/>
        </w:rPr>
      </w:pPr>
      <w:r>
        <w:rPr>
          <w:rFonts w:ascii="SimHei" w:hAnsi="SimHei" w:eastAsia="SimHei" w:cs="SimHei"/>
          <w:sz w:val="21"/>
          <w:szCs w:val="21"/>
          <w:b/>
          <w:bCs/>
          <w:spacing w:val="28"/>
        </w:rPr>
        <w:t>(二)加快发展面向工业应用场景的网络服务</w:t>
      </w:r>
    </w:p>
    <w:p>
      <w:pPr>
        <w:ind w:firstLine="409"/>
        <w:spacing w:before="192" w:line="292" w:lineRule="auto"/>
        <w:jc w:val="both"/>
        <w:rPr>
          <w:rFonts w:ascii="SimSun" w:hAnsi="SimSun" w:eastAsia="SimSun" w:cs="SimSun"/>
          <w:sz w:val="21"/>
          <w:szCs w:val="21"/>
        </w:rPr>
      </w:pPr>
      <w:r>
        <w:rPr>
          <w:rFonts w:ascii="SimSun" w:hAnsi="SimSun" w:eastAsia="SimSun" w:cs="SimSun"/>
          <w:sz w:val="21"/>
          <w:szCs w:val="21"/>
          <w:spacing w:val="1"/>
        </w:rPr>
        <w:t>推进5</w:t>
      </w:r>
      <w:r>
        <w:rPr>
          <w:rFonts w:ascii="Times New Roman" w:hAnsi="Times New Roman" w:eastAsia="Times New Roman" w:cs="Times New Roman"/>
          <w:sz w:val="21"/>
          <w:szCs w:val="21"/>
          <w:spacing w:val="1"/>
        </w:rPr>
        <w:t>G </w:t>
      </w:r>
      <w:r>
        <w:rPr>
          <w:rFonts w:ascii="SimSun" w:hAnsi="SimSun" w:eastAsia="SimSun" w:cs="SimSun"/>
          <w:sz w:val="21"/>
          <w:szCs w:val="21"/>
          <w:spacing w:val="1"/>
        </w:rPr>
        <w:t>在工业应用场景的应用，根据工业应用场景的特殊需求，选择合适</w:t>
      </w:r>
      <w:r>
        <w:rPr>
          <w:rFonts w:ascii="SimSun" w:hAnsi="SimSun" w:eastAsia="SimSun" w:cs="SimSun"/>
          <w:sz w:val="21"/>
          <w:szCs w:val="21"/>
          <w:spacing w:val="18"/>
        </w:rPr>
        <w:t xml:space="preserve"> </w:t>
      </w:r>
      <w:r>
        <w:rPr>
          <w:rFonts w:ascii="SimSun" w:hAnsi="SimSun" w:eastAsia="SimSun" w:cs="SimSun"/>
          <w:sz w:val="21"/>
          <w:szCs w:val="21"/>
          <w:spacing w:val="-6"/>
        </w:rPr>
        <w:t>的网络部署和组网模式，量身定制满足接入需求、性价比高的专用网络接入服务，</w:t>
      </w:r>
      <w:r>
        <w:rPr>
          <w:rFonts w:ascii="SimSun" w:hAnsi="SimSun" w:eastAsia="SimSun" w:cs="SimSun"/>
          <w:sz w:val="21"/>
          <w:szCs w:val="21"/>
        </w:rPr>
        <w:t xml:space="preserve"> </w:t>
      </w:r>
      <w:r>
        <w:rPr>
          <w:rFonts w:ascii="SimSun" w:hAnsi="SimSun" w:eastAsia="SimSun" w:cs="SimSun"/>
          <w:sz w:val="21"/>
          <w:szCs w:val="21"/>
        </w:rPr>
        <w:t>提高大移动场景下网络接入服务能力。持续优化工业</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Wi-Fi,</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推进工业</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Wi-Fi</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在 </w:t>
      </w:r>
      <w:r>
        <w:rPr>
          <w:rFonts w:ascii="SimSun" w:hAnsi="SimSun" w:eastAsia="SimSun" w:cs="SimSun"/>
          <w:sz w:val="21"/>
          <w:szCs w:val="21"/>
          <w:spacing w:val="-2"/>
        </w:rPr>
        <w:t>工业应用场景的应用，提升移动部署和弹性伸缩服务能力</w:t>
      </w:r>
      <w:r>
        <w:rPr>
          <w:rFonts w:ascii="SimSun" w:hAnsi="SimSun" w:eastAsia="SimSun" w:cs="SimSun"/>
          <w:sz w:val="21"/>
          <w:szCs w:val="21"/>
          <w:spacing w:val="-3"/>
        </w:rPr>
        <w:t>，满足中小工业企业应</w:t>
      </w:r>
    </w:p>
    <w:p>
      <w:pPr>
        <w:spacing w:line="292" w:lineRule="auto"/>
        <w:sectPr>
          <w:footerReference w:type="default" r:id="rId131"/>
          <w:pgSz w:w="8520" w:h="12920"/>
          <w:pgMar w:top="400" w:right="414" w:bottom="502" w:left="759" w:header="0" w:footer="343" w:gutter="0"/>
        </w:sectPr>
        <w:rPr>
          <w:rFonts w:ascii="SimSun" w:hAnsi="SimSun" w:eastAsia="SimSun" w:cs="SimSun"/>
          <w:sz w:val="21"/>
          <w:szCs w:val="21"/>
        </w:rPr>
      </w:pPr>
    </w:p>
    <w:p>
      <w:pPr>
        <w:ind w:left="2470"/>
        <w:spacing w:before="248" w:line="213" w:lineRule="auto"/>
        <w:rPr>
          <w:rFonts w:ascii="SimHei" w:hAnsi="SimHei" w:eastAsia="SimHei" w:cs="SimHei"/>
          <w:sz w:val="17"/>
          <w:szCs w:val="17"/>
        </w:rPr>
      </w:pPr>
      <w:r>
        <w:rPr>
          <w:rFonts w:ascii="SimHei" w:hAnsi="SimHei" w:eastAsia="SimHei" w:cs="SimHei"/>
          <w:sz w:val="17"/>
          <w:szCs w:val="17"/>
          <w:spacing w:val="-9"/>
        </w:rPr>
        <w:t>第二章</w:t>
      </w:r>
      <w:r>
        <w:rPr>
          <w:rFonts w:ascii="SimHei" w:hAnsi="SimHei" w:eastAsia="SimHei" w:cs="SimHei"/>
          <w:sz w:val="17"/>
          <w:szCs w:val="17"/>
          <w:spacing w:val="-9"/>
        </w:rPr>
        <w:t xml:space="preserve">  </w:t>
      </w:r>
      <w:r>
        <w:rPr>
          <w:rFonts w:ascii="SimHei" w:hAnsi="SimHei" w:eastAsia="SimHei" w:cs="SimHei"/>
          <w:sz w:val="17"/>
          <w:szCs w:val="17"/>
          <w:spacing w:val="-9"/>
        </w:rPr>
        <w:t>数字基础设施：超前谋划安装部署，抢占未来</w:t>
      </w:r>
      <w:r>
        <w:rPr>
          <w:rFonts w:ascii="SimHei" w:hAnsi="SimHei" w:eastAsia="SimHei" w:cs="SimHei"/>
          <w:sz w:val="17"/>
          <w:szCs w:val="17"/>
          <w:spacing w:val="-10"/>
        </w:rPr>
        <w:t>发展竞争赛道</w:t>
      </w:r>
    </w:p>
    <w:p>
      <w:pPr>
        <w:pStyle w:val="BodyText"/>
        <w:spacing w:line="34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用场景接入需求。</w:t>
      </w:r>
    </w:p>
    <w:p>
      <w:pPr>
        <w:pStyle w:val="BodyText"/>
        <w:spacing w:line="295" w:lineRule="auto"/>
        <w:rPr/>
      </w:pPr>
      <w:r/>
    </w:p>
    <w:p>
      <w:pPr>
        <w:ind w:left="122"/>
        <w:spacing w:before="69" w:line="221" w:lineRule="auto"/>
        <w:rPr>
          <w:rFonts w:ascii="SimHei" w:hAnsi="SimHei" w:eastAsia="SimHei" w:cs="SimHei"/>
          <w:sz w:val="21"/>
          <w:szCs w:val="21"/>
        </w:rPr>
      </w:pPr>
      <w:bookmarkStart w:name="bookmark46" w:id="44"/>
      <w:bookmarkEnd w:id="44"/>
      <w:r>
        <w:rPr>
          <w:rFonts w:ascii="SimHei" w:hAnsi="SimHei" w:eastAsia="SimHei" w:cs="SimHei"/>
          <w:sz w:val="21"/>
          <w:szCs w:val="21"/>
          <w:b/>
          <w:bCs/>
          <w:spacing w:val="28"/>
        </w:rPr>
        <w:t>(三)积极推进工业软件普及应用和跨越发展</w:t>
      </w:r>
    </w:p>
    <w:p>
      <w:pPr>
        <w:ind w:firstLine="500"/>
        <w:spacing w:before="200" w:line="303" w:lineRule="auto"/>
        <w:jc w:val="both"/>
        <w:rPr>
          <w:rFonts w:ascii="SimSun" w:hAnsi="SimSun" w:eastAsia="SimSun" w:cs="SimSun"/>
          <w:sz w:val="21"/>
          <w:szCs w:val="21"/>
        </w:rPr>
      </w:pPr>
      <w:r>
        <w:rPr>
          <w:rFonts w:ascii="SimSun" w:hAnsi="SimSun" w:eastAsia="SimSun" w:cs="SimSun"/>
          <w:sz w:val="21"/>
          <w:szCs w:val="21"/>
          <w:spacing w:val="-8"/>
        </w:rPr>
        <w:t>引导和支持工业软件服务商服务化转型，推</w:t>
      </w:r>
      <w:r>
        <w:rPr>
          <w:rFonts w:ascii="SimSun" w:hAnsi="SimSun" w:eastAsia="SimSun" w:cs="SimSun"/>
          <w:sz w:val="21"/>
          <w:szCs w:val="21"/>
          <w:spacing w:val="-9"/>
        </w:rPr>
        <w:t>进工业软件网络化和平台化服务，</w:t>
      </w:r>
      <w:r>
        <w:rPr>
          <w:rFonts w:ascii="SimSun" w:hAnsi="SimSun" w:eastAsia="SimSun" w:cs="SimSun"/>
          <w:sz w:val="21"/>
          <w:szCs w:val="21"/>
        </w:rPr>
        <w:t xml:space="preserve"> </w:t>
      </w:r>
      <w:r>
        <w:rPr>
          <w:rFonts w:ascii="SimSun" w:hAnsi="SimSun" w:eastAsia="SimSun" w:cs="SimSun"/>
          <w:sz w:val="21"/>
          <w:szCs w:val="21"/>
          <w:spacing w:val="-3"/>
        </w:rPr>
        <w:t>提高模块定制化服务能力，满足工业互联网平台综合集成需要。创新工业软件推</w:t>
      </w:r>
      <w:r>
        <w:rPr>
          <w:rFonts w:ascii="SimSun" w:hAnsi="SimSun" w:eastAsia="SimSun" w:cs="SimSun"/>
          <w:sz w:val="21"/>
          <w:szCs w:val="21"/>
          <w:spacing w:val="6"/>
        </w:rPr>
        <w:t xml:space="preserve">  </w:t>
      </w:r>
      <w:r>
        <w:rPr>
          <w:rFonts w:ascii="SimSun" w:hAnsi="SimSun" w:eastAsia="SimSun" w:cs="SimSun"/>
          <w:sz w:val="21"/>
          <w:szCs w:val="21"/>
          <w:spacing w:val="-3"/>
        </w:rPr>
        <w:t>进模式，鼓励和支持各领域行业龙头企业强强联合，创新合作推进机制，成立工</w:t>
      </w:r>
      <w:r>
        <w:rPr>
          <w:rFonts w:ascii="SimSun" w:hAnsi="SimSun" w:eastAsia="SimSun" w:cs="SimSun"/>
          <w:sz w:val="21"/>
          <w:szCs w:val="21"/>
          <w:spacing w:val="7"/>
        </w:rPr>
        <w:t xml:space="preserve">  </w:t>
      </w:r>
      <w:r>
        <w:rPr>
          <w:rFonts w:ascii="SimSun" w:hAnsi="SimSun" w:eastAsia="SimSun" w:cs="SimSun"/>
          <w:sz w:val="21"/>
          <w:szCs w:val="21"/>
          <w:spacing w:val="-8"/>
        </w:rPr>
        <w:t>业软件开发和运营公司，推动领域内工业软件的攻关突破</w:t>
      </w:r>
      <w:r>
        <w:rPr>
          <w:rFonts w:ascii="SimSun" w:hAnsi="SimSun" w:eastAsia="SimSun" w:cs="SimSun"/>
          <w:sz w:val="21"/>
          <w:szCs w:val="21"/>
          <w:spacing w:val="-9"/>
        </w:rPr>
        <w:t>和商业化应用。构建“产</w:t>
      </w:r>
      <w:r>
        <w:rPr>
          <w:rFonts w:ascii="SimSun" w:hAnsi="SimSun" w:eastAsia="SimSun" w:cs="SimSun"/>
          <w:sz w:val="21"/>
          <w:szCs w:val="21"/>
        </w:rPr>
        <w:t xml:space="preserve">  </w:t>
      </w:r>
      <w:r>
        <w:rPr>
          <w:rFonts w:ascii="SimSun" w:hAnsi="SimSun" w:eastAsia="SimSun" w:cs="SimSun"/>
          <w:sz w:val="21"/>
          <w:szCs w:val="21"/>
          <w:spacing w:val="-2"/>
        </w:rPr>
        <w:t>学研用”协同推进机制，积极吸收高等院校和科研院所研究</w:t>
      </w:r>
      <w:r>
        <w:rPr>
          <w:rFonts w:ascii="SimSun" w:hAnsi="SimSun" w:eastAsia="SimSun" w:cs="SimSun"/>
          <w:sz w:val="21"/>
          <w:szCs w:val="21"/>
          <w:spacing w:val="-3"/>
        </w:rPr>
        <w:t>成果，丰富工业软件 </w:t>
      </w:r>
      <w:r>
        <w:rPr>
          <w:rFonts w:ascii="SimSun" w:hAnsi="SimSun" w:eastAsia="SimSun" w:cs="SimSun"/>
          <w:sz w:val="21"/>
          <w:szCs w:val="21"/>
          <w:spacing w:val="-3"/>
        </w:rPr>
        <w:t>机理模型，及时吸纳应用端的反馈建议，加快工业软件迭代升级，促进工业软件</w:t>
      </w:r>
      <w:r>
        <w:rPr>
          <w:rFonts w:ascii="SimSun" w:hAnsi="SimSun" w:eastAsia="SimSun" w:cs="SimSun"/>
          <w:sz w:val="21"/>
          <w:szCs w:val="21"/>
          <w:spacing w:val="6"/>
        </w:rPr>
        <w:t xml:space="preserve">  </w:t>
      </w:r>
      <w:r>
        <w:rPr>
          <w:rFonts w:ascii="SimSun" w:hAnsi="SimSun" w:eastAsia="SimSun" w:cs="SimSun"/>
          <w:sz w:val="21"/>
          <w:szCs w:val="21"/>
          <w:spacing w:val="-10"/>
        </w:rPr>
        <w:t>从“可用”向“好用”不断演进。</w:t>
      </w:r>
    </w:p>
    <w:p>
      <w:pPr>
        <w:pStyle w:val="BodyText"/>
        <w:spacing w:line="28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27"/>
        </w:rPr>
        <w:t>(四)以跨界合作加速平台技术服务体系构建</w:t>
      </w:r>
    </w:p>
    <w:p>
      <w:pPr>
        <w:ind w:firstLine="420"/>
        <w:spacing w:before="215" w:line="300" w:lineRule="auto"/>
        <w:jc w:val="both"/>
        <w:rPr>
          <w:rFonts w:ascii="SimSun" w:hAnsi="SimSun" w:eastAsia="SimSun" w:cs="SimSun"/>
          <w:sz w:val="21"/>
          <w:szCs w:val="21"/>
        </w:rPr>
      </w:pPr>
      <w:r>
        <w:rPr>
          <w:rFonts w:ascii="SimSun" w:hAnsi="SimSun" w:eastAsia="SimSun" w:cs="SimSun"/>
          <w:sz w:val="21"/>
          <w:szCs w:val="21"/>
          <w:spacing w:val="-8"/>
        </w:rPr>
        <w:t>一是加强软件信息服务企业和自动化、行业制造等企</w:t>
      </w:r>
      <w:r>
        <w:rPr>
          <w:rFonts w:ascii="SimSun" w:hAnsi="SimSun" w:eastAsia="SimSun" w:cs="SimSun"/>
          <w:sz w:val="21"/>
          <w:szCs w:val="21"/>
          <w:spacing w:val="-9"/>
        </w:rPr>
        <w:t>业的技术合作，加快推动 </w:t>
      </w:r>
      <w:r>
        <w:rPr>
          <w:rFonts w:ascii="SimSun" w:hAnsi="SimSun" w:eastAsia="SimSun" w:cs="SimSun"/>
          <w:sz w:val="21"/>
          <w:szCs w:val="21"/>
          <w:spacing w:val="-8"/>
        </w:rPr>
        <w:t>工业技术软件化，发展工业知识、工艺、流程等工业</w:t>
      </w:r>
      <w:r>
        <w:rPr>
          <w:rFonts w:ascii="SimSun" w:hAnsi="SimSun" w:eastAsia="SimSun" w:cs="SimSun"/>
          <w:sz w:val="21"/>
          <w:szCs w:val="21"/>
          <w:spacing w:val="-9"/>
        </w:rPr>
        <w:t>微服务组件，为业态创新夯实</w:t>
      </w:r>
      <w:r>
        <w:rPr>
          <w:rFonts w:ascii="SimSun" w:hAnsi="SimSun" w:eastAsia="SimSun" w:cs="SimSun"/>
          <w:sz w:val="21"/>
          <w:szCs w:val="21"/>
        </w:rPr>
        <w:t xml:space="preserve">  </w:t>
      </w:r>
      <w:r>
        <w:rPr>
          <w:rFonts w:ascii="SimSun" w:hAnsi="SimSun" w:eastAsia="SimSun" w:cs="SimSun"/>
          <w:sz w:val="21"/>
          <w:szCs w:val="21"/>
          <w:spacing w:val="-8"/>
        </w:rPr>
        <w:t>软件服务支撑。二是加强网络通信、电子信息</w:t>
      </w:r>
      <w:r>
        <w:rPr>
          <w:rFonts w:ascii="SimSun" w:hAnsi="SimSun" w:eastAsia="SimSun" w:cs="SimSun"/>
          <w:sz w:val="21"/>
          <w:szCs w:val="21"/>
          <w:spacing w:val="-9"/>
        </w:rPr>
        <w:t>制造和装备制造等企业的合作，推进</w:t>
      </w:r>
      <w:r>
        <w:rPr>
          <w:rFonts w:ascii="SimSun" w:hAnsi="SimSun" w:eastAsia="SimSun" w:cs="SimSun"/>
          <w:sz w:val="21"/>
          <w:szCs w:val="21"/>
        </w:rPr>
        <w:t xml:space="preserve">  </w:t>
      </w:r>
      <w:r>
        <w:rPr>
          <w:rFonts w:ascii="SimSun" w:hAnsi="SimSun" w:eastAsia="SimSun" w:cs="SimSun"/>
          <w:sz w:val="21"/>
          <w:szCs w:val="21"/>
          <w:spacing w:val="-8"/>
        </w:rPr>
        <w:t>工业装备通信接口和传输协议的标准化，提高工业数</w:t>
      </w:r>
      <w:r>
        <w:rPr>
          <w:rFonts w:ascii="SimSun" w:hAnsi="SimSun" w:eastAsia="SimSun" w:cs="SimSun"/>
          <w:sz w:val="21"/>
          <w:szCs w:val="21"/>
          <w:spacing w:val="-9"/>
        </w:rPr>
        <w:t>据采集和传输的便捷性。三是</w:t>
      </w:r>
      <w:r>
        <w:rPr>
          <w:rFonts w:ascii="SimSun" w:hAnsi="SimSun" w:eastAsia="SimSun" w:cs="SimSun"/>
          <w:sz w:val="21"/>
          <w:szCs w:val="21"/>
        </w:rPr>
        <w:t xml:space="preserve">  </w:t>
      </w:r>
      <w:r>
        <w:rPr>
          <w:rFonts w:ascii="SimSun" w:hAnsi="SimSun" w:eastAsia="SimSun" w:cs="SimSun"/>
          <w:sz w:val="21"/>
          <w:szCs w:val="21"/>
          <w:spacing w:val="-8"/>
        </w:rPr>
        <w:t>加强云计算、大数据、人工智能和行业制造等领域企业</w:t>
      </w:r>
      <w:r>
        <w:rPr>
          <w:rFonts w:ascii="SimSun" w:hAnsi="SimSun" w:eastAsia="SimSun" w:cs="SimSun"/>
          <w:sz w:val="21"/>
          <w:szCs w:val="21"/>
          <w:spacing w:val="-9"/>
        </w:rPr>
        <w:t>间的合作，构建工业大数据</w:t>
      </w:r>
      <w:r>
        <w:rPr>
          <w:rFonts w:ascii="SimSun" w:hAnsi="SimSun" w:eastAsia="SimSun" w:cs="SimSun"/>
          <w:sz w:val="21"/>
          <w:szCs w:val="21"/>
        </w:rPr>
        <w:t xml:space="preserve">  </w:t>
      </w:r>
      <w:r>
        <w:rPr>
          <w:rFonts w:ascii="SimSun" w:hAnsi="SimSun" w:eastAsia="SimSun" w:cs="SimSun"/>
          <w:sz w:val="21"/>
          <w:szCs w:val="21"/>
          <w:spacing w:val="-11"/>
        </w:rPr>
        <w:t>挖掘分析预测模型，加强工业数据清洗、整合和规范，提高工业</w:t>
      </w:r>
      <w:r>
        <w:rPr>
          <w:rFonts w:ascii="SimSun" w:hAnsi="SimSun" w:eastAsia="SimSun" w:cs="SimSun"/>
          <w:sz w:val="21"/>
          <w:szCs w:val="21"/>
          <w:spacing w:val="-12"/>
        </w:rPr>
        <w:t>数据信息服务能力。</w:t>
      </w:r>
    </w:p>
    <w:p>
      <w:pPr>
        <w:pStyle w:val="BodyText"/>
        <w:spacing w:line="28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28"/>
        </w:rPr>
        <w:t>(五)以差异化定位助推平台服务特色化发展</w:t>
      </w:r>
    </w:p>
    <w:p>
      <w:pPr>
        <w:ind w:right="75" w:firstLine="420"/>
        <w:spacing w:before="205" w:line="300" w:lineRule="auto"/>
        <w:jc w:val="both"/>
        <w:rPr>
          <w:rFonts w:ascii="SimSun" w:hAnsi="SimSun" w:eastAsia="SimSun" w:cs="SimSun"/>
          <w:sz w:val="21"/>
          <w:szCs w:val="21"/>
        </w:rPr>
      </w:pPr>
      <w:r>
        <w:rPr>
          <w:rFonts w:ascii="SimSun" w:hAnsi="SimSun" w:eastAsia="SimSun" w:cs="SimSun"/>
          <w:sz w:val="21"/>
          <w:szCs w:val="21"/>
          <w:spacing w:val="-2"/>
        </w:rPr>
        <w:t>一是面向制造业各领域专业性信息服务需求，大力发展行业性</w:t>
      </w:r>
      <w:r>
        <w:rPr>
          <w:rFonts w:ascii="SimSun" w:hAnsi="SimSun" w:eastAsia="SimSun" w:cs="SimSun"/>
          <w:sz w:val="21"/>
          <w:szCs w:val="21"/>
          <w:spacing w:val="-3"/>
        </w:rPr>
        <w:t>工业互联网平</w:t>
      </w:r>
      <w:r>
        <w:rPr>
          <w:rFonts w:ascii="SimSun" w:hAnsi="SimSun" w:eastAsia="SimSun" w:cs="SimSun"/>
          <w:sz w:val="21"/>
          <w:szCs w:val="21"/>
        </w:rPr>
        <w:t xml:space="preserve"> </w:t>
      </w:r>
      <w:r>
        <w:rPr>
          <w:rFonts w:ascii="SimSun" w:hAnsi="SimSun" w:eastAsia="SimSun" w:cs="SimSun"/>
          <w:sz w:val="21"/>
          <w:szCs w:val="21"/>
          <w:spacing w:val="-3"/>
        </w:rPr>
        <w:t>台，推动互联网、大数据、人工智能等信息技术在平台业态创</w:t>
      </w:r>
      <w:r>
        <w:rPr>
          <w:rFonts w:ascii="SimSun" w:hAnsi="SimSun" w:eastAsia="SimSun" w:cs="SimSun"/>
          <w:sz w:val="21"/>
          <w:szCs w:val="21"/>
          <w:spacing w:val="-4"/>
        </w:rPr>
        <w:t>新中的应用，支撑</w:t>
      </w:r>
      <w:r>
        <w:rPr>
          <w:rFonts w:ascii="SimSun" w:hAnsi="SimSun" w:eastAsia="SimSun" w:cs="SimSun"/>
          <w:sz w:val="21"/>
          <w:szCs w:val="21"/>
        </w:rPr>
        <w:t xml:space="preserve"> </w:t>
      </w:r>
      <w:r>
        <w:rPr>
          <w:rFonts w:ascii="SimSun" w:hAnsi="SimSun" w:eastAsia="SimSun" w:cs="SimSun"/>
          <w:sz w:val="21"/>
          <w:szCs w:val="21"/>
          <w:spacing w:val="-3"/>
        </w:rPr>
        <w:t>行业转型升级。二是重点发展行业性专业工业知识微服务组件，支撑工业软件开</w:t>
      </w:r>
      <w:r>
        <w:rPr>
          <w:rFonts w:ascii="SimSun" w:hAnsi="SimSun" w:eastAsia="SimSun" w:cs="SimSun"/>
          <w:sz w:val="21"/>
          <w:szCs w:val="21"/>
          <w:spacing w:val="12"/>
        </w:rPr>
        <w:t xml:space="preserve"> </w:t>
      </w:r>
      <w:r>
        <w:rPr>
          <w:rFonts w:ascii="SimSun" w:hAnsi="SimSun" w:eastAsia="SimSun" w:cs="SimSun"/>
          <w:sz w:val="21"/>
          <w:szCs w:val="21"/>
          <w:spacing w:val="-3"/>
        </w:rPr>
        <w:t>发图形化和调用组件化，降低工业软件开发门槛，加速工业软件开发进程。三是</w:t>
      </w:r>
      <w:r>
        <w:rPr>
          <w:rFonts w:ascii="SimSun" w:hAnsi="SimSun" w:eastAsia="SimSun" w:cs="SimSun"/>
          <w:sz w:val="21"/>
          <w:szCs w:val="21"/>
          <w:spacing w:val="14"/>
        </w:rPr>
        <w:t xml:space="preserve"> </w:t>
      </w:r>
      <w:r>
        <w:rPr>
          <w:rFonts w:ascii="SimSun" w:hAnsi="SimSun" w:eastAsia="SimSun" w:cs="SimSun"/>
          <w:sz w:val="21"/>
          <w:szCs w:val="21"/>
          <w:spacing w:val="-3"/>
        </w:rPr>
        <w:t>重点加强特色领域工业工艺技术、流程控制等知识服务组件和软件开发，推进工</w:t>
      </w:r>
      <w:r>
        <w:rPr>
          <w:rFonts w:ascii="SimSun" w:hAnsi="SimSun" w:eastAsia="SimSun" w:cs="SimSun"/>
          <w:sz w:val="21"/>
          <w:szCs w:val="21"/>
          <w:spacing w:val="15"/>
        </w:rPr>
        <w:t xml:space="preserve"> </w:t>
      </w:r>
      <w:r>
        <w:rPr>
          <w:rFonts w:ascii="SimSun" w:hAnsi="SimSun" w:eastAsia="SimSun" w:cs="SimSun"/>
          <w:sz w:val="21"/>
          <w:szCs w:val="21"/>
          <w:spacing w:val="-7"/>
        </w:rPr>
        <w:t>业技术的数字化和软件化，支撑行业业态创新。</w:t>
      </w:r>
    </w:p>
    <w:p>
      <w:pPr>
        <w:pStyle w:val="BodyText"/>
        <w:spacing w:line="29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27"/>
        </w:rPr>
        <w:t>(六)以专业化能力强化平台核心竞争力构建</w:t>
      </w:r>
    </w:p>
    <w:p>
      <w:pPr>
        <w:ind w:left="420"/>
        <w:spacing w:before="192" w:line="370" w:lineRule="exact"/>
        <w:rPr>
          <w:rFonts w:ascii="SimSun" w:hAnsi="SimSun" w:eastAsia="SimSun" w:cs="SimSun"/>
          <w:sz w:val="21"/>
          <w:szCs w:val="21"/>
        </w:rPr>
      </w:pPr>
      <w:r>
        <w:rPr>
          <w:rFonts w:ascii="SimSun" w:hAnsi="SimSun" w:eastAsia="SimSun" w:cs="SimSun"/>
          <w:sz w:val="21"/>
          <w:szCs w:val="21"/>
          <w:spacing w:val="-2"/>
          <w:position w:val="12"/>
        </w:rPr>
        <w:t>一是增强专业化的工业数据采集服务能力，扩大数据采集支持设备种</w:t>
      </w:r>
      <w:r>
        <w:rPr>
          <w:rFonts w:ascii="SimSun" w:hAnsi="SimSun" w:eastAsia="SimSun" w:cs="SimSun"/>
          <w:sz w:val="21"/>
          <w:szCs w:val="21"/>
          <w:spacing w:val="-3"/>
          <w:position w:val="12"/>
        </w:rPr>
        <w:t>类，完</w:t>
      </w:r>
    </w:p>
    <w:p>
      <w:pPr>
        <w:spacing w:line="218" w:lineRule="auto"/>
        <w:rPr>
          <w:rFonts w:ascii="SimSun" w:hAnsi="SimSun" w:eastAsia="SimSun" w:cs="SimSun"/>
          <w:sz w:val="21"/>
          <w:szCs w:val="21"/>
        </w:rPr>
      </w:pPr>
      <w:r>
        <w:rPr>
          <w:rFonts w:ascii="SimSun" w:hAnsi="SimSun" w:eastAsia="SimSun" w:cs="SimSun"/>
          <w:sz w:val="21"/>
          <w:szCs w:val="21"/>
          <w:spacing w:val="-3"/>
        </w:rPr>
        <w:t>善感知方式、总线协议、传输接口等异构型数字化装备数据采集方式。二是加强</w:t>
      </w:r>
    </w:p>
    <w:p>
      <w:pPr>
        <w:spacing w:line="218" w:lineRule="auto"/>
        <w:sectPr>
          <w:footerReference w:type="default" r:id="rId132"/>
          <w:pgSz w:w="8520" w:h="12900"/>
          <w:pgMar w:top="400" w:right="894" w:bottom="525" w:left="269" w:header="0" w:footer="37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专业化的工业数据整合和规范服务能力，加强各类装备工业数据解析研究，提高</w:t>
      </w:r>
      <w:r>
        <w:rPr>
          <w:rFonts w:ascii="SimSun" w:hAnsi="SimSun" w:eastAsia="SimSun" w:cs="SimSun"/>
          <w:sz w:val="21"/>
          <w:szCs w:val="21"/>
          <w:spacing w:val="1"/>
        </w:rPr>
        <w:t xml:space="preserve">  </w:t>
      </w:r>
      <w:r>
        <w:rPr>
          <w:rFonts w:ascii="SimSun" w:hAnsi="SimSun" w:eastAsia="SimSun" w:cs="SimSun"/>
          <w:sz w:val="21"/>
          <w:szCs w:val="21"/>
          <w:spacing w:val="-3"/>
        </w:rPr>
        <w:t>工业大数据清洗、规范、关联、整合的效率和能力。三是提高专业化数据建模和</w:t>
      </w:r>
      <w:r>
        <w:rPr>
          <w:rFonts w:ascii="SimSun" w:hAnsi="SimSun" w:eastAsia="SimSun" w:cs="SimSun"/>
          <w:sz w:val="21"/>
          <w:szCs w:val="21"/>
          <w:spacing w:val="5"/>
        </w:rPr>
        <w:t xml:space="preserve">  </w:t>
      </w:r>
      <w:r>
        <w:rPr>
          <w:rFonts w:ascii="SimSun" w:hAnsi="SimSun" w:eastAsia="SimSun" w:cs="SimSun"/>
          <w:sz w:val="21"/>
          <w:szCs w:val="21"/>
          <w:spacing w:val="-3"/>
        </w:rPr>
        <w:t>分析服务能力，加快构建工业工艺、流程和控制等数据挖掘分析模型，提高对预</w:t>
      </w:r>
      <w:r>
        <w:rPr>
          <w:rFonts w:ascii="SimSun" w:hAnsi="SimSun" w:eastAsia="SimSun" w:cs="SimSun"/>
          <w:sz w:val="21"/>
          <w:szCs w:val="21"/>
          <w:spacing w:val="1"/>
        </w:rPr>
        <w:t xml:space="preserve">  </w:t>
      </w:r>
      <w:r>
        <w:rPr>
          <w:rFonts w:ascii="SimSun" w:hAnsi="SimSun" w:eastAsia="SimSun" w:cs="SimSun"/>
          <w:sz w:val="21"/>
          <w:szCs w:val="21"/>
          <w:spacing w:val="-3"/>
        </w:rPr>
        <w:t>测性健康维护、工业软件开发等的支撑能力。四是完善专业化数据应用创新服务</w:t>
      </w:r>
      <w:r>
        <w:rPr>
          <w:rFonts w:ascii="SimSun" w:hAnsi="SimSun" w:eastAsia="SimSun" w:cs="SimSun"/>
          <w:sz w:val="21"/>
          <w:szCs w:val="21"/>
          <w:spacing w:val="1"/>
        </w:rPr>
        <w:t xml:space="preserve">  </w:t>
      </w:r>
      <w:r>
        <w:rPr>
          <w:rFonts w:ascii="SimSun" w:hAnsi="SimSun" w:eastAsia="SimSun" w:cs="SimSun"/>
          <w:sz w:val="21"/>
          <w:szCs w:val="21"/>
          <w:spacing w:val="-6"/>
        </w:rPr>
        <w:t>能力，推进工业大数据和软件信息服务业深度融合创新，促进商业模式创新变革。</w:t>
      </w:r>
    </w:p>
    <w:p>
      <w:pPr>
        <w:pStyle w:val="BodyText"/>
        <w:spacing w:line="28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(七)以开放式创新助力平台应用生态圈构建</w:t>
      </w:r>
    </w:p>
    <w:p>
      <w:pPr>
        <w:ind w:firstLine="420"/>
        <w:spacing w:before="223" w:line="295" w:lineRule="auto"/>
        <w:jc w:val="both"/>
        <w:rPr>
          <w:rFonts w:ascii="SimSun" w:hAnsi="SimSun" w:eastAsia="SimSun" w:cs="SimSun"/>
          <w:sz w:val="21"/>
          <w:szCs w:val="21"/>
        </w:rPr>
      </w:pPr>
      <w:r>
        <w:rPr>
          <w:rFonts w:ascii="SimSun" w:hAnsi="SimSun" w:eastAsia="SimSun" w:cs="SimSun"/>
          <w:sz w:val="21"/>
          <w:szCs w:val="21"/>
          <w:spacing w:val="-6"/>
        </w:rPr>
        <w:t>一是构建工业互联网产业生态联盟，强化装备制</w:t>
      </w:r>
      <w:r>
        <w:rPr>
          <w:rFonts w:ascii="SimSun" w:hAnsi="SimSun" w:eastAsia="SimSun" w:cs="SimSun"/>
          <w:sz w:val="21"/>
          <w:szCs w:val="21"/>
          <w:spacing w:val="-7"/>
        </w:rPr>
        <w:t>造、软件信息服务、互联网、</w:t>
      </w:r>
      <w:r>
        <w:rPr>
          <w:rFonts w:ascii="SimSun" w:hAnsi="SimSun" w:eastAsia="SimSun" w:cs="SimSun"/>
          <w:sz w:val="21"/>
          <w:szCs w:val="21"/>
        </w:rPr>
        <w:t xml:space="preserve"> </w:t>
      </w:r>
      <w:r>
        <w:rPr>
          <w:rFonts w:ascii="SimSun" w:hAnsi="SimSun" w:eastAsia="SimSun" w:cs="SimSun"/>
          <w:sz w:val="21"/>
          <w:szCs w:val="21"/>
          <w:spacing w:val="-3"/>
        </w:rPr>
        <w:t>电子信息、网络通信、工业自动化等领域的企业合作，推进制造和电子信息、互</w:t>
      </w:r>
      <w:r>
        <w:rPr>
          <w:rFonts w:ascii="SimSun" w:hAnsi="SimSun" w:eastAsia="SimSun" w:cs="SimSun"/>
          <w:sz w:val="21"/>
          <w:szCs w:val="21"/>
          <w:spacing w:val="1"/>
        </w:rPr>
        <w:t xml:space="preserve">  </w:t>
      </w:r>
      <w:r>
        <w:rPr>
          <w:rFonts w:ascii="SimSun" w:hAnsi="SimSun" w:eastAsia="SimSun" w:cs="SimSun"/>
          <w:sz w:val="21"/>
          <w:szCs w:val="21"/>
          <w:spacing w:val="-3"/>
        </w:rPr>
        <w:t>联网的深度融合，促进平台综合集成和服务业态创新。二是推进工业互联网平台 </w:t>
      </w:r>
      <w:r>
        <w:rPr>
          <w:rFonts w:ascii="SimSun" w:hAnsi="SimSun" w:eastAsia="SimSun" w:cs="SimSun"/>
          <w:sz w:val="21"/>
          <w:szCs w:val="21"/>
          <w:spacing w:val="-3"/>
        </w:rPr>
        <w:t>综合集成，推动装备制造、网络通信、工业自动化等企业加强合作，完善工业装</w:t>
      </w:r>
      <w:r>
        <w:rPr>
          <w:rFonts w:ascii="SimSun" w:hAnsi="SimSun" w:eastAsia="SimSun" w:cs="SimSun"/>
          <w:sz w:val="21"/>
          <w:szCs w:val="21"/>
          <w:spacing w:val="1"/>
        </w:rPr>
        <w:t xml:space="preserve">  </w:t>
      </w:r>
      <w:r>
        <w:rPr>
          <w:rFonts w:ascii="SimSun" w:hAnsi="SimSun" w:eastAsia="SimSun" w:cs="SimSun"/>
          <w:sz w:val="21"/>
          <w:szCs w:val="21"/>
          <w:spacing w:val="-3"/>
        </w:rPr>
        <w:t>备互联互通行业技术规范，促进设备互联和网络互通。三是推进工业互联网平台 </w:t>
      </w:r>
      <w:r>
        <w:rPr>
          <w:rFonts w:ascii="SimSun" w:hAnsi="SimSun" w:eastAsia="SimSun" w:cs="SimSun"/>
          <w:sz w:val="21"/>
          <w:szCs w:val="21"/>
          <w:spacing w:val="-3"/>
        </w:rPr>
        <w:t>业务创新，加强互联网、大数据、人工智能等企业和制造企业业务合作，以信息</w:t>
      </w:r>
      <w:r>
        <w:rPr>
          <w:rFonts w:ascii="SimSun" w:hAnsi="SimSun" w:eastAsia="SimSun" w:cs="SimSun"/>
          <w:sz w:val="21"/>
          <w:szCs w:val="21"/>
          <w:spacing w:val="4"/>
        </w:rPr>
        <w:t xml:space="preserve">  </w:t>
      </w:r>
      <w:r>
        <w:rPr>
          <w:rFonts w:ascii="SimSun" w:hAnsi="SimSun" w:eastAsia="SimSun" w:cs="SimSun"/>
          <w:sz w:val="21"/>
          <w:szCs w:val="21"/>
          <w:spacing w:val="-7"/>
        </w:rPr>
        <w:t>技术推动工业互联网平台业务创新。</w:t>
      </w:r>
    </w:p>
    <w:p>
      <w:pPr>
        <w:pStyle w:val="BodyText"/>
        <w:spacing w:line="325" w:lineRule="auto"/>
        <w:rPr/>
      </w:pPr>
      <w:r/>
    </w:p>
    <w:p>
      <w:pPr>
        <w:ind w:left="113"/>
        <w:spacing w:before="69" w:line="221" w:lineRule="auto"/>
        <w:rPr>
          <w:rFonts w:ascii="SimHei" w:hAnsi="SimHei" w:eastAsia="SimHei" w:cs="SimHei"/>
          <w:sz w:val="21"/>
          <w:szCs w:val="21"/>
        </w:rPr>
      </w:pPr>
      <w:r>
        <w:rPr>
          <w:rFonts w:ascii="SimHei" w:hAnsi="SimHei" w:eastAsia="SimHei" w:cs="SimHei"/>
          <w:sz w:val="21"/>
          <w:szCs w:val="21"/>
          <w:b/>
          <w:bCs/>
          <w:spacing w:val="29"/>
        </w:rPr>
        <w:t>(八)以体系化防护保障平台全链条安全发展</w:t>
      </w:r>
    </w:p>
    <w:p>
      <w:pPr>
        <w:ind w:firstLine="420"/>
        <w:spacing w:before="200" w:line="303" w:lineRule="auto"/>
        <w:jc w:val="both"/>
        <w:rPr>
          <w:rFonts w:ascii="SimSun" w:hAnsi="SimSun" w:eastAsia="SimSun" w:cs="SimSun"/>
          <w:sz w:val="21"/>
          <w:szCs w:val="21"/>
        </w:rPr>
      </w:pPr>
      <w:r>
        <w:rPr>
          <w:rFonts w:ascii="SimSun" w:hAnsi="SimSun" w:eastAsia="SimSun" w:cs="SimSun"/>
          <w:sz w:val="21"/>
          <w:szCs w:val="21"/>
        </w:rPr>
        <w:t>一是加强边缘数据安全防护，防止设备数据被暴力窃取等不</w:t>
      </w:r>
      <w:r>
        <w:rPr>
          <w:rFonts w:ascii="SimSun" w:hAnsi="SimSun" w:eastAsia="SimSun" w:cs="SimSun"/>
          <w:sz w:val="21"/>
          <w:szCs w:val="21"/>
          <w:spacing w:val="-1"/>
        </w:rPr>
        <w:t>安全手段采集，</w:t>
      </w:r>
      <w:r>
        <w:rPr>
          <w:rFonts w:ascii="SimSun" w:hAnsi="SimSun" w:eastAsia="SimSun" w:cs="SimSun"/>
          <w:sz w:val="21"/>
          <w:szCs w:val="21"/>
        </w:rPr>
        <w:t xml:space="preserve"> </w:t>
      </w:r>
      <w:r>
        <w:rPr>
          <w:rFonts w:ascii="SimSun" w:hAnsi="SimSun" w:eastAsia="SimSun" w:cs="SimSun"/>
          <w:sz w:val="21"/>
          <w:szCs w:val="21"/>
          <w:spacing w:val="-3"/>
        </w:rPr>
        <w:t>确保设备数据采集安全。二是加强平台接入安全防护，强化边缘设备接入认证措</w:t>
      </w:r>
      <w:r>
        <w:rPr>
          <w:rFonts w:ascii="SimSun" w:hAnsi="SimSun" w:eastAsia="SimSun" w:cs="SimSun"/>
          <w:sz w:val="21"/>
          <w:szCs w:val="21"/>
          <w:spacing w:val="2"/>
        </w:rPr>
        <w:t xml:space="preserve">  </w:t>
      </w:r>
      <w:r>
        <w:rPr>
          <w:rFonts w:ascii="SimSun" w:hAnsi="SimSun" w:eastAsia="SimSun" w:cs="SimSun"/>
          <w:sz w:val="21"/>
          <w:szCs w:val="21"/>
          <w:spacing w:val="-6"/>
        </w:rPr>
        <w:t>施，防止恶意、虚假、不安全、不可信等设备接入，确保接入设备的安全、可靠、</w:t>
      </w:r>
      <w:r>
        <w:rPr>
          <w:rFonts w:ascii="SimSun" w:hAnsi="SimSun" w:eastAsia="SimSun" w:cs="SimSun"/>
          <w:sz w:val="21"/>
          <w:szCs w:val="21"/>
        </w:rPr>
        <w:t xml:space="preserve"> </w:t>
      </w:r>
      <w:r>
        <w:rPr>
          <w:rFonts w:ascii="SimSun" w:hAnsi="SimSun" w:eastAsia="SimSun" w:cs="SimSun"/>
          <w:sz w:val="21"/>
          <w:szCs w:val="21"/>
          <w:spacing w:val="-3"/>
        </w:rPr>
        <w:t>可信。三是加强平台网络安全防护，增强入侵检测、电子认证、安全审计、角色</w:t>
      </w:r>
      <w:r>
        <w:rPr>
          <w:rFonts w:ascii="SimSun" w:hAnsi="SimSun" w:eastAsia="SimSun" w:cs="SimSun"/>
          <w:sz w:val="21"/>
          <w:szCs w:val="21"/>
          <w:spacing w:val="1"/>
        </w:rPr>
        <w:t xml:space="preserve">  </w:t>
      </w:r>
      <w:r>
        <w:rPr>
          <w:rFonts w:ascii="SimSun" w:hAnsi="SimSun" w:eastAsia="SimSun" w:cs="SimSun"/>
          <w:sz w:val="21"/>
          <w:szCs w:val="21"/>
          <w:spacing w:val="-3"/>
        </w:rPr>
        <w:t>管理等技术防护措施，提高平台应对网络安全复杂态势的能力。四是加强平台数</w:t>
      </w:r>
      <w:r>
        <w:rPr>
          <w:rFonts w:ascii="SimSun" w:hAnsi="SimSun" w:eastAsia="SimSun" w:cs="SimSun"/>
          <w:sz w:val="21"/>
          <w:szCs w:val="21"/>
          <w:spacing w:val="1"/>
        </w:rPr>
        <w:t xml:space="preserve">  </w:t>
      </w:r>
      <w:r>
        <w:rPr>
          <w:rFonts w:ascii="SimSun" w:hAnsi="SimSun" w:eastAsia="SimSun" w:cs="SimSun"/>
          <w:sz w:val="21"/>
          <w:szCs w:val="21"/>
          <w:spacing w:val="-3"/>
        </w:rPr>
        <w:t>据应用安全防护，加强数据使用授权，推进工业数据使用分级分类。五是完善技</w:t>
      </w:r>
      <w:r>
        <w:rPr>
          <w:rFonts w:ascii="SimSun" w:hAnsi="SimSun" w:eastAsia="SimSun" w:cs="SimSun"/>
          <w:sz w:val="21"/>
          <w:szCs w:val="21"/>
          <w:spacing w:val="1"/>
        </w:rPr>
        <w:t xml:space="preserve">  </w:t>
      </w:r>
      <w:r>
        <w:rPr>
          <w:rFonts w:ascii="SimSun" w:hAnsi="SimSun" w:eastAsia="SimSun" w:cs="SimSun"/>
          <w:sz w:val="21"/>
          <w:szCs w:val="21"/>
          <w:spacing w:val="-12"/>
        </w:rPr>
        <w:t>术、网络、平台、应用、人员等安全管理制度，建立工业互联网平台安全应急预案。</w:t>
      </w:r>
    </w:p>
    <w:p>
      <w:pPr>
        <w:pStyle w:val="BodyText"/>
        <w:spacing w:line="295" w:lineRule="auto"/>
        <w:rPr/>
      </w:pPr>
      <w:r/>
    </w:p>
    <w:p>
      <w:pPr>
        <w:ind w:left="163"/>
        <w:spacing w:before="69" w:line="221" w:lineRule="auto"/>
        <w:rPr>
          <w:rFonts w:ascii="SimHei" w:hAnsi="SimHei" w:eastAsia="SimHei" w:cs="SimHei"/>
          <w:sz w:val="21"/>
          <w:szCs w:val="21"/>
        </w:rPr>
      </w:pPr>
      <w:r>
        <w:rPr>
          <w:rFonts w:ascii="SimHei" w:hAnsi="SimHei" w:eastAsia="SimHei" w:cs="SimHei"/>
          <w:sz w:val="21"/>
          <w:szCs w:val="21"/>
          <w:b/>
          <w:bCs/>
          <w:spacing w:val="28"/>
        </w:rPr>
        <w:t>(九)以体系化标准构建促进平台互联和互通</w:t>
      </w:r>
    </w:p>
    <w:p>
      <w:pPr>
        <w:ind w:firstLine="420"/>
        <w:spacing w:before="203" w:line="297" w:lineRule="auto"/>
        <w:jc w:val="both"/>
        <w:rPr>
          <w:rFonts w:ascii="SimSun" w:hAnsi="SimSun" w:eastAsia="SimSun" w:cs="SimSun"/>
          <w:sz w:val="21"/>
          <w:szCs w:val="21"/>
        </w:rPr>
      </w:pPr>
      <w:r>
        <w:rPr>
          <w:rFonts w:ascii="SimSun" w:hAnsi="SimSun" w:eastAsia="SimSun" w:cs="SimSun"/>
          <w:sz w:val="21"/>
          <w:szCs w:val="21"/>
          <w:spacing w:val="-3"/>
        </w:rPr>
        <w:t>一是完善边缘数据采集标准体系，促进工业设备数据采集的规范化、标准化 </w:t>
      </w:r>
      <w:r>
        <w:rPr>
          <w:rFonts w:ascii="SimSun" w:hAnsi="SimSun" w:eastAsia="SimSun" w:cs="SimSun"/>
          <w:sz w:val="21"/>
          <w:szCs w:val="21"/>
          <w:spacing w:val="-6"/>
        </w:rPr>
        <w:t>和高效化。二是完善边缘设备接入标准体系，加快制定统一的工业现场总线协议，</w:t>
      </w:r>
      <w:r>
        <w:rPr>
          <w:rFonts w:ascii="SimSun" w:hAnsi="SimSun" w:eastAsia="SimSun" w:cs="SimSun"/>
          <w:sz w:val="21"/>
          <w:szCs w:val="21"/>
        </w:rPr>
        <w:t xml:space="preserve"> </w:t>
      </w:r>
      <w:r>
        <w:rPr>
          <w:rFonts w:ascii="SimSun" w:hAnsi="SimSun" w:eastAsia="SimSun" w:cs="SimSun"/>
          <w:sz w:val="21"/>
          <w:szCs w:val="21"/>
          <w:spacing w:val="-1"/>
        </w:rPr>
        <w:t>吸收</w:t>
      </w:r>
      <w:r>
        <w:rPr>
          <w:rFonts w:ascii="Times New Roman" w:hAnsi="Times New Roman" w:eastAsia="Times New Roman" w:cs="Times New Roman"/>
          <w:sz w:val="21"/>
          <w:szCs w:val="21"/>
          <w:spacing w:val="-1"/>
        </w:rPr>
        <w:t>TCP/IP </w:t>
      </w:r>
      <w:r>
        <w:rPr>
          <w:rFonts w:ascii="SimSun" w:hAnsi="SimSun" w:eastAsia="SimSun" w:cs="SimSun"/>
          <w:sz w:val="21"/>
          <w:szCs w:val="21"/>
          <w:spacing w:val="-1"/>
        </w:rPr>
        <w:t>成功经验，结合5</w:t>
      </w:r>
      <w:r>
        <w:rPr>
          <w:rFonts w:ascii="Times New Roman" w:hAnsi="Times New Roman" w:eastAsia="Times New Roman" w:cs="Times New Roman"/>
          <w:sz w:val="21"/>
          <w:szCs w:val="21"/>
          <w:spacing w:val="-1"/>
        </w:rPr>
        <w:t>G </w:t>
      </w:r>
      <w:r>
        <w:rPr>
          <w:rFonts w:ascii="SimSun" w:hAnsi="SimSun" w:eastAsia="SimSun" w:cs="SimSun"/>
          <w:sz w:val="21"/>
          <w:szCs w:val="21"/>
          <w:spacing w:val="-1"/>
        </w:rPr>
        <w:t>工业应用需求，加快工业设备通信接口、传</w:t>
      </w:r>
      <w:r>
        <w:rPr>
          <w:rFonts w:ascii="SimSun" w:hAnsi="SimSun" w:eastAsia="SimSun" w:cs="SimSun"/>
          <w:sz w:val="21"/>
          <w:szCs w:val="21"/>
          <w:spacing w:val="-2"/>
        </w:rPr>
        <w:t>输协</w:t>
      </w:r>
      <w:r>
        <w:rPr>
          <w:rFonts w:ascii="SimSun" w:hAnsi="SimSun" w:eastAsia="SimSun" w:cs="SimSun"/>
          <w:sz w:val="21"/>
          <w:szCs w:val="21"/>
        </w:rPr>
        <w:t xml:space="preserve">  </w:t>
      </w:r>
      <w:r>
        <w:rPr>
          <w:rFonts w:ascii="SimSun" w:hAnsi="SimSun" w:eastAsia="SimSun" w:cs="SimSun"/>
          <w:sz w:val="21"/>
          <w:szCs w:val="21"/>
          <w:spacing w:val="1"/>
        </w:rPr>
        <w:t>议等方面标准体系建设，加快制定统一的工业互联</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和装备网络接口，适</w:t>
      </w:r>
      <w:r>
        <w:rPr>
          <w:rFonts w:ascii="SimSun" w:hAnsi="SimSun" w:eastAsia="SimSun" w:cs="SimSun"/>
          <w:sz w:val="21"/>
          <w:szCs w:val="21"/>
        </w:rPr>
        <w:t xml:space="preserve">  </w:t>
      </w:r>
      <w:r>
        <w:rPr>
          <w:rFonts w:ascii="SimSun" w:hAnsi="SimSun" w:eastAsia="SimSun" w:cs="SimSun"/>
          <w:sz w:val="21"/>
          <w:szCs w:val="21"/>
          <w:spacing w:val="-3"/>
        </w:rPr>
        <w:t>时上升为国家强制标准。三是建立数字工业设备接口标准，发展方便易用的工业</w:t>
      </w:r>
    </w:p>
    <w:p>
      <w:pPr>
        <w:spacing w:line="297" w:lineRule="auto"/>
        <w:sectPr>
          <w:footerReference w:type="default" r:id="rId133"/>
          <w:pgSz w:w="8520" w:h="12920"/>
          <w:pgMar w:top="400" w:right="434" w:bottom="492" w:left="739" w:header="0" w:footer="333" w:gutter="0"/>
        </w:sectPr>
        <w:rPr>
          <w:rFonts w:ascii="SimSun" w:hAnsi="SimSun" w:eastAsia="SimSun" w:cs="SimSun"/>
          <w:sz w:val="21"/>
          <w:szCs w:val="21"/>
        </w:rPr>
      </w:pPr>
    </w:p>
    <w:p>
      <w:pPr>
        <w:ind w:left="2470"/>
        <w:spacing w:before="268" w:line="213" w:lineRule="auto"/>
        <w:rPr>
          <w:rFonts w:ascii="SimHei" w:hAnsi="SimHei" w:eastAsia="SimHei" w:cs="SimHei"/>
          <w:sz w:val="17"/>
          <w:szCs w:val="17"/>
        </w:rPr>
      </w:pPr>
      <w:r>
        <w:rPr>
          <w:rFonts w:ascii="SimHei" w:hAnsi="SimHei" w:eastAsia="SimHei" w:cs="SimHei"/>
          <w:sz w:val="17"/>
          <w:szCs w:val="17"/>
          <w:spacing w:val="-9"/>
        </w:rPr>
        <w:t>第二章</w:t>
      </w:r>
      <w:r>
        <w:rPr>
          <w:rFonts w:ascii="SimHei" w:hAnsi="SimHei" w:eastAsia="SimHei" w:cs="SimHei"/>
          <w:sz w:val="17"/>
          <w:szCs w:val="17"/>
          <w:spacing w:val="-9"/>
        </w:rPr>
        <w:t xml:space="preserve">  </w:t>
      </w:r>
      <w:r>
        <w:rPr>
          <w:rFonts w:ascii="SimHei" w:hAnsi="SimHei" w:eastAsia="SimHei" w:cs="SimHei"/>
          <w:sz w:val="17"/>
          <w:szCs w:val="17"/>
          <w:spacing w:val="-9"/>
        </w:rPr>
        <w:t>数字基础设施：超前谋划安装部署，抢占未来</w:t>
      </w:r>
      <w:r>
        <w:rPr>
          <w:rFonts w:ascii="SimHei" w:hAnsi="SimHei" w:eastAsia="SimHei" w:cs="SimHei"/>
          <w:sz w:val="17"/>
          <w:szCs w:val="17"/>
          <w:spacing w:val="-10"/>
        </w:rPr>
        <w:t>发展竞争赛道</w:t>
      </w:r>
    </w:p>
    <w:p>
      <w:pPr>
        <w:pStyle w:val="BodyText"/>
        <w:spacing w:line="346" w:lineRule="auto"/>
        <w:rPr/>
      </w:pPr>
      <w:r/>
    </w:p>
    <w:p>
      <w:pPr>
        <w:ind w:right="92"/>
        <w:spacing w:before="68" w:line="304" w:lineRule="auto"/>
        <w:jc w:val="both"/>
        <w:rPr>
          <w:rFonts w:ascii="SimSun" w:hAnsi="SimSun" w:eastAsia="SimSun" w:cs="SimSun"/>
          <w:sz w:val="21"/>
          <w:szCs w:val="21"/>
        </w:rPr>
      </w:pPr>
      <w:r>
        <w:rPr>
          <w:rFonts w:ascii="SimSun" w:hAnsi="SimSun" w:eastAsia="SimSun" w:cs="SimSun"/>
          <w:sz w:val="21"/>
          <w:szCs w:val="21"/>
          <w:spacing w:val="-2"/>
        </w:rPr>
        <w:t>设备连接器、适配器、连接线等连接设备，促进工业设备集成互联。四是完善工</w:t>
      </w:r>
      <w:r>
        <w:rPr>
          <w:rFonts w:ascii="SimSun" w:hAnsi="SimSun" w:eastAsia="SimSun" w:cs="SimSun"/>
          <w:sz w:val="21"/>
          <w:szCs w:val="21"/>
        </w:rPr>
        <w:t xml:space="preserve"> </w:t>
      </w:r>
      <w:r>
        <w:rPr>
          <w:rFonts w:ascii="SimSun" w:hAnsi="SimSun" w:eastAsia="SimSun" w:cs="SimSun"/>
          <w:sz w:val="21"/>
          <w:szCs w:val="21"/>
          <w:spacing w:val="-2"/>
        </w:rPr>
        <w:t>业大数据清洗、规范、整合等相关标准体系，提升对数据建模分析、工业</w:t>
      </w:r>
      <w:r>
        <w:rPr>
          <w:rFonts w:ascii="SimSun" w:hAnsi="SimSun" w:eastAsia="SimSun" w:cs="SimSun"/>
          <w:sz w:val="21"/>
          <w:szCs w:val="21"/>
          <w:spacing w:val="-3"/>
        </w:rPr>
        <w:t>软件开</w:t>
      </w:r>
      <w:r>
        <w:rPr>
          <w:rFonts w:ascii="SimSun" w:hAnsi="SimSun" w:eastAsia="SimSun" w:cs="SimSun"/>
          <w:sz w:val="21"/>
          <w:szCs w:val="21"/>
        </w:rPr>
        <w:t xml:space="preserve"> </w:t>
      </w:r>
      <w:r>
        <w:rPr>
          <w:rFonts w:ascii="SimSun" w:hAnsi="SimSun" w:eastAsia="SimSun" w:cs="SimSun"/>
          <w:sz w:val="21"/>
          <w:szCs w:val="21"/>
          <w:spacing w:val="-2"/>
        </w:rPr>
        <w:t>发、数据业态创新等方面的支撑能力。五是完善工业微服务组件标准体</w:t>
      </w:r>
      <w:r>
        <w:rPr>
          <w:rFonts w:ascii="SimSun" w:hAnsi="SimSun" w:eastAsia="SimSun" w:cs="SimSun"/>
          <w:sz w:val="21"/>
          <w:szCs w:val="21"/>
          <w:spacing w:val="-3"/>
        </w:rPr>
        <w:t>系，加快</w:t>
      </w:r>
      <w:r>
        <w:rPr>
          <w:rFonts w:ascii="SimSun" w:hAnsi="SimSun" w:eastAsia="SimSun" w:cs="SimSun"/>
          <w:sz w:val="21"/>
          <w:szCs w:val="21"/>
        </w:rPr>
        <w:t xml:space="preserve"> </w:t>
      </w:r>
      <w:r>
        <w:rPr>
          <w:rFonts w:ascii="SimSun" w:hAnsi="SimSun" w:eastAsia="SimSun" w:cs="SimSun"/>
          <w:sz w:val="21"/>
          <w:szCs w:val="21"/>
          <w:spacing w:val="-3"/>
        </w:rPr>
        <w:t>组件数据、方法等访问接口的标准化，提高组件复用能力。六是完善工业</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App</w:t>
      </w:r>
      <w:r>
        <w:rPr>
          <w:rFonts w:ascii="SimSun" w:hAnsi="SimSun" w:eastAsia="SimSun" w:cs="SimSun"/>
          <w:sz w:val="21"/>
          <w:szCs w:val="21"/>
          <w:spacing w:val="-3"/>
        </w:rPr>
        <w:t>技</w:t>
      </w:r>
      <w:r>
        <w:rPr>
          <w:rFonts w:ascii="SimSun" w:hAnsi="SimSun" w:eastAsia="SimSun" w:cs="SimSun"/>
          <w:sz w:val="21"/>
          <w:szCs w:val="21"/>
        </w:rPr>
        <w:t xml:space="preserve"> </w:t>
      </w:r>
      <w:r>
        <w:rPr>
          <w:rFonts w:ascii="SimSun" w:hAnsi="SimSun" w:eastAsia="SimSun" w:cs="SimSun"/>
          <w:sz w:val="21"/>
          <w:szCs w:val="21"/>
          <w:spacing w:val="-3"/>
        </w:rPr>
        <w:t>术标准体系，制定</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App </w:t>
      </w:r>
      <w:r>
        <w:rPr>
          <w:rFonts w:ascii="SimSun" w:hAnsi="SimSun" w:eastAsia="SimSun" w:cs="SimSun"/>
          <w:sz w:val="21"/>
          <w:szCs w:val="21"/>
          <w:spacing w:val="-3"/>
        </w:rPr>
        <w:t>技术架构、业务交互、安全防护等方面的标准，促进程序</w:t>
      </w:r>
      <w:r>
        <w:rPr>
          <w:rFonts w:ascii="SimSun" w:hAnsi="SimSun" w:eastAsia="SimSun" w:cs="SimSun"/>
          <w:sz w:val="21"/>
          <w:szCs w:val="21"/>
        </w:rPr>
        <w:t xml:space="preserve"> </w:t>
      </w:r>
      <w:r>
        <w:rPr>
          <w:rFonts w:ascii="SimSun" w:hAnsi="SimSun" w:eastAsia="SimSun" w:cs="SimSun"/>
          <w:sz w:val="21"/>
          <w:szCs w:val="21"/>
          <w:spacing w:val="-2"/>
        </w:rPr>
        <w:t>兼容、互通和安全。七是加大数控装备标准的宣贯，从供给端为制造企业</w:t>
      </w:r>
      <w:r>
        <w:rPr>
          <w:rFonts w:ascii="SimSun" w:hAnsi="SimSun" w:eastAsia="SimSun" w:cs="SimSun"/>
          <w:sz w:val="21"/>
          <w:szCs w:val="21"/>
          <w:spacing w:val="-3"/>
        </w:rPr>
        <w:t>提供标</w:t>
      </w:r>
      <w:r>
        <w:rPr>
          <w:rFonts w:ascii="SimSun" w:hAnsi="SimSun" w:eastAsia="SimSun" w:cs="SimSun"/>
          <w:sz w:val="21"/>
          <w:szCs w:val="21"/>
        </w:rPr>
        <w:t xml:space="preserve"> </w:t>
      </w:r>
      <w:r>
        <w:rPr>
          <w:rFonts w:ascii="SimSun" w:hAnsi="SimSun" w:eastAsia="SimSun" w:cs="SimSun"/>
          <w:sz w:val="21"/>
          <w:szCs w:val="21"/>
          <w:spacing w:val="-3"/>
        </w:rPr>
        <w:t>准化、能直接集成互联的制造装备产品，减少企业数字化过程中对装备的二次数</w:t>
      </w:r>
      <w:r>
        <w:rPr>
          <w:rFonts w:ascii="SimSun" w:hAnsi="SimSun" w:eastAsia="SimSun" w:cs="SimSun"/>
          <w:sz w:val="21"/>
          <w:szCs w:val="21"/>
          <w:spacing w:val="12"/>
        </w:rPr>
        <w:t xml:space="preserve"> </w:t>
      </w:r>
      <w:r>
        <w:rPr>
          <w:rFonts w:ascii="SimSun" w:hAnsi="SimSun" w:eastAsia="SimSun" w:cs="SimSun"/>
          <w:sz w:val="21"/>
          <w:szCs w:val="21"/>
          <w:spacing w:val="-7"/>
        </w:rPr>
        <w:t>字化改造。</w:t>
      </w:r>
    </w:p>
    <w:p>
      <w:pPr>
        <w:pStyle w:val="BodyText"/>
        <w:spacing w:line="315"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7"/>
        </w:rPr>
        <w:t>(十)以标准和专利构建塑造平台竞争新优势</w:t>
      </w:r>
    </w:p>
    <w:p>
      <w:pPr>
        <w:ind w:firstLine="439"/>
        <w:spacing w:before="185" w:line="300" w:lineRule="auto"/>
        <w:jc w:val="both"/>
        <w:rPr>
          <w:rFonts w:ascii="SimSun" w:hAnsi="SimSun" w:eastAsia="SimSun" w:cs="SimSun"/>
          <w:sz w:val="21"/>
          <w:szCs w:val="21"/>
        </w:rPr>
      </w:pPr>
      <w:r>
        <w:rPr>
          <w:rFonts w:ascii="SimSun" w:hAnsi="SimSun" w:eastAsia="SimSun" w:cs="SimSun"/>
          <w:sz w:val="21"/>
          <w:szCs w:val="21"/>
          <w:spacing w:val="-12"/>
        </w:rPr>
        <w:t>一是加快工业互联网平台数据采集、设备接入、大数据挖掘分析、微服务组件、</w:t>
      </w:r>
      <w:r>
        <w:rPr>
          <w:rFonts w:ascii="SimSun" w:hAnsi="SimSun" w:eastAsia="SimSun" w:cs="SimSun"/>
          <w:sz w:val="21"/>
          <w:szCs w:val="21"/>
          <w:spacing w:val="4"/>
        </w:rPr>
        <w:t xml:space="preserve"> </w:t>
      </w:r>
      <w:r>
        <w:rPr>
          <w:rFonts w:ascii="SimSun" w:hAnsi="SimSun" w:eastAsia="SimSun" w:cs="SimSun"/>
          <w:sz w:val="21"/>
          <w:szCs w:val="21"/>
          <w:spacing w:val="-1"/>
        </w:rPr>
        <w:t>App</w:t>
      </w:r>
      <w:r>
        <w:rPr>
          <w:rFonts w:ascii="SimSun" w:hAnsi="SimSun" w:eastAsia="SimSun" w:cs="SimSun"/>
          <w:sz w:val="21"/>
          <w:szCs w:val="21"/>
          <w:spacing w:val="-28"/>
        </w:rPr>
        <w:t xml:space="preserve"> </w:t>
      </w:r>
      <w:r>
        <w:rPr>
          <w:rFonts w:ascii="SimSun" w:hAnsi="SimSun" w:eastAsia="SimSun" w:cs="SimSun"/>
          <w:sz w:val="21"/>
          <w:szCs w:val="21"/>
          <w:spacing w:val="-1"/>
        </w:rPr>
        <w:t>技术架构等方面标准的制定，以统一</w:t>
      </w:r>
      <w:r>
        <w:rPr>
          <w:rFonts w:ascii="SimSun" w:hAnsi="SimSun" w:eastAsia="SimSun" w:cs="SimSun"/>
          <w:sz w:val="21"/>
          <w:szCs w:val="21"/>
          <w:spacing w:val="-2"/>
        </w:rPr>
        <w:t>、开放、兼容的技术标准促进产业生态</w:t>
      </w:r>
      <w:r>
        <w:rPr>
          <w:rFonts w:ascii="SimSun" w:hAnsi="SimSun" w:eastAsia="SimSun" w:cs="SimSun"/>
          <w:sz w:val="21"/>
          <w:szCs w:val="21"/>
        </w:rPr>
        <w:t xml:space="preserve">  </w:t>
      </w:r>
      <w:r>
        <w:rPr>
          <w:rFonts w:ascii="SimSun" w:hAnsi="SimSun" w:eastAsia="SimSun" w:cs="SimSun"/>
          <w:sz w:val="21"/>
          <w:szCs w:val="21"/>
          <w:spacing w:val="-6"/>
        </w:rPr>
        <w:t>构建，塑造产业生态竞争新优势。二是推动工业互联网平台数据采集、设备接入、</w:t>
      </w:r>
      <w:r>
        <w:rPr>
          <w:rFonts w:ascii="SimSun" w:hAnsi="SimSun" w:eastAsia="SimSun" w:cs="SimSun"/>
          <w:sz w:val="21"/>
          <w:szCs w:val="21"/>
          <w:spacing w:val="9"/>
        </w:rPr>
        <w:t xml:space="preserve"> </w:t>
      </w:r>
      <w:r>
        <w:rPr>
          <w:rFonts w:ascii="SimSun" w:hAnsi="SimSun" w:eastAsia="SimSun" w:cs="SimSun"/>
          <w:sz w:val="21"/>
          <w:szCs w:val="21"/>
          <w:spacing w:val="-6"/>
        </w:rPr>
        <w:t>大数据挖掘分析、微服务组件、</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技术架构等方面的技术创新，加快专利申请，</w:t>
      </w:r>
      <w:r>
        <w:rPr>
          <w:rFonts w:ascii="SimSun" w:hAnsi="SimSun" w:eastAsia="SimSun" w:cs="SimSun"/>
          <w:sz w:val="21"/>
          <w:szCs w:val="21"/>
        </w:rPr>
        <w:t xml:space="preserve"> </w:t>
      </w:r>
      <w:r>
        <w:rPr>
          <w:rFonts w:ascii="SimSun" w:hAnsi="SimSun" w:eastAsia="SimSun" w:cs="SimSun"/>
          <w:sz w:val="21"/>
          <w:szCs w:val="21"/>
        </w:rPr>
        <w:t>巩固技术创新优势。三是加快工业互联网平台和服务“走出去”,推进标准和专</w:t>
      </w:r>
      <w:r>
        <w:rPr>
          <w:rFonts w:ascii="SimSun" w:hAnsi="SimSun" w:eastAsia="SimSun" w:cs="SimSun"/>
          <w:sz w:val="21"/>
          <w:szCs w:val="21"/>
          <w:spacing w:val="7"/>
        </w:rPr>
        <w:t xml:space="preserve">  </w:t>
      </w:r>
      <w:r>
        <w:rPr>
          <w:rFonts w:ascii="SimSun" w:hAnsi="SimSun" w:eastAsia="SimSun" w:cs="SimSun"/>
          <w:sz w:val="21"/>
          <w:szCs w:val="21"/>
          <w:spacing w:val="-10"/>
        </w:rPr>
        <w:t>利国际化，塑造和巩固国际竞争优势。</w:t>
      </w:r>
    </w:p>
    <w:p>
      <w:pPr>
        <w:pStyle w:val="BodyText"/>
        <w:spacing w:line="289" w:lineRule="auto"/>
        <w:rPr/>
      </w:pPr>
      <w:r/>
    </w:p>
    <w:p>
      <w:pPr>
        <w:ind w:right="20" w:firstLine="450"/>
        <w:spacing w:before="68" w:line="297" w:lineRule="auto"/>
        <w:jc w:val="both"/>
        <w:rPr>
          <w:rFonts w:ascii="SimSun" w:hAnsi="SimSun" w:eastAsia="SimSun" w:cs="SimSun"/>
          <w:sz w:val="21"/>
          <w:szCs w:val="21"/>
        </w:rPr>
      </w:pPr>
      <w:r>
        <w:rPr>
          <w:rFonts w:ascii="SimSun" w:hAnsi="SimSun" w:eastAsia="SimSun" w:cs="SimSun"/>
          <w:sz w:val="21"/>
          <w:szCs w:val="21"/>
          <w:spacing w:val="-3"/>
        </w:rPr>
        <w:t>消费互联网已经成为中国互联网过去20多年发展的历史写照，</w:t>
      </w:r>
      <w:r>
        <w:rPr>
          <w:rFonts w:ascii="SimSun" w:hAnsi="SimSun" w:eastAsia="SimSun" w:cs="SimSun"/>
          <w:sz w:val="21"/>
          <w:szCs w:val="21"/>
          <w:spacing w:val="-4"/>
        </w:rPr>
        <w:t>工业互联网则 </w:t>
      </w:r>
      <w:r>
        <w:rPr>
          <w:rFonts w:ascii="SimSun" w:hAnsi="SimSun" w:eastAsia="SimSun" w:cs="SimSun"/>
          <w:sz w:val="21"/>
          <w:szCs w:val="21"/>
          <w:spacing w:val="-3"/>
        </w:rPr>
        <w:t>将续写中国互联网新的发展篇章。工业互联网正在开启智能工业发展新时代，与</w:t>
      </w:r>
      <w:r>
        <w:rPr>
          <w:rFonts w:ascii="SimSun" w:hAnsi="SimSun" w:eastAsia="SimSun" w:cs="SimSun"/>
          <w:sz w:val="21"/>
          <w:szCs w:val="21"/>
        </w:rPr>
        <w:t xml:space="preserve">  </w:t>
      </w:r>
      <w:r>
        <w:rPr>
          <w:rFonts w:ascii="SimSun" w:hAnsi="SimSun" w:eastAsia="SimSun" w:cs="SimSun"/>
          <w:sz w:val="21"/>
          <w:szCs w:val="21"/>
          <w:spacing w:val="-2"/>
        </w:rPr>
        <w:t>消费互联网联合发力，将有可能彻底重塑整个生产制造体系</w:t>
      </w:r>
      <w:r>
        <w:rPr>
          <w:rFonts w:ascii="SimSun" w:hAnsi="SimSun" w:eastAsia="SimSun" w:cs="SimSun"/>
          <w:sz w:val="21"/>
          <w:szCs w:val="21"/>
          <w:spacing w:val="-3"/>
        </w:rPr>
        <w:t>，塑造工业新型生产 </w:t>
      </w:r>
      <w:r>
        <w:rPr>
          <w:rFonts w:ascii="SimSun" w:hAnsi="SimSun" w:eastAsia="SimSun" w:cs="SimSun"/>
          <w:sz w:val="21"/>
          <w:szCs w:val="21"/>
        </w:rPr>
        <w:t>力，重构新型生产关系，为产业转型升级、供给侧结构性改革、发展数字经济、</w:t>
      </w:r>
      <w:r>
        <w:rPr>
          <w:rFonts w:ascii="SimSun" w:hAnsi="SimSun" w:eastAsia="SimSun" w:cs="SimSun"/>
          <w:sz w:val="21"/>
          <w:szCs w:val="21"/>
          <w:spacing w:val="3"/>
        </w:rPr>
        <w:t xml:space="preserve"> </w:t>
      </w:r>
      <w:r>
        <w:rPr>
          <w:rFonts w:ascii="SimSun" w:hAnsi="SimSun" w:eastAsia="SimSun" w:cs="SimSun"/>
          <w:sz w:val="21"/>
          <w:szCs w:val="21"/>
          <w:spacing w:val="-10"/>
        </w:rPr>
        <w:t>构建现代经济体系提供强大支撑动力。</w:t>
      </w:r>
    </w:p>
    <w:p>
      <w:pPr>
        <w:spacing w:line="297" w:lineRule="auto"/>
        <w:sectPr>
          <w:footerReference w:type="default" r:id="rId134"/>
          <w:pgSz w:w="8520" w:h="12900"/>
          <w:pgMar w:top="400" w:right="845" w:bottom="515" w:left="299" w:header="0" w:footer="366" w:gutter="0"/>
        </w:sectPr>
        <w:rPr>
          <w:rFonts w:ascii="SimSun" w:hAnsi="SimSun" w:eastAsia="SimSun" w:cs="SimSun"/>
          <w:sz w:val="21"/>
          <w:szCs w:val="21"/>
        </w:rPr>
      </w:pPr>
    </w:p>
    <w:p>
      <w:pPr>
        <w:pStyle w:val="BodyText"/>
        <w:spacing w:line="26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109"/>
        <w:spacing w:before="107" w:line="221" w:lineRule="auto"/>
        <w:rPr>
          <w:rFonts w:ascii="SimHei" w:hAnsi="SimHei" w:eastAsia="SimHei" w:cs="SimHei"/>
          <w:sz w:val="33"/>
          <w:szCs w:val="33"/>
        </w:rPr>
      </w:pPr>
      <w:bookmarkStart w:name="bookmark47" w:id="45"/>
      <w:bookmarkEnd w:id="45"/>
      <w:bookmarkStart w:name="bookmark48" w:id="46"/>
      <w:bookmarkEnd w:id="46"/>
      <w:r>
        <w:rPr>
          <w:rFonts w:ascii="SimHei" w:hAnsi="SimHei" w:eastAsia="SimHei" w:cs="SimHei"/>
          <w:sz w:val="33"/>
          <w:szCs w:val="33"/>
          <w:b/>
          <w:bCs/>
          <w:spacing w:val="-7"/>
        </w:rPr>
        <w:t>第五节</w:t>
      </w:r>
      <w:r>
        <w:rPr>
          <w:rFonts w:ascii="SimHei" w:hAnsi="SimHei" w:eastAsia="SimHei" w:cs="SimHei"/>
          <w:sz w:val="33"/>
          <w:szCs w:val="33"/>
          <w:spacing w:val="155"/>
        </w:rPr>
        <w:t xml:space="preserve"> </w:t>
      </w:r>
      <w:r>
        <w:rPr>
          <w:rFonts w:ascii="SimHei" w:hAnsi="SimHei" w:eastAsia="SimHei" w:cs="SimHei"/>
          <w:sz w:val="33"/>
          <w:szCs w:val="33"/>
          <w:b/>
          <w:bCs/>
          <w:spacing w:val="-7"/>
        </w:rPr>
        <w:t>建设安全可控域名服务体系</w:t>
      </w:r>
    </w:p>
    <w:p>
      <w:pPr>
        <w:pStyle w:val="BodyText"/>
        <w:spacing w:line="299" w:lineRule="auto"/>
        <w:rPr/>
      </w:pPr>
      <w:r/>
    </w:p>
    <w:p>
      <w:pPr>
        <w:ind w:firstLine="524"/>
        <w:spacing w:before="68" w:line="290" w:lineRule="auto"/>
        <w:jc w:val="both"/>
        <w:rPr>
          <w:rFonts w:ascii="SimSun" w:hAnsi="SimSun" w:eastAsia="SimSun" w:cs="SimSun"/>
          <w:sz w:val="21"/>
          <w:szCs w:val="21"/>
        </w:rPr>
      </w:pPr>
      <w:r>
        <w:rPr>
          <w:rFonts w:ascii="SimSun" w:hAnsi="SimSun" w:eastAsia="SimSun" w:cs="SimSun"/>
          <w:sz w:val="21"/>
          <w:szCs w:val="21"/>
          <w:spacing w:val="-2"/>
        </w:rPr>
        <w:t>域名解析服务是互联网最为关键的基础性服务，域名解析服务器是互联网的</w:t>
      </w:r>
      <w:r>
        <w:rPr>
          <w:rFonts w:ascii="SimSun" w:hAnsi="SimSun" w:eastAsia="SimSun" w:cs="SimSun"/>
          <w:sz w:val="21"/>
          <w:szCs w:val="21"/>
          <w:spacing w:val="11"/>
        </w:rPr>
        <w:t xml:space="preserve"> </w:t>
      </w:r>
      <w:r>
        <w:rPr>
          <w:rFonts w:ascii="SimSun" w:hAnsi="SimSun" w:eastAsia="SimSun" w:cs="SimSun"/>
          <w:sz w:val="21"/>
          <w:szCs w:val="21"/>
          <w:spacing w:val="-2"/>
        </w:rPr>
        <w:t>“心脏”,关系到互联网的整体正常运行，</w:t>
      </w:r>
      <w:r>
        <w:rPr>
          <w:rFonts w:ascii="SimSun" w:hAnsi="SimSun" w:eastAsia="SimSun" w:cs="SimSun"/>
          <w:sz w:val="21"/>
          <w:szCs w:val="21"/>
          <w:spacing w:val="-3"/>
        </w:rPr>
        <w:t>域名解析服务故障会导致互联网休克瘫 </w:t>
      </w:r>
      <w:r>
        <w:rPr>
          <w:rFonts w:ascii="SimSun" w:hAnsi="SimSun" w:eastAsia="SimSun" w:cs="SimSun"/>
          <w:sz w:val="21"/>
          <w:szCs w:val="21"/>
          <w:spacing w:val="-3"/>
        </w:rPr>
        <w:t>痪。我国大力发展网络经济，拓展网络经济新空间，维护国家网络空间战</w:t>
      </w:r>
      <w:r>
        <w:rPr>
          <w:rFonts w:ascii="SimSun" w:hAnsi="SimSun" w:eastAsia="SimSun" w:cs="SimSun"/>
          <w:sz w:val="21"/>
          <w:szCs w:val="21"/>
          <w:spacing w:val="-4"/>
        </w:rPr>
        <w:t>略安全，</w:t>
      </w:r>
      <w:r>
        <w:rPr>
          <w:rFonts w:ascii="SimSun" w:hAnsi="SimSun" w:eastAsia="SimSun" w:cs="SimSun"/>
          <w:sz w:val="21"/>
          <w:szCs w:val="21"/>
        </w:rPr>
        <w:t xml:space="preserve"> </w:t>
      </w:r>
      <w:r>
        <w:rPr>
          <w:rFonts w:ascii="SimSun" w:hAnsi="SimSun" w:eastAsia="SimSun" w:cs="SimSun"/>
          <w:sz w:val="21"/>
          <w:szCs w:val="21"/>
        </w:rPr>
        <w:t>推进我国从网络大国向网络强国迈进，完善域名解析服务和安全保障是最为核心</w:t>
      </w:r>
      <w:r>
        <w:rPr>
          <w:rFonts w:ascii="SimSun" w:hAnsi="SimSun" w:eastAsia="SimSun" w:cs="SimSun"/>
          <w:sz w:val="21"/>
          <w:szCs w:val="21"/>
          <w:spacing w:val="3"/>
        </w:rPr>
        <w:t xml:space="preserve">  </w:t>
      </w:r>
      <w:r>
        <w:rPr>
          <w:rFonts w:ascii="SimSun" w:hAnsi="SimSun" w:eastAsia="SimSun" w:cs="SimSun"/>
          <w:sz w:val="21"/>
          <w:szCs w:val="21"/>
          <w:spacing w:val="7"/>
        </w:rPr>
        <w:t>的基础性工作。</w:t>
      </w:r>
    </w:p>
    <w:p>
      <w:pPr>
        <w:pStyle w:val="BodyText"/>
        <w:spacing w:line="343" w:lineRule="auto"/>
        <w:rPr/>
      </w:pPr>
      <w:r/>
    </w:p>
    <w:p>
      <w:pPr>
        <w:ind w:left="108"/>
        <w:spacing w:before="69" w:line="221" w:lineRule="auto"/>
        <w:outlineLvl w:val="4"/>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6"/>
        </w:rPr>
        <w:t xml:space="preserve"> </w:t>
      </w:r>
      <w:r>
        <w:rPr>
          <w:rFonts w:ascii="SimHei" w:hAnsi="SimHei" w:eastAsia="SimHei" w:cs="SimHei"/>
          <w:sz w:val="21"/>
          <w:szCs w:val="21"/>
          <w:b/>
          <w:bCs/>
          <w:spacing w:val="37"/>
        </w:rPr>
        <w:t>、域名服务体系建设推进面临形势</w:t>
      </w:r>
    </w:p>
    <w:p>
      <w:pPr>
        <w:pStyle w:val="BodyText"/>
        <w:spacing w:line="348" w:lineRule="auto"/>
        <w:rPr/>
      </w:pPr>
      <w:r/>
    </w:p>
    <w:p>
      <w:pPr>
        <w:ind w:left="247"/>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3"/>
        </w:rPr>
        <w:t xml:space="preserve"> </w:t>
      </w:r>
      <w:r>
        <w:rPr>
          <w:rFonts w:ascii="SimHei" w:hAnsi="SimHei" w:eastAsia="SimHei" w:cs="SimHei"/>
          <w:sz w:val="21"/>
          <w:szCs w:val="21"/>
          <w:b/>
          <w:bCs/>
          <w:spacing w:val="26"/>
        </w:rPr>
        <w:t>一)域名服务体系建设影响着各个国家网络空间安全发展</w:t>
      </w:r>
    </w:p>
    <w:p>
      <w:pPr>
        <w:ind w:left="105" w:firstLine="419"/>
        <w:spacing w:before="187" w:line="308" w:lineRule="auto"/>
        <w:jc w:val="both"/>
        <w:rPr>
          <w:rFonts w:ascii="SimSun" w:hAnsi="SimSun" w:eastAsia="SimSun" w:cs="SimSun"/>
          <w:sz w:val="21"/>
          <w:szCs w:val="21"/>
        </w:rPr>
      </w:pPr>
      <w:r>
        <w:rPr>
          <w:rFonts w:ascii="SimSun" w:hAnsi="SimSun" w:eastAsia="SimSun" w:cs="SimSun"/>
          <w:sz w:val="21"/>
          <w:szCs w:val="21"/>
          <w:spacing w:val="-2"/>
        </w:rPr>
        <w:t>域名服务体系建设影响着国家网络空间安全发展，是国家安全保障的重要内</w:t>
      </w:r>
      <w:r>
        <w:rPr>
          <w:rFonts w:ascii="SimSun" w:hAnsi="SimSun" w:eastAsia="SimSun" w:cs="SimSun"/>
          <w:sz w:val="21"/>
          <w:szCs w:val="21"/>
          <w:spacing w:val="3"/>
        </w:rPr>
        <w:t xml:space="preserve"> </w:t>
      </w:r>
      <w:r>
        <w:rPr>
          <w:rFonts w:ascii="SimSun" w:hAnsi="SimSun" w:eastAsia="SimSun" w:cs="SimSun"/>
          <w:sz w:val="21"/>
          <w:szCs w:val="21"/>
          <w:spacing w:val="-6"/>
        </w:rPr>
        <w:t>容。域名服务器是互联网发展最为关键的核心基础设施，是互联网的交通指路牌。</w:t>
      </w:r>
      <w:r>
        <w:rPr>
          <w:rFonts w:ascii="SimSun" w:hAnsi="SimSun" w:eastAsia="SimSun" w:cs="SimSun"/>
          <w:sz w:val="21"/>
          <w:szCs w:val="21"/>
        </w:rPr>
        <w:t xml:space="preserve"> </w:t>
      </w:r>
      <w:r>
        <w:rPr>
          <w:rFonts w:ascii="SimSun" w:hAnsi="SimSun" w:eastAsia="SimSun" w:cs="SimSun"/>
          <w:sz w:val="21"/>
          <w:szCs w:val="21"/>
          <w:spacing w:val="-7"/>
        </w:rPr>
        <w:t>一个国家离开了根域名服务器，整个国家网络访问就会从互联</w:t>
      </w:r>
      <w:r>
        <w:rPr>
          <w:rFonts w:ascii="SimSun" w:hAnsi="SimSun" w:eastAsia="SimSun" w:cs="SimSun"/>
          <w:sz w:val="21"/>
          <w:szCs w:val="21"/>
          <w:spacing w:val="-8"/>
        </w:rPr>
        <w:t>网上消失，</w:t>
      </w:r>
      <w:r>
        <w:rPr>
          <w:rFonts w:ascii="SimSun" w:hAnsi="SimSun" w:eastAsia="SimSun" w:cs="SimSun"/>
          <w:sz w:val="21"/>
          <w:szCs w:val="21"/>
          <w:spacing w:val="57"/>
        </w:rPr>
        <w:t xml:space="preserve"> </w:t>
      </w:r>
      <w:r>
        <w:rPr>
          <w:rFonts w:ascii="SimSun" w:hAnsi="SimSun" w:eastAsia="SimSun" w:cs="SimSun"/>
          <w:sz w:val="21"/>
          <w:szCs w:val="21"/>
          <w:spacing w:val="-8"/>
        </w:rPr>
        <w:t>一个网</w:t>
      </w:r>
      <w:r>
        <w:rPr>
          <w:rFonts w:ascii="SimSun" w:hAnsi="SimSun" w:eastAsia="SimSun" w:cs="SimSun"/>
          <w:sz w:val="21"/>
          <w:szCs w:val="21"/>
        </w:rPr>
        <w:t xml:space="preserve"> </w:t>
      </w:r>
      <w:r>
        <w:rPr>
          <w:rFonts w:ascii="SimSun" w:hAnsi="SimSun" w:eastAsia="SimSun" w:cs="SimSun"/>
          <w:sz w:val="21"/>
          <w:szCs w:val="21"/>
          <w:spacing w:val="-3"/>
        </w:rPr>
        <w:t>站离开了域名服务器，该网站就不能让用户通过域名直接方便地访问。随着互联</w:t>
      </w:r>
      <w:r>
        <w:rPr>
          <w:rFonts w:ascii="SimSun" w:hAnsi="SimSun" w:eastAsia="SimSun" w:cs="SimSun"/>
          <w:sz w:val="21"/>
          <w:szCs w:val="21"/>
          <w:spacing w:val="1"/>
        </w:rPr>
        <w:t xml:space="preserve">  </w:t>
      </w:r>
      <w:r>
        <w:rPr>
          <w:rFonts w:ascii="SimSun" w:hAnsi="SimSun" w:eastAsia="SimSun" w:cs="SimSun"/>
          <w:sz w:val="21"/>
          <w:szCs w:val="21"/>
          <w:spacing w:val="-3"/>
        </w:rPr>
        <w:t>网服务的快速发展，尤其是随着互联网与经济社会各领域的深度融合，网络空间</w:t>
      </w:r>
      <w:r>
        <w:rPr>
          <w:rFonts w:ascii="SimSun" w:hAnsi="SimSun" w:eastAsia="SimSun" w:cs="SimSun"/>
          <w:sz w:val="21"/>
          <w:szCs w:val="21"/>
          <w:spacing w:val="14"/>
        </w:rPr>
        <w:t xml:space="preserve"> </w:t>
      </w:r>
      <w:r>
        <w:rPr>
          <w:rFonts w:ascii="SimSun" w:hAnsi="SimSun" w:eastAsia="SimSun" w:cs="SimSun"/>
          <w:sz w:val="21"/>
          <w:szCs w:val="21"/>
          <w:spacing w:val="-3"/>
        </w:rPr>
        <w:t>承载的经济社会价值越来越大，域名服务器提供的域名解析服务日益成为经济社</w:t>
      </w:r>
      <w:r>
        <w:rPr>
          <w:rFonts w:ascii="SimSun" w:hAnsi="SimSun" w:eastAsia="SimSun" w:cs="SimSun"/>
          <w:sz w:val="21"/>
          <w:szCs w:val="21"/>
          <w:spacing w:val="1"/>
        </w:rPr>
        <w:t xml:space="preserve">  </w:t>
      </w:r>
      <w:r>
        <w:rPr>
          <w:rFonts w:ascii="SimSun" w:hAnsi="SimSun" w:eastAsia="SimSun" w:cs="SimSun"/>
          <w:sz w:val="21"/>
          <w:szCs w:val="21"/>
          <w:spacing w:val="-3"/>
        </w:rPr>
        <w:t>会运行的基础性网络服务，不仅影响着一个国家网络空间的发展，更直接影响到 </w:t>
      </w:r>
      <w:r>
        <w:rPr>
          <w:rFonts w:ascii="SimSun" w:hAnsi="SimSun" w:eastAsia="SimSun" w:cs="SimSun"/>
          <w:sz w:val="21"/>
          <w:szCs w:val="21"/>
          <w:spacing w:val="-3"/>
        </w:rPr>
        <w:t>一个国家经济社会的正常运行。重要域名服务器瘫痪导致互联网服务停滞，对经</w:t>
      </w:r>
      <w:r>
        <w:rPr>
          <w:rFonts w:ascii="SimSun" w:hAnsi="SimSun" w:eastAsia="SimSun" w:cs="SimSun"/>
          <w:sz w:val="21"/>
          <w:szCs w:val="21"/>
          <w:spacing w:val="1"/>
        </w:rPr>
        <w:t xml:space="preserve">  </w:t>
      </w:r>
      <w:r>
        <w:rPr>
          <w:rFonts w:ascii="SimSun" w:hAnsi="SimSun" w:eastAsia="SimSun" w:cs="SimSun"/>
          <w:sz w:val="21"/>
          <w:szCs w:val="21"/>
          <w:spacing w:val="-3"/>
        </w:rPr>
        <w:t>济社会造成的破坏影响，已经不亚于断水断电带来的影响。我国“十四五”规划</w:t>
      </w:r>
      <w:r>
        <w:rPr>
          <w:rFonts w:ascii="SimSun" w:hAnsi="SimSun" w:eastAsia="SimSun" w:cs="SimSun"/>
          <w:sz w:val="21"/>
          <w:szCs w:val="21"/>
          <w:spacing w:val="4"/>
        </w:rPr>
        <w:t xml:space="preserve">  </w:t>
      </w:r>
      <w:r>
        <w:rPr>
          <w:rFonts w:ascii="SimSun" w:hAnsi="SimSun" w:eastAsia="SimSun" w:cs="SimSun"/>
          <w:sz w:val="21"/>
          <w:szCs w:val="21"/>
          <w:spacing w:val="-3"/>
        </w:rPr>
        <w:t>中提出了加快数字化发展、建设数字中国的重要任务，数字经济、数字社会、数</w:t>
      </w:r>
      <w:r>
        <w:rPr>
          <w:rFonts w:ascii="SimSun" w:hAnsi="SimSun" w:eastAsia="SimSun" w:cs="SimSun"/>
          <w:sz w:val="21"/>
          <w:szCs w:val="21"/>
          <w:spacing w:val="1"/>
        </w:rPr>
        <w:t xml:space="preserve">  </w:t>
      </w:r>
      <w:r>
        <w:rPr>
          <w:rFonts w:ascii="SimSun" w:hAnsi="SimSun" w:eastAsia="SimSun" w:cs="SimSun"/>
          <w:sz w:val="21"/>
          <w:szCs w:val="21"/>
          <w:spacing w:val="-6"/>
        </w:rPr>
        <w:t>字政府建设，都离不开安全可控域名服务体系建设。</w:t>
      </w:r>
    </w:p>
    <w:p>
      <w:pPr>
        <w:pStyle w:val="BodyText"/>
        <w:spacing w:line="297" w:lineRule="auto"/>
        <w:rPr/>
      </w:pPr>
      <w:r/>
    </w:p>
    <w:p>
      <w:pPr>
        <w:ind w:left="268"/>
        <w:spacing w:before="69" w:line="221" w:lineRule="auto"/>
        <w:rPr>
          <w:rFonts w:ascii="SimHei" w:hAnsi="SimHei" w:eastAsia="SimHei" w:cs="SimHei"/>
          <w:sz w:val="21"/>
          <w:szCs w:val="21"/>
        </w:rPr>
      </w:pPr>
      <w:r>
        <w:rPr>
          <w:rFonts w:ascii="SimHei" w:hAnsi="SimHei" w:eastAsia="SimHei" w:cs="SimHei"/>
          <w:sz w:val="21"/>
          <w:szCs w:val="21"/>
          <w:b/>
          <w:bCs/>
          <w:spacing w:val="13"/>
        </w:rPr>
        <w:t>(</w:t>
      </w:r>
      <w:r>
        <w:rPr>
          <w:rFonts w:ascii="SimHei" w:hAnsi="SimHei" w:eastAsia="SimHei" w:cs="SimHei"/>
          <w:sz w:val="21"/>
          <w:szCs w:val="21"/>
          <w:spacing w:val="13"/>
        </w:rPr>
        <w:t xml:space="preserve"> </w:t>
      </w:r>
      <w:r>
        <w:rPr>
          <w:rFonts w:ascii="SimHei" w:hAnsi="SimHei" w:eastAsia="SimHei" w:cs="SimHei"/>
          <w:sz w:val="21"/>
          <w:szCs w:val="21"/>
          <w:b/>
          <w:bCs/>
          <w:spacing w:val="13"/>
        </w:rPr>
        <w:t>二</w:t>
      </w:r>
      <w:r>
        <w:rPr>
          <w:rFonts w:ascii="SimHei" w:hAnsi="SimHei" w:eastAsia="SimHei" w:cs="SimHei"/>
          <w:sz w:val="21"/>
          <w:szCs w:val="21"/>
          <w:spacing w:val="13"/>
        </w:rPr>
        <w:t xml:space="preserve"> </w:t>
      </w:r>
      <w:r>
        <w:rPr>
          <w:rFonts w:ascii="SimHei" w:hAnsi="SimHei" w:eastAsia="SimHei" w:cs="SimHei"/>
          <w:sz w:val="21"/>
          <w:szCs w:val="21"/>
          <w:b/>
          <w:bCs/>
          <w:spacing w:val="13"/>
        </w:rPr>
        <w:t>)</w:t>
      </w:r>
      <w:r>
        <w:rPr>
          <w:rFonts w:ascii="SimHei" w:hAnsi="SimHei" w:eastAsia="SimHei" w:cs="SimHei"/>
          <w:sz w:val="21"/>
          <w:szCs w:val="21"/>
          <w:spacing w:val="13"/>
        </w:rPr>
        <w:t xml:space="preserve"> </w:t>
      </w:r>
      <w:r>
        <w:rPr>
          <w:rFonts w:ascii="SimHei" w:hAnsi="SimHei" w:eastAsia="SimHei" w:cs="SimHei"/>
          <w:sz w:val="21"/>
          <w:szCs w:val="21"/>
          <w:b/>
          <w:bCs/>
          <w:spacing w:val="13"/>
        </w:rPr>
        <w:t>“.</w:t>
      </w:r>
      <w:r>
        <w:rPr>
          <w:rFonts w:ascii="SimSun" w:hAnsi="SimSun" w:eastAsia="SimSun" w:cs="SimSun"/>
          <w:sz w:val="21"/>
          <w:szCs w:val="21"/>
          <w:b/>
          <w:bCs/>
        </w:rPr>
        <w:t>CN</w:t>
      </w:r>
      <w:r>
        <w:rPr>
          <w:rFonts w:ascii="SimSun" w:hAnsi="SimSun" w:eastAsia="SimSun" w:cs="SimSun"/>
          <w:sz w:val="21"/>
          <w:szCs w:val="21"/>
          <w:b/>
          <w:bCs/>
          <w:spacing w:val="13"/>
        </w:rPr>
        <w:t>”</w:t>
      </w:r>
      <w:r>
        <w:rPr>
          <w:rFonts w:ascii="SimSun" w:hAnsi="SimSun" w:eastAsia="SimSun" w:cs="SimSun"/>
          <w:sz w:val="21"/>
          <w:szCs w:val="21"/>
          <w:spacing w:val="66"/>
        </w:rPr>
        <w:t xml:space="preserve"> </w:t>
      </w:r>
      <w:r>
        <w:rPr>
          <w:rFonts w:ascii="SimHei" w:hAnsi="SimHei" w:eastAsia="SimHei" w:cs="SimHei"/>
          <w:sz w:val="21"/>
          <w:szCs w:val="21"/>
          <w:b/>
          <w:bCs/>
          <w:spacing w:val="13"/>
        </w:rPr>
        <w:t>域名建设对保障我国网络服务安全具有重要意义</w:t>
      </w:r>
    </w:p>
    <w:p>
      <w:pPr>
        <w:ind w:left="105" w:right="34" w:firstLine="419"/>
        <w:spacing w:before="203" w:line="293" w:lineRule="auto"/>
        <w:jc w:val="both"/>
        <w:rPr>
          <w:rFonts w:ascii="SimSun" w:hAnsi="SimSun" w:eastAsia="SimSun" w:cs="SimSun"/>
          <w:sz w:val="21"/>
          <w:szCs w:val="21"/>
        </w:rPr>
      </w:pPr>
      <w:r>
        <w:rPr>
          <w:rFonts w:ascii="SimSun" w:hAnsi="SimSun" w:eastAsia="SimSun" w:cs="SimSun"/>
          <w:sz w:val="21"/>
          <w:szCs w:val="21"/>
          <w:spacing w:val="-2"/>
        </w:rPr>
        <w:t>近年来，随着我国互联网产业的不断发展壮大、互联网</w:t>
      </w:r>
      <w:r>
        <w:rPr>
          <w:rFonts w:ascii="SimSun" w:hAnsi="SimSun" w:eastAsia="SimSun" w:cs="SimSun"/>
          <w:sz w:val="21"/>
          <w:szCs w:val="21"/>
          <w:spacing w:val="-3"/>
        </w:rPr>
        <w:t>和经济社会各领域的</w:t>
      </w:r>
      <w:r>
        <w:rPr>
          <w:rFonts w:ascii="SimSun" w:hAnsi="SimSun" w:eastAsia="SimSun" w:cs="SimSun"/>
          <w:sz w:val="21"/>
          <w:szCs w:val="21"/>
        </w:rPr>
        <w:t xml:space="preserve"> </w:t>
      </w:r>
      <w:r>
        <w:rPr>
          <w:rFonts w:ascii="SimSun" w:hAnsi="SimSun" w:eastAsia="SimSun" w:cs="SimSun"/>
          <w:sz w:val="21"/>
          <w:szCs w:val="21"/>
        </w:rPr>
        <w:t>快速融合，域名服务需求越来越大。截至2021年底，中国“.</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47"/>
        </w:rPr>
        <w:t xml:space="preserve"> </w:t>
      </w:r>
      <w:r>
        <w:rPr>
          <w:rFonts w:ascii="SimSun" w:hAnsi="SimSun" w:eastAsia="SimSun" w:cs="SimSun"/>
          <w:sz w:val="21"/>
          <w:szCs w:val="21"/>
        </w:rPr>
        <w:t>域名总数达到 </w:t>
      </w:r>
      <w:r>
        <w:rPr>
          <w:rFonts w:ascii="SimSun" w:hAnsi="SimSun" w:eastAsia="SimSun" w:cs="SimSun"/>
          <w:sz w:val="21"/>
          <w:szCs w:val="21"/>
          <w:spacing w:val="-7"/>
        </w:rPr>
        <w:t>2401.0万个，“.</w:t>
      </w:r>
      <w:r>
        <w:rPr>
          <w:rFonts w:ascii="Times New Roman" w:hAnsi="Times New Roman" w:eastAsia="Times New Roman" w:cs="Times New Roman"/>
          <w:sz w:val="21"/>
          <w:szCs w:val="21"/>
          <w:spacing w:val="-7"/>
        </w:rPr>
        <w:t>CN”</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spacing w:val="-7"/>
        </w:rPr>
        <w:t>域名成为全球最大的国家域名，其下网站占中国网站数量的</w:t>
      </w:r>
      <w:r>
        <w:rPr>
          <w:rFonts w:ascii="SimSun" w:hAnsi="SimSun" w:eastAsia="SimSun" w:cs="SimSun"/>
          <w:sz w:val="21"/>
          <w:szCs w:val="21"/>
        </w:rPr>
        <w:t xml:space="preserve"> </w:t>
      </w:r>
      <w:r>
        <w:rPr>
          <w:rFonts w:ascii="SimSun" w:hAnsi="SimSun" w:eastAsia="SimSun" w:cs="SimSun"/>
          <w:sz w:val="21"/>
          <w:szCs w:val="21"/>
          <w:spacing w:val="4"/>
        </w:rPr>
        <w:t>比重达到65.07%,如图2-3</w:t>
      </w:r>
      <w:r>
        <w:rPr>
          <w:rFonts w:ascii="SimSun" w:hAnsi="SimSun" w:eastAsia="SimSun" w:cs="SimSun"/>
          <w:sz w:val="21"/>
          <w:szCs w:val="21"/>
          <w:spacing w:val="-26"/>
        </w:rPr>
        <w:t xml:space="preserve"> </w:t>
      </w:r>
      <w:r>
        <w:rPr>
          <w:rFonts w:ascii="SimSun" w:hAnsi="SimSun" w:eastAsia="SimSun" w:cs="SimSun"/>
          <w:sz w:val="21"/>
          <w:szCs w:val="21"/>
          <w:spacing w:val="4"/>
        </w:rPr>
        <w:t>和图2-4所示。尤其是随着国内互联网企业的发展壮</w:t>
      </w:r>
    </w:p>
    <w:p>
      <w:pPr>
        <w:spacing w:line="293" w:lineRule="auto"/>
        <w:sectPr>
          <w:footerReference w:type="default" r:id="rId135"/>
          <w:pgSz w:w="8520" w:h="12920"/>
          <w:pgMar w:top="400" w:right="534" w:bottom="512" w:left="535" w:header="0" w:footer="353" w:gutter="0"/>
        </w:sectPr>
        <w:rPr>
          <w:rFonts w:ascii="SimSun" w:hAnsi="SimSun" w:eastAsia="SimSun" w:cs="SimSun"/>
          <w:sz w:val="21"/>
          <w:szCs w:val="21"/>
        </w:rPr>
      </w:pPr>
    </w:p>
    <w:p>
      <w:pPr>
        <w:ind w:right="23"/>
        <w:spacing w:before="278" w:line="213" w:lineRule="auto"/>
        <w:jc w:val="right"/>
        <w:rPr>
          <w:rFonts w:ascii="SimHei" w:hAnsi="SimHei" w:eastAsia="SimHei" w:cs="SimHei"/>
          <w:sz w:val="16"/>
          <w:szCs w:val="16"/>
        </w:rPr>
      </w:pPr>
      <w:r>
        <mc:AlternateContent xmlns:mc="http://schemas.openxmlformats.org/markup-compatibility/2006">
          <mc:Choice Requires="wps">
            <w:drawing>
              <wp:anchor distT="0" distB="0" distL="0" distR="0" simplePos="0" relativeHeight="251958272" behindDoc="0" locked="0" layoutInCell="0" allowOverlap="1">
                <wp:simplePos x="0" y="0"/>
                <wp:positionH relativeFrom="page">
                  <wp:posOffset>720914</wp:posOffset>
                </wp:positionH>
                <wp:positionV relativeFrom="page">
                  <wp:posOffset>3079594</wp:posOffset>
                </wp:positionV>
                <wp:extent cx="271145" cy="104139"/>
                <wp:effectExtent l="0" t="0" r="0" b="0"/>
                <wp:wrapNone/>
                <wp:docPr id="80" name="TextBox 80"/>
                <wp:cNvGraphicFramePr/>
                <a:graphic>
                  <a:graphicData uri="http://schemas.microsoft.com/office/word/2010/wordprocessingShape">
                    <wps:wsp>
                      <wps:cNvSpPr txBox="1"/>
                      <wps:spPr>
                        <a:xfrm rot="16200000">
                          <a:off x="720914" y="3079594"/>
                          <a:ext cx="271145"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37" w:line="219" w:lineRule="auto"/>
                              <w:jc w:val="right"/>
                              <w:rPr>
                                <w:rFonts w:ascii="SimSun" w:hAnsi="SimSun" w:eastAsia="SimSun" w:cs="SimSun"/>
                                <w:sz w:val="9"/>
                                <w:szCs w:val="9"/>
                              </w:rPr>
                            </w:pPr>
                            <w:r>
                              <w:rPr>
                                <w:rFonts w:ascii="SimSun" w:hAnsi="SimSun" w:eastAsia="SimSun" w:cs="SimSun"/>
                                <w:sz w:val="9"/>
                                <w:szCs w:val="9"/>
                                <w:spacing w:val="-6"/>
                                <w:w w:val="49"/>
                              </w:rPr>
                              <w:t>“</w:t>
                            </w:r>
                            <w:r>
                              <w:rPr>
                                <w:rFonts w:ascii="SimSun" w:hAnsi="SimSun" w:eastAsia="SimSun" w:cs="SimSun"/>
                                <w:sz w:val="9"/>
                                <w:szCs w:val="9"/>
                                <w:spacing w:val="-5"/>
                                <w:w w:val="49"/>
                              </w:rPr>
                              <w:t>.CN”域名数量/万</w:t>
                            </w:r>
                            <w:r>
                              <w:rPr>
                                <w:rFonts w:ascii="SimSun" w:hAnsi="SimSun" w:eastAsia="SimSun" w:cs="SimSun"/>
                                <w:sz w:val="9"/>
                                <w:szCs w:val="9"/>
                                <w:spacing w:val="-4"/>
                                <w:w w:val="49"/>
                              </w:rPr>
                              <w:t>个</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 style="position:absolute;margin-left:56.7649pt;margin-top:242.488pt;mso-position-vertical-relative:page;mso-position-horizontal-relative:page;width:21.35pt;height:8.2pt;z-index:251958272;rotation:270;" o:allowincell="f" filled="false" stroked="false" type="#_x0000_t202">
                <v:fill on="false"/>
                <v:stroke on="false"/>
                <v:path/>
                <v:imagedata o:title=""/>
                <o:lock v:ext="edit" aspectratio="false"/>
                <v:textbox inset="0mm,0mm,0mm,0mm">
                  <w:txbxContent>
                    <w:p>
                      <w:pPr>
                        <w:spacing w:before="37" w:line="219" w:lineRule="auto"/>
                        <w:jc w:val="right"/>
                        <w:rPr>
                          <w:rFonts w:ascii="SimSun" w:hAnsi="SimSun" w:eastAsia="SimSun" w:cs="SimSun"/>
                          <w:sz w:val="9"/>
                          <w:szCs w:val="9"/>
                        </w:rPr>
                      </w:pPr>
                      <w:r>
                        <w:rPr>
                          <w:rFonts w:ascii="SimSun" w:hAnsi="SimSun" w:eastAsia="SimSun" w:cs="SimSun"/>
                          <w:sz w:val="9"/>
                          <w:szCs w:val="9"/>
                          <w:spacing w:val="-6"/>
                          <w:w w:val="49"/>
                        </w:rPr>
                        <w:t>“</w:t>
                      </w:r>
                      <w:r>
                        <w:rPr>
                          <w:rFonts w:ascii="SimSun" w:hAnsi="SimSun" w:eastAsia="SimSun" w:cs="SimSun"/>
                          <w:sz w:val="9"/>
                          <w:szCs w:val="9"/>
                          <w:spacing w:val="-5"/>
                          <w:w w:val="49"/>
                        </w:rPr>
                        <w:t>.CN”域名数量/万</w:t>
                      </w:r>
                      <w:r>
                        <w:rPr>
                          <w:rFonts w:ascii="SimSun" w:hAnsi="SimSun" w:eastAsia="SimSun" w:cs="SimSun"/>
                          <w:sz w:val="9"/>
                          <w:szCs w:val="9"/>
                          <w:spacing w:val="-4"/>
                          <w:w w:val="49"/>
                        </w:rPr>
                        <w:t>个</w:t>
                      </w:r>
                    </w:p>
                  </w:txbxContent>
                </v:textbox>
              </v:shape>
            </w:pict>
          </mc:Fallback>
        </mc:AlternateContent>
      </w:r>
      <w:r>
        <mc:AlternateContent xmlns:mc="http://schemas.openxmlformats.org/markup-compatibility/2006">
          <mc:Choice Requires="wps">
            <w:drawing>
              <wp:anchor distT="0" distB="0" distL="0" distR="0" simplePos="0" relativeHeight="251957248" behindDoc="0" locked="0" layoutInCell="0" allowOverlap="1">
                <wp:simplePos x="0" y="0"/>
                <wp:positionH relativeFrom="page">
                  <wp:posOffset>3972181</wp:posOffset>
                </wp:positionH>
                <wp:positionV relativeFrom="page">
                  <wp:posOffset>2672593</wp:posOffset>
                </wp:positionV>
                <wp:extent cx="300990" cy="158114"/>
                <wp:effectExtent l="0" t="0" r="0" b="0"/>
                <wp:wrapNone/>
                <wp:docPr id="82" name="TextBox 82"/>
                <wp:cNvGraphicFramePr/>
                <a:graphic>
                  <a:graphicData uri="http://schemas.microsoft.com/office/word/2010/wordprocessingShape">
                    <wps:wsp>
                      <wps:cNvSpPr txBox="1"/>
                      <wps:spPr>
                        <a:xfrm rot="16200000">
                          <a:off x="3972181" y="2672593"/>
                          <a:ext cx="300990" cy="1581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21" w:lineRule="auto"/>
                              <w:rPr>
                                <w:rFonts w:ascii="SimSun" w:hAnsi="SimSun" w:eastAsia="SimSun" w:cs="SimSun"/>
                                <w:sz w:val="15"/>
                                <w:szCs w:val="15"/>
                              </w:rPr>
                            </w:pPr>
                            <w:r>
                              <w:rPr>
                                <w:rFonts w:ascii="SimSun" w:hAnsi="SimSun" w:eastAsia="SimSun" w:cs="SimSun"/>
                                <w:sz w:val="15"/>
                                <w:szCs w:val="15"/>
                                <w:spacing w:val="-16"/>
                              </w:rPr>
                              <w:t>占 比</w:t>
                            </w:r>
                            <w:r>
                              <w:rPr>
                                <w:rFonts w:ascii="SimSun" w:hAnsi="SimSun" w:eastAsia="SimSun" w:cs="SimSun"/>
                                <w:sz w:val="15"/>
                                <w:szCs w:val="15"/>
                                <w:spacing w:val="-27"/>
                              </w:rPr>
                              <w:t xml:space="preserve"> </w:t>
                            </w:r>
                            <w:r>
                              <w:rPr>
                                <w:rFonts w:ascii="SimSun" w:hAnsi="SimSun" w:eastAsia="SimSun" w:cs="SimSun"/>
                                <w:sz w:val="15"/>
                                <w:szCs w:val="15"/>
                                <w:spacing w:val="-16"/>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0" style="position:absolute;margin-left:312.77pt;margin-top:210.44pt;mso-position-vertical-relative:page;mso-position-horizontal-relative:page;width:23.7pt;height:12.45pt;z-index:251957248;rotation:270;" o:allowincell="f" filled="false" stroked="false" type="#_x0000_t202">
                <v:fill on="false"/>
                <v:stroke on="false"/>
                <v:path/>
                <v:imagedata o:title=""/>
                <o:lock v:ext="edit" aspectratio="false"/>
                <v:textbox inset="0mm,0mm,0mm,0mm">
                  <w:txbxContent>
                    <w:p>
                      <w:pPr>
                        <w:ind w:left="20"/>
                        <w:spacing w:before="49" w:line="221" w:lineRule="auto"/>
                        <w:rPr>
                          <w:rFonts w:ascii="SimSun" w:hAnsi="SimSun" w:eastAsia="SimSun" w:cs="SimSun"/>
                          <w:sz w:val="15"/>
                          <w:szCs w:val="15"/>
                        </w:rPr>
                      </w:pPr>
                      <w:r>
                        <w:rPr>
                          <w:rFonts w:ascii="SimSun" w:hAnsi="SimSun" w:eastAsia="SimSun" w:cs="SimSun"/>
                          <w:sz w:val="15"/>
                          <w:szCs w:val="15"/>
                          <w:spacing w:val="-16"/>
                        </w:rPr>
                        <w:t>占 比</w:t>
                      </w:r>
                      <w:r>
                        <w:rPr>
                          <w:rFonts w:ascii="SimSun" w:hAnsi="SimSun" w:eastAsia="SimSun" w:cs="SimSun"/>
                          <w:sz w:val="15"/>
                          <w:szCs w:val="15"/>
                          <w:spacing w:val="-27"/>
                        </w:rPr>
                        <w:t xml:space="preserve"> </w:t>
                      </w:r>
                      <w:r>
                        <w:rPr>
                          <w:rFonts w:ascii="SimSun" w:hAnsi="SimSun" w:eastAsia="SimSun" w:cs="SimSun"/>
                          <w:sz w:val="15"/>
                          <w:szCs w:val="15"/>
                          <w:spacing w:val="-16"/>
                        </w:rPr>
                        <w:t>%</w:t>
                      </w:r>
                    </w:p>
                  </w:txbxContent>
                </v:textbox>
              </v:shape>
            </w:pict>
          </mc:Fallback>
        </mc:AlternateContent>
      </w:r>
      <w:r>
        <mc:AlternateContent xmlns:mc="http://schemas.openxmlformats.org/markup-compatibility/2006">
          <mc:Choice Requires="wps">
            <w:drawing>
              <wp:anchor distT="0" distB="0" distL="0" distR="0" simplePos="0" relativeHeight="251959296" behindDoc="0" locked="0" layoutInCell="0" allowOverlap="1">
                <wp:simplePos x="0" y="0"/>
                <wp:positionH relativeFrom="page">
                  <wp:posOffset>649550</wp:posOffset>
                </wp:positionH>
                <wp:positionV relativeFrom="page">
                  <wp:posOffset>5174462</wp:posOffset>
                </wp:positionV>
                <wp:extent cx="543559" cy="156845"/>
                <wp:effectExtent l="0" t="0" r="0" b="0"/>
                <wp:wrapNone/>
                <wp:docPr id="84" name="TextBox 84"/>
                <wp:cNvGraphicFramePr/>
                <a:graphic>
                  <a:graphicData uri="http://schemas.microsoft.com/office/word/2010/wordprocessingShape">
                    <wps:wsp>
                      <wps:cNvSpPr txBox="1"/>
                      <wps:spPr>
                        <a:xfrm rot="16200000">
                          <a:off x="649550" y="5174462"/>
                          <a:ext cx="543559"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2"/>
                              </w:rPr>
                              <w:t>网站数量万个</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2" style="position:absolute;margin-left:51.1457pt;margin-top:407.438pt;mso-position-vertical-relative:page;mso-position-horizontal-relative:page;width:42.8pt;height:12.35pt;z-index:251959296;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2"/>
                        </w:rPr>
                        <w:t>网站数量万个</w:t>
                      </w:r>
                    </w:p>
                  </w:txbxContent>
                </v:textbox>
              </v:shape>
            </w:pict>
          </mc:Fallback>
        </mc:AlternateContent>
      </w:r>
      <w:r>
        <mc:AlternateContent xmlns:mc="http://schemas.openxmlformats.org/markup-compatibility/2006">
          <mc:Choice Requires="wps">
            <w:drawing>
              <wp:anchor distT="0" distB="0" distL="0" distR="0" simplePos="0" relativeHeight="251960320" behindDoc="0" locked="0" layoutInCell="0" allowOverlap="1">
                <wp:simplePos x="0" y="0"/>
                <wp:positionH relativeFrom="page">
                  <wp:posOffset>3915057</wp:posOffset>
                </wp:positionH>
                <wp:positionV relativeFrom="page">
                  <wp:posOffset>5161774</wp:posOffset>
                </wp:positionV>
                <wp:extent cx="288290" cy="158114"/>
                <wp:effectExtent l="0" t="0" r="0" b="0"/>
                <wp:wrapNone/>
                <wp:docPr id="86" name="TextBox 86"/>
                <wp:cNvGraphicFramePr/>
                <a:graphic>
                  <a:graphicData uri="http://schemas.microsoft.com/office/word/2010/wordprocessingShape">
                    <wps:wsp>
                      <wps:cNvSpPr txBox="1"/>
                      <wps:spPr>
                        <a:xfrm rot="16200000">
                          <a:off x="3915057" y="5161774"/>
                          <a:ext cx="288290" cy="1581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9" w:line="221" w:lineRule="auto"/>
                              <w:rPr>
                                <w:rFonts w:ascii="SimSun" w:hAnsi="SimSun" w:eastAsia="SimSun" w:cs="SimSun"/>
                                <w:sz w:val="15"/>
                                <w:szCs w:val="15"/>
                              </w:rPr>
                            </w:pPr>
                            <w:r>
                              <w:rPr>
                                <w:rFonts w:ascii="SimSun" w:hAnsi="SimSun" w:eastAsia="SimSun" w:cs="SimSun"/>
                                <w:sz w:val="15"/>
                                <w:szCs w:val="15"/>
                                <w:spacing w:val="12"/>
                              </w:rPr>
                              <w:t>占比%</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4" style="position:absolute;margin-left:308.272pt;margin-top:406.439pt;mso-position-vertical-relative:page;mso-position-horizontal-relative:page;width:22.7pt;height:12.45pt;z-index:251960320;rotation:270;" o:allowincell="f" filled="false" stroked="false" type="#_x0000_t202">
                <v:fill on="false"/>
                <v:stroke on="false"/>
                <v:path/>
                <v:imagedata o:title=""/>
                <o:lock v:ext="edit" aspectratio="false"/>
                <v:textbox inset="0mm,0mm,0mm,0mm">
                  <w:txbxContent>
                    <w:p>
                      <w:pPr>
                        <w:ind w:left="20"/>
                        <w:spacing w:before="49" w:line="221" w:lineRule="auto"/>
                        <w:rPr>
                          <w:rFonts w:ascii="SimSun" w:hAnsi="SimSun" w:eastAsia="SimSun" w:cs="SimSun"/>
                          <w:sz w:val="15"/>
                          <w:szCs w:val="15"/>
                        </w:rPr>
                      </w:pPr>
                      <w:r>
                        <w:rPr>
                          <w:rFonts w:ascii="SimSun" w:hAnsi="SimSun" w:eastAsia="SimSun" w:cs="SimSun"/>
                          <w:sz w:val="15"/>
                          <w:szCs w:val="15"/>
                          <w:spacing w:val="12"/>
                        </w:rPr>
                        <w:t>占比%</w:t>
                      </w:r>
                    </w:p>
                  </w:txbxContent>
                </v:textbox>
              </v:shape>
            </w:pict>
          </mc:Fallback>
        </mc:AlternateContent>
      </w:r>
      <w:r>
        <w:rPr>
          <w:rFonts w:ascii="SimHei" w:hAnsi="SimHei" w:eastAsia="SimHei" w:cs="SimHei"/>
          <w:sz w:val="16"/>
          <w:szCs w:val="16"/>
          <w:spacing w:val="1"/>
        </w:rPr>
        <w:t>第二章</w:t>
      </w:r>
      <w:r>
        <w:rPr>
          <w:rFonts w:ascii="SimHei" w:hAnsi="SimHei" w:eastAsia="SimHei" w:cs="SimHei"/>
          <w:sz w:val="16"/>
          <w:szCs w:val="16"/>
          <w:spacing w:val="1"/>
        </w:rPr>
        <w:t xml:space="preserve">  </w:t>
      </w:r>
      <w:r>
        <w:rPr>
          <w:rFonts w:ascii="SimHei" w:hAnsi="SimHei" w:eastAsia="SimHei" w:cs="SimHei"/>
          <w:sz w:val="16"/>
          <w:szCs w:val="16"/>
          <w:spacing w:val="1"/>
        </w:rPr>
        <w:t>数字基础设施：超前谋划安装部署，抢占未来</w:t>
      </w:r>
      <w:r>
        <w:rPr>
          <w:rFonts w:ascii="SimHei" w:hAnsi="SimHei" w:eastAsia="SimHei" w:cs="SimHei"/>
          <w:sz w:val="16"/>
          <w:szCs w:val="16"/>
        </w:rPr>
        <w:t>发展竞争赛道</w:t>
      </w:r>
    </w:p>
    <w:p>
      <w:pPr>
        <w:pStyle w:val="BodyText"/>
        <w:spacing w:line="359" w:lineRule="auto"/>
        <w:rPr/>
      </w:pPr>
      <w:r/>
    </w:p>
    <w:p>
      <w:pPr>
        <w:ind w:right="19"/>
        <w:spacing w:before="68" w:line="291" w:lineRule="auto"/>
        <w:jc w:val="both"/>
        <w:rPr>
          <w:rFonts w:ascii="SimSun" w:hAnsi="SimSun" w:eastAsia="SimSun" w:cs="SimSun"/>
          <w:sz w:val="21"/>
          <w:szCs w:val="21"/>
        </w:rPr>
      </w:pPr>
      <w:r>
        <w:rPr>
          <w:rFonts w:ascii="SimSun" w:hAnsi="SimSun" w:eastAsia="SimSun" w:cs="SimSun"/>
          <w:sz w:val="21"/>
          <w:szCs w:val="21"/>
          <w:spacing w:val="-4"/>
        </w:rPr>
        <w:t>大，我国互联网服务“走出去”,其他国家对“.</w:t>
      </w:r>
      <w:r>
        <w:rPr>
          <w:rFonts w:ascii="Times New Roman" w:hAnsi="Times New Roman" w:eastAsia="Times New Roman" w:cs="Times New Roman"/>
          <w:sz w:val="21"/>
          <w:szCs w:val="21"/>
          <w:spacing w:val="-4"/>
        </w:rPr>
        <w:t>CN”</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4"/>
        </w:rPr>
        <w:t>域名的访问与日俱增。大力</w:t>
      </w:r>
      <w:r>
        <w:rPr>
          <w:rFonts w:ascii="SimSun" w:hAnsi="SimSun" w:eastAsia="SimSun" w:cs="SimSun"/>
          <w:sz w:val="21"/>
          <w:szCs w:val="21"/>
        </w:rPr>
        <w:t xml:space="preserve"> </w:t>
      </w:r>
      <w:r>
        <w:rPr>
          <w:rFonts w:ascii="SimSun" w:hAnsi="SimSun" w:eastAsia="SimSun" w:cs="SimSun"/>
          <w:sz w:val="21"/>
          <w:szCs w:val="21"/>
          <w:spacing w:val="-3"/>
        </w:rPr>
        <w:t>推进网络强国建设，核心网络基础设施必须安全可控，域名服务体系安全可控至</w:t>
      </w:r>
      <w:r>
        <w:rPr>
          <w:rFonts w:ascii="SimSun" w:hAnsi="SimSun" w:eastAsia="SimSun" w:cs="SimSun"/>
          <w:sz w:val="21"/>
          <w:szCs w:val="21"/>
          <w:spacing w:val="4"/>
        </w:rPr>
        <w:t xml:space="preserve"> </w:t>
      </w:r>
      <w:r>
        <w:rPr>
          <w:rFonts w:ascii="SimSun" w:hAnsi="SimSun" w:eastAsia="SimSun" w:cs="SimSun"/>
          <w:sz w:val="21"/>
          <w:szCs w:val="21"/>
          <w:spacing w:val="-7"/>
        </w:rPr>
        <w:t>关重要。“.</w:t>
      </w:r>
      <w:r>
        <w:rPr>
          <w:rFonts w:ascii="Times New Roman" w:hAnsi="Times New Roman" w:eastAsia="Times New Roman" w:cs="Times New Roman"/>
          <w:sz w:val="21"/>
          <w:szCs w:val="21"/>
          <w:spacing w:val="-7"/>
        </w:rPr>
        <w:t>CN”</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7"/>
        </w:rPr>
        <w:t>域名的不断壮大对保障国内互联网用户访问安全</w:t>
      </w:r>
      <w:r>
        <w:rPr>
          <w:rFonts w:ascii="SimSun" w:hAnsi="SimSun" w:eastAsia="SimSun" w:cs="SimSun"/>
          <w:sz w:val="21"/>
          <w:szCs w:val="21"/>
          <w:spacing w:val="-8"/>
        </w:rPr>
        <w:t>发挥了不可或缺</w:t>
      </w:r>
      <w:r>
        <w:rPr>
          <w:rFonts w:ascii="SimSun" w:hAnsi="SimSun" w:eastAsia="SimSun" w:cs="SimSun"/>
          <w:sz w:val="21"/>
          <w:szCs w:val="21"/>
        </w:rPr>
        <w:t xml:space="preserve"> </w:t>
      </w:r>
      <w:r>
        <w:rPr>
          <w:rFonts w:ascii="SimSun" w:hAnsi="SimSun" w:eastAsia="SimSun" w:cs="SimSun"/>
          <w:sz w:val="21"/>
          <w:szCs w:val="21"/>
          <w:spacing w:val="-3"/>
        </w:rPr>
        <w:t>的作用，尤其是在特殊时期，即使国外对我国国际互联网接入采取阻断措施，依</w:t>
      </w:r>
      <w:r>
        <w:rPr>
          <w:rFonts w:ascii="SimSun" w:hAnsi="SimSun" w:eastAsia="SimSun" w:cs="SimSun"/>
          <w:sz w:val="21"/>
          <w:szCs w:val="21"/>
          <w:spacing w:val="6"/>
        </w:rPr>
        <w:t xml:space="preserve"> </w:t>
      </w:r>
      <w:r>
        <w:rPr>
          <w:rFonts w:ascii="SimSun" w:hAnsi="SimSun" w:eastAsia="SimSun" w:cs="SimSun"/>
          <w:sz w:val="21"/>
          <w:szCs w:val="21"/>
          <w:spacing w:val="-6"/>
        </w:rPr>
        <w:t>靠“.</w:t>
      </w:r>
      <w:r>
        <w:rPr>
          <w:rFonts w:ascii="Times New Roman" w:hAnsi="Times New Roman" w:eastAsia="Times New Roman" w:cs="Times New Roman"/>
          <w:sz w:val="21"/>
          <w:szCs w:val="21"/>
          <w:spacing w:val="-6"/>
        </w:rPr>
        <w:t>CN”</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6"/>
        </w:rPr>
        <w:t>域名服务器，我国仍可以保障部署在国内互联网服务访问的安全。</w:t>
      </w:r>
    </w:p>
    <w:p>
      <w:pPr>
        <w:ind w:firstLine="1139"/>
        <w:spacing w:before="121" w:line="2580" w:lineRule="exact"/>
        <w:rPr/>
      </w:pPr>
      <w:r>
        <w:rPr>
          <w:position w:val="-51"/>
        </w:rPr>
        <w:drawing>
          <wp:inline distT="0" distB="0" distL="0" distR="0">
            <wp:extent cx="3181359" cy="1638300"/>
            <wp:effectExtent l="0" t="0" r="0" b="0"/>
            <wp:docPr id="88" name="IM 88"/>
            <wp:cNvGraphicFramePr/>
            <a:graphic>
              <a:graphicData uri="http://schemas.openxmlformats.org/drawingml/2006/picture">
                <pic:pic>
                  <pic:nvPicPr>
                    <pic:cNvPr id="88" name="IM 88"/>
                    <pic:cNvPicPr/>
                  </pic:nvPicPr>
                  <pic:blipFill>
                    <a:blip r:embed="rId137"/>
                    <a:stretch>
                      <a:fillRect/>
                    </a:stretch>
                  </pic:blipFill>
                  <pic:spPr>
                    <a:xfrm rot="0">
                      <a:off x="0" y="0"/>
                      <a:ext cx="3181359" cy="1638300"/>
                    </a:xfrm>
                    <a:prstGeom prst="rect">
                      <a:avLst/>
                    </a:prstGeom>
                  </pic:spPr>
                </pic:pic>
              </a:graphicData>
            </a:graphic>
          </wp:inline>
        </w:drawing>
      </w:r>
    </w:p>
    <w:p>
      <w:pPr>
        <w:ind w:left="3630"/>
        <w:spacing w:before="6" w:line="219" w:lineRule="auto"/>
        <w:rPr>
          <w:rFonts w:ascii="SimSun" w:hAnsi="SimSun" w:eastAsia="SimSun" w:cs="SimSun"/>
          <w:sz w:val="16"/>
          <w:szCs w:val="16"/>
        </w:rPr>
      </w:pPr>
      <w:r>
        <w:rPr>
          <w:rFonts w:ascii="SimSun" w:hAnsi="SimSun" w:eastAsia="SimSun" w:cs="SimSun"/>
          <w:sz w:val="16"/>
          <w:szCs w:val="16"/>
          <w:spacing w:val="-2"/>
        </w:rPr>
        <w:t>年份</w:t>
      </w:r>
    </w:p>
    <w:p>
      <w:pPr>
        <w:ind w:left="1720"/>
        <w:spacing w:before="80" w:line="297" w:lineRule="exact"/>
        <w:rPr>
          <w:rFonts w:ascii="SimSun" w:hAnsi="SimSun" w:eastAsia="SimSun" w:cs="SimSun"/>
          <w:sz w:val="16"/>
          <w:szCs w:val="16"/>
        </w:rPr>
      </w:pPr>
      <w:r>
        <w:rPr>
          <w:rFonts w:ascii="SimSun" w:hAnsi="SimSun" w:eastAsia="SimSun" w:cs="SimSun"/>
          <w:sz w:val="16"/>
          <w:szCs w:val="16"/>
          <w:spacing w:val="-14"/>
          <w:position w:val="10"/>
        </w:rPr>
        <w:t>■“CN”</w:t>
      </w:r>
      <w:r>
        <w:rPr>
          <w:rFonts w:ascii="SimSun" w:hAnsi="SimSun" w:eastAsia="SimSun" w:cs="SimSun"/>
          <w:sz w:val="16"/>
          <w:szCs w:val="16"/>
          <w:spacing w:val="-34"/>
          <w:position w:val="10"/>
        </w:rPr>
        <w:t xml:space="preserve"> </w:t>
      </w:r>
      <w:r>
        <w:rPr>
          <w:rFonts w:ascii="SimSun" w:hAnsi="SimSun" w:eastAsia="SimSun" w:cs="SimSun"/>
          <w:sz w:val="16"/>
          <w:szCs w:val="16"/>
          <w:spacing w:val="-14"/>
          <w:position w:val="10"/>
        </w:rPr>
        <w:t>域名数量</w:t>
      </w:r>
      <w:r>
        <w:rPr>
          <w:rFonts w:ascii="SimSun" w:hAnsi="SimSun" w:eastAsia="SimSun" w:cs="SimSun"/>
          <w:sz w:val="16"/>
          <w:szCs w:val="16"/>
          <w:spacing w:val="27"/>
          <w:position w:val="10"/>
        </w:rPr>
        <w:t xml:space="preserve">  </w:t>
      </w:r>
      <w:r>
        <w:rPr>
          <w:rFonts w:ascii="SimSun" w:hAnsi="SimSun" w:eastAsia="SimSun" w:cs="SimSun"/>
          <w:sz w:val="16"/>
          <w:szCs w:val="16"/>
          <w:spacing w:val="-14"/>
          <w:position w:val="10"/>
        </w:rPr>
        <w:t>●—“CN”</w:t>
      </w:r>
      <w:r>
        <w:rPr>
          <w:rFonts w:ascii="SimSun" w:hAnsi="SimSun" w:eastAsia="SimSun" w:cs="SimSun"/>
          <w:sz w:val="16"/>
          <w:szCs w:val="16"/>
          <w:spacing w:val="-30"/>
          <w:position w:val="10"/>
        </w:rPr>
        <w:t xml:space="preserve"> </w:t>
      </w:r>
      <w:r>
        <w:rPr>
          <w:rFonts w:ascii="SimSun" w:hAnsi="SimSun" w:eastAsia="SimSun" w:cs="SimSun"/>
          <w:sz w:val="16"/>
          <w:szCs w:val="16"/>
          <w:spacing w:val="-14"/>
          <w:position w:val="10"/>
        </w:rPr>
        <w:t>域名数量占我国总域名的比例</w:t>
      </w:r>
    </w:p>
    <w:p>
      <w:pPr>
        <w:spacing w:before="1" w:line="223"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722"/>
        <w:spacing w:before="155" w:line="221" w:lineRule="auto"/>
        <w:rPr>
          <w:rFonts w:ascii="SimHei" w:hAnsi="SimHei" w:eastAsia="SimHei" w:cs="SimHei"/>
          <w:sz w:val="16"/>
          <w:szCs w:val="16"/>
        </w:rPr>
      </w:pPr>
      <w:r>
        <w:rPr>
          <w:rFonts w:ascii="SimHei" w:hAnsi="SimHei" w:eastAsia="SimHei" w:cs="SimHei"/>
          <w:sz w:val="16"/>
          <w:szCs w:val="16"/>
          <w:b/>
          <w:bCs/>
          <w:spacing w:val="9"/>
        </w:rPr>
        <w:t>图2</w:t>
      </w:r>
      <w:r>
        <w:rPr>
          <w:rFonts w:ascii="SimHei" w:hAnsi="SimHei" w:eastAsia="SimHei" w:cs="SimHei"/>
          <w:sz w:val="16"/>
          <w:szCs w:val="16"/>
          <w:spacing w:val="-28"/>
        </w:rPr>
        <w:t xml:space="preserve"> </w:t>
      </w:r>
      <w:r>
        <w:rPr>
          <w:rFonts w:ascii="SimHei" w:hAnsi="SimHei" w:eastAsia="SimHei" w:cs="SimHei"/>
          <w:sz w:val="16"/>
          <w:szCs w:val="16"/>
          <w:b/>
          <w:bCs/>
          <w:spacing w:val="9"/>
        </w:rPr>
        <w:t>-</w:t>
      </w:r>
      <w:r>
        <w:rPr>
          <w:rFonts w:ascii="SimHei" w:hAnsi="SimHei" w:eastAsia="SimHei" w:cs="SimHei"/>
          <w:sz w:val="16"/>
          <w:szCs w:val="16"/>
          <w:spacing w:val="-38"/>
        </w:rPr>
        <w:t xml:space="preserve"> </w:t>
      </w:r>
      <w:r>
        <w:rPr>
          <w:rFonts w:ascii="SimHei" w:hAnsi="SimHei" w:eastAsia="SimHei" w:cs="SimHei"/>
          <w:sz w:val="16"/>
          <w:szCs w:val="16"/>
          <w:b/>
          <w:bCs/>
          <w:spacing w:val="9"/>
        </w:rPr>
        <w:t>3</w:t>
      </w:r>
      <w:r>
        <w:rPr>
          <w:rFonts w:ascii="SimHei" w:hAnsi="SimHei" w:eastAsia="SimHei" w:cs="SimHei"/>
          <w:sz w:val="16"/>
          <w:szCs w:val="16"/>
          <w:spacing w:val="3"/>
        </w:rPr>
        <w:t xml:space="preserve">  </w:t>
      </w:r>
      <w:r>
        <w:rPr>
          <w:rFonts w:ascii="SimHei" w:hAnsi="SimHei" w:eastAsia="SimHei" w:cs="SimHei"/>
          <w:sz w:val="16"/>
          <w:szCs w:val="16"/>
          <w:b/>
          <w:bCs/>
          <w:spacing w:val="9"/>
        </w:rPr>
        <w:t>2010—2021年我国“.</w:t>
      </w:r>
      <w:r>
        <w:rPr>
          <w:rFonts w:ascii="SimSun" w:hAnsi="SimSun" w:eastAsia="SimSun" w:cs="SimSun"/>
          <w:sz w:val="16"/>
          <w:szCs w:val="16"/>
          <w:b/>
          <w:bCs/>
        </w:rPr>
        <w:t>CN</w:t>
      </w:r>
      <w:r>
        <w:rPr>
          <w:rFonts w:ascii="SimSun" w:hAnsi="SimSun" w:eastAsia="SimSun" w:cs="SimSun"/>
          <w:sz w:val="16"/>
          <w:szCs w:val="16"/>
          <w:b/>
          <w:bCs/>
          <w:spacing w:val="9"/>
        </w:rPr>
        <w:t>”</w:t>
      </w:r>
      <w:r>
        <w:rPr>
          <w:rFonts w:ascii="SimSun" w:hAnsi="SimSun" w:eastAsia="SimSun" w:cs="SimSun"/>
          <w:sz w:val="16"/>
          <w:szCs w:val="16"/>
          <w:spacing w:val="9"/>
        </w:rPr>
        <w:t xml:space="preserve"> </w:t>
      </w:r>
      <w:r>
        <w:rPr>
          <w:rFonts w:ascii="SimHei" w:hAnsi="SimHei" w:eastAsia="SimHei" w:cs="SimHei"/>
          <w:sz w:val="16"/>
          <w:szCs w:val="16"/>
          <w:b/>
          <w:bCs/>
          <w:spacing w:val="9"/>
        </w:rPr>
        <w:t>域名发展情况</w:t>
      </w:r>
    </w:p>
    <w:p>
      <w:pPr>
        <w:ind w:firstLine="1260"/>
        <w:spacing w:before="76" w:line="3116" w:lineRule="exact"/>
        <w:rPr/>
      </w:pPr>
      <w:r>
        <w:rPr>
          <w:position w:val="-62"/>
        </w:rPr>
        <w:pict>
          <v:group id="_x0000_s86" style="mso-position-vertical-relative:line;mso-position-horizontal-relative:char;width:238.55pt;height:155.85pt;" filled="false" stroked="false" coordsize="4771,3117" coordorigin="0,0">
            <v:shape id="_x0000_s88" style="position:absolute;left:0;top:0;width:4771;height:2971;" filled="false" stroked="false" type="#_x0000_t75">
              <v:imagedata o:title="" r:id="rId138"/>
            </v:shape>
            <v:shape id="_x0000_s90" style="position:absolute;left:2270;top:2936;width:327;height:20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16"/>
                        <w:szCs w:val="16"/>
                      </w:rPr>
                    </w:pPr>
                    <w:r>
                      <w:rPr>
                        <w:rFonts w:ascii="SimSun" w:hAnsi="SimSun" w:eastAsia="SimSun" w:cs="SimSun"/>
                        <w:sz w:val="16"/>
                        <w:szCs w:val="16"/>
                        <w:spacing w:val="-9"/>
                      </w:rPr>
                      <w:t>年份</w:t>
                    </w:r>
                  </w:p>
                </w:txbxContent>
              </v:textbox>
            </v:shape>
          </v:group>
        </w:pict>
      </w:r>
    </w:p>
    <w:p>
      <w:pPr>
        <w:ind w:right="1082" w:firstLine="1240"/>
        <w:spacing w:before="40" w:line="295" w:lineRule="auto"/>
        <w:rPr>
          <w:rFonts w:ascii="KaiTi" w:hAnsi="KaiTi" w:eastAsia="KaiTi" w:cs="KaiTi"/>
          <w:sz w:val="16"/>
          <w:szCs w:val="16"/>
        </w:rPr>
      </w:pPr>
      <w:r>
        <w:rPr>
          <w:rFonts w:ascii="Times New Roman" w:hAnsi="Times New Roman" w:eastAsia="Times New Roman" w:cs="Times New Roman"/>
          <w:sz w:val="16"/>
          <w:szCs w:val="16"/>
          <w:spacing w:val="-15"/>
          <w:position w:val="1"/>
        </w:rPr>
        <w:t>■“.CN”   </w:t>
      </w:r>
      <w:r>
        <w:rPr>
          <w:rFonts w:ascii="SimSun" w:hAnsi="SimSun" w:eastAsia="SimSun" w:cs="SimSun"/>
          <w:sz w:val="16"/>
          <w:szCs w:val="16"/>
          <w:spacing w:val="-15"/>
          <w:position w:val="1"/>
        </w:rPr>
        <w:t>域名下的网站数量  </w:t>
      </w:r>
      <w:r>
        <w:rPr>
          <w:rFonts w:ascii="SimSun" w:hAnsi="SimSun" w:eastAsia="SimSun" w:cs="SimSun"/>
          <w:sz w:val="16"/>
          <w:szCs w:val="16"/>
          <w:spacing w:val="-15"/>
        </w:rPr>
        <w:t>■中国网站数量</w:t>
      </w:r>
      <w:r>
        <w:rPr>
          <w:rFonts w:ascii="SimSun" w:hAnsi="SimSun" w:eastAsia="SimSun" w:cs="SimSun"/>
          <w:sz w:val="16"/>
          <w:szCs w:val="16"/>
          <w:spacing w:val="12"/>
        </w:rPr>
        <w:t xml:space="preserve">  </w:t>
      </w:r>
      <w:r>
        <w:rPr>
          <w:rFonts w:ascii="SimSun" w:hAnsi="SimSun" w:eastAsia="SimSun" w:cs="SimSun"/>
          <w:sz w:val="16"/>
          <w:szCs w:val="16"/>
          <w:spacing w:val="-15"/>
        </w:rPr>
        <w:t>●-“.</w:t>
      </w:r>
      <w:r>
        <w:rPr>
          <w:rFonts w:ascii="Times New Roman" w:hAnsi="Times New Roman" w:eastAsia="Times New Roman" w:cs="Times New Roman"/>
          <w:sz w:val="16"/>
          <w:szCs w:val="16"/>
          <w:spacing w:val="-15"/>
        </w:rPr>
        <w:t>CN” </w:t>
      </w:r>
      <w:r>
        <w:rPr>
          <w:rFonts w:ascii="SimSun" w:hAnsi="SimSun" w:eastAsia="SimSun" w:cs="SimSun"/>
          <w:sz w:val="16"/>
          <w:szCs w:val="16"/>
          <w:spacing w:val="-15"/>
        </w:rPr>
        <w:t>域名</w:t>
      </w:r>
      <w:r>
        <w:rPr>
          <w:rFonts w:ascii="SimSun" w:hAnsi="SimSun" w:eastAsia="SimSun" w:cs="SimSun"/>
          <w:sz w:val="16"/>
          <w:szCs w:val="16"/>
          <w:spacing w:val="-16"/>
        </w:rPr>
        <w:t>下网站数量占比</w:t>
      </w:r>
      <w:r>
        <w:rPr>
          <w:rFonts w:ascii="SimSun" w:hAnsi="SimSun" w:eastAsia="SimSun" w:cs="SimSun"/>
          <w:sz w:val="16"/>
          <w:szCs w:val="16"/>
          <w:spacing w:val="1"/>
        </w:rPr>
        <w:t xml:space="preserve"> </w:t>
      </w:r>
      <w:r>
        <w:rPr>
          <w:rFonts w:ascii="KaiTi" w:hAnsi="KaiTi" w:eastAsia="KaiTi" w:cs="KaiTi"/>
          <w:sz w:val="16"/>
          <w:szCs w:val="16"/>
          <w:spacing w:val="15"/>
        </w:rPr>
        <w:t>数据来源：根据历年《中国互联网络发展状况统计报告》整理。</w:t>
      </w:r>
    </w:p>
    <w:p>
      <w:pPr>
        <w:ind w:left="1512"/>
        <w:spacing w:before="176" w:line="221" w:lineRule="auto"/>
        <w:rPr>
          <w:rFonts w:ascii="SimHei" w:hAnsi="SimHei" w:eastAsia="SimHei" w:cs="SimHei"/>
          <w:sz w:val="16"/>
          <w:szCs w:val="16"/>
        </w:rPr>
      </w:pPr>
      <w:r>
        <w:rPr>
          <w:rFonts w:ascii="SimHei" w:hAnsi="SimHei" w:eastAsia="SimHei" w:cs="SimHei"/>
          <w:sz w:val="16"/>
          <w:szCs w:val="16"/>
          <w:b/>
          <w:bCs/>
          <w:spacing w:val="7"/>
        </w:rPr>
        <w:t>图2-4</w:t>
      </w:r>
      <w:r>
        <w:rPr>
          <w:rFonts w:ascii="SimHei" w:hAnsi="SimHei" w:eastAsia="SimHei" w:cs="SimHei"/>
          <w:sz w:val="16"/>
          <w:szCs w:val="16"/>
        </w:rPr>
        <w:t xml:space="preserve">  </w:t>
      </w:r>
      <w:r>
        <w:rPr>
          <w:rFonts w:ascii="SimHei" w:hAnsi="SimHei" w:eastAsia="SimHei" w:cs="SimHei"/>
          <w:sz w:val="16"/>
          <w:szCs w:val="16"/>
          <w:b/>
          <w:bCs/>
          <w:spacing w:val="7"/>
        </w:rPr>
        <w:t>2013—2021</w:t>
      </w:r>
      <w:r>
        <w:rPr>
          <w:rFonts w:ascii="SimHei" w:hAnsi="SimHei" w:eastAsia="SimHei" w:cs="SimHei"/>
          <w:sz w:val="16"/>
          <w:szCs w:val="16"/>
          <w:spacing w:val="7"/>
        </w:rPr>
        <w:t xml:space="preserve">  </w:t>
      </w:r>
      <w:r>
        <w:rPr>
          <w:rFonts w:ascii="SimHei" w:hAnsi="SimHei" w:eastAsia="SimHei" w:cs="SimHei"/>
          <w:sz w:val="16"/>
          <w:szCs w:val="16"/>
          <w:b/>
          <w:bCs/>
          <w:spacing w:val="7"/>
        </w:rPr>
        <w:t>年我国“</w:t>
      </w:r>
      <w:r>
        <w:rPr>
          <w:rFonts w:ascii="SimHei" w:hAnsi="SimHei" w:eastAsia="SimHei" w:cs="SimHei"/>
          <w:sz w:val="16"/>
          <w:szCs w:val="16"/>
          <w:spacing w:val="-37"/>
        </w:rPr>
        <w:t xml:space="preserve"> </w:t>
      </w:r>
      <w:r>
        <w:rPr>
          <w:rFonts w:ascii="SimHei" w:hAnsi="SimHei" w:eastAsia="SimHei" w:cs="SimHei"/>
          <w:sz w:val="16"/>
          <w:szCs w:val="16"/>
          <w:b/>
          <w:bCs/>
          <w:spacing w:val="7"/>
        </w:rPr>
        <w:t>.</w:t>
      </w:r>
      <w:r>
        <w:rPr>
          <w:rFonts w:ascii="SimSun" w:hAnsi="SimSun" w:eastAsia="SimSun" w:cs="SimSun"/>
          <w:sz w:val="16"/>
          <w:szCs w:val="16"/>
          <w:b/>
          <w:bCs/>
        </w:rPr>
        <w:t>CN</w:t>
      </w:r>
      <w:r>
        <w:rPr>
          <w:rFonts w:ascii="SimSun" w:hAnsi="SimSun" w:eastAsia="SimSun" w:cs="SimSun"/>
          <w:sz w:val="16"/>
          <w:szCs w:val="16"/>
          <w:b/>
          <w:bCs/>
          <w:spacing w:val="7"/>
        </w:rPr>
        <w:t>”</w:t>
      </w:r>
      <w:r>
        <w:rPr>
          <w:rFonts w:ascii="SimHei" w:hAnsi="SimHei" w:eastAsia="SimHei" w:cs="SimHei"/>
          <w:sz w:val="16"/>
          <w:szCs w:val="16"/>
          <w:b/>
          <w:bCs/>
          <w:spacing w:val="7"/>
        </w:rPr>
        <w:t>域名下网站发</w:t>
      </w:r>
      <w:r>
        <w:rPr>
          <w:rFonts w:ascii="SimHei" w:hAnsi="SimHei" w:eastAsia="SimHei" w:cs="SimHei"/>
          <w:sz w:val="16"/>
          <w:szCs w:val="16"/>
          <w:b/>
          <w:bCs/>
          <w:spacing w:val="6"/>
        </w:rPr>
        <w:t>展情况</w:t>
      </w:r>
    </w:p>
    <w:p>
      <w:pPr>
        <w:pStyle w:val="BodyText"/>
        <w:spacing w:line="280" w:lineRule="auto"/>
        <w:rPr/>
      </w:pPr>
      <w:r/>
    </w:p>
    <w:p>
      <w:pPr>
        <w:pStyle w:val="BodyText"/>
        <w:ind w:left="143"/>
        <w:spacing w:before="78" w:line="221" w:lineRule="auto"/>
        <w:rPr>
          <w:rFonts w:ascii="SimHei" w:hAnsi="SimHei" w:eastAsia="SimHei" w:cs="SimHei"/>
          <w:sz w:val="24"/>
          <w:szCs w:val="24"/>
        </w:rPr>
      </w:pPr>
      <w:r>
        <w:rPr>
          <w:rFonts w:ascii="SimHei" w:hAnsi="SimHei" w:eastAsia="SimHei" w:cs="SimHei"/>
          <w:sz w:val="24"/>
          <w:szCs w:val="24"/>
          <w:b/>
          <w:bCs/>
          <w:spacing w:val="-1"/>
        </w:rPr>
        <w:t>(三)美国放弃对</w:t>
      </w:r>
      <w:r>
        <w:rPr>
          <w:sz w:val="24"/>
          <w:szCs w:val="24"/>
          <w:b/>
          <w:bCs/>
          <w:spacing w:val="-1"/>
        </w:rPr>
        <w:t>ICANN</w:t>
      </w:r>
      <w:r>
        <w:rPr>
          <w:rFonts w:ascii="SimHei" w:hAnsi="SimHei" w:eastAsia="SimHei" w:cs="SimHei"/>
          <w:sz w:val="24"/>
          <w:szCs w:val="24"/>
          <w:b/>
          <w:bCs/>
          <w:spacing w:val="-1"/>
        </w:rPr>
        <w:t>的管辖权但仍牢牢掌握控</w:t>
      </w:r>
      <w:r>
        <w:rPr>
          <w:rFonts w:ascii="SimHei" w:hAnsi="SimHei" w:eastAsia="SimHei" w:cs="SimHei"/>
          <w:sz w:val="24"/>
          <w:szCs w:val="24"/>
          <w:b/>
          <w:bCs/>
          <w:spacing w:val="-2"/>
        </w:rPr>
        <w:t>制权</w:t>
      </w:r>
    </w:p>
    <w:p>
      <w:pPr>
        <w:spacing w:before="205" w:line="219" w:lineRule="auto"/>
        <w:jc w:val="right"/>
        <w:rPr>
          <w:rFonts w:ascii="SimSun" w:hAnsi="SimSun" w:eastAsia="SimSun" w:cs="SimSun"/>
          <w:sz w:val="21"/>
          <w:szCs w:val="21"/>
        </w:rPr>
      </w:pPr>
      <w:r>
        <w:rPr>
          <w:rFonts w:ascii="SimSun" w:hAnsi="SimSun" w:eastAsia="SimSun" w:cs="SimSun"/>
          <w:sz w:val="21"/>
          <w:szCs w:val="21"/>
          <w:spacing w:val="-3"/>
        </w:rPr>
        <w:t>尽管目前美国商务部下属机构国家电信和信息局已经把互联网域名管理权完</w:t>
      </w:r>
    </w:p>
    <w:p>
      <w:pPr>
        <w:spacing w:line="219" w:lineRule="auto"/>
        <w:sectPr>
          <w:footerReference w:type="default" r:id="rId136"/>
          <w:pgSz w:w="8520" w:h="12900"/>
          <w:pgMar w:top="400" w:right="959" w:bottom="512" w:left="269" w:header="0" w:footer="353" w:gutter="0"/>
        </w:sectPr>
        <w:rPr>
          <w:rFonts w:ascii="SimSun" w:hAnsi="SimSun" w:eastAsia="SimSun" w:cs="SimSun"/>
          <w:sz w:val="21"/>
          <w:szCs w:val="21"/>
        </w:rPr>
      </w:pPr>
    </w:p>
    <w:p>
      <w:pPr>
        <w:spacing w:before="29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15" w:lineRule="auto"/>
        <w:rPr/>
      </w:pPr>
      <w:r/>
    </w:p>
    <w:p>
      <w:pPr>
        <w:ind w:right="74"/>
        <w:spacing w:before="68" w:line="308" w:lineRule="auto"/>
        <w:jc w:val="both"/>
        <w:rPr>
          <w:rFonts w:ascii="SimSun" w:hAnsi="SimSun" w:eastAsia="SimSun" w:cs="SimSun"/>
          <w:sz w:val="21"/>
          <w:szCs w:val="21"/>
        </w:rPr>
      </w:pPr>
      <w:bookmarkStart w:name="bookmark49" w:id="47"/>
      <w:bookmarkEnd w:id="47"/>
      <w:r>
        <w:rPr>
          <w:rFonts w:ascii="SimSun" w:hAnsi="SimSun" w:eastAsia="SimSun" w:cs="SimSun"/>
          <w:sz w:val="21"/>
          <w:szCs w:val="21"/>
        </w:rPr>
        <w:t>全交给</w:t>
      </w:r>
      <w:r>
        <w:rPr>
          <w:rFonts w:ascii="Times New Roman" w:hAnsi="Times New Roman" w:eastAsia="Times New Roman" w:cs="Times New Roman"/>
          <w:sz w:val="21"/>
          <w:szCs w:val="21"/>
        </w:rPr>
        <w:t>ICANN(Internet  Corporation  for</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Assi</w:t>
      </w:r>
      <w:r>
        <w:rPr>
          <w:rFonts w:ascii="Times New Roman" w:hAnsi="Times New Roman" w:eastAsia="Times New Roman" w:cs="Times New Roman"/>
          <w:sz w:val="21"/>
          <w:szCs w:val="21"/>
          <w:spacing w:val="-1"/>
        </w:rPr>
        <w:t>gned</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1"/>
        </w:rPr>
        <w:t>Names  and</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Numbers,</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互联网名</w:t>
      </w:r>
      <w:r>
        <w:rPr>
          <w:rFonts w:ascii="SimSun" w:hAnsi="SimSun" w:eastAsia="SimSun" w:cs="SimSun"/>
          <w:sz w:val="21"/>
          <w:szCs w:val="21"/>
        </w:rPr>
        <w:t xml:space="preserve"> </w:t>
      </w:r>
      <w:r>
        <w:rPr>
          <w:rFonts w:ascii="SimSun" w:hAnsi="SimSun" w:eastAsia="SimSun" w:cs="SimSun"/>
          <w:sz w:val="21"/>
          <w:szCs w:val="21"/>
          <w:spacing w:val="1"/>
        </w:rPr>
        <w:t>称与数字地址分配机构),但全球通用顶级域名的分配权还是由</w:t>
      </w:r>
      <w:r>
        <w:rPr>
          <w:rFonts w:ascii="Times New Roman" w:hAnsi="Times New Roman" w:eastAsia="Times New Roman" w:cs="Times New Roman"/>
          <w:sz w:val="21"/>
          <w:szCs w:val="21"/>
        </w:rPr>
        <w:t>ICANN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授权的域</w:t>
      </w:r>
      <w:r>
        <w:rPr>
          <w:rFonts w:ascii="SimSun" w:hAnsi="SimSun" w:eastAsia="SimSun" w:cs="SimSun"/>
          <w:sz w:val="21"/>
          <w:szCs w:val="21"/>
          <w:spacing w:val="17"/>
        </w:rPr>
        <w:t xml:space="preserve"> </w:t>
      </w:r>
      <w:r>
        <w:rPr>
          <w:rFonts w:ascii="SimSun" w:hAnsi="SimSun" w:eastAsia="SimSun" w:cs="SimSun"/>
          <w:sz w:val="21"/>
          <w:szCs w:val="21"/>
          <w:spacing w:val="3"/>
        </w:rPr>
        <w:t>名注册商在管理，13台根服务器中10台都在美国本土，无论是域名注册商还是</w:t>
      </w:r>
      <w:r>
        <w:rPr>
          <w:rFonts w:ascii="SimSun" w:hAnsi="SimSun" w:eastAsia="SimSun" w:cs="SimSun"/>
          <w:sz w:val="21"/>
          <w:szCs w:val="21"/>
          <w:spacing w:val="11"/>
        </w:rPr>
        <w:t xml:space="preserve"> </w:t>
      </w:r>
      <w:r>
        <w:rPr>
          <w:rFonts w:ascii="SimSun" w:hAnsi="SimSun" w:eastAsia="SimSun" w:cs="SimSun"/>
          <w:sz w:val="21"/>
          <w:szCs w:val="21"/>
          <w:spacing w:val="-2"/>
        </w:rPr>
        <w:t>管理根域名服务器的公司都是美国本土机构，仍然受美国政策和法律约束，</w:t>
      </w:r>
      <w:r>
        <w:rPr>
          <w:rFonts w:ascii="SimSun" w:hAnsi="SimSun" w:eastAsia="SimSun" w:cs="SimSun"/>
          <w:sz w:val="21"/>
          <w:szCs w:val="21"/>
          <w:spacing w:val="-3"/>
        </w:rPr>
        <w:t>在将</w:t>
      </w:r>
      <w:r>
        <w:rPr>
          <w:rFonts w:ascii="SimSun" w:hAnsi="SimSun" w:eastAsia="SimSun" w:cs="SimSun"/>
          <w:sz w:val="21"/>
          <w:szCs w:val="21"/>
        </w:rPr>
        <w:t xml:space="preserve"> </w:t>
      </w:r>
      <w:r>
        <w:rPr>
          <w:rFonts w:ascii="SimSun" w:hAnsi="SimSun" w:eastAsia="SimSun" w:cs="SimSun"/>
          <w:sz w:val="21"/>
          <w:szCs w:val="21"/>
          <w:spacing w:val="-2"/>
        </w:rPr>
        <w:t>国内法凌驾于国际法之上的美国，美国政府仍</w:t>
      </w:r>
      <w:r>
        <w:rPr>
          <w:rFonts w:ascii="SimSun" w:hAnsi="SimSun" w:eastAsia="SimSun" w:cs="SimSun"/>
          <w:sz w:val="21"/>
          <w:szCs w:val="21"/>
          <w:spacing w:val="-3"/>
        </w:rPr>
        <w:t>然有能力通过国内法对域名管理相</w:t>
      </w:r>
      <w:r>
        <w:rPr>
          <w:rFonts w:ascii="SimSun" w:hAnsi="SimSun" w:eastAsia="SimSun" w:cs="SimSun"/>
          <w:sz w:val="21"/>
          <w:szCs w:val="21"/>
        </w:rPr>
        <w:t xml:space="preserve"> </w:t>
      </w:r>
      <w:r>
        <w:rPr>
          <w:rFonts w:ascii="SimSun" w:hAnsi="SimSun" w:eastAsia="SimSun" w:cs="SimSun"/>
          <w:sz w:val="21"/>
          <w:szCs w:val="21"/>
          <w:spacing w:val="-8"/>
        </w:rPr>
        <w:t>关机构施加影响，阻碍他国互联网域名解析的正常运转。另外，在</w:t>
      </w:r>
      <w:r>
        <w:rPr>
          <w:rFonts w:ascii="SimSun" w:hAnsi="SimSun" w:eastAsia="SimSun" w:cs="SimSun"/>
          <w:sz w:val="21"/>
          <w:szCs w:val="21"/>
          <w:spacing w:val="-9"/>
        </w:rPr>
        <w:t>域名服务技术和</w:t>
      </w:r>
      <w:r>
        <w:rPr>
          <w:rFonts w:ascii="SimSun" w:hAnsi="SimSun" w:eastAsia="SimSun" w:cs="SimSun"/>
          <w:sz w:val="21"/>
          <w:szCs w:val="21"/>
        </w:rPr>
        <w:t xml:space="preserve"> </w:t>
      </w:r>
      <w:r>
        <w:rPr>
          <w:rFonts w:ascii="SimSun" w:hAnsi="SimSun" w:eastAsia="SimSun" w:cs="SimSun"/>
          <w:sz w:val="21"/>
          <w:szCs w:val="21"/>
          <w:spacing w:val="-8"/>
        </w:rPr>
        <w:t>产业支撑能力方面，美国是国际互联网的发源国，在域名解析服务方面拥有长期实</w:t>
      </w:r>
      <w:r>
        <w:rPr>
          <w:rFonts w:ascii="SimSun" w:hAnsi="SimSun" w:eastAsia="SimSun" w:cs="SimSun"/>
          <w:sz w:val="21"/>
          <w:szCs w:val="21"/>
          <w:spacing w:val="7"/>
        </w:rPr>
        <w:t xml:space="preserve"> </w:t>
      </w:r>
      <w:r>
        <w:rPr>
          <w:rFonts w:ascii="SimSun" w:hAnsi="SimSun" w:eastAsia="SimSun" w:cs="SimSun"/>
          <w:sz w:val="21"/>
          <w:szCs w:val="21"/>
          <w:spacing w:val="-8"/>
        </w:rPr>
        <w:t>践经验积累，无论是技术支撑还是管理模式，仍有其</w:t>
      </w:r>
      <w:r>
        <w:rPr>
          <w:rFonts w:ascii="SimSun" w:hAnsi="SimSun" w:eastAsia="SimSun" w:cs="SimSun"/>
          <w:sz w:val="21"/>
          <w:szCs w:val="21"/>
          <w:spacing w:val="-9"/>
        </w:rPr>
        <w:t>他国家无法比拟的优势，纯粹</w:t>
      </w:r>
      <w:r>
        <w:rPr>
          <w:rFonts w:ascii="SimSun" w:hAnsi="SimSun" w:eastAsia="SimSun" w:cs="SimSun"/>
          <w:sz w:val="21"/>
          <w:szCs w:val="21"/>
        </w:rPr>
        <w:t xml:space="preserve"> </w:t>
      </w:r>
      <w:r>
        <w:rPr>
          <w:rFonts w:ascii="SimSun" w:hAnsi="SimSun" w:eastAsia="SimSun" w:cs="SimSun"/>
          <w:sz w:val="21"/>
          <w:szCs w:val="21"/>
          <w:spacing w:val="-9"/>
        </w:rPr>
        <w:t>利用技术手段，美国仍有能力掌控全球域名解析服务运行，影响全球互联网</w:t>
      </w:r>
      <w:r>
        <w:rPr>
          <w:rFonts w:ascii="SimSun" w:hAnsi="SimSun" w:eastAsia="SimSun" w:cs="SimSun"/>
          <w:sz w:val="21"/>
          <w:szCs w:val="21"/>
          <w:spacing w:val="-10"/>
        </w:rPr>
        <w:t>运转。</w:t>
      </w:r>
    </w:p>
    <w:p>
      <w:pPr>
        <w:pStyle w:val="BodyText"/>
        <w:spacing w:line="325" w:lineRule="auto"/>
        <w:rPr/>
      </w:pPr>
      <w:r/>
    </w:p>
    <w:p>
      <w:pPr>
        <w:ind w:left="3"/>
        <w:spacing w:before="68" w:line="221" w:lineRule="auto"/>
        <w:outlineLvl w:val="4"/>
        <w:rPr>
          <w:rFonts w:ascii="SimHei" w:hAnsi="SimHei" w:eastAsia="SimHei" w:cs="SimHei"/>
          <w:sz w:val="21"/>
          <w:szCs w:val="21"/>
        </w:rPr>
      </w:pPr>
      <w:r>
        <w:rPr>
          <w:rFonts w:ascii="SimHei" w:hAnsi="SimHei" w:eastAsia="SimHei" w:cs="SimHei"/>
          <w:sz w:val="21"/>
          <w:szCs w:val="21"/>
          <w:b/>
          <w:bCs/>
          <w:spacing w:val="40"/>
        </w:rPr>
        <w:t>二</w:t>
      </w:r>
      <w:r>
        <w:rPr>
          <w:rFonts w:ascii="SimHei" w:hAnsi="SimHei" w:eastAsia="SimHei" w:cs="SimHei"/>
          <w:sz w:val="21"/>
          <w:szCs w:val="21"/>
          <w:spacing w:val="-22"/>
        </w:rPr>
        <w:t xml:space="preserve"> </w:t>
      </w:r>
      <w:r>
        <w:rPr>
          <w:rFonts w:ascii="SimHei" w:hAnsi="SimHei" w:eastAsia="SimHei" w:cs="SimHei"/>
          <w:sz w:val="21"/>
          <w:szCs w:val="21"/>
          <w:b/>
          <w:bCs/>
          <w:spacing w:val="40"/>
        </w:rPr>
        <w:t>、制约我国域名服务体系发展的因素</w:t>
      </w:r>
    </w:p>
    <w:p>
      <w:pPr>
        <w:pStyle w:val="BodyText"/>
        <w:spacing w:line="349" w:lineRule="auto"/>
        <w:rPr/>
      </w:pPr>
      <w:r/>
    </w:p>
    <w:p>
      <w:pPr>
        <w:ind w:left="122"/>
        <w:spacing w:before="68" w:line="213"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61"/>
        </w:rPr>
        <w:t xml:space="preserve"> </w:t>
      </w:r>
      <w:r>
        <w:rPr>
          <w:rFonts w:ascii="SimHei" w:hAnsi="SimHei" w:eastAsia="SimHei" w:cs="SimHei"/>
          <w:sz w:val="21"/>
          <w:szCs w:val="21"/>
          <w:b/>
          <w:bCs/>
          <w:spacing w:val="26"/>
        </w:rPr>
        <w:t>一)全球域名服务管理受历史因素影响，严重受到</w:t>
      </w:r>
      <w:r>
        <w:rPr>
          <w:rFonts w:ascii="SimHei" w:hAnsi="SimHei" w:eastAsia="SimHei" w:cs="SimHei"/>
          <w:sz w:val="21"/>
          <w:szCs w:val="21"/>
          <w:b/>
          <w:bCs/>
          <w:spacing w:val="25"/>
        </w:rPr>
        <w:t>美国把控</w:t>
      </w:r>
    </w:p>
    <w:p>
      <w:pPr>
        <w:ind w:right="19" w:firstLine="430"/>
        <w:spacing w:before="198" w:line="303" w:lineRule="auto"/>
        <w:jc w:val="both"/>
        <w:rPr>
          <w:rFonts w:ascii="SimSun" w:hAnsi="SimSun" w:eastAsia="SimSun" w:cs="SimSun"/>
          <w:sz w:val="21"/>
          <w:szCs w:val="21"/>
        </w:rPr>
      </w:pPr>
      <w:r>
        <w:rPr>
          <w:rFonts w:ascii="SimSun" w:hAnsi="SimSun" w:eastAsia="SimSun" w:cs="SimSun"/>
          <w:sz w:val="21"/>
          <w:szCs w:val="21"/>
          <w:spacing w:val="-1"/>
        </w:rPr>
        <w:t>尽管目前许多国家都有自己国家的顶级域名服务器，但这只能保证其</w:t>
      </w:r>
      <w:r>
        <w:rPr>
          <w:rFonts w:ascii="SimSun" w:hAnsi="SimSun" w:eastAsia="SimSun" w:cs="SimSun"/>
          <w:sz w:val="21"/>
          <w:szCs w:val="21"/>
          <w:spacing w:val="-2"/>
        </w:rPr>
        <w:t>国内用</w:t>
      </w:r>
      <w:r>
        <w:rPr>
          <w:rFonts w:ascii="SimSun" w:hAnsi="SimSun" w:eastAsia="SimSun" w:cs="SimSun"/>
          <w:sz w:val="21"/>
          <w:szCs w:val="21"/>
        </w:rPr>
        <w:t xml:space="preserve"> </w:t>
      </w:r>
      <w:r>
        <w:rPr>
          <w:rFonts w:ascii="SimSun" w:hAnsi="SimSun" w:eastAsia="SimSun" w:cs="SimSun"/>
          <w:sz w:val="21"/>
          <w:szCs w:val="21"/>
          <w:spacing w:val="-3"/>
        </w:rPr>
        <w:t>户访问国内网站的安全。任何用户要想访问别国网站，大部分情况下都需要国际 </w:t>
      </w:r>
      <w:r>
        <w:rPr>
          <w:rFonts w:ascii="SimSun" w:hAnsi="SimSun" w:eastAsia="SimSun" w:cs="SimSun"/>
          <w:sz w:val="21"/>
          <w:szCs w:val="21"/>
          <w:spacing w:val="3"/>
        </w:rPr>
        <w:t>根域名服务器做支撑。然而由于历史原因，目前国际互联网的13台根域名服务 </w:t>
      </w:r>
      <w:r>
        <w:rPr>
          <w:rFonts w:ascii="SimSun" w:hAnsi="SimSun" w:eastAsia="SimSun" w:cs="SimSun"/>
          <w:sz w:val="21"/>
          <w:szCs w:val="21"/>
          <w:spacing w:val="10"/>
        </w:rPr>
        <w:t>器几乎长期都受美国政府授权的</w:t>
      </w:r>
      <w:r>
        <w:rPr>
          <w:rFonts w:ascii="Times New Roman" w:hAnsi="Times New Roman" w:eastAsia="Times New Roman" w:cs="Times New Roman"/>
          <w:sz w:val="21"/>
          <w:szCs w:val="21"/>
        </w:rPr>
        <w:t>ICANN</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统一管理。尽</w:t>
      </w:r>
      <w:r>
        <w:rPr>
          <w:rFonts w:ascii="SimSun" w:hAnsi="SimSun" w:eastAsia="SimSun" w:cs="SimSun"/>
          <w:sz w:val="21"/>
          <w:szCs w:val="21"/>
          <w:spacing w:val="9"/>
        </w:rPr>
        <w:t>管2016年10月1日，美 </w:t>
      </w:r>
      <w:r>
        <w:rPr>
          <w:rFonts w:ascii="SimSun" w:hAnsi="SimSun" w:eastAsia="SimSun" w:cs="SimSun"/>
          <w:sz w:val="21"/>
          <w:szCs w:val="21"/>
          <w:spacing w:val="-3"/>
        </w:rPr>
        <w:t>国政府和</w:t>
      </w:r>
      <w:r>
        <w:rPr>
          <w:rFonts w:ascii="Times New Roman" w:hAnsi="Times New Roman" w:eastAsia="Times New Roman" w:cs="Times New Roman"/>
          <w:sz w:val="21"/>
          <w:szCs w:val="21"/>
          <w:spacing w:val="-3"/>
        </w:rPr>
        <w:t>ICANN</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3"/>
        </w:rPr>
        <w:t>脱离了管辖关系，但是美国政府对</w:t>
      </w:r>
      <w:r>
        <w:rPr>
          <w:rFonts w:ascii="Times New Roman" w:hAnsi="Times New Roman" w:eastAsia="Times New Roman" w:cs="Times New Roman"/>
          <w:sz w:val="21"/>
          <w:szCs w:val="21"/>
          <w:spacing w:val="-3"/>
        </w:rPr>
        <w:t>ICANN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的潜在影响依然会长 </w:t>
      </w:r>
      <w:r>
        <w:rPr>
          <w:rFonts w:ascii="SimSun" w:hAnsi="SimSun" w:eastAsia="SimSun" w:cs="SimSun"/>
          <w:sz w:val="21"/>
          <w:szCs w:val="21"/>
          <w:spacing w:val="-6"/>
        </w:rPr>
        <w:t>期存在。如果我国互联网域名解析服务严重受制于根域名</w:t>
      </w:r>
      <w:r>
        <w:rPr>
          <w:rFonts w:ascii="SimSun" w:hAnsi="SimSun" w:eastAsia="SimSun" w:cs="SimSun"/>
          <w:sz w:val="21"/>
          <w:szCs w:val="21"/>
          <w:spacing w:val="-7"/>
        </w:rPr>
        <w:t>服务器的局面没有改变，</w:t>
      </w:r>
      <w:r>
        <w:rPr>
          <w:rFonts w:ascii="SimSun" w:hAnsi="SimSun" w:eastAsia="SimSun" w:cs="SimSun"/>
          <w:sz w:val="21"/>
          <w:szCs w:val="21"/>
        </w:rPr>
        <w:t xml:space="preserve"> </w:t>
      </w:r>
      <w:r>
        <w:rPr>
          <w:rFonts w:ascii="SimSun" w:hAnsi="SimSun" w:eastAsia="SimSun" w:cs="SimSun"/>
          <w:sz w:val="21"/>
          <w:szCs w:val="21"/>
          <w:spacing w:val="-6"/>
        </w:rPr>
        <w:t>我国网络强国建设就存在重大安全隐患和威胁。</w:t>
      </w:r>
    </w:p>
    <w:p>
      <w:pPr>
        <w:pStyle w:val="BodyText"/>
        <w:spacing w:line="305" w:lineRule="auto"/>
        <w:rPr/>
      </w:pPr>
      <w:r/>
    </w:p>
    <w:p>
      <w:pPr>
        <w:ind w:left="163"/>
        <w:spacing w:before="69" w:line="221" w:lineRule="auto"/>
        <w:rPr>
          <w:rFonts w:ascii="SimHei" w:hAnsi="SimHei" w:eastAsia="SimHei" w:cs="SimHei"/>
          <w:sz w:val="21"/>
          <w:szCs w:val="21"/>
        </w:rPr>
      </w:pPr>
      <w:r>
        <w:rPr>
          <w:rFonts w:ascii="SimHei" w:hAnsi="SimHei" w:eastAsia="SimHei" w:cs="SimHei"/>
          <w:sz w:val="21"/>
          <w:szCs w:val="21"/>
          <w:b/>
          <w:bCs/>
          <w:spacing w:val="27"/>
        </w:rPr>
        <w:t>(二)网络信息资源和服务短板影响着域名服务主导权争夺</w:t>
      </w:r>
    </w:p>
    <w:p>
      <w:pPr>
        <w:ind w:firstLine="489"/>
        <w:spacing w:before="197" w:line="304" w:lineRule="auto"/>
        <w:jc w:val="both"/>
        <w:rPr>
          <w:rFonts w:ascii="SimSun" w:hAnsi="SimSun" w:eastAsia="SimSun" w:cs="SimSun"/>
          <w:sz w:val="21"/>
          <w:szCs w:val="21"/>
        </w:rPr>
      </w:pPr>
      <w:r>
        <w:rPr>
          <w:rFonts w:ascii="SimSun" w:hAnsi="SimSun" w:eastAsia="SimSun" w:cs="SimSun"/>
          <w:sz w:val="21"/>
          <w:szCs w:val="21"/>
          <w:spacing w:val="-3"/>
        </w:rPr>
        <w:t>随着互联网与经济社会各领域的深度融合，网络信息资源对经济社会发展起</w:t>
      </w:r>
      <w:r>
        <w:rPr>
          <w:rFonts w:ascii="SimSun" w:hAnsi="SimSun" w:eastAsia="SimSun" w:cs="SimSun"/>
          <w:sz w:val="21"/>
          <w:szCs w:val="21"/>
          <w:spacing w:val="6"/>
        </w:rPr>
        <w:t xml:space="preserve"> </w:t>
      </w:r>
      <w:r>
        <w:rPr>
          <w:rFonts w:ascii="SimSun" w:hAnsi="SimSun" w:eastAsia="SimSun" w:cs="SimSun"/>
          <w:sz w:val="21"/>
          <w:szCs w:val="21"/>
          <w:spacing w:val="-2"/>
        </w:rPr>
        <w:t>着越来越重要的决定性作用，日益成为世界各国重点争夺的</w:t>
      </w:r>
      <w:r>
        <w:rPr>
          <w:rFonts w:ascii="SimSun" w:hAnsi="SimSun" w:eastAsia="SimSun" w:cs="SimSun"/>
          <w:sz w:val="21"/>
          <w:szCs w:val="21"/>
          <w:spacing w:val="-3"/>
        </w:rPr>
        <w:t>重要战略资源。网络 </w:t>
      </w:r>
      <w:r>
        <w:rPr>
          <w:rFonts w:ascii="SimSun" w:hAnsi="SimSun" w:eastAsia="SimSun" w:cs="SimSun"/>
          <w:sz w:val="21"/>
          <w:szCs w:val="21"/>
          <w:spacing w:val="-6"/>
        </w:rPr>
        <w:t>数据资源已经成为继网络关键基础设施之后，又一决定国家网络能力的重要因素。</w:t>
      </w:r>
      <w:r>
        <w:rPr>
          <w:rFonts w:ascii="SimSun" w:hAnsi="SimSun" w:eastAsia="SimSun" w:cs="SimSun"/>
          <w:sz w:val="21"/>
          <w:szCs w:val="21"/>
          <w:spacing w:val="9"/>
        </w:rPr>
        <w:t xml:space="preserve"> </w:t>
      </w:r>
      <w:r>
        <w:rPr>
          <w:rFonts w:ascii="SimSun" w:hAnsi="SimSun" w:eastAsia="SimSun" w:cs="SimSun"/>
          <w:sz w:val="21"/>
          <w:szCs w:val="21"/>
          <w:spacing w:val="-3"/>
        </w:rPr>
        <w:t>网络经济时代，谁掌控了网络信息资源，谁就夺得了未来发展的战略制高点。世</w:t>
      </w:r>
      <w:r>
        <w:rPr>
          <w:rFonts w:ascii="SimSun" w:hAnsi="SimSun" w:eastAsia="SimSun" w:cs="SimSun"/>
          <w:sz w:val="21"/>
          <w:szCs w:val="21"/>
          <w:spacing w:val="6"/>
        </w:rPr>
        <w:t xml:space="preserve">  </w:t>
      </w:r>
      <w:r>
        <w:rPr>
          <w:rFonts w:ascii="SimSun" w:hAnsi="SimSun" w:eastAsia="SimSun" w:cs="SimSun"/>
          <w:sz w:val="21"/>
          <w:szCs w:val="21"/>
          <w:spacing w:val="-3"/>
        </w:rPr>
        <w:t>界各国都积极踊跃接入美国主导的国际互联网，其中主要原因之一就在于看重美</w:t>
      </w:r>
      <w:r>
        <w:rPr>
          <w:rFonts w:ascii="SimSun" w:hAnsi="SimSun" w:eastAsia="SimSun" w:cs="SimSun"/>
          <w:sz w:val="21"/>
          <w:szCs w:val="21"/>
          <w:spacing w:val="7"/>
        </w:rPr>
        <w:t xml:space="preserve">  </w:t>
      </w:r>
      <w:r>
        <w:rPr>
          <w:rFonts w:ascii="SimSun" w:hAnsi="SimSun" w:eastAsia="SimSun" w:cs="SimSun"/>
          <w:sz w:val="21"/>
          <w:szCs w:val="21"/>
          <w:spacing w:val="-6"/>
        </w:rPr>
        <w:t>国在互联网信息资源方面的巨大优势，各国都寄希望于通</w:t>
      </w:r>
      <w:r>
        <w:rPr>
          <w:rFonts w:ascii="SimSun" w:hAnsi="SimSun" w:eastAsia="SimSun" w:cs="SimSun"/>
          <w:sz w:val="21"/>
          <w:szCs w:val="21"/>
          <w:spacing w:val="-7"/>
        </w:rPr>
        <w:t>过与美国互联网的连接，</w:t>
      </w:r>
      <w:r>
        <w:rPr>
          <w:rFonts w:ascii="SimSun" w:hAnsi="SimSun" w:eastAsia="SimSun" w:cs="SimSun"/>
          <w:sz w:val="21"/>
          <w:szCs w:val="21"/>
        </w:rPr>
        <w:t xml:space="preserve"> </w:t>
      </w:r>
      <w:r>
        <w:rPr>
          <w:rFonts w:ascii="SimSun" w:hAnsi="SimSun" w:eastAsia="SimSun" w:cs="SimSun"/>
          <w:sz w:val="21"/>
          <w:szCs w:val="21"/>
          <w:spacing w:val="-2"/>
        </w:rPr>
        <w:t>能够共享美国互联网信息资源红利。根域名</w:t>
      </w:r>
      <w:r>
        <w:rPr>
          <w:rFonts w:ascii="SimSun" w:hAnsi="SimSun" w:eastAsia="SimSun" w:cs="SimSun"/>
          <w:sz w:val="21"/>
          <w:szCs w:val="21"/>
          <w:spacing w:val="-3"/>
        </w:rPr>
        <w:t>服务器恰恰成为美国利用互联网信息</w:t>
      </w:r>
      <w:r>
        <w:rPr>
          <w:rFonts w:ascii="SimSun" w:hAnsi="SimSun" w:eastAsia="SimSun" w:cs="SimSun"/>
          <w:sz w:val="21"/>
          <w:szCs w:val="21"/>
        </w:rPr>
        <w:t xml:space="preserve">  </w:t>
      </w:r>
      <w:r>
        <w:rPr>
          <w:rFonts w:ascii="SimSun" w:hAnsi="SimSun" w:eastAsia="SimSun" w:cs="SimSun"/>
          <w:sz w:val="21"/>
          <w:szCs w:val="21"/>
          <w:spacing w:val="-6"/>
        </w:rPr>
        <w:t>资源优势，吸引他国网络主动接入，实现对他国网络访问有效把控的重要利器。</w:t>
      </w:r>
    </w:p>
    <w:p>
      <w:pPr>
        <w:spacing w:line="304" w:lineRule="auto"/>
        <w:sectPr>
          <w:footerReference w:type="default" r:id="rId139"/>
          <w:pgSz w:w="8520" w:h="12920"/>
          <w:pgMar w:top="400" w:right="475" w:bottom="495" w:left="690" w:header="0" w:footer="346" w:gutter="0"/>
        </w:sectPr>
        <w:rPr>
          <w:rFonts w:ascii="SimSun" w:hAnsi="SimSun" w:eastAsia="SimSun" w:cs="SimSun"/>
          <w:sz w:val="21"/>
          <w:szCs w:val="21"/>
        </w:rPr>
      </w:pPr>
    </w:p>
    <w:p>
      <w:pPr>
        <w:ind w:left="2459"/>
        <w:spacing w:before="278" w:line="213" w:lineRule="auto"/>
        <w:rPr>
          <w:rFonts w:ascii="SimHei" w:hAnsi="SimHei" w:eastAsia="SimHei" w:cs="SimHei"/>
          <w:sz w:val="17"/>
          <w:szCs w:val="17"/>
        </w:rPr>
      </w:pPr>
      <w:r>
        <w:rPr>
          <w:rFonts w:ascii="SimHei" w:hAnsi="SimHei" w:eastAsia="SimHei" w:cs="SimHei"/>
          <w:sz w:val="17"/>
          <w:szCs w:val="17"/>
          <w:spacing w:val="-7"/>
        </w:rPr>
        <w:t>第二章</w:t>
      </w:r>
      <w:r>
        <w:rPr>
          <w:rFonts w:ascii="SimHei" w:hAnsi="SimHei" w:eastAsia="SimHei" w:cs="SimHei"/>
          <w:sz w:val="17"/>
          <w:szCs w:val="17"/>
          <w:spacing w:val="-7"/>
        </w:rPr>
        <w:t xml:space="preserve"> </w:t>
      </w:r>
      <w:r>
        <w:rPr>
          <w:rFonts w:ascii="SimHei" w:hAnsi="SimHei" w:eastAsia="SimHei" w:cs="SimHei"/>
          <w:sz w:val="17"/>
          <w:szCs w:val="17"/>
          <w:spacing w:val="-7"/>
        </w:rPr>
        <w:t>数字基础设施：超前谋划安装部署，抢占未来发展竞争赛道</w:t>
      </w:r>
    </w:p>
    <w:p>
      <w:pPr>
        <w:pStyle w:val="BodyText"/>
        <w:spacing w:line="378" w:lineRule="auto"/>
        <w:rPr/>
      </w:pPr>
      <w:r/>
    </w:p>
    <w:p>
      <w:pPr>
        <w:ind w:left="93"/>
        <w:spacing w:before="69" w:line="221" w:lineRule="auto"/>
        <w:rPr>
          <w:rFonts w:ascii="SimHei" w:hAnsi="SimHei" w:eastAsia="SimHei" w:cs="SimHei"/>
          <w:sz w:val="21"/>
          <w:szCs w:val="21"/>
        </w:rPr>
      </w:pPr>
      <w:r>
        <w:rPr>
          <w:rFonts w:ascii="SimHei" w:hAnsi="SimHei" w:eastAsia="SimHei" w:cs="SimHei"/>
          <w:sz w:val="21"/>
          <w:szCs w:val="21"/>
          <w:b/>
          <w:bCs/>
          <w:spacing w:val="28"/>
        </w:rPr>
        <w:t>(三)网络信息技术和产业短板影响着域名服务</w:t>
      </w:r>
      <w:r>
        <w:rPr>
          <w:rFonts w:ascii="SimHei" w:hAnsi="SimHei" w:eastAsia="SimHei" w:cs="SimHei"/>
          <w:sz w:val="21"/>
          <w:szCs w:val="21"/>
          <w:b/>
          <w:bCs/>
          <w:spacing w:val="27"/>
        </w:rPr>
        <w:t>器安全保障</w:t>
      </w:r>
    </w:p>
    <w:p>
      <w:pPr>
        <w:ind w:firstLine="400"/>
        <w:spacing w:before="190" w:line="307" w:lineRule="auto"/>
        <w:jc w:val="both"/>
        <w:rPr>
          <w:rFonts w:ascii="SimSun" w:hAnsi="SimSun" w:eastAsia="SimSun" w:cs="SimSun"/>
          <w:sz w:val="21"/>
          <w:szCs w:val="21"/>
        </w:rPr>
      </w:pPr>
      <w:r>
        <w:rPr>
          <w:rFonts w:ascii="SimSun" w:hAnsi="SimSun" w:eastAsia="SimSun" w:cs="SimSun"/>
          <w:sz w:val="21"/>
          <w:szCs w:val="21"/>
          <w:spacing w:val="-2"/>
        </w:rPr>
        <w:t>域名服务器因为其极度的重要性，是互联网中最容易遭受黑客攻</w:t>
      </w:r>
      <w:r>
        <w:rPr>
          <w:rFonts w:ascii="SimSun" w:hAnsi="SimSun" w:eastAsia="SimSun" w:cs="SimSun"/>
          <w:sz w:val="21"/>
          <w:szCs w:val="21"/>
          <w:spacing w:val="-3"/>
        </w:rPr>
        <w:t>击的关键网</w:t>
      </w:r>
      <w:r>
        <w:rPr>
          <w:rFonts w:ascii="SimSun" w:hAnsi="SimSun" w:eastAsia="SimSun" w:cs="SimSun"/>
          <w:sz w:val="21"/>
          <w:szCs w:val="21"/>
        </w:rPr>
        <w:t xml:space="preserve"> </w:t>
      </w:r>
      <w:r>
        <w:rPr>
          <w:rFonts w:ascii="SimSun" w:hAnsi="SimSun" w:eastAsia="SimSun" w:cs="SimSun"/>
          <w:sz w:val="21"/>
          <w:szCs w:val="21"/>
          <w:spacing w:val="-6"/>
        </w:rPr>
        <w:t>络信息基础设施，保障域名服务器安全是维护互联网络整体安全不可或缺的条件。</w:t>
      </w:r>
      <w:r>
        <w:rPr>
          <w:rFonts w:ascii="SimSun" w:hAnsi="SimSun" w:eastAsia="SimSun" w:cs="SimSun"/>
          <w:sz w:val="21"/>
          <w:szCs w:val="21"/>
        </w:rPr>
        <w:t xml:space="preserve"> </w:t>
      </w:r>
      <w:r>
        <w:rPr>
          <w:rFonts w:ascii="SimSun" w:hAnsi="SimSun" w:eastAsia="SimSun" w:cs="SimSun"/>
          <w:sz w:val="21"/>
          <w:szCs w:val="21"/>
          <w:spacing w:val="-2"/>
        </w:rPr>
        <w:t>保障域名服务器安全离不开域名解析服务等相关网络技术研究和产业支撑。美国</w:t>
      </w:r>
      <w:r>
        <w:rPr>
          <w:rFonts w:ascii="SimSun" w:hAnsi="SimSun" w:eastAsia="SimSun" w:cs="SimSun"/>
          <w:sz w:val="21"/>
          <w:szCs w:val="21"/>
        </w:rPr>
        <w:t xml:space="preserve"> </w:t>
      </w:r>
      <w:r>
        <w:rPr>
          <w:rFonts w:ascii="SimSun" w:hAnsi="SimSun" w:eastAsia="SimSun" w:cs="SimSun"/>
          <w:sz w:val="21"/>
          <w:szCs w:val="21"/>
          <w:spacing w:val="-3"/>
        </w:rPr>
        <w:t>作为互联网发源国，主导着全球根域名解析服务的协议设计、技术实现、运维支</w:t>
      </w:r>
      <w:r>
        <w:rPr>
          <w:rFonts w:ascii="SimSun" w:hAnsi="SimSun" w:eastAsia="SimSun" w:cs="SimSun"/>
          <w:sz w:val="21"/>
          <w:szCs w:val="21"/>
          <w:spacing w:val="2"/>
        </w:rPr>
        <w:t xml:space="preserve">  </w:t>
      </w:r>
      <w:r>
        <w:rPr>
          <w:rFonts w:ascii="SimSun" w:hAnsi="SimSun" w:eastAsia="SimSun" w:cs="SimSun"/>
          <w:sz w:val="21"/>
          <w:szCs w:val="21"/>
          <w:spacing w:val="-3"/>
        </w:rPr>
        <w:t>撑、安全保障，有雄厚的技术实力和产业支撑，更有着长期的实战运维经验，发</w:t>
      </w:r>
      <w:r>
        <w:rPr>
          <w:rFonts w:ascii="SimSun" w:hAnsi="SimSun" w:eastAsia="SimSun" w:cs="SimSun"/>
          <w:sz w:val="21"/>
          <w:szCs w:val="21"/>
          <w:spacing w:val="1"/>
        </w:rPr>
        <w:t xml:space="preserve">  </w:t>
      </w:r>
      <w:r>
        <w:rPr>
          <w:rFonts w:ascii="SimSun" w:hAnsi="SimSun" w:eastAsia="SimSun" w:cs="SimSun"/>
          <w:sz w:val="21"/>
          <w:szCs w:val="21"/>
          <w:spacing w:val="-3"/>
        </w:rPr>
        <w:t>展过程中抵御了难以计数的对域名服务器的重大攻击事件。我国作为互联网应用 </w:t>
      </w:r>
      <w:r>
        <w:rPr>
          <w:rFonts w:ascii="SimSun" w:hAnsi="SimSun" w:eastAsia="SimSun" w:cs="SimSun"/>
          <w:sz w:val="21"/>
          <w:szCs w:val="21"/>
          <w:spacing w:val="-2"/>
        </w:rPr>
        <w:t>大国，在域名解析协议设计、技术实现、运维支撑、安全保障等方面都是在学习</w:t>
      </w:r>
      <w:r>
        <w:rPr>
          <w:rFonts w:ascii="SimSun" w:hAnsi="SimSun" w:eastAsia="SimSun" w:cs="SimSun"/>
          <w:sz w:val="21"/>
          <w:szCs w:val="21"/>
          <w:spacing w:val="8"/>
        </w:rPr>
        <w:t xml:space="preserve"> </w:t>
      </w:r>
      <w:r>
        <w:rPr>
          <w:rFonts w:ascii="SimSun" w:hAnsi="SimSun" w:eastAsia="SimSun" w:cs="SimSun"/>
          <w:sz w:val="21"/>
          <w:szCs w:val="21"/>
          <w:spacing w:val="-1"/>
        </w:rPr>
        <w:t>和借鉴国际经验，还存在一定的短板，曾发生过“.CN”</w:t>
      </w:r>
      <w:r>
        <w:rPr>
          <w:rFonts w:ascii="SimSun" w:hAnsi="SimSun" w:eastAsia="SimSun" w:cs="SimSun"/>
          <w:sz w:val="21"/>
          <w:szCs w:val="21"/>
          <w:spacing w:val="-66"/>
        </w:rPr>
        <w:t xml:space="preserve"> </w:t>
      </w:r>
      <w:r>
        <w:rPr>
          <w:rFonts w:ascii="SimSun" w:hAnsi="SimSun" w:eastAsia="SimSun" w:cs="SimSun"/>
          <w:sz w:val="21"/>
          <w:szCs w:val="21"/>
          <w:spacing w:val="-1"/>
        </w:rPr>
        <w:t>域名遭受攻击出现大面</w:t>
      </w:r>
      <w:r>
        <w:rPr>
          <w:rFonts w:ascii="SimSun" w:hAnsi="SimSun" w:eastAsia="SimSun" w:cs="SimSun"/>
          <w:sz w:val="21"/>
          <w:szCs w:val="21"/>
        </w:rPr>
        <w:t xml:space="preserve">  </w:t>
      </w:r>
      <w:r>
        <w:rPr>
          <w:rFonts w:ascii="SimSun" w:hAnsi="SimSun" w:eastAsia="SimSun" w:cs="SimSun"/>
          <w:sz w:val="21"/>
          <w:szCs w:val="21"/>
          <w:spacing w:val="-3"/>
        </w:rPr>
        <w:t>积故障的重大网络安全事件。与建设网络强国的目标相比，我国对域名解析协议</w:t>
      </w:r>
      <w:r>
        <w:rPr>
          <w:rFonts w:ascii="SimSun" w:hAnsi="SimSun" w:eastAsia="SimSun" w:cs="SimSun"/>
          <w:sz w:val="21"/>
          <w:szCs w:val="21"/>
          <w:spacing w:val="1"/>
        </w:rPr>
        <w:t xml:space="preserve">  </w:t>
      </w:r>
      <w:r>
        <w:rPr>
          <w:rFonts w:ascii="SimSun" w:hAnsi="SimSun" w:eastAsia="SimSun" w:cs="SimSun"/>
          <w:sz w:val="21"/>
          <w:szCs w:val="21"/>
          <w:spacing w:val="-6"/>
        </w:rPr>
        <w:t>设计、技术实现等方面相关技术、产业的理解和支撑</w:t>
      </w:r>
      <w:r>
        <w:rPr>
          <w:rFonts w:ascii="SimSun" w:hAnsi="SimSun" w:eastAsia="SimSun" w:cs="SimSun"/>
          <w:sz w:val="21"/>
          <w:szCs w:val="21"/>
          <w:spacing w:val="-7"/>
        </w:rPr>
        <w:t>还有待加强。</w:t>
      </w:r>
    </w:p>
    <w:p>
      <w:pPr>
        <w:pStyle w:val="BodyText"/>
        <w:spacing w:line="315" w:lineRule="auto"/>
        <w:rPr/>
      </w:pPr>
      <w:r/>
    </w:p>
    <w:p>
      <w:pPr>
        <w:ind w:left="3"/>
        <w:spacing w:before="68" w:line="221" w:lineRule="auto"/>
        <w:outlineLvl w:val="4"/>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7"/>
        </w:rPr>
        <w:t xml:space="preserve"> </w:t>
      </w:r>
      <w:r>
        <w:rPr>
          <w:rFonts w:ascii="SimHei" w:hAnsi="SimHei" w:eastAsia="SimHei" w:cs="SimHei"/>
          <w:sz w:val="21"/>
          <w:szCs w:val="21"/>
          <w:b/>
          <w:bCs/>
          <w:spacing w:val="37"/>
        </w:rPr>
        <w:t>、加快建设安全可控域名服务体系</w:t>
      </w:r>
    </w:p>
    <w:p>
      <w:pPr>
        <w:pStyle w:val="BodyText"/>
        <w:spacing w:line="368" w:lineRule="auto"/>
        <w:rPr/>
      </w:pPr>
      <w:r/>
    </w:p>
    <w:p>
      <w:pPr>
        <w:ind w:left="93"/>
        <w:spacing w:before="68"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2"/>
        </w:rPr>
        <w:t xml:space="preserve"> </w:t>
      </w:r>
      <w:r>
        <w:rPr>
          <w:rFonts w:ascii="SimHei" w:hAnsi="SimHei" w:eastAsia="SimHei" w:cs="SimHei"/>
          <w:sz w:val="21"/>
          <w:szCs w:val="21"/>
          <w:b/>
          <w:bCs/>
          <w:spacing w:val="14"/>
        </w:rPr>
        <w:t>一</w:t>
      </w:r>
      <w:r>
        <w:rPr>
          <w:rFonts w:ascii="SimHei" w:hAnsi="SimHei" w:eastAsia="SimHei" w:cs="SimHei"/>
          <w:sz w:val="21"/>
          <w:szCs w:val="21"/>
          <w:spacing w:val="-59"/>
        </w:rPr>
        <w:t xml:space="preserve"> </w:t>
      </w:r>
      <w:r>
        <w:rPr>
          <w:rFonts w:ascii="SimHei" w:hAnsi="SimHei" w:eastAsia="SimHei" w:cs="SimHei"/>
          <w:sz w:val="21"/>
          <w:szCs w:val="21"/>
          <w:b/>
          <w:bCs/>
          <w:spacing w:val="14"/>
        </w:rPr>
        <w:t>)建立健全国家“</w:t>
      </w:r>
      <w:r>
        <w:rPr>
          <w:rFonts w:ascii="SimHei" w:hAnsi="SimHei" w:eastAsia="SimHei" w:cs="SimHei"/>
          <w:sz w:val="21"/>
          <w:szCs w:val="21"/>
          <w:spacing w:val="-48"/>
        </w:rPr>
        <w:t xml:space="preserve"> </w:t>
      </w:r>
      <w:r>
        <w:rPr>
          <w:rFonts w:ascii="SimHei" w:hAnsi="SimHei" w:eastAsia="SimHei" w:cs="SimHei"/>
          <w:sz w:val="21"/>
          <w:szCs w:val="21"/>
          <w:b/>
          <w:bCs/>
          <w:spacing w:val="14"/>
        </w:rPr>
        <w:t>.</w:t>
      </w:r>
      <w:r>
        <w:rPr>
          <w:rFonts w:ascii="SimSun" w:hAnsi="SimSun" w:eastAsia="SimSun" w:cs="SimSun"/>
          <w:sz w:val="21"/>
          <w:szCs w:val="21"/>
          <w:b/>
          <w:bCs/>
        </w:rPr>
        <w:t>CN</w:t>
      </w:r>
      <w:r>
        <w:rPr>
          <w:rFonts w:ascii="SimSun" w:hAnsi="SimSun" w:eastAsia="SimSun" w:cs="SimSun"/>
          <w:sz w:val="21"/>
          <w:szCs w:val="21"/>
          <w:b/>
          <w:bCs/>
          <w:spacing w:val="14"/>
        </w:rPr>
        <w:t>”</w:t>
      </w:r>
      <w:r>
        <w:rPr>
          <w:rFonts w:ascii="SimSun" w:hAnsi="SimSun" w:eastAsia="SimSun" w:cs="SimSun"/>
          <w:sz w:val="21"/>
          <w:szCs w:val="21"/>
          <w:spacing w:val="51"/>
        </w:rPr>
        <w:t xml:space="preserve"> </w:t>
      </w:r>
      <w:r>
        <w:rPr>
          <w:rFonts w:ascii="SimHei" w:hAnsi="SimHei" w:eastAsia="SimHei" w:cs="SimHei"/>
          <w:sz w:val="21"/>
          <w:szCs w:val="21"/>
          <w:b/>
          <w:bCs/>
          <w:spacing w:val="14"/>
        </w:rPr>
        <w:t>域名服务体系</w:t>
      </w:r>
    </w:p>
    <w:p>
      <w:pPr>
        <w:ind w:right="21" w:firstLine="409"/>
        <w:spacing w:before="196" w:line="302" w:lineRule="auto"/>
        <w:jc w:val="both"/>
        <w:rPr>
          <w:rFonts w:ascii="SimSun" w:hAnsi="SimSun" w:eastAsia="SimSun" w:cs="SimSun"/>
          <w:sz w:val="21"/>
          <w:szCs w:val="21"/>
        </w:rPr>
      </w:pPr>
      <w:r>
        <w:rPr>
          <w:rFonts w:ascii="SimSun" w:hAnsi="SimSun" w:eastAsia="SimSun" w:cs="SimSun"/>
          <w:sz w:val="21"/>
          <w:szCs w:val="21"/>
          <w:spacing w:val="-5"/>
        </w:rPr>
        <w:t>加快构建“.</w:t>
      </w:r>
      <w:r>
        <w:rPr>
          <w:rFonts w:ascii="Times New Roman" w:hAnsi="Times New Roman" w:eastAsia="Times New Roman" w:cs="Times New Roman"/>
          <w:sz w:val="21"/>
          <w:szCs w:val="21"/>
          <w:spacing w:val="-5"/>
        </w:rPr>
        <w:t>CN”</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5"/>
        </w:rPr>
        <w:t>域名解析服务体系，继续完善“.</w:t>
      </w:r>
      <w:r>
        <w:rPr>
          <w:rFonts w:ascii="Times New Roman" w:hAnsi="Times New Roman" w:eastAsia="Times New Roman" w:cs="Times New Roman"/>
          <w:sz w:val="21"/>
          <w:szCs w:val="21"/>
          <w:spacing w:val="-5"/>
        </w:rPr>
        <w:t>CN”</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5"/>
        </w:rPr>
        <w:t>域名服务器部署，优</w:t>
      </w:r>
      <w:r>
        <w:rPr>
          <w:rFonts w:ascii="SimSun" w:hAnsi="SimSun" w:eastAsia="SimSun" w:cs="SimSun"/>
          <w:sz w:val="21"/>
          <w:szCs w:val="21"/>
        </w:rPr>
        <w:t xml:space="preserve"> </w:t>
      </w:r>
      <w:r>
        <w:rPr>
          <w:rFonts w:ascii="SimSun" w:hAnsi="SimSun" w:eastAsia="SimSun" w:cs="SimSun"/>
          <w:sz w:val="21"/>
          <w:szCs w:val="21"/>
          <w:spacing w:val="-3"/>
        </w:rPr>
        <w:t>化域名解析网络，健全域名解析应急机制，增强域名解析服务攻击能力。</w:t>
      </w:r>
      <w:r>
        <w:rPr>
          <w:rFonts w:ascii="SimSun" w:hAnsi="SimSun" w:eastAsia="SimSun" w:cs="SimSun"/>
          <w:sz w:val="21"/>
          <w:szCs w:val="21"/>
          <w:spacing w:val="-4"/>
        </w:rPr>
        <w:t>加大宣 </w:t>
      </w:r>
      <w:r>
        <w:rPr>
          <w:rFonts w:ascii="SimSun" w:hAnsi="SimSun" w:eastAsia="SimSun" w:cs="SimSun"/>
          <w:sz w:val="21"/>
          <w:szCs w:val="21"/>
          <w:spacing w:val="-1"/>
        </w:rPr>
        <w:t>传力度，鼓励国内机构优先选择注册“.</w:t>
      </w:r>
      <w:r>
        <w:rPr>
          <w:rFonts w:ascii="Times New Roman" w:hAnsi="Times New Roman" w:eastAsia="Times New Roman" w:cs="Times New Roman"/>
          <w:sz w:val="21"/>
          <w:szCs w:val="21"/>
          <w:spacing w:val="-1"/>
        </w:rPr>
        <w:t>CN”  </w:t>
      </w:r>
      <w:r>
        <w:rPr>
          <w:rFonts w:ascii="SimSun" w:hAnsi="SimSun" w:eastAsia="SimSun" w:cs="SimSun"/>
          <w:sz w:val="21"/>
          <w:szCs w:val="21"/>
          <w:spacing w:val="-1"/>
        </w:rPr>
        <w:t>国家顶级域名</w:t>
      </w:r>
      <w:r>
        <w:rPr>
          <w:rFonts w:ascii="SimSun" w:hAnsi="SimSun" w:eastAsia="SimSun" w:cs="SimSun"/>
          <w:sz w:val="21"/>
          <w:szCs w:val="21"/>
          <w:spacing w:val="-2"/>
        </w:rPr>
        <w:t>，鼓励已经注册国际</w:t>
      </w:r>
      <w:r>
        <w:rPr>
          <w:rFonts w:ascii="SimSun" w:hAnsi="SimSun" w:eastAsia="SimSun" w:cs="SimSun"/>
          <w:sz w:val="21"/>
          <w:szCs w:val="21"/>
        </w:rPr>
        <w:t xml:space="preserve"> </w:t>
      </w:r>
      <w:r>
        <w:rPr>
          <w:rFonts w:ascii="SimSun" w:hAnsi="SimSun" w:eastAsia="SimSun" w:cs="SimSun"/>
          <w:sz w:val="21"/>
          <w:szCs w:val="21"/>
          <w:spacing w:val="-6"/>
        </w:rPr>
        <w:t>顶级域名的国内机构补充注册“.</w:t>
      </w:r>
      <w:r>
        <w:rPr>
          <w:rFonts w:ascii="Times New Roman" w:hAnsi="Times New Roman" w:eastAsia="Times New Roman" w:cs="Times New Roman"/>
          <w:sz w:val="21"/>
          <w:szCs w:val="21"/>
          <w:spacing w:val="-6"/>
        </w:rPr>
        <w:t>CN”</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spacing w:val="-6"/>
        </w:rPr>
        <w:t>域名，将注册“.</w:t>
      </w:r>
      <w:r>
        <w:rPr>
          <w:rFonts w:ascii="Times New Roman" w:hAnsi="Times New Roman" w:eastAsia="Times New Roman" w:cs="Times New Roman"/>
          <w:sz w:val="21"/>
          <w:szCs w:val="21"/>
          <w:spacing w:val="-6"/>
        </w:rPr>
        <w:t>CN”</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6"/>
        </w:rPr>
        <w:t>域名纳入国外机构在</w:t>
      </w:r>
      <w:r>
        <w:rPr>
          <w:rFonts w:ascii="SimSun" w:hAnsi="SimSun" w:eastAsia="SimSun" w:cs="SimSun"/>
          <w:sz w:val="21"/>
          <w:szCs w:val="21"/>
        </w:rPr>
        <w:t xml:space="preserve"> </w:t>
      </w:r>
      <w:r>
        <w:rPr>
          <w:rFonts w:ascii="SimSun" w:hAnsi="SimSun" w:eastAsia="SimSun" w:cs="SimSun"/>
          <w:sz w:val="21"/>
          <w:szCs w:val="21"/>
          <w:spacing w:val="-3"/>
        </w:rPr>
        <w:t>国内提供互联网服务的必要条件，减少对国际顶级域名的依赖。加强与各</w:t>
      </w:r>
      <w:r>
        <w:rPr>
          <w:rFonts w:ascii="SimSun" w:hAnsi="SimSun" w:eastAsia="SimSun" w:cs="SimSun"/>
          <w:sz w:val="21"/>
          <w:szCs w:val="21"/>
          <w:spacing w:val="-4"/>
        </w:rPr>
        <w:t>国国家 </w:t>
      </w:r>
      <w:r>
        <w:rPr>
          <w:rFonts w:ascii="SimSun" w:hAnsi="SimSun" w:eastAsia="SimSun" w:cs="SimSun"/>
          <w:sz w:val="21"/>
          <w:szCs w:val="21"/>
          <w:spacing w:val="-1"/>
        </w:rPr>
        <w:t>顶级域名机构的合作，优化域名解析路径，推进国家顶级域名解析服务点对点，</w:t>
      </w:r>
      <w:r>
        <w:rPr>
          <w:rFonts w:ascii="SimSun" w:hAnsi="SimSun" w:eastAsia="SimSun" w:cs="SimSun"/>
          <w:sz w:val="21"/>
          <w:szCs w:val="21"/>
          <w:spacing w:val="8"/>
        </w:rPr>
        <w:t xml:space="preserve"> </w:t>
      </w:r>
      <w:r>
        <w:rPr>
          <w:rFonts w:ascii="SimSun" w:hAnsi="SimSun" w:eastAsia="SimSun" w:cs="SimSun"/>
          <w:sz w:val="21"/>
          <w:szCs w:val="21"/>
          <w:spacing w:val="-6"/>
        </w:rPr>
        <w:t>完善根域名服务器国内镜像服务器的部署，减少对根域名服务器的直接依赖。</w:t>
      </w:r>
    </w:p>
    <w:p>
      <w:pPr>
        <w:pStyle w:val="BodyText"/>
        <w:spacing w:line="297" w:lineRule="auto"/>
        <w:rPr/>
      </w:pPr>
      <w:r/>
    </w:p>
    <w:p>
      <w:pPr>
        <w:ind w:left="93"/>
        <w:spacing w:before="69" w:line="221" w:lineRule="auto"/>
        <w:rPr>
          <w:rFonts w:ascii="SimHei" w:hAnsi="SimHei" w:eastAsia="SimHei" w:cs="SimHei"/>
          <w:sz w:val="21"/>
          <w:szCs w:val="21"/>
        </w:rPr>
      </w:pPr>
      <w:r>
        <w:rPr>
          <w:rFonts w:ascii="SimHei" w:hAnsi="SimHei" w:eastAsia="SimHei" w:cs="SimHei"/>
          <w:sz w:val="21"/>
          <w:szCs w:val="21"/>
          <w:b/>
          <w:bCs/>
          <w:spacing w:val="29"/>
        </w:rPr>
        <w:t>(二)着力夯实域名服务技术产业支撑</w:t>
      </w:r>
    </w:p>
    <w:p>
      <w:pPr>
        <w:ind w:firstLine="440"/>
        <w:spacing w:before="191" w:line="296" w:lineRule="auto"/>
        <w:jc w:val="both"/>
        <w:rPr>
          <w:rFonts w:ascii="SimSun" w:hAnsi="SimSun" w:eastAsia="SimSun" w:cs="SimSun"/>
          <w:sz w:val="21"/>
          <w:szCs w:val="21"/>
        </w:rPr>
      </w:pPr>
      <w:r>
        <w:rPr>
          <w:rFonts w:ascii="SimSun" w:hAnsi="SimSun" w:eastAsia="SimSun" w:cs="SimSun"/>
          <w:sz w:val="21"/>
          <w:szCs w:val="21"/>
          <w:spacing w:val="-3"/>
        </w:rPr>
        <w:t>加强域名解析协议设计、技术实现、运维支撑、安全保障</w:t>
      </w:r>
      <w:r>
        <w:rPr>
          <w:rFonts w:ascii="SimSun" w:hAnsi="SimSun" w:eastAsia="SimSun" w:cs="SimSun"/>
          <w:sz w:val="21"/>
          <w:szCs w:val="21"/>
          <w:spacing w:val="-4"/>
        </w:rPr>
        <w:t>等相关研究，着力 </w:t>
      </w:r>
      <w:r>
        <w:rPr>
          <w:rFonts w:ascii="SimSun" w:hAnsi="SimSun" w:eastAsia="SimSun" w:cs="SimSun"/>
          <w:sz w:val="21"/>
          <w:szCs w:val="21"/>
          <w:spacing w:val="-2"/>
        </w:rPr>
        <w:t>夯实技术支撑和产业保障，推进产、学、研、用联合攻</w:t>
      </w:r>
      <w:r>
        <w:rPr>
          <w:rFonts w:ascii="SimSun" w:hAnsi="SimSun" w:eastAsia="SimSun" w:cs="SimSun"/>
          <w:sz w:val="21"/>
          <w:szCs w:val="21"/>
          <w:spacing w:val="-3"/>
        </w:rPr>
        <w:t>关。大力推广和普及</w:t>
      </w:r>
      <w:r>
        <w:rPr>
          <w:rFonts w:ascii="Times New Roman" w:hAnsi="Times New Roman" w:eastAsia="Times New Roman" w:cs="Times New Roman"/>
          <w:sz w:val="21"/>
          <w:szCs w:val="21"/>
          <w:spacing w:val="-3"/>
        </w:rPr>
        <w:t>IPv6</w:t>
      </w:r>
      <w:r>
        <w:rPr>
          <w:rFonts w:ascii="Times New Roman" w:hAnsi="Times New Roman" w:eastAsia="Times New Roman" w:cs="Times New Roman"/>
          <w:sz w:val="21"/>
          <w:szCs w:val="21"/>
        </w:rPr>
        <w:t xml:space="preserve">   </w:t>
      </w:r>
      <w:r>
        <w:rPr>
          <w:rFonts w:ascii="SimSun" w:hAnsi="SimSun" w:eastAsia="SimSun" w:cs="SimSun"/>
          <w:sz w:val="21"/>
          <w:szCs w:val="21"/>
        </w:rPr>
        <w:t>应用，抢先布局</w:t>
      </w:r>
      <w:r>
        <w:rPr>
          <w:rFonts w:ascii="Times New Roman" w:hAnsi="Times New Roman" w:eastAsia="Times New Roman" w:cs="Times New Roman"/>
          <w:sz w:val="21"/>
          <w:szCs w:val="21"/>
        </w:rPr>
        <w:t>IPv6</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网络域名服务器，做好</w:t>
      </w:r>
      <w:r>
        <w:rPr>
          <w:rFonts w:ascii="Times New Roman" w:hAnsi="Times New Roman" w:eastAsia="Times New Roman" w:cs="Times New Roman"/>
          <w:sz w:val="21"/>
          <w:szCs w:val="21"/>
        </w:rPr>
        <w:t>IPv6</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域名服务器发展部署规划，优  </w:t>
      </w:r>
      <w:r>
        <w:rPr>
          <w:rFonts w:ascii="SimSun" w:hAnsi="SimSun" w:eastAsia="SimSun" w:cs="SimSun"/>
          <w:sz w:val="21"/>
          <w:szCs w:val="21"/>
        </w:rPr>
        <w:t>化</w:t>
      </w:r>
      <w:r>
        <w:rPr>
          <w:rFonts w:ascii="Times New Roman" w:hAnsi="Times New Roman" w:eastAsia="Times New Roman" w:cs="Times New Roman"/>
          <w:sz w:val="21"/>
          <w:szCs w:val="21"/>
        </w:rPr>
        <w:t>IPv6 </w:t>
      </w:r>
      <w:r>
        <w:rPr>
          <w:rFonts w:ascii="SimSun" w:hAnsi="SimSun" w:eastAsia="SimSun" w:cs="SimSun"/>
          <w:sz w:val="21"/>
          <w:szCs w:val="21"/>
        </w:rPr>
        <w:t>域名解析网络架构和业务流程，提高</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域名解析效率和安全性。加强</w:t>
      </w:r>
      <w:r>
        <w:rPr>
          <w:rFonts w:ascii="SimSun" w:hAnsi="SimSun" w:eastAsia="SimSun" w:cs="SimSun"/>
          <w:sz w:val="21"/>
          <w:szCs w:val="21"/>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w:t>
      </w:r>
      <w:r>
        <w:rPr>
          <w:rFonts w:ascii="SimSun" w:hAnsi="SimSun" w:eastAsia="SimSun" w:cs="SimSun"/>
          <w:sz w:val="21"/>
          <w:szCs w:val="21"/>
          <w:spacing w:val="3"/>
        </w:rPr>
        <w:t>域名服务器安全保障技术研究，深度研究和完善</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 </w:t>
      </w:r>
      <w:r>
        <w:rPr>
          <w:rFonts w:ascii="SimSun" w:hAnsi="SimSun" w:eastAsia="SimSun" w:cs="SimSun"/>
          <w:sz w:val="21"/>
          <w:szCs w:val="21"/>
          <w:spacing w:val="3"/>
        </w:rPr>
        <w:t>域名解析</w:t>
      </w:r>
      <w:r>
        <w:rPr>
          <w:rFonts w:ascii="SimSun" w:hAnsi="SimSun" w:eastAsia="SimSun" w:cs="SimSun"/>
          <w:sz w:val="21"/>
          <w:szCs w:val="21"/>
          <w:spacing w:val="2"/>
        </w:rPr>
        <w:t>协议，提高</w:t>
      </w:r>
      <w:r>
        <w:rPr>
          <w:rFonts w:ascii="SimSun" w:hAnsi="SimSun" w:eastAsia="SimSun" w:cs="SimSun"/>
          <w:sz w:val="21"/>
          <w:szCs w:val="21"/>
        </w:rPr>
        <w:t xml:space="preserve">  </w:t>
      </w:r>
      <w:r>
        <w:rPr>
          <w:rFonts w:ascii="SimSun" w:hAnsi="SimSun" w:eastAsia="SimSun" w:cs="SimSun"/>
          <w:sz w:val="21"/>
          <w:szCs w:val="21"/>
          <w:spacing w:val="2"/>
        </w:rPr>
        <w:t>抗域名劫持、域名污染、</w:t>
      </w:r>
      <w:r>
        <w:rPr>
          <w:rFonts w:ascii="Times New Roman" w:hAnsi="Times New Roman" w:eastAsia="Times New Roman" w:cs="Times New Roman"/>
          <w:sz w:val="21"/>
          <w:szCs w:val="21"/>
        </w:rPr>
        <w:t>DDoS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Denial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Service</w:t>
      </w:r>
      <w:r>
        <w:rPr>
          <w:rFonts w:ascii="Times New Roman" w:hAnsi="Times New Roman" w:eastAsia="Times New Roman" w:cs="Times New Roman"/>
          <w:sz w:val="21"/>
          <w:szCs w:val="21"/>
          <w:spacing w:val="2"/>
        </w:rPr>
        <w:t>,  </w:t>
      </w:r>
      <w:r>
        <w:rPr>
          <w:rFonts w:ascii="SimSun" w:hAnsi="SimSun" w:eastAsia="SimSun" w:cs="SimSun"/>
          <w:sz w:val="21"/>
          <w:szCs w:val="21"/>
          <w:spacing w:val="2"/>
        </w:rPr>
        <w:t>分布式拒绝服务)</w:t>
      </w:r>
    </w:p>
    <w:p>
      <w:pPr>
        <w:spacing w:line="296" w:lineRule="auto"/>
        <w:sectPr>
          <w:footerReference w:type="default" r:id="rId140"/>
          <w:pgSz w:w="8520" w:h="12900"/>
          <w:pgMar w:top="400" w:right="844" w:bottom="505" w:left="329" w:header="0" w:footer="356" w:gutter="0"/>
        </w:sectPr>
        <w:rPr>
          <w:rFonts w:ascii="SimSun" w:hAnsi="SimSun" w:eastAsia="SimSun" w:cs="SimSun"/>
          <w:sz w:val="21"/>
          <w:szCs w:val="21"/>
        </w:rPr>
      </w:pPr>
    </w:p>
    <w:p>
      <w:pPr>
        <w:pStyle w:val="BodyText"/>
        <w:spacing w:line="304" w:lineRule="auto"/>
        <w:rPr/>
      </w:pPr>
      <w:r/>
    </w:p>
    <w:p>
      <w:pPr>
        <w:spacing w:before="48" w:line="221" w:lineRule="auto"/>
        <w:rPr>
          <w:rFonts w:ascii="SimHei" w:hAnsi="SimHei" w:eastAsia="SimHei" w:cs="SimHei"/>
          <w:sz w:val="15"/>
          <w:szCs w:val="15"/>
        </w:rPr>
      </w:pPr>
      <w:r>
        <w:rPr>
          <w:rFonts w:ascii="SimHei" w:hAnsi="SimHei" w:eastAsia="SimHei" w:cs="SimHei"/>
          <w:sz w:val="15"/>
          <w:szCs w:val="15"/>
          <w:spacing w:val="10"/>
        </w:rPr>
        <w:t>数字化转型与治理方法论</w:t>
      </w:r>
    </w:p>
    <w:p>
      <w:pPr>
        <w:pStyle w:val="BodyText"/>
        <w:spacing w:line="324" w:lineRule="auto"/>
        <w:rPr/>
      </w:pPr>
      <w:r/>
    </w:p>
    <w:p>
      <w:pPr>
        <w:ind w:right="93"/>
        <w:spacing w:before="68" w:line="284" w:lineRule="auto"/>
        <w:jc w:val="both"/>
        <w:rPr>
          <w:rFonts w:ascii="SimSun" w:hAnsi="SimSun" w:eastAsia="SimSun" w:cs="SimSun"/>
          <w:sz w:val="21"/>
          <w:szCs w:val="21"/>
        </w:rPr>
      </w:pPr>
      <w:r>
        <w:rPr>
          <w:rFonts w:ascii="SimSun" w:hAnsi="SimSun" w:eastAsia="SimSun" w:cs="SimSun"/>
          <w:sz w:val="21"/>
          <w:szCs w:val="21"/>
          <w:spacing w:val="-3"/>
        </w:rPr>
        <w:t>攻击等重大网络攻击能力。联合国外相关机构，抓紧推进</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根服务器全球部署</w:t>
      </w:r>
      <w:r>
        <w:rPr>
          <w:rFonts w:ascii="SimSun" w:hAnsi="SimSun" w:eastAsia="SimSun" w:cs="SimSun"/>
          <w:sz w:val="21"/>
          <w:szCs w:val="21"/>
          <w:spacing w:val="15"/>
        </w:rPr>
        <w:t xml:space="preserve"> </w:t>
      </w:r>
      <w:r>
        <w:rPr>
          <w:rFonts w:ascii="SimSun" w:hAnsi="SimSun" w:eastAsia="SimSun" w:cs="SimSun"/>
          <w:sz w:val="21"/>
          <w:szCs w:val="21"/>
          <w:spacing w:val="-3"/>
        </w:rPr>
        <w:t>和试运营，共同对</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根服务器运营、解析协议安全性和效率等方面开展测试验</w:t>
      </w:r>
      <w:r>
        <w:rPr>
          <w:rFonts w:ascii="SimSun" w:hAnsi="SimSun" w:eastAsia="SimSun" w:cs="SimSun"/>
          <w:sz w:val="21"/>
          <w:szCs w:val="21"/>
          <w:spacing w:val="12"/>
        </w:rPr>
        <w:t xml:space="preserve"> </w:t>
      </w:r>
      <w:r>
        <w:rPr>
          <w:rFonts w:ascii="SimSun" w:hAnsi="SimSun" w:eastAsia="SimSun" w:cs="SimSun"/>
          <w:sz w:val="21"/>
          <w:szCs w:val="21"/>
          <w:spacing w:val="-4"/>
        </w:rPr>
        <w:t>证，抢占</w:t>
      </w:r>
      <w:r>
        <w:rPr>
          <w:rFonts w:ascii="Times New Roman" w:hAnsi="Times New Roman" w:eastAsia="Times New Roman" w:cs="Times New Roman"/>
          <w:sz w:val="21"/>
          <w:szCs w:val="21"/>
          <w:spacing w:val="-4"/>
        </w:rPr>
        <w:t>IPv6 </w:t>
      </w:r>
      <w:r>
        <w:rPr>
          <w:rFonts w:ascii="SimSun" w:hAnsi="SimSun" w:eastAsia="SimSun" w:cs="SimSun"/>
          <w:sz w:val="21"/>
          <w:szCs w:val="21"/>
          <w:spacing w:val="-4"/>
        </w:rPr>
        <w:t>域名解析主导权。</w:t>
      </w:r>
    </w:p>
    <w:p>
      <w:pPr>
        <w:pStyle w:val="BodyText"/>
        <w:spacing w:line="29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9"/>
        </w:rPr>
        <w:t>(三)深度参与全球域名规则建设工作</w:t>
      </w:r>
    </w:p>
    <w:p>
      <w:pPr>
        <w:ind w:right="78" w:firstLine="430"/>
        <w:spacing w:before="203" w:line="300" w:lineRule="auto"/>
        <w:jc w:val="both"/>
        <w:rPr>
          <w:rFonts w:ascii="SimSun" w:hAnsi="SimSun" w:eastAsia="SimSun" w:cs="SimSun"/>
          <w:sz w:val="21"/>
          <w:szCs w:val="21"/>
        </w:rPr>
      </w:pPr>
      <w:r>
        <w:rPr>
          <w:rFonts w:ascii="SimSun" w:hAnsi="SimSun" w:eastAsia="SimSun" w:cs="SimSun"/>
          <w:sz w:val="21"/>
          <w:szCs w:val="21"/>
        </w:rPr>
        <w:t>深入推进和参与</w:t>
      </w:r>
      <w:r>
        <w:rPr>
          <w:rFonts w:ascii="Times New Roman" w:hAnsi="Times New Roman" w:eastAsia="Times New Roman" w:cs="Times New Roman"/>
          <w:sz w:val="21"/>
          <w:szCs w:val="21"/>
        </w:rPr>
        <w:t>ICANN </w:t>
      </w:r>
      <w:r>
        <w:rPr>
          <w:rFonts w:ascii="SimSun" w:hAnsi="SimSun" w:eastAsia="SimSun" w:cs="SimSun"/>
          <w:sz w:val="21"/>
          <w:szCs w:val="21"/>
        </w:rPr>
        <w:t>改革工作，推进域名管理、</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地址分配等管理、域 </w:t>
      </w:r>
      <w:r>
        <w:rPr>
          <w:rFonts w:ascii="SimSun" w:hAnsi="SimSun" w:eastAsia="SimSun" w:cs="SimSun"/>
          <w:sz w:val="21"/>
          <w:szCs w:val="21"/>
        </w:rPr>
        <w:t>名服务器管理等职能多方共治，提高我国在</w:t>
      </w:r>
      <w:r>
        <w:rPr>
          <w:rFonts w:ascii="Times New Roman" w:hAnsi="Times New Roman" w:eastAsia="Times New Roman" w:cs="Times New Roman"/>
          <w:sz w:val="21"/>
          <w:szCs w:val="21"/>
        </w:rPr>
        <w:t>ICANN</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rPr>
        <w:t>中的话语权，实现全球互联 </w:t>
      </w:r>
      <w:r>
        <w:rPr>
          <w:rFonts w:ascii="SimSun" w:hAnsi="SimSun" w:eastAsia="SimSun" w:cs="SimSun"/>
          <w:sz w:val="21"/>
          <w:szCs w:val="21"/>
          <w:spacing w:val="-2"/>
        </w:rPr>
        <w:t>网共享共治。构建与其他国家顶级域名管理机构的协同合作机制，推进国</w:t>
      </w:r>
      <w:r>
        <w:rPr>
          <w:rFonts w:ascii="SimSun" w:hAnsi="SimSun" w:eastAsia="SimSun" w:cs="SimSun"/>
          <w:sz w:val="21"/>
          <w:szCs w:val="21"/>
          <w:spacing w:val="-3"/>
        </w:rPr>
        <w:t>家间域</w:t>
      </w:r>
      <w:r>
        <w:rPr>
          <w:rFonts w:ascii="SimSun" w:hAnsi="SimSun" w:eastAsia="SimSun" w:cs="SimSun"/>
          <w:sz w:val="21"/>
          <w:szCs w:val="21"/>
        </w:rPr>
        <w:t xml:space="preserve"> </w:t>
      </w:r>
      <w:r>
        <w:rPr>
          <w:rFonts w:ascii="SimSun" w:hAnsi="SimSun" w:eastAsia="SimSun" w:cs="SimSun"/>
          <w:sz w:val="21"/>
          <w:szCs w:val="21"/>
          <w:spacing w:val="-1"/>
        </w:rPr>
        <w:t>名解析服务向</w:t>
      </w:r>
      <w:r>
        <w:rPr>
          <w:rFonts w:ascii="Times New Roman" w:hAnsi="Times New Roman" w:eastAsia="Times New Roman" w:cs="Times New Roman"/>
          <w:sz w:val="21"/>
          <w:szCs w:val="21"/>
          <w:spacing w:val="-1"/>
        </w:rPr>
        <w:t>P2P </w:t>
      </w:r>
      <w:r>
        <w:rPr>
          <w:rFonts w:ascii="SimSun" w:hAnsi="SimSun" w:eastAsia="SimSun" w:cs="SimSun"/>
          <w:sz w:val="21"/>
          <w:szCs w:val="21"/>
          <w:spacing w:val="-1"/>
        </w:rPr>
        <w:t>方向发展，建立国家间顶级域名解析直通道，实现国家间域名</w:t>
      </w:r>
      <w:r>
        <w:rPr>
          <w:rFonts w:ascii="SimSun" w:hAnsi="SimSun" w:eastAsia="SimSun" w:cs="SimSun"/>
          <w:sz w:val="21"/>
          <w:szCs w:val="21"/>
          <w:spacing w:val="11"/>
        </w:rPr>
        <w:t xml:space="preserve"> </w:t>
      </w:r>
      <w:r>
        <w:rPr>
          <w:rFonts w:ascii="SimSun" w:hAnsi="SimSun" w:eastAsia="SimSun" w:cs="SimSun"/>
          <w:sz w:val="21"/>
          <w:szCs w:val="21"/>
          <w:spacing w:val="-2"/>
        </w:rPr>
        <w:t>解析的点对点，破解根域名服务器域名解析顶级管控风险。大力推广和普及中文</w:t>
      </w:r>
      <w:r>
        <w:rPr>
          <w:rFonts w:ascii="SimSun" w:hAnsi="SimSun" w:eastAsia="SimSun" w:cs="SimSun"/>
          <w:sz w:val="21"/>
          <w:szCs w:val="21"/>
        </w:rPr>
        <w:t xml:space="preserve"> </w:t>
      </w:r>
      <w:r>
        <w:rPr>
          <w:rFonts w:ascii="SimSun" w:hAnsi="SimSun" w:eastAsia="SimSun" w:cs="SimSun"/>
          <w:sz w:val="21"/>
          <w:szCs w:val="21"/>
          <w:spacing w:val="-7"/>
        </w:rPr>
        <w:t>域名，完善中文域名解析服务体系。</w:t>
      </w:r>
    </w:p>
    <w:p>
      <w:pPr>
        <w:pStyle w:val="BodyText"/>
        <w:spacing w:line="28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9"/>
        </w:rPr>
        <w:t>(四)大力发展互联网信息资源和服务</w:t>
      </w:r>
    </w:p>
    <w:p>
      <w:pPr>
        <w:ind w:firstLine="430"/>
        <w:spacing w:before="190" w:line="303" w:lineRule="auto"/>
        <w:jc w:val="both"/>
        <w:rPr>
          <w:rFonts w:ascii="SimSun" w:hAnsi="SimSun" w:eastAsia="SimSun" w:cs="SimSun"/>
          <w:sz w:val="21"/>
          <w:szCs w:val="21"/>
        </w:rPr>
      </w:pPr>
      <w:r>
        <w:rPr>
          <w:rFonts w:ascii="SimSun" w:hAnsi="SimSun" w:eastAsia="SimSun" w:cs="SimSun"/>
          <w:sz w:val="21"/>
          <w:szCs w:val="21"/>
          <w:spacing w:val="-6"/>
        </w:rPr>
        <w:t>大力发展互联网信息资源和服务，以网络资源和服务提高我国网络连接价值。</w:t>
      </w:r>
      <w:r>
        <w:rPr>
          <w:rFonts w:ascii="SimSun" w:hAnsi="SimSun" w:eastAsia="SimSun" w:cs="SimSun"/>
          <w:sz w:val="21"/>
          <w:szCs w:val="21"/>
          <w:spacing w:val="8"/>
        </w:rPr>
        <w:t xml:space="preserve"> </w:t>
      </w:r>
      <w:r>
        <w:rPr>
          <w:rFonts w:ascii="SimSun" w:hAnsi="SimSun" w:eastAsia="SimSun" w:cs="SimSun"/>
          <w:sz w:val="21"/>
          <w:szCs w:val="21"/>
          <w:spacing w:val="-2"/>
        </w:rPr>
        <w:t>完善网络空间信息资源采集、存储、传输、共享、开放和开发服务体系，促进信</w:t>
      </w:r>
      <w:r>
        <w:rPr>
          <w:rFonts w:ascii="SimSun" w:hAnsi="SimSun" w:eastAsia="SimSun" w:cs="SimSun"/>
          <w:sz w:val="21"/>
          <w:szCs w:val="21"/>
          <w:spacing w:val="1"/>
        </w:rPr>
        <w:t xml:space="preserve">  </w:t>
      </w:r>
      <w:r>
        <w:rPr>
          <w:rFonts w:ascii="SimSun" w:hAnsi="SimSun" w:eastAsia="SimSun" w:cs="SimSun"/>
          <w:sz w:val="21"/>
          <w:szCs w:val="21"/>
          <w:spacing w:val="-1"/>
        </w:rPr>
        <w:t>息资源的汇聚和开发利用。大力推进互联网在经济社会各领域的深度融合应用，</w:t>
      </w:r>
      <w:r>
        <w:rPr>
          <w:rFonts w:ascii="SimSun" w:hAnsi="SimSun" w:eastAsia="SimSun" w:cs="SimSun"/>
          <w:sz w:val="21"/>
          <w:szCs w:val="21"/>
          <w:spacing w:val="8"/>
        </w:rPr>
        <w:t xml:space="preserve"> </w:t>
      </w:r>
      <w:r>
        <w:rPr>
          <w:rFonts w:ascii="SimSun" w:hAnsi="SimSun" w:eastAsia="SimSun" w:cs="SimSun"/>
          <w:sz w:val="21"/>
          <w:szCs w:val="21"/>
          <w:spacing w:val="-2"/>
        </w:rPr>
        <w:t>推进物理世界数字化、软件化和网络化，积极发展互联网服务，以互联网</w:t>
      </w:r>
      <w:r>
        <w:rPr>
          <w:rFonts w:ascii="SimSun" w:hAnsi="SimSun" w:eastAsia="SimSun" w:cs="SimSun"/>
          <w:sz w:val="21"/>
          <w:szCs w:val="21"/>
          <w:spacing w:val="-3"/>
        </w:rPr>
        <w:t>服务促</w:t>
      </w:r>
      <w:r>
        <w:rPr>
          <w:rFonts w:ascii="SimSun" w:hAnsi="SimSun" w:eastAsia="SimSun" w:cs="SimSun"/>
          <w:sz w:val="21"/>
          <w:szCs w:val="21"/>
        </w:rPr>
        <w:t xml:space="preserve">  </w:t>
      </w:r>
      <w:r>
        <w:rPr>
          <w:rFonts w:ascii="SimSun" w:hAnsi="SimSun" w:eastAsia="SimSun" w:cs="SimSun"/>
          <w:sz w:val="21"/>
          <w:szCs w:val="21"/>
          <w:spacing w:val="-2"/>
        </w:rPr>
        <w:t>进经济社会信息采集、存储、传输和开发利用，进一步促进信息资源汇集，丰富</w:t>
      </w:r>
      <w:r>
        <w:rPr>
          <w:rFonts w:ascii="SimSun" w:hAnsi="SimSun" w:eastAsia="SimSun" w:cs="SimSun"/>
          <w:sz w:val="21"/>
          <w:szCs w:val="21"/>
          <w:spacing w:val="2"/>
        </w:rPr>
        <w:t xml:space="preserve">  </w:t>
      </w:r>
      <w:r>
        <w:rPr>
          <w:rFonts w:ascii="SimSun" w:hAnsi="SimSun" w:eastAsia="SimSun" w:cs="SimSun"/>
          <w:sz w:val="21"/>
          <w:szCs w:val="21"/>
          <w:spacing w:val="-12"/>
        </w:rPr>
        <w:t>网络信息资源。大力发展网络资源搜索服务，推进移动搜索、应用搜索、位置搜</w:t>
      </w:r>
      <w:r>
        <w:rPr>
          <w:rFonts w:ascii="SimSun" w:hAnsi="SimSun" w:eastAsia="SimSun" w:cs="SimSun"/>
          <w:sz w:val="21"/>
          <w:szCs w:val="21"/>
          <w:spacing w:val="-13"/>
        </w:rPr>
        <w:t>索、</w:t>
      </w:r>
      <w:r>
        <w:rPr>
          <w:rFonts w:ascii="SimSun" w:hAnsi="SimSun" w:eastAsia="SimSun" w:cs="SimSun"/>
          <w:sz w:val="21"/>
          <w:szCs w:val="21"/>
        </w:rPr>
        <w:t xml:space="preserve"> </w:t>
      </w:r>
      <w:r>
        <w:rPr>
          <w:rFonts w:ascii="SimSun" w:hAnsi="SimSun" w:eastAsia="SimSun" w:cs="SimSun"/>
          <w:sz w:val="21"/>
          <w:szCs w:val="21"/>
          <w:spacing w:val="-7"/>
        </w:rPr>
        <w:t>语义搜索、视频搜索等服务。</w:t>
      </w:r>
    </w:p>
    <w:p>
      <w:pPr>
        <w:pStyle w:val="BodyText"/>
        <w:spacing w:line="306"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33"/>
        </w:rPr>
        <w:t>(五)积极鼓励国内互联网企业“走出去”</w:t>
      </w:r>
    </w:p>
    <w:p>
      <w:pPr>
        <w:ind w:right="53" w:firstLine="430"/>
        <w:spacing w:before="188" w:line="303" w:lineRule="auto"/>
        <w:jc w:val="both"/>
        <w:rPr>
          <w:rFonts w:ascii="SimSun" w:hAnsi="SimSun" w:eastAsia="SimSun" w:cs="SimSun"/>
          <w:sz w:val="21"/>
          <w:szCs w:val="21"/>
        </w:rPr>
      </w:pPr>
      <w:r>
        <w:rPr>
          <w:rFonts w:ascii="SimSun" w:hAnsi="SimSun" w:eastAsia="SimSun" w:cs="SimSun"/>
          <w:sz w:val="21"/>
          <w:szCs w:val="21"/>
          <w:spacing w:val="-4"/>
        </w:rPr>
        <w:t>积极推进互联网企业“走出去”,以国内互联网企业的国</w:t>
      </w:r>
      <w:r>
        <w:rPr>
          <w:rFonts w:ascii="SimSun" w:hAnsi="SimSun" w:eastAsia="SimSun" w:cs="SimSun"/>
          <w:sz w:val="21"/>
          <w:szCs w:val="21"/>
          <w:spacing w:val="-5"/>
        </w:rPr>
        <w:t>际服务能力提高我国</w:t>
      </w:r>
      <w:r>
        <w:rPr>
          <w:rFonts w:ascii="SimSun" w:hAnsi="SimSun" w:eastAsia="SimSun" w:cs="SimSun"/>
          <w:sz w:val="21"/>
          <w:szCs w:val="21"/>
        </w:rPr>
        <w:t xml:space="preserve"> </w:t>
      </w:r>
      <w:r>
        <w:rPr>
          <w:rFonts w:ascii="SimSun" w:hAnsi="SimSun" w:eastAsia="SimSun" w:cs="SimSun"/>
          <w:sz w:val="21"/>
          <w:szCs w:val="21"/>
          <w:spacing w:val="-2"/>
        </w:rPr>
        <w:t>网络连接价值。鼓励大型互联网企业结合各国经济社会和人文风情发展需求</w:t>
      </w:r>
      <w:r>
        <w:rPr>
          <w:rFonts w:ascii="SimSun" w:hAnsi="SimSun" w:eastAsia="SimSun" w:cs="SimSun"/>
          <w:sz w:val="21"/>
          <w:szCs w:val="21"/>
          <w:spacing w:val="-3"/>
        </w:rPr>
        <w:t>，大</w:t>
      </w:r>
      <w:r>
        <w:rPr>
          <w:rFonts w:ascii="SimSun" w:hAnsi="SimSun" w:eastAsia="SimSun" w:cs="SimSun"/>
          <w:sz w:val="21"/>
          <w:szCs w:val="21"/>
        </w:rPr>
        <w:t xml:space="preserve"> </w:t>
      </w:r>
      <w:r>
        <w:rPr>
          <w:rFonts w:ascii="SimSun" w:hAnsi="SimSun" w:eastAsia="SimSun" w:cs="SimSun"/>
          <w:sz w:val="21"/>
          <w:szCs w:val="21"/>
          <w:spacing w:val="-2"/>
        </w:rPr>
        <w:t>力发展本地化的互联网服务。鼓励互联网企业参与全球并购，重点支持国</w:t>
      </w:r>
      <w:r>
        <w:rPr>
          <w:rFonts w:ascii="SimSun" w:hAnsi="SimSun" w:eastAsia="SimSun" w:cs="SimSun"/>
          <w:sz w:val="21"/>
          <w:szCs w:val="21"/>
          <w:spacing w:val="-3"/>
        </w:rPr>
        <w:t>内互联</w:t>
      </w:r>
      <w:r>
        <w:rPr>
          <w:rFonts w:ascii="SimSun" w:hAnsi="SimSun" w:eastAsia="SimSun" w:cs="SimSun"/>
          <w:sz w:val="21"/>
          <w:szCs w:val="21"/>
        </w:rPr>
        <w:t xml:space="preserve"> </w:t>
      </w:r>
      <w:r>
        <w:rPr>
          <w:rFonts w:ascii="SimSun" w:hAnsi="SimSun" w:eastAsia="SimSun" w:cs="SimSun"/>
          <w:sz w:val="21"/>
          <w:szCs w:val="21"/>
          <w:spacing w:val="-2"/>
        </w:rPr>
        <w:t>网企业参与国内技术短板领域的国外并购活动，在审批、信贷、外汇等方面给予</w:t>
      </w:r>
      <w:r>
        <w:rPr>
          <w:rFonts w:ascii="SimSun" w:hAnsi="SimSun" w:eastAsia="SimSun" w:cs="SimSun"/>
          <w:sz w:val="21"/>
          <w:szCs w:val="21"/>
          <w:spacing w:val="1"/>
        </w:rPr>
        <w:t xml:space="preserve"> </w:t>
      </w:r>
      <w:r>
        <w:rPr>
          <w:rFonts w:ascii="SimSun" w:hAnsi="SimSun" w:eastAsia="SimSun" w:cs="SimSun"/>
          <w:sz w:val="21"/>
          <w:szCs w:val="21"/>
          <w:spacing w:val="-2"/>
        </w:rPr>
        <w:t>政策扶持。鼓励大型互联网企业积极参与各类互联网相关国际组织，推动全球网</w:t>
      </w:r>
      <w:r>
        <w:rPr>
          <w:rFonts w:ascii="SimSun" w:hAnsi="SimSun" w:eastAsia="SimSun" w:cs="SimSun"/>
          <w:sz w:val="21"/>
          <w:szCs w:val="21"/>
          <w:spacing w:val="9"/>
        </w:rPr>
        <w:t xml:space="preserve"> </w:t>
      </w:r>
      <w:r>
        <w:rPr>
          <w:rFonts w:ascii="SimSun" w:hAnsi="SimSun" w:eastAsia="SimSun" w:cs="SimSun"/>
          <w:sz w:val="21"/>
          <w:szCs w:val="21"/>
          <w:spacing w:val="-2"/>
        </w:rPr>
        <w:t>络空间治理规则制定，传播中国主张和中国声音。推动互联网企业参与“一带一</w:t>
      </w:r>
      <w:r>
        <w:rPr>
          <w:rFonts w:ascii="SimSun" w:hAnsi="SimSun" w:eastAsia="SimSun" w:cs="SimSun"/>
          <w:sz w:val="21"/>
          <w:szCs w:val="21"/>
        </w:rPr>
        <w:t xml:space="preserve"> </w:t>
      </w:r>
      <w:r>
        <w:rPr>
          <w:rFonts w:ascii="SimSun" w:hAnsi="SimSun" w:eastAsia="SimSun" w:cs="SimSun"/>
          <w:sz w:val="21"/>
          <w:szCs w:val="21"/>
          <w:spacing w:val="-6"/>
        </w:rPr>
        <w:t>路”建设，加大对互联网企业在国外发展维权的外交支持力度。</w:t>
      </w:r>
    </w:p>
    <w:p>
      <w:pPr>
        <w:spacing w:line="303" w:lineRule="auto"/>
        <w:sectPr>
          <w:footerReference w:type="default" r:id="rId141"/>
          <w:pgSz w:w="8520" w:h="12920"/>
          <w:pgMar w:top="400" w:right="444" w:bottom="475" w:left="700" w:header="0" w:footer="326" w:gutter="0"/>
        </w:sectPr>
        <w:rPr>
          <w:rFonts w:ascii="SimSun" w:hAnsi="SimSun" w:eastAsia="SimSun" w:cs="SimSun"/>
          <w:sz w:val="21"/>
          <w:szCs w:val="21"/>
        </w:rPr>
      </w:pPr>
    </w:p>
    <w:p>
      <w:pPr>
        <w:ind w:left="2459"/>
        <w:spacing w:before="288" w:line="213" w:lineRule="auto"/>
        <w:rPr>
          <w:rFonts w:ascii="SimHei" w:hAnsi="SimHei" w:eastAsia="SimHei" w:cs="SimHei"/>
          <w:sz w:val="17"/>
          <w:szCs w:val="17"/>
        </w:rPr>
      </w:pPr>
      <w:r>
        <w:rPr>
          <w:rFonts w:ascii="SimHei" w:hAnsi="SimHei" w:eastAsia="SimHei" w:cs="SimHei"/>
          <w:sz w:val="17"/>
          <w:szCs w:val="17"/>
          <w:spacing w:val="-9"/>
        </w:rPr>
        <w:t>第二章</w:t>
      </w:r>
      <w:r>
        <w:rPr>
          <w:rFonts w:ascii="SimHei" w:hAnsi="SimHei" w:eastAsia="SimHei" w:cs="SimHei"/>
          <w:sz w:val="17"/>
          <w:szCs w:val="17"/>
          <w:spacing w:val="-9"/>
        </w:rPr>
        <w:t xml:space="preserve">  </w:t>
      </w:r>
      <w:r>
        <w:rPr>
          <w:rFonts w:ascii="SimHei" w:hAnsi="SimHei" w:eastAsia="SimHei" w:cs="SimHei"/>
          <w:sz w:val="17"/>
          <w:szCs w:val="17"/>
          <w:spacing w:val="-9"/>
        </w:rPr>
        <w:t>数字基础设施：超前谋划安装部署，抢占未来发展竞争赛道</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4"/>
        <w:spacing w:before="101" w:line="221" w:lineRule="auto"/>
        <w:rPr>
          <w:rFonts w:ascii="SimHei" w:hAnsi="SimHei" w:eastAsia="SimHei" w:cs="SimHei"/>
          <w:sz w:val="31"/>
          <w:szCs w:val="31"/>
        </w:rPr>
      </w:pPr>
      <w:r>
        <w:rPr>
          <w:rFonts w:ascii="SimHei" w:hAnsi="SimHei" w:eastAsia="SimHei" w:cs="SimHei"/>
          <w:sz w:val="31"/>
          <w:szCs w:val="31"/>
          <w:b/>
          <w:bCs/>
          <w:spacing w:val="11"/>
        </w:rPr>
        <w:t>第六节</w:t>
      </w:r>
      <w:r>
        <w:rPr>
          <w:rFonts w:ascii="SimHei" w:hAnsi="SimHei" w:eastAsia="SimHei" w:cs="SimHei"/>
          <w:sz w:val="31"/>
          <w:szCs w:val="31"/>
          <w:spacing w:val="159"/>
        </w:rPr>
        <w:t xml:space="preserve"> </w:t>
      </w:r>
      <w:r>
        <w:rPr>
          <w:rFonts w:ascii="SimHei" w:hAnsi="SimHei" w:eastAsia="SimHei" w:cs="SimHei"/>
          <w:sz w:val="31"/>
          <w:szCs w:val="31"/>
          <w:b/>
          <w:bCs/>
          <w:spacing w:val="11"/>
        </w:rPr>
        <w:t>加快推进</w:t>
      </w:r>
      <w:r>
        <w:rPr>
          <w:rFonts w:ascii="SimSun" w:hAnsi="SimSun" w:eastAsia="SimSun" w:cs="SimSun"/>
          <w:sz w:val="31"/>
          <w:szCs w:val="31"/>
          <w:b/>
          <w:bCs/>
        </w:rPr>
        <w:t>IPv</w:t>
      </w:r>
      <w:r>
        <w:rPr>
          <w:rFonts w:ascii="SimSun" w:hAnsi="SimSun" w:eastAsia="SimSun" w:cs="SimSun"/>
          <w:sz w:val="31"/>
          <w:szCs w:val="31"/>
          <w:b/>
          <w:bCs/>
          <w:spacing w:val="11"/>
        </w:rPr>
        <w:t>6</w:t>
      </w:r>
      <w:r>
        <w:rPr>
          <w:rFonts w:ascii="SimSun" w:hAnsi="SimSun" w:eastAsia="SimSun" w:cs="SimSun"/>
          <w:sz w:val="31"/>
          <w:szCs w:val="31"/>
          <w:spacing w:val="11"/>
        </w:rPr>
        <w:t xml:space="preserve"> </w:t>
      </w:r>
      <w:r>
        <w:rPr>
          <w:rFonts w:ascii="SimHei" w:hAnsi="SimHei" w:eastAsia="SimHei" w:cs="SimHei"/>
          <w:sz w:val="31"/>
          <w:szCs w:val="31"/>
          <w:b/>
          <w:bCs/>
          <w:spacing w:val="11"/>
        </w:rPr>
        <w:t>网络协议部署</w:t>
      </w:r>
    </w:p>
    <w:p>
      <w:pPr>
        <w:pStyle w:val="BodyText"/>
        <w:spacing w:line="297" w:lineRule="auto"/>
        <w:rPr/>
      </w:pPr>
      <w:r/>
    </w:p>
    <w:p>
      <w:pPr>
        <w:ind w:firstLine="420"/>
        <w:spacing w:before="61" w:line="350" w:lineRule="auto"/>
        <w:jc w:val="both"/>
        <w:rPr>
          <w:rFonts w:ascii="SimSun" w:hAnsi="SimSun" w:eastAsia="SimSun" w:cs="SimSun"/>
          <w:sz w:val="19"/>
          <w:szCs w:val="19"/>
        </w:rPr>
      </w:pPr>
      <w:r>
        <w:rPr>
          <w:rFonts w:ascii="SimSun" w:hAnsi="SimSun" w:eastAsia="SimSun" w:cs="SimSun"/>
          <w:sz w:val="19"/>
          <w:szCs w:val="19"/>
          <w:spacing w:val="17"/>
        </w:rPr>
        <w:t>网络地址是网络空间门牌号，是互联网应用发展不可或缺的基础设施，是一</w:t>
      </w:r>
      <w:r>
        <w:rPr>
          <w:rFonts w:ascii="SimSun" w:hAnsi="SimSun" w:eastAsia="SimSun" w:cs="SimSun"/>
          <w:sz w:val="19"/>
          <w:szCs w:val="19"/>
          <w:spacing w:val="4"/>
        </w:rPr>
        <w:t xml:space="preserve">  </w:t>
      </w:r>
      <w:r>
        <w:rPr>
          <w:rFonts w:ascii="SimSun" w:hAnsi="SimSun" w:eastAsia="SimSun" w:cs="SimSun"/>
          <w:sz w:val="19"/>
          <w:szCs w:val="19"/>
          <w:spacing w:val="22"/>
        </w:rPr>
        <w:t>种重要的战略资源。独立唯一</w:t>
      </w:r>
      <w:r>
        <w:rPr>
          <w:rFonts w:ascii="SimSun" w:hAnsi="SimSun" w:eastAsia="SimSun" w:cs="SimSun"/>
          <w:sz w:val="19"/>
          <w:szCs w:val="19"/>
          <w:spacing w:val="-47"/>
        </w:rPr>
        <w:t xml:space="preserve"> </w:t>
      </w:r>
      <w:r>
        <w:rPr>
          <w:rFonts w:ascii="SimSun" w:hAnsi="SimSun" w:eastAsia="SimSun" w:cs="SimSun"/>
          <w:sz w:val="19"/>
          <w:szCs w:val="19"/>
          <w:spacing w:val="22"/>
        </w:rPr>
        <w:t>的网络标识地址是各类元素加</w:t>
      </w:r>
      <w:r>
        <w:rPr>
          <w:rFonts w:ascii="SimSun" w:hAnsi="SimSun" w:eastAsia="SimSun" w:cs="SimSun"/>
          <w:sz w:val="19"/>
          <w:szCs w:val="19"/>
          <w:spacing w:val="21"/>
        </w:rPr>
        <w:t>入网络和参与网络 </w:t>
      </w:r>
      <w:r>
        <w:rPr>
          <w:rFonts w:ascii="SimSun" w:hAnsi="SimSun" w:eastAsia="SimSun" w:cs="SimSun"/>
          <w:sz w:val="19"/>
          <w:szCs w:val="19"/>
          <w:spacing w:val="19"/>
        </w:rPr>
        <w:t>活动的基础。网络地址数量影响着一个国家互联网业态创新和网络空间的大小。</w:t>
      </w:r>
      <w:r>
        <w:rPr>
          <w:rFonts w:ascii="SimSun" w:hAnsi="SimSun" w:eastAsia="SimSun" w:cs="SimSun"/>
          <w:sz w:val="19"/>
          <w:szCs w:val="19"/>
          <w:spacing w:val="9"/>
        </w:rPr>
        <w:t xml:space="preserve"> </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25"/>
        </w:rPr>
        <w:t>4</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25"/>
        </w:rPr>
        <w:t>缺乏对网络安全、路由效率、服务质量、新业态发展等问题</w:t>
      </w:r>
      <w:r>
        <w:rPr>
          <w:rFonts w:ascii="SimSun" w:hAnsi="SimSun" w:eastAsia="SimSun" w:cs="SimSun"/>
          <w:sz w:val="19"/>
          <w:szCs w:val="19"/>
          <w:spacing w:val="24"/>
        </w:rPr>
        <w:t>的设计考虑，</w:t>
      </w:r>
      <w:r>
        <w:rPr>
          <w:rFonts w:ascii="SimSun" w:hAnsi="SimSun" w:eastAsia="SimSun" w:cs="SimSun"/>
          <w:sz w:val="19"/>
          <w:szCs w:val="19"/>
        </w:rPr>
        <w:t xml:space="preserve"> </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4"/>
        </w:rPr>
        <w:t>4</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4"/>
        </w:rPr>
        <w:t>应用问题日益凸显。</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4"/>
        </w:rPr>
        <w:t>6  </w:t>
      </w:r>
      <w:r>
        <w:rPr>
          <w:rFonts w:ascii="SimSun" w:hAnsi="SimSun" w:eastAsia="SimSun" w:cs="SimSun"/>
          <w:sz w:val="19"/>
          <w:szCs w:val="19"/>
          <w:spacing w:val="14"/>
        </w:rPr>
        <w:t>做了有效改进，不仅提高了网络安全保障能力，而</w:t>
      </w:r>
      <w:r>
        <w:rPr>
          <w:rFonts w:ascii="SimSun" w:hAnsi="SimSun" w:eastAsia="SimSun" w:cs="SimSun"/>
          <w:sz w:val="19"/>
          <w:szCs w:val="19"/>
        </w:rPr>
        <w:t xml:space="preserve">  </w:t>
      </w:r>
      <w:r>
        <w:rPr>
          <w:rFonts w:ascii="SimSun" w:hAnsi="SimSun" w:eastAsia="SimSun" w:cs="SimSun"/>
          <w:sz w:val="19"/>
          <w:szCs w:val="19"/>
          <w:spacing w:val="19"/>
        </w:rPr>
        <w:t>且能有效支撑数字经济时代不同应用的多样化网络通信需求。加快推进</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9"/>
        </w:rPr>
        <w:t>6</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19"/>
        </w:rPr>
        <w:t>部</w:t>
      </w:r>
      <w:r>
        <w:rPr>
          <w:rFonts w:ascii="SimSun" w:hAnsi="SimSun" w:eastAsia="SimSun" w:cs="SimSun"/>
          <w:sz w:val="19"/>
          <w:szCs w:val="19"/>
        </w:rPr>
        <w:t xml:space="preserve">  </w:t>
      </w:r>
      <w:r>
        <w:rPr>
          <w:rFonts w:ascii="SimSun" w:hAnsi="SimSun" w:eastAsia="SimSun" w:cs="SimSun"/>
          <w:sz w:val="19"/>
          <w:szCs w:val="19"/>
          <w:spacing w:val="17"/>
        </w:rPr>
        <w:t>署，有利于支撑互联网新兴业态发展、拓展网络发展新空间，有利于带动网络科</w:t>
      </w:r>
      <w:r>
        <w:rPr>
          <w:rFonts w:ascii="SimSun" w:hAnsi="SimSun" w:eastAsia="SimSun" w:cs="SimSun"/>
          <w:sz w:val="19"/>
          <w:szCs w:val="19"/>
          <w:spacing w:val="5"/>
        </w:rPr>
        <w:t xml:space="preserve">  </w:t>
      </w:r>
      <w:r>
        <w:rPr>
          <w:rFonts w:ascii="SimSun" w:hAnsi="SimSun" w:eastAsia="SimSun" w:cs="SimSun"/>
          <w:sz w:val="19"/>
          <w:szCs w:val="19"/>
          <w:spacing w:val="17"/>
        </w:rPr>
        <w:t>技产业发展、构建网络科技新生态，有利于支撑网络强国建设、推进网络命运共</w:t>
      </w:r>
    </w:p>
    <w:p>
      <w:pPr>
        <w:spacing w:line="220" w:lineRule="auto"/>
        <w:rPr>
          <w:rFonts w:ascii="SimSun" w:hAnsi="SimSun" w:eastAsia="SimSun" w:cs="SimSun"/>
          <w:sz w:val="19"/>
          <w:szCs w:val="19"/>
        </w:rPr>
      </w:pPr>
      <w:r>
        <w:rPr>
          <w:rFonts w:ascii="SimSun" w:hAnsi="SimSun" w:eastAsia="SimSun" w:cs="SimSun"/>
          <w:sz w:val="19"/>
          <w:szCs w:val="19"/>
          <w:spacing w:val="8"/>
        </w:rPr>
        <w:t>同体建设。</w:t>
      </w:r>
    </w:p>
    <w:p>
      <w:pPr>
        <w:pStyle w:val="BodyText"/>
        <w:spacing w:line="363" w:lineRule="auto"/>
        <w:rPr/>
      </w:pPr>
      <w:r/>
    </w:p>
    <w:p>
      <w:pPr>
        <w:ind w:left="2"/>
        <w:spacing w:before="62" w:line="221" w:lineRule="auto"/>
        <w:outlineLvl w:val="4"/>
        <w:rPr>
          <w:rFonts w:ascii="SimHei" w:hAnsi="SimHei" w:eastAsia="SimHei" w:cs="SimHei"/>
          <w:sz w:val="19"/>
          <w:szCs w:val="19"/>
        </w:rPr>
      </w:pPr>
      <w:r>
        <w:rPr>
          <w:rFonts w:ascii="SimHei" w:hAnsi="SimHei" w:eastAsia="SimHei" w:cs="SimHei"/>
          <w:sz w:val="19"/>
          <w:szCs w:val="19"/>
          <w:b/>
          <w:bCs/>
          <w:spacing w:val="-10"/>
        </w:rPr>
        <w:t>一</w:t>
      </w:r>
      <w:r>
        <w:rPr>
          <w:rFonts w:ascii="SimHei" w:hAnsi="SimHei" w:eastAsia="SimHei" w:cs="SimHei"/>
          <w:sz w:val="19"/>
          <w:szCs w:val="19"/>
          <w:spacing w:val="22"/>
        </w:rPr>
        <w:t xml:space="preserve"> </w:t>
      </w:r>
      <w:r>
        <w:rPr>
          <w:rFonts w:ascii="SimHei" w:hAnsi="SimHei" w:eastAsia="SimHei" w:cs="SimHei"/>
          <w:sz w:val="19"/>
          <w:szCs w:val="19"/>
          <w:b/>
          <w:bCs/>
          <w:spacing w:val="-10"/>
        </w:rPr>
        <w:t>、推</w:t>
      </w:r>
      <w:r>
        <w:rPr>
          <w:rFonts w:ascii="SimHei" w:hAnsi="SimHei" w:eastAsia="SimHei" w:cs="SimHei"/>
          <w:sz w:val="19"/>
          <w:szCs w:val="19"/>
          <w:spacing w:val="80"/>
        </w:rPr>
        <w:t xml:space="preserve"> </w:t>
      </w:r>
      <w:r>
        <w:rPr>
          <w:rFonts w:ascii="SimHei" w:hAnsi="SimHei" w:eastAsia="SimHei" w:cs="SimHei"/>
          <w:sz w:val="19"/>
          <w:szCs w:val="19"/>
          <w:b/>
          <w:bCs/>
          <w:spacing w:val="-10"/>
        </w:rPr>
        <w:t>进</w:t>
      </w:r>
      <w:r>
        <w:rPr>
          <w:rFonts w:ascii="SimSun" w:hAnsi="SimSun" w:eastAsia="SimSun" w:cs="SimSun"/>
          <w:sz w:val="19"/>
          <w:szCs w:val="19"/>
          <w:b/>
          <w:bCs/>
          <w:spacing w:val="-10"/>
        </w:rPr>
        <w:t>IPv6</w:t>
      </w:r>
      <w:r>
        <w:rPr>
          <w:rFonts w:ascii="SimSun" w:hAnsi="SimSun" w:eastAsia="SimSun" w:cs="SimSun"/>
          <w:sz w:val="19"/>
          <w:szCs w:val="19"/>
          <w:spacing w:val="33"/>
          <w:w w:val="101"/>
        </w:rPr>
        <w:t xml:space="preserve">  </w:t>
      </w:r>
      <w:r>
        <w:rPr>
          <w:rFonts w:ascii="SimHei" w:hAnsi="SimHei" w:eastAsia="SimHei" w:cs="SimHei"/>
          <w:sz w:val="19"/>
          <w:szCs w:val="19"/>
          <w:b/>
          <w:bCs/>
          <w:spacing w:val="-10"/>
        </w:rPr>
        <w:t>网</w:t>
      </w:r>
      <w:r>
        <w:rPr>
          <w:rFonts w:ascii="SimHei" w:hAnsi="SimHei" w:eastAsia="SimHei" w:cs="SimHei"/>
          <w:sz w:val="19"/>
          <w:szCs w:val="19"/>
          <w:spacing w:val="-10"/>
        </w:rPr>
        <w:t xml:space="preserve"> </w:t>
      </w:r>
      <w:r>
        <w:rPr>
          <w:rFonts w:ascii="SimHei" w:hAnsi="SimHei" w:eastAsia="SimHei" w:cs="SimHei"/>
          <w:sz w:val="19"/>
          <w:szCs w:val="19"/>
          <w:b/>
          <w:bCs/>
          <w:spacing w:val="-10"/>
        </w:rPr>
        <w:t>络</w:t>
      </w:r>
      <w:r>
        <w:rPr>
          <w:rFonts w:ascii="SimHei" w:hAnsi="SimHei" w:eastAsia="SimHei" w:cs="SimHei"/>
          <w:sz w:val="19"/>
          <w:szCs w:val="19"/>
          <w:spacing w:val="-10"/>
        </w:rPr>
        <w:t xml:space="preserve"> </w:t>
      </w:r>
      <w:r>
        <w:rPr>
          <w:rFonts w:ascii="SimHei" w:hAnsi="SimHei" w:eastAsia="SimHei" w:cs="SimHei"/>
          <w:sz w:val="19"/>
          <w:szCs w:val="19"/>
          <w:b/>
          <w:bCs/>
          <w:spacing w:val="-10"/>
        </w:rPr>
        <w:t>部</w:t>
      </w:r>
      <w:r>
        <w:rPr>
          <w:rFonts w:ascii="SimHei" w:hAnsi="SimHei" w:eastAsia="SimHei" w:cs="SimHei"/>
          <w:sz w:val="19"/>
          <w:szCs w:val="19"/>
          <w:spacing w:val="-10"/>
        </w:rPr>
        <w:t xml:space="preserve"> </w:t>
      </w:r>
      <w:r>
        <w:rPr>
          <w:rFonts w:ascii="SimHei" w:hAnsi="SimHei" w:eastAsia="SimHei" w:cs="SimHei"/>
          <w:sz w:val="19"/>
          <w:szCs w:val="19"/>
          <w:b/>
          <w:bCs/>
          <w:spacing w:val="-10"/>
        </w:rPr>
        <w:t>署</w:t>
      </w:r>
      <w:r>
        <w:rPr>
          <w:rFonts w:ascii="SimHei" w:hAnsi="SimHei" w:eastAsia="SimHei" w:cs="SimHei"/>
          <w:sz w:val="19"/>
          <w:szCs w:val="19"/>
          <w:spacing w:val="-10"/>
        </w:rPr>
        <w:t xml:space="preserve"> </w:t>
      </w:r>
      <w:r>
        <w:rPr>
          <w:rFonts w:ascii="SimHei" w:hAnsi="SimHei" w:eastAsia="SimHei" w:cs="SimHei"/>
          <w:sz w:val="19"/>
          <w:szCs w:val="19"/>
          <w:b/>
          <w:bCs/>
          <w:spacing w:val="-10"/>
        </w:rPr>
        <w:t>重</w:t>
      </w:r>
      <w:r>
        <w:rPr>
          <w:rFonts w:ascii="SimHei" w:hAnsi="SimHei" w:eastAsia="SimHei" w:cs="SimHei"/>
          <w:sz w:val="19"/>
          <w:szCs w:val="19"/>
          <w:spacing w:val="-14"/>
        </w:rPr>
        <w:t xml:space="preserve"> </w:t>
      </w:r>
      <w:r>
        <w:rPr>
          <w:rFonts w:ascii="SimHei" w:hAnsi="SimHei" w:eastAsia="SimHei" w:cs="SimHei"/>
          <w:sz w:val="19"/>
          <w:szCs w:val="19"/>
          <w:b/>
          <w:bCs/>
          <w:spacing w:val="-10"/>
        </w:rPr>
        <w:t>要</w:t>
      </w:r>
      <w:r>
        <w:rPr>
          <w:rFonts w:ascii="SimHei" w:hAnsi="SimHei" w:eastAsia="SimHei" w:cs="SimHei"/>
          <w:sz w:val="19"/>
          <w:szCs w:val="19"/>
          <w:spacing w:val="-10"/>
        </w:rPr>
        <w:t xml:space="preserve"> </w:t>
      </w:r>
      <w:r>
        <w:rPr>
          <w:rFonts w:ascii="SimHei" w:hAnsi="SimHei" w:eastAsia="SimHei" w:cs="SimHei"/>
          <w:sz w:val="19"/>
          <w:szCs w:val="19"/>
          <w:b/>
          <w:bCs/>
          <w:spacing w:val="-10"/>
        </w:rPr>
        <w:t>意</w:t>
      </w:r>
      <w:r>
        <w:rPr>
          <w:rFonts w:ascii="SimHei" w:hAnsi="SimHei" w:eastAsia="SimHei" w:cs="SimHei"/>
          <w:sz w:val="19"/>
          <w:szCs w:val="19"/>
          <w:spacing w:val="-8"/>
        </w:rPr>
        <w:t xml:space="preserve"> </w:t>
      </w:r>
      <w:r>
        <w:rPr>
          <w:rFonts w:ascii="SimHei" w:hAnsi="SimHei" w:eastAsia="SimHei" w:cs="SimHei"/>
          <w:sz w:val="19"/>
          <w:szCs w:val="19"/>
          <w:b/>
          <w:bCs/>
          <w:spacing w:val="-10"/>
        </w:rPr>
        <w:t>义</w:t>
      </w:r>
    </w:p>
    <w:p>
      <w:pPr>
        <w:pStyle w:val="BodyText"/>
        <w:spacing w:line="388" w:lineRule="auto"/>
        <w:rPr/>
      </w:pPr>
      <w:r/>
    </w:p>
    <w:p>
      <w:pPr>
        <w:ind w:left="13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9"/>
        </w:rPr>
        <w:t xml:space="preserve"> </w:t>
      </w:r>
      <w:r>
        <w:rPr>
          <w:rFonts w:ascii="SimHei" w:hAnsi="SimHei" w:eastAsia="SimHei" w:cs="SimHei"/>
          <w:sz w:val="19"/>
          <w:szCs w:val="19"/>
          <w:b/>
          <w:bCs/>
          <w:spacing w:val="-14"/>
        </w:rPr>
        <w:t>一</w:t>
      </w:r>
      <w:r>
        <w:rPr>
          <w:rFonts w:ascii="SimHei" w:hAnsi="SimHei" w:eastAsia="SimHei" w:cs="SimHei"/>
          <w:sz w:val="19"/>
          <w:szCs w:val="19"/>
          <w:spacing w:val="-38"/>
        </w:rPr>
        <w:t xml:space="preserve"> </w:t>
      </w:r>
      <w:r>
        <w:rPr>
          <w:rFonts w:ascii="SimHei" w:hAnsi="SimHei" w:eastAsia="SimHei" w:cs="SimHei"/>
          <w:sz w:val="19"/>
          <w:szCs w:val="19"/>
          <w:b/>
          <w:bCs/>
          <w:spacing w:val="-14"/>
        </w:rPr>
        <w:t>)</w:t>
      </w:r>
      <w:r>
        <w:rPr>
          <w:rFonts w:ascii="SimHei" w:hAnsi="SimHei" w:eastAsia="SimHei" w:cs="SimHei"/>
          <w:sz w:val="19"/>
          <w:szCs w:val="19"/>
          <w:spacing w:val="-30"/>
        </w:rPr>
        <w:t xml:space="preserve"> </w:t>
      </w:r>
      <w:r>
        <w:rPr>
          <w:rFonts w:ascii="SimHei" w:hAnsi="SimHei" w:eastAsia="SimHei" w:cs="SimHei"/>
          <w:sz w:val="19"/>
          <w:szCs w:val="19"/>
          <w:b/>
          <w:bCs/>
          <w:spacing w:val="-14"/>
        </w:rPr>
        <w:t>改</w:t>
      </w:r>
      <w:r>
        <w:rPr>
          <w:rFonts w:ascii="SimHei" w:hAnsi="SimHei" w:eastAsia="SimHei" w:cs="SimHei"/>
          <w:sz w:val="19"/>
          <w:szCs w:val="19"/>
          <w:spacing w:val="-31"/>
        </w:rPr>
        <w:t xml:space="preserve"> </w:t>
      </w:r>
      <w:r>
        <w:rPr>
          <w:rFonts w:ascii="SimHei" w:hAnsi="SimHei" w:eastAsia="SimHei" w:cs="SimHei"/>
          <w:sz w:val="19"/>
          <w:szCs w:val="19"/>
          <w:b/>
          <w:bCs/>
          <w:spacing w:val="-14"/>
        </w:rPr>
        <w:t>变</w:t>
      </w:r>
      <w:r>
        <w:rPr>
          <w:rFonts w:ascii="SimHei" w:hAnsi="SimHei" w:eastAsia="SimHei" w:cs="SimHei"/>
          <w:sz w:val="19"/>
          <w:szCs w:val="19"/>
          <w:spacing w:val="-31"/>
        </w:rPr>
        <w:t xml:space="preserve"> </w:t>
      </w:r>
      <w:r>
        <w:rPr>
          <w:rFonts w:ascii="SimHei" w:hAnsi="SimHei" w:eastAsia="SimHei" w:cs="SimHei"/>
          <w:sz w:val="19"/>
          <w:szCs w:val="19"/>
          <w:b/>
          <w:bCs/>
          <w:spacing w:val="-14"/>
        </w:rPr>
        <w:t>我</w:t>
      </w:r>
      <w:r>
        <w:rPr>
          <w:rFonts w:ascii="SimHei" w:hAnsi="SimHei" w:eastAsia="SimHei" w:cs="SimHei"/>
          <w:sz w:val="19"/>
          <w:szCs w:val="19"/>
          <w:spacing w:val="-24"/>
        </w:rPr>
        <w:t xml:space="preserve"> </w:t>
      </w:r>
      <w:r>
        <w:rPr>
          <w:rFonts w:ascii="SimHei" w:hAnsi="SimHei" w:eastAsia="SimHei" w:cs="SimHei"/>
          <w:sz w:val="19"/>
          <w:szCs w:val="19"/>
          <w:b/>
          <w:bCs/>
          <w:spacing w:val="-14"/>
        </w:rPr>
        <w:t>国</w:t>
      </w:r>
      <w:r>
        <w:rPr>
          <w:rFonts w:ascii="SimHei" w:hAnsi="SimHei" w:eastAsia="SimHei" w:cs="SimHei"/>
          <w:sz w:val="19"/>
          <w:szCs w:val="19"/>
          <w:spacing w:val="-26"/>
        </w:rPr>
        <w:t xml:space="preserve"> </w:t>
      </w:r>
      <w:r>
        <w:rPr>
          <w:rFonts w:ascii="SimHei" w:hAnsi="SimHei" w:eastAsia="SimHei" w:cs="SimHei"/>
          <w:sz w:val="19"/>
          <w:szCs w:val="19"/>
          <w:b/>
          <w:bCs/>
          <w:spacing w:val="-14"/>
        </w:rPr>
        <w:t>网</w:t>
      </w:r>
      <w:r>
        <w:rPr>
          <w:rFonts w:ascii="SimHei" w:hAnsi="SimHei" w:eastAsia="SimHei" w:cs="SimHei"/>
          <w:sz w:val="19"/>
          <w:szCs w:val="19"/>
          <w:spacing w:val="-35"/>
        </w:rPr>
        <w:t xml:space="preserve"> </w:t>
      </w:r>
      <w:r>
        <w:rPr>
          <w:rFonts w:ascii="SimHei" w:hAnsi="SimHei" w:eastAsia="SimHei" w:cs="SimHei"/>
          <w:sz w:val="19"/>
          <w:szCs w:val="19"/>
          <w:b/>
          <w:bCs/>
          <w:spacing w:val="-14"/>
        </w:rPr>
        <w:t>络</w:t>
      </w:r>
      <w:r>
        <w:rPr>
          <w:rFonts w:ascii="SimHei" w:hAnsi="SimHei" w:eastAsia="SimHei" w:cs="SimHei"/>
          <w:sz w:val="19"/>
          <w:szCs w:val="19"/>
          <w:spacing w:val="-34"/>
        </w:rPr>
        <w:t xml:space="preserve"> </w:t>
      </w:r>
      <w:r>
        <w:rPr>
          <w:rFonts w:ascii="SimHei" w:hAnsi="SimHei" w:eastAsia="SimHei" w:cs="SimHei"/>
          <w:sz w:val="19"/>
          <w:szCs w:val="19"/>
          <w:b/>
          <w:bCs/>
          <w:spacing w:val="-14"/>
        </w:rPr>
        <w:t>地</w:t>
      </w:r>
      <w:r>
        <w:rPr>
          <w:rFonts w:ascii="SimHei" w:hAnsi="SimHei" w:eastAsia="SimHei" w:cs="SimHei"/>
          <w:sz w:val="19"/>
          <w:szCs w:val="19"/>
          <w:spacing w:val="-36"/>
        </w:rPr>
        <w:t xml:space="preserve"> </w:t>
      </w:r>
      <w:r>
        <w:rPr>
          <w:rFonts w:ascii="SimHei" w:hAnsi="SimHei" w:eastAsia="SimHei" w:cs="SimHei"/>
          <w:sz w:val="19"/>
          <w:szCs w:val="19"/>
          <w:b/>
          <w:bCs/>
          <w:spacing w:val="-14"/>
        </w:rPr>
        <w:t>址</w:t>
      </w:r>
      <w:r>
        <w:rPr>
          <w:rFonts w:ascii="SimHei" w:hAnsi="SimHei" w:eastAsia="SimHei" w:cs="SimHei"/>
          <w:sz w:val="19"/>
          <w:szCs w:val="19"/>
          <w:spacing w:val="-28"/>
        </w:rPr>
        <w:t xml:space="preserve"> </w:t>
      </w:r>
      <w:r>
        <w:rPr>
          <w:rFonts w:ascii="SimHei" w:hAnsi="SimHei" w:eastAsia="SimHei" w:cs="SimHei"/>
          <w:sz w:val="19"/>
          <w:szCs w:val="19"/>
          <w:b/>
          <w:bCs/>
          <w:spacing w:val="-14"/>
        </w:rPr>
        <w:t>资</w:t>
      </w:r>
      <w:r>
        <w:rPr>
          <w:rFonts w:ascii="SimHei" w:hAnsi="SimHei" w:eastAsia="SimHei" w:cs="SimHei"/>
          <w:sz w:val="19"/>
          <w:szCs w:val="19"/>
          <w:spacing w:val="-35"/>
        </w:rPr>
        <w:t xml:space="preserve"> </w:t>
      </w:r>
      <w:r>
        <w:rPr>
          <w:rFonts w:ascii="SimHei" w:hAnsi="SimHei" w:eastAsia="SimHei" w:cs="SimHei"/>
          <w:sz w:val="19"/>
          <w:szCs w:val="19"/>
          <w:b/>
          <w:bCs/>
          <w:spacing w:val="-14"/>
        </w:rPr>
        <w:t>源</w:t>
      </w:r>
      <w:r>
        <w:rPr>
          <w:rFonts w:ascii="SimHei" w:hAnsi="SimHei" w:eastAsia="SimHei" w:cs="SimHei"/>
          <w:sz w:val="19"/>
          <w:szCs w:val="19"/>
          <w:spacing w:val="-25"/>
        </w:rPr>
        <w:t xml:space="preserve"> </w:t>
      </w:r>
      <w:r>
        <w:rPr>
          <w:rFonts w:ascii="SimHei" w:hAnsi="SimHei" w:eastAsia="SimHei" w:cs="SimHei"/>
          <w:sz w:val="19"/>
          <w:szCs w:val="19"/>
          <w:b/>
          <w:bCs/>
          <w:spacing w:val="-14"/>
        </w:rPr>
        <w:t>受</w:t>
      </w:r>
      <w:r>
        <w:rPr>
          <w:rFonts w:ascii="SimHei" w:hAnsi="SimHei" w:eastAsia="SimHei" w:cs="SimHei"/>
          <w:sz w:val="19"/>
          <w:szCs w:val="19"/>
          <w:spacing w:val="-35"/>
        </w:rPr>
        <w:t xml:space="preserve"> </w:t>
      </w:r>
      <w:r>
        <w:rPr>
          <w:rFonts w:ascii="SimHei" w:hAnsi="SimHei" w:eastAsia="SimHei" w:cs="SimHei"/>
          <w:sz w:val="19"/>
          <w:szCs w:val="19"/>
          <w:b/>
          <w:bCs/>
          <w:spacing w:val="-14"/>
        </w:rPr>
        <w:t>制</w:t>
      </w:r>
      <w:r>
        <w:rPr>
          <w:rFonts w:ascii="SimHei" w:hAnsi="SimHei" w:eastAsia="SimHei" w:cs="SimHei"/>
          <w:sz w:val="19"/>
          <w:szCs w:val="19"/>
          <w:spacing w:val="-34"/>
        </w:rPr>
        <w:t xml:space="preserve"> </w:t>
      </w:r>
      <w:r>
        <w:rPr>
          <w:rFonts w:ascii="SimHei" w:hAnsi="SimHei" w:eastAsia="SimHei" w:cs="SimHei"/>
          <w:sz w:val="19"/>
          <w:szCs w:val="19"/>
          <w:b/>
          <w:bCs/>
          <w:spacing w:val="-14"/>
        </w:rPr>
        <w:t>于</w:t>
      </w:r>
      <w:r>
        <w:rPr>
          <w:rFonts w:ascii="SimHei" w:hAnsi="SimHei" w:eastAsia="SimHei" w:cs="SimHei"/>
          <w:sz w:val="19"/>
          <w:szCs w:val="19"/>
          <w:spacing w:val="-32"/>
        </w:rPr>
        <w:t xml:space="preserve"> </w:t>
      </w:r>
      <w:r>
        <w:rPr>
          <w:rFonts w:ascii="SimHei" w:hAnsi="SimHei" w:eastAsia="SimHei" w:cs="SimHei"/>
          <w:sz w:val="19"/>
          <w:szCs w:val="19"/>
          <w:b/>
          <w:bCs/>
          <w:spacing w:val="-14"/>
        </w:rPr>
        <w:t>人</w:t>
      </w:r>
      <w:r>
        <w:rPr>
          <w:rFonts w:ascii="SimHei" w:hAnsi="SimHei" w:eastAsia="SimHei" w:cs="SimHei"/>
          <w:sz w:val="19"/>
          <w:szCs w:val="19"/>
          <w:spacing w:val="-35"/>
        </w:rPr>
        <w:t xml:space="preserve"> </w:t>
      </w:r>
      <w:r>
        <w:rPr>
          <w:rFonts w:ascii="SimHei" w:hAnsi="SimHei" w:eastAsia="SimHei" w:cs="SimHei"/>
          <w:sz w:val="19"/>
          <w:szCs w:val="19"/>
          <w:b/>
          <w:bCs/>
          <w:spacing w:val="-14"/>
        </w:rPr>
        <w:t>局</w:t>
      </w:r>
      <w:r>
        <w:rPr>
          <w:rFonts w:ascii="SimHei" w:hAnsi="SimHei" w:eastAsia="SimHei" w:cs="SimHei"/>
          <w:sz w:val="19"/>
          <w:szCs w:val="19"/>
          <w:spacing w:val="-29"/>
        </w:rPr>
        <w:t xml:space="preserve"> </w:t>
      </w:r>
      <w:r>
        <w:rPr>
          <w:rFonts w:ascii="SimHei" w:hAnsi="SimHei" w:eastAsia="SimHei" w:cs="SimHei"/>
          <w:sz w:val="19"/>
          <w:szCs w:val="19"/>
          <w:b/>
          <w:bCs/>
          <w:spacing w:val="-14"/>
        </w:rPr>
        <w:t>面</w:t>
      </w:r>
      <w:r>
        <w:rPr>
          <w:rFonts w:ascii="SimHei" w:hAnsi="SimHei" w:eastAsia="SimHei" w:cs="SimHei"/>
          <w:sz w:val="19"/>
          <w:szCs w:val="19"/>
          <w:spacing w:val="-25"/>
        </w:rPr>
        <w:t xml:space="preserve"> </w:t>
      </w:r>
      <w:r>
        <w:rPr>
          <w:rFonts w:ascii="SimHei" w:hAnsi="SimHei" w:eastAsia="SimHei" w:cs="SimHei"/>
          <w:sz w:val="19"/>
          <w:szCs w:val="19"/>
          <w:b/>
          <w:bCs/>
          <w:spacing w:val="-14"/>
        </w:rPr>
        <w:t>的</w:t>
      </w:r>
      <w:r>
        <w:rPr>
          <w:rFonts w:ascii="SimHei" w:hAnsi="SimHei" w:eastAsia="SimHei" w:cs="SimHei"/>
          <w:sz w:val="19"/>
          <w:szCs w:val="19"/>
          <w:spacing w:val="-30"/>
        </w:rPr>
        <w:t xml:space="preserve"> </w:t>
      </w:r>
      <w:r>
        <w:rPr>
          <w:rFonts w:ascii="SimHei" w:hAnsi="SimHei" w:eastAsia="SimHei" w:cs="SimHei"/>
          <w:sz w:val="19"/>
          <w:szCs w:val="19"/>
          <w:b/>
          <w:bCs/>
          <w:spacing w:val="-14"/>
        </w:rPr>
        <w:t>重</w:t>
      </w:r>
      <w:r>
        <w:rPr>
          <w:rFonts w:ascii="SimHei" w:hAnsi="SimHei" w:eastAsia="SimHei" w:cs="SimHei"/>
          <w:sz w:val="19"/>
          <w:szCs w:val="19"/>
          <w:spacing w:val="-36"/>
        </w:rPr>
        <w:t xml:space="preserve"> </w:t>
      </w:r>
      <w:r>
        <w:rPr>
          <w:rFonts w:ascii="SimHei" w:hAnsi="SimHei" w:eastAsia="SimHei" w:cs="SimHei"/>
          <w:sz w:val="19"/>
          <w:szCs w:val="19"/>
          <w:b/>
          <w:bCs/>
          <w:spacing w:val="-14"/>
        </w:rPr>
        <w:t>要</w:t>
      </w:r>
      <w:r>
        <w:rPr>
          <w:rFonts w:ascii="SimHei" w:hAnsi="SimHei" w:eastAsia="SimHei" w:cs="SimHei"/>
          <w:sz w:val="19"/>
          <w:szCs w:val="19"/>
          <w:spacing w:val="-36"/>
        </w:rPr>
        <w:t xml:space="preserve"> </w:t>
      </w:r>
      <w:r>
        <w:rPr>
          <w:rFonts w:ascii="SimHei" w:hAnsi="SimHei" w:eastAsia="SimHei" w:cs="SimHei"/>
          <w:sz w:val="19"/>
          <w:szCs w:val="19"/>
          <w:b/>
          <w:bCs/>
          <w:spacing w:val="-14"/>
        </w:rPr>
        <w:t>举</w:t>
      </w:r>
      <w:r>
        <w:rPr>
          <w:rFonts w:ascii="SimHei" w:hAnsi="SimHei" w:eastAsia="SimHei" w:cs="SimHei"/>
          <w:sz w:val="19"/>
          <w:szCs w:val="19"/>
          <w:spacing w:val="-37"/>
        </w:rPr>
        <w:t xml:space="preserve"> </w:t>
      </w:r>
      <w:r>
        <w:rPr>
          <w:rFonts w:ascii="SimHei" w:hAnsi="SimHei" w:eastAsia="SimHei" w:cs="SimHei"/>
          <w:sz w:val="19"/>
          <w:szCs w:val="19"/>
          <w:b/>
          <w:bCs/>
          <w:spacing w:val="-14"/>
        </w:rPr>
        <w:t>措</w:t>
      </w:r>
    </w:p>
    <w:p>
      <w:pPr>
        <w:ind w:right="20" w:firstLine="420"/>
        <w:spacing w:before="194" w:line="350" w:lineRule="auto"/>
        <w:jc w:val="both"/>
        <w:rPr>
          <w:rFonts w:ascii="SimSun" w:hAnsi="SimSun" w:eastAsia="SimSun" w:cs="SimSun"/>
          <w:sz w:val="19"/>
          <w:szCs w:val="19"/>
        </w:rPr>
      </w:pPr>
      <w:r>
        <w:rPr>
          <w:rFonts w:ascii="SimSun" w:hAnsi="SimSun" w:eastAsia="SimSun" w:cs="SimSun"/>
          <w:sz w:val="19"/>
          <w:szCs w:val="19"/>
          <w:spacing w:val="18"/>
        </w:rPr>
        <w:t>网络地址作为网络空间门牌号，是各类互联网应用不可或缺的必备资源。长</w:t>
      </w:r>
      <w:r>
        <w:rPr>
          <w:rFonts w:ascii="SimSun" w:hAnsi="SimSun" w:eastAsia="SimSun" w:cs="SimSun"/>
          <w:sz w:val="19"/>
          <w:szCs w:val="19"/>
          <w:spacing w:val="4"/>
        </w:rPr>
        <w:t xml:space="preserve"> </w:t>
      </w:r>
      <w:r>
        <w:rPr>
          <w:rFonts w:ascii="SimSun" w:hAnsi="SimSun" w:eastAsia="SimSun" w:cs="SimSun"/>
          <w:sz w:val="19"/>
          <w:szCs w:val="19"/>
          <w:spacing w:val="19"/>
        </w:rPr>
        <w:t>期以来，美国凭借互联网发源地的天然优势，控制了互联网网络地址的分配权，</w:t>
      </w:r>
      <w:r>
        <w:rPr>
          <w:rFonts w:ascii="SimSun" w:hAnsi="SimSun" w:eastAsia="SimSun" w:cs="SimSun"/>
          <w:sz w:val="19"/>
          <w:szCs w:val="19"/>
          <w:spacing w:val="8"/>
        </w:rPr>
        <w:t xml:space="preserve"> </w:t>
      </w:r>
      <w:r>
        <w:rPr>
          <w:rFonts w:ascii="SimSun" w:hAnsi="SimSun" w:eastAsia="SimSun" w:cs="SimSun"/>
          <w:sz w:val="19"/>
          <w:szCs w:val="19"/>
          <w:spacing w:val="17"/>
        </w:rPr>
        <w:t>占据了大量、优质的网络地址资源。近年来，随着各类互联</w:t>
      </w:r>
      <w:r>
        <w:rPr>
          <w:rFonts w:ascii="SimSun" w:hAnsi="SimSun" w:eastAsia="SimSun" w:cs="SimSun"/>
          <w:sz w:val="19"/>
          <w:szCs w:val="19"/>
          <w:spacing w:val="16"/>
        </w:rPr>
        <w:t>网、物联网应用的爆</w:t>
      </w:r>
      <w:r>
        <w:rPr>
          <w:rFonts w:ascii="SimSun" w:hAnsi="SimSun" w:eastAsia="SimSun" w:cs="SimSun"/>
          <w:sz w:val="19"/>
          <w:szCs w:val="19"/>
        </w:rPr>
        <w:t xml:space="preserve">  </w:t>
      </w:r>
      <w:r>
        <w:rPr>
          <w:rFonts w:ascii="SimSun" w:hAnsi="SimSun" w:eastAsia="SimSun" w:cs="SimSun"/>
          <w:sz w:val="19"/>
          <w:szCs w:val="19"/>
          <w:spacing w:val="12"/>
        </w:rPr>
        <w:t>发式增长，网络地址需求日益增加，</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2"/>
        </w:rPr>
        <w:t>4</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2"/>
        </w:rPr>
        <w:t>地址加速耗尽，</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IP</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12"/>
        </w:rPr>
        <w:t>地址资源的紧缺已经 </w:t>
      </w:r>
      <w:r>
        <w:rPr>
          <w:rFonts w:ascii="SimSun" w:hAnsi="SimSun" w:eastAsia="SimSun" w:cs="SimSun"/>
          <w:sz w:val="19"/>
          <w:szCs w:val="19"/>
          <w:spacing w:val="16"/>
        </w:rPr>
        <w:t>成为除美国之外的国家和地区发展互联网应用的重要瓶颈限制，</w:t>
      </w:r>
      <w:r>
        <w:rPr>
          <w:rFonts w:ascii="Times New Roman" w:hAnsi="Times New Roman" w:eastAsia="Times New Roman" w:cs="Times New Roman"/>
          <w:sz w:val="19"/>
          <w:szCs w:val="19"/>
        </w:rPr>
        <w:t>IP</w:t>
      </w:r>
      <w:r>
        <w:rPr>
          <w:rFonts w:ascii="Times New Roman" w:hAnsi="Times New Roman" w:eastAsia="Times New Roman" w:cs="Times New Roman"/>
          <w:sz w:val="19"/>
          <w:szCs w:val="19"/>
          <w:spacing w:val="44"/>
          <w:w w:val="102"/>
        </w:rPr>
        <w:t xml:space="preserve"> </w:t>
      </w:r>
      <w:r>
        <w:rPr>
          <w:rFonts w:ascii="SimSun" w:hAnsi="SimSun" w:eastAsia="SimSun" w:cs="SimSun"/>
          <w:sz w:val="19"/>
          <w:szCs w:val="19"/>
          <w:spacing w:val="16"/>
        </w:rPr>
        <w:t>地址资源限制</w:t>
      </w:r>
      <w:r>
        <w:rPr>
          <w:rFonts w:ascii="SimSun" w:hAnsi="SimSun" w:eastAsia="SimSun" w:cs="SimSun"/>
          <w:sz w:val="19"/>
          <w:szCs w:val="19"/>
        </w:rPr>
        <w:t xml:space="preserve"> </w:t>
      </w:r>
      <w:r>
        <w:rPr>
          <w:rFonts w:ascii="SimSun" w:hAnsi="SimSun" w:eastAsia="SimSun" w:cs="SimSun"/>
          <w:sz w:val="19"/>
          <w:szCs w:val="19"/>
          <w:spacing w:val="15"/>
        </w:rPr>
        <w:t>成为我国推进网络强国建设道路上的重要阻碍。推进</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5"/>
        </w:rPr>
        <w:t>6  </w:t>
      </w:r>
      <w:r>
        <w:rPr>
          <w:rFonts w:ascii="SimSun" w:hAnsi="SimSun" w:eastAsia="SimSun" w:cs="SimSun"/>
          <w:sz w:val="19"/>
          <w:szCs w:val="19"/>
          <w:spacing w:val="15"/>
        </w:rPr>
        <w:t>部署是我</w:t>
      </w:r>
      <w:r>
        <w:rPr>
          <w:rFonts w:ascii="SimSun" w:hAnsi="SimSun" w:eastAsia="SimSun" w:cs="SimSun"/>
          <w:sz w:val="19"/>
          <w:szCs w:val="19"/>
          <w:spacing w:val="14"/>
        </w:rPr>
        <w:t>国建设网络强</w:t>
      </w:r>
      <w:r>
        <w:rPr>
          <w:rFonts w:ascii="SimSun" w:hAnsi="SimSun" w:eastAsia="SimSun" w:cs="SimSun"/>
          <w:sz w:val="19"/>
          <w:szCs w:val="19"/>
        </w:rPr>
        <w:t xml:space="preserve"> </w:t>
      </w:r>
      <w:r>
        <w:rPr>
          <w:rFonts w:ascii="SimSun" w:hAnsi="SimSun" w:eastAsia="SimSun" w:cs="SimSun"/>
          <w:sz w:val="19"/>
          <w:szCs w:val="19"/>
          <w:spacing w:val="17"/>
        </w:rPr>
        <w:t>国的必要举措，有利于解决我国互联网发展网络地</w:t>
      </w:r>
      <w:r>
        <w:rPr>
          <w:rFonts w:ascii="SimSun" w:hAnsi="SimSun" w:eastAsia="SimSun" w:cs="SimSun"/>
          <w:sz w:val="19"/>
          <w:szCs w:val="19"/>
          <w:spacing w:val="16"/>
        </w:rPr>
        <w:t>址资源严重受制于人的被动局 </w:t>
      </w:r>
      <w:r>
        <w:rPr>
          <w:rFonts w:ascii="SimSun" w:hAnsi="SimSun" w:eastAsia="SimSun" w:cs="SimSun"/>
          <w:sz w:val="19"/>
          <w:szCs w:val="19"/>
          <w:spacing w:val="15"/>
        </w:rPr>
        <w:t>面，扫清网络强国建设道路上的重要障碍。丰富的</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5"/>
        </w:rPr>
        <w:t>6  </w:t>
      </w:r>
      <w:r>
        <w:rPr>
          <w:rFonts w:ascii="SimSun" w:hAnsi="SimSun" w:eastAsia="SimSun" w:cs="SimSun"/>
          <w:sz w:val="19"/>
          <w:szCs w:val="19"/>
          <w:spacing w:val="15"/>
        </w:rPr>
        <w:t>网络地址</w:t>
      </w:r>
      <w:r>
        <w:rPr>
          <w:rFonts w:ascii="SimSun" w:hAnsi="SimSun" w:eastAsia="SimSun" w:cs="SimSun"/>
          <w:sz w:val="19"/>
          <w:szCs w:val="19"/>
          <w:spacing w:val="14"/>
        </w:rPr>
        <w:t>资源将大大提高</w:t>
      </w:r>
    </w:p>
    <w:p>
      <w:pPr>
        <w:spacing w:before="1" w:line="218" w:lineRule="auto"/>
        <w:rPr>
          <w:rFonts w:ascii="SimSun" w:hAnsi="SimSun" w:eastAsia="SimSun" w:cs="SimSun"/>
          <w:sz w:val="19"/>
          <w:szCs w:val="19"/>
        </w:rPr>
      </w:pPr>
      <w:r>
        <w:rPr>
          <w:rFonts w:ascii="SimSun" w:hAnsi="SimSun" w:eastAsia="SimSun" w:cs="SimSun"/>
          <w:sz w:val="19"/>
          <w:szCs w:val="19"/>
          <w:spacing w:val="14"/>
        </w:rPr>
        <w:t>我国网络空间拓展能力，为建设网络强国提供有效的</w:t>
      </w:r>
      <w:r>
        <w:rPr>
          <w:rFonts w:ascii="SimSun" w:hAnsi="SimSun" w:eastAsia="SimSun" w:cs="SimSun"/>
          <w:sz w:val="19"/>
          <w:szCs w:val="19"/>
          <w:spacing w:val="13"/>
        </w:rPr>
        <w:t>宝贵资源支撑。</w:t>
      </w:r>
    </w:p>
    <w:p>
      <w:pPr>
        <w:pStyle w:val="BodyText"/>
        <w:spacing w:line="347" w:lineRule="auto"/>
        <w:rPr/>
      </w:pPr>
      <w:r/>
    </w:p>
    <w:p>
      <w:pPr>
        <w:ind w:left="162"/>
        <w:spacing w:before="62"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32"/>
        </w:rPr>
        <w:t xml:space="preserve"> </w:t>
      </w:r>
      <w:r>
        <w:rPr>
          <w:rFonts w:ascii="SimHei" w:hAnsi="SimHei" w:eastAsia="SimHei" w:cs="SimHei"/>
          <w:sz w:val="19"/>
          <w:szCs w:val="19"/>
          <w:b/>
          <w:bCs/>
          <w:spacing w:val="-13"/>
        </w:rPr>
        <w:t>二</w:t>
      </w:r>
      <w:r>
        <w:rPr>
          <w:rFonts w:ascii="SimHei" w:hAnsi="SimHei" w:eastAsia="SimHei" w:cs="SimHei"/>
          <w:sz w:val="19"/>
          <w:szCs w:val="19"/>
          <w:spacing w:val="-39"/>
        </w:rPr>
        <w:t xml:space="preserve"> </w:t>
      </w:r>
      <w:r>
        <w:rPr>
          <w:rFonts w:ascii="SimHei" w:hAnsi="SimHei" w:eastAsia="SimHei" w:cs="SimHei"/>
          <w:sz w:val="19"/>
          <w:szCs w:val="19"/>
          <w:b/>
          <w:bCs/>
          <w:spacing w:val="-13"/>
        </w:rPr>
        <w:t>)</w:t>
      </w:r>
      <w:r>
        <w:rPr>
          <w:rFonts w:ascii="SimHei" w:hAnsi="SimHei" w:eastAsia="SimHei" w:cs="SimHei"/>
          <w:sz w:val="19"/>
          <w:szCs w:val="19"/>
          <w:spacing w:val="-30"/>
        </w:rPr>
        <w:t xml:space="preserve"> </w:t>
      </w:r>
      <w:r>
        <w:rPr>
          <w:rFonts w:ascii="SimHei" w:hAnsi="SimHei" w:eastAsia="SimHei" w:cs="SimHei"/>
          <w:sz w:val="19"/>
          <w:szCs w:val="19"/>
          <w:b/>
          <w:bCs/>
          <w:spacing w:val="-13"/>
        </w:rPr>
        <w:t>改</w:t>
      </w:r>
      <w:r>
        <w:rPr>
          <w:rFonts w:ascii="SimHei" w:hAnsi="SimHei" w:eastAsia="SimHei" w:cs="SimHei"/>
          <w:sz w:val="19"/>
          <w:szCs w:val="19"/>
          <w:spacing w:val="-32"/>
        </w:rPr>
        <w:t xml:space="preserve"> </w:t>
      </w:r>
      <w:r>
        <w:rPr>
          <w:rFonts w:ascii="SimHei" w:hAnsi="SimHei" w:eastAsia="SimHei" w:cs="SimHei"/>
          <w:sz w:val="19"/>
          <w:szCs w:val="19"/>
          <w:b/>
          <w:bCs/>
          <w:spacing w:val="-13"/>
        </w:rPr>
        <w:t>变</w:t>
      </w:r>
      <w:r>
        <w:rPr>
          <w:rFonts w:ascii="SimHei" w:hAnsi="SimHei" w:eastAsia="SimHei" w:cs="SimHei"/>
          <w:sz w:val="19"/>
          <w:szCs w:val="19"/>
          <w:spacing w:val="-32"/>
        </w:rPr>
        <w:t xml:space="preserve"> </w:t>
      </w:r>
      <w:r>
        <w:rPr>
          <w:rFonts w:ascii="SimHei" w:hAnsi="SimHei" w:eastAsia="SimHei" w:cs="SimHei"/>
          <w:sz w:val="19"/>
          <w:szCs w:val="19"/>
          <w:b/>
          <w:bCs/>
          <w:spacing w:val="-13"/>
        </w:rPr>
        <w:t>我</w:t>
      </w:r>
      <w:r>
        <w:rPr>
          <w:rFonts w:ascii="SimHei" w:hAnsi="SimHei" w:eastAsia="SimHei" w:cs="SimHei"/>
          <w:sz w:val="19"/>
          <w:szCs w:val="19"/>
          <w:spacing w:val="-24"/>
        </w:rPr>
        <w:t xml:space="preserve"> </w:t>
      </w:r>
      <w:r>
        <w:rPr>
          <w:rFonts w:ascii="SimHei" w:hAnsi="SimHei" w:eastAsia="SimHei" w:cs="SimHei"/>
          <w:sz w:val="19"/>
          <w:szCs w:val="19"/>
          <w:b/>
          <w:bCs/>
          <w:spacing w:val="-13"/>
        </w:rPr>
        <w:t>国</w:t>
      </w:r>
      <w:r>
        <w:rPr>
          <w:rFonts w:ascii="SimHei" w:hAnsi="SimHei" w:eastAsia="SimHei" w:cs="SimHei"/>
          <w:sz w:val="19"/>
          <w:szCs w:val="19"/>
          <w:spacing w:val="-27"/>
        </w:rPr>
        <w:t xml:space="preserve"> </w:t>
      </w:r>
      <w:r>
        <w:rPr>
          <w:rFonts w:ascii="SimHei" w:hAnsi="SimHei" w:eastAsia="SimHei" w:cs="SimHei"/>
          <w:sz w:val="19"/>
          <w:szCs w:val="19"/>
          <w:b/>
          <w:bCs/>
          <w:spacing w:val="-13"/>
        </w:rPr>
        <w:t>网</w:t>
      </w:r>
      <w:r>
        <w:rPr>
          <w:rFonts w:ascii="SimHei" w:hAnsi="SimHei" w:eastAsia="SimHei" w:cs="SimHei"/>
          <w:sz w:val="19"/>
          <w:szCs w:val="19"/>
          <w:spacing w:val="-36"/>
        </w:rPr>
        <w:t xml:space="preserve"> </w:t>
      </w:r>
      <w:r>
        <w:rPr>
          <w:rFonts w:ascii="SimHei" w:hAnsi="SimHei" w:eastAsia="SimHei" w:cs="SimHei"/>
          <w:sz w:val="19"/>
          <w:szCs w:val="19"/>
          <w:b/>
          <w:bCs/>
          <w:spacing w:val="-13"/>
        </w:rPr>
        <w:t>络</w:t>
      </w:r>
      <w:r>
        <w:rPr>
          <w:rFonts w:ascii="SimHei" w:hAnsi="SimHei" w:eastAsia="SimHei" w:cs="SimHei"/>
          <w:sz w:val="19"/>
          <w:szCs w:val="19"/>
          <w:spacing w:val="-28"/>
        </w:rPr>
        <w:t xml:space="preserve"> </w:t>
      </w:r>
      <w:r>
        <w:rPr>
          <w:rFonts w:ascii="SimHei" w:hAnsi="SimHei" w:eastAsia="SimHei" w:cs="SimHei"/>
          <w:sz w:val="19"/>
          <w:szCs w:val="19"/>
          <w:b/>
          <w:bCs/>
          <w:spacing w:val="-13"/>
        </w:rPr>
        <w:t>关</w:t>
      </w:r>
      <w:r>
        <w:rPr>
          <w:rFonts w:ascii="SimHei" w:hAnsi="SimHei" w:eastAsia="SimHei" w:cs="SimHei"/>
          <w:sz w:val="19"/>
          <w:szCs w:val="19"/>
          <w:spacing w:val="-37"/>
        </w:rPr>
        <w:t xml:space="preserve"> </w:t>
      </w:r>
      <w:r>
        <w:rPr>
          <w:rFonts w:ascii="SimHei" w:hAnsi="SimHei" w:eastAsia="SimHei" w:cs="SimHei"/>
          <w:sz w:val="19"/>
          <w:szCs w:val="19"/>
          <w:b/>
          <w:bCs/>
          <w:spacing w:val="-13"/>
        </w:rPr>
        <w:t>键</w:t>
      </w:r>
      <w:r>
        <w:rPr>
          <w:rFonts w:ascii="SimHei" w:hAnsi="SimHei" w:eastAsia="SimHei" w:cs="SimHei"/>
          <w:sz w:val="19"/>
          <w:szCs w:val="19"/>
          <w:spacing w:val="-35"/>
        </w:rPr>
        <w:t xml:space="preserve"> </w:t>
      </w:r>
      <w:r>
        <w:rPr>
          <w:rFonts w:ascii="SimHei" w:hAnsi="SimHei" w:eastAsia="SimHei" w:cs="SimHei"/>
          <w:sz w:val="19"/>
          <w:szCs w:val="19"/>
          <w:b/>
          <w:bCs/>
          <w:spacing w:val="-13"/>
        </w:rPr>
        <w:t>基</w:t>
      </w:r>
      <w:r>
        <w:rPr>
          <w:rFonts w:ascii="SimHei" w:hAnsi="SimHei" w:eastAsia="SimHei" w:cs="SimHei"/>
          <w:sz w:val="19"/>
          <w:szCs w:val="19"/>
          <w:spacing w:val="-36"/>
        </w:rPr>
        <w:t xml:space="preserve"> </w:t>
      </w:r>
      <w:r>
        <w:rPr>
          <w:rFonts w:ascii="SimHei" w:hAnsi="SimHei" w:eastAsia="SimHei" w:cs="SimHei"/>
          <w:sz w:val="19"/>
          <w:szCs w:val="19"/>
          <w:b/>
          <w:bCs/>
          <w:spacing w:val="-13"/>
        </w:rPr>
        <w:t>础</w:t>
      </w:r>
      <w:r>
        <w:rPr>
          <w:rFonts w:ascii="SimHei" w:hAnsi="SimHei" w:eastAsia="SimHei" w:cs="SimHei"/>
          <w:sz w:val="19"/>
          <w:szCs w:val="19"/>
          <w:spacing w:val="-35"/>
        </w:rPr>
        <w:t xml:space="preserve"> </w:t>
      </w:r>
      <w:r>
        <w:rPr>
          <w:rFonts w:ascii="SimHei" w:hAnsi="SimHei" w:eastAsia="SimHei" w:cs="SimHei"/>
          <w:sz w:val="19"/>
          <w:szCs w:val="19"/>
          <w:b/>
          <w:bCs/>
          <w:spacing w:val="-13"/>
        </w:rPr>
        <w:t>设</w:t>
      </w:r>
      <w:r>
        <w:rPr>
          <w:rFonts w:ascii="SimHei" w:hAnsi="SimHei" w:eastAsia="SimHei" w:cs="SimHei"/>
          <w:sz w:val="19"/>
          <w:szCs w:val="19"/>
          <w:spacing w:val="-37"/>
        </w:rPr>
        <w:t xml:space="preserve"> </w:t>
      </w:r>
      <w:r>
        <w:rPr>
          <w:rFonts w:ascii="SimHei" w:hAnsi="SimHei" w:eastAsia="SimHei" w:cs="SimHei"/>
          <w:sz w:val="19"/>
          <w:szCs w:val="19"/>
          <w:b/>
          <w:bCs/>
          <w:spacing w:val="-13"/>
        </w:rPr>
        <w:t>施</w:t>
      </w:r>
      <w:r>
        <w:rPr>
          <w:rFonts w:ascii="SimHei" w:hAnsi="SimHei" w:eastAsia="SimHei" w:cs="SimHei"/>
          <w:sz w:val="19"/>
          <w:szCs w:val="19"/>
          <w:spacing w:val="-25"/>
        </w:rPr>
        <w:t xml:space="preserve"> </w:t>
      </w:r>
      <w:r>
        <w:rPr>
          <w:rFonts w:ascii="SimHei" w:hAnsi="SimHei" w:eastAsia="SimHei" w:cs="SimHei"/>
          <w:sz w:val="19"/>
          <w:szCs w:val="19"/>
          <w:b/>
          <w:bCs/>
          <w:spacing w:val="-13"/>
        </w:rPr>
        <w:t>受</w:t>
      </w:r>
      <w:r>
        <w:rPr>
          <w:rFonts w:ascii="SimHei" w:hAnsi="SimHei" w:eastAsia="SimHei" w:cs="SimHei"/>
          <w:sz w:val="19"/>
          <w:szCs w:val="19"/>
          <w:spacing w:val="-36"/>
        </w:rPr>
        <w:t xml:space="preserve"> </w:t>
      </w:r>
      <w:r>
        <w:rPr>
          <w:rFonts w:ascii="SimHei" w:hAnsi="SimHei" w:eastAsia="SimHei" w:cs="SimHei"/>
          <w:sz w:val="19"/>
          <w:szCs w:val="19"/>
          <w:b/>
          <w:bCs/>
          <w:spacing w:val="-13"/>
        </w:rPr>
        <w:t>制</w:t>
      </w:r>
      <w:r>
        <w:rPr>
          <w:rFonts w:ascii="SimHei" w:hAnsi="SimHei" w:eastAsia="SimHei" w:cs="SimHei"/>
          <w:sz w:val="19"/>
          <w:szCs w:val="19"/>
          <w:spacing w:val="-35"/>
        </w:rPr>
        <w:t xml:space="preserve"> </w:t>
      </w:r>
      <w:r>
        <w:rPr>
          <w:rFonts w:ascii="SimHei" w:hAnsi="SimHei" w:eastAsia="SimHei" w:cs="SimHei"/>
          <w:sz w:val="19"/>
          <w:szCs w:val="19"/>
          <w:b/>
          <w:bCs/>
          <w:spacing w:val="-13"/>
        </w:rPr>
        <w:t>于</w:t>
      </w:r>
      <w:r>
        <w:rPr>
          <w:rFonts w:ascii="SimHei" w:hAnsi="SimHei" w:eastAsia="SimHei" w:cs="SimHei"/>
          <w:sz w:val="19"/>
          <w:szCs w:val="19"/>
          <w:spacing w:val="-32"/>
        </w:rPr>
        <w:t xml:space="preserve"> </w:t>
      </w:r>
      <w:r>
        <w:rPr>
          <w:rFonts w:ascii="SimHei" w:hAnsi="SimHei" w:eastAsia="SimHei" w:cs="SimHei"/>
          <w:sz w:val="19"/>
          <w:szCs w:val="19"/>
          <w:b/>
          <w:bCs/>
          <w:spacing w:val="-13"/>
        </w:rPr>
        <w:t>人</w:t>
      </w:r>
      <w:r>
        <w:rPr>
          <w:rFonts w:ascii="SimHei" w:hAnsi="SimHei" w:eastAsia="SimHei" w:cs="SimHei"/>
          <w:sz w:val="19"/>
          <w:szCs w:val="19"/>
          <w:spacing w:val="-36"/>
        </w:rPr>
        <w:t xml:space="preserve"> </w:t>
      </w:r>
      <w:r>
        <w:rPr>
          <w:rFonts w:ascii="SimHei" w:hAnsi="SimHei" w:eastAsia="SimHei" w:cs="SimHei"/>
          <w:sz w:val="19"/>
          <w:szCs w:val="19"/>
          <w:b/>
          <w:bCs/>
          <w:spacing w:val="-13"/>
        </w:rPr>
        <w:t>局</w:t>
      </w:r>
      <w:r>
        <w:rPr>
          <w:rFonts w:ascii="SimHei" w:hAnsi="SimHei" w:eastAsia="SimHei" w:cs="SimHei"/>
          <w:sz w:val="19"/>
          <w:szCs w:val="19"/>
          <w:spacing w:val="-30"/>
        </w:rPr>
        <w:t xml:space="preserve"> </w:t>
      </w:r>
      <w:r>
        <w:rPr>
          <w:rFonts w:ascii="SimHei" w:hAnsi="SimHei" w:eastAsia="SimHei" w:cs="SimHei"/>
          <w:sz w:val="19"/>
          <w:szCs w:val="19"/>
          <w:b/>
          <w:bCs/>
          <w:spacing w:val="-13"/>
        </w:rPr>
        <w:t>面</w:t>
      </w:r>
      <w:r>
        <w:rPr>
          <w:rFonts w:ascii="SimHei" w:hAnsi="SimHei" w:eastAsia="SimHei" w:cs="SimHei"/>
          <w:sz w:val="19"/>
          <w:szCs w:val="19"/>
          <w:spacing w:val="-25"/>
        </w:rPr>
        <w:t xml:space="preserve"> </w:t>
      </w:r>
      <w:r>
        <w:rPr>
          <w:rFonts w:ascii="SimHei" w:hAnsi="SimHei" w:eastAsia="SimHei" w:cs="SimHei"/>
          <w:sz w:val="19"/>
          <w:szCs w:val="19"/>
          <w:b/>
          <w:bCs/>
          <w:spacing w:val="-13"/>
        </w:rPr>
        <w:t>的</w:t>
      </w:r>
      <w:r>
        <w:rPr>
          <w:rFonts w:ascii="SimHei" w:hAnsi="SimHei" w:eastAsia="SimHei" w:cs="SimHei"/>
          <w:sz w:val="19"/>
          <w:szCs w:val="19"/>
          <w:spacing w:val="-31"/>
        </w:rPr>
        <w:t xml:space="preserve"> </w:t>
      </w:r>
      <w:r>
        <w:rPr>
          <w:rFonts w:ascii="SimHei" w:hAnsi="SimHei" w:eastAsia="SimHei" w:cs="SimHei"/>
          <w:sz w:val="19"/>
          <w:szCs w:val="19"/>
          <w:b/>
          <w:bCs/>
          <w:spacing w:val="-13"/>
        </w:rPr>
        <w:t>重</w:t>
      </w:r>
      <w:r>
        <w:rPr>
          <w:rFonts w:ascii="SimHei" w:hAnsi="SimHei" w:eastAsia="SimHei" w:cs="SimHei"/>
          <w:sz w:val="19"/>
          <w:szCs w:val="19"/>
          <w:spacing w:val="-37"/>
        </w:rPr>
        <w:t xml:space="preserve"> </w:t>
      </w:r>
      <w:r>
        <w:rPr>
          <w:rFonts w:ascii="SimHei" w:hAnsi="SimHei" w:eastAsia="SimHei" w:cs="SimHei"/>
          <w:sz w:val="19"/>
          <w:szCs w:val="19"/>
          <w:b/>
          <w:bCs/>
          <w:spacing w:val="-13"/>
        </w:rPr>
        <w:t>要</w:t>
      </w:r>
      <w:r>
        <w:rPr>
          <w:rFonts w:ascii="SimHei" w:hAnsi="SimHei" w:eastAsia="SimHei" w:cs="SimHei"/>
          <w:sz w:val="19"/>
          <w:szCs w:val="19"/>
          <w:spacing w:val="-37"/>
        </w:rPr>
        <w:t xml:space="preserve"> </w:t>
      </w:r>
      <w:r>
        <w:rPr>
          <w:rFonts w:ascii="SimHei" w:hAnsi="SimHei" w:eastAsia="SimHei" w:cs="SimHei"/>
          <w:sz w:val="19"/>
          <w:szCs w:val="19"/>
          <w:b/>
          <w:bCs/>
          <w:spacing w:val="-14"/>
        </w:rPr>
        <w:t>举</w:t>
      </w:r>
      <w:r>
        <w:rPr>
          <w:rFonts w:ascii="SimHei" w:hAnsi="SimHei" w:eastAsia="SimHei" w:cs="SimHei"/>
          <w:sz w:val="19"/>
          <w:szCs w:val="19"/>
          <w:spacing w:val="-37"/>
        </w:rPr>
        <w:t xml:space="preserve"> </w:t>
      </w:r>
      <w:r>
        <w:rPr>
          <w:rFonts w:ascii="SimHei" w:hAnsi="SimHei" w:eastAsia="SimHei" w:cs="SimHei"/>
          <w:sz w:val="19"/>
          <w:szCs w:val="19"/>
          <w:b/>
          <w:bCs/>
          <w:spacing w:val="-14"/>
        </w:rPr>
        <w:t>措</w:t>
      </w:r>
    </w:p>
    <w:p>
      <w:pPr>
        <w:spacing w:before="217" w:line="359" w:lineRule="exact"/>
        <w:jc w:val="right"/>
        <w:rPr>
          <w:rFonts w:ascii="SimSun" w:hAnsi="SimSun" w:eastAsia="SimSun" w:cs="SimSun"/>
          <w:sz w:val="19"/>
          <w:szCs w:val="19"/>
        </w:rPr>
      </w:pPr>
      <w:r>
        <w:rPr>
          <w:rFonts w:ascii="SimSun" w:hAnsi="SimSun" w:eastAsia="SimSun" w:cs="SimSun"/>
          <w:sz w:val="19"/>
          <w:szCs w:val="19"/>
          <w:spacing w:val="14"/>
          <w:position w:val="12"/>
        </w:rPr>
        <w:t>根域名服务器犹如人的心脏，控制着国际互联网的</w:t>
      </w:r>
      <w:r>
        <w:rPr>
          <w:rFonts w:ascii="SimSun" w:hAnsi="SimSun" w:eastAsia="SimSun" w:cs="SimSun"/>
          <w:sz w:val="19"/>
          <w:szCs w:val="19"/>
          <w:spacing w:val="13"/>
          <w:position w:val="12"/>
        </w:rPr>
        <w:t>正常运转。由于历史原因，</w:t>
      </w:r>
    </w:p>
    <w:p>
      <w:pPr>
        <w:spacing w:before="1" w:line="218" w:lineRule="auto"/>
        <w:rPr>
          <w:rFonts w:ascii="SimSun" w:hAnsi="SimSun" w:eastAsia="SimSun" w:cs="SimSun"/>
          <w:sz w:val="19"/>
          <w:szCs w:val="19"/>
        </w:rPr>
      </w:pPr>
      <w:r>
        <w:rPr>
          <w:rFonts w:ascii="SimSun" w:hAnsi="SimSun" w:eastAsia="SimSun" w:cs="SimSun"/>
          <w:sz w:val="19"/>
          <w:szCs w:val="19"/>
          <w:spacing w:val="19"/>
        </w:rPr>
        <w:t>目前国际互联网</w:t>
      </w:r>
      <w:r>
        <w:rPr>
          <w:rFonts w:ascii="Times New Roman" w:hAnsi="Times New Roman" w:eastAsia="Times New Roman" w:cs="Times New Roman"/>
          <w:sz w:val="19"/>
          <w:szCs w:val="19"/>
        </w:rPr>
        <w:t>IPv</w:t>
      </w:r>
      <w:r>
        <w:rPr>
          <w:rFonts w:ascii="Times New Roman" w:hAnsi="Times New Roman" w:eastAsia="Times New Roman" w:cs="Times New Roman"/>
          <w:sz w:val="19"/>
          <w:szCs w:val="19"/>
          <w:spacing w:val="19"/>
        </w:rPr>
        <w:t>4  </w:t>
      </w:r>
      <w:r>
        <w:rPr>
          <w:rFonts w:ascii="SimSun" w:hAnsi="SimSun" w:eastAsia="SimSun" w:cs="SimSun"/>
          <w:sz w:val="19"/>
          <w:szCs w:val="19"/>
          <w:spacing w:val="19"/>
        </w:rPr>
        <w:t>网络的13台根域名服务器长期被美国政府所掌控，这对他</w:t>
      </w:r>
    </w:p>
    <w:p>
      <w:pPr>
        <w:spacing w:line="218" w:lineRule="auto"/>
        <w:sectPr>
          <w:footerReference w:type="default" r:id="rId142"/>
          <w:pgSz w:w="8520" w:h="12900"/>
          <w:pgMar w:top="400" w:right="904" w:bottom="505" w:left="269" w:header="0" w:footer="356" w:gutter="0"/>
        </w:sectPr>
        <w:rPr>
          <w:rFonts w:ascii="SimSun" w:hAnsi="SimSun" w:eastAsia="SimSun" w:cs="SimSun"/>
          <w:sz w:val="19"/>
          <w:szCs w:val="19"/>
        </w:rPr>
      </w:pPr>
    </w:p>
    <w:p>
      <w:pPr>
        <w:pStyle w:val="BodyText"/>
        <w:spacing w:line="25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1"/>
        </w:rPr>
        <w:t>数字化转型与治理方法论</w:t>
      </w:r>
    </w:p>
    <w:p>
      <w:pPr>
        <w:pStyle w:val="BodyText"/>
        <w:spacing w:line="336" w:lineRule="auto"/>
        <w:rPr/>
      </w:pPr>
      <w:r/>
    </w:p>
    <w:p>
      <w:pPr>
        <w:ind w:right="75"/>
        <w:spacing w:before="68" w:line="298" w:lineRule="auto"/>
        <w:jc w:val="both"/>
        <w:rPr>
          <w:rFonts w:ascii="SimSun" w:hAnsi="SimSun" w:eastAsia="SimSun" w:cs="SimSun"/>
          <w:sz w:val="21"/>
          <w:szCs w:val="21"/>
        </w:rPr>
      </w:pPr>
      <w:bookmarkStart w:name="bookmark50" w:id="48"/>
      <w:bookmarkEnd w:id="48"/>
      <w:r>
        <w:rPr>
          <w:rFonts w:ascii="SimSun" w:hAnsi="SimSun" w:eastAsia="SimSun" w:cs="SimSun"/>
          <w:sz w:val="21"/>
          <w:szCs w:val="21"/>
          <w:spacing w:val="-2"/>
        </w:rPr>
        <w:t>国互联网运行乃至网络经济发展形成了遏制和把控，</w:t>
      </w:r>
      <w:r>
        <w:rPr>
          <w:rFonts w:ascii="SimSun" w:hAnsi="SimSun" w:eastAsia="SimSun" w:cs="SimSun"/>
          <w:sz w:val="21"/>
          <w:szCs w:val="21"/>
          <w:spacing w:val="-3"/>
        </w:rPr>
        <w:t>对推进全球互联网治理造成</w:t>
      </w:r>
      <w:r>
        <w:rPr>
          <w:rFonts w:ascii="SimSun" w:hAnsi="SimSun" w:eastAsia="SimSun" w:cs="SimSun"/>
          <w:sz w:val="21"/>
          <w:szCs w:val="21"/>
        </w:rPr>
        <w:t xml:space="preserve"> </w:t>
      </w:r>
      <w:r>
        <w:rPr>
          <w:rFonts w:ascii="SimSun" w:hAnsi="SimSun" w:eastAsia="SimSun" w:cs="SimSun"/>
          <w:sz w:val="21"/>
          <w:szCs w:val="21"/>
          <w:spacing w:val="-4"/>
        </w:rPr>
        <w:t>了巨大障碍，对构建网络空间命运共同体构成了巨大挑战和威胁。尽管美国政府</w:t>
      </w:r>
      <w:r>
        <w:rPr>
          <w:rFonts w:ascii="SimSun" w:hAnsi="SimSun" w:eastAsia="SimSun" w:cs="SimSun"/>
          <w:sz w:val="21"/>
          <w:szCs w:val="21"/>
          <w:spacing w:val="17"/>
        </w:rPr>
        <w:t xml:space="preserve"> </w:t>
      </w:r>
      <w:r>
        <w:rPr>
          <w:rFonts w:ascii="SimSun" w:hAnsi="SimSun" w:eastAsia="SimSun" w:cs="SimSun"/>
          <w:sz w:val="21"/>
          <w:szCs w:val="21"/>
        </w:rPr>
        <w:t>已经移交了</w:t>
      </w:r>
      <w:r>
        <w:rPr>
          <w:rFonts w:ascii="Times New Roman" w:hAnsi="Times New Roman" w:eastAsia="Times New Roman" w:cs="Times New Roman"/>
          <w:sz w:val="21"/>
          <w:szCs w:val="21"/>
        </w:rPr>
        <w:t>ICANN</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管辖权，但是对其影响依然存在，无论是和平年代还是战争 </w:t>
      </w:r>
      <w:r>
        <w:rPr>
          <w:rFonts w:ascii="SimSun" w:hAnsi="SimSun" w:eastAsia="SimSun" w:cs="SimSun"/>
          <w:sz w:val="21"/>
          <w:szCs w:val="21"/>
          <w:spacing w:val="-2"/>
        </w:rPr>
        <w:t>时期，美国政府依旧有能力利用政策、法律、</w:t>
      </w:r>
      <w:r>
        <w:rPr>
          <w:rFonts w:ascii="SimSun" w:hAnsi="SimSun" w:eastAsia="SimSun" w:cs="SimSun"/>
          <w:sz w:val="21"/>
          <w:szCs w:val="21"/>
          <w:spacing w:val="-3"/>
        </w:rPr>
        <w:t>技术、军事等多种手段干扰根域名</w:t>
      </w:r>
      <w:r>
        <w:rPr>
          <w:rFonts w:ascii="SimSun" w:hAnsi="SimSun" w:eastAsia="SimSun" w:cs="SimSun"/>
          <w:sz w:val="21"/>
          <w:szCs w:val="21"/>
        </w:rPr>
        <w:t xml:space="preserve"> </w:t>
      </w:r>
      <w:r>
        <w:rPr>
          <w:rFonts w:ascii="SimSun" w:hAnsi="SimSun" w:eastAsia="SimSun" w:cs="SimSun"/>
          <w:sz w:val="21"/>
          <w:szCs w:val="21"/>
          <w:spacing w:val="-3"/>
        </w:rPr>
        <w:t>服务器的运行和管理，甚至可以利用剔除国家根域名的方式，将某国互联网置于</w:t>
      </w:r>
      <w:r>
        <w:rPr>
          <w:rFonts w:ascii="SimSun" w:hAnsi="SimSun" w:eastAsia="SimSun" w:cs="SimSun"/>
          <w:sz w:val="21"/>
          <w:szCs w:val="21"/>
          <w:spacing w:val="6"/>
        </w:rPr>
        <w:t xml:space="preserve"> </w:t>
      </w:r>
      <w:r>
        <w:rPr>
          <w:rFonts w:ascii="SimSun" w:hAnsi="SimSun" w:eastAsia="SimSun" w:cs="SimSun"/>
          <w:sz w:val="21"/>
          <w:szCs w:val="21"/>
        </w:rPr>
        <w:t>全球互联网之外。我国在全球率先推进</w:t>
      </w:r>
      <w:r>
        <w:rPr>
          <w:rFonts w:ascii="Times New Roman" w:hAnsi="Times New Roman" w:eastAsia="Times New Roman" w:cs="Times New Roman"/>
          <w:sz w:val="21"/>
          <w:szCs w:val="21"/>
        </w:rPr>
        <w:t>IPv6</w:t>
      </w:r>
      <w:r>
        <w:rPr>
          <w:rFonts w:ascii="Times New Roman" w:hAnsi="Times New Roman" w:eastAsia="Times New Roman" w:cs="Times New Roman"/>
          <w:sz w:val="21"/>
          <w:szCs w:val="21"/>
          <w:spacing w:val="40"/>
        </w:rPr>
        <w:t xml:space="preserve"> </w:t>
      </w:r>
      <w:r>
        <w:rPr>
          <w:rFonts w:ascii="SimSun" w:hAnsi="SimSun" w:eastAsia="SimSun" w:cs="SimSun"/>
          <w:sz w:val="21"/>
          <w:szCs w:val="21"/>
        </w:rPr>
        <w:t>网络部署，并主导全球</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IPv6</w:t>
      </w:r>
      <w:r>
        <w:rPr>
          <w:rFonts w:ascii="SimSun" w:hAnsi="SimSun" w:eastAsia="SimSun" w:cs="SimSun"/>
          <w:sz w:val="21"/>
          <w:szCs w:val="21"/>
        </w:rPr>
        <w:t>根域名 </w:t>
      </w:r>
      <w:r>
        <w:rPr>
          <w:rFonts w:ascii="SimSun" w:hAnsi="SimSun" w:eastAsia="SimSun" w:cs="SimSun"/>
          <w:sz w:val="21"/>
          <w:szCs w:val="21"/>
          <w:spacing w:val="-4"/>
        </w:rPr>
        <w:t>服务器的建设和部署，有助于提升我国对全球</w:t>
      </w:r>
      <w:r>
        <w:rPr>
          <w:rFonts w:ascii="Times New Roman" w:hAnsi="Times New Roman" w:eastAsia="Times New Roman" w:cs="Times New Roman"/>
          <w:sz w:val="21"/>
          <w:szCs w:val="21"/>
          <w:spacing w:val="-4"/>
        </w:rPr>
        <w:t>IPv6</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根域名服务器建设和运营的把</w:t>
      </w:r>
      <w:r>
        <w:rPr>
          <w:rFonts w:ascii="SimSun" w:hAnsi="SimSun" w:eastAsia="SimSun" w:cs="SimSun"/>
          <w:sz w:val="21"/>
          <w:szCs w:val="21"/>
        </w:rPr>
        <w:t xml:space="preserve"> </w:t>
      </w:r>
      <w:r>
        <w:rPr>
          <w:rFonts w:ascii="SimSun" w:hAnsi="SimSun" w:eastAsia="SimSun" w:cs="SimSun"/>
          <w:sz w:val="21"/>
          <w:szCs w:val="21"/>
          <w:spacing w:val="-3"/>
        </w:rPr>
        <w:t>控权，打破美国对根域名服务器单边的控制垄断，为构建网络空间命运共同体提</w:t>
      </w:r>
      <w:r>
        <w:rPr>
          <w:rFonts w:ascii="SimSun" w:hAnsi="SimSun" w:eastAsia="SimSun" w:cs="SimSun"/>
          <w:sz w:val="21"/>
          <w:szCs w:val="21"/>
          <w:spacing w:val="2"/>
        </w:rPr>
        <w:t xml:space="preserve"> </w:t>
      </w:r>
      <w:r>
        <w:rPr>
          <w:rFonts w:ascii="SimSun" w:hAnsi="SimSun" w:eastAsia="SimSun" w:cs="SimSun"/>
          <w:sz w:val="21"/>
          <w:szCs w:val="21"/>
          <w:spacing w:val="-6"/>
        </w:rPr>
        <w:t>供有力保障。</w:t>
      </w:r>
    </w:p>
    <w:p>
      <w:pPr>
        <w:pStyle w:val="BodyText"/>
        <w:spacing w:line="356"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4"/>
        </w:rPr>
        <w:t>(三)推动下</w:t>
      </w:r>
      <w:r>
        <w:rPr>
          <w:rFonts w:ascii="SimHei" w:hAnsi="SimHei" w:eastAsia="SimHei" w:cs="SimHei"/>
          <w:sz w:val="21"/>
          <w:szCs w:val="21"/>
          <w:spacing w:val="-42"/>
        </w:rPr>
        <w:t xml:space="preserve"> </w:t>
      </w:r>
      <w:r>
        <w:rPr>
          <w:rFonts w:ascii="SimHei" w:hAnsi="SimHei" w:eastAsia="SimHei" w:cs="SimHei"/>
          <w:sz w:val="21"/>
          <w:szCs w:val="21"/>
          <w:b/>
          <w:bCs/>
          <w:spacing w:val="24"/>
        </w:rPr>
        <w:t>一</w:t>
      </w:r>
      <w:r>
        <w:rPr>
          <w:rFonts w:ascii="SimHei" w:hAnsi="SimHei" w:eastAsia="SimHei" w:cs="SimHei"/>
          <w:sz w:val="21"/>
          <w:szCs w:val="21"/>
          <w:spacing w:val="-61"/>
        </w:rPr>
        <w:t xml:space="preserve"> </w:t>
      </w:r>
      <w:r>
        <w:rPr>
          <w:rFonts w:ascii="SimHei" w:hAnsi="SimHei" w:eastAsia="SimHei" w:cs="SimHei"/>
          <w:sz w:val="21"/>
          <w:szCs w:val="21"/>
          <w:b/>
          <w:bCs/>
          <w:spacing w:val="24"/>
        </w:rPr>
        <w:t>代互联网应用创新的重要举措</w:t>
      </w:r>
    </w:p>
    <w:p>
      <w:pPr>
        <w:ind w:firstLine="419"/>
        <w:spacing w:before="203" w:line="300" w:lineRule="auto"/>
        <w:jc w:val="both"/>
        <w:rPr>
          <w:rFonts w:ascii="SimSun" w:hAnsi="SimSun" w:eastAsia="SimSun" w:cs="SimSun"/>
          <w:sz w:val="21"/>
          <w:szCs w:val="21"/>
        </w:rPr>
      </w:pPr>
      <w:r>
        <w:rPr>
          <w:rFonts w:ascii="SimSun" w:hAnsi="SimSun" w:eastAsia="SimSun" w:cs="SimSun"/>
          <w:sz w:val="21"/>
          <w:szCs w:val="21"/>
          <w:spacing w:val="-3"/>
        </w:rPr>
        <w:t>缺少公网地址是限制互联网应用发展的重要因素，严重制约着端到端</w:t>
      </w:r>
      <w:r>
        <w:rPr>
          <w:rFonts w:ascii="SimSun" w:hAnsi="SimSun" w:eastAsia="SimSun" w:cs="SimSun"/>
          <w:sz w:val="21"/>
          <w:szCs w:val="21"/>
          <w:spacing w:val="-4"/>
        </w:rPr>
        <w:t>、家庭</w:t>
      </w:r>
      <w:r>
        <w:rPr>
          <w:rFonts w:ascii="SimSun" w:hAnsi="SimSun" w:eastAsia="SimSun" w:cs="SimSun"/>
          <w:sz w:val="21"/>
          <w:szCs w:val="21"/>
        </w:rPr>
        <w:t xml:space="preserve">  </w:t>
      </w:r>
      <w:r>
        <w:rPr>
          <w:rFonts w:ascii="SimSun" w:hAnsi="SimSun" w:eastAsia="SimSun" w:cs="SimSun"/>
          <w:sz w:val="21"/>
          <w:szCs w:val="21"/>
          <w:spacing w:val="-6"/>
        </w:rPr>
        <w:t>个人、广域网等各类互联网应用的发展。随着移动互联网、物联网、工业互联网、</w:t>
      </w:r>
      <w:r>
        <w:rPr>
          <w:rFonts w:ascii="SimSun" w:hAnsi="SimSun" w:eastAsia="SimSun" w:cs="SimSun"/>
          <w:sz w:val="21"/>
          <w:szCs w:val="21"/>
        </w:rPr>
        <w:t xml:space="preserve"> </w:t>
      </w:r>
      <w:r>
        <w:rPr>
          <w:rFonts w:ascii="SimSun" w:hAnsi="SimSun" w:eastAsia="SimSun" w:cs="SimSun"/>
          <w:sz w:val="21"/>
          <w:szCs w:val="21"/>
          <w:spacing w:val="-1"/>
        </w:rPr>
        <w:t>5G</w:t>
      </w:r>
      <w:r>
        <w:rPr>
          <w:rFonts w:ascii="SimSun" w:hAnsi="SimSun" w:eastAsia="SimSun" w:cs="SimSun"/>
          <w:sz w:val="21"/>
          <w:szCs w:val="21"/>
          <w:spacing w:val="-18"/>
        </w:rPr>
        <w:t xml:space="preserve"> </w:t>
      </w:r>
      <w:r>
        <w:rPr>
          <w:rFonts w:ascii="SimSun" w:hAnsi="SimSun" w:eastAsia="SimSun" w:cs="SimSun"/>
          <w:sz w:val="21"/>
          <w:szCs w:val="21"/>
          <w:spacing w:val="-1"/>
        </w:rPr>
        <w:t>等的发展，以及移动接入网的</w:t>
      </w:r>
      <w:r>
        <w:rPr>
          <w:rFonts w:ascii="Times New Roman" w:hAnsi="Times New Roman" w:eastAsia="Times New Roman" w:cs="Times New Roman"/>
          <w:sz w:val="21"/>
          <w:szCs w:val="21"/>
          <w:spacing w:val="-1"/>
        </w:rPr>
        <w:t>IP </w:t>
      </w:r>
      <w:r>
        <w:rPr>
          <w:rFonts w:ascii="SimSun" w:hAnsi="SimSun" w:eastAsia="SimSun" w:cs="SimSun"/>
          <w:sz w:val="21"/>
          <w:szCs w:val="21"/>
          <w:spacing w:val="-1"/>
        </w:rPr>
        <w:t>化，各类网络应用对</w:t>
      </w:r>
      <w:r>
        <w:rPr>
          <w:rFonts w:ascii="Times New Roman" w:hAnsi="Times New Roman" w:eastAsia="Times New Roman" w:cs="Times New Roman"/>
          <w:sz w:val="21"/>
          <w:szCs w:val="21"/>
          <w:spacing w:val="-1"/>
        </w:rPr>
        <w:t>IP </w:t>
      </w:r>
      <w:r>
        <w:rPr>
          <w:rFonts w:ascii="SimSun" w:hAnsi="SimSun" w:eastAsia="SimSun" w:cs="SimSun"/>
          <w:sz w:val="21"/>
          <w:szCs w:val="21"/>
          <w:spacing w:val="-1"/>
        </w:rPr>
        <w:t>地址资源的需求呈现</w:t>
      </w:r>
      <w:r>
        <w:rPr>
          <w:rFonts w:ascii="SimSun" w:hAnsi="SimSun" w:eastAsia="SimSun" w:cs="SimSun"/>
          <w:sz w:val="21"/>
          <w:szCs w:val="21"/>
        </w:rPr>
        <w:t xml:space="preserve">  </w:t>
      </w:r>
      <w:r>
        <w:rPr>
          <w:rFonts w:ascii="SimSun" w:hAnsi="SimSun" w:eastAsia="SimSun" w:cs="SimSun"/>
          <w:sz w:val="21"/>
          <w:szCs w:val="21"/>
          <w:spacing w:val="-3"/>
        </w:rPr>
        <w:t>爆发式增长。我国率先推进</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大规模部署应</w:t>
      </w:r>
      <w:r>
        <w:rPr>
          <w:rFonts w:ascii="SimSun" w:hAnsi="SimSun" w:eastAsia="SimSun" w:cs="SimSun"/>
          <w:sz w:val="21"/>
          <w:szCs w:val="21"/>
          <w:spacing w:val="-4"/>
        </w:rPr>
        <w:t>用，有利于扫除网络应用发展部署</w:t>
      </w:r>
      <w:r>
        <w:rPr>
          <w:rFonts w:ascii="SimSun" w:hAnsi="SimSun" w:eastAsia="SimSun" w:cs="SimSun"/>
          <w:sz w:val="21"/>
          <w:szCs w:val="21"/>
        </w:rPr>
        <w:t xml:space="preserve">  </w:t>
      </w:r>
      <w:r>
        <w:rPr>
          <w:rFonts w:ascii="SimSun" w:hAnsi="SimSun" w:eastAsia="SimSun" w:cs="SimSun"/>
          <w:sz w:val="21"/>
          <w:szCs w:val="21"/>
          <w:spacing w:val="1"/>
        </w:rPr>
        <w:t>的技术障碍，有利于促进移动互联网、物联网、工业互联网、5</w:t>
      </w:r>
      <w:r>
        <w:rPr>
          <w:rFonts w:ascii="Times New Roman" w:hAnsi="Times New Roman" w:eastAsia="Times New Roman" w:cs="Times New Roman"/>
          <w:sz w:val="21"/>
          <w:szCs w:val="21"/>
          <w:spacing w:val="1"/>
        </w:rPr>
        <w:t>G</w:t>
      </w:r>
      <w:r>
        <w:rPr>
          <w:rFonts w:ascii="SimSun" w:hAnsi="SimSun" w:eastAsia="SimSun" w:cs="SimSun"/>
          <w:sz w:val="21"/>
          <w:szCs w:val="21"/>
          <w:spacing w:val="1"/>
        </w:rPr>
        <w:t>等新兴业务的</w:t>
      </w:r>
      <w:r>
        <w:rPr>
          <w:rFonts w:ascii="SimSun" w:hAnsi="SimSun" w:eastAsia="SimSun" w:cs="SimSun"/>
          <w:sz w:val="21"/>
          <w:szCs w:val="21"/>
          <w:spacing w:val="8"/>
        </w:rPr>
        <w:t xml:space="preserve">  </w:t>
      </w:r>
      <w:r>
        <w:rPr>
          <w:rFonts w:ascii="SimSun" w:hAnsi="SimSun" w:eastAsia="SimSun" w:cs="SimSun"/>
          <w:sz w:val="21"/>
          <w:szCs w:val="21"/>
          <w:spacing w:val="-6"/>
        </w:rPr>
        <w:t>创新发展，有利于促进新型网络应用服务的发展和繁荣。</w:t>
      </w:r>
    </w:p>
    <w:p>
      <w:pPr>
        <w:pStyle w:val="BodyText"/>
        <w:spacing w:line="287"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8"/>
        </w:rPr>
        <w:t>(四)提高我国网络信息安全保障能力的重要举措</w:t>
      </w:r>
    </w:p>
    <w:p>
      <w:pPr>
        <w:ind w:firstLine="419"/>
        <w:spacing w:before="189" w:line="306" w:lineRule="auto"/>
        <w:jc w:val="both"/>
        <w:rPr>
          <w:rFonts w:ascii="SimSun" w:hAnsi="SimSun" w:eastAsia="SimSun" w:cs="SimSun"/>
          <w:sz w:val="21"/>
          <w:szCs w:val="21"/>
        </w:rPr>
      </w:pPr>
      <w:r>
        <w:rPr>
          <w:rFonts w:ascii="SimSun" w:hAnsi="SimSun" w:eastAsia="SimSun" w:cs="SimSun"/>
          <w:sz w:val="21"/>
          <w:szCs w:val="21"/>
          <w:spacing w:val="4"/>
        </w:rPr>
        <w:t>我国加快部署</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6,   </w:t>
      </w:r>
      <w:r>
        <w:rPr>
          <w:rFonts w:ascii="SimSun" w:hAnsi="SimSun" w:eastAsia="SimSun" w:cs="SimSun"/>
          <w:sz w:val="21"/>
          <w:szCs w:val="21"/>
          <w:spacing w:val="4"/>
        </w:rPr>
        <w:t>推进应用向</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6</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网络迁移，有助于营造更</w:t>
      </w:r>
      <w:r>
        <w:rPr>
          <w:rFonts w:ascii="SimSun" w:hAnsi="SimSun" w:eastAsia="SimSun" w:cs="SimSun"/>
          <w:sz w:val="21"/>
          <w:szCs w:val="21"/>
          <w:spacing w:val="3"/>
        </w:rPr>
        <w:t>加安全的网</w:t>
      </w:r>
      <w:r>
        <w:rPr>
          <w:rFonts w:ascii="SimSun" w:hAnsi="SimSun" w:eastAsia="SimSun" w:cs="SimSun"/>
          <w:sz w:val="21"/>
          <w:szCs w:val="21"/>
        </w:rPr>
        <w:t xml:space="preserve"> </w:t>
      </w:r>
      <w:r>
        <w:rPr>
          <w:rFonts w:ascii="SimSun" w:hAnsi="SimSun" w:eastAsia="SimSun" w:cs="SimSun"/>
          <w:sz w:val="21"/>
          <w:szCs w:val="21"/>
          <w:spacing w:val="-3"/>
        </w:rPr>
        <w:t>络发展环境。</w:t>
      </w:r>
      <w:r>
        <w:rPr>
          <w:rFonts w:ascii="Times New Roman" w:hAnsi="Times New Roman" w:eastAsia="Times New Roman" w:cs="Times New Roman"/>
          <w:sz w:val="21"/>
          <w:szCs w:val="21"/>
          <w:spacing w:val="-3"/>
        </w:rPr>
        <w:t>IPv4 </w:t>
      </w:r>
      <w:r>
        <w:rPr>
          <w:rFonts w:ascii="SimSun" w:hAnsi="SimSun" w:eastAsia="SimSun" w:cs="SimSun"/>
          <w:sz w:val="21"/>
          <w:szCs w:val="21"/>
          <w:spacing w:val="-3"/>
        </w:rPr>
        <w:t>设计时，由于缺乏对网络安全的</w:t>
      </w:r>
      <w:r>
        <w:rPr>
          <w:rFonts w:ascii="SimSun" w:hAnsi="SimSun" w:eastAsia="SimSun" w:cs="SimSun"/>
          <w:sz w:val="21"/>
          <w:szCs w:val="21"/>
          <w:spacing w:val="-4"/>
        </w:rPr>
        <w:t>充分考虑，协议漏洞频出，导</w:t>
      </w:r>
      <w:r>
        <w:rPr>
          <w:rFonts w:ascii="SimSun" w:hAnsi="SimSun" w:eastAsia="SimSun" w:cs="SimSun"/>
          <w:sz w:val="21"/>
          <w:szCs w:val="21"/>
        </w:rPr>
        <w:t xml:space="preserve">  </w:t>
      </w:r>
      <w:r>
        <w:rPr>
          <w:rFonts w:ascii="SimSun" w:hAnsi="SimSun" w:eastAsia="SimSun" w:cs="SimSun"/>
          <w:sz w:val="21"/>
          <w:szCs w:val="21"/>
          <w:spacing w:val="4"/>
        </w:rPr>
        <w:t>致</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网络频繁遭受网络攻击。</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6 </w:t>
      </w:r>
      <w:r>
        <w:rPr>
          <w:rFonts w:ascii="SimSun" w:hAnsi="SimSun" w:eastAsia="SimSun" w:cs="SimSun"/>
          <w:sz w:val="21"/>
          <w:szCs w:val="21"/>
          <w:spacing w:val="4"/>
        </w:rPr>
        <w:t>在网络安全</w:t>
      </w:r>
      <w:r>
        <w:rPr>
          <w:rFonts w:ascii="SimSun" w:hAnsi="SimSun" w:eastAsia="SimSun" w:cs="SimSun"/>
          <w:sz w:val="21"/>
          <w:szCs w:val="21"/>
          <w:spacing w:val="3"/>
        </w:rPr>
        <w:t>防护上做了较大改进和升级，</w:t>
      </w:r>
      <w:r>
        <w:rPr>
          <w:rFonts w:ascii="SimSun" w:hAnsi="SimSun" w:eastAsia="SimSun" w:cs="SimSun"/>
          <w:sz w:val="21"/>
          <w:szCs w:val="21"/>
        </w:rPr>
        <w:t xml:space="preserve"> </w:t>
      </w:r>
      <w:r>
        <w:rPr>
          <w:rFonts w:ascii="SimSun" w:hAnsi="SimSun" w:eastAsia="SimSun" w:cs="SimSun"/>
          <w:sz w:val="21"/>
          <w:szCs w:val="21"/>
          <w:spacing w:val="-5"/>
        </w:rPr>
        <w:t>协议设计时汲取了</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IPv4 </w:t>
      </w:r>
      <w:r>
        <w:rPr>
          <w:rFonts w:ascii="SimSun" w:hAnsi="SimSun" w:eastAsia="SimSun" w:cs="SimSun"/>
          <w:sz w:val="21"/>
          <w:szCs w:val="21"/>
          <w:spacing w:val="-5"/>
        </w:rPr>
        <w:t>遭受各类攻击的教训，增加了多种加密和认证机制，自带</w:t>
      </w:r>
      <w:r>
        <w:rPr>
          <w:rFonts w:ascii="SimSun" w:hAnsi="SimSun" w:eastAsia="SimSun" w:cs="SimSun"/>
          <w:sz w:val="21"/>
          <w:szCs w:val="21"/>
        </w:rPr>
        <w:t xml:space="preserve">  </w:t>
      </w:r>
      <w:r>
        <w:rPr>
          <w:rFonts w:ascii="SimSun" w:hAnsi="SimSun" w:eastAsia="SimSun" w:cs="SimSun"/>
          <w:sz w:val="21"/>
          <w:szCs w:val="21"/>
          <w:spacing w:val="-9"/>
        </w:rPr>
        <w:t>了IPsec(Internet Protocol Security,互联网络层安全协议，通过对IP</w:t>
      </w:r>
      <w:r>
        <w:rPr>
          <w:rFonts w:ascii="SimSun" w:hAnsi="SimSun" w:eastAsia="SimSun" w:cs="SimSun"/>
          <w:sz w:val="21"/>
          <w:szCs w:val="21"/>
          <w:spacing w:val="-21"/>
        </w:rPr>
        <w:t xml:space="preserve"> </w:t>
      </w:r>
      <w:r>
        <w:rPr>
          <w:rFonts w:ascii="SimSun" w:hAnsi="SimSun" w:eastAsia="SimSun" w:cs="SimSun"/>
          <w:sz w:val="21"/>
          <w:szCs w:val="21"/>
          <w:spacing w:val="-9"/>
        </w:rPr>
        <w:t>的分组进行</w:t>
      </w:r>
      <w:r>
        <w:rPr>
          <w:rFonts w:ascii="SimSun" w:hAnsi="SimSun" w:eastAsia="SimSun" w:cs="SimSun"/>
          <w:sz w:val="21"/>
          <w:szCs w:val="21"/>
        </w:rPr>
        <w:t xml:space="preserve"> </w:t>
      </w:r>
      <w:r>
        <w:rPr>
          <w:rFonts w:ascii="SimSun" w:hAnsi="SimSun" w:eastAsia="SimSun" w:cs="SimSun"/>
          <w:sz w:val="21"/>
          <w:szCs w:val="21"/>
          <w:spacing w:val="-1"/>
        </w:rPr>
        <w:t>加密和认证来保护</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IP</w:t>
      </w:r>
      <w:r>
        <w:rPr>
          <w:rFonts w:ascii="SimSun" w:hAnsi="SimSun" w:eastAsia="SimSun" w:cs="SimSun"/>
          <w:sz w:val="21"/>
          <w:szCs w:val="21"/>
          <w:spacing w:val="-1"/>
        </w:rPr>
        <w:t>的网络传输协议簇)功能，对</w:t>
      </w:r>
      <w:r>
        <w:rPr>
          <w:rFonts w:ascii="SimSun" w:hAnsi="SimSun" w:eastAsia="SimSun" w:cs="SimSun"/>
          <w:sz w:val="21"/>
          <w:szCs w:val="21"/>
          <w:spacing w:val="-2"/>
        </w:rPr>
        <w:t>可能引发的各种网络安全问题</w:t>
      </w:r>
      <w:r>
        <w:rPr>
          <w:rFonts w:ascii="SimSun" w:hAnsi="SimSun" w:eastAsia="SimSun" w:cs="SimSun"/>
          <w:sz w:val="21"/>
          <w:szCs w:val="21"/>
        </w:rPr>
        <w:t xml:space="preserve">  </w:t>
      </w:r>
      <w:r>
        <w:rPr>
          <w:rFonts w:ascii="SimSun" w:hAnsi="SimSun" w:eastAsia="SimSun" w:cs="SimSun"/>
          <w:sz w:val="21"/>
          <w:szCs w:val="21"/>
          <w:spacing w:val="-3"/>
        </w:rPr>
        <w:t>做了较为周全的考虑，有效保障了数据传输和网络控制的安全性，提高了对各类</w:t>
      </w:r>
      <w:r>
        <w:rPr>
          <w:rFonts w:ascii="SimSun" w:hAnsi="SimSun" w:eastAsia="SimSun" w:cs="SimSun"/>
          <w:sz w:val="21"/>
          <w:szCs w:val="21"/>
          <w:spacing w:val="1"/>
        </w:rPr>
        <w:t xml:space="preserve">  </w:t>
      </w:r>
      <w:r>
        <w:rPr>
          <w:rFonts w:ascii="SimSun" w:hAnsi="SimSun" w:eastAsia="SimSun" w:cs="SimSun"/>
          <w:sz w:val="21"/>
          <w:szCs w:val="21"/>
          <w:spacing w:val="-5"/>
        </w:rPr>
        <w:t>网络攻击的防护能力。</w:t>
      </w:r>
    </w:p>
    <w:p>
      <w:pPr>
        <w:pStyle w:val="BodyText"/>
        <w:spacing w:line="30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8"/>
        </w:rPr>
        <w:t>(五)加速构建我国网络信息技术产业新生态</w:t>
      </w:r>
      <w:r>
        <w:rPr>
          <w:rFonts w:ascii="SimHei" w:hAnsi="SimHei" w:eastAsia="SimHei" w:cs="SimHei"/>
          <w:sz w:val="21"/>
          <w:szCs w:val="21"/>
          <w:b/>
          <w:bCs/>
          <w:spacing w:val="27"/>
        </w:rPr>
        <w:t>的重要举措</w:t>
      </w:r>
    </w:p>
    <w:p>
      <w:pPr>
        <w:ind w:left="419"/>
        <w:spacing w:before="192" w:line="219" w:lineRule="auto"/>
        <w:rPr>
          <w:rFonts w:ascii="SimSun" w:hAnsi="SimSun" w:eastAsia="SimSun" w:cs="SimSun"/>
          <w:sz w:val="21"/>
          <w:szCs w:val="21"/>
        </w:rPr>
      </w:pPr>
      <w:r>
        <w:rPr>
          <w:rFonts w:ascii="SimSun" w:hAnsi="SimSun" w:eastAsia="SimSun" w:cs="SimSun"/>
          <w:sz w:val="21"/>
          <w:szCs w:val="21"/>
          <w:spacing w:val="-2"/>
        </w:rPr>
        <w:t>加快推进</w:t>
      </w:r>
      <w:r>
        <w:rPr>
          <w:rFonts w:ascii="Times New Roman" w:hAnsi="Times New Roman" w:eastAsia="Times New Roman" w:cs="Times New Roman"/>
          <w:sz w:val="21"/>
          <w:szCs w:val="21"/>
          <w:spacing w:val="-2"/>
        </w:rPr>
        <w:t>IPv6 </w:t>
      </w:r>
      <w:r>
        <w:rPr>
          <w:rFonts w:ascii="SimSun" w:hAnsi="SimSun" w:eastAsia="SimSun" w:cs="SimSun"/>
          <w:sz w:val="21"/>
          <w:szCs w:val="21"/>
          <w:spacing w:val="-2"/>
        </w:rPr>
        <w:t>部署，有利于我国发挥体制机制和大国大市</w:t>
      </w:r>
      <w:r>
        <w:rPr>
          <w:rFonts w:ascii="SimSun" w:hAnsi="SimSun" w:eastAsia="SimSun" w:cs="SimSun"/>
          <w:sz w:val="21"/>
          <w:szCs w:val="21"/>
          <w:spacing w:val="-3"/>
        </w:rPr>
        <w:t>场的优势，充分调</w:t>
      </w:r>
    </w:p>
    <w:p>
      <w:pPr>
        <w:spacing w:line="219" w:lineRule="auto"/>
        <w:sectPr>
          <w:footerReference w:type="default" r:id="rId143"/>
          <w:pgSz w:w="8520" w:h="12920"/>
          <w:pgMar w:top="400" w:right="484" w:bottom="495" w:left="690" w:header="0" w:footer="346" w:gutter="0"/>
        </w:sectPr>
        <w:rPr>
          <w:rFonts w:ascii="SimSun" w:hAnsi="SimSun" w:eastAsia="SimSun" w:cs="SimSun"/>
          <w:sz w:val="21"/>
          <w:szCs w:val="21"/>
        </w:rPr>
      </w:pPr>
    </w:p>
    <w:p>
      <w:pPr>
        <w:ind w:left="2449"/>
        <w:spacing w:before="288" w:line="213" w:lineRule="auto"/>
        <w:rPr>
          <w:rFonts w:ascii="SimHei" w:hAnsi="SimHei" w:eastAsia="SimHei" w:cs="SimHei"/>
          <w:sz w:val="17"/>
          <w:szCs w:val="17"/>
        </w:rPr>
      </w:pPr>
      <w:r>
        <w:rPr>
          <w:rFonts w:ascii="SimHei" w:hAnsi="SimHei" w:eastAsia="SimHei" w:cs="SimHei"/>
          <w:sz w:val="17"/>
          <w:szCs w:val="17"/>
          <w:spacing w:val="-7"/>
        </w:rPr>
        <w:t>第二章</w:t>
      </w:r>
      <w:r>
        <w:rPr>
          <w:rFonts w:ascii="SimHei" w:hAnsi="SimHei" w:eastAsia="SimHei" w:cs="SimHei"/>
          <w:sz w:val="17"/>
          <w:szCs w:val="17"/>
          <w:spacing w:val="-7"/>
        </w:rPr>
        <w:t xml:space="preserve"> </w:t>
      </w:r>
      <w:r>
        <w:rPr>
          <w:rFonts w:ascii="SimHei" w:hAnsi="SimHei" w:eastAsia="SimHei" w:cs="SimHei"/>
          <w:sz w:val="17"/>
          <w:szCs w:val="17"/>
          <w:spacing w:val="-7"/>
        </w:rPr>
        <w:t>数字基础设施：超前谋划安装部署，抢占未来发展竞争赛道</w:t>
      </w:r>
    </w:p>
    <w:p>
      <w:pPr>
        <w:pStyle w:val="BodyText"/>
        <w:spacing w:line="343" w:lineRule="auto"/>
        <w:rPr/>
      </w:pPr>
      <w:r/>
    </w:p>
    <w:p>
      <w:pPr>
        <w:spacing w:before="68" w:line="292" w:lineRule="auto"/>
        <w:jc w:val="both"/>
        <w:rPr>
          <w:rFonts w:ascii="SimSun" w:hAnsi="SimSun" w:eastAsia="SimSun" w:cs="SimSun"/>
          <w:sz w:val="21"/>
          <w:szCs w:val="21"/>
        </w:rPr>
      </w:pPr>
      <w:r>
        <w:rPr>
          <w:rFonts w:ascii="SimSun" w:hAnsi="SimSun" w:eastAsia="SimSun" w:cs="SimSun"/>
          <w:sz w:val="21"/>
          <w:szCs w:val="21"/>
          <w:spacing w:val="-12"/>
        </w:rPr>
        <w:t>动党、政、军、民、产、学、研、用等各方力量和资源，加快构建涵盖技术、网络、</w:t>
      </w:r>
      <w:r>
        <w:rPr>
          <w:rFonts w:ascii="SimSun" w:hAnsi="SimSun" w:eastAsia="SimSun" w:cs="SimSun"/>
          <w:sz w:val="21"/>
          <w:szCs w:val="21"/>
          <w:spacing w:val="17"/>
        </w:rPr>
        <w:t xml:space="preserve"> </w:t>
      </w:r>
      <w:r>
        <w:rPr>
          <w:rFonts w:ascii="SimSun" w:hAnsi="SimSun" w:eastAsia="SimSun" w:cs="SimSun"/>
          <w:sz w:val="21"/>
          <w:szCs w:val="21"/>
          <w:spacing w:val="-3"/>
        </w:rPr>
        <w:t>应用、服务在内的网络信息技术产业新生态，促进网络信息技术自主创新、网络 </w:t>
      </w:r>
      <w:r>
        <w:rPr>
          <w:rFonts w:ascii="SimSun" w:hAnsi="SimSun" w:eastAsia="SimSun" w:cs="SimSun"/>
          <w:sz w:val="21"/>
          <w:szCs w:val="21"/>
          <w:spacing w:val="-4"/>
        </w:rPr>
        <w:t>基础设施普及、网络应用融合创新、网络服务繁荣发展，提高</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5"/>
        </w:rPr>
        <w:t>Pv6</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时代网络安全</w:t>
      </w:r>
      <w:r>
        <w:rPr>
          <w:rFonts w:ascii="SimSun" w:hAnsi="SimSun" w:eastAsia="SimSun" w:cs="SimSun"/>
          <w:sz w:val="21"/>
          <w:szCs w:val="21"/>
        </w:rPr>
        <w:t xml:space="preserve">  </w:t>
      </w:r>
      <w:r>
        <w:rPr>
          <w:rFonts w:ascii="SimSun" w:hAnsi="SimSun" w:eastAsia="SimSun" w:cs="SimSun"/>
          <w:sz w:val="21"/>
          <w:szCs w:val="21"/>
          <w:spacing w:val="-4"/>
        </w:rPr>
        <w:t>可控和网络服务原始创新能力，抢占</w:t>
      </w:r>
      <w:r>
        <w:rPr>
          <w:rFonts w:ascii="Times New Roman" w:hAnsi="Times New Roman" w:eastAsia="Times New Roman" w:cs="Times New Roman"/>
          <w:sz w:val="21"/>
          <w:szCs w:val="21"/>
          <w:spacing w:val="-4"/>
        </w:rPr>
        <w:t>IPv6 </w:t>
      </w:r>
      <w:r>
        <w:rPr>
          <w:rFonts w:ascii="SimSun" w:hAnsi="SimSun" w:eastAsia="SimSun" w:cs="SimSun"/>
          <w:sz w:val="21"/>
          <w:szCs w:val="21"/>
          <w:spacing w:val="-4"/>
        </w:rPr>
        <w:t>时代网络信息技术产</w:t>
      </w:r>
      <w:r>
        <w:rPr>
          <w:rFonts w:ascii="SimSun" w:hAnsi="SimSun" w:eastAsia="SimSun" w:cs="SimSun"/>
          <w:sz w:val="21"/>
          <w:szCs w:val="21"/>
          <w:spacing w:val="-5"/>
        </w:rPr>
        <w:t>业发展先机。</w:t>
      </w:r>
    </w:p>
    <w:p>
      <w:pPr>
        <w:pStyle w:val="BodyText"/>
        <w:spacing w:line="336" w:lineRule="auto"/>
        <w:rPr/>
      </w:pPr>
      <w:r/>
    </w:p>
    <w:p>
      <w:pPr>
        <w:ind w:left="3"/>
        <w:spacing w:before="69" w:line="221" w:lineRule="auto"/>
        <w:outlineLvl w:val="4"/>
        <w:rPr>
          <w:rFonts w:ascii="SimHei" w:hAnsi="SimHei" w:eastAsia="SimHei" w:cs="SimHei"/>
          <w:sz w:val="21"/>
          <w:szCs w:val="21"/>
        </w:rPr>
      </w:pPr>
      <w:r>
        <w:rPr>
          <w:rFonts w:ascii="SimHei" w:hAnsi="SimHei" w:eastAsia="SimHei" w:cs="SimHei"/>
          <w:sz w:val="21"/>
          <w:szCs w:val="21"/>
          <w:b/>
          <w:bCs/>
          <w:spacing w:val="-11"/>
        </w:rPr>
        <w:t>二</w:t>
      </w:r>
      <w:r>
        <w:rPr>
          <w:rFonts w:ascii="SimHei" w:hAnsi="SimHei" w:eastAsia="SimHei" w:cs="SimHei"/>
          <w:sz w:val="21"/>
          <w:szCs w:val="21"/>
          <w:spacing w:val="-19"/>
        </w:rPr>
        <w:t xml:space="preserve"> </w:t>
      </w:r>
      <w:r>
        <w:rPr>
          <w:rFonts w:ascii="SimHei" w:hAnsi="SimHei" w:eastAsia="SimHei" w:cs="SimHei"/>
          <w:sz w:val="21"/>
          <w:szCs w:val="21"/>
          <w:b/>
          <w:bCs/>
          <w:spacing w:val="-11"/>
        </w:rPr>
        <w:t>、我</w:t>
      </w:r>
      <w:r>
        <w:rPr>
          <w:rFonts w:ascii="SimHei" w:hAnsi="SimHei" w:eastAsia="SimHei" w:cs="SimHei"/>
          <w:sz w:val="21"/>
          <w:szCs w:val="21"/>
          <w:spacing w:val="42"/>
        </w:rPr>
        <w:t xml:space="preserve"> </w:t>
      </w:r>
      <w:r>
        <w:rPr>
          <w:rFonts w:ascii="SimHei" w:hAnsi="SimHei" w:eastAsia="SimHei" w:cs="SimHei"/>
          <w:sz w:val="21"/>
          <w:szCs w:val="21"/>
          <w:b/>
          <w:bCs/>
          <w:spacing w:val="-11"/>
        </w:rPr>
        <w:t>国</w:t>
      </w:r>
      <w:r>
        <w:rPr>
          <w:rFonts w:ascii="SimSun" w:hAnsi="SimSun" w:eastAsia="SimSun" w:cs="SimSun"/>
          <w:sz w:val="21"/>
          <w:szCs w:val="21"/>
          <w:b/>
          <w:bCs/>
          <w:spacing w:val="-11"/>
        </w:rPr>
        <w:t>IPv6</w:t>
      </w:r>
      <w:r>
        <w:rPr>
          <w:rFonts w:ascii="SimSun" w:hAnsi="SimSun" w:eastAsia="SimSun" w:cs="SimSun"/>
          <w:sz w:val="21"/>
          <w:szCs w:val="21"/>
          <w:spacing w:val="-11"/>
        </w:rPr>
        <w:t xml:space="preserve">  </w:t>
      </w:r>
      <w:r>
        <w:rPr>
          <w:rFonts w:ascii="SimHei" w:hAnsi="SimHei" w:eastAsia="SimHei" w:cs="SimHei"/>
          <w:sz w:val="21"/>
          <w:szCs w:val="21"/>
          <w:b/>
          <w:bCs/>
          <w:spacing w:val="-11"/>
        </w:rPr>
        <w:t>网</w:t>
      </w:r>
      <w:r>
        <w:rPr>
          <w:rFonts w:ascii="SimHei" w:hAnsi="SimHei" w:eastAsia="SimHei" w:cs="SimHei"/>
          <w:sz w:val="21"/>
          <w:szCs w:val="21"/>
          <w:spacing w:val="-45"/>
        </w:rPr>
        <w:t xml:space="preserve"> </w:t>
      </w:r>
      <w:r>
        <w:rPr>
          <w:rFonts w:ascii="SimHei" w:hAnsi="SimHei" w:eastAsia="SimHei" w:cs="SimHei"/>
          <w:sz w:val="21"/>
          <w:szCs w:val="21"/>
          <w:b/>
          <w:bCs/>
          <w:spacing w:val="-11"/>
        </w:rPr>
        <w:t>络</w:t>
      </w:r>
      <w:r>
        <w:rPr>
          <w:rFonts w:ascii="SimHei" w:hAnsi="SimHei" w:eastAsia="SimHei" w:cs="SimHei"/>
          <w:sz w:val="21"/>
          <w:szCs w:val="21"/>
          <w:spacing w:val="-38"/>
        </w:rPr>
        <w:t xml:space="preserve"> </w:t>
      </w:r>
      <w:r>
        <w:rPr>
          <w:rFonts w:ascii="SimHei" w:hAnsi="SimHei" w:eastAsia="SimHei" w:cs="SimHei"/>
          <w:sz w:val="21"/>
          <w:szCs w:val="21"/>
          <w:b/>
          <w:bCs/>
          <w:spacing w:val="-11"/>
        </w:rPr>
        <w:t>部</w:t>
      </w:r>
      <w:r>
        <w:rPr>
          <w:rFonts w:ascii="SimHei" w:hAnsi="SimHei" w:eastAsia="SimHei" w:cs="SimHei"/>
          <w:sz w:val="21"/>
          <w:szCs w:val="21"/>
          <w:spacing w:val="-42"/>
        </w:rPr>
        <w:t xml:space="preserve"> </w:t>
      </w:r>
      <w:r>
        <w:rPr>
          <w:rFonts w:ascii="SimHei" w:hAnsi="SimHei" w:eastAsia="SimHei" w:cs="SimHei"/>
          <w:sz w:val="21"/>
          <w:szCs w:val="21"/>
          <w:b/>
          <w:bCs/>
          <w:spacing w:val="-11"/>
        </w:rPr>
        <w:t>署</w:t>
      </w:r>
      <w:r>
        <w:rPr>
          <w:rFonts w:ascii="SimHei" w:hAnsi="SimHei" w:eastAsia="SimHei" w:cs="SimHei"/>
          <w:sz w:val="21"/>
          <w:szCs w:val="21"/>
          <w:spacing w:val="-42"/>
        </w:rPr>
        <w:t xml:space="preserve"> </w:t>
      </w:r>
      <w:r>
        <w:rPr>
          <w:rFonts w:ascii="SimHei" w:hAnsi="SimHei" w:eastAsia="SimHei" w:cs="SimHei"/>
          <w:sz w:val="21"/>
          <w:szCs w:val="21"/>
          <w:b/>
          <w:bCs/>
          <w:spacing w:val="-11"/>
        </w:rPr>
        <w:t>发</w:t>
      </w:r>
      <w:r>
        <w:rPr>
          <w:rFonts w:ascii="SimHei" w:hAnsi="SimHei" w:eastAsia="SimHei" w:cs="SimHei"/>
          <w:sz w:val="21"/>
          <w:szCs w:val="21"/>
          <w:spacing w:val="-41"/>
        </w:rPr>
        <w:t xml:space="preserve"> </w:t>
      </w:r>
      <w:r>
        <w:rPr>
          <w:rFonts w:ascii="SimHei" w:hAnsi="SimHei" w:eastAsia="SimHei" w:cs="SimHei"/>
          <w:sz w:val="21"/>
          <w:szCs w:val="21"/>
          <w:b/>
          <w:bCs/>
          <w:spacing w:val="-11"/>
        </w:rPr>
        <w:t>展</w:t>
      </w:r>
      <w:r>
        <w:rPr>
          <w:rFonts w:ascii="SimHei" w:hAnsi="SimHei" w:eastAsia="SimHei" w:cs="SimHei"/>
          <w:sz w:val="21"/>
          <w:szCs w:val="21"/>
          <w:spacing w:val="-44"/>
        </w:rPr>
        <w:t xml:space="preserve"> </w:t>
      </w:r>
      <w:r>
        <w:rPr>
          <w:rFonts w:ascii="SimHei" w:hAnsi="SimHei" w:eastAsia="SimHei" w:cs="SimHei"/>
          <w:sz w:val="21"/>
          <w:szCs w:val="21"/>
          <w:b/>
          <w:bCs/>
          <w:spacing w:val="-11"/>
        </w:rPr>
        <w:t>现</w:t>
      </w:r>
      <w:r>
        <w:rPr>
          <w:rFonts w:ascii="SimHei" w:hAnsi="SimHei" w:eastAsia="SimHei" w:cs="SimHei"/>
          <w:sz w:val="21"/>
          <w:szCs w:val="21"/>
          <w:spacing w:val="-44"/>
        </w:rPr>
        <w:t xml:space="preserve"> </w:t>
      </w:r>
      <w:r>
        <w:rPr>
          <w:rFonts w:ascii="SimHei" w:hAnsi="SimHei" w:eastAsia="SimHei" w:cs="SimHei"/>
          <w:sz w:val="21"/>
          <w:szCs w:val="21"/>
          <w:b/>
          <w:bCs/>
          <w:spacing w:val="-11"/>
        </w:rPr>
        <w:t>状</w:t>
      </w:r>
    </w:p>
    <w:p>
      <w:pPr>
        <w:pStyle w:val="BodyText"/>
        <w:spacing w:line="358"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0"/>
        </w:rPr>
        <w:t>(</w:t>
      </w:r>
      <w:r>
        <w:rPr>
          <w:rFonts w:ascii="SimHei" w:hAnsi="SimHei" w:eastAsia="SimHei" w:cs="SimHei"/>
          <w:sz w:val="21"/>
          <w:szCs w:val="21"/>
          <w:spacing w:val="-43"/>
        </w:rPr>
        <w:t xml:space="preserve"> </w:t>
      </w:r>
      <w:r>
        <w:rPr>
          <w:rFonts w:ascii="SimHei" w:hAnsi="SimHei" w:eastAsia="SimHei" w:cs="SimHei"/>
          <w:sz w:val="21"/>
          <w:szCs w:val="21"/>
          <w:b/>
          <w:bCs/>
          <w:spacing w:val="20"/>
        </w:rPr>
        <w:t>一</w:t>
      </w:r>
      <w:r>
        <w:rPr>
          <w:rFonts w:ascii="SimHei" w:hAnsi="SimHei" w:eastAsia="SimHei" w:cs="SimHei"/>
          <w:sz w:val="21"/>
          <w:szCs w:val="21"/>
          <w:spacing w:val="-56"/>
        </w:rPr>
        <w:t xml:space="preserve"> </w:t>
      </w:r>
      <w:r>
        <w:rPr>
          <w:rFonts w:ascii="SimHei" w:hAnsi="SimHei" w:eastAsia="SimHei" w:cs="SimHei"/>
          <w:sz w:val="21"/>
          <w:szCs w:val="21"/>
          <w:b/>
          <w:bCs/>
          <w:spacing w:val="20"/>
        </w:rPr>
        <w:t>)政策大力扶持推进</w:t>
      </w:r>
      <w:r>
        <w:rPr>
          <w:rFonts w:ascii="SimSun" w:hAnsi="SimSun" w:eastAsia="SimSun" w:cs="SimSun"/>
          <w:sz w:val="21"/>
          <w:szCs w:val="21"/>
          <w:b/>
          <w:bCs/>
        </w:rPr>
        <w:t>IPv</w:t>
      </w:r>
      <w:r>
        <w:rPr>
          <w:rFonts w:ascii="SimSun" w:hAnsi="SimSun" w:eastAsia="SimSun" w:cs="SimSun"/>
          <w:sz w:val="21"/>
          <w:szCs w:val="21"/>
          <w:b/>
          <w:bCs/>
          <w:spacing w:val="20"/>
        </w:rPr>
        <w:t>6</w:t>
      </w:r>
      <w:r>
        <w:rPr>
          <w:rFonts w:ascii="SimSun" w:hAnsi="SimSun" w:eastAsia="SimSun" w:cs="SimSun"/>
          <w:sz w:val="21"/>
          <w:szCs w:val="21"/>
          <w:spacing w:val="-25"/>
        </w:rPr>
        <w:t xml:space="preserve"> </w:t>
      </w:r>
      <w:r>
        <w:rPr>
          <w:rFonts w:ascii="SimHei" w:hAnsi="SimHei" w:eastAsia="SimHei" w:cs="SimHei"/>
          <w:sz w:val="21"/>
          <w:szCs w:val="21"/>
          <w:b/>
          <w:bCs/>
          <w:spacing w:val="20"/>
        </w:rPr>
        <w:t>部署和发展</w:t>
      </w:r>
    </w:p>
    <w:p>
      <w:pPr>
        <w:ind w:right="19" w:firstLine="399"/>
        <w:spacing w:before="179" w:line="310" w:lineRule="auto"/>
        <w:jc w:val="both"/>
        <w:rPr>
          <w:rFonts w:ascii="SimSun" w:hAnsi="SimSun" w:eastAsia="SimSun" w:cs="SimSun"/>
          <w:sz w:val="21"/>
          <w:szCs w:val="21"/>
        </w:rPr>
      </w:pPr>
      <w:r>
        <w:rPr>
          <w:rFonts w:ascii="SimSun" w:hAnsi="SimSun" w:eastAsia="SimSun" w:cs="SimSun"/>
          <w:sz w:val="21"/>
          <w:szCs w:val="21"/>
          <w:spacing w:val="1"/>
        </w:rPr>
        <w:t>党中央和国务院高度重视</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网络建设和推广应用工作。2017年11月，中</w:t>
      </w:r>
      <w:r>
        <w:rPr>
          <w:rFonts w:ascii="SimSun" w:hAnsi="SimSun" w:eastAsia="SimSun" w:cs="SimSun"/>
          <w:sz w:val="21"/>
          <w:szCs w:val="21"/>
        </w:rPr>
        <w:t xml:space="preserve"> </w:t>
      </w:r>
      <w:r>
        <w:rPr>
          <w:rFonts w:ascii="SimSun" w:hAnsi="SimSun" w:eastAsia="SimSun" w:cs="SimSun"/>
          <w:sz w:val="21"/>
          <w:szCs w:val="21"/>
          <w:spacing w:val="-1"/>
        </w:rPr>
        <w:t>共中央办公厅、国务院办公厅联合印发了《推进互联</w:t>
      </w:r>
      <w:r>
        <w:rPr>
          <w:rFonts w:ascii="SimSun" w:hAnsi="SimSun" w:eastAsia="SimSun" w:cs="SimSun"/>
          <w:sz w:val="21"/>
          <w:szCs w:val="21"/>
          <w:spacing w:val="-2"/>
        </w:rPr>
        <w:t>网协议第六版</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(IPv6)</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规模</w:t>
      </w:r>
      <w:r>
        <w:rPr>
          <w:rFonts w:ascii="SimSun" w:hAnsi="SimSun" w:eastAsia="SimSun" w:cs="SimSun"/>
          <w:sz w:val="21"/>
          <w:szCs w:val="21"/>
          <w:spacing w:val="1"/>
        </w:rPr>
        <w:t xml:space="preserve"> </w:t>
      </w:r>
      <w:r>
        <w:rPr>
          <w:rFonts w:ascii="SimSun" w:hAnsi="SimSun" w:eastAsia="SimSun" w:cs="SimSun"/>
          <w:sz w:val="21"/>
          <w:szCs w:val="21"/>
          <w:spacing w:val="4"/>
        </w:rPr>
        <w:t>部署行动计划》,提出“用5到10年时间，形成下</w:t>
      </w:r>
      <w:r>
        <w:rPr>
          <w:rFonts w:ascii="SimSun" w:hAnsi="SimSun" w:eastAsia="SimSun" w:cs="SimSun"/>
          <w:sz w:val="21"/>
          <w:szCs w:val="21"/>
          <w:spacing w:val="3"/>
        </w:rPr>
        <w:t>一代互联网自主技术体系和产</w:t>
      </w:r>
      <w:r>
        <w:rPr>
          <w:rFonts w:ascii="SimSun" w:hAnsi="SimSun" w:eastAsia="SimSun" w:cs="SimSun"/>
          <w:sz w:val="21"/>
          <w:szCs w:val="21"/>
        </w:rPr>
        <w:t xml:space="preserve"> </w:t>
      </w:r>
      <w:r>
        <w:rPr>
          <w:rFonts w:ascii="SimSun" w:hAnsi="SimSun" w:eastAsia="SimSun" w:cs="SimSun"/>
          <w:sz w:val="21"/>
          <w:szCs w:val="21"/>
          <w:spacing w:val="-4"/>
        </w:rPr>
        <w:t>业生态，建成全球最大规模的</w:t>
      </w:r>
      <w:r>
        <w:rPr>
          <w:rFonts w:ascii="Times New Roman" w:hAnsi="Times New Roman" w:eastAsia="Times New Roman" w:cs="Times New Roman"/>
          <w:sz w:val="21"/>
          <w:szCs w:val="21"/>
          <w:spacing w:val="-4"/>
        </w:rPr>
        <w:t>IPv6</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4"/>
        </w:rPr>
        <w:t>商业应用网络，成为全球下一代互联网发展的</w:t>
      </w:r>
      <w:r>
        <w:rPr>
          <w:rFonts w:ascii="SimSun" w:hAnsi="SimSun" w:eastAsia="SimSun" w:cs="SimSun"/>
          <w:sz w:val="21"/>
          <w:szCs w:val="21"/>
        </w:rPr>
        <w:t xml:space="preserve"> </w:t>
      </w:r>
      <w:r>
        <w:rPr>
          <w:rFonts w:ascii="SimSun" w:hAnsi="SimSun" w:eastAsia="SimSun" w:cs="SimSun"/>
          <w:sz w:val="21"/>
          <w:szCs w:val="21"/>
          <w:spacing w:val="-3"/>
        </w:rPr>
        <w:t>重要主导力量”。此后，中央网信办、国家发展改革委、工业和信息化部等</w:t>
      </w:r>
      <w:r>
        <w:rPr>
          <w:rFonts w:ascii="SimSun" w:hAnsi="SimSun" w:eastAsia="SimSun" w:cs="SimSun"/>
          <w:sz w:val="21"/>
          <w:szCs w:val="21"/>
          <w:spacing w:val="-4"/>
        </w:rPr>
        <w:t>部门 </w:t>
      </w:r>
      <w:r>
        <w:rPr>
          <w:rFonts w:ascii="SimSun" w:hAnsi="SimSun" w:eastAsia="SimSun" w:cs="SimSun"/>
          <w:sz w:val="21"/>
          <w:szCs w:val="21"/>
          <w:spacing w:val="-1"/>
        </w:rPr>
        <w:t>围绕各自的“三定”职能，每年制定落实方案加快推动。面向“十四五”发展，</w:t>
      </w:r>
      <w:r>
        <w:rPr>
          <w:rFonts w:ascii="SimSun" w:hAnsi="SimSun" w:eastAsia="SimSun" w:cs="SimSun"/>
          <w:sz w:val="21"/>
          <w:szCs w:val="21"/>
          <w:spacing w:val="9"/>
        </w:rPr>
        <w:t xml:space="preserve"> </w:t>
      </w:r>
      <w:r>
        <w:rPr>
          <w:rFonts w:ascii="SimSun" w:hAnsi="SimSun" w:eastAsia="SimSun" w:cs="SimSun"/>
          <w:sz w:val="21"/>
          <w:szCs w:val="21"/>
          <w:spacing w:val="-5"/>
        </w:rPr>
        <w:t>2021年7月12日，中央网信办、国家发展改革委、工业和信息化部联合发布了《关</w:t>
      </w:r>
      <w:r>
        <w:rPr>
          <w:rFonts w:ascii="SimSun" w:hAnsi="SimSun" w:eastAsia="SimSun" w:cs="SimSun"/>
          <w:sz w:val="21"/>
          <w:szCs w:val="21"/>
          <w:spacing w:val="8"/>
        </w:rPr>
        <w:t xml:space="preserve"> </w:t>
      </w:r>
      <w:r>
        <w:rPr>
          <w:rFonts w:ascii="SimSun" w:hAnsi="SimSun" w:eastAsia="SimSun" w:cs="SimSun"/>
          <w:sz w:val="21"/>
          <w:szCs w:val="21"/>
          <w:spacing w:val="-2"/>
        </w:rPr>
        <w:t>于加快推进互联网协议第六版</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(IPv6)   </w:t>
      </w:r>
      <w:r>
        <w:rPr>
          <w:rFonts w:ascii="SimSun" w:hAnsi="SimSun" w:eastAsia="SimSun" w:cs="SimSun"/>
          <w:sz w:val="21"/>
          <w:szCs w:val="21"/>
          <w:spacing w:val="-2"/>
        </w:rPr>
        <w:t>规模部署和应用</w:t>
      </w:r>
      <w:r>
        <w:rPr>
          <w:rFonts w:ascii="SimSun" w:hAnsi="SimSun" w:eastAsia="SimSun" w:cs="SimSun"/>
          <w:sz w:val="21"/>
          <w:szCs w:val="21"/>
          <w:spacing w:val="-3"/>
        </w:rPr>
        <w:t>工作的通知》,就加快推进</w:t>
      </w:r>
      <w:r>
        <w:rPr>
          <w:rFonts w:ascii="SimSun" w:hAnsi="SimSun" w:eastAsia="SimSun" w:cs="SimSun"/>
          <w:sz w:val="21"/>
          <w:szCs w:val="21"/>
        </w:rPr>
        <w:t xml:space="preserve"> </w:t>
      </w:r>
      <w:r>
        <w:rPr>
          <w:rFonts w:ascii="Times New Roman" w:hAnsi="Times New Roman" w:eastAsia="Times New Roman" w:cs="Times New Roman"/>
          <w:sz w:val="21"/>
          <w:szCs w:val="21"/>
          <w:spacing w:val="-2"/>
        </w:rPr>
        <w:t>IPv6</w:t>
      </w:r>
      <w:r>
        <w:rPr>
          <w:rFonts w:ascii="SimSun" w:hAnsi="SimSun" w:eastAsia="SimSun" w:cs="SimSun"/>
          <w:sz w:val="21"/>
          <w:szCs w:val="21"/>
          <w:spacing w:val="-2"/>
        </w:rPr>
        <w:t>规模部署和应用工作的有关事项进行安排。在党中</w:t>
      </w:r>
      <w:r>
        <w:rPr>
          <w:rFonts w:ascii="SimSun" w:hAnsi="SimSun" w:eastAsia="SimSun" w:cs="SimSun"/>
          <w:sz w:val="21"/>
          <w:szCs w:val="21"/>
          <w:spacing w:val="-3"/>
        </w:rPr>
        <w:t>央和国务院的部署下，在 </w:t>
      </w:r>
      <w:r>
        <w:rPr>
          <w:rFonts w:ascii="SimSun" w:hAnsi="SimSun" w:eastAsia="SimSun" w:cs="SimSun"/>
          <w:sz w:val="21"/>
          <w:szCs w:val="21"/>
          <w:spacing w:val="3"/>
        </w:rPr>
        <w:t>相关部门的大力推动下，近几年，我国</w:t>
      </w:r>
      <w:r>
        <w:rPr>
          <w:rFonts w:ascii="SimSun" w:hAnsi="SimSun" w:eastAsia="SimSun" w:cs="SimSun"/>
          <w:sz w:val="21"/>
          <w:szCs w:val="21"/>
        </w:rPr>
        <w:t>IPv</w:t>
      </w:r>
      <w:r>
        <w:rPr>
          <w:rFonts w:ascii="SimSun" w:hAnsi="SimSun" w:eastAsia="SimSun" w:cs="SimSun"/>
          <w:sz w:val="21"/>
          <w:szCs w:val="21"/>
          <w:spacing w:val="3"/>
        </w:rPr>
        <w:t>6应用取得了跨越式发</w:t>
      </w:r>
      <w:r>
        <w:rPr>
          <w:rFonts w:ascii="SimSun" w:hAnsi="SimSun" w:eastAsia="SimSun" w:cs="SimSun"/>
          <w:sz w:val="21"/>
          <w:szCs w:val="21"/>
          <w:spacing w:val="2"/>
        </w:rPr>
        <w:t>展，截至2021 </w:t>
      </w:r>
      <w:r>
        <w:rPr>
          <w:rFonts w:ascii="SimSun" w:hAnsi="SimSun" w:eastAsia="SimSun" w:cs="SimSun"/>
          <w:sz w:val="21"/>
          <w:szCs w:val="21"/>
          <w:spacing w:val="5"/>
        </w:rPr>
        <w:t>年底，我国</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5"/>
        </w:rPr>
        <w:t>6 </w:t>
      </w:r>
      <w:r>
        <w:rPr>
          <w:rFonts w:ascii="SimSun" w:hAnsi="SimSun" w:eastAsia="SimSun" w:cs="SimSun"/>
          <w:sz w:val="21"/>
          <w:szCs w:val="21"/>
          <w:spacing w:val="5"/>
        </w:rPr>
        <w:t>地址的数量为63052块/32(如图2-5所示)。根据中央网信办监</w:t>
      </w:r>
      <w:r>
        <w:rPr>
          <w:rFonts w:ascii="SimSun" w:hAnsi="SimSun" w:eastAsia="SimSun" w:cs="SimSun"/>
          <w:sz w:val="21"/>
          <w:szCs w:val="21"/>
          <w:spacing w:val="4"/>
        </w:rPr>
        <w:t xml:space="preserve"> </w:t>
      </w:r>
      <w:r>
        <w:rPr>
          <w:rFonts w:ascii="SimSun" w:hAnsi="SimSun" w:eastAsia="SimSun" w:cs="SimSun"/>
          <w:sz w:val="21"/>
          <w:szCs w:val="21"/>
          <w:spacing w:val="9"/>
        </w:rPr>
        <w:t>测数据，截至2021年12月底，我国</w:t>
      </w:r>
      <w:r>
        <w:rPr>
          <w:rFonts w:ascii="SimSun" w:hAnsi="SimSun" w:eastAsia="SimSun" w:cs="SimSun"/>
          <w:sz w:val="21"/>
          <w:szCs w:val="21"/>
        </w:rPr>
        <w:t>IPv</w:t>
      </w:r>
      <w:r>
        <w:rPr>
          <w:rFonts w:ascii="SimSun" w:hAnsi="SimSun" w:eastAsia="SimSun" w:cs="SimSun"/>
          <w:sz w:val="21"/>
          <w:szCs w:val="21"/>
          <w:spacing w:val="9"/>
        </w:rPr>
        <w:t>6活跃用户数达6.08亿户，物联网</w:t>
      </w:r>
      <w:r>
        <w:rPr>
          <w:rFonts w:ascii="SimSun" w:hAnsi="SimSun" w:eastAsia="SimSun" w:cs="SimSun"/>
          <w:sz w:val="21"/>
          <w:szCs w:val="21"/>
        </w:rPr>
        <w:t>IPv</w:t>
      </w:r>
      <w:r>
        <w:rPr>
          <w:rFonts w:ascii="SimSun" w:hAnsi="SimSun" w:eastAsia="SimSun" w:cs="SimSun"/>
          <w:sz w:val="21"/>
          <w:szCs w:val="21"/>
          <w:spacing w:val="9"/>
        </w:rPr>
        <w:t>6</w:t>
      </w:r>
      <w:r>
        <w:rPr>
          <w:rFonts w:ascii="SimSun" w:hAnsi="SimSun" w:eastAsia="SimSun" w:cs="SimSun"/>
          <w:sz w:val="21"/>
          <w:szCs w:val="21"/>
          <w:spacing w:val="15"/>
        </w:rPr>
        <w:t xml:space="preserve"> </w:t>
      </w:r>
      <w:r>
        <w:rPr>
          <w:rFonts w:ascii="SimSun" w:hAnsi="SimSun" w:eastAsia="SimSun" w:cs="SimSun"/>
          <w:sz w:val="21"/>
          <w:szCs w:val="21"/>
          <w:spacing w:val="5"/>
        </w:rPr>
        <w:t>连接数达1.4亿，移动网络</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5"/>
        </w:rPr>
        <w:t>6 </w:t>
      </w:r>
      <w:r>
        <w:rPr>
          <w:rFonts w:ascii="SimSun" w:hAnsi="SimSun" w:eastAsia="SimSun" w:cs="SimSun"/>
          <w:sz w:val="21"/>
          <w:szCs w:val="21"/>
          <w:spacing w:val="5"/>
        </w:rPr>
        <w:t>流量占比达35.15%,政府门户网站</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5"/>
        </w:rPr>
        <w:t>6</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支持率 </w:t>
      </w:r>
      <w:r>
        <w:rPr>
          <w:rFonts w:ascii="SimSun" w:hAnsi="SimSun" w:eastAsia="SimSun" w:cs="SimSun"/>
          <w:sz w:val="21"/>
          <w:szCs w:val="21"/>
          <w:spacing w:val="4"/>
        </w:rPr>
        <w:t>达81.8%,主要商业网站及移动互联网应用</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4"/>
        </w:rPr>
        <w:t>6 </w:t>
      </w:r>
      <w:r>
        <w:rPr>
          <w:rFonts w:ascii="SimSun" w:hAnsi="SimSun" w:eastAsia="SimSun" w:cs="SimSun"/>
          <w:sz w:val="21"/>
          <w:szCs w:val="21"/>
          <w:spacing w:val="4"/>
        </w:rPr>
        <w:t>支持率达80.7%。</w:t>
      </w:r>
    </w:p>
    <w:p>
      <w:pPr>
        <w:pStyle w:val="BodyText"/>
        <w:spacing w:line="292" w:lineRule="auto"/>
        <w:rPr/>
      </w:pPr>
      <w:r/>
    </w:p>
    <w:p>
      <w:pPr>
        <w:ind w:left="142"/>
        <w:spacing w:before="68" w:line="221" w:lineRule="auto"/>
        <w:rPr>
          <w:rFonts w:ascii="SimHei" w:hAnsi="SimHei" w:eastAsia="SimHei" w:cs="SimHei"/>
          <w:sz w:val="21"/>
          <w:szCs w:val="21"/>
        </w:rPr>
      </w:pPr>
      <w:r>
        <w:rPr>
          <w:rFonts w:ascii="SimHei" w:hAnsi="SimHei" w:eastAsia="SimHei" w:cs="SimHei"/>
          <w:sz w:val="21"/>
          <w:szCs w:val="21"/>
          <w:b/>
          <w:bCs/>
          <w:spacing w:val="23"/>
        </w:rPr>
        <w:t>(二)网络设施服务商大力推进</w:t>
      </w:r>
      <w:r>
        <w:rPr>
          <w:rFonts w:ascii="Times New Roman" w:hAnsi="Times New Roman" w:eastAsia="Times New Roman" w:cs="Times New Roman"/>
          <w:sz w:val="21"/>
          <w:szCs w:val="21"/>
          <w:b/>
          <w:bCs/>
        </w:rPr>
        <w:t>IPv</w:t>
      </w:r>
      <w:r>
        <w:rPr>
          <w:rFonts w:ascii="Times New Roman" w:hAnsi="Times New Roman" w:eastAsia="Times New Roman" w:cs="Times New Roman"/>
          <w:sz w:val="21"/>
          <w:szCs w:val="21"/>
          <w:b/>
          <w:bCs/>
          <w:spacing w:val="23"/>
        </w:rPr>
        <w:t>6 </w:t>
      </w:r>
      <w:r>
        <w:rPr>
          <w:rFonts w:ascii="SimHei" w:hAnsi="SimHei" w:eastAsia="SimHei" w:cs="SimHei"/>
          <w:sz w:val="21"/>
          <w:szCs w:val="21"/>
          <w:b/>
          <w:bCs/>
          <w:spacing w:val="23"/>
        </w:rPr>
        <w:t>改</w:t>
      </w:r>
      <w:r>
        <w:rPr>
          <w:rFonts w:ascii="SimHei" w:hAnsi="SimHei" w:eastAsia="SimHei" w:cs="SimHei"/>
          <w:sz w:val="21"/>
          <w:szCs w:val="21"/>
          <w:spacing w:val="-41"/>
        </w:rPr>
        <w:t xml:space="preserve"> </w:t>
      </w:r>
      <w:r>
        <w:rPr>
          <w:rFonts w:ascii="SimHei" w:hAnsi="SimHei" w:eastAsia="SimHei" w:cs="SimHei"/>
          <w:sz w:val="21"/>
          <w:szCs w:val="21"/>
          <w:b/>
          <w:bCs/>
          <w:spacing w:val="23"/>
        </w:rPr>
        <w:t>造</w:t>
      </w:r>
    </w:p>
    <w:p>
      <w:pPr>
        <w:ind w:firstLine="419"/>
        <w:spacing w:before="194" w:line="297" w:lineRule="auto"/>
        <w:jc w:val="both"/>
        <w:rPr>
          <w:rFonts w:ascii="Times New Roman" w:hAnsi="Times New Roman" w:eastAsia="Times New Roman" w:cs="Times New Roman"/>
          <w:sz w:val="21"/>
          <w:szCs w:val="21"/>
        </w:rPr>
      </w:pPr>
      <w:r>
        <w:rPr>
          <w:rFonts w:ascii="SimSun" w:hAnsi="SimSun" w:eastAsia="SimSun" w:cs="SimSun"/>
          <w:sz w:val="21"/>
          <w:szCs w:val="21"/>
          <w:spacing w:val="-3"/>
        </w:rPr>
        <w:t>在中央网信办、国家发展改革委、工业和信息化部联合大力推动下，基础电 </w:t>
      </w:r>
      <w:r>
        <w:rPr>
          <w:rFonts w:ascii="SimSun" w:hAnsi="SimSun" w:eastAsia="SimSun" w:cs="SimSun"/>
          <w:sz w:val="21"/>
          <w:szCs w:val="21"/>
          <w:spacing w:val="-12"/>
        </w:rPr>
        <w:t>信企业、广电运营商、域名服务商、数据中心企业、云服务企业、互联网平台企业、</w:t>
      </w:r>
      <w:r>
        <w:rPr>
          <w:rFonts w:ascii="SimSun" w:hAnsi="SimSun" w:eastAsia="SimSun" w:cs="SimSun"/>
          <w:sz w:val="21"/>
          <w:szCs w:val="21"/>
          <w:spacing w:val="17"/>
        </w:rPr>
        <w:t xml:space="preserve"> </w:t>
      </w:r>
      <w:r>
        <w:rPr>
          <w:rFonts w:ascii="SimSun" w:hAnsi="SimSun" w:eastAsia="SimSun" w:cs="SimSun"/>
          <w:sz w:val="21"/>
          <w:szCs w:val="21"/>
          <w:spacing w:val="2"/>
        </w:rPr>
        <w:t>广播电视台等机构单位，围绕各自职能，加快推进网络、平台、应用等</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2"/>
        </w:rPr>
        <w:t>6 </w:t>
      </w:r>
      <w:r>
        <w:rPr>
          <w:rFonts w:ascii="SimSun" w:hAnsi="SimSun" w:eastAsia="SimSun" w:cs="SimSun"/>
          <w:sz w:val="21"/>
          <w:szCs w:val="21"/>
          <w:spacing w:val="2"/>
        </w:rPr>
        <w:t>升</w:t>
      </w:r>
      <w:r>
        <w:rPr>
          <w:rFonts w:ascii="SimSun" w:hAnsi="SimSun" w:eastAsia="SimSun" w:cs="SimSun"/>
          <w:sz w:val="21"/>
          <w:szCs w:val="21"/>
          <w:spacing w:val="5"/>
        </w:rPr>
        <w:t xml:space="preserve">  </w:t>
      </w:r>
      <w:r>
        <w:rPr>
          <w:rFonts w:ascii="SimSun" w:hAnsi="SimSun" w:eastAsia="SimSun" w:cs="SimSun"/>
          <w:sz w:val="21"/>
          <w:szCs w:val="21"/>
          <w:spacing w:val="-3"/>
        </w:rPr>
        <w:t>级改造。经过几年大力推动，网络基础设施</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支持能力大幅提</w:t>
      </w:r>
      <w:r>
        <w:rPr>
          <w:rFonts w:ascii="SimSun" w:hAnsi="SimSun" w:eastAsia="SimSun" w:cs="SimSun"/>
          <w:sz w:val="21"/>
          <w:szCs w:val="21"/>
          <w:spacing w:val="-4"/>
        </w:rPr>
        <w:t>升。根据中央网</w:t>
      </w:r>
      <w:r>
        <w:rPr>
          <w:rFonts w:ascii="SimSun" w:hAnsi="SimSun" w:eastAsia="SimSun" w:cs="SimSun"/>
          <w:sz w:val="21"/>
          <w:szCs w:val="21"/>
        </w:rPr>
        <w:t xml:space="preserve"> </w:t>
      </w:r>
      <w:r>
        <w:rPr>
          <w:rFonts w:ascii="SimSun" w:hAnsi="SimSun" w:eastAsia="SimSun" w:cs="SimSun"/>
          <w:sz w:val="21"/>
          <w:szCs w:val="21"/>
          <w:spacing w:val="4"/>
        </w:rPr>
        <w:t>信办监测数据，截至2021年底，我国三大通信运营商已完成</w:t>
      </w:r>
      <w:r>
        <w:rPr>
          <w:rFonts w:ascii="SimSun" w:hAnsi="SimSun" w:eastAsia="SimSun" w:cs="SimSun"/>
          <w:sz w:val="21"/>
          <w:szCs w:val="21"/>
          <w:spacing w:val="3"/>
        </w:rPr>
        <w:t>骨干网、城域网和</w:t>
      </w:r>
      <w:r>
        <w:rPr>
          <w:rFonts w:ascii="SimSun" w:hAnsi="SimSun" w:eastAsia="SimSun" w:cs="SimSun"/>
          <w:sz w:val="21"/>
          <w:szCs w:val="21"/>
        </w:rPr>
        <w:t xml:space="preserve"> </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3"/>
        </w:rPr>
        <w:t>网络</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升级改造，新建5</w:t>
      </w:r>
      <w:r>
        <w:rPr>
          <w:rFonts w:ascii="Times New Roman" w:hAnsi="Times New Roman" w:eastAsia="Times New Roman" w:cs="Times New Roman"/>
          <w:sz w:val="21"/>
          <w:szCs w:val="21"/>
          <w:spacing w:val="3"/>
        </w:rPr>
        <w:t>G </w:t>
      </w:r>
      <w:r>
        <w:rPr>
          <w:rFonts w:ascii="SimSun" w:hAnsi="SimSun" w:eastAsia="SimSun" w:cs="SimSun"/>
          <w:sz w:val="21"/>
          <w:szCs w:val="21"/>
          <w:spacing w:val="3"/>
        </w:rPr>
        <w:t>网络全面支持</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   </w:t>
      </w:r>
      <w:r>
        <w:rPr>
          <w:rFonts w:ascii="SimSun" w:hAnsi="SimSun" w:eastAsia="SimSun" w:cs="SimSun"/>
          <w:sz w:val="21"/>
          <w:szCs w:val="21"/>
          <w:spacing w:val="3"/>
        </w:rPr>
        <w:t>骨干直联点均实现</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w:t>
      </w:r>
    </w:p>
    <w:p>
      <w:pPr>
        <w:spacing w:line="297" w:lineRule="auto"/>
        <w:sectPr>
          <w:footerReference w:type="default" r:id="rId144"/>
          <w:pgSz w:w="8520" w:h="12900"/>
          <w:pgMar w:top="400" w:right="944" w:bottom="488" w:left="230" w:header="0" w:footer="349" w:gutter="0"/>
        </w:sectPr>
        <w:rPr>
          <w:rFonts w:ascii="Times New Roman" w:hAnsi="Times New Roman" w:eastAsia="Times New Roman" w:cs="Times New Roman"/>
          <w:sz w:val="21"/>
          <w:szCs w:val="21"/>
        </w:rPr>
      </w:pPr>
    </w:p>
    <w:p>
      <w:pPr>
        <w:pStyle w:val="BodyText"/>
        <w:spacing w:line="261" w:lineRule="auto"/>
        <w:rPr/>
      </w:pPr>
      <w:r>
        <mc:AlternateContent xmlns:mc="http://schemas.openxmlformats.org/markup-compatibility/2006">
          <mc:Choice Requires="wps">
            <w:drawing>
              <wp:anchor distT="0" distB="0" distL="0" distR="0" simplePos="0" relativeHeight="251985920" behindDoc="0" locked="0" layoutInCell="0" allowOverlap="1">
                <wp:simplePos x="0" y="0"/>
                <wp:positionH relativeFrom="page">
                  <wp:posOffset>558647</wp:posOffset>
                </wp:positionH>
                <wp:positionV relativeFrom="page">
                  <wp:posOffset>2149800</wp:posOffset>
                </wp:positionV>
                <wp:extent cx="954405" cy="156845"/>
                <wp:effectExtent l="0" t="0" r="0" b="0"/>
                <wp:wrapNone/>
                <wp:docPr id="90" name="TextBox 90"/>
                <wp:cNvGraphicFramePr/>
                <a:graphic>
                  <a:graphicData uri="http://schemas.microsoft.com/office/word/2010/wordprocessingShape">
                    <wps:wsp>
                      <wps:cNvSpPr txBox="1"/>
                      <wps:spPr>
                        <a:xfrm rot="16200000">
                          <a:off x="558647" y="2149800"/>
                          <a:ext cx="954405"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3"/>
                              </w:rPr>
                              <w:t>IPv6地址数量/(块/32)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2" style="position:absolute;margin-left:43.988pt;margin-top:169.276pt;mso-position-vertical-relative:page;mso-position-horizontal-relative:page;width:75.15pt;height:12.35pt;z-index:251985920;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3"/>
                        </w:rPr>
                        <w:t>IPv6地址数量/(块/32)</w:t>
                      </w:r>
                    </w:p>
                  </w:txbxContent>
                </v:textbox>
              </v:shape>
            </w:pict>
          </mc:Fallback>
        </mc:AlternateContent>
      </w:r>
      <w:r>
        <mc:AlternateContent xmlns:mc="http://schemas.openxmlformats.org/markup-compatibility/2006">
          <mc:Choice Requires="wps">
            <w:drawing>
              <wp:anchor distT="0" distB="0" distL="0" distR="0" simplePos="0" relativeHeight="251986944" behindDoc="0" locked="0" layoutInCell="0" allowOverlap="1">
                <wp:simplePos x="0" y="0"/>
                <wp:positionH relativeFrom="page">
                  <wp:posOffset>4594816</wp:posOffset>
                </wp:positionH>
                <wp:positionV relativeFrom="page">
                  <wp:posOffset>2369623</wp:posOffset>
                </wp:positionV>
                <wp:extent cx="32384" cy="156845"/>
                <wp:effectExtent l="0" t="0" r="0" b="0"/>
                <wp:wrapNone/>
                <wp:docPr id="92" name="TextBox 92"/>
                <wp:cNvGraphicFramePr/>
                <a:graphic>
                  <a:graphicData uri="http://schemas.microsoft.com/office/word/2010/wordprocessingShape">
                    <wps:wsp>
                      <wps:cNvSpPr txBox="1"/>
                      <wps:spPr>
                        <a:xfrm rot="16200000">
                          <a:off x="4594816" y="2369623"/>
                          <a:ext cx="3238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w w:val="1"/>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4" style="position:absolute;margin-left:361.797pt;margin-top:186.585pt;mso-position-vertical-relative:page;mso-position-horizontal-relative:page;width:2.55pt;height:12.35pt;z-index:251986944;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w w:val="1"/>
                        </w:rPr>
                        <w:t>增长率/%</w:t>
                      </w:r>
                    </w:p>
                  </w:txbxContent>
                </v:textbox>
              </v:shape>
            </w:pict>
          </mc:Fallback>
        </mc:AlternateContent>
      </w: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3" w:lineRule="auto"/>
        <w:rPr/>
      </w:pPr>
      <w:r/>
    </w:p>
    <w:p>
      <w:pPr>
        <w:ind w:right="102"/>
        <w:spacing w:before="72" w:line="267" w:lineRule="auto"/>
        <w:rPr>
          <w:rFonts w:ascii="SimSun" w:hAnsi="SimSun" w:eastAsia="SimSun" w:cs="SimSun"/>
          <w:sz w:val="22"/>
          <w:szCs w:val="22"/>
        </w:rPr>
      </w:pPr>
      <w:r>
        <w:rPr>
          <w:rFonts w:ascii="SimSun" w:hAnsi="SimSun" w:eastAsia="SimSun" w:cs="SimSun"/>
          <w:sz w:val="22"/>
          <w:szCs w:val="22"/>
          <w:spacing w:val="-6"/>
        </w:rPr>
        <w:t>互联互通。数据中心和域名系统基本支持</w:t>
      </w:r>
      <w:r>
        <w:rPr>
          <w:rFonts w:ascii="Times New Roman" w:hAnsi="Times New Roman" w:eastAsia="Times New Roman" w:cs="Times New Roman"/>
          <w:sz w:val="22"/>
          <w:szCs w:val="22"/>
          <w:spacing w:val="-6"/>
        </w:rPr>
        <w:t>IPv6,CDN</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6"/>
        </w:rPr>
        <w:t>和云服务平台具备</w:t>
      </w:r>
      <w:r>
        <w:rPr>
          <w:rFonts w:ascii="Times New Roman" w:hAnsi="Times New Roman" w:eastAsia="Times New Roman" w:cs="Times New Roman"/>
          <w:sz w:val="22"/>
          <w:szCs w:val="22"/>
          <w:spacing w:val="-6"/>
        </w:rPr>
        <w:t>IPv6</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服</w:t>
      </w:r>
      <w:r>
        <w:rPr>
          <w:rFonts w:ascii="SimSun" w:hAnsi="SimSun" w:eastAsia="SimSun" w:cs="SimSun"/>
          <w:sz w:val="22"/>
          <w:szCs w:val="22"/>
        </w:rPr>
        <w:t xml:space="preserve"> </w:t>
      </w:r>
      <w:r>
        <w:rPr>
          <w:rFonts w:ascii="SimSun" w:hAnsi="SimSun" w:eastAsia="SimSun" w:cs="SimSun"/>
          <w:sz w:val="22"/>
          <w:szCs w:val="22"/>
          <w:spacing w:val="-14"/>
        </w:rPr>
        <w:t>务能力。</w:t>
      </w:r>
    </w:p>
    <w:p>
      <w:pPr>
        <w:ind w:firstLine="929"/>
        <w:spacing w:before="179" w:line="3117" w:lineRule="exact"/>
        <w:rPr/>
      </w:pPr>
      <w:r>
        <w:rPr>
          <w:position w:val="-62"/>
        </w:rPr>
        <w:pict>
          <v:group id="_x0000_s96" style="mso-position-vertical-relative:line;mso-position-horizontal-relative:char;width:271pt;height:155.85pt;" filled="false" stroked="false" coordsize="5420,3117" coordorigin="0,0">
            <v:shape id="_x0000_s98" style="position:absolute;left:0;top:0;width:5420;height:2950;" filled="false" stroked="false" type="#_x0000_t75">
              <v:imagedata o:title="" r:id="rId146"/>
            </v:shape>
            <v:shape id="_x0000_s100" style="position:absolute;left:2700;top:293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年份</w:t>
                    </w:r>
                  </w:p>
                </w:txbxContent>
              </v:textbox>
            </v:shape>
          </v:group>
        </w:pict>
      </w:r>
    </w:p>
    <w:p>
      <w:pPr>
        <w:ind w:left="2759"/>
        <w:spacing w:before="60" w:line="357" w:lineRule="exact"/>
        <w:rPr>
          <w:rFonts w:ascii="SimHei" w:hAnsi="SimHei" w:eastAsia="SimHei" w:cs="SimHei"/>
          <w:sz w:val="16"/>
          <w:szCs w:val="16"/>
        </w:rPr>
      </w:pPr>
      <w:r>
        <w:rPr>
          <w:rFonts w:ascii="SimSun" w:hAnsi="SimSun" w:eastAsia="SimSun" w:cs="SimSun"/>
          <w:sz w:val="16"/>
          <w:szCs w:val="16"/>
          <w:spacing w:val="-3"/>
          <w:position w:val="15"/>
        </w:rPr>
        <w:t>IPv6</w:t>
      </w:r>
      <w:r>
        <w:rPr>
          <w:rFonts w:ascii="SimHei" w:hAnsi="SimHei" w:eastAsia="SimHei" w:cs="SimHei"/>
          <w:sz w:val="16"/>
          <w:szCs w:val="16"/>
          <w:spacing w:val="-3"/>
          <w:position w:val="15"/>
        </w:rPr>
        <w:t>地址数量</w:t>
      </w:r>
      <w:r>
        <w:rPr>
          <w:rFonts w:ascii="SimHei" w:hAnsi="SimHei" w:eastAsia="SimHei" w:cs="SimHei"/>
          <w:sz w:val="16"/>
          <w:szCs w:val="16"/>
          <w:spacing w:val="30"/>
          <w:position w:val="15"/>
        </w:rPr>
        <w:t xml:space="preserve">  </w:t>
      </w:r>
      <w:r>
        <w:rPr>
          <w:rFonts w:ascii="SimHei" w:hAnsi="SimHei" w:eastAsia="SimHei" w:cs="SimHei"/>
          <w:sz w:val="16"/>
          <w:szCs w:val="16"/>
          <w:spacing w:val="-3"/>
          <w:position w:val="15"/>
        </w:rPr>
        <w:t>—●-增长率</w:t>
      </w:r>
    </w:p>
    <w:p>
      <w:pPr>
        <w:spacing w:line="223" w:lineRule="auto"/>
        <w:rPr>
          <w:rFonts w:ascii="KaiTi" w:hAnsi="KaiTi" w:eastAsia="KaiTi" w:cs="KaiTi"/>
          <w:sz w:val="16"/>
          <w:szCs w:val="16"/>
        </w:rPr>
      </w:pPr>
      <w:r>
        <w:rPr>
          <w:rFonts w:ascii="KaiTi" w:hAnsi="KaiTi" w:eastAsia="KaiTi" w:cs="KaiTi"/>
          <w:sz w:val="16"/>
          <w:szCs w:val="16"/>
          <w:spacing w:val="15"/>
        </w:rPr>
        <w:t>数据来源：根据历年《中国互联网络发展状况统计报告》整理。</w:t>
      </w:r>
    </w:p>
    <w:p>
      <w:pPr>
        <w:ind w:left="1722"/>
        <w:spacing w:before="175" w:line="221" w:lineRule="auto"/>
        <w:rPr>
          <w:rFonts w:ascii="SimHei" w:hAnsi="SimHei" w:eastAsia="SimHei" w:cs="SimHei"/>
          <w:sz w:val="16"/>
          <w:szCs w:val="16"/>
        </w:rPr>
      </w:pPr>
      <w:r>
        <w:rPr>
          <w:rFonts w:ascii="SimHei" w:hAnsi="SimHei" w:eastAsia="SimHei" w:cs="SimHei"/>
          <w:sz w:val="16"/>
          <w:szCs w:val="16"/>
          <w:b/>
          <w:bCs/>
          <w:spacing w:val="1"/>
        </w:rPr>
        <w:t>图2</w:t>
      </w:r>
      <w:r>
        <w:rPr>
          <w:rFonts w:ascii="SimHei" w:hAnsi="SimHei" w:eastAsia="SimHei" w:cs="SimHei"/>
          <w:sz w:val="16"/>
          <w:szCs w:val="16"/>
          <w:spacing w:val="-45"/>
        </w:rPr>
        <w:t xml:space="preserve"> </w:t>
      </w:r>
      <w:r>
        <w:rPr>
          <w:rFonts w:ascii="SimHei" w:hAnsi="SimHei" w:eastAsia="SimHei" w:cs="SimHei"/>
          <w:sz w:val="16"/>
          <w:szCs w:val="16"/>
          <w:b/>
          <w:bCs/>
          <w:spacing w:val="1"/>
        </w:rPr>
        <w:t>-</w:t>
      </w:r>
      <w:r>
        <w:rPr>
          <w:rFonts w:ascii="SimHei" w:hAnsi="SimHei" w:eastAsia="SimHei" w:cs="SimHei"/>
          <w:sz w:val="16"/>
          <w:szCs w:val="16"/>
          <w:spacing w:val="-48"/>
        </w:rPr>
        <w:t xml:space="preserve"> </w:t>
      </w:r>
      <w:r>
        <w:rPr>
          <w:rFonts w:ascii="SimHei" w:hAnsi="SimHei" w:eastAsia="SimHei" w:cs="SimHei"/>
          <w:sz w:val="16"/>
          <w:szCs w:val="16"/>
          <w:b/>
          <w:bCs/>
          <w:spacing w:val="1"/>
        </w:rPr>
        <w:t>5</w:t>
      </w:r>
      <w:r>
        <w:rPr>
          <w:rFonts w:ascii="SimHei" w:hAnsi="SimHei" w:eastAsia="SimHei" w:cs="SimHei"/>
          <w:sz w:val="16"/>
          <w:szCs w:val="16"/>
          <w:spacing w:val="76"/>
        </w:rPr>
        <w:t xml:space="preserve"> </w:t>
      </w:r>
      <w:r>
        <w:rPr>
          <w:rFonts w:ascii="SimHei" w:hAnsi="SimHei" w:eastAsia="SimHei" w:cs="SimHei"/>
          <w:sz w:val="16"/>
          <w:szCs w:val="16"/>
          <w:b/>
          <w:bCs/>
          <w:spacing w:val="1"/>
        </w:rPr>
        <w:t>2010—2021</w:t>
      </w:r>
      <w:r>
        <w:rPr>
          <w:rFonts w:ascii="SimHei" w:hAnsi="SimHei" w:eastAsia="SimHei" w:cs="SimHei"/>
          <w:sz w:val="16"/>
          <w:szCs w:val="16"/>
          <w:spacing w:val="17"/>
        </w:rPr>
        <w:t xml:space="preserve">  </w:t>
      </w:r>
      <w:r>
        <w:rPr>
          <w:rFonts w:ascii="SimHei" w:hAnsi="SimHei" w:eastAsia="SimHei" w:cs="SimHei"/>
          <w:sz w:val="16"/>
          <w:szCs w:val="16"/>
          <w:b/>
          <w:bCs/>
          <w:spacing w:val="1"/>
        </w:rPr>
        <w:t>年我国</w:t>
      </w:r>
      <w:r>
        <w:rPr>
          <w:rFonts w:ascii="SimHei" w:hAnsi="SimHei" w:eastAsia="SimHei" w:cs="SimHei"/>
          <w:sz w:val="16"/>
          <w:szCs w:val="16"/>
          <w:spacing w:val="-20"/>
        </w:rPr>
        <w:t xml:space="preserve"> </w:t>
      </w:r>
      <w:r>
        <w:rPr>
          <w:rFonts w:ascii="SimSun" w:hAnsi="SimSun" w:eastAsia="SimSun" w:cs="SimSun"/>
          <w:sz w:val="16"/>
          <w:szCs w:val="16"/>
          <w:b/>
          <w:bCs/>
        </w:rPr>
        <w:t>IPv</w:t>
      </w:r>
      <w:r>
        <w:rPr>
          <w:rFonts w:ascii="SimSun" w:hAnsi="SimSun" w:eastAsia="SimSun" w:cs="SimSun"/>
          <w:sz w:val="16"/>
          <w:szCs w:val="16"/>
          <w:b/>
          <w:bCs/>
          <w:spacing w:val="1"/>
        </w:rPr>
        <w:t>6</w:t>
      </w:r>
      <w:r>
        <w:rPr>
          <w:rFonts w:ascii="SimSun" w:hAnsi="SimSun" w:eastAsia="SimSun" w:cs="SimSun"/>
          <w:sz w:val="16"/>
          <w:szCs w:val="16"/>
          <w:spacing w:val="1"/>
        </w:rPr>
        <w:t xml:space="preserve"> </w:t>
      </w:r>
      <w:r>
        <w:rPr>
          <w:rFonts w:ascii="SimHei" w:hAnsi="SimHei" w:eastAsia="SimHei" w:cs="SimHei"/>
          <w:sz w:val="16"/>
          <w:szCs w:val="16"/>
          <w:b/>
          <w:bCs/>
          <w:spacing w:val="1"/>
        </w:rPr>
        <w:t>地址数量发展情况</w:t>
      </w:r>
    </w:p>
    <w:p>
      <w:pPr>
        <w:pStyle w:val="BodyText"/>
        <w:spacing w:line="326" w:lineRule="auto"/>
        <w:rPr/>
      </w:pPr>
      <w:r/>
    </w:p>
    <w:p>
      <w:pPr>
        <w:ind w:left="133"/>
        <w:spacing w:before="72" w:line="222" w:lineRule="auto"/>
        <w:rPr>
          <w:rFonts w:ascii="SimHei" w:hAnsi="SimHei" w:eastAsia="SimHei" w:cs="SimHei"/>
          <w:sz w:val="22"/>
          <w:szCs w:val="22"/>
        </w:rPr>
      </w:pPr>
      <w:r>
        <w:rPr>
          <w:rFonts w:ascii="SimHei" w:hAnsi="SimHei" w:eastAsia="SimHei" w:cs="SimHei"/>
          <w:sz w:val="22"/>
          <w:szCs w:val="22"/>
          <w:b/>
          <w:bCs/>
          <w:spacing w:val="17"/>
        </w:rPr>
        <w:t>(三)重点移动程序</w:t>
      </w:r>
      <w:r>
        <w:rPr>
          <w:rFonts w:ascii="SimSun" w:hAnsi="SimSun" w:eastAsia="SimSun" w:cs="SimSun"/>
          <w:sz w:val="22"/>
          <w:szCs w:val="22"/>
          <w:b/>
          <w:bCs/>
        </w:rPr>
        <w:t>IPv</w:t>
      </w:r>
      <w:r>
        <w:rPr>
          <w:rFonts w:ascii="SimSun" w:hAnsi="SimSun" w:eastAsia="SimSun" w:cs="SimSun"/>
          <w:sz w:val="22"/>
          <w:szCs w:val="22"/>
          <w:b/>
          <w:bCs/>
          <w:spacing w:val="17"/>
        </w:rPr>
        <w:t>6</w:t>
      </w:r>
      <w:r>
        <w:rPr>
          <w:rFonts w:ascii="SimSun" w:hAnsi="SimSun" w:eastAsia="SimSun" w:cs="SimSun"/>
          <w:sz w:val="22"/>
          <w:szCs w:val="22"/>
          <w:spacing w:val="-37"/>
        </w:rPr>
        <w:t xml:space="preserve"> </w:t>
      </w:r>
      <w:r>
        <w:rPr>
          <w:rFonts w:ascii="SimHei" w:hAnsi="SimHei" w:eastAsia="SimHei" w:cs="SimHei"/>
          <w:sz w:val="22"/>
          <w:szCs w:val="22"/>
          <w:b/>
          <w:bCs/>
          <w:spacing w:val="17"/>
        </w:rPr>
        <w:t>应用活跃</w:t>
      </w:r>
    </w:p>
    <w:p>
      <w:pPr>
        <w:ind w:right="61" w:firstLine="449"/>
        <w:spacing w:before="189" w:line="279" w:lineRule="auto"/>
        <w:jc w:val="both"/>
        <w:rPr>
          <w:rFonts w:ascii="SimSun" w:hAnsi="SimSun" w:eastAsia="SimSun" w:cs="SimSun"/>
          <w:sz w:val="22"/>
          <w:szCs w:val="22"/>
        </w:rPr>
      </w:pPr>
      <w:r>
        <w:rPr>
          <w:rFonts w:ascii="SimSun" w:hAnsi="SimSun" w:eastAsia="SimSun" w:cs="SimSun"/>
          <w:sz w:val="22"/>
          <w:szCs w:val="22"/>
          <w:spacing w:val="-4"/>
        </w:rPr>
        <w:t>网络、平台、终端等</w:t>
      </w:r>
      <w:r>
        <w:rPr>
          <w:rFonts w:ascii="Times New Roman" w:hAnsi="Times New Roman" w:eastAsia="Times New Roman" w:cs="Times New Roman"/>
          <w:sz w:val="22"/>
          <w:szCs w:val="22"/>
          <w:spacing w:val="-4"/>
        </w:rPr>
        <w:t>IPv6</w:t>
      </w:r>
      <w:r>
        <w:rPr>
          <w:rFonts w:ascii="SimSun" w:hAnsi="SimSun" w:eastAsia="SimSun" w:cs="SimSun"/>
          <w:sz w:val="22"/>
          <w:szCs w:val="22"/>
          <w:spacing w:val="-4"/>
        </w:rPr>
        <w:t>支撑能力大幅提升，促进了</w:t>
      </w:r>
      <w:r>
        <w:rPr>
          <w:rFonts w:ascii="SimSun" w:hAnsi="SimSun" w:eastAsia="SimSun" w:cs="SimSun"/>
          <w:sz w:val="22"/>
          <w:szCs w:val="22"/>
          <w:spacing w:val="-5"/>
        </w:rPr>
        <w:t>移动</w:t>
      </w:r>
      <w:r>
        <w:rPr>
          <w:rFonts w:ascii="Times New Roman" w:hAnsi="Times New Roman" w:eastAsia="Times New Roman" w:cs="Times New Roman"/>
          <w:sz w:val="22"/>
          <w:szCs w:val="22"/>
          <w:spacing w:val="-5"/>
        </w:rPr>
        <w:t>IPv6</w:t>
      </w:r>
      <w:r>
        <w:rPr>
          <w:rFonts w:ascii="SimSun" w:hAnsi="SimSun" w:eastAsia="SimSun" w:cs="SimSun"/>
          <w:sz w:val="22"/>
          <w:szCs w:val="22"/>
          <w:spacing w:val="-5"/>
        </w:rPr>
        <w:t>的应用。根</w:t>
      </w:r>
      <w:r>
        <w:rPr>
          <w:rFonts w:ascii="SimSun" w:hAnsi="SimSun" w:eastAsia="SimSun" w:cs="SimSun"/>
          <w:sz w:val="22"/>
          <w:szCs w:val="22"/>
        </w:rPr>
        <w:t xml:space="preserve"> </w:t>
      </w:r>
      <w:r>
        <w:rPr>
          <w:rFonts w:ascii="SimSun" w:hAnsi="SimSun" w:eastAsia="SimSun" w:cs="SimSun"/>
          <w:sz w:val="22"/>
          <w:szCs w:val="22"/>
        </w:rPr>
        <w:t>据中央网信办监测数据，截至2021年12月底，我国国内</w:t>
      </w:r>
      <w:r>
        <w:rPr>
          <w:rFonts w:ascii="SimSun" w:hAnsi="SimSun" w:eastAsia="SimSun" w:cs="SimSun"/>
          <w:sz w:val="22"/>
          <w:szCs w:val="22"/>
          <w:spacing w:val="-1"/>
        </w:rPr>
        <w:t>网民使用频度较高的</w:t>
      </w:r>
      <w:r>
        <w:rPr>
          <w:rFonts w:ascii="SimSun" w:hAnsi="SimSun" w:eastAsia="SimSun" w:cs="SimSun"/>
          <w:sz w:val="22"/>
          <w:szCs w:val="22"/>
        </w:rPr>
        <w:t xml:space="preserve"> </w:t>
      </w:r>
      <w:r>
        <w:rPr>
          <w:rFonts w:ascii="SimSun" w:hAnsi="SimSun" w:eastAsia="SimSun" w:cs="SimSun"/>
          <w:sz w:val="22"/>
          <w:szCs w:val="22"/>
          <w:spacing w:val="4"/>
        </w:rPr>
        <w:t>200款移动应用程序均支持</w:t>
      </w:r>
      <w:r>
        <w:rPr>
          <w:rFonts w:ascii="Times New Roman" w:hAnsi="Times New Roman" w:eastAsia="Times New Roman" w:cs="Times New Roman"/>
          <w:sz w:val="22"/>
          <w:szCs w:val="22"/>
        </w:rPr>
        <w:t>IPv</w:t>
      </w:r>
      <w:r>
        <w:rPr>
          <w:rFonts w:ascii="Times New Roman" w:hAnsi="Times New Roman" w:eastAsia="Times New Roman" w:cs="Times New Roman"/>
          <w:sz w:val="22"/>
          <w:szCs w:val="22"/>
          <w:spacing w:val="4"/>
        </w:rPr>
        <w:t>6</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访问，平均</w:t>
      </w:r>
      <w:r>
        <w:rPr>
          <w:rFonts w:ascii="Times New Roman" w:hAnsi="Times New Roman" w:eastAsia="Times New Roman" w:cs="Times New Roman"/>
          <w:sz w:val="22"/>
          <w:szCs w:val="22"/>
        </w:rPr>
        <w:t>IPv</w:t>
      </w:r>
      <w:r>
        <w:rPr>
          <w:rFonts w:ascii="Times New Roman" w:hAnsi="Times New Roman" w:eastAsia="Times New Roman" w:cs="Times New Roman"/>
          <w:sz w:val="22"/>
          <w:szCs w:val="22"/>
          <w:spacing w:val="4"/>
        </w:rPr>
        <w:t>6 </w:t>
      </w:r>
      <w:r>
        <w:rPr>
          <w:rFonts w:ascii="SimSun" w:hAnsi="SimSun" w:eastAsia="SimSun" w:cs="SimSun"/>
          <w:sz w:val="22"/>
          <w:szCs w:val="22"/>
          <w:spacing w:val="4"/>
        </w:rPr>
        <w:t>流量占比达52.89%,其中87</w:t>
      </w:r>
      <w:r>
        <w:rPr>
          <w:rFonts w:ascii="SimSun" w:hAnsi="SimSun" w:eastAsia="SimSun" w:cs="SimSun"/>
          <w:sz w:val="22"/>
          <w:szCs w:val="22"/>
        </w:rPr>
        <w:t xml:space="preserve"> </w:t>
      </w:r>
      <w:r>
        <w:rPr>
          <w:rFonts w:ascii="SimSun" w:hAnsi="SimSun" w:eastAsia="SimSun" w:cs="SimSun"/>
          <w:sz w:val="22"/>
          <w:szCs w:val="22"/>
        </w:rPr>
        <w:t>款App 的IPv6流量占比超过65%。</w:t>
      </w:r>
    </w:p>
    <w:p>
      <w:pPr>
        <w:pStyle w:val="BodyText"/>
        <w:spacing w:line="302" w:lineRule="auto"/>
        <w:rPr/>
      </w:pPr>
      <w:r/>
    </w:p>
    <w:p>
      <w:pPr>
        <w:pStyle w:val="BodyText"/>
        <w:ind w:left="3"/>
        <w:spacing w:before="72" w:line="221" w:lineRule="auto"/>
        <w:outlineLvl w:val="5"/>
        <w:rPr>
          <w:rFonts w:ascii="SimHei" w:hAnsi="SimHei" w:eastAsia="SimHei" w:cs="SimHei"/>
          <w:sz w:val="22"/>
          <w:szCs w:val="22"/>
        </w:rPr>
      </w:pPr>
      <w:r>
        <w:rPr>
          <w:rFonts w:ascii="SimHei" w:hAnsi="SimHei" w:eastAsia="SimHei" w:cs="SimHei"/>
          <w:sz w:val="22"/>
          <w:szCs w:val="22"/>
          <w:b/>
          <w:bCs/>
          <w:spacing w:val="11"/>
        </w:rPr>
        <w:t>三</w:t>
      </w:r>
      <w:r>
        <w:rPr>
          <w:rFonts w:ascii="SimHei" w:hAnsi="SimHei" w:eastAsia="SimHei" w:cs="SimHei"/>
          <w:sz w:val="22"/>
          <w:szCs w:val="22"/>
          <w:spacing w:val="-18"/>
        </w:rPr>
        <w:t xml:space="preserve"> </w:t>
      </w:r>
      <w:r>
        <w:rPr>
          <w:rFonts w:ascii="SimHei" w:hAnsi="SimHei" w:eastAsia="SimHei" w:cs="SimHei"/>
          <w:sz w:val="22"/>
          <w:szCs w:val="22"/>
          <w:b/>
          <w:bCs/>
          <w:spacing w:val="11"/>
        </w:rPr>
        <w:t>、我</w:t>
      </w:r>
      <w:r>
        <w:rPr>
          <w:rFonts w:ascii="SimHei" w:hAnsi="SimHei" w:eastAsia="SimHei" w:cs="SimHei"/>
          <w:sz w:val="22"/>
          <w:szCs w:val="22"/>
          <w:spacing w:val="11"/>
        </w:rPr>
        <w:t xml:space="preserve"> </w:t>
      </w:r>
      <w:r>
        <w:rPr>
          <w:rFonts w:ascii="SimHei" w:hAnsi="SimHei" w:eastAsia="SimHei" w:cs="SimHei"/>
          <w:sz w:val="22"/>
          <w:szCs w:val="22"/>
          <w:b/>
          <w:bCs/>
          <w:spacing w:val="11"/>
        </w:rPr>
        <w:t>国</w:t>
      </w:r>
      <w:r>
        <w:rPr>
          <w:sz w:val="22"/>
          <w:szCs w:val="22"/>
          <w:b/>
          <w:bCs/>
        </w:rPr>
        <w:t>IPv</w:t>
      </w:r>
      <w:r>
        <w:rPr>
          <w:sz w:val="22"/>
          <w:szCs w:val="22"/>
          <w:b/>
          <w:bCs/>
          <w:spacing w:val="11"/>
        </w:rPr>
        <w:t>6   </w:t>
      </w:r>
      <w:r>
        <w:rPr>
          <w:rFonts w:ascii="SimHei" w:hAnsi="SimHei" w:eastAsia="SimHei" w:cs="SimHei"/>
          <w:sz w:val="22"/>
          <w:szCs w:val="22"/>
          <w:b/>
          <w:bCs/>
          <w:spacing w:val="11"/>
        </w:rPr>
        <w:t>网络部署存在问题</w:t>
      </w:r>
    </w:p>
    <w:p>
      <w:pPr>
        <w:pStyle w:val="BodyText"/>
        <w:spacing w:line="343" w:lineRule="auto"/>
        <w:rPr/>
      </w:pPr>
      <w:r/>
    </w:p>
    <w:p>
      <w:pPr>
        <w:ind w:left="143"/>
        <w:spacing w:before="71" w:line="221" w:lineRule="auto"/>
        <w:rPr>
          <w:rFonts w:ascii="SimHei" w:hAnsi="SimHei" w:eastAsia="SimHei" w:cs="SimHei"/>
          <w:sz w:val="22"/>
          <w:szCs w:val="22"/>
        </w:rPr>
      </w:pPr>
      <w:r>
        <w:rPr>
          <w:rFonts w:ascii="SimHei" w:hAnsi="SimHei" w:eastAsia="SimHei" w:cs="SimHei"/>
          <w:sz w:val="22"/>
          <w:szCs w:val="22"/>
          <w:b/>
          <w:bCs/>
          <w:spacing w:val="15"/>
        </w:rPr>
        <w:t>(</w:t>
      </w:r>
      <w:r>
        <w:rPr>
          <w:rFonts w:ascii="SimHei" w:hAnsi="SimHei" w:eastAsia="SimHei" w:cs="SimHei"/>
          <w:sz w:val="22"/>
          <w:szCs w:val="22"/>
          <w:spacing w:val="-58"/>
        </w:rPr>
        <w:t xml:space="preserve"> </w:t>
      </w:r>
      <w:r>
        <w:rPr>
          <w:rFonts w:ascii="SimHei" w:hAnsi="SimHei" w:eastAsia="SimHei" w:cs="SimHei"/>
          <w:sz w:val="22"/>
          <w:szCs w:val="22"/>
          <w:b/>
          <w:bCs/>
          <w:spacing w:val="15"/>
        </w:rPr>
        <w:t>一)移动网络及物联网</w:t>
      </w:r>
      <w:r>
        <w:rPr>
          <w:rFonts w:ascii="Times New Roman" w:hAnsi="Times New Roman" w:eastAsia="Times New Roman" w:cs="Times New Roman"/>
          <w:sz w:val="22"/>
          <w:szCs w:val="22"/>
          <w:b/>
          <w:bCs/>
        </w:rPr>
        <w:t>IPv</w:t>
      </w:r>
      <w:r>
        <w:rPr>
          <w:rFonts w:ascii="Times New Roman" w:hAnsi="Times New Roman" w:eastAsia="Times New Roman" w:cs="Times New Roman"/>
          <w:sz w:val="22"/>
          <w:szCs w:val="22"/>
          <w:b/>
          <w:bCs/>
          <w:spacing w:val="15"/>
        </w:rPr>
        <w:t>6 </w:t>
      </w:r>
      <w:r>
        <w:rPr>
          <w:rFonts w:ascii="SimHei" w:hAnsi="SimHei" w:eastAsia="SimHei" w:cs="SimHei"/>
          <w:sz w:val="22"/>
          <w:szCs w:val="22"/>
          <w:b/>
          <w:bCs/>
          <w:spacing w:val="15"/>
        </w:rPr>
        <w:t>部署有待加快</w:t>
      </w:r>
    </w:p>
    <w:p>
      <w:pPr>
        <w:ind w:firstLine="439"/>
        <w:spacing w:before="194" w:line="288" w:lineRule="auto"/>
        <w:jc w:val="both"/>
        <w:rPr>
          <w:rFonts w:ascii="SimSun" w:hAnsi="SimSun" w:eastAsia="SimSun" w:cs="SimSun"/>
          <w:sz w:val="22"/>
          <w:szCs w:val="22"/>
        </w:rPr>
      </w:pPr>
      <w:r>
        <w:rPr>
          <w:rFonts w:ascii="SimSun" w:hAnsi="SimSun" w:eastAsia="SimSun" w:cs="SimSun"/>
          <w:sz w:val="22"/>
          <w:szCs w:val="22"/>
          <w:spacing w:val="-6"/>
        </w:rPr>
        <w:t>物联网应用发展是倒逼我国加紧推进</w:t>
      </w:r>
      <w:r>
        <w:rPr>
          <w:rFonts w:ascii="Times New Roman" w:hAnsi="Times New Roman" w:eastAsia="Times New Roman" w:cs="Times New Roman"/>
          <w:sz w:val="22"/>
          <w:szCs w:val="22"/>
          <w:spacing w:val="-6"/>
        </w:rPr>
        <w:t>IPv6 </w:t>
      </w:r>
      <w:r>
        <w:rPr>
          <w:rFonts w:ascii="SimSun" w:hAnsi="SimSun" w:eastAsia="SimSun" w:cs="SimSun"/>
          <w:sz w:val="22"/>
          <w:szCs w:val="22"/>
          <w:spacing w:val="-6"/>
        </w:rPr>
        <w:t>部署的重要因素之一。但目前看</w:t>
      </w:r>
      <w:r>
        <w:rPr>
          <w:rFonts w:ascii="SimSun" w:hAnsi="SimSun" w:eastAsia="SimSun" w:cs="SimSun"/>
          <w:sz w:val="22"/>
          <w:szCs w:val="22"/>
          <w:spacing w:val="8"/>
        </w:rPr>
        <w:t xml:space="preserve"> </w:t>
      </w:r>
      <w:r>
        <w:rPr>
          <w:rFonts w:ascii="SimSun" w:hAnsi="SimSun" w:eastAsia="SimSun" w:cs="SimSun"/>
          <w:sz w:val="22"/>
          <w:szCs w:val="22"/>
          <w:spacing w:val="-10"/>
        </w:rPr>
        <w:t>来，经过几年的大力推动，物联网终端</w:t>
      </w:r>
      <w:r>
        <w:rPr>
          <w:rFonts w:ascii="Times New Roman" w:hAnsi="Times New Roman" w:eastAsia="Times New Roman" w:cs="Times New Roman"/>
          <w:sz w:val="22"/>
          <w:szCs w:val="22"/>
          <w:spacing w:val="-10"/>
        </w:rPr>
        <w:t>IPv6</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0"/>
        </w:rPr>
        <w:t>应用仍然存在连接比例偏低等问题，</w:t>
      </w:r>
      <w:r>
        <w:rPr>
          <w:rFonts w:ascii="SimSun" w:hAnsi="SimSun" w:eastAsia="SimSun" w:cs="SimSun"/>
          <w:sz w:val="22"/>
          <w:szCs w:val="22"/>
        </w:rPr>
        <w:t xml:space="preserve"> </w:t>
      </w:r>
      <w:r>
        <w:rPr>
          <w:rFonts w:ascii="SimSun" w:hAnsi="SimSun" w:eastAsia="SimSun" w:cs="SimSun"/>
          <w:sz w:val="22"/>
          <w:szCs w:val="22"/>
          <w:spacing w:val="-13"/>
        </w:rPr>
        <w:t>大量的物理网终端还在用</w:t>
      </w:r>
      <w:r>
        <w:rPr>
          <w:rFonts w:ascii="Times New Roman" w:hAnsi="Times New Roman" w:eastAsia="Times New Roman" w:cs="Times New Roman"/>
          <w:sz w:val="22"/>
          <w:szCs w:val="22"/>
          <w:spacing w:val="-13"/>
        </w:rPr>
        <w:t>IPv4</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3"/>
        </w:rPr>
        <w:t>私网地址。根据中央网信办以及工业和信息化部监</w:t>
      </w:r>
      <w:r>
        <w:rPr>
          <w:rFonts w:ascii="SimSun" w:hAnsi="SimSun" w:eastAsia="SimSun" w:cs="SimSun"/>
          <w:sz w:val="22"/>
          <w:szCs w:val="22"/>
        </w:rPr>
        <w:t xml:space="preserve">  </w:t>
      </w:r>
      <w:r>
        <w:rPr>
          <w:rFonts w:ascii="SimSun" w:hAnsi="SimSun" w:eastAsia="SimSun" w:cs="SimSun"/>
          <w:sz w:val="22"/>
          <w:szCs w:val="22"/>
          <w:spacing w:val="-3"/>
        </w:rPr>
        <w:t>测数据，截至2021年12月底，我国物联网</w:t>
      </w:r>
      <w:r>
        <w:rPr>
          <w:rFonts w:ascii="Times New Roman" w:hAnsi="Times New Roman" w:eastAsia="Times New Roman" w:cs="Times New Roman"/>
          <w:sz w:val="22"/>
          <w:szCs w:val="22"/>
          <w:spacing w:val="-3"/>
        </w:rPr>
        <w:t>IP</w:t>
      </w:r>
      <w:r>
        <w:rPr>
          <w:rFonts w:ascii="Times New Roman" w:hAnsi="Times New Roman" w:eastAsia="Times New Roman" w:cs="Times New Roman"/>
          <w:sz w:val="22"/>
          <w:szCs w:val="22"/>
          <w:spacing w:val="-4"/>
        </w:rPr>
        <w:t>v6 </w:t>
      </w:r>
      <w:r>
        <w:rPr>
          <w:rFonts w:ascii="SimSun" w:hAnsi="SimSun" w:eastAsia="SimSun" w:cs="SimSun"/>
          <w:sz w:val="22"/>
          <w:szCs w:val="22"/>
          <w:spacing w:val="-4"/>
        </w:rPr>
        <w:t>连接数量达1.4亿，移动物联网</w:t>
      </w:r>
      <w:r>
        <w:rPr>
          <w:rFonts w:ascii="SimSun" w:hAnsi="SimSun" w:eastAsia="SimSun" w:cs="SimSun"/>
          <w:sz w:val="22"/>
          <w:szCs w:val="22"/>
        </w:rPr>
        <w:t xml:space="preserve"> </w:t>
      </w:r>
      <w:r>
        <w:rPr>
          <w:rFonts w:ascii="SimSun" w:hAnsi="SimSun" w:eastAsia="SimSun" w:cs="SimSun"/>
          <w:sz w:val="22"/>
          <w:szCs w:val="22"/>
          <w:spacing w:val="-1"/>
        </w:rPr>
        <w:t>终端数量近14亿，物联网</w:t>
      </w:r>
      <w:r>
        <w:rPr>
          <w:rFonts w:ascii="Times New Roman" w:hAnsi="Times New Roman" w:eastAsia="Times New Roman" w:cs="Times New Roman"/>
          <w:sz w:val="22"/>
          <w:szCs w:val="22"/>
          <w:spacing w:val="-1"/>
        </w:rPr>
        <w:t>IPv6 </w:t>
      </w:r>
      <w:r>
        <w:rPr>
          <w:rFonts w:ascii="SimSun" w:hAnsi="SimSun" w:eastAsia="SimSun" w:cs="SimSun"/>
          <w:sz w:val="22"/>
          <w:szCs w:val="22"/>
          <w:spacing w:val="-1"/>
        </w:rPr>
        <w:t>连接数量仅占终端(含固定物联网终端)数量的 </w:t>
      </w:r>
      <w:r>
        <w:rPr>
          <w:rFonts w:ascii="SimSun" w:hAnsi="SimSun" w:eastAsia="SimSun" w:cs="SimSun"/>
          <w:sz w:val="22"/>
          <w:szCs w:val="22"/>
          <w:spacing w:val="-4"/>
        </w:rPr>
        <w:t>约10%。另外，移动互联网也是</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4"/>
        </w:rPr>
        <w:t>IPv6</w:t>
      </w:r>
      <w:r>
        <w:rPr>
          <w:rFonts w:ascii="SimSun" w:hAnsi="SimSun" w:eastAsia="SimSun" w:cs="SimSun"/>
          <w:sz w:val="22"/>
          <w:szCs w:val="22"/>
          <w:spacing w:val="-4"/>
        </w:rPr>
        <w:t>部署应用重点领域之一，但目前移</w:t>
      </w:r>
      <w:r>
        <w:rPr>
          <w:rFonts w:ascii="SimSun" w:hAnsi="SimSun" w:eastAsia="SimSun" w:cs="SimSun"/>
          <w:sz w:val="22"/>
          <w:szCs w:val="22"/>
          <w:spacing w:val="-5"/>
        </w:rPr>
        <w:t>动网络</w:t>
      </w:r>
    </w:p>
    <w:p>
      <w:pPr>
        <w:spacing w:line="288" w:lineRule="auto"/>
        <w:sectPr>
          <w:footerReference w:type="default" r:id="rId145"/>
          <w:pgSz w:w="8520" w:h="12920"/>
          <w:pgMar w:top="400" w:right="370" w:bottom="492" w:left="800" w:header="0" w:footer="333" w:gutter="0"/>
        </w:sectPr>
        <w:rPr>
          <w:rFonts w:ascii="SimSun" w:hAnsi="SimSun" w:eastAsia="SimSun" w:cs="SimSun"/>
          <w:sz w:val="22"/>
          <w:szCs w:val="22"/>
        </w:rPr>
      </w:pPr>
    </w:p>
    <w:p>
      <w:pPr>
        <w:ind w:left="2470"/>
        <w:spacing w:before="278" w:line="213" w:lineRule="auto"/>
        <w:rPr>
          <w:rFonts w:ascii="SimHei" w:hAnsi="SimHei" w:eastAsia="SimHei" w:cs="SimHei"/>
          <w:sz w:val="16"/>
          <w:szCs w:val="16"/>
        </w:rPr>
      </w:pPr>
      <w:r>
        <w:rPr>
          <w:rFonts w:ascii="SimHei" w:hAnsi="SimHei" w:eastAsia="SimHei" w:cs="SimHei"/>
          <w:sz w:val="16"/>
          <w:szCs w:val="16"/>
          <w:spacing w:val="2"/>
        </w:rPr>
        <w:t>第二章</w:t>
      </w:r>
      <w:r>
        <w:rPr>
          <w:rFonts w:ascii="SimHei" w:hAnsi="SimHei" w:eastAsia="SimHei" w:cs="SimHei"/>
          <w:sz w:val="16"/>
          <w:szCs w:val="16"/>
          <w:spacing w:val="2"/>
        </w:rPr>
        <w:t xml:space="preserve"> </w:t>
      </w:r>
      <w:r>
        <w:rPr>
          <w:rFonts w:ascii="SimHei" w:hAnsi="SimHei" w:eastAsia="SimHei" w:cs="SimHei"/>
          <w:sz w:val="16"/>
          <w:szCs w:val="16"/>
          <w:spacing w:val="2"/>
        </w:rPr>
        <w:t>数字基础设施：超前谋划安装部署，抢占未来发展竞争赛道</w:t>
      </w:r>
    </w:p>
    <w:p>
      <w:pPr>
        <w:pStyle w:val="BodyText"/>
        <w:spacing w:line="333" w:lineRule="auto"/>
        <w:rPr/>
      </w:pPr>
      <w:r/>
    </w:p>
    <w:p>
      <w:pPr>
        <w:ind w:right="88"/>
        <w:spacing w:before="71" w:line="261" w:lineRule="auto"/>
        <w:rPr>
          <w:rFonts w:ascii="SimSun" w:hAnsi="SimSun" w:eastAsia="SimSun" w:cs="SimSun"/>
          <w:sz w:val="22"/>
          <w:szCs w:val="22"/>
        </w:rPr>
      </w:pPr>
      <w:r>
        <w:rPr>
          <w:rFonts w:ascii="Times New Roman" w:hAnsi="Times New Roman" w:eastAsia="Times New Roman" w:cs="Times New Roman"/>
          <w:sz w:val="22"/>
          <w:szCs w:val="22"/>
          <w:spacing w:val="-5"/>
        </w:rPr>
        <w:t>IPv6</w:t>
      </w:r>
      <w:r>
        <w:rPr>
          <w:rFonts w:ascii="SimSun" w:hAnsi="SimSun" w:eastAsia="SimSun" w:cs="SimSun"/>
          <w:sz w:val="22"/>
          <w:szCs w:val="22"/>
          <w:spacing w:val="-5"/>
        </w:rPr>
        <w:t>应用还有待拓展。根据中央网信办监测数据，截至2021年12月底，移动网</w:t>
      </w:r>
      <w:r>
        <w:rPr>
          <w:rFonts w:ascii="SimSun" w:hAnsi="SimSun" w:eastAsia="SimSun" w:cs="SimSun"/>
          <w:sz w:val="22"/>
          <w:szCs w:val="22"/>
        </w:rPr>
        <w:t xml:space="preserve"> </w:t>
      </w:r>
      <w:r>
        <w:rPr>
          <w:rFonts w:ascii="SimSun" w:hAnsi="SimSun" w:eastAsia="SimSun" w:cs="SimSun"/>
          <w:sz w:val="22"/>
          <w:szCs w:val="22"/>
          <w:spacing w:val="-9"/>
        </w:rPr>
        <w:t>络</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9"/>
        </w:rPr>
        <w:t>IPv6</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9"/>
        </w:rPr>
        <w:t>流量占比仅为35.15%。</w:t>
      </w:r>
    </w:p>
    <w:p>
      <w:pPr>
        <w:pStyle w:val="BodyText"/>
        <w:spacing w:line="288" w:lineRule="auto"/>
        <w:rPr/>
      </w:pPr>
      <w:r/>
    </w:p>
    <w:p>
      <w:pPr>
        <w:ind w:left="113"/>
        <w:spacing w:before="72" w:line="221" w:lineRule="auto"/>
        <w:rPr>
          <w:rFonts w:ascii="SimHei" w:hAnsi="SimHei" w:eastAsia="SimHei" w:cs="SimHei"/>
          <w:sz w:val="22"/>
          <w:szCs w:val="22"/>
        </w:rPr>
      </w:pPr>
      <w:bookmarkStart w:name="bookmark51" w:id="49"/>
      <w:bookmarkEnd w:id="49"/>
      <w:r>
        <w:rPr>
          <w:rFonts w:ascii="SimHei" w:hAnsi="SimHei" w:eastAsia="SimHei" w:cs="SimHei"/>
          <w:sz w:val="22"/>
          <w:szCs w:val="22"/>
          <w:b/>
          <w:bCs/>
          <w:spacing w:val="1"/>
        </w:rPr>
        <w:t>(</w:t>
      </w:r>
      <w:r>
        <w:rPr>
          <w:rFonts w:ascii="SimHei" w:hAnsi="SimHei" w:eastAsia="SimHei" w:cs="SimHei"/>
          <w:sz w:val="22"/>
          <w:szCs w:val="22"/>
          <w:spacing w:val="-17"/>
        </w:rPr>
        <w:t xml:space="preserve"> </w:t>
      </w:r>
      <w:r>
        <w:rPr>
          <w:rFonts w:ascii="SimHei" w:hAnsi="SimHei" w:eastAsia="SimHei" w:cs="SimHei"/>
          <w:sz w:val="22"/>
          <w:szCs w:val="22"/>
          <w:b/>
          <w:bCs/>
          <w:spacing w:val="1"/>
        </w:rPr>
        <w:t>二</w:t>
      </w:r>
      <w:r>
        <w:rPr>
          <w:rFonts w:ascii="SimHei" w:hAnsi="SimHei" w:eastAsia="SimHei" w:cs="SimHei"/>
          <w:sz w:val="22"/>
          <w:szCs w:val="22"/>
          <w:spacing w:val="-27"/>
        </w:rPr>
        <w:t xml:space="preserve"> </w:t>
      </w:r>
      <w:r>
        <w:rPr>
          <w:rFonts w:ascii="SimHei" w:hAnsi="SimHei" w:eastAsia="SimHei" w:cs="SimHei"/>
          <w:sz w:val="22"/>
          <w:szCs w:val="22"/>
          <w:b/>
          <w:bCs/>
          <w:spacing w:val="1"/>
        </w:rPr>
        <w:t>)</w:t>
      </w:r>
      <w:r>
        <w:rPr>
          <w:rFonts w:ascii="SimHei" w:hAnsi="SimHei" w:eastAsia="SimHei" w:cs="SimHei"/>
          <w:sz w:val="22"/>
          <w:szCs w:val="22"/>
          <w:spacing w:val="-56"/>
        </w:rPr>
        <w:t xml:space="preserve"> </w:t>
      </w:r>
      <w:r>
        <w:rPr>
          <w:rFonts w:ascii="SimSun" w:hAnsi="SimSun" w:eastAsia="SimSun" w:cs="SimSun"/>
          <w:sz w:val="22"/>
          <w:szCs w:val="22"/>
          <w:b/>
          <w:bCs/>
        </w:rPr>
        <w:t>IPv</w:t>
      </w:r>
      <w:r>
        <w:rPr>
          <w:rFonts w:ascii="SimSun" w:hAnsi="SimSun" w:eastAsia="SimSun" w:cs="SimSun"/>
          <w:sz w:val="22"/>
          <w:szCs w:val="22"/>
          <w:b/>
          <w:bCs/>
          <w:spacing w:val="1"/>
        </w:rPr>
        <w:t>6</w:t>
      </w:r>
      <w:r>
        <w:rPr>
          <w:rFonts w:ascii="SimSun" w:hAnsi="SimSun" w:eastAsia="SimSun" w:cs="SimSun"/>
          <w:sz w:val="22"/>
          <w:szCs w:val="22"/>
          <w:spacing w:val="-39"/>
        </w:rPr>
        <w:t xml:space="preserve"> </w:t>
      </w:r>
      <w:r>
        <w:rPr>
          <w:rFonts w:ascii="SimHei" w:hAnsi="SimHei" w:eastAsia="SimHei" w:cs="SimHei"/>
          <w:sz w:val="22"/>
          <w:szCs w:val="22"/>
          <w:b/>
          <w:bCs/>
          <w:spacing w:val="1"/>
        </w:rPr>
        <w:t>应用创新有待进一步激发</w:t>
      </w:r>
    </w:p>
    <w:p>
      <w:pPr>
        <w:ind w:right="65" w:firstLine="400"/>
        <w:spacing w:before="202" w:line="283" w:lineRule="auto"/>
        <w:jc w:val="both"/>
        <w:rPr>
          <w:rFonts w:ascii="SimSun" w:hAnsi="SimSun" w:eastAsia="SimSun" w:cs="SimSun"/>
          <w:sz w:val="22"/>
          <w:szCs w:val="22"/>
        </w:rPr>
      </w:pPr>
      <w:r>
        <w:rPr>
          <w:rFonts w:ascii="Times New Roman" w:hAnsi="Times New Roman" w:eastAsia="Times New Roman" w:cs="Times New Roman"/>
          <w:sz w:val="22"/>
          <w:szCs w:val="22"/>
          <w:spacing w:val="-11"/>
        </w:rPr>
        <w:t>IPv6</w:t>
      </w:r>
      <w:r>
        <w:rPr>
          <w:rFonts w:ascii="SimSun" w:hAnsi="SimSun" w:eastAsia="SimSun" w:cs="SimSun"/>
          <w:sz w:val="22"/>
          <w:szCs w:val="22"/>
          <w:spacing w:val="-11"/>
        </w:rPr>
        <w:t>的部署为公网地址应用、端到端应用等各类应用创新提供了重要的技术</w:t>
      </w:r>
      <w:r>
        <w:rPr>
          <w:rFonts w:ascii="SimSun" w:hAnsi="SimSun" w:eastAsia="SimSun" w:cs="SimSun"/>
          <w:sz w:val="22"/>
          <w:szCs w:val="22"/>
          <w:spacing w:val="18"/>
        </w:rPr>
        <w:t xml:space="preserve"> </w:t>
      </w:r>
      <w:r>
        <w:rPr>
          <w:rFonts w:ascii="SimSun" w:hAnsi="SimSun" w:eastAsia="SimSun" w:cs="SimSun"/>
          <w:sz w:val="22"/>
          <w:szCs w:val="22"/>
          <w:spacing w:val="-15"/>
        </w:rPr>
        <w:t>支撑保障。但从目前来看， IPv6的大规模部署并没有带来公网地址应用、端到端</w:t>
      </w:r>
      <w:r>
        <w:rPr>
          <w:rFonts w:ascii="SimSun" w:hAnsi="SimSun" w:eastAsia="SimSun" w:cs="SimSun"/>
          <w:sz w:val="22"/>
          <w:szCs w:val="22"/>
          <w:spacing w:val="9"/>
        </w:rPr>
        <w:t xml:space="preserve"> </w:t>
      </w:r>
      <w:r>
        <w:rPr>
          <w:rFonts w:ascii="SimSun" w:hAnsi="SimSun" w:eastAsia="SimSun" w:cs="SimSun"/>
          <w:sz w:val="22"/>
          <w:szCs w:val="22"/>
          <w:spacing w:val="-13"/>
        </w:rPr>
        <w:t>应用等各类应用的快速创新发展。受应用需求、改造成本、升级条件等多种因素</w:t>
      </w:r>
      <w:r>
        <w:rPr>
          <w:rFonts w:ascii="SimSun" w:hAnsi="SimSun" w:eastAsia="SimSun" w:cs="SimSun"/>
          <w:sz w:val="22"/>
          <w:szCs w:val="22"/>
          <w:spacing w:val="3"/>
        </w:rPr>
        <w:t xml:space="preserve"> </w:t>
      </w:r>
      <w:r>
        <w:rPr>
          <w:rFonts w:ascii="SimSun" w:hAnsi="SimSun" w:eastAsia="SimSun" w:cs="SimSun"/>
          <w:sz w:val="22"/>
          <w:szCs w:val="22"/>
          <w:spacing w:val="-8"/>
        </w:rPr>
        <w:t>的影响，之前使用私网地址接入并通过NAT(Network Address Trans</w:t>
      </w:r>
      <w:r>
        <w:rPr>
          <w:rFonts w:ascii="SimSun" w:hAnsi="SimSun" w:eastAsia="SimSun" w:cs="SimSun"/>
          <w:sz w:val="22"/>
          <w:szCs w:val="22"/>
          <w:spacing w:val="-9"/>
        </w:rPr>
        <w:t>lation,网络</w:t>
      </w:r>
      <w:r>
        <w:rPr>
          <w:rFonts w:ascii="SimSun" w:hAnsi="SimSun" w:eastAsia="SimSun" w:cs="SimSun"/>
          <w:sz w:val="22"/>
          <w:szCs w:val="22"/>
        </w:rPr>
        <w:t xml:space="preserve"> </w:t>
      </w:r>
      <w:r>
        <w:rPr>
          <w:rFonts w:ascii="SimSun" w:hAnsi="SimSun" w:eastAsia="SimSun" w:cs="SimSun"/>
          <w:sz w:val="22"/>
          <w:szCs w:val="22"/>
          <w:spacing w:val="-8"/>
        </w:rPr>
        <w:t>地址转换)实现互联网接入的大量应用，并没有因为</w:t>
      </w:r>
      <w:r>
        <w:rPr>
          <w:rFonts w:ascii="Times New Roman" w:hAnsi="Times New Roman" w:eastAsia="Times New Roman" w:cs="Times New Roman"/>
          <w:sz w:val="22"/>
          <w:szCs w:val="22"/>
          <w:spacing w:val="-8"/>
        </w:rPr>
        <w:t>IPv6</w:t>
      </w:r>
      <w:r>
        <w:rPr>
          <w:rFonts w:ascii="SimSun" w:hAnsi="SimSun" w:eastAsia="SimSun" w:cs="SimSun"/>
          <w:sz w:val="22"/>
          <w:szCs w:val="22"/>
          <w:spacing w:val="-8"/>
        </w:rPr>
        <w:t>部署快速升级改造调整</w:t>
      </w:r>
      <w:r>
        <w:rPr>
          <w:rFonts w:ascii="SimSun" w:hAnsi="SimSun" w:eastAsia="SimSun" w:cs="SimSun"/>
          <w:sz w:val="22"/>
          <w:szCs w:val="22"/>
        </w:rPr>
        <w:t xml:space="preserve"> </w:t>
      </w:r>
      <w:r>
        <w:rPr>
          <w:rFonts w:ascii="SimSun" w:hAnsi="SimSun" w:eastAsia="SimSun" w:cs="SimSun"/>
          <w:sz w:val="22"/>
          <w:szCs w:val="22"/>
          <w:spacing w:val="-13"/>
        </w:rPr>
        <w:t>其组织运行架构。</w:t>
      </w:r>
      <w:r>
        <w:rPr>
          <w:rFonts w:ascii="Times New Roman" w:hAnsi="Times New Roman" w:eastAsia="Times New Roman" w:cs="Times New Roman"/>
          <w:sz w:val="22"/>
          <w:szCs w:val="22"/>
          <w:spacing w:val="-13"/>
        </w:rPr>
        <w:t>IPv6</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部署提供了充裕的公网地址以及丰富的互联网应用网络协</w:t>
      </w:r>
      <w:r>
        <w:rPr>
          <w:rFonts w:ascii="SimSun" w:hAnsi="SimSun" w:eastAsia="SimSun" w:cs="SimSun"/>
          <w:sz w:val="22"/>
          <w:szCs w:val="22"/>
        </w:rPr>
        <w:t xml:space="preserve"> </w:t>
      </w:r>
      <w:r>
        <w:rPr>
          <w:rFonts w:ascii="SimSun" w:hAnsi="SimSun" w:eastAsia="SimSun" w:cs="SimSun"/>
          <w:sz w:val="22"/>
          <w:szCs w:val="22"/>
          <w:spacing w:val="-16"/>
        </w:rPr>
        <w:t>议选择等发展条件，需要进一步激发其支撑互联网应用创新的活力。</w:t>
      </w:r>
    </w:p>
    <w:p>
      <w:pPr>
        <w:pStyle w:val="BodyText"/>
        <w:spacing w:line="350" w:lineRule="auto"/>
        <w:rPr/>
      </w:pPr>
      <w:r/>
    </w:p>
    <w:p>
      <w:pPr>
        <w:ind w:left="3"/>
        <w:spacing w:before="71" w:line="221" w:lineRule="auto"/>
        <w:outlineLvl w:val="4"/>
        <w:rPr>
          <w:rFonts w:ascii="SimHei" w:hAnsi="SimHei" w:eastAsia="SimHei" w:cs="SimHei"/>
          <w:sz w:val="22"/>
          <w:szCs w:val="22"/>
        </w:rPr>
      </w:pPr>
      <w:r>
        <w:rPr>
          <w:rFonts w:ascii="SimHei" w:hAnsi="SimHei" w:eastAsia="SimHei" w:cs="SimHei"/>
          <w:sz w:val="22"/>
          <w:szCs w:val="22"/>
          <w:b/>
          <w:bCs/>
          <w:spacing w:val="14"/>
        </w:rPr>
        <w:t>四</w:t>
      </w:r>
      <w:r>
        <w:rPr>
          <w:rFonts w:ascii="SimHei" w:hAnsi="SimHei" w:eastAsia="SimHei" w:cs="SimHei"/>
          <w:sz w:val="22"/>
          <w:szCs w:val="22"/>
          <w:spacing w:val="-35"/>
        </w:rPr>
        <w:t xml:space="preserve"> </w:t>
      </w:r>
      <w:r>
        <w:rPr>
          <w:rFonts w:ascii="SimHei" w:hAnsi="SimHei" w:eastAsia="SimHei" w:cs="SimHei"/>
          <w:sz w:val="22"/>
          <w:szCs w:val="22"/>
          <w:b/>
          <w:bCs/>
          <w:spacing w:val="14"/>
        </w:rPr>
        <w:t>、推</w:t>
      </w:r>
      <w:r>
        <w:rPr>
          <w:rFonts w:ascii="SimHei" w:hAnsi="SimHei" w:eastAsia="SimHei" w:cs="SimHei"/>
          <w:sz w:val="22"/>
          <w:szCs w:val="22"/>
          <w:spacing w:val="-13"/>
        </w:rPr>
        <w:t xml:space="preserve"> </w:t>
      </w:r>
      <w:r>
        <w:rPr>
          <w:rFonts w:ascii="SimHei" w:hAnsi="SimHei" w:eastAsia="SimHei" w:cs="SimHei"/>
          <w:sz w:val="22"/>
          <w:szCs w:val="22"/>
          <w:b/>
          <w:bCs/>
          <w:spacing w:val="14"/>
        </w:rPr>
        <w:t>进</w:t>
      </w:r>
      <w:r>
        <w:rPr>
          <w:rFonts w:ascii="SimSun" w:hAnsi="SimSun" w:eastAsia="SimSun" w:cs="SimSun"/>
          <w:sz w:val="22"/>
          <w:szCs w:val="22"/>
          <w:b/>
          <w:bCs/>
        </w:rPr>
        <w:t>IPv</w:t>
      </w:r>
      <w:r>
        <w:rPr>
          <w:rFonts w:ascii="SimSun" w:hAnsi="SimSun" w:eastAsia="SimSun" w:cs="SimSun"/>
          <w:sz w:val="22"/>
          <w:szCs w:val="22"/>
          <w:b/>
          <w:bCs/>
          <w:spacing w:val="14"/>
        </w:rPr>
        <w:t>6</w:t>
      </w:r>
      <w:r>
        <w:rPr>
          <w:rFonts w:ascii="SimSun" w:hAnsi="SimSun" w:eastAsia="SimSun" w:cs="SimSun"/>
          <w:sz w:val="22"/>
          <w:szCs w:val="22"/>
          <w:spacing w:val="91"/>
        </w:rPr>
        <w:t xml:space="preserve"> </w:t>
      </w:r>
      <w:r>
        <w:rPr>
          <w:rFonts w:ascii="SimHei" w:hAnsi="SimHei" w:eastAsia="SimHei" w:cs="SimHei"/>
          <w:sz w:val="22"/>
          <w:szCs w:val="22"/>
          <w:b/>
          <w:bCs/>
          <w:spacing w:val="14"/>
        </w:rPr>
        <w:t>网络部署对策建议</w:t>
      </w:r>
    </w:p>
    <w:p>
      <w:pPr>
        <w:pStyle w:val="BodyText"/>
        <w:spacing w:line="333" w:lineRule="auto"/>
        <w:rPr/>
      </w:pPr>
      <w:r/>
    </w:p>
    <w:p>
      <w:pPr>
        <w:ind w:left="113"/>
        <w:spacing w:before="71" w:line="221" w:lineRule="auto"/>
        <w:rPr>
          <w:rFonts w:ascii="SimHei" w:hAnsi="SimHei" w:eastAsia="SimHei" w:cs="SimHei"/>
          <w:sz w:val="22"/>
          <w:szCs w:val="22"/>
        </w:rPr>
      </w:pPr>
      <w:r>
        <w:rPr>
          <w:rFonts w:ascii="SimHei" w:hAnsi="SimHei" w:eastAsia="SimHei" w:cs="SimHei"/>
          <w:sz w:val="22"/>
          <w:szCs w:val="22"/>
          <w:b/>
          <w:bCs/>
          <w:spacing w:val="19"/>
        </w:rPr>
        <w:t>(一)加快移动网络及物联网</w:t>
      </w:r>
      <w:r>
        <w:rPr>
          <w:rFonts w:ascii="Times New Roman" w:hAnsi="Times New Roman" w:eastAsia="Times New Roman" w:cs="Times New Roman"/>
          <w:sz w:val="22"/>
          <w:szCs w:val="22"/>
          <w:b/>
          <w:bCs/>
        </w:rPr>
        <w:t>IPv</w:t>
      </w:r>
      <w:r>
        <w:rPr>
          <w:rFonts w:ascii="Times New Roman" w:hAnsi="Times New Roman" w:eastAsia="Times New Roman" w:cs="Times New Roman"/>
          <w:sz w:val="22"/>
          <w:szCs w:val="22"/>
          <w:b/>
          <w:bCs/>
          <w:spacing w:val="19"/>
        </w:rPr>
        <w:t>6</w:t>
      </w:r>
      <w:r>
        <w:rPr>
          <w:rFonts w:ascii="Times New Roman" w:hAnsi="Times New Roman" w:eastAsia="Times New Roman" w:cs="Times New Roman"/>
          <w:sz w:val="22"/>
          <w:szCs w:val="22"/>
          <w:b/>
          <w:bCs/>
          <w:spacing w:val="-6"/>
        </w:rPr>
        <w:t xml:space="preserve"> </w:t>
      </w:r>
      <w:r>
        <w:rPr>
          <w:rFonts w:ascii="SimHei" w:hAnsi="SimHei" w:eastAsia="SimHei" w:cs="SimHei"/>
          <w:sz w:val="22"/>
          <w:szCs w:val="22"/>
          <w:b/>
          <w:bCs/>
          <w:spacing w:val="19"/>
        </w:rPr>
        <w:t>改造升级</w:t>
      </w:r>
    </w:p>
    <w:p>
      <w:pPr>
        <w:ind w:firstLine="400"/>
        <w:spacing w:before="176" w:line="288" w:lineRule="auto"/>
        <w:jc w:val="both"/>
        <w:rPr>
          <w:rFonts w:ascii="SimSun" w:hAnsi="SimSun" w:eastAsia="SimSun" w:cs="SimSun"/>
          <w:sz w:val="22"/>
          <w:szCs w:val="22"/>
        </w:rPr>
      </w:pPr>
      <w:r>
        <w:rPr>
          <w:rFonts w:ascii="SimSun" w:hAnsi="SimSun" w:eastAsia="SimSun" w:cs="SimSun"/>
          <w:sz w:val="22"/>
          <w:szCs w:val="22"/>
        </w:rPr>
        <w:t>大力发展移动</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IPv6,</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rPr>
        <w:t>加快推进移动网络</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1"/>
        </w:rPr>
        <w:t>v6</w:t>
      </w:r>
      <w:r>
        <w:rPr>
          <w:rFonts w:ascii="SimSun" w:hAnsi="SimSun" w:eastAsia="SimSun" w:cs="SimSun"/>
          <w:sz w:val="22"/>
          <w:szCs w:val="22"/>
          <w:spacing w:val="-1"/>
        </w:rPr>
        <w:t>改造，实施</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
        </w:rPr>
        <w:t>LTE</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
        </w:rPr>
        <w:t>网络端到端</w:t>
      </w:r>
      <w:r>
        <w:rPr>
          <w:rFonts w:ascii="SimSun" w:hAnsi="SimSun" w:eastAsia="SimSun" w:cs="SimSun"/>
          <w:sz w:val="22"/>
          <w:szCs w:val="22"/>
        </w:rPr>
        <w:t xml:space="preserve"> </w:t>
      </w:r>
      <w:r>
        <w:rPr>
          <w:rFonts w:ascii="Times New Roman" w:hAnsi="Times New Roman" w:eastAsia="Times New Roman" w:cs="Times New Roman"/>
          <w:sz w:val="22"/>
          <w:szCs w:val="22"/>
          <w:spacing w:val="-17"/>
        </w:rPr>
        <w:t>IPv6</w:t>
      </w:r>
      <w:r>
        <w:rPr>
          <w:rFonts w:ascii="SimSun" w:hAnsi="SimSun" w:eastAsia="SimSun" w:cs="SimSun"/>
          <w:sz w:val="22"/>
          <w:szCs w:val="22"/>
          <w:spacing w:val="-17"/>
        </w:rPr>
        <w:t>改造，推进</w:t>
      </w:r>
      <w:r>
        <w:rPr>
          <w:rFonts w:ascii="Times New Roman" w:hAnsi="Times New Roman" w:eastAsia="Times New Roman" w:cs="Times New Roman"/>
          <w:sz w:val="22"/>
          <w:szCs w:val="22"/>
          <w:spacing w:val="-17"/>
        </w:rPr>
        <w:t>LTE</w:t>
      </w:r>
      <w:r>
        <w:rPr>
          <w:rFonts w:ascii="SimSun" w:hAnsi="SimSun" w:eastAsia="SimSun" w:cs="SimSun"/>
          <w:sz w:val="22"/>
          <w:szCs w:val="22"/>
          <w:spacing w:val="-17"/>
        </w:rPr>
        <w:t>核心网、接入网、承载网、业务运营支撑系统等</w:t>
      </w:r>
      <w:r>
        <w:rPr>
          <w:rFonts w:ascii="Times New Roman" w:hAnsi="Times New Roman" w:eastAsia="Times New Roman" w:cs="Times New Roman"/>
          <w:sz w:val="22"/>
          <w:szCs w:val="22"/>
          <w:spacing w:val="-17"/>
        </w:rPr>
        <w:t>IPv6</w:t>
      </w:r>
      <w:r>
        <w:rPr>
          <w:rFonts w:ascii="SimSun" w:hAnsi="SimSun" w:eastAsia="SimSun" w:cs="SimSun"/>
          <w:sz w:val="22"/>
          <w:szCs w:val="22"/>
          <w:spacing w:val="-17"/>
        </w:rPr>
        <w:t>全面改造，</w:t>
      </w:r>
      <w:r>
        <w:rPr>
          <w:rFonts w:ascii="SimSun" w:hAnsi="SimSun" w:eastAsia="SimSun" w:cs="SimSun"/>
          <w:sz w:val="22"/>
          <w:szCs w:val="22"/>
          <w:spacing w:val="8"/>
        </w:rPr>
        <w:t xml:space="preserve"> </w:t>
      </w:r>
      <w:r>
        <w:rPr>
          <w:rFonts w:ascii="SimSun" w:hAnsi="SimSun" w:eastAsia="SimSun" w:cs="SimSun"/>
          <w:sz w:val="22"/>
          <w:szCs w:val="22"/>
          <w:spacing w:val="-6"/>
        </w:rPr>
        <w:t>开启</w:t>
      </w:r>
      <w:r>
        <w:rPr>
          <w:rFonts w:ascii="Times New Roman" w:hAnsi="Times New Roman" w:eastAsia="Times New Roman" w:cs="Times New Roman"/>
          <w:sz w:val="22"/>
          <w:szCs w:val="22"/>
          <w:spacing w:val="-6"/>
        </w:rPr>
        <w:t>IPv6</w:t>
      </w:r>
      <w:r>
        <w:rPr>
          <w:rFonts w:ascii="SimSun" w:hAnsi="SimSun" w:eastAsia="SimSun" w:cs="SimSun"/>
          <w:sz w:val="22"/>
          <w:szCs w:val="22"/>
          <w:spacing w:val="-6"/>
        </w:rPr>
        <w:t>业务承载功能，为移动终端用户数据业务分配</w:t>
      </w:r>
      <w:r>
        <w:rPr>
          <w:rFonts w:ascii="Times New Roman" w:hAnsi="Times New Roman" w:eastAsia="Times New Roman" w:cs="Times New Roman"/>
          <w:sz w:val="22"/>
          <w:szCs w:val="22"/>
          <w:spacing w:val="-6"/>
        </w:rPr>
        <w:t>IPv6 </w:t>
      </w:r>
      <w:r>
        <w:rPr>
          <w:rFonts w:ascii="SimSun" w:hAnsi="SimSun" w:eastAsia="SimSun" w:cs="SimSun"/>
          <w:sz w:val="22"/>
          <w:szCs w:val="22"/>
          <w:spacing w:val="-6"/>
        </w:rPr>
        <w:t>地址，提供</w:t>
      </w:r>
      <w:r>
        <w:rPr>
          <w:rFonts w:ascii="SimSun" w:hAnsi="SimSun" w:eastAsia="SimSun" w:cs="SimSun"/>
          <w:sz w:val="22"/>
          <w:szCs w:val="22"/>
          <w:spacing w:val="-7"/>
        </w:rPr>
        <w:t>端到端</w:t>
      </w:r>
      <w:r>
        <w:rPr>
          <w:rFonts w:ascii="SimSun" w:hAnsi="SimSun" w:eastAsia="SimSun" w:cs="SimSun"/>
          <w:sz w:val="22"/>
          <w:szCs w:val="22"/>
        </w:rPr>
        <w:t xml:space="preserve">  </w:t>
      </w:r>
      <w:r>
        <w:rPr>
          <w:rFonts w:ascii="Times New Roman" w:hAnsi="Times New Roman" w:eastAsia="Times New Roman" w:cs="Times New Roman"/>
          <w:sz w:val="22"/>
          <w:szCs w:val="22"/>
          <w:spacing w:val="-6"/>
        </w:rPr>
        <w:t>IPv6</w:t>
      </w:r>
      <w:r>
        <w:rPr>
          <w:rFonts w:ascii="SimSun" w:hAnsi="SimSun" w:eastAsia="SimSun" w:cs="SimSun"/>
          <w:sz w:val="22"/>
          <w:szCs w:val="22"/>
          <w:spacing w:val="-6"/>
        </w:rPr>
        <w:t>访问通道。充分利用5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网络部署机遇，大力推进物联网</w:t>
      </w:r>
      <w:r>
        <w:rPr>
          <w:rFonts w:ascii="Times New Roman" w:hAnsi="Times New Roman" w:eastAsia="Times New Roman" w:cs="Times New Roman"/>
          <w:sz w:val="22"/>
          <w:szCs w:val="22"/>
          <w:spacing w:val="-6"/>
        </w:rPr>
        <w:t>IPv6</w:t>
      </w:r>
      <w:r>
        <w:rPr>
          <w:rFonts w:ascii="SimSun" w:hAnsi="SimSun" w:eastAsia="SimSun" w:cs="SimSun"/>
          <w:sz w:val="22"/>
          <w:szCs w:val="22"/>
          <w:spacing w:val="-7"/>
        </w:rPr>
        <w:t>改造升级，为</w:t>
      </w:r>
      <w:r>
        <w:rPr>
          <w:rFonts w:ascii="SimSun" w:hAnsi="SimSun" w:eastAsia="SimSun" w:cs="SimSun"/>
          <w:sz w:val="22"/>
          <w:szCs w:val="22"/>
        </w:rPr>
        <w:t xml:space="preserve"> </w:t>
      </w:r>
      <w:r>
        <w:rPr>
          <w:rFonts w:ascii="SimSun" w:hAnsi="SimSun" w:eastAsia="SimSun" w:cs="SimSun"/>
          <w:sz w:val="22"/>
          <w:szCs w:val="22"/>
          <w:spacing w:val="-8"/>
        </w:rPr>
        <w:t>各类物联网数据终端分配</w:t>
      </w:r>
      <w:r>
        <w:rPr>
          <w:rFonts w:ascii="Times New Roman" w:hAnsi="Times New Roman" w:eastAsia="Times New Roman" w:cs="Times New Roman"/>
          <w:sz w:val="22"/>
          <w:szCs w:val="22"/>
          <w:spacing w:val="-8"/>
        </w:rPr>
        <w:t>IPv6</w:t>
      </w:r>
      <w:r>
        <w:rPr>
          <w:rFonts w:ascii="SimSun" w:hAnsi="SimSun" w:eastAsia="SimSun" w:cs="SimSun"/>
          <w:sz w:val="22"/>
          <w:szCs w:val="22"/>
          <w:spacing w:val="-8"/>
        </w:rPr>
        <w:t>地址，提供基于</w:t>
      </w:r>
      <w:r>
        <w:rPr>
          <w:rFonts w:ascii="Times New Roman" w:hAnsi="Times New Roman" w:eastAsia="Times New Roman" w:cs="Times New Roman"/>
          <w:sz w:val="22"/>
          <w:szCs w:val="22"/>
          <w:spacing w:val="-8"/>
        </w:rPr>
        <w:t>IPv6</w:t>
      </w:r>
      <w:r>
        <w:rPr>
          <w:rFonts w:ascii="SimSun" w:hAnsi="SimSun" w:eastAsia="SimSun" w:cs="SimSun"/>
          <w:sz w:val="22"/>
          <w:szCs w:val="22"/>
          <w:spacing w:val="-8"/>
        </w:rPr>
        <w:t>的物联网运营</w:t>
      </w:r>
      <w:r>
        <w:rPr>
          <w:rFonts w:ascii="SimSun" w:hAnsi="SimSun" w:eastAsia="SimSun" w:cs="SimSun"/>
          <w:sz w:val="22"/>
          <w:szCs w:val="22"/>
          <w:spacing w:val="-9"/>
        </w:rPr>
        <w:t>支撑系统等。</w:t>
      </w:r>
    </w:p>
    <w:p>
      <w:pPr>
        <w:pStyle w:val="BodyText"/>
        <w:spacing w:line="272" w:lineRule="auto"/>
        <w:rPr/>
      </w:pPr>
      <w:r/>
    </w:p>
    <w:p>
      <w:pPr>
        <w:ind w:left="113"/>
        <w:spacing w:before="72" w:line="222" w:lineRule="auto"/>
        <w:rPr>
          <w:rFonts w:ascii="SimHei" w:hAnsi="SimHei" w:eastAsia="SimHei" w:cs="SimHei"/>
          <w:sz w:val="22"/>
          <w:szCs w:val="22"/>
        </w:rPr>
      </w:pPr>
      <w:r>
        <w:rPr>
          <w:rFonts w:ascii="SimHei" w:hAnsi="SimHei" w:eastAsia="SimHei" w:cs="SimHei"/>
          <w:sz w:val="22"/>
          <w:szCs w:val="22"/>
          <w:b/>
          <w:bCs/>
          <w:spacing w:val="-4"/>
        </w:rPr>
        <w:t>(</w:t>
      </w:r>
      <w:r>
        <w:rPr>
          <w:rFonts w:ascii="SimHei" w:hAnsi="SimHei" w:eastAsia="SimHei" w:cs="SimHei"/>
          <w:sz w:val="22"/>
          <w:szCs w:val="22"/>
          <w:spacing w:val="-33"/>
        </w:rPr>
        <w:t xml:space="preserve"> </w:t>
      </w:r>
      <w:r>
        <w:rPr>
          <w:rFonts w:ascii="SimHei" w:hAnsi="SimHei" w:eastAsia="SimHei" w:cs="SimHei"/>
          <w:sz w:val="22"/>
          <w:szCs w:val="22"/>
          <w:b/>
          <w:bCs/>
          <w:spacing w:val="-4"/>
        </w:rPr>
        <w:t>二</w:t>
      </w:r>
      <w:r>
        <w:rPr>
          <w:rFonts w:ascii="SimHei" w:hAnsi="SimHei" w:eastAsia="SimHei" w:cs="SimHei"/>
          <w:sz w:val="22"/>
          <w:szCs w:val="22"/>
          <w:spacing w:val="-47"/>
        </w:rPr>
        <w:t xml:space="preserve"> </w:t>
      </w:r>
      <w:r>
        <w:rPr>
          <w:rFonts w:ascii="SimHei" w:hAnsi="SimHei" w:eastAsia="SimHei" w:cs="SimHei"/>
          <w:sz w:val="22"/>
          <w:szCs w:val="22"/>
          <w:b/>
          <w:bCs/>
          <w:spacing w:val="-4"/>
        </w:rPr>
        <w:t>)</w:t>
      </w:r>
      <w:r>
        <w:rPr>
          <w:rFonts w:ascii="SimHei" w:hAnsi="SimHei" w:eastAsia="SimHei" w:cs="SimHei"/>
          <w:sz w:val="22"/>
          <w:szCs w:val="22"/>
          <w:spacing w:val="-46"/>
        </w:rPr>
        <w:t xml:space="preserve"> </w:t>
      </w:r>
      <w:r>
        <w:rPr>
          <w:rFonts w:ascii="SimHei" w:hAnsi="SimHei" w:eastAsia="SimHei" w:cs="SimHei"/>
          <w:sz w:val="22"/>
          <w:szCs w:val="22"/>
          <w:b/>
          <w:bCs/>
          <w:spacing w:val="-4"/>
        </w:rPr>
        <w:t>增</w:t>
      </w:r>
      <w:r>
        <w:rPr>
          <w:rFonts w:ascii="SimHei" w:hAnsi="SimHei" w:eastAsia="SimHei" w:cs="SimHei"/>
          <w:sz w:val="22"/>
          <w:szCs w:val="22"/>
          <w:spacing w:val="-37"/>
        </w:rPr>
        <w:t xml:space="preserve"> </w:t>
      </w:r>
      <w:r>
        <w:rPr>
          <w:rFonts w:ascii="SimHei" w:hAnsi="SimHei" w:eastAsia="SimHei" w:cs="SimHei"/>
          <w:sz w:val="22"/>
          <w:szCs w:val="22"/>
          <w:b/>
          <w:bCs/>
          <w:spacing w:val="-4"/>
        </w:rPr>
        <w:t>强</w:t>
      </w:r>
      <w:r>
        <w:rPr>
          <w:rFonts w:ascii="SimSun" w:hAnsi="SimSun" w:eastAsia="SimSun" w:cs="SimSun"/>
          <w:sz w:val="22"/>
          <w:szCs w:val="22"/>
          <w:b/>
          <w:bCs/>
          <w:spacing w:val="-4"/>
        </w:rPr>
        <w:t>IPv6</w:t>
      </w:r>
      <w:r>
        <w:rPr>
          <w:rFonts w:ascii="SimSun" w:hAnsi="SimSun" w:eastAsia="SimSun" w:cs="SimSun"/>
          <w:sz w:val="22"/>
          <w:szCs w:val="22"/>
          <w:spacing w:val="-50"/>
        </w:rPr>
        <w:t xml:space="preserve"> </w:t>
      </w:r>
      <w:r>
        <w:rPr>
          <w:rFonts w:ascii="SimHei" w:hAnsi="SimHei" w:eastAsia="SimHei" w:cs="SimHei"/>
          <w:sz w:val="22"/>
          <w:szCs w:val="22"/>
          <w:b/>
          <w:bCs/>
          <w:spacing w:val="-4"/>
        </w:rPr>
        <w:t>产品供给能力</w:t>
      </w:r>
    </w:p>
    <w:p>
      <w:pPr>
        <w:ind w:right="98" w:firstLine="400"/>
        <w:spacing w:before="192" w:line="281" w:lineRule="auto"/>
        <w:jc w:val="both"/>
        <w:rPr>
          <w:rFonts w:ascii="SimSun" w:hAnsi="SimSun" w:eastAsia="SimSun" w:cs="SimSun"/>
          <w:sz w:val="22"/>
          <w:szCs w:val="22"/>
        </w:rPr>
      </w:pPr>
      <w:r>
        <w:rPr>
          <w:rFonts w:ascii="SimSun" w:hAnsi="SimSun" w:eastAsia="SimSun" w:cs="SimSun"/>
          <w:sz w:val="22"/>
          <w:szCs w:val="22"/>
          <w:spacing w:val="-13"/>
        </w:rPr>
        <w:t>推进智慧城市、工业互联网、智能家居、移动通信、车联网、医联网等各类</w:t>
      </w:r>
      <w:r>
        <w:rPr>
          <w:rFonts w:ascii="SimSun" w:hAnsi="SimSun" w:eastAsia="SimSun" w:cs="SimSun"/>
          <w:sz w:val="22"/>
          <w:szCs w:val="22"/>
          <w:spacing w:val="16"/>
        </w:rPr>
        <w:t xml:space="preserve"> </w:t>
      </w:r>
      <w:r>
        <w:rPr>
          <w:rFonts w:ascii="SimSun" w:hAnsi="SimSun" w:eastAsia="SimSun" w:cs="SimSun"/>
          <w:sz w:val="22"/>
          <w:szCs w:val="22"/>
          <w:spacing w:val="-12"/>
        </w:rPr>
        <w:t>应用网络、终端、平台、应用对</w:t>
      </w:r>
      <w:r>
        <w:rPr>
          <w:rFonts w:ascii="Times New Roman" w:hAnsi="Times New Roman" w:eastAsia="Times New Roman" w:cs="Times New Roman"/>
          <w:sz w:val="22"/>
          <w:szCs w:val="22"/>
          <w:spacing w:val="-12"/>
        </w:rPr>
        <w:t>IPv6</w:t>
      </w:r>
      <w:r>
        <w:rPr>
          <w:rFonts w:ascii="SimSun" w:hAnsi="SimSun" w:eastAsia="SimSun" w:cs="SimSun"/>
          <w:sz w:val="22"/>
          <w:szCs w:val="22"/>
          <w:spacing w:val="-12"/>
        </w:rPr>
        <w:t>的支持。推动新生产的网络智能终端、新部</w:t>
      </w:r>
      <w:r>
        <w:rPr>
          <w:rFonts w:ascii="SimSun" w:hAnsi="SimSun" w:eastAsia="SimSun" w:cs="SimSun"/>
          <w:sz w:val="22"/>
          <w:szCs w:val="22"/>
          <w:spacing w:val="18"/>
        </w:rPr>
        <w:t xml:space="preserve"> </w:t>
      </w:r>
      <w:r>
        <w:rPr>
          <w:rFonts w:ascii="SimSun" w:hAnsi="SimSun" w:eastAsia="SimSun" w:cs="SimSun"/>
          <w:sz w:val="22"/>
          <w:szCs w:val="22"/>
          <w:spacing w:val="-6"/>
        </w:rPr>
        <w:t>署的平台及应用出厂默认配置支持</w:t>
      </w:r>
      <w:r>
        <w:rPr>
          <w:rFonts w:ascii="Times New Roman" w:hAnsi="Times New Roman" w:eastAsia="Times New Roman" w:cs="Times New Roman"/>
          <w:sz w:val="22"/>
          <w:szCs w:val="22"/>
          <w:spacing w:val="-6"/>
        </w:rPr>
        <w:t>IPv4/IPv6</w:t>
      </w:r>
      <w:r>
        <w:rPr>
          <w:rFonts w:ascii="SimSun" w:hAnsi="SimSun" w:eastAsia="SimSun" w:cs="SimSun"/>
          <w:sz w:val="22"/>
          <w:szCs w:val="22"/>
          <w:spacing w:val="-6"/>
        </w:rPr>
        <w:t>双栈，并</w:t>
      </w:r>
      <w:r>
        <w:rPr>
          <w:rFonts w:ascii="SimSun" w:hAnsi="SimSun" w:eastAsia="SimSun" w:cs="SimSun"/>
          <w:sz w:val="22"/>
          <w:szCs w:val="22"/>
          <w:spacing w:val="-7"/>
        </w:rPr>
        <w:t>逐步推进存量网络智能终</w:t>
      </w:r>
      <w:r>
        <w:rPr>
          <w:rFonts w:ascii="SimSun" w:hAnsi="SimSun" w:eastAsia="SimSun" w:cs="SimSun"/>
          <w:sz w:val="22"/>
          <w:szCs w:val="22"/>
        </w:rPr>
        <w:t xml:space="preserve"> </w:t>
      </w:r>
      <w:r>
        <w:rPr>
          <w:rFonts w:ascii="SimSun" w:hAnsi="SimSun" w:eastAsia="SimSun" w:cs="SimSun"/>
          <w:sz w:val="22"/>
          <w:szCs w:val="22"/>
          <w:spacing w:val="-11"/>
        </w:rPr>
        <w:t>端通过系统软件升级开启</w:t>
      </w:r>
      <w:r>
        <w:rPr>
          <w:rFonts w:ascii="Times New Roman" w:hAnsi="Times New Roman" w:eastAsia="Times New Roman" w:cs="Times New Roman"/>
          <w:sz w:val="22"/>
          <w:szCs w:val="22"/>
          <w:spacing w:val="-11"/>
        </w:rPr>
        <w:t>IPv6</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1"/>
        </w:rPr>
        <w:t>功能。</w:t>
      </w:r>
    </w:p>
    <w:p>
      <w:pPr>
        <w:pStyle w:val="BodyText"/>
        <w:spacing w:line="260" w:lineRule="auto"/>
        <w:rPr/>
      </w:pPr>
      <w:r/>
    </w:p>
    <w:p>
      <w:pPr>
        <w:ind w:left="113"/>
        <w:spacing w:before="72" w:line="221" w:lineRule="auto"/>
        <w:rPr>
          <w:rFonts w:ascii="SimHei" w:hAnsi="SimHei" w:eastAsia="SimHei" w:cs="SimHei"/>
          <w:sz w:val="22"/>
          <w:szCs w:val="22"/>
        </w:rPr>
      </w:pPr>
      <w:r>
        <w:rPr>
          <w:rFonts w:ascii="SimHei" w:hAnsi="SimHei" w:eastAsia="SimHei" w:cs="SimHei"/>
          <w:sz w:val="22"/>
          <w:szCs w:val="22"/>
          <w:b/>
          <w:bCs/>
          <w:spacing w:val="-5"/>
        </w:rPr>
        <w:t>(</w:t>
      </w:r>
      <w:r>
        <w:rPr>
          <w:rFonts w:ascii="SimHei" w:hAnsi="SimHei" w:eastAsia="SimHei" w:cs="SimHei"/>
          <w:sz w:val="22"/>
          <w:szCs w:val="22"/>
          <w:spacing w:val="-33"/>
        </w:rPr>
        <w:t xml:space="preserve"> </w:t>
      </w:r>
      <w:r>
        <w:rPr>
          <w:rFonts w:ascii="SimHei" w:hAnsi="SimHei" w:eastAsia="SimHei" w:cs="SimHei"/>
          <w:sz w:val="22"/>
          <w:szCs w:val="22"/>
          <w:b/>
          <w:bCs/>
          <w:spacing w:val="-5"/>
        </w:rPr>
        <w:t>三</w:t>
      </w:r>
      <w:r>
        <w:rPr>
          <w:rFonts w:ascii="SimHei" w:hAnsi="SimHei" w:eastAsia="SimHei" w:cs="SimHei"/>
          <w:sz w:val="22"/>
          <w:szCs w:val="22"/>
          <w:spacing w:val="-47"/>
        </w:rPr>
        <w:t xml:space="preserve"> </w:t>
      </w:r>
      <w:r>
        <w:rPr>
          <w:rFonts w:ascii="SimHei" w:hAnsi="SimHei" w:eastAsia="SimHei" w:cs="SimHei"/>
          <w:sz w:val="22"/>
          <w:szCs w:val="22"/>
          <w:b/>
          <w:bCs/>
          <w:spacing w:val="-5"/>
        </w:rPr>
        <w:t>)</w:t>
      </w:r>
      <w:r>
        <w:rPr>
          <w:rFonts w:ascii="SimHei" w:hAnsi="SimHei" w:eastAsia="SimHei" w:cs="SimHei"/>
          <w:sz w:val="22"/>
          <w:szCs w:val="22"/>
          <w:spacing w:val="-45"/>
        </w:rPr>
        <w:t xml:space="preserve"> </w:t>
      </w:r>
      <w:r>
        <w:rPr>
          <w:rFonts w:ascii="SimHei" w:hAnsi="SimHei" w:eastAsia="SimHei" w:cs="SimHei"/>
          <w:sz w:val="22"/>
          <w:szCs w:val="22"/>
          <w:b/>
          <w:bCs/>
          <w:spacing w:val="-5"/>
        </w:rPr>
        <w:t>推</w:t>
      </w:r>
      <w:r>
        <w:rPr>
          <w:rFonts w:ascii="SimHei" w:hAnsi="SimHei" w:eastAsia="SimHei" w:cs="SimHei"/>
          <w:sz w:val="22"/>
          <w:szCs w:val="22"/>
          <w:spacing w:val="-45"/>
        </w:rPr>
        <w:t xml:space="preserve"> </w:t>
      </w:r>
      <w:r>
        <w:rPr>
          <w:rFonts w:ascii="SimHei" w:hAnsi="SimHei" w:eastAsia="SimHei" w:cs="SimHei"/>
          <w:sz w:val="22"/>
          <w:szCs w:val="22"/>
          <w:b/>
          <w:bCs/>
          <w:spacing w:val="-5"/>
        </w:rPr>
        <w:t>进</w:t>
      </w:r>
      <w:r>
        <w:rPr>
          <w:rFonts w:ascii="SimSun" w:hAnsi="SimSun" w:eastAsia="SimSun" w:cs="SimSun"/>
          <w:sz w:val="22"/>
          <w:szCs w:val="22"/>
          <w:b/>
          <w:bCs/>
          <w:spacing w:val="-5"/>
        </w:rPr>
        <w:t>IPv6</w:t>
      </w:r>
      <w:r>
        <w:rPr>
          <w:rFonts w:ascii="SimSun" w:hAnsi="SimSun" w:eastAsia="SimSun" w:cs="SimSun"/>
          <w:sz w:val="22"/>
          <w:szCs w:val="22"/>
          <w:spacing w:val="-39"/>
        </w:rPr>
        <w:t xml:space="preserve"> </w:t>
      </w:r>
      <w:r>
        <w:rPr>
          <w:rFonts w:ascii="SimHei" w:hAnsi="SimHei" w:eastAsia="SimHei" w:cs="SimHei"/>
          <w:sz w:val="22"/>
          <w:szCs w:val="22"/>
          <w:b/>
          <w:bCs/>
          <w:spacing w:val="-5"/>
        </w:rPr>
        <w:t>网络应用创新</w:t>
      </w:r>
    </w:p>
    <w:p>
      <w:pPr>
        <w:ind w:firstLine="400"/>
        <w:spacing w:before="211" w:line="256" w:lineRule="auto"/>
        <w:rPr>
          <w:rFonts w:ascii="SimSun" w:hAnsi="SimSun" w:eastAsia="SimSun" w:cs="SimSun"/>
          <w:sz w:val="22"/>
          <w:szCs w:val="22"/>
        </w:rPr>
      </w:pPr>
      <w:r>
        <w:rPr>
          <w:rFonts w:ascii="SimSun" w:hAnsi="SimSun" w:eastAsia="SimSun" w:cs="SimSun"/>
          <w:sz w:val="22"/>
          <w:szCs w:val="22"/>
          <w:spacing w:val="-2"/>
        </w:rPr>
        <w:t>推动基于</w:t>
      </w:r>
      <w:r>
        <w:rPr>
          <w:rFonts w:ascii="Times New Roman" w:hAnsi="Times New Roman" w:eastAsia="Times New Roman" w:cs="Times New Roman"/>
          <w:sz w:val="22"/>
          <w:szCs w:val="22"/>
          <w:spacing w:val="-2"/>
        </w:rPr>
        <w:t>IPv6 </w:t>
      </w:r>
      <w:r>
        <w:rPr>
          <w:rFonts w:ascii="SimSun" w:hAnsi="SimSun" w:eastAsia="SimSun" w:cs="SimSun"/>
          <w:sz w:val="22"/>
          <w:szCs w:val="22"/>
          <w:spacing w:val="-2"/>
        </w:rPr>
        <w:t>的网络应用创新，大力发展各种基于</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2"/>
        </w:rPr>
        <w:t>IPv6 </w:t>
      </w:r>
      <w:r>
        <w:rPr>
          <w:rFonts w:ascii="SimSun" w:hAnsi="SimSun" w:eastAsia="SimSun" w:cs="SimSun"/>
          <w:sz w:val="22"/>
          <w:szCs w:val="22"/>
          <w:spacing w:val="-2"/>
        </w:rPr>
        <w:t>的网络应用，以 </w:t>
      </w:r>
      <w:r>
        <w:rPr>
          <w:rFonts w:ascii="Times New Roman" w:hAnsi="Times New Roman" w:eastAsia="Times New Roman" w:cs="Times New Roman"/>
          <w:sz w:val="22"/>
          <w:szCs w:val="22"/>
          <w:spacing w:val="-14"/>
        </w:rPr>
        <w:t>IPv6</w:t>
      </w:r>
      <w:r>
        <w:rPr>
          <w:rFonts w:ascii="SimSun" w:hAnsi="SimSun" w:eastAsia="SimSun" w:cs="SimSun"/>
          <w:sz w:val="22"/>
          <w:szCs w:val="22"/>
          <w:spacing w:val="-14"/>
        </w:rPr>
        <w:t>应用创新助推数字经济、数字政府和数字社</w:t>
      </w:r>
      <w:r>
        <w:rPr>
          <w:rFonts w:ascii="SimSun" w:hAnsi="SimSun" w:eastAsia="SimSun" w:cs="SimSun"/>
          <w:sz w:val="22"/>
          <w:szCs w:val="22"/>
          <w:spacing w:val="-15"/>
        </w:rPr>
        <w:t>会创新发展。紧紧抓住智慧城市、</w:t>
      </w:r>
    </w:p>
    <w:p>
      <w:pPr>
        <w:spacing w:line="256" w:lineRule="auto"/>
        <w:sectPr>
          <w:footerReference w:type="default" r:id="rId147"/>
          <w:pgSz w:w="8520" w:h="12900"/>
          <w:pgMar w:top="400" w:right="860" w:bottom="502" w:left="309" w:header="0" w:footer="343" w:gutter="0"/>
        </w:sectPr>
        <w:rPr>
          <w:rFonts w:ascii="SimSun" w:hAnsi="SimSun" w:eastAsia="SimSun" w:cs="SimSun"/>
          <w:sz w:val="22"/>
          <w:szCs w:val="22"/>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3" w:lineRule="auto"/>
        <w:rPr/>
      </w:pPr>
      <w:r/>
    </w:p>
    <w:p>
      <w:pPr>
        <w:ind w:right="26"/>
        <w:spacing w:before="68" w:line="297" w:lineRule="auto"/>
        <w:jc w:val="both"/>
        <w:rPr>
          <w:rFonts w:ascii="SimSun" w:hAnsi="SimSun" w:eastAsia="SimSun" w:cs="SimSun"/>
          <w:sz w:val="21"/>
          <w:szCs w:val="21"/>
        </w:rPr>
      </w:pPr>
      <w:r>
        <w:rPr>
          <w:rFonts w:ascii="SimSun" w:hAnsi="SimSun" w:eastAsia="SimSun" w:cs="SimSun"/>
          <w:sz w:val="21"/>
          <w:szCs w:val="21"/>
          <w:spacing w:val="-3"/>
        </w:rPr>
        <w:t>智能工业、数字政府等数字化转型发展的契机，深化</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技术在市政园林</w:t>
      </w:r>
      <w:r>
        <w:rPr>
          <w:rFonts w:ascii="SimSun" w:hAnsi="SimSun" w:eastAsia="SimSun" w:cs="SimSun"/>
          <w:sz w:val="21"/>
          <w:szCs w:val="21"/>
          <w:spacing w:val="-4"/>
        </w:rPr>
        <w:t>、交通 </w:t>
      </w:r>
      <w:r>
        <w:rPr>
          <w:rFonts w:ascii="SimSun" w:hAnsi="SimSun" w:eastAsia="SimSun" w:cs="SimSun"/>
          <w:sz w:val="21"/>
          <w:szCs w:val="21"/>
          <w:spacing w:val="-6"/>
        </w:rPr>
        <w:t>物流、治安防控、安全生产、应急救灾等领域的应用，提高移动互联网、物联网、</w:t>
      </w:r>
      <w:r>
        <w:rPr>
          <w:rFonts w:ascii="SimSun" w:hAnsi="SimSun" w:eastAsia="SimSun" w:cs="SimSun"/>
          <w:sz w:val="21"/>
          <w:szCs w:val="21"/>
        </w:rPr>
        <w:t xml:space="preserve"> </w:t>
      </w:r>
      <w:r>
        <w:rPr>
          <w:rFonts w:ascii="SimSun" w:hAnsi="SimSun" w:eastAsia="SimSun" w:cs="SimSun"/>
          <w:sz w:val="21"/>
          <w:szCs w:val="21"/>
          <w:spacing w:val="-8"/>
        </w:rPr>
        <w:t>车联网、“天网”、环境监测网等各类网络终端的</w:t>
      </w:r>
      <w:r>
        <w:rPr>
          <w:rFonts w:ascii="Times New Roman" w:hAnsi="Times New Roman" w:eastAsia="Times New Roman" w:cs="Times New Roman"/>
          <w:sz w:val="21"/>
          <w:szCs w:val="21"/>
          <w:spacing w:val="-8"/>
        </w:rPr>
        <w:t>IPv6 </w:t>
      </w:r>
      <w:r>
        <w:rPr>
          <w:rFonts w:ascii="SimSun" w:hAnsi="SimSun" w:eastAsia="SimSun" w:cs="SimSun"/>
          <w:sz w:val="21"/>
          <w:szCs w:val="21"/>
          <w:spacing w:val="-8"/>
        </w:rPr>
        <w:t>端到</w:t>
      </w:r>
      <w:r>
        <w:rPr>
          <w:rFonts w:ascii="SimSun" w:hAnsi="SimSun" w:eastAsia="SimSun" w:cs="SimSun"/>
          <w:sz w:val="21"/>
          <w:szCs w:val="21"/>
          <w:spacing w:val="-9"/>
        </w:rPr>
        <w:t>端接入能力。充分发挥 </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1"/>
        </w:rPr>
        <w:t>6 </w:t>
      </w:r>
      <w:r>
        <w:rPr>
          <w:rFonts w:ascii="SimSun" w:hAnsi="SimSun" w:eastAsia="SimSun" w:cs="SimSun"/>
          <w:sz w:val="21"/>
          <w:szCs w:val="21"/>
          <w:spacing w:val="1"/>
        </w:rPr>
        <w:t>网络地址充足和网络协议支撑功能丰富等优势，鼓励和支持基于</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的应 </w:t>
      </w:r>
      <w:r>
        <w:rPr>
          <w:rFonts w:ascii="SimSun" w:hAnsi="SimSun" w:eastAsia="SimSun" w:cs="SimSun"/>
          <w:sz w:val="21"/>
          <w:szCs w:val="21"/>
          <w:spacing w:val="-8"/>
        </w:rPr>
        <w:t>用创新。</w:t>
      </w:r>
    </w:p>
    <w:p>
      <w:pPr>
        <w:pStyle w:val="BodyText"/>
        <w:spacing w:line="294"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
        </w:rPr>
        <w:t>(</w:t>
      </w:r>
      <w:r>
        <w:rPr>
          <w:rFonts w:ascii="SimHei" w:hAnsi="SimHei" w:eastAsia="SimHei" w:cs="SimHei"/>
          <w:sz w:val="21"/>
          <w:szCs w:val="21"/>
          <w:spacing w:val="-2"/>
        </w:rPr>
        <w:t xml:space="preserve"> </w:t>
      </w:r>
      <w:r>
        <w:rPr>
          <w:rFonts w:ascii="SimHei" w:hAnsi="SimHei" w:eastAsia="SimHei" w:cs="SimHei"/>
          <w:sz w:val="21"/>
          <w:szCs w:val="21"/>
          <w:b/>
          <w:bCs/>
          <w:spacing w:val="-2"/>
        </w:rPr>
        <w:t>四</w:t>
      </w:r>
      <w:r>
        <w:rPr>
          <w:rFonts w:ascii="SimHei" w:hAnsi="SimHei" w:eastAsia="SimHei" w:cs="SimHei"/>
          <w:sz w:val="21"/>
          <w:szCs w:val="21"/>
          <w:spacing w:val="-17"/>
        </w:rPr>
        <w:t xml:space="preserve"> </w:t>
      </w:r>
      <w:r>
        <w:rPr>
          <w:rFonts w:ascii="SimHei" w:hAnsi="SimHei" w:eastAsia="SimHei" w:cs="SimHei"/>
          <w:sz w:val="21"/>
          <w:szCs w:val="21"/>
          <w:b/>
          <w:bCs/>
          <w:spacing w:val="-2"/>
        </w:rPr>
        <w:t>)</w:t>
      </w:r>
      <w:r>
        <w:rPr>
          <w:rFonts w:ascii="SimHei" w:hAnsi="SimHei" w:eastAsia="SimHei" w:cs="SimHei"/>
          <w:sz w:val="21"/>
          <w:szCs w:val="21"/>
          <w:spacing w:val="-23"/>
        </w:rPr>
        <w:t xml:space="preserve"> </w:t>
      </w:r>
      <w:r>
        <w:rPr>
          <w:rFonts w:ascii="SimHei" w:hAnsi="SimHei" w:eastAsia="SimHei" w:cs="SimHei"/>
          <w:sz w:val="21"/>
          <w:szCs w:val="21"/>
          <w:b/>
          <w:bCs/>
          <w:spacing w:val="-2"/>
        </w:rPr>
        <w:t>完</w:t>
      </w:r>
      <w:r>
        <w:rPr>
          <w:rFonts w:ascii="SimHei" w:hAnsi="SimHei" w:eastAsia="SimHei" w:cs="SimHei"/>
          <w:sz w:val="21"/>
          <w:szCs w:val="21"/>
          <w:spacing w:val="-21"/>
        </w:rPr>
        <w:t xml:space="preserve"> </w:t>
      </w:r>
      <w:r>
        <w:rPr>
          <w:rFonts w:ascii="SimHei" w:hAnsi="SimHei" w:eastAsia="SimHei" w:cs="SimHei"/>
          <w:sz w:val="21"/>
          <w:szCs w:val="21"/>
          <w:b/>
          <w:bCs/>
          <w:spacing w:val="-2"/>
        </w:rPr>
        <w:t>善</w:t>
      </w:r>
      <w:r>
        <w:rPr>
          <w:rFonts w:ascii="SimSun" w:hAnsi="SimSun" w:eastAsia="SimSun" w:cs="SimSun"/>
          <w:sz w:val="21"/>
          <w:szCs w:val="21"/>
          <w:b/>
          <w:bCs/>
          <w:spacing w:val="-2"/>
        </w:rPr>
        <w:t>IPv6</w:t>
      </w:r>
      <w:r>
        <w:rPr>
          <w:rFonts w:ascii="SimSun" w:hAnsi="SimSun" w:eastAsia="SimSun" w:cs="SimSun"/>
          <w:sz w:val="21"/>
          <w:szCs w:val="21"/>
          <w:spacing w:val="-15"/>
        </w:rPr>
        <w:t xml:space="preserve"> </w:t>
      </w:r>
      <w:r>
        <w:rPr>
          <w:rFonts w:ascii="SimHei" w:hAnsi="SimHei" w:eastAsia="SimHei" w:cs="SimHei"/>
          <w:sz w:val="21"/>
          <w:szCs w:val="21"/>
          <w:b/>
          <w:bCs/>
          <w:spacing w:val="-2"/>
        </w:rPr>
        <w:t>网络安全保障</w:t>
      </w:r>
    </w:p>
    <w:p>
      <w:pPr>
        <w:ind w:firstLine="409"/>
        <w:spacing w:before="193" w:line="297" w:lineRule="auto"/>
        <w:jc w:val="both"/>
        <w:rPr>
          <w:rFonts w:ascii="SimSun" w:hAnsi="SimSun" w:eastAsia="SimSun" w:cs="SimSun"/>
          <w:sz w:val="21"/>
          <w:szCs w:val="21"/>
        </w:rPr>
      </w:pPr>
      <w:r>
        <w:rPr>
          <w:rFonts w:ascii="SimSun" w:hAnsi="SimSun" w:eastAsia="SimSun" w:cs="SimSun"/>
          <w:sz w:val="21"/>
          <w:szCs w:val="21"/>
          <w:spacing w:val="-2"/>
        </w:rPr>
        <w:t>加快构建</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IPv6 </w:t>
      </w:r>
      <w:r>
        <w:rPr>
          <w:rFonts w:ascii="SimSun" w:hAnsi="SimSun" w:eastAsia="SimSun" w:cs="SimSun"/>
          <w:sz w:val="21"/>
          <w:szCs w:val="21"/>
          <w:spacing w:val="-2"/>
        </w:rPr>
        <w:t>环境下网络安全态势感知、入侵检测、内容管理、网络管理、</w:t>
      </w:r>
      <w:r>
        <w:rPr>
          <w:rFonts w:ascii="SimSun" w:hAnsi="SimSun" w:eastAsia="SimSun" w:cs="SimSun"/>
          <w:sz w:val="21"/>
          <w:szCs w:val="21"/>
        </w:rPr>
        <w:t xml:space="preserve"> </w:t>
      </w:r>
      <w:r>
        <w:rPr>
          <w:rFonts w:ascii="SimSun" w:hAnsi="SimSun" w:eastAsia="SimSun" w:cs="SimSun"/>
          <w:sz w:val="21"/>
          <w:szCs w:val="21"/>
          <w:spacing w:val="-2"/>
        </w:rPr>
        <w:t>在线预警、应急处置等各类网络安全配套保障服务，提升网</w:t>
      </w:r>
      <w:r>
        <w:rPr>
          <w:rFonts w:ascii="SimSun" w:hAnsi="SimSun" w:eastAsia="SimSun" w:cs="SimSun"/>
          <w:sz w:val="21"/>
          <w:szCs w:val="21"/>
          <w:spacing w:val="-3"/>
        </w:rPr>
        <w:t>络、系统、平台的安</w:t>
      </w:r>
      <w:r>
        <w:rPr>
          <w:rFonts w:ascii="SimSun" w:hAnsi="SimSun" w:eastAsia="SimSun" w:cs="SimSun"/>
          <w:sz w:val="21"/>
          <w:szCs w:val="21"/>
        </w:rPr>
        <w:t xml:space="preserve">  </w:t>
      </w:r>
      <w:r>
        <w:rPr>
          <w:rFonts w:ascii="SimSun" w:hAnsi="SimSun" w:eastAsia="SimSun" w:cs="SimSun"/>
          <w:sz w:val="21"/>
          <w:szCs w:val="21"/>
          <w:spacing w:val="-4"/>
        </w:rPr>
        <w:t>全保障能力。建立健全IPv6</w:t>
      </w:r>
      <w:r>
        <w:rPr>
          <w:rFonts w:ascii="SimSun" w:hAnsi="SimSun" w:eastAsia="SimSun" w:cs="SimSun"/>
          <w:sz w:val="21"/>
          <w:szCs w:val="21"/>
          <w:spacing w:val="-36"/>
        </w:rPr>
        <w:t xml:space="preserve"> </w:t>
      </w:r>
      <w:r>
        <w:rPr>
          <w:rFonts w:ascii="SimSun" w:hAnsi="SimSun" w:eastAsia="SimSun" w:cs="SimSun"/>
          <w:sz w:val="21"/>
          <w:szCs w:val="21"/>
          <w:spacing w:val="-4"/>
        </w:rPr>
        <w:t>网络域名解析服务体系，强化网络域名解</w:t>
      </w:r>
      <w:r>
        <w:rPr>
          <w:rFonts w:ascii="SimSun" w:hAnsi="SimSun" w:eastAsia="SimSun" w:cs="SimSun"/>
          <w:sz w:val="21"/>
          <w:szCs w:val="21"/>
          <w:spacing w:val="-5"/>
        </w:rPr>
        <w:t>析系统及服</w:t>
      </w:r>
      <w:r>
        <w:rPr>
          <w:rFonts w:ascii="SimSun" w:hAnsi="SimSun" w:eastAsia="SimSun" w:cs="SimSun"/>
          <w:sz w:val="21"/>
          <w:szCs w:val="21"/>
        </w:rPr>
        <w:t xml:space="preserve">  </w:t>
      </w:r>
      <w:r>
        <w:rPr>
          <w:rFonts w:ascii="SimSun" w:hAnsi="SimSun" w:eastAsia="SimSun" w:cs="SimSun"/>
          <w:sz w:val="21"/>
          <w:szCs w:val="21"/>
          <w:spacing w:val="-2"/>
        </w:rPr>
        <w:t>务统筹规划和顶层设计，增强域名解析服务系统的安全</w:t>
      </w:r>
      <w:r>
        <w:rPr>
          <w:rFonts w:ascii="SimSun" w:hAnsi="SimSun" w:eastAsia="SimSun" w:cs="SimSun"/>
          <w:sz w:val="21"/>
          <w:szCs w:val="21"/>
          <w:spacing w:val="-3"/>
        </w:rPr>
        <w:t>保障技术支撑能力，提升</w:t>
      </w:r>
      <w:r>
        <w:rPr>
          <w:rFonts w:ascii="SimSun" w:hAnsi="SimSun" w:eastAsia="SimSun" w:cs="SimSun"/>
          <w:sz w:val="21"/>
          <w:szCs w:val="21"/>
        </w:rPr>
        <w:t xml:space="preserve">  </w:t>
      </w:r>
      <w:r>
        <w:rPr>
          <w:rFonts w:ascii="SimSun" w:hAnsi="SimSun" w:eastAsia="SimSun" w:cs="SimSun"/>
          <w:sz w:val="21"/>
          <w:szCs w:val="21"/>
          <w:spacing w:val="-7"/>
        </w:rPr>
        <w:t>安全、可信、可管、可控能力。</w:t>
      </w:r>
    </w:p>
    <w:p>
      <w:pPr>
        <w:pStyle w:val="BodyText"/>
        <w:spacing w:line="280" w:lineRule="auto"/>
        <w:rPr/>
      </w:pPr>
      <w:r/>
    </w:p>
    <w:p>
      <w:pPr>
        <w:ind w:right="6" w:firstLine="430"/>
        <w:spacing w:before="69" w:line="297" w:lineRule="auto"/>
        <w:jc w:val="both"/>
        <w:rPr>
          <w:rFonts w:ascii="SimSun" w:hAnsi="SimSun" w:eastAsia="SimSun" w:cs="SimSun"/>
          <w:sz w:val="21"/>
          <w:szCs w:val="21"/>
        </w:rPr>
      </w:pPr>
      <w:r>
        <w:rPr>
          <w:rFonts w:ascii="Times New Roman" w:hAnsi="Times New Roman" w:eastAsia="Times New Roman" w:cs="Times New Roman"/>
          <w:sz w:val="21"/>
          <w:szCs w:val="21"/>
          <w:spacing w:val="-2"/>
        </w:rPr>
        <w:t>IPv6 </w:t>
      </w:r>
      <w:r>
        <w:rPr>
          <w:rFonts w:ascii="SimSun" w:hAnsi="SimSun" w:eastAsia="SimSun" w:cs="SimSun"/>
          <w:sz w:val="21"/>
          <w:szCs w:val="21"/>
          <w:spacing w:val="-2"/>
        </w:rPr>
        <w:t>是下一代互联网网络传输协议，随着物联网和数字经济</w:t>
      </w:r>
      <w:r>
        <w:rPr>
          <w:rFonts w:ascii="SimSun" w:hAnsi="SimSun" w:eastAsia="SimSun" w:cs="SimSun"/>
          <w:sz w:val="21"/>
          <w:szCs w:val="21"/>
          <w:spacing w:val="-3"/>
        </w:rPr>
        <w:t>时代的到来，部</w:t>
      </w:r>
      <w:r>
        <w:rPr>
          <w:rFonts w:ascii="SimSun" w:hAnsi="SimSun" w:eastAsia="SimSun" w:cs="SimSun"/>
          <w:sz w:val="21"/>
          <w:szCs w:val="21"/>
        </w:rPr>
        <w:t xml:space="preserve"> </w:t>
      </w:r>
      <w:r>
        <w:rPr>
          <w:rFonts w:ascii="SimSun" w:hAnsi="SimSun" w:eastAsia="SimSun" w:cs="SimSun"/>
          <w:sz w:val="21"/>
          <w:szCs w:val="21"/>
          <w:spacing w:val="3"/>
        </w:rPr>
        <w:t>署</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刻不容缓。抢先部署</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3"/>
        </w:rPr>
        <w:t>6,   </w:t>
      </w:r>
      <w:r>
        <w:rPr>
          <w:rFonts w:ascii="SimSun" w:hAnsi="SimSun" w:eastAsia="SimSun" w:cs="SimSun"/>
          <w:sz w:val="21"/>
          <w:szCs w:val="21"/>
          <w:spacing w:val="3"/>
        </w:rPr>
        <w:t>有助于更好地提升关键信息基础设施安全把</w:t>
      </w:r>
      <w:r>
        <w:rPr>
          <w:rFonts w:ascii="SimSun" w:hAnsi="SimSun" w:eastAsia="SimSun" w:cs="SimSun"/>
          <w:sz w:val="21"/>
          <w:szCs w:val="21"/>
        </w:rPr>
        <w:t xml:space="preserve">  </w:t>
      </w:r>
      <w:r>
        <w:rPr>
          <w:rFonts w:ascii="SimSun" w:hAnsi="SimSun" w:eastAsia="SimSun" w:cs="SimSun"/>
          <w:sz w:val="21"/>
          <w:szCs w:val="21"/>
          <w:spacing w:val="-4"/>
        </w:rPr>
        <w:t>控能力、支持数字化转型安全推进；有助于更好地利用IPv6</w:t>
      </w:r>
      <w:r>
        <w:rPr>
          <w:rFonts w:ascii="SimSun" w:hAnsi="SimSun" w:eastAsia="SimSun" w:cs="SimSun"/>
          <w:sz w:val="21"/>
          <w:szCs w:val="21"/>
          <w:spacing w:val="-40"/>
        </w:rPr>
        <w:t xml:space="preserve"> </w:t>
      </w:r>
      <w:r>
        <w:rPr>
          <w:rFonts w:ascii="SimSun" w:hAnsi="SimSun" w:eastAsia="SimSun" w:cs="SimSun"/>
          <w:sz w:val="21"/>
          <w:szCs w:val="21"/>
          <w:spacing w:val="-4"/>
        </w:rPr>
        <w:t>新特性，促进数字经</w:t>
      </w:r>
      <w:r>
        <w:rPr>
          <w:rFonts w:ascii="SimSun" w:hAnsi="SimSun" w:eastAsia="SimSun" w:cs="SimSun"/>
          <w:sz w:val="21"/>
          <w:szCs w:val="21"/>
        </w:rPr>
        <w:t xml:space="preserve">  </w:t>
      </w:r>
      <w:r>
        <w:rPr>
          <w:rFonts w:ascii="SimSun" w:hAnsi="SimSun" w:eastAsia="SimSun" w:cs="SimSun"/>
          <w:sz w:val="21"/>
          <w:szCs w:val="21"/>
          <w:spacing w:val="-5"/>
        </w:rPr>
        <w:t>济创新发展；有助于我国在物联网发展新时</w:t>
      </w:r>
      <w:r>
        <w:rPr>
          <w:rFonts w:ascii="SimSun" w:hAnsi="SimSun" w:eastAsia="SimSun" w:cs="SimSun"/>
          <w:sz w:val="21"/>
          <w:szCs w:val="21"/>
          <w:spacing w:val="-6"/>
        </w:rPr>
        <w:t>代更好地赢得先机，把握发展主动权，</w:t>
      </w:r>
      <w:r>
        <w:rPr>
          <w:rFonts w:ascii="SimSun" w:hAnsi="SimSun" w:eastAsia="SimSun" w:cs="SimSun"/>
          <w:sz w:val="21"/>
          <w:szCs w:val="21"/>
        </w:rPr>
        <w:t xml:space="preserve"> </w:t>
      </w:r>
      <w:r>
        <w:rPr>
          <w:rFonts w:ascii="SimSun" w:hAnsi="SimSun" w:eastAsia="SimSun" w:cs="SimSun"/>
          <w:sz w:val="21"/>
          <w:szCs w:val="21"/>
          <w:spacing w:val="-10"/>
        </w:rPr>
        <w:t>抢占发展制高点。</w:t>
      </w:r>
    </w:p>
    <w:p>
      <w:pPr>
        <w:spacing w:line="297" w:lineRule="auto"/>
        <w:sectPr>
          <w:footerReference w:type="default" r:id="rId148"/>
          <w:pgSz w:w="8520" w:h="12920"/>
          <w:pgMar w:top="400" w:right="398" w:bottom="462" w:left="750" w:header="0" w:footer="303" w:gutter="0"/>
        </w:sectPr>
        <w:rPr>
          <w:rFonts w:ascii="SimSun" w:hAnsi="SimSun" w:eastAsia="SimSun" w:cs="SimSun"/>
          <w:sz w:val="21"/>
          <w:szCs w:val="21"/>
        </w:rPr>
      </w:pPr>
    </w:p>
    <w:p>
      <w:pPr>
        <w:pStyle w:val="BodyText"/>
        <w:spacing w:line="251" w:lineRule="auto"/>
        <w:rPr/>
      </w:pPr>
      <w:r>
        <w:drawing>
          <wp:anchor distT="0" distB="0" distL="0" distR="0" simplePos="0" relativeHeight="251999232" behindDoc="0" locked="0" layoutInCell="0" allowOverlap="1">
            <wp:simplePos x="0" y="0"/>
            <wp:positionH relativeFrom="page">
              <wp:posOffset>361942</wp:posOffset>
            </wp:positionH>
            <wp:positionV relativeFrom="page">
              <wp:posOffset>2539999</wp:posOffset>
            </wp:positionV>
            <wp:extent cx="4337033" cy="6350"/>
            <wp:effectExtent l="0" t="0" r="0" b="0"/>
            <wp:wrapNone/>
            <wp:docPr id="94" name="IM 94"/>
            <wp:cNvGraphicFramePr/>
            <a:graphic>
              <a:graphicData uri="http://schemas.openxmlformats.org/drawingml/2006/picture">
                <pic:pic>
                  <pic:nvPicPr>
                    <pic:cNvPr id="94" name="IM 94"/>
                    <pic:cNvPicPr/>
                  </pic:nvPicPr>
                  <pic:blipFill>
                    <a:blip r:embed="rId149"/>
                    <a:stretch>
                      <a:fillRect/>
                    </a:stretch>
                  </pic:blipFill>
                  <pic:spPr>
                    <a:xfrm rot="0">
                      <a:off x="0" y="0"/>
                      <a:ext cx="4337033" cy="6350"/>
                    </a:xfrm>
                    <a:prstGeom prst="rect">
                      <a:avLst/>
                    </a:prstGeom>
                  </pic:spPr>
                </pic:pic>
              </a:graphicData>
            </a:graphic>
          </wp:anchor>
        </w:drawing>
      </w:r>
      <w:r>
        <w:drawing>
          <wp:anchor distT="0" distB="0" distL="0" distR="0" simplePos="0" relativeHeight="251998208" behindDoc="0" locked="0" layoutInCell="0" allowOverlap="1">
            <wp:simplePos x="0" y="0"/>
            <wp:positionH relativeFrom="page">
              <wp:posOffset>355612</wp:posOffset>
            </wp:positionH>
            <wp:positionV relativeFrom="page">
              <wp:posOffset>3536925</wp:posOffset>
            </wp:positionV>
            <wp:extent cx="4330702" cy="6389"/>
            <wp:effectExtent l="0" t="0" r="0" b="0"/>
            <wp:wrapNone/>
            <wp:docPr id="96" name="IM 96"/>
            <wp:cNvGraphicFramePr/>
            <a:graphic>
              <a:graphicData uri="http://schemas.openxmlformats.org/drawingml/2006/picture">
                <pic:pic>
                  <pic:nvPicPr>
                    <pic:cNvPr id="96" name="IM 96"/>
                    <pic:cNvPicPr/>
                  </pic:nvPicPr>
                  <pic:blipFill>
                    <a:blip r:embed="rId150"/>
                    <a:stretch>
                      <a:fillRect/>
                    </a:stretch>
                  </pic:blipFill>
                  <pic:spPr>
                    <a:xfrm rot="0">
                      <a:off x="0" y="0"/>
                      <a:ext cx="4330702" cy="6389"/>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864"/>
        <w:spacing w:before="101" w:line="222" w:lineRule="auto"/>
        <w:rPr>
          <w:rFonts w:ascii="SimHei" w:hAnsi="SimHei" w:eastAsia="SimHei" w:cs="SimHei"/>
          <w:sz w:val="31"/>
          <w:szCs w:val="31"/>
        </w:rPr>
      </w:pPr>
      <w:r>
        <w:rPr>
          <w:rFonts w:ascii="SimHei" w:hAnsi="SimHei" w:eastAsia="SimHei" w:cs="SimHei"/>
          <w:sz w:val="31"/>
          <w:szCs w:val="31"/>
          <w:b/>
          <w:bCs/>
          <w:spacing w:val="-14"/>
        </w:rPr>
        <w:t>第三章</w:t>
      </w:r>
    </w:p>
    <w:p>
      <w:pPr>
        <w:ind w:left="2018"/>
        <w:spacing w:before="323" w:line="222" w:lineRule="auto"/>
        <w:rPr>
          <w:rFonts w:ascii="SimHei" w:hAnsi="SimHei" w:eastAsia="SimHei" w:cs="SimHei"/>
          <w:sz w:val="59"/>
          <w:szCs w:val="59"/>
        </w:rPr>
      </w:pPr>
      <w:r>
        <w:rPr>
          <w:rFonts w:ascii="SimHei" w:hAnsi="SimHei" w:eastAsia="SimHei" w:cs="SimHei"/>
          <w:sz w:val="59"/>
          <w:szCs w:val="59"/>
          <w:b/>
          <w:bCs/>
          <w:spacing w:val="-18"/>
        </w:rPr>
        <w:t>数字科技：</w:t>
      </w:r>
    </w:p>
    <w:p>
      <w:pPr>
        <w:ind w:left="94"/>
        <w:spacing w:before="60" w:line="213" w:lineRule="auto"/>
        <w:rPr>
          <w:rFonts w:ascii="SimHei" w:hAnsi="SimHei" w:eastAsia="SimHei" w:cs="SimHei"/>
          <w:sz w:val="31"/>
          <w:szCs w:val="31"/>
        </w:rPr>
      </w:pPr>
      <w:r>
        <w:rPr>
          <w:rFonts w:ascii="SimHei" w:hAnsi="SimHei" w:eastAsia="SimHei" w:cs="SimHei"/>
          <w:sz w:val="31"/>
          <w:szCs w:val="31"/>
          <w:b/>
          <w:bCs/>
          <w:spacing w:val="14"/>
        </w:rPr>
        <w:t>强化技术创新突破，夯实数字化转型安全根基</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69" w:right="284" w:firstLine="379"/>
        <w:spacing w:before="61" w:line="292" w:lineRule="auto"/>
        <w:jc w:val="both"/>
        <w:rPr>
          <w:rFonts w:ascii="SimHei" w:hAnsi="SimHei" w:eastAsia="SimHei" w:cs="SimHei"/>
          <w:sz w:val="19"/>
          <w:szCs w:val="19"/>
        </w:rPr>
      </w:pPr>
      <w:r>
        <w:rPr>
          <w:rFonts w:ascii="SimHei" w:hAnsi="SimHei" w:eastAsia="SimHei" w:cs="SimHei"/>
          <w:sz w:val="19"/>
          <w:szCs w:val="19"/>
          <w:spacing w:val="7"/>
        </w:rPr>
        <w:t>20世纪70年代以来，以数字科技为核心的全球新一轮科技革命和产</w:t>
      </w:r>
      <w:r>
        <w:rPr>
          <w:rFonts w:ascii="SimHei" w:hAnsi="SimHei" w:eastAsia="SimHei" w:cs="SimHei"/>
          <w:sz w:val="19"/>
          <w:szCs w:val="19"/>
          <w:spacing w:val="6"/>
        </w:rPr>
        <w:t>业</w:t>
      </w:r>
      <w:r>
        <w:rPr>
          <w:rFonts w:ascii="SimHei" w:hAnsi="SimHei" w:eastAsia="SimHei" w:cs="SimHei"/>
          <w:sz w:val="19"/>
          <w:szCs w:val="19"/>
          <w:spacing w:val="6"/>
        </w:rPr>
        <w:t xml:space="preserve"> </w:t>
      </w:r>
      <w:r>
        <w:rPr>
          <w:rFonts w:ascii="SimHei" w:hAnsi="SimHei" w:eastAsia="SimHei" w:cs="SimHei"/>
          <w:sz w:val="19"/>
          <w:szCs w:val="19"/>
          <w:spacing w:val="1"/>
        </w:rPr>
        <w:t>变革深入发展，对产业创新、社会运行、国家治理、国际竞争、地缘政治等</w:t>
      </w:r>
      <w:r>
        <w:rPr>
          <w:rFonts w:ascii="SimHei" w:hAnsi="SimHei" w:eastAsia="SimHei" w:cs="SimHei"/>
          <w:sz w:val="19"/>
          <w:szCs w:val="19"/>
          <w:spacing w:val="1"/>
        </w:rPr>
        <w:t xml:space="preserve"> </w:t>
      </w:r>
      <w:r>
        <w:rPr>
          <w:rFonts w:ascii="SimHei" w:hAnsi="SimHei" w:eastAsia="SimHei" w:cs="SimHei"/>
          <w:sz w:val="19"/>
          <w:szCs w:val="19"/>
          <w:spacing w:val="1"/>
        </w:rPr>
        <w:t>都产生了重要深远的影响。数字科技作为通用目的技术，具有广泛的渗透性</w:t>
      </w:r>
      <w:r>
        <w:rPr>
          <w:rFonts w:ascii="SimHei" w:hAnsi="SimHei" w:eastAsia="SimHei" w:cs="SimHei"/>
          <w:sz w:val="19"/>
          <w:szCs w:val="19"/>
          <w:spacing w:val="1"/>
        </w:rPr>
        <w:t xml:space="preserve"> </w:t>
      </w:r>
      <w:r>
        <w:rPr>
          <w:rFonts w:ascii="SimHei" w:hAnsi="SimHei" w:eastAsia="SimHei" w:cs="SimHei"/>
          <w:sz w:val="19"/>
          <w:szCs w:val="19"/>
          <w:spacing w:val="1"/>
        </w:rPr>
        <w:t>和强大的带动性，已经成为全球主要发达国家和地区谋求新一轮发展竞争优</w:t>
      </w:r>
      <w:r>
        <w:rPr>
          <w:rFonts w:ascii="SimHei" w:hAnsi="SimHei" w:eastAsia="SimHei" w:cs="SimHei"/>
          <w:sz w:val="19"/>
          <w:szCs w:val="19"/>
          <w:spacing w:val="1"/>
        </w:rPr>
        <w:t xml:space="preserve"> </w:t>
      </w:r>
      <w:r>
        <w:rPr>
          <w:rFonts w:ascii="SimHei" w:hAnsi="SimHei" w:eastAsia="SimHei" w:cs="SimHei"/>
          <w:sz w:val="19"/>
          <w:szCs w:val="19"/>
          <w:spacing w:val="7"/>
        </w:rPr>
        <w:t>势的重要抓手，成为世界发展竞争的战略制高点。特别</w:t>
      </w:r>
      <w:r>
        <w:rPr>
          <w:rFonts w:ascii="SimHei" w:hAnsi="SimHei" w:eastAsia="SimHei" w:cs="SimHei"/>
          <w:sz w:val="19"/>
          <w:szCs w:val="19"/>
          <w:spacing w:val="6"/>
        </w:rPr>
        <w:t>是21世纪以来，随</w:t>
      </w:r>
      <w:r>
        <w:rPr>
          <w:rFonts w:ascii="SimHei" w:hAnsi="SimHei" w:eastAsia="SimHei" w:cs="SimHei"/>
          <w:sz w:val="19"/>
          <w:szCs w:val="19"/>
          <w:spacing w:val="6"/>
        </w:rPr>
        <w:t xml:space="preserve"> </w:t>
      </w:r>
      <w:r>
        <w:rPr>
          <w:rFonts w:ascii="SimHei" w:hAnsi="SimHei" w:eastAsia="SimHei" w:cs="SimHei"/>
          <w:sz w:val="19"/>
          <w:szCs w:val="19"/>
          <w:spacing w:val="1"/>
        </w:rPr>
        <w:t>着移动通信、云计算、大数据、物联网、人工智能等新一代信息技术的发展</w:t>
      </w:r>
      <w:r>
        <w:rPr>
          <w:rFonts w:ascii="SimHei" w:hAnsi="SimHei" w:eastAsia="SimHei" w:cs="SimHei"/>
          <w:sz w:val="19"/>
          <w:szCs w:val="19"/>
          <w:spacing w:val="1"/>
        </w:rPr>
        <w:t xml:space="preserve"> </w:t>
      </w:r>
      <w:r>
        <w:rPr>
          <w:rFonts w:ascii="SimHei" w:hAnsi="SimHei" w:eastAsia="SimHei" w:cs="SimHei"/>
          <w:sz w:val="19"/>
          <w:szCs w:val="19"/>
          <w:spacing w:val="1"/>
        </w:rPr>
        <w:t>变革和广泛应用，推动数字科技创新发展的重要性和紧迫性日益凸显。抢先</w:t>
      </w:r>
      <w:r>
        <w:rPr>
          <w:rFonts w:ascii="SimHei" w:hAnsi="SimHei" w:eastAsia="SimHei" w:cs="SimHei"/>
          <w:sz w:val="19"/>
          <w:szCs w:val="19"/>
          <w:spacing w:val="1"/>
        </w:rPr>
        <w:t xml:space="preserve"> </w:t>
      </w:r>
      <w:r>
        <w:rPr>
          <w:rFonts w:ascii="SimHei" w:hAnsi="SimHei" w:eastAsia="SimHei" w:cs="SimHei"/>
          <w:sz w:val="19"/>
          <w:szCs w:val="19"/>
          <w:spacing w:val="-8"/>
        </w:rPr>
        <w:t>布局数字科技产业，加强基础性、战略性、前沿性、颠覆性数字技术研究创新，</w:t>
      </w:r>
      <w:r>
        <w:rPr>
          <w:rFonts w:ascii="SimHei" w:hAnsi="SimHei" w:eastAsia="SimHei" w:cs="SimHei"/>
          <w:sz w:val="19"/>
          <w:szCs w:val="19"/>
          <w:spacing w:val="14"/>
        </w:rPr>
        <w:t xml:space="preserve"> </w:t>
      </w:r>
      <w:r>
        <w:rPr>
          <w:rFonts w:ascii="SimHei" w:hAnsi="SimHei" w:eastAsia="SimHei" w:cs="SimHei"/>
          <w:sz w:val="19"/>
          <w:szCs w:val="19"/>
          <w:spacing w:val="1"/>
        </w:rPr>
        <w:t>打造数字科技产业生态，推动数字科技和经济社会深度融合发展，提升数字</w:t>
      </w:r>
      <w:r>
        <w:rPr>
          <w:rFonts w:ascii="SimHei" w:hAnsi="SimHei" w:eastAsia="SimHei" w:cs="SimHei"/>
          <w:sz w:val="19"/>
          <w:szCs w:val="19"/>
          <w:spacing w:val="1"/>
        </w:rPr>
        <w:t xml:space="preserve"> </w:t>
      </w:r>
      <w:r>
        <w:rPr>
          <w:rFonts w:ascii="SimHei" w:hAnsi="SimHei" w:eastAsia="SimHei" w:cs="SimHei"/>
          <w:sz w:val="19"/>
          <w:szCs w:val="19"/>
          <w:spacing w:val="-8"/>
        </w:rPr>
        <w:t>创新、数字服务、数字治理能力，打造数字竞争新优势，已成为时代发展趋势。</w:t>
      </w:r>
    </w:p>
    <w:p>
      <w:pPr>
        <w:spacing w:line="292" w:lineRule="auto"/>
        <w:sectPr>
          <w:footerReference w:type="default" r:id="rId28"/>
          <w:pgSz w:w="8520" w:h="12900"/>
          <w:pgMar w:top="400" w:right="1120" w:bottom="400" w:left="560" w:header="0" w:footer="0" w:gutter="0"/>
        </w:sectPr>
        <w:rPr>
          <w:rFonts w:ascii="SimHei" w:hAnsi="SimHei" w:eastAsia="SimHei" w:cs="SimHei"/>
          <w:sz w:val="19"/>
          <w:szCs w:val="19"/>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4"/>
        <w:spacing w:before="107" w:line="221" w:lineRule="auto"/>
        <w:rPr>
          <w:rFonts w:ascii="SimHei" w:hAnsi="SimHei" w:eastAsia="SimHei" w:cs="SimHei"/>
          <w:sz w:val="33"/>
          <w:szCs w:val="33"/>
        </w:rPr>
      </w:pPr>
      <w:bookmarkStart w:name="bookmark52" w:id="50"/>
      <w:bookmarkEnd w:id="50"/>
      <w:bookmarkStart w:name="bookmark53" w:id="51"/>
      <w:bookmarkEnd w:id="51"/>
      <w:r>
        <w:rPr>
          <w:rFonts w:ascii="SimHei" w:hAnsi="SimHei" w:eastAsia="SimHei" w:cs="SimHei"/>
          <w:sz w:val="33"/>
          <w:szCs w:val="33"/>
          <w:b/>
          <w:bCs/>
          <w:spacing w:val="-4"/>
        </w:rPr>
        <w:t>第一节</w:t>
      </w:r>
      <w:r>
        <w:rPr>
          <w:rFonts w:ascii="SimHei" w:hAnsi="SimHei" w:eastAsia="SimHei" w:cs="SimHei"/>
          <w:sz w:val="33"/>
          <w:szCs w:val="33"/>
          <w:spacing w:val="141"/>
        </w:rPr>
        <w:t xml:space="preserve"> </w:t>
      </w:r>
      <w:r>
        <w:rPr>
          <w:rFonts w:ascii="SimHei" w:hAnsi="SimHei" w:eastAsia="SimHei" w:cs="SimHei"/>
          <w:sz w:val="33"/>
          <w:szCs w:val="33"/>
          <w:b/>
          <w:bCs/>
          <w:spacing w:val="-4"/>
        </w:rPr>
        <w:t>大力推进云计算产业发展</w:t>
      </w:r>
    </w:p>
    <w:p>
      <w:pPr>
        <w:pStyle w:val="BodyText"/>
        <w:spacing w:line="280" w:lineRule="auto"/>
        <w:rPr/>
      </w:pPr>
      <w:r/>
    </w:p>
    <w:p>
      <w:pPr>
        <w:ind w:firstLine="419"/>
        <w:spacing w:before="68" w:line="304" w:lineRule="auto"/>
        <w:jc w:val="both"/>
        <w:rPr>
          <w:rFonts w:ascii="SimSun" w:hAnsi="SimSun" w:eastAsia="SimSun" w:cs="SimSun"/>
          <w:sz w:val="21"/>
          <w:szCs w:val="21"/>
        </w:rPr>
      </w:pPr>
      <w:r>
        <w:rPr>
          <w:rFonts w:ascii="SimSun" w:hAnsi="SimSun" w:eastAsia="SimSun" w:cs="SimSun"/>
          <w:sz w:val="21"/>
          <w:szCs w:val="21"/>
          <w:spacing w:val="-8"/>
        </w:rPr>
        <w:t>云计算技术的出现及应用改变了计算基础设施建设和使用模式，推动了信息化</w:t>
      </w:r>
      <w:r>
        <w:rPr>
          <w:rFonts w:ascii="SimSun" w:hAnsi="SimSun" w:eastAsia="SimSun" w:cs="SimSun"/>
          <w:sz w:val="21"/>
          <w:szCs w:val="21"/>
        </w:rPr>
        <w:t xml:space="preserve"> </w:t>
      </w:r>
      <w:r>
        <w:rPr>
          <w:rFonts w:ascii="SimSun" w:hAnsi="SimSun" w:eastAsia="SimSun" w:cs="SimSun"/>
          <w:sz w:val="21"/>
          <w:szCs w:val="21"/>
          <w:spacing w:val="-12"/>
        </w:rPr>
        <w:t>建设模式革命性创新，加快了经济社会数字化转型步伐。大力推进云计算产业发展，</w:t>
      </w:r>
      <w:r>
        <w:rPr>
          <w:rFonts w:ascii="SimSun" w:hAnsi="SimSun" w:eastAsia="SimSun" w:cs="SimSun"/>
          <w:sz w:val="21"/>
          <w:szCs w:val="21"/>
          <w:spacing w:val="7"/>
        </w:rPr>
        <w:t xml:space="preserve"> </w:t>
      </w:r>
      <w:r>
        <w:rPr>
          <w:rFonts w:ascii="SimSun" w:hAnsi="SimSun" w:eastAsia="SimSun" w:cs="SimSun"/>
          <w:sz w:val="21"/>
          <w:szCs w:val="21"/>
          <w:spacing w:val="-8"/>
        </w:rPr>
        <w:t>有利于推动信息基础设施统建共享，有利于提升信</w:t>
      </w:r>
      <w:r>
        <w:rPr>
          <w:rFonts w:ascii="SimSun" w:hAnsi="SimSun" w:eastAsia="SimSun" w:cs="SimSun"/>
          <w:sz w:val="21"/>
          <w:szCs w:val="21"/>
          <w:spacing w:val="-9"/>
        </w:rPr>
        <w:t>息化建设效能，有利于推动数字 </w:t>
      </w:r>
      <w:r>
        <w:rPr>
          <w:rFonts w:ascii="SimSun" w:hAnsi="SimSun" w:eastAsia="SimSun" w:cs="SimSun"/>
          <w:sz w:val="21"/>
          <w:szCs w:val="21"/>
          <w:spacing w:val="-2"/>
        </w:rPr>
        <w:t>化和绿色化协同发展。经过近10年的发展，我国云计算产业取得了巨大发展，涌</w:t>
      </w:r>
      <w:r>
        <w:rPr>
          <w:rFonts w:ascii="SimSun" w:hAnsi="SimSun" w:eastAsia="SimSun" w:cs="SimSun"/>
          <w:sz w:val="21"/>
          <w:szCs w:val="21"/>
        </w:rPr>
        <w:t xml:space="preserve"> </w:t>
      </w:r>
      <w:r>
        <w:rPr>
          <w:rFonts w:ascii="SimSun" w:hAnsi="SimSun" w:eastAsia="SimSun" w:cs="SimSun"/>
          <w:sz w:val="21"/>
          <w:szCs w:val="21"/>
          <w:spacing w:val="-12"/>
        </w:rPr>
        <w:t>现出了一批大型云服务企业，云服务被广泛应用到数字化建设各个领域，与此同时，</w:t>
      </w:r>
      <w:r>
        <w:rPr>
          <w:rFonts w:ascii="SimSun" w:hAnsi="SimSun" w:eastAsia="SimSun" w:cs="SimSun"/>
          <w:sz w:val="21"/>
          <w:szCs w:val="21"/>
          <w:spacing w:val="8"/>
        </w:rPr>
        <w:t xml:space="preserve"> </w:t>
      </w:r>
      <w:r>
        <w:rPr>
          <w:rFonts w:ascii="SimSun" w:hAnsi="SimSun" w:eastAsia="SimSun" w:cs="SimSun"/>
          <w:sz w:val="21"/>
          <w:szCs w:val="21"/>
          <w:spacing w:val="-8"/>
        </w:rPr>
        <w:t>我国云计算产业还存在关键技术原始创新能力不足、产业生态不健全、行业融合创</w:t>
      </w:r>
      <w:r>
        <w:rPr>
          <w:rFonts w:ascii="SimSun" w:hAnsi="SimSun" w:eastAsia="SimSun" w:cs="SimSun"/>
          <w:sz w:val="21"/>
          <w:szCs w:val="21"/>
          <w:spacing w:val="1"/>
        </w:rPr>
        <w:t xml:space="preserve"> </w:t>
      </w:r>
      <w:r>
        <w:rPr>
          <w:rFonts w:ascii="SimSun" w:hAnsi="SimSun" w:eastAsia="SimSun" w:cs="SimSun"/>
          <w:sz w:val="21"/>
          <w:szCs w:val="21"/>
          <w:spacing w:val="-8"/>
        </w:rPr>
        <w:t>新深度不够、监管治理有待提升等问题，影响产业</w:t>
      </w:r>
      <w:r>
        <w:rPr>
          <w:rFonts w:ascii="SimSun" w:hAnsi="SimSun" w:eastAsia="SimSun" w:cs="SimSun"/>
          <w:sz w:val="21"/>
          <w:szCs w:val="21"/>
          <w:spacing w:val="-9"/>
        </w:rPr>
        <w:t>长期持续健康发展。为夯实数字 </w:t>
      </w:r>
      <w:r>
        <w:rPr>
          <w:rFonts w:ascii="SimSun" w:hAnsi="SimSun" w:eastAsia="SimSun" w:cs="SimSun"/>
          <w:sz w:val="21"/>
          <w:szCs w:val="21"/>
          <w:spacing w:val="-9"/>
        </w:rPr>
        <w:t>化转型计算设施支撑基石，亟须推动云计算创新、规范、有序发展。</w:t>
      </w:r>
    </w:p>
    <w:p>
      <w:pPr>
        <w:pStyle w:val="BodyText"/>
        <w:spacing w:line="325"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5"/>
        </w:rPr>
        <w:t xml:space="preserve"> </w:t>
      </w:r>
      <w:r>
        <w:rPr>
          <w:rFonts w:ascii="SimHei" w:hAnsi="SimHei" w:eastAsia="SimHei" w:cs="SimHei"/>
          <w:sz w:val="21"/>
          <w:szCs w:val="21"/>
          <w:b/>
          <w:bCs/>
          <w:spacing w:val="36"/>
        </w:rPr>
        <w:t>、发展云计算产业重要意义</w:t>
      </w:r>
    </w:p>
    <w:p>
      <w:pPr>
        <w:pStyle w:val="BodyText"/>
        <w:spacing w:line="35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3"/>
        </w:rPr>
        <w:t xml:space="preserve"> </w:t>
      </w:r>
      <w:r>
        <w:rPr>
          <w:rFonts w:ascii="SimHei" w:hAnsi="SimHei" w:eastAsia="SimHei" w:cs="SimHei"/>
          <w:sz w:val="21"/>
          <w:szCs w:val="21"/>
          <w:b/>
          <w:bCs/>
          <w:spacing w:val="26"/>
        </w:rPr>
        <w:t>一)推动计算设施统筹规划和统建共享</w:t>
      </w:r>
    </w:p>
    <w:p>
      <w:pPr>
        <w:ind w:firstLine="419"/>
        <w:spacing w:before="189" w:line="308" w:lineRule="auto"/>
        <w:jc w:val="both"/>
        <w:rPr>
          <w:rFonts w:ascii="SimSun" w:hAnsi="SimSun" w:eastAsia="SimSun" w:cs="SimSun"/>
          <w:sz w:val="21"/>
          <w:szCs w:val="21"/>
        </w:rPr>
      </w:pPr>
      <w:r>
        <w:rPr>
          <w:rFonts w:ascii="SimSun" w:hAnsi="SimSun" w:eastAsia="SimSun" w:cs="SimSun"/>
          <w:sz w:val="21"/>
          <w:szCs w:val="21"/>
          <w:spacing w:val="-2"/>
        </w:rPr>
        <w:t>云计算技术具有资源共享、弹性伸缩、按需调用、付费使用等特点，它的出</w:t>
      </w:r>
      <w:r>
        <w:rPr>
          <w:rFonts w:ascii="SimSun" w:hAnsi="SimSun" w:eastAsia="SimSun" w:cs="SimSun"/>
          <w:sz w:val="21"/>
          <w:szCs w:val="21"/>
        </w:rPr>
        <w:t xml:space="preserve"> </w:t>
      </w:r>
      <w:r>
        <w:rPr>
          <w:rFonts w:ascii="SimSun" w:hAnsi="SimSun" w:eastAsia="SimSun" w:cs="SimSun"/>
          <w:sz w:val="21"/>
          <w:szCs w:val="21"/>
          <w:spacing w:val="-2"/>
        </w:rPr>
        <w:t>现和使用改变了计算资源建设和使用模式，让计算设施从信</w:t>
      </w:r>
      <w:r>
        <w:rPr>
          <w:rFonts w:ascii="SimSun" w:hAnsi="SimSun" w:eastAsia="SimSun" w:cs="SimSun"/>
          <w:sz w:val="21"/>
          <w:szCs w:val="21"/>
          <w:spacing w:val="-3"/>
        </w:rPr>
        <w:t>息化项目建设中剥离</w:t>
      </w:r>
      <w:r>
        <w:rPr>
          <w:rFonts w:ascii="SimSun" w:hAnsi="SimSun" w:eastAsia="SimSun" w:cs="SimSun"/>
          <w:sz w:val="21"/>
          <w:szCs w:val="21"/>
        </w:rPr>
        <w:t xml:space="preserve"> </w:t>
      </w:r>
      <w:r>
        <w:rPr>
          <w:rFonts w:ascii="SimSun" w:hAnsi="SimSun" w:eastAsia="SimSun" w:cs="SimSun"/>
          <w:sz w:val="21"/>
          <w:szCs w:val="21"/>
          <w:spacing w:val="-2"/>
        </w:rPr>
        <w:t>出来，由社会专业化的云服务公司统一提供，促进了</w:t>
      </w:r>
      <w:r>
        <w:rPr>
          <w:rFonts w:ascii="SimSun" w:hAnsi="SimSun" w:eastAsia="SimSun" w:cs="SimSun"/>
          <w:sz w:val="21"/>
          <w:szCs w:val="21"/>
          <w:spacing w:val="-3"/>
        </w:rPr>
        <w:t>全社会信息化建设计算设施</w:t>
      </w:r>
      <w:r>
        <w:rPr>
          <w:rFonts w:ascii="SimSun" w:hAnsi="SimSun" w:eastAsia="SimSun" w:cs="SimSun"/>
          <w:sz w:val="21"/>
          <w:szCs w:val="21"/>
        </w:rPr>
        <w:t xml:space="preserve"> </w:t>
      </w:r>
      <w:r>
        <w:rPr>
          <w:rFonts w:ascii="SimSun" w:hAnsi="SimSun" w:eastAsia="SimSun" w:cs="SimSun"/>
          <w:sz w:val="21"/>
          <w:szCs w:val="21"/>
          <w:spacing w:val="-2"/>
        </w:rPr>
        <w:t>统筹规划和统建共享，减少了计算资源重复建设、</w:t>
      </w:r>
      <w:r>
        <w:rPr>
          <w:rFonts w:ascii="SimSun" w:hAnsi="SimSun" w:eastAsia="SimSun" w:cs="SimSun"/>
          <w:sz w:val="21"/>
          <w:szCs w:val="21"/>
          <w:spacing w:val="-3"/>
        </w:rPr>
        <w:t>投资浪费、利用率不高等现象</w:t>
      </w:r>
      <w:r>
        <w:rPr>
          <w:rFonts w:ascii="SimSun" w:hAnsi="SimSun" w:eastAsia="SimSun" w:cs="SimSun"/>
          <w:sz w:val="21"/>
          <w:szCs w:val="21"/>
        </w:rPr>
        <w:t xml:space="preserve"> </w:t>
      </w:r>
      <w:r>
        <w:rPr>
          <w:rFonts w:ascii="SimSun" w:hAnsi="SimSun" w:eastAsia="SimSun" w:cs="SimSun"/>
          <w:sz w:val="21"/>
          <w:szCs w:val="21"/>
          <w:spacing w:val="-16"/>
        </w:rPr>
        <w:t>的发生。例如，云计算技术出现以前，政府和企业推进信息化建设，</w:t>
      </w:r>
      <w:r>
        <w:rPr>
          <w:rFonts w:ascii="SimSun" w:hAnsi="SimSun" w:eastAsia="SimSun" w:cs="SimSun"/>
          <w:sz w:val="21"/>
          <w:szCs w:val="21"/>
          <w:spacing w:val="50"/>
        </w:rPr>
        <w:t xml:space="preserve"> </w:t>
      </w:r>
      <w:r>
        <w:rPr>
          <w:rFonts w:ascii="SimSun" w:hAnsi="SimSun" w:eastAsia="SimSun" w:cs="SimSun"/>
          <w:sz w:val="21"/>
          <w:szCs w:val="21"/>
          <w:spacing w:val="-16"/>
        </w:rPr>
        <w:t>一般都是机房、</w:t>
      </w:r>
      <w:r>
        <w:rPr>
          <w:rFonts w:ascii="SimSun" w:hAnsi="SimSun" w:eastAsia="SimSun" w:cs="SimSun"/>
          <w:sz w:val="21"/>
          <w:szCs w:val="21"/>
        </w:rPr>
        <w:t xml:space="preserve"> </w:t>
      </w:r>
      <w:r>
        <w:rPr>
          <w:rFonts w:ascii="SimSun" w:hAnsi="SimSun" w:eastAsia="SimSun" w:cs="SimSun"/>
          <w:sz w:val="21"/>
          <w:szCs w:val="21"/>
          <w:spacing w:val="-2"/>
        </w:rPr>
        <w:t>服务器等计算设施先行，各个部门单独建设机房、</w:t>
      </w:r>
      <w:r>
        <w:rPr>
          <w:rFonts w:ascii="SimSun" w:hAnsi="SimSun" w:eastAsia="SimSun" w:cs="SimSun"/>
          <w:sz w:val="21"/>
          <w:szCs w:val="21"/>
          <w:spacing w:val="-3"/>
        </w:rPr>
        <w:t>搭建服务器成为推动信息化建</w:t>
      </w:r>
      <w:r>
        <w:rPr>
          <w:rFonts w:ascii="SimSun" w:hAnsi="SimSun" w:eastAsia="SimSun" w:cs="SimSun"/>
          <w:sz w:val="21"/>
          <w:szCs w:val="21"/>
        </w:rPr>
        <w:t xml:space="preserve"> </w:t>
      </w:r>
      <w:r>
        <w:rPr>
          <w:rFonts w:ascii="SimSun" w:hAnsi="SimSun" w:eastAsia="SimSun" w:cs="SimSun"/>
          <w:sz w:val="21"/>
          <w:szCs w:val="21"/>
          <w:spacing w:val="-3"/>
        </w:rPr>
        <w:t>设开局的常态。但部门各自建设机房、搭建服务器的做法，引发了计算设施大量 </w:t>
      </w:r>
      <w:r>
        <w:rPr>
          <w:rFonts w:ascii="SimSun" w:hAnsi="SimSun" w:eastAsia="SimSun" w:cs="SimSun"/>
          <w:sz w:val="21"/>
          <w:szCs w:val="21"/>
          <w:spacing w:val="-2"/>
        </w:rPr>
        <w:t>重复建设、资源利用效率不高等问题。随着云计算</w:t>
      </w:r>
      <w:r>
        <w:rPr>
          <w:rFonts w:ascii="SimSun" w:hAnsi="SimSun" w:eastAsia="SimSun" w:cs="SimSun"/>
          <w:sz w:val="21"/>
          <w:szCs w:val="21"/>
          <w:spacing w:val="-3"/>
        </w:rPr>
        <w:t>技术的成熟和广泛应用，类似</w:t>
      </w:r>
      <w:r>
        <w:rPr>
          <w:rFonts w:ascii="SimSun" w:hAnsi="SimSun" w:eastAsia="SimSun" w:cs="SimSun"/>
          <w:sz w:val="21"/>
          <w:szCs w:val="21"/>
        </w:rPr>
        <w:t xml:space="preserve"> </w:t>
      </w:r>
      <w:r>
        <w:rPr>
          <w:rFonts w:ascii="SimSun" w:hAnsi="SimSun" w:eastAsia="SimSun" w:cs="SimSun"/>
          <w:sz w:val="21"/>
          <w:szCs w:val="21"/>
          <w:spacing w:val="-3"/>
        </w:rPr>
        <w:t>水厂、电站等各类云服务企业总体承担了全社会计算设施建设和运营任务，促进 </w:t>
      </w:r>
      <w:r>
        <w:rPr>
          <w:rFonts w:ascii="SimSun" w:hAnsi="SimSun" w:eastAsia="SimSun" w:cs="SimSun"/>
          <w:sz w:val="21"/>
          <w:szCs w:val="21"/>
          <w:spacing w:val="-3"/>
        </w:rPr>
        <w:t>了面向政务、工业、交通、金融、能源、医疗、教育等各个领域专属云的发展和</w:t>
      </w:r>
      <w:r>
        <w:rPr>
          <w:rFonts w:ascii="SimSun" w:hAnsi="SimSun" w:eastAsia="SimSun" w:cs="SimSun"/>
          <w:sz w:val="21"/>
          <w:szCs w:val="21"/>
        </w:rPr>
        <w:t xml:space="preserve">  </w:t>
      </w:r>
      <w:r>
        <w:rPr>
          <w:rFonts w:ascii="SimSun" w:hAnsi="SimSun" w:eastAsia="SimSun" w:cs="SimSun"/>
          <w:sz w:val="21"/>
          <w:szCs w:val="21"/>
          <w:spacing w:val="-5"/>
        </w:rPr>
        <w:t>应用，大大提升了各领域计算设施统筹规划和统</w:t>
      </w:r>
      <w:r>
        <w:rPr>
          <w:rFonts w:ascii="SimSun" w:hAnsi="SimSun" w:eastAsia="SimSun" w:cs="SimSun"/>
          <w:sz w:val="21"/>
          <w:szCs w:val="21"/>
          <w:spacing w:val="-6"/>
        </w:rPr>
        <w:t>建共享水平。</w:t>
      </w:r>
    </w:p>
    <w:p>
      <w:pPr>
        <w:pStyle w:val="BodyText"/>
        <w:spacing w:line="295" w:lineRule="auto"/>
        <w:rPr/>
      </w:pPr>
      <w:r/>
    </w:p>
    <w:p>
      <w:pPr>
        <w:ind w:left="163"/>
        <w:spacing w:before="69" w:line="221" w:lineRule="auto"/>
        <w:rPr>
          <w:rFonts w:ascii="SimHei" w:hAnsi="SimHei" w:eastAsia="SimHei" w:cs="SimHei"/>
          <w:sz w:val="21"/>
          <w:szCs w:val="21"/>
        </w:rPr>
      </w:pPr>
      <w:r>
        <w:rPr>
          <w:rFonts w:ascii="SimHei" w:hAnsi="SimHei" w:eastAsia="SimHei" w:cs="SimHei"/>
          <w:sz w:val="21"/>
          <w:szCs w:val="21"/>
          <w:b/>
          <w:bCs/>
          <w:spacing w:val="28"/>
        </w:rPr>
        <w:t>(二)提升计算资源保障能力和利用效率</w:t>
      </w:r>
    </w:p>
    <w:p>
      <w:pPr>
        <w:ind w:right="4"/>
        <w:spacing w:before="202" w:line="219" w:lineRule="auto"/>
        <w:jc w:val="right"/>
        <w:rPr>
          <w:rFonts w:ascii="SimSun" w:hAnsi="SimSun" w:eastAsia="SimSun" w:cs="SimSun"/>
          <w:sz w:val="21"/>
          <w:szCs w:val="21"/>
        </w:rPr>
      </w:pPr>
      <w:r>
        <w:rPr>
          <w:rFonts w:ascii="SimSun" w:hAnsi="SimSun" w:eastAsia="SimSun" w:cs="SimSun"/>
          <w:sz w:val="21"/>
          <w:szCs w:val="21"/>
          <w:spacing w:val="-3"/>
        </w:rPr>
        <w:t>云服务出现之前，各机构各部门信息化都是以各自规划、分散建设模式推进</w:t>
      </w:r>
    </w:p>
    <w:p>
      <w:pPr>
        <w:spacing w:line="219" w:lineRule="auto"/>
        <w:sectPr>
          <w:footerReference w:type="default" r:id="rId151"/>
          <w:pgSz w:w="8520" w:h="12920"/>
          <w:pgMar w:top="400" w:right="494" w:bottom="502" w:left="690" w:header="0" w:footer="343" w:gutter="0"/>
        </w:sectPr>
        <w:rPr>
          <w:rFonts w:ascii="SimSun" w:hAnsi="SimSun" w:eastAsia="SimSun" w:cs="SimSun"/>
          <w:sz w:val="21"/>
          <w:szCs w:val="21"/>
        </w:rPr>
      </w:pPr>
    </w:p>
    <w:p>
      <w:pPr>
        <w:ind w:left="2610"/>
        <w:spacing w:before="288" w:line="213" w:lineRule="auto"/>
        <w:rPr>
          <w:rFonts w:ascii="SimHei" w:hAnsi="SimHei" w:eastAsia="SimHei" w:cs="SimHei"/>
          <w:sz w:val="17"/>
          <w:szCs w:val="17"/>
        </w:rPr>
      </w:pPr>
      <w:r>
        <w:rPr>
          <w:rFonts w:ascii="SimHei" w:hAnsi="SimHei" w:eastAsia="SimHei" w:cs="SimHei"/>
          <w:sz w:val="17"/>
          <w:szCs w:val="17"/>
          <w:spacing w:val="-9"/>
        </w:rPr>
        <w:t>第三章</w:t>
      </w:r>
      <w:r>
        <w:rPr>
          <w:rFonts w:ascii="SimHei" w:hAnsi="SimHei" w:eastAsia="SimHei" w:cs="SimHei"/>
          <w:sz w:val="17"/>
          <w:szCs w:val="17"/>
          <w:spacing w:val="-9"/>
        </w:rPr>
        <w:t xml:space="preserve">  </w:t>
      </w:r>
      <w:r>
        <w:rPr>
          <w:rFonts w:ascii="SimHei" w:hAnsi="SimHei" w:eastAsia="SimHei" w:cs="SimHei"/>
          <w:sz w:val="17"/>
          <w:szCs w:val="17"/>
          <w:spacing w:val="-9"/>
        </w:rPr>
        <w:t>数字科技：强化技术创新突破，夯实数字化转型安全根基</w:t>
      </w:r>
    </w:p>
    <w:p>
      <w:pPr>
        <w:pStyle w:val="BodyText"/>
        <w:spacing w:line="360" w:lineRule="auto"/>
        <w:rPr/>
      </w:pPr>
      <w:r/>
    </w:p>
    <w:p>
      <w:pPr>
        <w:spacing w:before="68" w:line="297" w:lineRule="auto"/>
        <w:jc w:val="both"/>
        <w:rPr>
          <w:rFonts w:ascii="SimSun" w:hAnsi="SimSun" w:eastAsia="SimSun" w:cs="SimSun"/>
          <w:sz w:val="21"/>
          <w:szCs w:val="21"/>
        </w:rPr>
      </w:pPr>
      <w:bookmarkStart w:name="bookmark54" w:id="52"/>
      <w:bookmarkEnd w:id="52"/>
      <w:r>
        <w:rPr>
          <w:rFonts w:ascii="SimSun" w:hAnsi="SimSun" w:eastAsia="SimSun" w:cs="SimSun"/>
          <w:sz w:val="21"/>
          <w:szCs w:val="21"/>
          <w:spacing w:val="-12"/>
        </w:rPr>
        <w:t>计算设施建设，不仅造成了重复建设、投资浪费等问题，也存在建设部署周期过长、</w:t>
      </w:r>
      <w:r>
        <w:rPr>
          <w:rFonts w:ascii="SimSun" w:hAnsi="SimSun" w:eastAsia="SimSun" w:cs="SimSun"/>
          <w:sz w:val="21"/>
          <w:szCs w:val="21"/>
          <w:spacing w:val="18"/>
        </w:rPr>
        <w:t xml:space="preserve"> </w:t>
      </w:r>
      <w:r>
        <w:rPr>
          <w:rFonts w:ascii="SimSun" w:hAnsi="SimSun" w:eastAsia="SimSun" w:cs="SimSun"/>
          <w:sz w:val="21"/>
          <w:szCs w:val="21"/>
          <w:spacing w:val="-3"/>
        </w:rPr>
        <w:t>资源利用效率低、需求响应难以跟上、运维专业化水平不高、安全保障能力薄弱</w:t>
      </w:r>
      <w:r>
        <w:rPr>
          <w:rFonts w:ascii="SimSun" w:hAnsi="SimSun" w:eastAsia="SimSun" w:cs="SimSun"/>
          <w:sz w:val="21"/>
          <w:szCs w:val="21"/>
          <w:spacing w:val="5"/>
        </w:rPr>
        <w:t xml:space="preserve">  </w:t>
      </w:r>
      <w:r>
        <w:rPr>
          <w:rFonts w:ascii="SimSun" w:hAnsi="SimSun" w:eastAsia="SimSun" w:cs="SimSun"/>
          <w:sz w:val="21"/>
          <w:szCs w:val="21"/>
          <w:spacing w:val="-7"/>
        </w:rPr>
        <w:t>等问题。云计算技术的发展和广泛应用，让各领域信息化建设走上新的发展道路。</w:t>
      </w:r>
      <w:r>
        <w:rPr>
          <w:rFonts w:ascii="SimSun" w:hAnsi="SimSun" w:eastAsia="SimSun" w:cs="SimSun"/>
          <w:sz w:val="21"/>
          <w:szCs w:val="21"/>
          <w:spacing w:val="16"/>
        </w:rPr>
        <w:t xml:space="preserve"> </w:t>
      </w:r>
      <w:r>
        <w:rPr>
          <w:rFonts w:ascii="SimSun" w:hAnsi="SimSun" w:eastAsia="SimSun" w:cs="SimSun"/>
          <w:sz w:val="21"/>
          <w:szCs w:val="21"/>
          <w:spacing w:val="-4"/>
        </w:rPr>
        <w:t>云服务一键部署的便捷性，大大缩短了部门信息化推进计算设施建设周期，提高</w:t>
      </w:r>
      <w:r>
        <w:rPr>
          <w:rFonts w:ascii="SimSun" w:hAnsi="SimSun" w:eastAsia="SimSun" w:cs="SimSun"/>
          <w:sz w:val="21"/>
          <w:szCs w:val="21"/>
          <w:spacing w:val="8"/>
        </w:rPr>
        <w:t xml:space="preserve">  </w:t>
      </w:r>
      <w:r>
        <w:rPr>
          <w:rFonts w:ascii="SimSun" w:hAnsi="SimSun" w:eastAsia="SimSun" w:cs="SimSun"/>
          <w:sz w:val="21"/>
          <w:szCs w:val="21"/>
          <w:spacing w:val="-7"/>
        </w:rPr>
        <w:t>了对部门信息化建设计算资源需求的快速响应能力。云计算资源共享、动态调用、</w:t>
      </w:r>
      <w:r>
        <w:rPr>
          <w:rFonts w:ascii="SimSun" w:hAnsi="SimSun" w:eastAsia="SimSun" w:cs="SimSun"/>
          <w:sz w:val="21"/>
          <w:szCs w:val="21"/>
          <w:spacing w:val="15"/>
        </w:rPr>
        <w:t xml:space="preserve"> </w:t>
      </w:r>
      <w:r>
        <w:rPr>
          <w:rFonts w:ascii="SimSun" w:hAnsi="SimSun" w:eastAsia="SimSun" w:cs="SimSun"/>
          <w:sz w:val="21"/>
          <w:szCs w:val="21"/>
          <w:spacing w:val="-3"/>
        </w:rPr>
        <w:t>按需使用的特点，促进了计算资源共建、共享和共用，提高了部门乃至全社会计</w:t>
      </w:r>
      <w:r>
        <w:rPr>
          <w:rFonts w:ascii="SimSun" w:hAnsi="SimSun" w:eastAsia="SimSun" w:cs="SimSun"/>
          <w:sz w:val="21"/>
          <w:szCs w:val="21"/>
          <w:spacing w:val="1"/>
        </w:rPr>
        <w:t xml:space="preserve">  </w:t>
      </w:r>
      <w:r>
        <w:rPr>
          <w:rFonts w:ascii="SimSun" w:hAnsi="SimSun" w:eastAsia="SimSun" w:cs="SimSun"/>
          <w:sz w:val="21"/>
          <w:szCs w:val="21"/>
          <w:spacing w:val="-3"/>
        </w:rPr>
        <w:t>算资源的整体利用率。云服务企业统一提供运维和安全保障，增强了运维专业水</w:t>
      </w:r>
      <w:r>
        <w:rPr>
          <w:rFonts w:ascii="SimSun" w:hAnsi="SimSun" w:eastAsia="SimSun" w:cs="SimSun"/>
          <w:sz w:val="21"/>
          <w:szCs w:val="21"/>
          <w:spacing w:val="1"/>
        </w:rPr>
        <w:t xml:space="preserve">  </w:t>
      </w:r>
      <w:r>
        <w:rPr>
          <w:rFonts w:ascii="SimSun" w:hAnsi="SimSun" w:eastAsia="SimSun" w:cs="SimSun"/>
          <w:sz w:val="21"/>
          <w:szCs w:val="21"/>
          <w:spacing w:val="-6"/>
        </w:rPr>
        <w:t>平，提升了抵御各类网络攻击能力，保障了各类系统安全平稳运行。</w:t>
      </w:r>
    </w:p>
    <w:p>
      <w:pPr>
        <w:pStyle w:val="BodyText"/>
        <w:spacing w:line="306" w:lineRule="auto"/>
        <w:rPr/>
      </w:pPr>
      <w:r/>
    </w:p>
    <w:p>
      <w:pPr>
        <w:ind w:left="93"/>
        <w:spacing w:before="78" w:line="221" w:lineRule="auto"/>
        <w:rPr>
          <w:rFonts w:ascii="SimHei" w:hAnsi="SimHei" w:eastAsia="SimHei" w:cs="SimHei"/>
          <w:sz w:val="24"/>
          <w:szCs w:val="24"/>
        </w:rPr>
      </w:pPr>
      <w:r>
        <w:rPr>
          <w:rFonts w:ascii="SimHei" w:hAnsi="SimHei" w:eastAsia="SimHei" w:cs="SimHei"/>
          <w:sz w:val="24"/>
          <w:szCs w:val="24"/>
          <w:b/>
          <w:bCs/>
          <w:spacing w:val="-1"/>
        </w:rPr>
        <w:t>(三)促进数字化发展模式和业态创新</w:t>
      </w:r>
    </w:p>
    <w:p>
      <w:pPr>
        <w:ind w:firstLine="420"/>
        <w:spacing w:before="199" w:line="304" w:lineRule="auto"/>
        <w:jc w:val="both"/>
        <w:rPr>
          <w:rFonts w:ascii="SimSun" w:hAnsi="SimSun" w:eastAsia="SimSun" w:cs="SimSun"/>
          <w:sz w:val="21"/>
          <w:szCs w:val="21"/>
        </w:rPr>
      </w:pPr>
      <w:r>
        <w:rPr>
          <w:rFonts w:ascii="SimSun" w:hAnsi="SimSun" w:eastAsia="SimSun" w:cs="SimSun"/>
          <w:sz w:val="21"/>
          <w:szCs w:val="21"/>
          <w:spacing w:val="-9"/>
        </w:rPr>
        <w:t>云服务的出现和广泛普及应用，支撑和促进了各领域信息化发展模式和业态创</w:t>
      </w:r>
      <w:r>
        <w:rPr>
          <w:rFonts w:ascii="SimSun" w:hAnsi="SimSun" w:eastAsia="SimSun" w:cs="SimSun"/>
          <w:sz w:val="21"/>
          <w:szCs w:val="21"/>
        </w:rPr>
        <w:t xml:space="preserve">  </w:t>
      </w:r>
      <w:r>
        <w:rPr>
          <w:rFonts w:ascii="SimSun" w:hAnsi="SimSun" w:eastAsia="SimSun" w:cs="SimSun"/>
          <w:sz w:val="21"/>
          <w:szCs w:val="21"/>
          <w:spacing w:val="-9"/>
        </w:rPr>
        <w:t>新。工业云的普及应用，带动了工业互联网平台发展，促进了制造业各领域发展模</w:t>
      </w:r>
      <w:r>
        <w:rPr>
          <w:rFonts w:ascii="SimSun" w:hAnsi="SimSun" w:eastAsia="SimSun" w:cs="SimSun"/>
          <w:sz w:val="21"/>
          <w:szCs w:val="21"/>
          <w:spacing w:val="5"/>
        </w:rPr>
        <w:t xml:space="preserve">  </w:t>
      </w:r>
      <w:r>
        <w:rPr>
          <w:rFonts w:ascii="SimSun" w:hAnsi="SimSun" w:eastAsia="SimSun" w:cs="SimSun"/>
          <w:sz w:val="21"/>
          <w:szCs w:val="21"/>
          <w:spacing w:val="-6"/>
        </w:rPr>
        <w:t>式创新，支撑了大规模个性化定制、在线监测远程运维、分时租赁等新模式发展，</w:t>
      </w:r>
      <w:r>
        <w:rPr>
          <w:rFonts w:ascii="SimSun" w:hAnsi="SimSun" w:eastAsia="SimSun" w:cs="SimSun"/>
          <w:sz w:val="21"/>
          <w:szCs w:val="21"/>
        </w:rPr>
        <w:t xml:space="preserve"> </w:t>
      </w:r>
      <w:r>
        <w:rPr>
          <w:rFonts w:ascii="SimSun" w:hAnsi="SimSun" w:eastAsia="SimSun" w:cs="SimSun"/>
          <w:sz w:val="21"/>
          <w:szCs w:val="21"/>
          <w:spacing w:val="-6"/>
        </w:rPr>
        <w:t>促进了制造业服务化转型升级和提质增效。交通云的普及应用，支撑了智慧导航、</w:t>
      </w:r>
      <w:r>
        <w:rPr>
          <w:rFonts w:ascii="SimSun" w:hAnsi="SimSun" w:eastAsia="SimSun" w:cs="SimSun"/>
          <w:sz w:val="21"/>
          <w:szCs w:val="21"/>
        </w:rPr>
        <w:t xml:space="preserve"> </w:t>
      </w:r>
      <w:r>
        <w:rPr>
          <w:rFonts w:ascii="SimSun" w:hAnsi="SimSun" w:eastAsia="SimSun" w:cs="SimSun"/>
          <w:sz w:val="21"/>
          <w:szCs w:val="21"/>
          <w:spacing w:val="-3"/>
        </w:rPr>
        <w:t>智慧信号灯、</w:t>
      </w:r>
      <w:r>
        <w:rPr>
          <w:rFonts w:ascii="Times New Roman" w:hAnsi="Times New Roman" w:eastAsia="Times New Roman" w:cs="Times New Roman"/>
          <w:sz w:val="21"/>
          <w:szCs w:val="21"/>
          <w:spacing w:val="-3"/>
        </w:rPr>
        <w:t>ETC(Electronic</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3"/>
        </w:rPr>
        <w:t>Toll</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3"/>
        </w:rPr>
        <w:t>Collection,  </w:t>
      </w:r>
      <w:r>
        <w:rPr>
          <w:rFonts w:ascii="SimSun" w:hAnsi="SimSun" w:eastAsia="SimSun" w:cs="SimSun"/>
          <w:sz w:val="21"/>
          <w:szCs w:val="21"/>
          <w:spacing w:val="-3"/>
        </w:rPr>
        <w:t>电子不停车收费)等业务应用，促进</w:t>
      </w:r>
      <w:r>
        <w:rPr>
          <w:rFonts w:ascii="SimSun" w:hAnsi="SimSun" w:eastAsia="SimSun" w:cs="SimSun"/>
          <w:sz w:val="21"/>
          <w:szCs w:val="21"/>
        </w:rPr>
        <w:t xml:space="preserve">  </w:t>
      </w:r>
      <w:r>
        <w:rPr>
          <w:rFonts w:ascii="SimSun" w:hAnsi="SimSun" w:eastAsia="SimSun" w:cs="SimSun"/>
          <w:sz w:val="21"/>
          <w:szCs w:val="21"/>
          <w:spacing w:val="-13"/>
        </w:rPr>
        <w:t>了大众出行协同，畅通了交通道路，提升了交通资源服务能力。电商物流云的发展，</w:t>
      </w:r>
      <w:r>
        <w:rPr>
          <w:rFonts w:ascii="SimSun" w:hAnsi="SimSun" w:eastAsia="SimSun" w:cs="SimSun"/>
          <w:sz w:val="21"/>
          <w:szCs w:val="21"/>
          <w:spacing w:val="14"/>
        </w:rPr>
        <w:t xml:space="preserve"> </w:t>
      </w:r>
      <w:r>
        <w:rPr>
          <w:rFonts w:ascii="SimSun" w:hAnsi="SimSun" w:eastAsia="SimSun" w:cs="SimSun"/>
          <w:sz w:val="21"/>
          <w:szCs w:val="21"/>
          <w:spacing w:val="-6"/>
        </w:rPr>
        <w:t>支撑了电商平台驻户在线支付、在线互动、网络直播等新业态应用技术保障水平，</w:t>
      </w:r>
      <w:r>
        <w:rPr>
          <w:rFonts w:ascii="SimSun" w:hAnsi="SimSun" w:eastAsia="SimSun" w:cs="SimSun"/>
          <w:sz w:val="21"/>
          <w:szCs w:val="21"/>
        </w:rPr>
        <w:t xml:space="preserve"> </w:t>
      </w:r>
      <w:r>
        <w:rPr>
          <w:rFonts w:ascii="SimSun" w:hAnsi="SimSun" w:eastAsia="SimSun" w:cs="SimSun"/>
          <w:sz w:val="21"/>
          <w:szCs w:val="21"/>
          <w:spacing w:val="-10"/>
        </w:rPr>
        <w:t>提升了物流全流程智能化和实时感知水平，大大提升了网络零售体验。</w:t>
      </w:r>
    </w:p>
    <w:p>
      <w:pPr>
        <w:pStyle w:val="BodyText"/>
        <w:spacing w:line="286" w:lineRule="auto"/>
        <w:rPr/>
      </w:pPr>
      <w:r/>
    </w:p>
    <w:p>
      <w:pPr>
        <w:ind w:left="3"/>
        <w:spacing w:before="78" w:line="221" w:lineRule="auto"/>
        <w:outlineLvl w:val="4"/>
        <w:rPr>
          <w:rFonts w:ascii="SimHei" w:hAnsi="SimHei" w:eastAsia="SimHei" w:cs="SimHei"/>
          <w:sz w:val="24"/>
          <w:szCs w:val="24"/>
        </w:rPr>
      </w:pPr>
      <w:r>
        <w:rPr>
          <w:rFonts w:ascii="SimHei" w:hAnsi="SimHei" w:eastAsia="SimHei" w:cs="SimHei"/>
          <w:sz w:val="24"/>
          <w:szCs w:val="24"/>
          <w:b/>
          <w:bCs/>
          <w:spacing w:val="11"/>
        </w:rPr>
        <w:t>二、我国云计算产业发展现状</w:t>
      </w:r>
    </w:p>
    <w:p>
      <w:pPr>
        <w:pStyle w:val="BodyText"/>
        <w:spacing w:line="302" w:lineRule="auto"/>
        <w:rPr/>
      </w:pPr>
      <w:r/>
    </w:p>
    <w:p>
      <w:pPr>
        <w:ind w:left="113"/>
        <w:spacing w:before="79" w:line="221" w:lineRule="auto"/>
        <w:rPr>
          <w:rFonts w:ascii="SimHei" w:hAnsi="SimHei" w:eastAsia="SimHei" w:cs="SimHei"/>
          <w:sz w:val="24"/>
          <w:szCs w:val="24"/>
        </w:rPr>
      </w:pPr>
      <w:r>
        <w:rPr>
          <w:rFonts w:ascii="SimHei" w:hAnsi="SimHei" w:eastAsia="SimHei" w:cs="SimHei"/>
          <w:sz w:val="24"/>
          <w:szCs w:val="24"/>
          <w:b/>
          <w:bCs/>
          <w:spacing w:val="6"/>
        </w:rPr>
        <w:t>(一)产业发展方面</w:t>
      </w:r>
    </w:p>
    <w:p>
      <w:pPr>
        <w:ind w:firstLine="409"/>
        <w:spacing w:before="190" w:line="304" w:lineRule="auto"/>
        <w:jc w:val="both"/>
        <w:rPr>
          <w:rFonts w:ascii="SimSun" w:hAnsi="SimSun" w:eastAsia="SimSun" w:cs="SimSun"/>
          <w:sz w:val="21"/>
          <w:szCs w:val="21"/>
        </w:rPr>
      </w:pPr>
      <w:r>
        <w:rPr>
          <w:rFonts w:ascii="SimSun" w:hAnsi="SimSun" w:eastAsia="SimSun" w:cs="SimSun"/>
          <w:sz w:val="21"/>
          <w:szCs w:val="21"/>
          <w:spacing w:val="-2"/>
        </w:rPr>
        <w:t>近年来，党中央和国务院大力推进互联网、大数</w:t>
      </w:r>
      <w:r>
        <w:rPr>
          <w:rFonts w:ascii="SimSun" w:hAnsi="SimSun" w:eastAsia="SimSun" w:cs="SimSun"/>
          <w:sz w:val="21"/>
          <w:szCs w:val="21"/>
          <w:spacing w:val="-3"/>
        </w:rPr>
        <w:t>据、人工智能和实体经济深 </w:t>
      </w:r>
      <w:r>
        <w:rPr>
          <w:rFonts w:ascii="SimSun" w:hAnsi="SimSun" w:eastAsia="SimSun" w:cs="SimSun"/>
          <w:sz w:val="21"/>
          <w:szCs w:val="21"/>
          <w:spacing w:val="-3"/>
        </w:rPr>
        <w:t>度融合，经济社会云计算需求爆发式增长，促进了云计算产业发展和云计算广泛</w:t>
      </w:r>
      <w:r>
        <w:rPr>
          <w:rFonts w:ascii="SimSun" w:hAnsi="SimSun" w:eastAsia="SimSun" w:cs="SimSun"/>
          <w:sz w:val="21"/>
          <w:szCs w:val="21"/>
          <w:spacing w:val="1"/>
        </w:rPr>
        <w:t xml:space="preserve">  </w:t>
      </w:r>
      <w:r>
        <w:rPr>
          <w:rFonts w:ascii="SimSun" w:hAnsi="SimSun" w:eastAsia="SimSun" w:cs="SimSun"/>
          <w:sz w:val="21"/>
          <w:szCs w:val="21"/>
          <w:spacing w:val="-3"/>
        </w:rPr>
        <w:t>应用，云计算逐渐成为支撑整个经济社会数字化转型最为核心的技术设施。在庞</w:t>
      </w:r>
      <w:r>
        <w:rPr>
          <w:rFonts w:ascii="SimSun" w:hAnsi="SimSun" w:eastAsia="SimSun" w:cs="SimSun"/>
          <w:sz w:val="21"/>
          <w:szCs w:val="21"/>
          <w:spacing w:val="2"/>
        </w:rPr>
        <w:t xml:space="preserve">  </w:t>
      </w:r>
      <w:r>
        <w:rPr>
          <w:rFonts w:ascii="SimSun" w:hAnsi="SimSun" w:eastAsia="SimSun" w:cs="SimSun"/>
          <w:sz w:val="21"/>
          <w:szCs w:val="21"/>
          <w:spacing w:val="-12"/>
        </w:rPr>
        <w:t>大的社会云服务应用需求的拉动下，以阿里云、华为云、腾讯云、京东云、金山云、</w:t>
      </w:r>
      <w:r>
        <w:rPr>
          <w:rFonts w:ascii="SimSun" w:hAnsi="SimSun" w:eastAsia="SimSun" w:cs="SimSun"/>
          <w:sz w:val="21"/>
          <w:szCs w:val="21"/>
          <w:spacing w:val="18"/>
        </w:rPr>
        <w:t xml:space="preserve"> </w:t>
      </w:r>
      <w:r>
        <w:rPr>
          <w:rFonts w:ascii="SimSun" w:hAnsi="SimSun" w:eastAsia="SimSun" w:cs="SimSun"/>
          <w:sz w:val="21"/>
          <w:szCs w:val="21"/>
          <w:spacing w:val="-3"/>
        </w:rPr>
        <w:t>百度云、天翼云、沃云等为代表的一大批云服务商乘势崛起，及时为社会提供了</w:t>
      </w:r>
      <w:r>
        <w:rPr>
          <w:rFonts w:ascii="SimSun" w:hAnsi="SimSun" w:eastAsia="SimSun" w:cs="SimSun"/>
          <w:sz w:val="21"/>
          <w:szCs w:val="21"/>
        </w:rPr>
        <w:t xml:space="preserve">  </w:t>
      </w:r>
      <w:r>
        <w:rPr>
          <w:rFonts w:ascii="SimSun" w:hAnsi="SimSun" w:eastAsia="SimSun" w:cs="SimSun"/>
          <w:sz w:val="21"/>
          <w:szCs w:val="21"/>
          <w:spacing w:val="-3"/>
        </w:rPr>
        <w:t>庞大先进的算力资源，并将云服务推广应用到各个领域，支撑了整个经济社会数 </w:t>
      </w:r>
      <w:r>
        <w:rPr>
          <w:rFonts w:ascii="SimSun" w:hAnsi="SimSun" w:eastAsia="SimSun" w:cs="SimSun"/>
          <w:sz w:val="21"/>
          <w:szCs w:val="21"/>
          <w:spacing w:val="-3"/>
        </w:rPr>
        <w:t>字化转型。同时云服务企业发展，带动了云操作系统、云数据库、云安全等关键</w:t>
      </w:r>
      <w:r>
        <w:rPr>
          <w:rFonts w:ascii="SimSun" w:hAnsi="SimSun" w:eastAsia="SimSun" w:cs="SimSun"/>
          <w:sz w:val="21"/>
          <w:szCs w:val="21"/>
          <w:spacing w:val="1"/>
        </w:rPr>
        <w:t xml:space="preserve">  </w:t>
      </w:r>
      <w:r>
        <w:rPr>
          <w:rFonts w:ascii="SimSun" w:hAnsi="SimSun" w:eastAsia="SimSun" w:cs="SimSun"/>
          <w:sz w:val="21"/>
          <w:szCs w:val="21"/>
          <w:spacing w:val="-6"/>
        </w:rPr>
        <w:t>技术产品的进步，壮大了云服务生态，提升了数字化转型的安全保障能力。</w:t>
      </w:r>
    </w:p>
    <w:p>
      <w:pPr>
        <w:spacing w:line="304" w:lineRule="auto"/>
        <w:sectPr>
          <w:footerReference w:type="default" r:id="rId152"/>
          <w:pgSz w:w="8520" w:h="12900"/>
          <w:pgMar w:top="400" w:right="874" w:bottom="495" w:left="299" w:header="0" w:footer="34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3" w:lineRule="auto"/>
        <w:rPr/>
      </w:pPr>
      <w:r/>
    </w:p>
    <w:p>
      <w:pPr>
        <w:ind w:left="93"/>
        <w:spacing w:before="72" w:line="221" w:lineRule="auto"/>
        <w:rPr>
          <w:rFonts w:ascii="SimHei" w:hAnsi="SimHei" w:eastAsia="SimHei" w:cs="SimHei"/>
          <w:sz w:val="22"/>
          <w:szCs w:val="22"/>
        </w:rPr>
      </w:pPr>
      <w:r>
        <w:rPr>
          <w:rFonts w:ascii="SimHei" w:hAnsi="SimHei" w:eastAsia="SimHei" w:cs="SimHei"/>
          <w:sz w:val="22"/>
          <w:szCs w:val="22"/>
          <w:b/>
          <w:bCs/>
          <w:spacing w:val="26"/>
        </w:rPr>
        <w:t>(二)行业应用方面</w:t>
      </w:r>
    </w:p>
    <w:p>
      <w:pPr>
        <w:ind w:firstLine="389"/>
        <w:spacing w:before="192" w:line="288" w:lineRule="auto"/>
        <w:jc w:val="both"/>
        <w:rPr>
          <w:rFonts w:ascii="SimSun" w:hAnsi="SimSun" w:eastAsia="SimSun" w:cs="SimSun"/>
          <w:sz w:val="22"/>
          <w:szCs w:val="22"/>
        </w:rPr>
      </w:pPr>
      <w:r>
        <w:rPr>
          <w:rFonts w:ascii="SimSun" w:hAnsi="SimSun" w:eastAsia="SimSun" w:cs="SimSun"/>
          <w:sz w:val="22"/>
          <w:szCs w:val="22"/>
          <w:spacing w:val="-18"/>
        </w:rPr>
        <w:t>近年来，我国大力推进云计算产业发展和经济社会融合应用，先后在云计算产</w:t>
      </w:r>
      <w:r>
        <w:rPr>
          <w:rFonts w:ascii="SimSun" w:hAnsi="SimSun" w:eastAsia="SimSun" w:cs="SimSun"/>
          <w:sz w:val="22"/>
          <w:szCs w:val="22"/>
          <w:spacing w:val="1"/>
        </w:rPr>
        <w:t xml:space="preserve">  </w:t>
      </w:r>
      <w:r>
        <w:rPr>
          <w:rFonts w:ascii="SimSun" w:hAnsi="SimSun" w:eastAsia="SimSun" w:cs="SimSun"/>
          <w:sz w:val="22"/>
          <w:szCs w:val="22"/>
          <w:spacing w:val="-16"/>
        </w:rPr>
        <w:t>业发展、企业上云、行业云发展等方面出台系列指导意见、行动计划</w:t>
      </w:r>
      <w:r>
        <w:rPr>
          <w:rFonts w:ascii="SimSun" w:hAnsi="SimSun" w:eastAsia="SimSun" w:cs="SimSun"/>
          <w:sz w:val="22"/>
          <w:szCs w:val="22"/>
          <w:spacing w:val="-17"/>
        </w:rPr>
        <w:t>和实施指南，</w:t>
      </w:r>
      <w:r>
        <w:rPr>
          <w:rFonts w:ascii="SimSun" w:hAnsi="SimSun" w:eastAsia="SimSun" w:cs="SimSun"/>
          <w:sz w:val="22"/>
          <w:szCs w:val="22"/>
        </w:rPr>
        <w:t xml:space="preserve"> </w:t>
      </w:r>
      <w:r>
        <w:rPr>
          <w:rFonts w:ascii="SimSun" w:hAnsi="SimSun" w:eastAsia="SimSun" w:cs="SimSun"/>
          <w:sz w:val="22"/>
          <w:szCs w:val="22"/>
          <w:spacing w:val="-19"/>
        </w:rPr>
        <w:t>有效地促进各行各业上云上平台、云服务应用深化和服务业态模式创新。尤其是网</w:t>
      </w:r>
      <w:r>
        <w:rPr>
          <w:rFonts w:ascii="SimSun" w:hAnsi="SimSun" w:eastAsia="SimSun" w:cs="SimSun"/>
          <w:sz w:val="22"/>
          <w:szCs w:val="22"/>
          <w:spacing w:val="6"/>
        </w:rPr>
        <w:t xml:space="preserve">  </w:t>
      </w:r>
      <w:r>
        <w:rPr>
          <w:rFonts w:ascii="SimSun" w:hAnsi="SimSun" w:eastAsia="SimSun" w:cs="SimSun"/>
          <w:sz w:val="22"/>
          <w:szCs w:val="22"/>
          <w:spacing w:val="-18"/>
        </w:rPr>
        <w:t>络零售、交通物流、金融资讯、文化旅游、能源水利、网络娱</w:t>
      </w:r>
      <w:r>
        <w:rPr>
          <w:rFonts w:ascii="SimSun" w:hAnsi="SimSun" w:eastAsia="SimSun" w:cs="SimSun"/>
          <w:sz w:val="22"/>
          <w:szCs w:val="22"/>
          <w:spacing w:val="-19"/>
        </w:rPr>
        <w:t>乐、医疗卫生、在线</w:t>
      </w:r>
      <w:r>
        <w:rPr>
          <w:rFonts w:ascii="SimSun" w:hAnsi="SimSun" w:eastAsia="SimSun" w:cs="SimSun"/>
          <w:sz w:val="22"/>
          <w:szCs w:val="22"/>
        </w:rPr>
        <w:t xml:space="preserve">  </w:t>
      </w:r>
      <w:r>
        <w:rPr>
          <w:rFonts w:ascii="SimSun" w:hAnsi="SimSun" w:eastAsia="SimSun" w:cs="SimSun"/>
          <w:sz w:val="22"/>
          <w:szCs w:val="22"/>
          <w:spacing w:val="-16"/>
        </w:rPr>
        <w:t>教育等重点行业和领域的云计算得到普遍应用，显著提升了行业数字</w:t>
      </w:r>
      <w:r>
        <w:rPr>
          <w:rFonts w:ascii="SimSun" w:hAnsi="SimSun" w:eastAsia="SimSun" w:cs="SimSun"/>
          <w:sz w:val="22"/>
          <w:szCs w:val="22"/>
          <w:spacing w:val="-17"/>
        </w:rPr>
        <w:t>化、网络化、</w:t>
      </w:r>
      <w:r>
        <w:rPr>
          <w:rFonts w:ascii="SimSun" w:hAnsi="SimSun" w:eastAsia="SimSun" w:cs="SimSun"/>
          <w:sz w:val="22"/>
          <w:szCs w:val="22"/>
        </w:rPr>
        <w:t xml:space="preserve"> </w:t>
      </w:r>
      <w:r>
        <w:rPr>
          <w:rFonts w:ascii="SimSun" w:hAnsi="SimSun" w:eastAsia="SimSun" w:cs="SimSun"/>
          <w:sz w:val="22"/>
          <w:szCs w:val="22"/>
          <w:spacing w:val="-21"/>
        </w:rPr>
        <w:t>智能化服务能力，促进了行业发展模式创新，为抗击新冠肺炎疫情提供了</w:t>
      </w:r>
      <w:r>
        <w:rPr>
          <w:rFonts w:ascii="SimSun" w:hAnsi="SimSun" w:eastAsia="SimSun" w:cs="SimSun"/>
          <w:sz w:val="22"/>
          <w:szCs w:val="22"/>
          <w:spacing w:val="-22"/>
        </w:rPr>
        <w:t>有效保障。</w:t>
      </w:r>
    </w:p>
    <w:p>
      <w:pPr>
        <w:pStyle w:val="BodyText"/>
        <w:spacing w:line="282" w:lineRule="auto"/>
        <w:rPr/>
      </w:pPr>
      <w:r/>
    </w:p>
    <w:p>
      <w:pPr>
        <w:ind w:left="93"/>
        <w:spacing w:before="71" w:line="221" w:lineRule="auto"/>
        <w:rPr>
          <w:rFonts w:ascii="SimHei" w:hAnsi="SimHei" w:eastAsia="SimHei" w:cs="SimHei"/>
          <w:sz w:val="22"/>
          <w:szCs w:val="22"/>
        </w:rPr>
      </w:pPr>
      <w:r>
        <w:rPr>
          <w:rFonts w:ascii="SimHei" w:hAnsi="SimHei" w:eastAsia="SimHei" w:cs="SimHei"/>
          <w:sz w:val="22"/>
          <w:szCs w:val="22"/>
          <w:b/>
          <w:bCs/>
          <w:spacing w:val="28"/>
        </w:rPr>
        <w:t>(三)监管治理方面</w:t>
      </w:r>
    </w:p>
    <w:p>
      <w:pPr>
        <w:ind w:right="19" w:firstLine="409"/>
        <w:spacing w:before="173" w:line="288" w:lineRule="auto"/>
        <w:jc w:val="both"/>
        <w:rPr>
          <w:rFonts w:ascii="SimSun" w:hAnsi="SimSun" w:eastAsia="SimSun" w:cs="SimSun"/>
          <w:sz w:val="22"/>
          <w:szCs w:val="22"/>
        </w:rPr>
      </w:pPr>
      <w:r>
        <w:rPr>
          <w:rFonts w:ascii="SimSun" w:hAnsi="SimSun" w:eastAsia="SimSun" w:cs="SimSun"/>
          <w:sz w:val="22"/>
          <w:szCs w:val="22"/>
          <w:spacing w:val="-12"/>
        </w:rPr>
        <w:t>近年来，我国大力推进网络空间治理，规范网</w:t>
      </w:r>
      <w:r>
        <w:rPr>
          <w:rFonts w:ascii="SimSun" w:hAnsi="SimSun" w:eastAsia="SimSun" w:cs="SimSun"/>
          <w:sz w:val="22"/>
          <w:szCs w:val="22"/>
          <w:spacing w:val="-13"/>
        </w:rPr>
        <w:t>络空间发展秩序，云计算服务 </w:t>
      </w:r>
      <w:r>
        <w:rPr>
          <w:rFonts w:ascii="SimSun" w:hAnsi="SimSun" w:eastAsia="SimSun" w:cs="SimSun"/>
          <w:sz w:val="22"/>
          <w:szCs w:val="22"/>
          <w:spacing w:val="-13"/>
        </w:rPr>
        <w:t>作为网络空间中的基础性服务，发展秩序得到了有效规范。国家陆续出台和修订 </w:t>
      </w:r>
      <w:r>
        <w:rPr>
          <w:rFonts w:ascii="SimSun" w:hAnsi="SimSun" w:eastAsia="SimSun" w:cs="SimSun"/>
          <w:sz w:val="22"/>
          <w:szCs w:val="22"/>
          <w:spacing w:val="-12"/>
        </w:rPr>
        <w:t>完善了相关法律法规以及行业管理规范等一系列政策措施，严格规范了云服</w:t>
      </w:r>
      <w:r>
        <w:rPr>
          <w:rFonts w:ascii="SimSun" w:hAnsi="SimSun" w:eastAsia="SimSun" w:cs="SimSun"/>
          <w:sz w:val="22"/>
          <w:szCs w:val="22"/>
          <w:spacing w:val="-13"/>
        </w:rPr>
        <w:t>务准</w:t>
      </w:r>
      <w:r>
        <w:rPr>
          <w:rFonts w:ascii="SimSun" w:hAnsi="SimSun" w:eastAsia="SimSun" w:cs="SimSun"/>
          <w:sz w:val="22"/>
          <w:szCs w:val="22"/>
        </w:rPr>
        <w:t xml:space="preserve"> </w:t>
      </w:r>
      <w:r>
        <w:rPr>
          <w:rFonts w:ascii="SimSun" w:hAnsi="SimSun" w:eastAsia="SimSun" w:cs="SimSun"/>
          <w:sz w:val="22"/>
          <w:szCs w:val="22"/>
          <w:spacing w:val="-10"/>
        </w:rPr>
        <w:t>入、平台业务入驻、安全评估、网络安全保障、数据</w:t>
      </w:r>
      <w:r>
        <w:rPr>
          <w:rFonts w:ascii="SimSun" w:hAnsi="SimSun" w:eastAsia="SimSun" w:cs="SimSun"/>
          <w:sz w:val="22"/>
          <w:szCs w:val="22"/>
          <w:spacing w:val="-11"/>
        </w:rPr>
        <w:t>安全管理、个人信息保护、</w:t>
      </w:r>
      <w:r>
        <w:rPr>
          <w:rFonts w:ascii="SimSun" w:hAnsi="SimSun" w:eastAsia="SimSun" w:cs="SimSun"/>
          <w:sz w:val="22"/>
          <w:szCs w:val="22"/>
        </w:rPr>
        <w:t xml:space="preserve"> </w:t>
      </w:r>
      <w:r>
        <w:rPr>
          <w:rFonts w:ascii="SimSun" w:hAnsi="SimSun" w:eastAsia="SimSun" w:cs="SimSun"/>
          <w:sz w:val="22"/>
          <w:szCs w:val="22"/>
          <w:spacing w:val="-12"/>
        </w:rPr>
        <w:t>跨境数据流动管理等行为，督促了云服务企业网络安全主体责任制落实</w:t>
      </w:r>
      <w:r>
        <w:rPr>
          <w:rFonts w:ascii="SimSun" w:hAnsi="SimSun" w:eastAsia="SimSun" w:cs="SimSun"/>
          <w:sz w:val="22"/>
          <w:szCs w:val="22"/>
          <w:spacing w:val="-13"/>
        </w:rPr>
        <w:t>，加强了</w:t>
      </w:r>
      <w:r>
        <w:rPr>
          <w:rFonts w:ascii="SimSun" w:hAnsi="SimSun" w:eastAsia="SimSun" w:cs="SimSun"/>
          <w:sz w:val="22"/>
          <w:szCs w:val="22"/>
        </w:rPr>
        <w:t xml:space="preserve"> </w:t>
      </w:r>
      <w:r>
        <w:rPr>
          <w:rFonts w:ascii="SimSun" w:hAnsi="SimSun" w:eastAsia="SimSun" w:cs="SimSun"/>
          <w:sz w:val="22"/>
          <w:szCs w:val="22"/>
          <w:spacing w:val="-15"/>
        </w:rPr>
        <w:t>云计算关键信息基础设施保护，有效地规范了云服务市</w:t>
      </w:r>
      <w:r>
        <w:rPr>
          <w:rFonts w:ascii="SimSun" w:hAnsi="SimSun" w:eastAsia="SimSun" w:cs="SimSun"/>
          <w:sz w:val="22"/>
          <w:szCs w:val="22"/>
          <w:spacing w:val="-16"/>
        </w:rPr>
        <w:t>场经营行为和竞争秩序。</w:t>
      </w:r>
    </w:p>
    <w:p>
      <w:pPr>
        <w:pStyle w:val="BodyText"/>
        <w:spacing w:line="320" w:lineRule="auto"/>
        <w:rPr/>
      </w:pPr>
      <w:r/>
    </w:p>
    <w:p>
      <w:pPr>
        <w:ind w:left="3"/>
        <w:spacing w:before="71" w:line="221" w:lineRule="auto"/>
        <w:outlineLvl w:val="5"/>
        <w:rPr>
          <w:rFonts w:ascii="SimHei" w:hAnsi="SimHei" w:eastAsia="SimHei" w:cs="SimHei"/>
          <w:sz w:val="22"/>
          <w:szCs w:val="22"/>
        </w:rPr>
      </w:pPr>
      <w:r>
        <w:rPr>
          <w:rFonts w:ascii="SimHei" w:hAnsi="SimHei" w:eastAsia="SimHei" w:cs="SimHei"/>
          <w:sz w:val="22"/>
          <w:szCs w:val="22"/>
          <w:b/>
          <w:bCs/>
          <w:spacing w:val="27"/>
        </w:rPr>
        <w:t>三</w:t>
      </w:r>
      <w:r>
        <w:rPr>
          <w:rFonts w:ascii="SimHei" w:hAnsi="SimHei" w:eastAsia="SimHei" w:cs="SimHei"/>
          <w:sz w:val="22"/>
          <w:szCs w:val="22"/>
          <w:spacing w:val="-28"/>
        </w:rPr>
        <w:t xml:space="preserve"> </w:t>
      </w:r>
      <w:r>
        <w:rPr>
          <w:rFonts w:ascii="SimHei" w:hAnsi="SimHei" w:eastAsia="SimHei" w:cs="SimHei"/>
          <w:sz w:val="22"/>
          <w:szCs w:val="22"/>
          <w:b/>
          <w:bCs/>
          <w:spacing w:val="27"/>
        </w:rPr>
        <w:t>、我国云计算产业存在问题</w:t>
      </w:r>
    </w:p>
    <w:p>
      <w:pPr>
        <w:pStyle w:val="BodyText"/>
        <w:spacing w:line="333" w:lineRule="auto"/>
        <w:rPr/>
      </w:pPr>
      <w:r/>
    </w:p>
    <w:p>
      <w:pPr>
        <w:ind w:left="93"/>
        <w:spacing w:before="72" w:line="222" w:lineRule="auto"/>
        <w:rPr>
          <w:rFonts w:ascii="SimHei" w:hAnsi="SimHei" w:eastAsia="SimHei" w:cs="SimHei"/>
          <w:sz w:val="22"/>
          <w:szCs w:val="22"/>
        </w:rPr>
      </w:pPr>
      <w:r>
        <w:rPr>
          <w:rFonts w:ascii="SimHei" w:hAnsi="SimHei" w:eastAsia="SimHei" w:cs="SimHei"/>
          <w:sz w:val="22"/>
          <w:szCs w:val="22"/>
          <w:b/>
          <w:bCs/>
          <w:spacing w:val="10"/>
        </w:rPr>
        <w:t>(一)云计算关键核心技术受制于人</w:t>
      </w:r>
    </w:p>
    <w:p>
      <w:pPr>
        <w:ind w:right="59" w:firstLine="449"/>
        <w:spacing w:before="201" w:line="281" w:lineRule="auto"/>
        <w:jc w:val="both"/>
        <w:rPr>
          <w:rFonts w:ascii="SimSun" w:hAnsi="SimSun" w:eastAsia="SimSun" w:cs="SimSun"/>
          <w:sz w:val="22"/>
          <w:szCs w:val="22"/>
        </w:rPr>
      </w:pPr>
      <w:r>
        <w:rPr>
          <w:rFonts w:ascii="SimSun" w:hAnsi="SimSun" w:eastAsia="SimSun" w:cs="SimSun"/>
          <w:sz w:val="22"/>
          <w:szCs w:val="22"/>
          <w:spacing w:val="-19"/>
        </w:rPr>
        <w:t>我国云计算基础理论、前瞻技术等创新能力薄弱，新技术、新模式原始创新能</w:t>
      </w:r>
      <w:r>
        <w:rPr>
          <w:rFonts w:ascii="SimSun" w:hAnsi="SimSun" w:eastAsia="SimSun" w:cs="SimSun"/>
          <w:sz w:val="22"/>
          <w:szCs w:val="22"/>
          <w:spacing w:val="15"/>
        </w:rPr>
        <w:t xml:space="preserve"> </w:t>
      </w:r>
      <w:r>
        <w:rPr>
          <w:rFonts w:ascii="SimSun" w:hAnsi="SimSun" w:eastAsia="SimSun" w:cs="SimSun"/>
          <w:sz w:val="22"/>
          <w:szCs w:val="22"/>
          <w:spacing w:val="-18"/>
        </w:rPr>
        <w:t>力不足，云计算相关框架、架构、算法创新等处于跟跑</w:t>
      </w:r>
      <w:r>
        <w:rPr>
          <w:rFonts w:ascii="SimSun" w:hAnsi="SimSun" w:eastAsia="SimSun" w:cs="SimSun"/>
          <w:sz w:val="22"/>
          <w:szCs w:val="22"/>
          <w:spacing w:val="-19"/>
        </w:rPr>
        <w:t>模仿阶段，相关产品技术先</w:t>
      </w:r>
      <w:r>
        <w:rPr>
          <w:rFonts w:ascii="SimSun" w:hAnsi="SimSun" w:eastAsia="SimSun" w:cs="SimSun"/>
          <w:sz w:val="22"/>
          <w:szCs w:val="22"/>
        </w:rPr>
        <w:t xml:space="preserve"> </w:t>
      </w:r>
      <w:r>
        <w:rPr>
          <w:rFonts w:ascii="SimSun" w:hAnsi="SimSun" w:eastAsia="SimSun" w:cs="SimSun"/>
          <w:sz w:val="22"/>
          <w:szCs w:val="22"/>
          <w:spacing w:val="-18"/>
        </w:rPr>
        <w:t>进性有待提升。云计算相关的服务器芯片、高端</w:t>
      </w:r>
      <w:r>
        <w:rPr>
          <w:rFonts w:ascii="SimSun" w:hAnsi="SimSun" w:eastAsia="SimSun" w:cs="SimSun"/>
          <w:sz w:val="22"/>
          <w:szCs w:val="22"/>
          <w:spacing w:val="-19"/>
        </w:rPr>
        <w:t>服务器、存储器、系统软件等领域</w:t>
      </w:r>
      <w:r>
        <w:rPr>
          <w:rFonts w:ascii="SimSun" w:hAnsi="SimSun" w:eastAsia="SimSun" w:cs="SimSun"/>
          <w:sz w:val="22"/>
          <w:szCs w:val="22"/>
        </w:rPr>
        <w:t xml:space="preserve"> </w:t>
      </w:r>
      <w:r>
        <w:rPr>
          <w:rFonts w:ascii="SimSun" w:hAnsi="SimSun" w:eastAsia="SimSun" w:cs="SimSun"/>
          <w:sz w:val="22"/>
          <w:szCs w:val="22"/>
          <w:spacing w:val="-18"/>
        </w:rPr>
        <w:t>部分核心技术受制于人，自主产品生态不健全，产</w:t>
      </w:r>
      <w:r>
        <w:rPr>
          <w:rFonts w:ascii="SimSun" w:hAnsi="SimSun" w:eastAsia="SimSun" w:cs="SimSun"/>
          <w:sz w:val="22"/>
          <w:szCs w:val="22"/>
          <w:spacing w:val="-19"/>
        </w:rPr>
        <w:t>业化程度不高，相关产品供应链</w:t>
      </w:r>
      <w:r>
        <w:rPr>
          <w:rFonts w:ascii="SimSun" w:hAnsi="SimSun" w:eastAsia="SimSun" w:cs="SimSun"/>
          <w:sz w:val="22"/>
          <w:szCs w:val="22"/>
        </w:rPr>
        <w:t xml:space="preserve"> </w:t>
      </w:r>
      <w:r>
        <w:rPr>
          <w:rFonts w:ascii="SimSun" w:hAnsi="SimSun" w:eastAsia="SimSun" w:cs="SimSun"/>
          <w:sz w:val="22"/>
          <w:szCs w:val="22"/>
          <w:spacing w:val="-14"/>
        </w:rPr>
        <w:t>安全风险隐患极大。云计算和5</w:t>
      </w:r>
      <w:r>
        <w:rPr>
          <w:rFonts w:ascii="Times New Roman" w:hAnsi="Times New Roman" w:eastAsia="Times New Roman" w:cs="Times New Roman"/>
          <w:sz w:val="22"/>
          <w:szCs w:val="22"/>
          <w:spacing w:val="-14"/>
        </w:rPr>
        <w:t>G</w:t>
      </w:r>
      <w:r>
        <w:rPr>
          <w:rFonts w:ascii="SimSun" w:hAnsi="SimSun" w:eastAsia="SimSun" w:cs="SimSun"/>
          <w:sz w:val="22"/>
          <w:szCs w:val="22"/>
          <w:spacing w:val="-14"/>
        </w:rPr>
        <w:t>、物联网、大数据、人工智能、区块链、元宇宙</w:t>
      </w:r>
      <w:r>
        <w:rPr>
          <w:rFonts w:ascii="SimSun" w:hAnsi="SimSun" w:eastAsia="SimSun" w:cs="SimSun"/>
          <w:sz w:val="22"/>
          <w:szCs w:val="22"/>
          <w:spacing w:val="16"/>
        </w:rPr>
        <w:t xml:space="preserve"> </w:t>
      </w:r>
      <w:r>
        <w:rPr>
          <w:rFonts w:ascii="SimSun" w:hAnsi="SimSun" w:eastAsia="SimSun" w:cs="SimSun"/>
          <w:sz w:val="22"/>
          <w:szCs w:val="22"/>
          <w:spacing w:val="-21"/>
        </w:rPr>
        <w:t>等融合技术缺乏前瞻性研究布局。</w:t>
      </w:r>
    </w:p>
    <w:p>
      <w:pPr>
        <w:pStyle w:val="BodyText"/>
        <w:spacing w:line="321" w:lineRule="auto"/>
        <w:rPr/>
      </w:pPr>
      <w:r/>
    </w:p>
    <w:p>
      <w:pPr>
        <w:ind w:left="93"/>
        <w:spacing w:before="72" w:line="221" w:lineRule="auto"/>
        <w:rPr>
          <w:rFonts w:ascii="SimHei" w:hAnsi="SimHei" w:eastAsia="SimHei" w:cs="SimHei"/>
          <w:sz w:val="22"/>
          <w:szCs w:val="22"/>
        </w:rPr>
      </w:pPr>
      <w:r>
        <w:rPr>
          <w:rFonts w:ascii="SimHei" w:hAnsi="SimHei" w:eastAsia="SimHei" w:cs="SimHei"/>
          <w:sz w:val="22"/>
          <w:szCs w:val="22"/>
          <w:b/>
          <w:bCs/>
          <w:spacing w:val="21"/>
        </w:rPr>
        <w:t>(二)云计算产业生态发展不健全</w:t>
      </w:r>
    </w:p>
    <w:p>
      <w:pPr>
        <w:ind w:right="41" w:firstLine="489"/>
        <w:spacing w:before="213" w:line="252" w:lineRule="auto"/>
        <w:rPr>
          <w:rFonts w:ascii="SimSun" w:hAnsi="SimSun" w:eastAsia="SimSun" w:cs="SimSun"/>
          <w:sz w:val="22"/>
          <w:szCs w:val="22"/>
        </w:rPr>
      </w:pPr>
      <w:r>
        <w:rPr>
          <w:rFonts w:ascii="SimSun" w:hAnsi="SimSun" w:eastAsia="SimSun" w:cs="SimSun"/>
          <w:sz w:val="22"/>
          <w:szCs w:val="22"/>
          <w:spacing w:val="-13"/>
        </w:rPr>
        <w:t>主流云计算企业与国内芯片、服务器、存储器、网络设备、基础软</w:t>
      </w:r>
      <w:r>
        <w:rPr>
          <w:rFonts w:ascii="SimSun" w:hAnsi="SimSun" w:eastAsia="SimSun" w:cs="SimSun"/>
          <w:sz w:val="22"/>
          <w:szCs w:val="22"/>
          <w:spacing w:val="-14"/>
        </w:rPr>
        <w:t>件等领域</w:t>
      </w:r>
      <w:r>
        <w:rPr>
          <w:rFonts w:ascii="SimSun" w:hAnsi="SimSun" w:eastAsia="SimSun" w:cs="SimSun"/>
          <w:sz w:val="22"/>
          <w:szCs w:val="22"/>
        </w:rPr>
        <w:t xml:space="preserve"> </w:t>
      </w:r>
      <w:r>
        <w:rPr>
          <w:rFonts w:ascii="SimSun" w:hAnsi="SimSun" w:eastAsia="SimSun" w:cs="SimSun"/>
          <w:sz w:val="22"/>
          <w:szCs w:val="22"/>
          <w:spacing w:val="-12"/>
        </w:rPr>
        <w:t>企业合作程度不深，对产业链上下游企业产品转型升级的带</w:t>
      </w:r>
      <w:r>
        <w:rPr>
          <w:rFonts w:ascii="SimSun" w:hAnsi="SimSun" w:eastAsia="SimSun" w:cs="SimSun"/>
          <w:sz w:val="22"/>
          <w:szCs w:val="22"/>
          <w:spacing w:val="-13"/>
        </w:rPr>
        <w:t>动效应不强，打造全</w:t>
      </w:r>
    </w:p>
    <w:p>
      <w:pPr>
        <w:spacing w:line="252" w:lineRule="auto"/>
        <w:sectPr>
          <w:footerReference w:type="default" r:id="rId153"/>
          <w:pgSz w:w="8520" w:h="12920"/>
          <w:pgMar w:top="400" w:right="390" w:bottom="482" w:left="770" w:header="0" w:footer="323" w:gutter="0"/>
        </w:sectPr>
        <w:rPr>
          <w:rFonts w:ascii="SimSun" w:hAnsi="SimSun" w:eastAsia="SimSun" w:cs="SimSun"/>
          <w:sz w:val="22"/>
          <w:szCs w:val="22"/>
        </w:rPr>
      </w:pPr>
    </w:p>
    <w:p>
      <w:pPr>
        <w:ind w:left="2640"/>
        <w:spacing w:before="278" w:line="213" w:lineRule="auto"/>
        <w:rPr>
          <w:rFonts w:ascii="SimHei" w:hAnsi="SimHei" w:eastAsia="SimHei" w:cs="SimHei"/>
          <w:sz w:val="17"/>
          <w:szCs w:val="17"/>
        </w:rPr>
      </w:pPr>
      <w:r>
        <w:rPr>
          <w:rFonts w:ascii="SimHei" w:hAnsi="SimHei" w:eastAsia="SimHei" w:cs="SimHei"/>
          <w:sz w:val="17"/>
          <w:szCs w:val="17"/>
          <w:spacing w:val="-9"/>
        </w:rPr>
        <w:t>第三章</w:t>
      </w:r>
      <w:r>
        <w:rPr>
          <w:rFonts w:ascii="SimHei" w:hAnsi="SimHei" w:eastAsia="SimHei" w:cs="SimHei"/>
          <w:sz w:val="17"/>
          <w:szCs w:val="17"/>
          <w:spacing w:val="-9"/>
        </w:rPr>
        <w:t xml:space="preserve">  </w:t>
      </w:r>
      <w:r>
        <w:rPr>
          <w:rFonts w:ascii="SimHei" w:hAnsi="SimHei" w:eastAsia="SimHei" w:cs="SimHei"/>
          <w:sz w:val="17"/>
          <w:szCs w:val="17"/>
          <w:spacing w:val="-9"/>
        </w:rPr>
        <w:t>数字科技：强化技术创新突破，夯实数字化转型安全根基</w:t>
      </w:r>
    </w:p>
    <w:p>
      <w:pPr>
        <w:pStyle w:val="BodyText"/>
        <w:spacing w:line="347" w:lineRule="auto"/>
        <w:rPr/>
      </w:pPr>
      <w:r/>
    </w:p>
    <w:p>
      <w:pPr>
        <w:spacing w:before="68" w:line="302" w:lineRule="auto"/>
        <w:jc w:val="both"/>
        <w:rPr>
          <w:rFonts w:ascii="SimSun" w:hAnsi="SimSun" w:eastAsia="SimSun" w:cs="SimSun"/>
          <w:sz w:val="21"/>
          <w:szCs w:val="21"/>
        </w:rPr>
      </w:pPr>
      <w:bookmarkStart w:name="bookmark55" w:id="53"/>
      <w:bookmarkEnd w:id="53"/>
      <w:r>
        <w:rPr>
          <w:rFonts w:ascii="SimSun" w:hAnsi="SimSun" w:eastAsia="SimSun" w:cs="SimSun"/>
          <w:sz w:val="21"/>
          <w:szCs w:val="21"/>
          <w:spacing w:val="-2"/>
        </w:rPr>
        <w:t>产业链协同配套产业生态圈的效应没有显现出来。</w:t>
      </w:r>
      <w:r>
        <w:rPr>
          <w:rFonts w:ascii="SimSun" w:hAnsi="SimSun" w:eastAsia="SimSun" w:cs="SimSun"/>
          <w:sz w:val="21"/>
          <w:szCs w:val="21"/>
          <w:spacing w:val="-3"/>
        </w:rPr>
        <w:t>国内大型云服务商之间互联互</w:t>
      </w:r>
      <w:r>
        <w:rPr>
          <w:rFonts w:ascii="SimSun" w:hAnsi="SimSun" w:eastAsia="SimSun" w:cs="SimSun"/>
          <w:sz w:val="21"/>
          <w:szCs w:val="21"/>
        </w:rPr>
        <w:t xml:space="preserve">  </w:t>
      </w:r>
      <w:r>
        <w:rPr>
          <w:rFonts w:ascii="SimSun" w:hAnsi="SimSun" w:eastAsia="SimSun" w:cs="SimSun"/>
          <w:sz w:val="21"/>
          <w:szCs w:val="21"/>
          <w:spacing w:val="-11"/>
        </w:rPr>
        <w:t>通、跨云迁移、平台兼容性等能力有待提升，服务垄断和平台绑架等行为时有发生。</w:t>
      </w:r>
      <w:r>
        <w:rPr>
          <w:rFonts w:ascii="SimSun" w:hAnsi="SimSun" w:eastAsia="SimSun" w:cs="SimSun"/>
          <w:sz w:val="21"/>
          <w:szCs w:val="21"/>
        </w:rPr>
        <w:t xml:space="preserve"> </w:t>
      </w:r>
      <w:r>
        <w:rPr>
          <w:rFonts w:ascii="SimSun" w:hAnsi="SimSun" w:eastAsia="SimSun" w:cs="SimSun"/>
          <w:sz w:val="21"/>
          <w:szCs w:val="21"/>
          <w:spacing w:val="1"/>
        </w:rPr>
        <w:t>与国外头部云服务企业相比，国内主流云服务</w:t>
      </w:r>
      <w:r>
        <w:rPr>
          <w:rFonts w:ascii="SimSun" w:hAnsi="SimSun" w:eastAsia="SimSun" w:cs="SimSun"/>
          <w:sz w:val="21"/>
          <w:szCs w:val="21"/>
        </w:rPr>
        <w:t>企业</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SaaS(Software  as  a  Service,   </w:t>
      </w:r>
      <w:r>
        <w:rPr>
          <w:rFonts w:ascii="SimSun" w:hAnsi="SimSun" w:eastAsia="SimSun" w:cs="SimSun"/>
          <w:sz w:val="21"/>
          <w:szCs w:val="21"/>
          <w:spacing w:val="1"/>
        </w:rPr>
        <w:t>软件即服务)层云服务生态相对落后，国内外主要软件企</w:t>
      </w:r>
      <w:r>
        <w:rPr>
          <w:rFonts w:ascii="SimSun" w:hAnsi="SimSun" w:eastAsia="SimSun" w:cs="SimSun"/>
          <w:sz w:val="21"/>
          <w:szCs w:val="21"/>
        </w:rPr>
        <w:t>业在国内主流云部署偏  </w:t>
      </w:r>
      <w:r>
        <w:rPr>
          <w:rFonts w:ascii="SimSun" w:hAnsi="SimSun" w:eastAsia="SimSun" w:cs="SimSun"/>
          <w:sz w:val="21"/>
          <w:szCs w:val="21"/>
          <w:spacing w:val="-2"/>
        </w:rPr>
        <w:t>少，国内软件企业云化转型进展缓慢，影响了国内云服务企业“走出去”。国内 </w:t>
      </w:r>
      <w:r>
        <w:rPr>
          <w:rFonts w:ascii="SimSun" w:hAnsi="SimSun" w:eastAsia="SimSun" w:cs="SimSun"/>
          <w:sz w:val="21"/>
          <w:szCs w:val="21"/>
          <w:spacing w:val="-2"/>
        </w:rPr>
        <w:t>云计算开源社区建设进展缓慢，社区制度和激励机</w:t>
      </w:r>
      <w:r>
        <w:rPr>
          <w:rFonts w:ascii="SimSun" w:hAnsi="SimSun" w:eastAsia="SimSun" w:cs="SimSun"/>
          <w:sz w:val="21"/>
          <w:szCs w:val="21"/>
          <w:spacing w:val="-3"/>
        </w:rPr>
        <w:t>制不健全，社区契约精神和共</w:t>
      </w:r>
      <w:r>
        <w:rPr>
          <w:rFonts w:ascii="SimSun" w:hAnsi="SimSun" w:eastAsia="SimSun" w:cs="SimSun"/>
          <w:sz w:val="21"/>
          <w:szCs w:val="21"/>
        </w:rPr>
        <w:t xml:space="preserve">  </w:t>
      </w:r>
      <w:r>
        <w:rPr>
          <w:rFonts w:ascii="SimSun" w:hAnsi="SimSun" w:eastAsia="SimSun" w:cs="SimSun"/>
          <w:sz w:val="21"/>
          <w:szCs w:val="21"/>
          <w:spacing w:val="-7"/>
        </w:rPr>
        <w:t>赢理念营造不足，有些企业缺乏贡献意识和奉献精神。</w:t>
      </w:r>
    </w:p>
    <w:p>
      <w:pPr>
        <w:pStyle w:val="BodyText"/>
        <w:spacing w:line="28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9"/>
        </w:rPr>
        <w:t>(三)云计算和行业发展融合不深</w:t>
      </w:r>
    </w:p>
    <w:p>
      <w:pPr>
        <w:ind w:firstLine="389"/>
        <w:spacing w:before="215" w:line="300" w:lineRule="auto"/>
        <w:jc w:val="both"/>
        <w:rPr>
          <w:rFonts w:ascii="SimSun" w:hAnsi="SimSun" w:eastAsia="SimSun" w:cs="SimSun"/>
          <w:sz w:val="21"/>
          <w:szCs w:val="21"/>
        </w:rPr>
      </w:pPr>
      <w:r>
        <w:rPr>
          <w:rFonts w:ascii="SimSun" w:hAnsi="SimSun" w:eastAsia="SimSun" w:cs="SimSun"/>
          <w:sz w:val="21"/>
          <w:szCs w:val="21"/>
          <w:spacing w:val="-2"/>
        </w:rPr>
        <w:t>尽管云计算已在许多行业得到广泛应用，但云服务对许多传统行业发展创新</w:t>
      </w:r>
      <w:r>
        <w:rPr>
          <w:rFonts w:ascii="SimSun" w:hAnsi="SimSun" w:eastAsia="SimSun" w:cs="SimSun"/>
          <w:sz w:val="21"/>
          <w:szCs w:val="21"/>
          <w:spacing w:val="6"/>
        </w:rPr>
        <w:t xml:space="preserve">  </w:t>
      </w:r>
      <w:r>
        <w:rPr>
          <w:rFonts w:ascii="SimSun" w:hAnsi="SimSun" w:eastAsia="SimSun" w:cs="SimSun"/>
          <w:sz w:val="21"/>
          <w:szCs w:val="21"/>
          <w:spacing w:val="-2"/>
        </w:rPr>
        <w:t>和提档升级的作用并没有显现出来。政务云计算中</w:t>
      </w:r>
      <w:r>
        <w:rPr>
          <w:rFonts w:ascii="SimSun" w:hAnsi="SimSun" w:eastAsia="SimSun" w:cs="SimSun"/>
          <w:sz w:val="21"/>
          <w:szCs w:val="21"/>
          <w:spacing w:val="-3"/>
        </w:rPr>
        <w:t>心超标、超规格建设情况大量</w:t>
      </w:r>
      <w:r>
        <w:rPr>
          <w:rFonts w:ascii="SimSun" w:hAnsi="SimSun" w:eastAsia="SimSun" w:cs="SimSun"/>
          <w:sz w:val="21"/>
          <w:szCs w:val="21"/>
        </w:rPr>
        <w:t xml:space="preserve">  </w:t>
      </w:r>
      <w:r>
        <w:rPr>
          <w:rFonts w:ascii="SimSun" w:hAnsi="SimSun" w:eastAsia="SimSun" w:cs="SimSun"/>
          <w:sz w:val="21"/>
          <w:szCs w:val="21"/>
          <w:spacing w:val="-2"/>
        </w:rPr>
        <w:t>存在，政务云服务对提升数字政府一体化数字决策、网络服务和智能治理的作用 </w:t>
      </w:r>
      <w:r>
        <w:rPr>
          <w:rFonts w:ascii="SimSun" w:hAnsi="SimSun" w:eastAsia="SimSun" w:cs="SimSun"/>
          <w:sz w:val="21"/>
          <w:szCs w:val="21"/>
        </w:rPr>
        <w:t>并没有充分显现出来。工业云平台承载的工业软件、工具箱、模型库、算法库、</w:t>
      </w:r>
      <w:r>
        <w:rPr>
          <w:rFonts w:ascii="SimSun" w:hAnsi="SimSun" w:eastAsia="SimSun" w:cs="SimSun"/>
          <w:sz w:val="21"/>
          <w:szCs w:val="21"/>
          <w:spacing w:val="13"/>
        </w:rPr>
        <w:t xml:space="preserve"> </w:t>
      </w:r>
      <w:r>
        <w:rPr>
          <w:rFonts w:ascii="SimSun" w:hAnsi="SimSun" w:eastAsia="SimSun" w:cs="SimSun"/>
          <w:sz w:val="21"/>
          <w:szCs w:val="21"/>
          <w:spacing w:val="-2"/>
        </w:rPr>
        <w:t>知识库等资源有待进一步丰富，服务体验有待进一步提升，对制造业</w:t>
      </w:r>
      <w:r>
        <w:rPr>
          <w:rFonts w:ascii="SimSun" w:hAnsi="SimSun" w:eastAsia="SimSun" w:cs="SimSun"/>
          <w:sz w:val="21"/>
          <w:szCs w:val="21"/>
          <w:spacing w:val="-3"/>
        </w:rPr>
        <w:t>转型发展的</w:t>
      </w:r>
      <w:r>
        <w:rPr>
          <w:rFonts w:ascii="SimSun" w:hAnsi="SimSun" w:eastAsia="SimSun" w:cs="SimSun"/>
          <w:sz w:val="21"/>
          <w:szCs w:val="21"/>
        </w:rPr>
        <w:t xml:space="preserve">  </w:t>
      </w:r>
      <w:r>
        <w:rPr>
          <w:rFonts w:ascii="SimSun" w:hAnsi="SimSun" w:eastAsia="SimSun" w:cs="SimSun"/>
          <w:sz w:val="21"/>
          <w:szCs w:val="21"/>
          <w:spacing w:val="-6"/>
        </w:rPr>
        <w:t>推动作用需要进一步激发，亟须向工业互联</w:t>
      </w:r>
      <w:r>
        <w:rPr>
          <w:rFonts w:ascii="SimSun" w:hAnsi="SimSun" w:eastAsia="SimSun" w:cs="SimSun"/>
          <w:sz w:val="21"/>
          <w:szCs w:val="21"/>
          <w:spacing w:val="-7"/>
        </w:rPr>
        <w:t>网平台演进升级。</w:t>
      </w:r>
    </w:p>
    <w:p>
      <w:pPr>
        <w:pStyle w:val="BodyText"/>
        <w:spacing w:line="28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8"/>
        </w:rPr>
        <w:t>(四)安全保障及监管水平有待提升</w:t>
      </w:r>
    </w:p>
    <w:p>
      <w:pPr>
        <w:ind w:firstLine="389"/>
        <w:spacing w:before="214" w:line="304" w:lineRule="auto"/>
        <w:jc w:val="both"/>
        <w:rPr>
          <w:rFonts w:ascii="SimSun" w:hAnsi="SimSun" w:eastAsia="SimSun" w:cs="SimSun"/>
          <w:sz w:val="21"/>
          <w:szCs w:val="21"/>
        </w:rPr>
      </w:pPr>
      <w:r>
        <w:rPr>
          <w:rFonts w:ascii="SimSun" w:hAnsi="SimSun" w:eastAsia="SimSun" w:cs="SimSun"/>
          <w:sz w:val="21"/>
          <w:szCs w:val="21"/>
          <w:spacing w:val="-5"/>
        </w:rPr>
        <w:t>云服务企业运维及安全保障能力有待提升，服务器宕机、服务较长时间中断、</w:t>
      </w:r>
      <w:r>
        <w:rPr>
          <w:rFonts w:ascii="SimSun" w:hAnsi="SimSun" w:eastAsia="SimSun" w:cs="SimSun"/>
          <w:sz w:val="21"/>
          <w:szCs w:val="21"/>
          <w:spacing w:val="4"/>
        </w:rPr>
        <w:t xml:space="preserve"> </w:t>
      </w:r>
      <w:r>
        <w:rPr>
          <w:rFonts w:ascii="SimSun" w:hAnsi="SimSun" w:eastAsia="SimSun" w:cs="SimSun"/>
          <w:sz w:val="21"/>
          <w:szCs w:val="21"/>
          <w:spacing w:val="-2"/>
        </w:rPr>
        <w:t>灾备未按要求落实，导致数据丢失等问题时有发生，影响了</w:t>
      </w:r>
      <w:r>
        <w:rPr>
          <w:rFonts w:ascii="SimSun" w:hAnsi="SimSun" w:eastAsia="SimSun" w:cs="SimSun"/>
          <w:sz w:val="21"/>
          <w:szCs w:val="21"/>
          <w:spacing w:val="-3"/>
        </w:rPr>
        <w:t>社会数字化应用的正</w:t>
      </w:r>
      <w:r>
        <w:rPr>
          <w:rFonts w:ascii="SimSun" w:hAnsi="SimSun" w:eastAsia="SimSun" w:cs="SimSun"/>
          <w:sz w:val="21"/>
          <w:szCs w:val="21"/>
        </w:rPr>
        <w:t xml:space="preserve">  </w:t>
      </w:r>
      <w:r>
        <w:rPr>
          <w:rFonts w:ascii="SimSun" w:hAnsi="SimSun" w:eastAsia="SimSun" w:cs="SimSun"/>
          <w:sz w:val="21"/>
          <w:szCs w:val="21"/>
          <w:spacing w:val="-2"/>
        </w:rPr>
        <w:t>常运行。云服务企业对数据安全和个人信息保护管理能力有</w:t>
      </w:r>
      <w:r>
        <w:rPr>
          <w:rFonts w:ascii="SimSun" w:hAnsi="SimSun" w:eastAsia="SimSun" w:cs="SimSun"/>
          <w:sz w:val="21"/>
          <w:szCs w:val="21"/>
          <w:spacing w:val="-3"/>
        </w:rPr>
        <w:t>待提升，个别大型云</w:t>
      </w:r>
      <w:r>
        <w:rPr>
          <w:rFonts w:ascii="SimSun" w:hAnsi="SimSun" w:eastAsia="SimSun" w:cs="SimSun"/>
          <w:sz w:val="21"/>
          <w:szCs w:val="21"/>
        </w:rPr>
        <w:t xml:space="preserve">  </w:t>
      </w:r>
      <w:r>
        <w:rPr>
          <w:rFonts w:ascii="SimSun" w:hAnsi="SimSun" w:eastAsia="SimSun" w:cs="SimSun"/>
          <w:sz w:val="21"/>
          <w:szCs w:val="21"/>
          <w:spacing w:val="-2"/>
        </w:rPr>
        <w:t>服务企业无视法律法规要求，滥用和贩卖个人隐私的</w:t>
      </w:r>
      <w:r>
        <w:rPr>
          <w:rFonts w:ascii="SimSun" w:hAnsi="SimSun" w:eastAsia="SimSun" w:cs="SimSun"/>
          <w:sz w:val="21"/>
          <w:szCs w:val="21"/>
          <w:spacing w:val="-3"/>
        </w:rPr>
        <w:t>情况依旧存在。部分云计算</w:t>
      </w:r>
      <w:r>
        <w:rPr>
          <w:rFonts w:ascii="SimSun" w:hAnsi="SimSun" w:eastAsia="SimSun" w:cs="SimSun"/>
          <w:sz w:val="21"/>
          <w:szCs w:val="21"/>
        </w:rPr>
        <w:t xml:space="preserve">  </w:t>
      </w:r>
      <w:r>
        <w:rPr>
          <w:rFonts w:ascii="SimSun" w:hAnsi="SimSun" w:eastAsia="SimSun" w:cs="SimSun"/>
          <w:sz w:val="21"/>
          <w:szCs w:val="21"/>
          <w:spacing w:val="-6"/>
        </w:rPr>
        <w:t>数据中心打着支持新业态发展的旗号，支持不符合国家产业政策要求的炒币业务。</w:t>
      </w:r>
      <w:r>
        <w:rPr>
          <w:rFonts w:ascii="SimSun" w:hAnsi="SimSun" w:eastAsia="SimSun" w:cs="SimSun"/>
          <w:sz w:val="21"/>
          <w:szCs w:val="21"/>
        </w:rPr>
        <w:t xml:space="preserve"> </w:t>
      </w:r>
      <w:r>
        <w:rPr>
          <w:rFonts w:ascii="SimSun" w:hAnsi="SimSun" w:eastAsia="SimSun" w:cs="SimSun"/>
          <w:sz w:val="21"/>
          <w:szCs w:val="21"/>
          <w:spacing w:val="-2"/>
        </w:rPr>
        <w:t>部分云服务企业平台网络安全主体责任落实不到位、安全</w:t>
      </w:r>
      <w:r>
        <w:rPr>
          <w:rFonts w:ascii="SimSun" w:hAnsi="SimSun" w:eastAsia="SimSun" w:cs="SimSun"/>
          <w:sz w:val="21"/>
          <w:szCs w:val="21"/>
          <w:spacing w:val="-3"/>
        </w:rPr>
        <w:t>管理不严格，导致有部</w:t>
      </w:r>
      <w:r>
        <w:rPr>
          <w:rFonts w:ascii="SimSun" w:hAnsi="SimSun" w:eastAsia="SimSun" w:cs="SimSun"/>
          <w:sz w:val="21"/>
          <w:szCs w:val="21"/>
        </w:rPr>
        <w:t xml:space="preserve">  </w:t>
      </w:r>
      <w:r>
        <w:rPr>
          <w:rFonts w:ascii="SimSun" w:hAnsi="SimSun" w:eastAsia="SimSun" w:cs="SimSun"/>
          <w:sz w:val="21"/>
          <w:szCs w:val="21"/>
          <w:spacing w:val="-2"/>
        </w:rPr>
        <w:t>分没有互联网接入许可、互联网业务经营许可的</w:t>
      </w:r>
      <w:r>
        <w:rPr>
          <w:rFonts w:ascii="SimSun" w:hAnsi="SimSun" w:eastAsia="SimSun" w:cs="SimSun"/>
          <w:sz w:val="21"/>
          <w:szCs w:val="21"/>
          <w:spacing w:val="-3"/>
        </w:rPr>
        <w:t>互联网企业依托云平台开展非法</w:t>
      </w:r>
      <w:r>
        <w:rPr>
          <w:rFonts w:ascii="SimSun" w:hAnsi="SimSun" w:eastAsia="SimSun" w:cs="SimSun"/>
          <w:sz w:val="21"/>
          <w:szCs w:val="21"/>
        </w:rPr>
        <w:t xml:space="preserve">  </w:t>
      </w:r>
      <w:r>
        <w:rPr>
          <w:rFonts w:ascii="SimSun" w:hAnsi="SimSun" w:eastAsia="SimSun" w:cs="SimSun"/>
          <w:sz w:val="21"/>
          <w:szCs w:val="21"/>
          <w:spacing w:val="-7"/>
        </w:rPr>
        <w:t>业务。重点行业云服务平台安全测评需要进一步增强。</w:t>
      </w:r>
    </w:p>
    <w:p>
      <w:pPr>
        <w:pStyle w:val="BodyText"/>
        <w:spacing w:line="305" w:lineRule="auto"/>
        <w:rPr/>
      </w:pPr>
      <w:r/>
    </w:p>
    <w:p>
      <w:pPr>
        <w:ind w:left="3"/>
        <w:spacing w:before="69" w:line="221" w:lineRule="auto"/>
        <w:outlineLvl w:val="5"/>
        <w:rPr>
          <w:rFonts w:ascii="SimHei" w:hAnsi="SimHei" w:eastAsia="SimHei" w:cs="SimHei"/>
          <w:sz w:val="21"/>
          <w:szCs w:val="21"/>
        </w:rPr>
      </w:pPr>
      <w:r>
        <w:rPr>
          <w:rFonts w:ascii="SimHei" w:hAnsi="SimHei" w:eastAsia="SimHei" w:cs="SimHei"/>
          <w:sz w:val="21"/>
          <w:szCs w:val="21"/>
          <w:b/>
          <w:bCs/>
          <w:spacing w:val="35"/>
        </w:rPr>
        <w:t>四</w:t>
      </w:r>
      <w:r>
        <w:rPr>
          <w:rFonts w:ascii="SimHei" w:hAnsi="SimHei" w:eastAsia="SimHei" w:cs="SimHei"/>
          <w:sz w:val="21"/>
          <w:szCs w:val="21"/>
          <w:spacing w:val="-19"/>
        </w:rPr>
        <w:t xml:space="preserve"> </w:t>
      </w:r>
      <w:r>
        <w:rPr>
          <w:rFonts w:ascii="SimHei" w:hAnsi="SimHei" w:eastAsia="SimHei" w:cs="SimHei"/>
          <w:sz w:val="21"/>
          <w:szCs w:val="21"/>
          <w:b/>
          <w:bCs/>
          <w:spacing w:val="35"/>
        </w:rPr>
        <w:t>、推进云计算产业发展建议</w:t>
      </w:r>
    </w:p>
    <w:p>
      <w:pPr>
        <w:pStyle w:val="BodyText"/>
        <w:spacing w:line="348"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7"/>
        </w:rPr>
        <w:t xml:space="preserve"> </w:t>
      </w:r>
      <w:r>
        <w:rPr>
          <w:rFonts w:ascii="SimHei" w:hAnsi="SimHei" w:eastAsia="SimHei" w:cs="SimHei"/>
          <w:sz w:val="21"/>
          <w:szCs w:val="21"/>
          <w:b/>
          <w:bCs/>
          <w:spacing w:val="24"/>
        </w:rPr>
        <w:t>一</w:t>
      </w:r>
      <w:r>
        <w:rPr>
          <w:rFonts w:ascii="SimHei" w:hAnsi="SimHei" w:eastAsia="SimHei" w:cs="SimHei"/>
          <w:sz w:val="21"/>
          <w:szCs w:val="21"/>
          <w:spacing w:val="-60"/>
        </w:rPr>
        <w:t xml:space="preserve"> </w:t>
      </w:r>
      <w:r>
        <w:rPr>
          <w:rFonts w:ascii="SimHei" w:hAnsi="SimHei" w:eastAsia="SimHei" w:cs="SimHei"/>
          <w:sz w:val="21"/>
          <w:szCs w:val="21"/>
          <w:b/>
          <w:bCs/>
          <w:spacing w:val="24"/>
        </w:rPr>
        <w:t>)加强云计算关键技术研究</w:t>
      </w:r>
    </w:p>
    <w:p>
      <w:pPr>
        <w:ind w:left="389"/>
        <w:spacing w:before="202" w:line="219" w:lineRule="auto"/>
        <w:rPr>
          <w:rFonts w:ascii="SimSun" w:hAnsi="SimSun" w:eastAsia="SimSun" w:cs="SimSun"/>
          <w:sz w:val="21"/>
          <w:szCs w:val="21"/>
        </w:rPr>
      </w:pPr>
      <w:r>
        <w:rPr>
          <w:rFonts w:ascii="SimSun" w:hAnsi="SimSun" w:eastAsia="SimSun" w:cs="SimSun"/>
          <w:sz w:val="21"/>
          <w:szCs w:val="21"/>
          <w:spacing w:val="-2"/>
        </w:rPr>
        <w:t>加强大规模资源管理调度、运行监控与安全保障、海量数据存储与处理</w:t>
      </w:r>
      <w:r>
        <w:rPr>
          <w:rFonts w:ascii="SimSun" w:hAnsi="SimSun" w:eastAsia="SimSun" w:cs="SimSun"/>
          <w:sz w:val="21"/>
          <w:szCs w:val="21"/>
          <w:spacing w:val="-3"/>
        </w:rPr>
        <w:t>以及</w:t>
      </w:r>
    </w:p>
    <w:p>
      <w:pPr>
        <w:spacing w:line="219" w:lineRule="auto"/>
        <w:sectPr>
          <w:footerReference w:type="default" r:id="rId154"/>
          <w:pgSz w:w="8520" w:h="12900"/>
          <w:pgMar w:top="400" w:right="864" w:bottom="488" w:left="290" w:header="0" w:footer="349" w:gutter="0"/>
        </w:sectPr>
        <w:rPr>
          <w:rFonts w:ascii="SimSun" w:hAnsi="SimSun" w:eastAsia="SimSun" w:cs="SimSun"/>
          <w:sz w:val="21"/>
          <w:szCs w:val="21"/>
        </w:rPr>
      </w:pPr>
    </w:p>
    <w:p>
      <w:pPr>
        <w:pStyle w:val="BodyText"/>
        <w:spacing w:line="30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08" w:lineRule="auto"/>
        <w:rPr/>
      </w:pPr>
      <w:r/>
    </w:p>
    <w:p>
      <w:pPr>
        <w:spacing w:before="68" w:line="306" w:lineRule="auto"/>
        <w:jc w:val="both"/>
        <w:rPr>
          <w:rFonts w:ascii="SimSun" w:hAnsi="SimSun" w:eastAsia="SimSun" w:cs="SimSun"/>
          <w:sz w:val="21"/>
          <w:szCs w:val="21"/>
        </w:rPr>
      </w:pPr>
      <w:r>
        <w:rPr>
          <w:rFonts w:ascii="SimSun" w:hAnsi="SimSun" w:eastAsia="SimSun" w:cs="SimSun"/>
          <w:sz w:val="21"/>
          <w:szCs w:val="21"/>
          <w:spacing w:val="-2"/>
        </w:rPr>
        <w:t>云原生、容器、微内核、超融合、虚拟化技术等云计</w:t>
      </w:r>
      <w:r>
        <w:rPr>
          <w:rFonts w:ascii="SimSun" w:hAnsi="SimSun" w:eastAsia="SimSun" w:cs="SimSun"/>
          <w:sz w:val="21"/>
          <w:szCs w:val="21"/>
          <w:spacing w:val="-3"/>
        </w:rPr>
        <w:t>算关键技术研究，提升技术</w:t>
      </w:r>
      <w:r>
        <w:rPr>
          <w:rFonts w:ascii="SimSun" w:hAnsi="SimSun" w:eastAsia="SimSun" w:cs="SimSun"/>
          <w:sz w:val="21"/>
          <w:szCs w:val="21"/>
        </w:rPr>
        <w:t xml:space="preserve">  </w:t>
      </w:r>
      <w:r>
        <w:rPr>
          <w:rFonts w:ascii="SimSun" w:hAnsi="SimSun" w:eastAsia="SimSun" w:cs="SimSun"/>
          <w:sz w:val="21"/>
          <w:szCs w:val="21"/>
          <w:spacing w:val="-2"/>
        </w:rPr>
        <w:t>性能水平及原始创新能力。推进“云、网、边”融合，加强“云、网、边</w:t>
      </w:r>
      <w:r>
        <w:rPr>
          <w:rFonts w:ascii="SimSun" w:hAnsi="SimSun" w:eastAsia="SimSun" w:cs="SimSun"/>
          <w:sz w:val="21"/>
          <w:szCs w:val="21"/>
          <w:spacing w:val="-3"/>
        </w:rPr>
        <w:t>”协同</w:t>
      </w:r>
      <w:r>
        <w:rPr>
          <w:rFonts w:ascii="SimSun" w:hAnsi="SimSun" w:eastAsia="SimSun" w:cs="SimSun"/>
          <w:sz w:val="21"/>
          <w:szCs w:val="21"/>
        </w:rPr>
        <w:t xml:space="preserve">  </w:t>
      </w:r>
      <w:r>
        <w:rPr>
          <w:rFonts w:ascii="SimSun" w:hAnsi="SimSun" w:eastAsia="SimSun" w:cs="SimSun"/>
          <w:sz w:val="21"/>
          <w:szCs w:val="21"/>
        </w:rPr>
        <w:t>技术研究，提升“云、网、边”一体化协同计算的能力。加强云计算和物联网、</w:t>
      </w:r>
      <w:r>
        <w:rPr>
          <w:rFonts w:ascii="SimSun" w:hAnsi="SimSun" w:eastAsia="SimSun" w:cs="SimSun"/>
          <w:sz w:val="21"/>
          <w:szCs w:val="21"/>
          <w:spacing w:val="13"/>
        </w:rPr>
        <w:t xml:space="preserve"> </w:t>
      </w:r>
      <w:r>
        <w:rPr>
          <w:rFonts w:ascii="SimSun" w:hAnsi="SimSun" w:eastAsia="SimSun" w:cs="SimSun"/>
          <w:sz w:val="21"/>
          <w:szCs w:val="21"/>
        </w:rPr>
        <w:t>大数据、人工智能等融合应用关键技术研究，协同推进算力、算</w:t>
      </w:r>
      <w:r>
        <w:rPr>
          <w:rFonts w:ascii="SimSun" w:hAnsi="SimSun" w:eastAsia="SimSun" w:cs="SimSun"/>
          <w:sz w:val="21"/>
          <w:szCs w:val="21"/>
          <w:spacing w:val="-1"/>
        </w:rPr>
        <w:t>数、算法发展，</w:t>
      </w:r>
      <w:r>
        <w:rPr>
          <w:rFonts w:ascii="SimSun" w:hAnsi="SimSun" w:eastAsia="SimSun" w:cs="SimSun"/>
          <w:sz w:val="21"/>
          <w:szCs w:val="21"/>
        </w:rPr>
        <w:t xml:space="preserve"> </w:t>
      </w:r>
      <w:r>
        <w:rPr>
          <w:rFonts w:ascii="SimSun" w:hAnsi="SimSun" w:eastAsia="SimSun" w:cs="SimSun"/>
          <w:sz w:val="21"/>
          <w:szCs w:val="21"/>
          <w:spacing w:val="-2"/>
        </w:rPr>
        <w:t>提升技术集成融合创新能力。支持芯片、基础软件</w:t>
      </w:r>
      <w:r>
        <w:rPr>
          <w:rFonts w:ascii="SimSun" w:hAnsi="SimSun" w:eastAsia="SimSun" w:cs="SimSun"/>
          <w:sz w:val="21"/>
          <w:szCs w:val="21"/>
          <w:spacing w:val="-3"/>
        </w:rPr>
        <w:t>、服务器、存储器、网络等领</w:t>
      </w:r>
      <w:r>
        <w:rPr>
          <w:rFonts w:ascii="SimSun" w:hAnsi="SimSun" w:eastAsia="SimSun" w:cs="SimSun"/>
          <w:sz w:val="21"/>
          <w:szCs w:val="21"/>
        </w:rPr>
        <w:t xml:space="preserve">  </w:t>
      </w:r>
      <w:r>
        <w:rPr>
          <w:rFonts w:ascii="SimSun" w:hAnsi="SimSun" w:eastAsia="SimSun" w:cs="SimSun"/>
          <w:sz w:val="21"/>
          <w:szCs w:val="21"/>
          <w:spacing w:val="-2"/>
        </w:rPr>
        <w:t>域的企业加强技术协作，在软件定义网络、新型架</w:t>
      </w:r>
      <w:r>
        <w:rPr>
          <w:rFonts w:ascii="SimSun" w:hAnsi="SimSun" w:eastAsia="SimSun" w:cs="SimSun"/>
          <w:sz w:val="21"/>
          <w:szCs w:val="21"/>
          <w:spacing w:val="-3"/>
        </w:rPr>
        <w:t>构计算设备、超融合设备、绿</w:t>
      </w:r>
      <w:r>
        <w:rPr>
          <w:rFonts w:ascii="SimSun" w:hAnsi="SimSun" w:eastAsia="SimSun" w:cs="SimSun"/>
          <w:sz w:val="21"/>
          <w:szCs w:val="21"/>
        </w:rPr>
        <w:t xml:space="preserve">  </w:t>
      </w:r>
      <w:r>
        <w:rPr>
          <w:rFonts w:ascii="SimSun" w:hAnsi="SimSun" w:eastAsia="SimSun" w:cs="SimSun"/>
          <w:sz w:val="21"/>
          <w:szCs w:val="21"/>
          <w:spacing w:val="-2"/>
        </w:rPr>
        <w:t>色数据中心、模块化数据中心等方面实现技术突破</w:t>
      </w:r>
      <w:r>
        <w:rPr>
          <w:rFonts w:ascii="SimSun" w:hAnsi="SimSun" w:eastAsia="SimSun" w:cs="SimSun"/>
          <w:sz w:val="21"/>
          <w:szCs w:val="21"/>
          <w:spacing w:val="-3"/>
        </w:rPr>
        <w:t>与产品产业化。积极推进云计</w:t>
      </w:r>
      <w:r>
        <w:rPr>
          <w:rFonts w:ascii="SimSun" w:hAnsi="SimSun" w:eastAsia="SimSun" w:cs="SimSun"/>
          <w:sz w:val="21"/>
          <w:szCs w:val="21"/>
        </w:rPr>
        <w:t xml:space="preserve">  </w:t>
      </w:r>
      <w:r>
        <w:rPr>
          <w:rFonts w:ascii="SimSun" w:hAnsi="SimSun" w:eastAsia="SimSun" w:cs="SimSun"/>
          <w:sz w:val="21"/>
          <w:szCs w:val="21"/>
          <w:spacing w:val="-5"/>
        </w:rPr>
        <w:t>算领域信创产品的发展，推进数据中心芯片、</w:t>
      </w:r>
      <w:r>
        <w:rPr>
          <w:rFonts w:ascii="SimSun" w:hAnsi="SimSun" w:eastAsia="SimSun" w:cs="SimSun"/>
          <w:sz w:val="21"/>
          <w:szCs w:val="21"/>
          <w:spacing w:val="-6"/>
        </w:rPr>
        <w:t>云服务器、云操作系统、云数据库、</w:t>
      </w:r>
      <w:r>
        <w:rPr>
          <w:rFonts w:ascii="SimSun" w:hAnsi="SimSun" w:eastAsia="SimSun" w:cs="SimSun"/>
          <w:sz w:val="21"/>
          <w:szCs w:val="21"/>
        </w:rPr>
        <w:t xml:space="preserve"> </w:t>
      </w:r>
      <w:r>
        <w:rPr>
          <w:rFonts w:ascii="SimSun" w:hAnsi="SimSun" w:eastAsia="SimSun" w:cs="SimSun"/>
          <w:sz w:val="21"/>
          <w:szCs w:val="21"/>
          <w:spacing w:val="-8"/>
        </w:rPr>
        <w:t>云办公软件等关键技术和产品研发。</w:t>
      </w:r>
    </w:p>
    <w:p>
      <w:pPr>
        <w:pStyle w:val="BodyText"/>
        <w:spacing w:line="30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3"/>
        </w:rPr>
        <w:t>(二)打造云计算产业生态</w:t>
      </w:r>
    </w:p>
    <w:p>
      <w:pPr>
        <w:ind w:right="19" w:firstLine="430"/>
        <w:spacing w:before="195" w:line="305" w:lineRule="auto"/>
        <w:jc w:val="both"/>
        <w:rPr>
          <w:rFonts w:ascii="SimSun" w:hAnsi="SimSun" w:eastAsia="SimSun" w:cs="SimSun"/>
          <w:sz w:val="21"/>
          <w:szCs w:val="21"/>
        </w:rPr>
      </w:pPr>
      <w:r>
        <w:rPr>
          <w:rFonts w:ascii="SimSun" w:hAnsi="SimSun" w:eastAsia="SimSun" w:cs="SimSun"/>
          <w:sz w:val="21"/>
          <w:szCs w:val="21"/>
          <w:spacing w:val="-2"/>
        </w:rPr>
        <w:t>支持大型网络科技企业建设云计算服务平台，联合产业链上下游协同推进服</w:t>
      </w:r>
      <w:r>
        <w:rPr>
          <w:rFonts w:ascii="SimSun" w:hAnsi="SimSun" w:eastAsia="SimSun" w:cs="SimSun"/>
          <w:sz w:val="21"/>
          <w:szCs w:val="21"/>
          <w:spacing w:val="13"/>
        </w:rPr>
        <w:t xml:space="preserve"> </w:t>
      </w:r>
      <w:r>
        <w:rPr>
          <w:rFonts w:ascii="SimSun" w:hAnsi="SimSun" w:eastAsia="SimSun" w:cs="SimSun"/>
          <w:sz w:val="21"/>
          <w:szCs w:val="21"/>
          <w:spacing w:val="-4"/>
        </w:rPr>
        <w:t>务器芯片、云服务器、云存储器、云操作系统软件、</w:t>
      </w:r>
      <w:r>
        <w:rPr>
          <w:rFonts w:ascii="Times New Roman" w:hAnsi="Times New Roman" w:eastAsia="Times New Roman" w:cs="Times New Roman"/>
          <w:sz w:val="21"/>
          <w:szCs w:val="21"/>
          <w:spacing w:val="-4"/>
        </w:rPr>
        <w:t>SaaS</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应用软件、大数据平台</w:t>
      </w:r>
      <w:r>
        <w:rPr>
          <w:rFonts w:ascii="SimSun" w:hAnsi="SimSun" w:eastAsia="SimSun" w:cs="SimSun"/>
          <w:sz w:val="21"/>
          <w:szCs w:val="21"/>
        </w:rPr>
        <w:t xml:space="preserve"> </w:t>
      </w:r>
      <w:r>
        <w:rPr>
          <w:rFonts w:ascii="SimSun" w:hAnsi="SimSun" w:eastAsia="SimSun" w:cs="SimSun"/>
          <w:sz w:val="21"/>
          <w:szCs w:val="21"/>
          <w:spacing w:val="-3"/>
        </w:rPr>
        <w:t>等兼容适配和发展。鼓励和支持云计算平台提供商与云服务商、系统集成商、行 </w:t>
      </w:r>
      <w:r>
        <w:rPr>
          <w:rFonts w:ascii="SimSun" w:hAnsi="SimSun" w:eastAsia="SimSun" w:cs="SimSun"/>
          <w:sz w:val="21"/>
          <w:szCs w:val="21"/>
          <w:spacing w:val="-2"/>
        </w:rPr>
        <w:t>业专业信息服务商强化合作，拓展服务内容，带动各行业企业上云用云，打造协</w:t>
      </w:r>
      <w:r>
        <w:rPr>
          <w:rFonts w:ascii="SimSun" w:hAnsi="SimSun" w:eastAsia="SimSun" w:cs="SimSun"/>
          <w:sz w:val="21"/>
          <w:szCs w:val="21"/>
          <w:spacing w:val="10"/>
        </w:rPr>
        <w:t xml:space="preserve"> </w:t>
      </w:r>
      <w:r>
        <w:rPr>
          <w:rFonts w:ascii="SimSun" w:hAnsi="SimSun" w:eastAsia="SimSun" w:cs="SimSun"/>
          <w:sz w:val="21"/>
          <w:szCs w:val="21"/>
          <w:spacing w:val="-3"/>
        </w:rPr>
        <w:t>作共赢的云计算服务生态环境。推进云计算开源社区建设，弘扬契约精神和共赢 </w:t>
      </w:r>
      <w:r>
        <w:rPr>
          <w:rFonts w:ascii="SimSun" w:hAnsi="SimSun" w:eastAsia="SimSun" w:cs="SimSun"/>
          <w:sz w:val="21"/>
          <w:szCs w:val="21"/>
          <w:spacing w:val="-3"/>
        </w:rPr>
        <w:t>理念，完善社区规章制度建设，深度参与全球云计算开源组织和标准制定。加快 </w:t>
      </w:r>
      <w:r>
        <w:rPr>
          <w:rFonts w:ascii="SimSun" w:hAnsi="SimSun" w:eastAsia="SimSun" w:cs="SimSun"/>
          <w:sz w:val="21"/>
          <w:szCs w:val="21"/>
        </w:rPr>
        <w:t>制定云计算资源监控、质量评价、服务计量、上云实施、跨云迁移</w:t>
      </w:r>
      <w:r>
        <w:rPr>
          <w:rFonts w:ascii="SimSun" w:hAnsi="SimSun" w:eastAsia="SimSun" w:cs="SimSun"/>
          <w:sz w:val="21"/>
          <w:szCs w:val="21"/>
          <w:spacing w:val="-1"/>
        </w:rPr>
        <w:t>、数据共享、</w:t>
      </w:r>
      <w:r>
        <w:rPr>
          <w:rFonts w:ascii="SimSun" w:hAnsi="SimSun" w:eastAsia="SimSun" w:cs="SimSun"/>
          <w:sz w:val="21"/>
          <w:szCs w:val="21"/>
        </w:rPr>
        <w:t xml:space="preserve"> </w:t>
      </w:r>
      <w:r>
        <w:rPr>
          <w:rFonts w:ascii="SimSun" w:hAnsi="SimSun" w:eastAsia="SimSun" w:cs="SimSun"/>
          <w:sz w:val="21"/>
          <w:szCs w:val="21"/>
          <w:spacing w:val="-3"/>
        </w:rPr>
        <w:t>安全防护等关键技术、服务和应用标准。大力发展面向云计算架构的信息系统规 </w:t>
      </w:r>
      <w:r>
        <w:rPr>
          <w:rFonts w:ascii="SimSun" w:hAnsi="SimSun" w:eastAsia="SimSun" w:cs="SimSun"/>
          <w:sz w:val="21"/>
          <w:szCs w:val="21"/>
          <w:spacing w:val="-5"/>
        </w:rPr>
        <w:t>划咨询、方案设计、系统集成、测试评估、人才</w:t>
      </w:r>
      <w:r>
        <w:rPr>
          <w:rFonts w:ascii="SimSun" w:hAnsi="SimSun" w:eastAsia="SimSun" w:cs="SimSun"/>
          <w:sz w:val="21"/>
          <w:szCs w:val="21"/>
          <w:spacing w:val="-6"/>
        </w:rPr>
        <w:t>培训等服务。</w:t>
      </w:r>
    </w:p>
    <w:p>
      <w:pPr>
        <w:pStyle w:val="BodyText"/>
        <w:spacing w:line="299" w:lineRule="auto"/>
        <w:rPr/>
      </w:pPr>
      <w:r/>
    </w:p>
    <w:p>
      <w:pPr>
        <w:ind w:left="152"/>
        <w:spacing w:before="68" w:line="222" w:lineRule="auto"/>
        <w:rPr>
          <w:rFonts w:ascii="SimHei" w:hAnsi="SimHei" w:eastAsia="SimHei" w:cs="SimHei"/>
          <w:sz w:val="21"/>
          <w:szCs w:val="21"/>
        </w:rPr>
      </w:pPr>
      <w:r>
        <w:rPr>
          <w:rFonts w:ascii="SimHei" w:hAnsi="SimHei" w:eastAsia="SimHei" w:cs="SimHei"/>
          <w:sz w:val="21"/>
          <w:szCs w:val="21"/>
          <w:b/>
          <w:bCs/>
          <w:spacing w:val="32"/>
        </w:rPr>
        <w:t>(三)深化云计算行业应用</w:t>
      </w:r>
    </w:p>
    <w:p>
      <w:pPr>
        <w:ind w:right="6" w:firstLine="459"/>
        <w:spacing w:before="189" w:line="303" w:lineRule="auto"/>
        <w:rPr>
          <w:rFonts w:ascii="SimSun" w:hAnsi="SimSun" w:eastAsia="SimSun" w:cs="SimSun"/>
          <w:sz w:val="21"/>
          <w:szCs w:val="21"/>
        </w:rPr>
      </w:pPr>
      <w:r>
        <w:rPr>
          <w:rFonts w:ascii="SimSun" w:hAnsi="SimSun" w:eastAsia="SimSun" w:cs="SimSun"/>
          <w:sz w:val="21"/>
          <w:szCs w:val="21"/>
          <w:spacing w:val="-1"/>
        </w:rPr>
        <w:t>以重点行业领域应用和服务提升为切入点，在数字政府、电子商务、交通物</w:t>
      </w:r>
      <w:r>
        <w:rPr>
          <w:rFonts w:ascii="SimSun" w:hAnsi="SimSun" w:eastAsia="SimSun" w:cs="SimSun"/>
          <w:sz w:val="21"/>
          <w:szCs w:val="21"/>
        </w:rPr>
        <w:t xml:space="preserve"> </w:t>
      </w:r>
      <w:r>
        <w:rPr>
          <w:rFonts w:ascii="SimSun" w:hAnsi="SimSun" w:eastAsia="SimSun" w:cs="SimSun"/>
          <w:sz w:val="21"/>
          <w:szCs w:val="21"/>
          <w:spacing w:val="-2"/>
        </w:rPr>
        <w:t>流、能源水利、智能制造、城市管理、医疗健康、</w:t>
      </w:r>
      <w:r>
        <w:rPr>
          <w:rFonts w:ascii="SimSun" w:hAnsi="SimSun" w:eastAsia="SimSun" w:cs="SimSun"/>
          <w:sz w:val="21"/>
          <w:szCs w:val="21"/>
          <w:spacing w:val="-3"/>
        </w:rPr>
        <w:t>文化旅游、金融等领域加快推</w:t>
      </w:r>
      <w:r>
        <w:rPr>
          <w:rFonts w:ascii="SimSun" w:hAnsi="SimSun" w:eastAsia="SimSun" w:cs="SimSun"/>
          <w:sz w:val="21"/>
          <w:szCs w:val="21"/>
        </w:rPr>
        <w:t xml:space="preserve">  </w:t>
      </w:r>
      <w:r>
        <w:rPr>
          <w:rFonts w:ascii="SimSun" w:hAnsi="SimSun" w:eastAsia="SimSun" w:cs="SimSun"/>
          <w:sz w:val="21"/>
          <w:szCs w:val="21"/>
          <w:spacing w:val="-2"/>
        </w:rPr>
        <w:t>进政务云、工业云、交通云、健康云、金融云等行业</w:t>
      </w:r>
      <w:r>
        <w:rPr>
          <w:rFonts w:ascii="SimSun" w:hAnsi="SimSun" w:eastAsia="SimSun" w:cs="SimSun"/>
          <w:sz w:val="21"/>
          <w:szCs w:val="21"/>
          <w:spacing w:val="-3"/>
        </w:rPr>
        <w:t>云建设，发展行业云服务平</w:t>
      </w:r>
      <w:r>
        <w:rPr>
          <w:rFonts w:ascii="SimSun" w:hAnsi="SimSun" w:eastAsia="SimSun" w:cs="SimSun"/>
          <w:sz w:val="21"/>
          <w:szCs w:val="21"/>
        </w:rPr>
        <w:t xml:space="preserve">  </w:t>
      </w:r>
      <w:r>
        <w:rPr>
          <w:rFonts w:ascii="SimSun" w:hAnsi="SimSun" w:eastAsia="SimSun" w:cs="SimSun"/>
          <w:sz w:val="21"/>
          <w:szCs w:val="21"/>
          <w:spacing w:val="-2"/>
        </w:rPr>
        <w:t>台，推广行业云服务应用，培育基于云服务的新模</w:t>
      </w:r>
      <w:r>
        <w:rPr>
          <w:rFonts w:ascii="SimSun" w:hAnsi="SimSun" w:eastAsia="SimSun" w:cs="SimSun"/>
          <w:sz w:val="21"/>
          <w:szCs w:val="21"/>
          <w:spacing w:val="-3"/>
        </w:rPr>
        <w:t>式新业态。推进内部办公、企</w:t>
      </w:r>
      <w:r>
        <w:rPr>
          <w:rFonts w:ascii="SimSun" w:hAnsi="SimSun" w:eastAsia="SimSun" w:cs="SimSun"/>
          <w:sz w:val="21"/>
          <w:szCs w:val="21"/>
        </w:rPr>
        <w:t xml:space="preserve">  </w:t>
      </w:r>
      <w:r>
        <w:rPr>
          <w:rFonts w:ascii="SimSun" w:hAnsi="SimSun" w:eastAsia="SimSun" w:cs="SimSun"/>
          <w:sz w:val="21"/>
          <w:szCs w:val="21"/>
          <w:spacing w:val="-2"/>
        </w:rPr>
        <w:t>业管理、财务管理、营销管理、人力资源管理等通用</w:t>
      </w:r>
      <w:r>
        <w:rPr>
          <w:rFonts w:ascii="Times New Roman" w:hAnsi="Times New Roman" w:eastAsia="Times New Roman" w:cs="Times New Roman"/>
          <w:sz w:val="21"/>
          <w:szCs w:val="21"/>
          <w:spacing w:val="-2"/>
        </w:rPr>
        <w:t>SaaS </w:t>
      </w:r>
      <w:r>
        <w:rPr>
          <w:rFonts w:ascii="SimSun" w:hAnsi="SimSun" w:eastAsia="SimSun" w:cs="SimSun"/>
          <w:sz w:val="21"/>
          <w:szCs w:val="21"/>
          <w:spacing w:val="-2"/>
        </w:rPr>
        <w:t>服务在企业中的应用。</w:t>
      </w:r>
      <w:r>
        <w:rPr>
          <w:rFonts w:ascii="SimSun" w:hAnsi="SimSun" w:eastAsia="SimSun" w:cs="SimSun"/>
          <w:sz w:val="21"/>
          <w:szCs w:val="21"/>
          <w:spacing w:val="17"/>
        </w:rPr>
        <w:t xml:space="preserve"> </w:t>
      </w:r>
      <w:r>
        <w:rPr>
          <w:rFonts w:ascii="SimSun" w:hAnsi="SimSun" w:eastAsia="SimSun" w:cs="SimSun"/>
          <w:sz w:val="21"/>
          <w:szCs w:val="21"/>
          <w:spacing w:val="-2"/>
        </w:rPr>
        <w:t>积极发展基于云服务的休闲娱乐、网上教育、在线会议、数据存储等</w:t>
      </w:r>
      <w:r>
        <w:rPr>
          <w:rFonts w:ascii="SimSun" w:hAnsi="SimSun" w:eastAsia="SimSun" w:cs="SimSun"/>
          <w:sz w:val="21"/>
          <w:szCs w:val="21"/>
          <w:spacing w:val="-3"/>
        </w:rPr>
        <w:t>服务，培育 </w:t>
      </w:r>
      <w:r>
        <w:rPr>
          <w:rFonts w:ascii="SimSun" w:hAnsi="SimSun" w:eastAsia="SimSun" w:cs="SimSun"/>
          <w:sz w:val="21"/>
          <w:szCs w:val="21"/>
          <w:spacing w:val="-10"/>
        </w:rPr>
        <w:t>信息消费新热点。</w:t>
      </w:r>
    </w:p>
    <w:p>
      <w:pPr>
        <w:spacing w:line="303" w:lineRule="auto"/>
        <w:sectPr>
          <w:footerReference w:type="default" r:id="rId155"/>
          <w:pgSz w:w="8520" w:h="12920"/>
          <w:pgMar w:top="400" w:right="384" w:bottom="462" w:left="770" w:header="0" w:footer="303" w:gutter="0"/>
        </w:sectPr>
        <w:rPr>
          <w:rFonts w:ascii="SimSun" w:hAnsi="SimSun" w:eastAsia="SimSun" w:cs="SimSun"/>
          <w:sz w:val="21"/>
          <w:szCs w:val="21"/>
        </w:rPr>
      </w:pPr>
    </w:p>
    <w:p>
      <w:pPr>
        <w:ind w:left="2609"/>
        <w:spacing w:before="288" w:line="213" w:lineRule="auto"/>
        <w:rPr>
          <w:rFonts w:ascii="SimHei" w:hAnsi="SimHei" w:eastAsia="SimHei" w:cs="SimHei"/>
          <w:sz w:val="17"/>
          <w:szCs w:val="17"/>
        </w:rPr>
      </w:pPr>
      <w:r>
        <w:rPr>
          <w:rFonts w:ascii="SimHei" w:hAnsi="SimHei" w:eastAsia="SimHei" w:cs="SimHei"/>
          <w:sz w:val="17"/>
          <w:szCs w:val="17"/>
          <w:spacing w:val="-10"/>
        </w:rPr>
        <w:t>第三章</w:t>
      </w:r>
      <w:r>
        <w:rPr>
          <w:rFonts w:ascii="SimHei" w:hAnsi="SimHei" w:eastAsia="SimHei" w:cs="SimHei"/>
          <w:sz w:val="17"/>
          <w:szCs w:val="17"/>
          <w:spacing w:val="-10"/>
        </w:rPr>
        <w:t xml:space="preserve">  </w:t>
      </w:r>
      <w:r>
        <w:rPr>
          <w:rFonts w:ascii="SimHei" w:hAnsi="SimHei" w:eastAsia="SimHei" w:cs="SimHei"/>
          <w:sz w:val="17"/>
          <w:szCs w:val="17"/>
          <w:spacing w:val="-10"/>
        </w:rPr>
        <w:t>数字科技：强化技术创新突破，夯实数字化转型安全根基</w:t>
      </w:r>
    </w:p>
    <w:p>
      <w:pPr>
        <w:pStyle w:val="BodyText"/>
        <w:spacing w:line="369" w:lineRule="auto"/>
        <w:rPr/>
      </w:pPr>
      <w:r/>
    </w:p>
    <w:p>
      <w:pPr>
        <w:ind w:left="83"/>
        <w:spacing w:before="68" w:line="222" w:lineRule="auto"/>
        <w:rPr>
          <w:rFonts w:ascii="SimHei" w:hAnsi="SimHei" w:eastAsia="SimHei" w:cs="SimHei"/>
          <w:sz w:val="21"/>
          <w:szCs w:val="21"/>
        </w:rPr>
      </w:pPr>
      <w:bookmarkStart w:name="bookmark56" w:id="54"/>
      <w:bookmarkEnd w:id="54"/>
      <w:r>
        <w:rPr>
          <w:rFonts w:ascii="SimHei" w:hAnsi="SimHei" w:eastAsia="SimHei" w:cs="SimHei"/>
          <w:sz w:val="21"/>
          <w:szCs w:val="21"/>
          <w:b/>
          <w:bCs/>
          <w:spacing w:val="31"/>
        </w:rPr>
        <w:t>(四)加强云计算安全保障</w:t>
      </w:r>
    </w:p>
    <w:p>
      <w:pPr>
        <w:ind w:firstLine="389"/>
        <w:spacing w:before="192" w:line="307" w:lineRule="auto"/>
        <w:jc w:val="both"/>
        <w:rPr>
          <w:rFonts w:ascii="SimSun" w:hAnsi="SimSun" w:eastAsia="SimSun" w:cs="SimSun"/>
          <w:sz w:val="21"/>
          <w:szCs w:val="21"/>
        </w:rPr>
      </w:pPr>
      <w:r>
        <w:rPr>
          <w:rFonts w:ascii="SimSun" w:hAnsi="SimSun" w:eastAsia="SimSun" w:cs="SimSun"/>
          <w:sz w:val="21"/>
          <w:szCs w:val="21"/>
          <w:spacing w:val="-8"/>
        </w:rPr>
        <w:t>按照《中华人民共和国网络安全法》《中华人民共和</w:t>
      </w:r>
      <w:r>
        <w:rPr>
          <w:rFonts w:ascii="SimSun" w:hAnsi="SimSun" w:eastAsia="SimSun" w:cs="SimSun"/>
          <w:sz w:val="21"/>
          <w:szCs w:val="21"/>
          <w:spacing w:val="-9"/>
        </w:rPr>
        <w:t>国数据安全法》《中华人 </w:t>
      </w:r>
      <w:r>
        <w:rPr>
          <w:rFonts w:ascii="SimSun" w:hAnsi="SimSun" w:eastAsia="SimSun" w:cs="SimSun"/>
          <w:sz w:val="21"/>
          <w:szCs w:val="21"/>
          <w:spacing w:val="-9"/>
        </w:rPr>
        <w:t>民共和国个人信息保护法》《关键信息基础设施安全保护</w:t>
      </w:r>
      <w:r>
        <w:rPr>
          <w:rFonts w:ascii="SimSun" w:hAnsi="SimSun" w:eastAsia="SimSun" w:cs="SimSun"/>
          <w:sz w:val="21"/>
          <w:szCs w:val="21"/>
          <w:spacing w:val="-10"/>
        </w:rPr>
        <w:t>条例》《信息安全等级保</w:t>
      </w:r>
      <w:r>
        <w:rPr>
          <w:rFonts w:ascii="SimSun" w:hAnsi="SimSun" w:eastAsia="SimSun" w:cs="SimSun"/>
          <w:sz w:val="21"/>
          <w:szCs w:val="21"/>
        </w:rPr>
        <w:t xml:space="preserve">  </w:t>
      </w:r>
      <w:r>
        <w:rPr>
          <w:rFonts w:ascii="SimSun" w:hAnsi="SimSun" w:eastAsia="SimSun" w:cs="SimSun"/>
          <w:sz w:val="21"/>
          <w:szCs w:val="21"/>
          <w:spacing w:val="-3"/>
        </w:rPr>
        <w:t>护管理办法》等相关制度要求，指导和督促云服务企业落实，压实云服务企业网</w:t>
      </w:r>
      <w:r>
        <w:rPr>
          <w:rFonts w:ascii="SimSun" w:hAnsi="SimSun" w:eastAsia="SimSun" w:cs="SimSun"/>
          <w:sz w:val="21"/>
          <w:szCs w:val="21"/>
          <w:spacing w:val="14"/>
        </w:rPr>
        <w:t xml:space="preserve"> </w:t>
      </w:r>
      <w:r>
        <w:rPr>
          <w:rFonts w:ascii="SimSun" w:hAnsi="SimSun" w:eastAsia="SimSun" w:cs="SimSun"/>
          <w:sz w:val="21"/>
          <w:szCs w:val="21"/>
          <w:spacing w:val="-3"/>
        </w:rPr>
        <w:t>络与信息安全主体责任。建立健全安全防护体系，完善各类云计算平台安</w:t>
      </w:r>
      <w:r>
        <w:rPr>
          <w:rFonts w:ascii="SimSun" w:hAnsi="SimSun" w:eastAsia="SimSun" w:cs="SimSun"/>
          <w:sz w:val="21"/>
          <w:szCs w:val="21"/>
          <w:spacing w:val="-4"/>
        </w:rPr>
        <w:t>全态势 </w:t>
      </w:r>
      <w:r>
        <w:rPr>
          <w:rFonts w:ascii="SimSun" w:hAnsi="SimSun" w:eastAsia="SimSun" w:cs="SimSun"/>
          <w:sz w:val="21"/>
          <w:szCs w:val="21"/>
          <w:spacing w:val="-1"/>
        </w:rPr>
        <w:t>感知、安全预警、应急处置机制，建立完善重点行业云计算服务安全管理制度，</w:t>
      </w:r>
      <w:r>
        <w:rPr>
          <w:rFonts w:ascii="SimSun" w:hAnsi="SimSun" w:eastAsia="SimSun" w:cs="SimSun"/>
          <w:sz w:val="21"/>
          <w:szCs w:val="21"/>
          <w:spacing w:val="8"/>
        </w:rPr>
        <w:t xml:space="preserve"> </w:t>
      </w:r>
      <w:r>
        <w:rPr>
          <w:rFonts w:ascii="SimSun" w:hAnsi="SimSun" w:eastAsia="SimSun" w:cs="SimSun"/>
          <w:sz w:val="21"/>
          <w:szCs w:val="21"/>
          <w:spacing w:val="-3"/>
        </w:rPr>
        <w:t>重点加强对党政机关、通信、金融、交通、能源、水利、国防等重要领域</w:t>
      </w:r>
      <w:r>
        <w:rPr>
          <w:rFonts w:ascii="SimSun" w:hAnsi="SimSun" w:eastAsia="SimSun" w:cs="SimSun"/>
          <w:sz w:val="21"/>
          <w:szCs w:val="21"/>
          <w:spacing w:val="-4"/>
        </w:rPr>
        <w:t>云服务 </w:t>
      </w:r>
      <w:r>
        <w:rPr>
          <w:rFonts w:ascii="SimSun" w:hAnsi="SimSun" w:eastAsia="SimSun" w:cs="SimSun"/>
          <w:sz w:val="21"/>
          <w:szCs w:val="21"/>
          <w:spacing w:val="-3"/>
        </w:rPr>
        <w:t>的安全评估和监测。增强云计算平台安全保障技术支撑能力，完善云安全</w:t>
      </w:r>
      <w:r>
        <w:rPr>
          <w:rFonts w:ascii="SimSun" w:hAnsi="SimSun" w:eastAsia="SimSun" w:cs="SimSun"/>
          <w:sz w:val="21"/>
          <w:szCs w:val="21"/>
          <w:spacing w:val="-4"/>
        </w:rPr>
        <w:t>相关标 </w:t>
      </w:r>
      <w:r>
        <w:rPr>
          <w:rFonts w:ascii="SimSun" w:hAnsi="SimSun" w:eastAsia="SimSun" w:cs="SimSun"/>
          <w:sz w:val="21"/>
          <w:szCs w:val="21"/>
          <w:spacing w:val="-3"/>
        </w:rPr>
        <w:t>准规范，增强云计算条件下入侵检测、安全审计、访问控制等保障能力。</w:t>
      </w:r>
      <w:r>
        <w:rPr>
          <w:rFonts w:ascii="SimSun" w:hAnsi="SimSun" w:eastAsia="SimSun" w:cs="SimSun"/>
          <w:sz w:val="21"/>
          <w:szCs w:val="21"/>
          <w:spacing w:val="-4"/>
        </w:rPr>
        <w:t>鼓励和 </w:t>
      </w:r>
      <w:r>
        <w:rPr>
          <w:rFonts w:ascii="SimSun" w:hAnsi="SimSun" w:eastAsia="SimSun" w:cs="SimSun"/>
          <w:sz w:val="21"/>
          <w:szCs w:val="21"/>
          <w:spacing w:val="-3"/>
        </w:rPr>
        <w:t>支持云平台、云网络、云终端等云安全相关软硬件技术产品的研发生产、</w:t>
      </w:r>
      <w:r>
        <w:rPr>
          <w:rFonts w:ascii="SimSun" w:hAnsi="SimSun" w:eastAsia="SimSun" w:cs="SimSun"/>
          <w:sz w:val="21"/>
          <w:szCs w:val="21"/>
          <w:spacing w:val="-4"/>
        </w:rPr>
        <w:t>试点示 </w:t>
      </w:r>
      <w:r>
        <w:rPr>
          <w:rFonts w:ascii="SimSun" w:hAnsi="SimSun" w:eastAsia="SimSun" w:cs="SimSun"/>
          <w:sz w:val="21"/>
          <w:szCs w:val="21"/>
          <w:spacing w:val="-8"/>
        </w:rPr>
        <w:t>范和推广应用。</w:t>
      </w:r>
    </w:p>
    <w:p>
      <w:pPr>
        <w:pStyle w:val="BodyText"/>
        <w:spacing w:line="302"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9"/>
        </w:rPr>
        <w:t>(五)加强云计算产业发展监管</w:t>
      </w:r>
    </w:p>
    <w:p>
      <w:pPr>
        <w:ind w:firstLine="409"/>
        <w:spacing w:before="189" w:line="307" w:lineRule="auto"/>
        <w:jc w:val="both"/>
        <w:rPr>
          <w:rFonts w:ascii="SimSun" w:hAnsi="SimSun" w:eastAsia="SimSun" w:cs="SimSun"/>
          <w:sz w:val="21"/>
          <w:szCs w:val="21"/>
        </w:rPr>
      </w:pPr>
      <w:r>
        <w:rPr>
          <w:rFonts w:ascii="SimSun" w:hAnsi="SimSun" w:eastAsia="SimSun" w:cs="SimSun"/>
          <w:sz w:val="21"/>
          <w:szCs w:val="21"/>
          <w:spacing w:val="-2"/>
        </w:rPr>
        <w:t>加快出台规范云服务市场经营行为的管理要求，建立公平公正的云服</w:t>
      </w:r>
      <w:r>
        <w:rPr>
          <w:rFonts w:ascii="SimSun" w:hAnsi="SimSun" w:eastAsia="SimSun" w:cs="SimSun"/>
          <w:sz w:val="21"/>
          <w:szCs w:val="21"/>
          <w:spacing w:val="-3"/>
        </w:rPr>
        <w:t>务市场</w:t>
      </w:r>
      <w:r>
        <w:rPr>
          <w:rFonts w:ascii="SimSun" w:hAnsi="SimSun" w:eastAsia="SimSun" w:cs="SimSun"/>
          <w:sz w:val="21"/>
          <w:szCs w:val="21"/>
        </w:rPr>
        <w:t xml:space="preserve"> </w:t>
      </w:r>
      <w:r>
        <w:rPr>
          <w:rFonts w:ascii="SimSun" w:hAnsi="SimSun" w:eastAsia="SimSun" w:cs="SimSun"/>
          <w:sz w:val="21"/>
          <w:szCs w:val="21"/>
          <w:spacing w:val="-3"/>
        </w:rPr>
        <w:t>竞争机制，促进云服务商之间互联互通，完善云服务迁移制度保障机制，</w:t>
      </w:r>
      <w:r>
        <w:rPr>
          <w:rFonts w:ascii="SimSun" w:hAnsi="SimSun" w:eastAsia="SimSun" w:cs="SimSun"/>
          <w:sz w:val="21"/>
          <w:szCs w:val="21"/>
          <w:spacing w:val="-4"/>
        </w:rPr>
        <w:t>引导企 </w:t>
      </w:r>
      <w:r>
        <w:rPr>
          <w:rFonts w:ascii="SimSun" w:hAnsi="SimSun" w:eastAsia="SimSun" w:cs="SimSun"/>
          <w:sz w:val="21"/>
          <w:szCs w:val="21"/>
          <w:spacing w:val="-3"/>
        </w:rPr>
        <w:t>业自律，促进云服务市场健康有序发展。加强互联网数据中心等相关业务</w:t>
      </w:r>
      <w:r>
        <w:rPr>
          <w:rFonts w:ascii="SimSun" w:hAnsi="SimSun" w:eastAsia="SimSun" w:cs="SimSun"/>
          <w:sz w:val="21"/>
          <w:szCs w:val="21"/>
          <w:spacing w:val="-4"/>
        </w:rPr>
        <w:t>经营许 </w:t>
      </w:r>
      <w:r>
        <w:rPr>
          <w:rFonts w:ascii="SimSun" w:hAnsi="SimSun" w:eastAsia="SimSun" w:cs="SimSun"/>
          <w:sz w:val="21"/>
          <w:szCs w:val="21"/>
          <w:spacing w:val="-3"/>
        </w:rPr>
        <w:t>可审批和事中事后监管工作，建立健全云服务平台入驻管理制度，</w:t>
      </w:r>
      <w:r>
        <w:rPr>
          <w:rFonts w:ascii="SimSun" w:hAnsi="SimSun" w:eastAsia="SimSun" w:cs="SimSun"/>
          <w:sz w:val="21"/>
          <w:szCs w:val="21"/>
          <w:spacing w:val="-4"/>
        </w:rPr>
        <w:t>加强对入驻网</w:t>
      </w:r>
      <w:r>
        <w:rPr>
          <w:rFonts w:ascii="SimSun" w:hAnsi="SimSun" w:eastAsia="SimSun" w:cs="SimSun"/>
          <w:sz w:val="21"/>
          <w:szCs w:val="21"/>
        </w:rPr>
        <w:t xml:space="preserve"> </w:t>
      </w:r>
      <w:r>
        <w:rPr>
          <w:rFonts w:ascii="SimSun" w:hAnsi="SimSun" w:eastAsia="SimSun" w:cs="SimSun"/>
          <w:sz w:val="21"/>
          <w:szCs w:val="21"/>
          <w:spacing w:val="-3"/>
        </w:rPr>
        <w:t>站、应用等互联网接入许可和业务准入许可等管理。完善云计算服务市场</w:t>
      </w:r>
      <w:r>
        <w:rPr>
          <w:rFonts w:ascii="SimSun" w:hAnsi="SimSun" w:eastAsia="SimSun" w:cs="SimSun"/>
          <w:sz w:val="21"/>
          <w:szCs w:val="21"/>
          <w:spacing w:val="-4"/>
        </w:rPr>
        <w:t>准入制 </w:t>
      </w:r>
      <w:r>
        <w:rPr>
          <w:rFonts w:ascii="SimSun" w:hAnsi="SimSun" w:eastAsia="SimSun" w:cs="SimSun"/>
          <w:sz w:val="21"/>
          <w:szCs w:val="21"/>
          <w:spacing w:val="-3"/>
        </w:rPr>
        <w:t>度，加强对投资资金的穿透式监管。加强云计算平台关键基础设施保护、</w:t>
      </w:r>
      <w:r>
        <w:rPr>
          <w:rFonts w:ascii="SimSun" w:hAnsi="SimSun" w:eastAsia="SimSun" w:cs="SimSun"/>
          <w:sz w:val="21"/>
          <w:szCs w:val="21"/>
          <w:spacing w:val="-4"/>
        </w:rPr>
        <w:t>网络安 </w:t>
      </w:r>
      <w:r>
        <w:rPr>
          <w:rFonts w:ascii="SimSun" w:hAnsi="SimSun" w:eastAsia="SimSun" w:cs="SimSun"/>
          <w:sz w:val="21"/>
          <w:szCs w:val="21"/>
          <w:spacing w:val="-7"/>
        </w:rPr>
        <w:t>全管理、数据安全管理、个人信息保护、跨境数据流动等方面的测评和监督检查。</w:t>
      </w:r>
      <w:r>
        <w:rPr>
          <w:rFonts w:ascii="SimSun" w:hAnsi="SimSun" w:eastAsia="SimSun" w:cs="SimSun"/>
          <w:sz w:val="21"/>
          <w:szCs w:val="21"/>
          <w:spacing w:val="15"/>
        </w:rPr>
        <w:t xml:space="preserve"> </w:t>
      </w:r>
      <w:r>
        <w:rPr>
          <w:rFonts w:ascii="SimSun" w:hAnsi="SimSun" w:eastAsia="SimSun" w:cs="SimSun"/>
          <w:sz w:val="21"/>
          <w:szCs w:val="21"/>
          <w:spacing w:val="-3"/>
        </w:rPr>
        <w:t>加强政务、通信、金融、能源、交通等重点行业云服务评测，确保重点行</w:t>
      </w:r>
      <w:r>
        <w:rPr>
          <w:rFonts w:ascii="SimSun" w:hAnsi="SimSun" w:eastAsia="SimSun" w:cs="SimSun"/>
          <w:sz w:val="21"/>
          <w:szCs w:val="21"/>
          <w:spacing w:val="-4"/>
        </w:rPr>
        <w:t>业云服 </w:t>
      </w:r>
      <w:r>
        <w:rPr>
          <w:rFonts w:ascii="SimSun" w:hAnsi="SimSun" w:eastAsia="SimSun" w:cs="SimSun"/>
          <w:sz w:val="21"/>
          <w:szCs w:val="21"/>
          <w:spacing w:val="-3"/>
        </w:rPr>
        <w:t>务安全可靠。制定云服务和碳排放的核算方法，推进绿色数据中心建设，</w:t>
      </w:r>
      <w:r>
        <w:rPr>
          <w:rFonts w:ascii="SimSun" w:hAnsi="SimSun" w:eastAsia="SimSun" w:cs="SimSun"/>
          <w:sz w:val="21"/>
          <w:szCs w:val="21"/>
          <w:spacing w:val="-4"/>
        </w:rPr>
        <w:t>淘汰炒 </w:t>
      </w:r>
      <w:r>
        <w:rPr>
          <w:rFonts w:ascii="SimSun" w:hAnsi="SimSun" w:eastAsia="SimSun" w:cs="SimSun"/>
          <w:sz w:val="21"/>
          <w:szCs w:val="21"/>
          <w:spacing w:val="-7"/>
        </w:rPr>
        <w:t>币应用、高能耗等不符合国家产业政策导向的云计算中心。</w:t>
      </w:r>
    </w:p>
    <w:p>
      <w:pPr>
        <w:spacing w:line="307" w:lineRule="auto"/>
        <w:sectPr>
          <w:footerReference w:type="default" r:id="rId156"/>
          <w:pgSz w:w="8520" w:h="12900"/>
          <w:pgMar w:top="400" w:right="935" w:bottom="495" w:left="260" w:header="0" w:footer="346" w:gutter="0"/>
        </w:sectPr>
        <w:rPr>
          <w:rFonts w:ascii="SimSun" w:hAnsi="SimSun" w:eastAsia="SimSun" w:cs="SimSun"/>
          <w:sz w:val="21"/>
          <w:szCs w:val="21"/>
        </w:rPr>
      </w:pPr>
    </w:p>
    <w:p>
      <w:pPr>
        <w:pStyle w:val="BodyText"/>
        <w:spacing w:line="27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5"/>
        </w:rPr>
        <w:t>第二节</w:t>
      </w:r>
      <w:r>
        <w:rPr>
          <w:rFonts w:ascii="SimHei" w:hAnsi="SimHei" w:eastAsia="SimHei" w:cs="SimHei"/>
          <w:sz w:val="33"/>
          <w:szCs w:val="33"/>
          <w:spacing w:val="127"/>
        </w:rPr>
        <w:t xml:space="preserve"> </w:t>
      </w:r>
      <w:r>
        <w:rPr>
          <w:rFonts w:ascii="SimHei" w:hAnsi="SimHei" w:eastAsia="SimHei" w:cs="SimHei"/>
          <w:sz w:val="33"/>
          <w:szCs w:val="33"/>
          <w:b/>
          <w:bCs/>
          <w:spacing w:val="-5"/>
        </w:rPr>
        <w:t>稳妥推进大数据产业发展</w:t>
      </w:r>
    </w:p>
    <w:p>
      <w:pPr>
        <w:pStyle w:val="BodyText"/>
        <w:spacing w:line="284" w:lineRule="auto"/>
        <w:rPr/>
      </w:pPr>
      <w:r/>
    </w:p>
    <w:p>
      <w:pPr>
        <w:ind w:firstLine="430"/>
        <w:spacing w:before="68" w:line="303" w:lineRule="auto"/>
        <w:jc w:val="both"/>
        <w:rPr>
          <w:rFonts w:ascii="SimSun" w:hAnsi="SimSun" w:eastAsia="SimSun" w:cs="SimSun"/>
          <w:sz w:val="21"/>
          <w:szCs w:val="21"/>
        </w:rPr>
      </w:pPr>
      <w:r>
        <w:rPr>
          <w:rFonts w:ascii="SimSun" w:hAnsi="SimSun" w:eastAsia="SimSun" w:cs="SimSun"/>
          <w:sz w:val="21"/>
          <w:szCs w:val="21"/>
          <w:spacing w:val="-2"/>
        </w:rPr>
        <w:t>大数据资源是数字经济时代重要的战略资源，是经济社会发展重要的创新要</w:t>
      </w:r>
      <w:r>
        <w:rPr>
          <w:rFonts w:ascii="SimSun" w:hAnsi="SimSun" w:eastAsia="SimSun" w:cs="SimSun"/>
          <w:sz w:val="21"/>
          <w:szCs w:val="21"/>
          <w:spacing w:val="15"/>
        </w:rPr>
        <w:t xml:space="preserve"> </w:t>
      </w:r>
      <w:r>
        <w:rPr>
          <w:rFonts w:ascii="SimSun" w:hAnsi="SimSun" w:eastAsia="SimSun" w:cs="SimSun"/>
          <w:sz w:val="21"/>
          <w:szCs w:val="21"/>
          <w:spacing w:val="-3"/>
        </w:rPr>
        <w:t>素，对促进全面创新发展具有不可或缺的重要作用。大数据正在深刻影响和改变</w:t>
      </w:r>
      <w:r>
        <w:rPr>
          <w:rFonts w:ascii="SimSun" w:hAnsi="SimSun" w:eastAsia="SimSun" w:cs="SimSun"/>
          <w:sz w:val="21"/>
          <w:szCs w:val="21"/>
          <w:spacing w:val="6"/>
        </w:rPr>
        <w:t xml:space="preserve">  </w:t>
      </w:r>
      <w:r>
        <w:rPr>
          <w:rFonts w:ascii="SimSun" w:hAnsi="SimSun" w:eastAsia="SimSun" w:cs="SimSun"/>
          <w:sz w:val="21"/>
          <w:szCs w:val="21"/>
          <w:spacing w:val="-3"/>
        </w:rPr>
        <w:t>世界发展，对产业发展、社会治理、民生服务的影响才刚刚开始显现，应用前景</w:t>
      </w:r>
      <w:r>
        <w:rPr>
          <w:rFonts w:ascii="SimSun" w:hAnsi="SimSun" w:eastAsia="SimSun" w:cs="SimSun"/>
          <w:sz w:val="21"/>
          <w:szCs w:val="21"/>
          <w:spacing w:val="7"/>
        </w:rPr>
        <w:t xml:space="preserve">  </w:t>
      </w:r>
      <w:r>
        <w:rPr>
          <w:rFonts w:ascii="SimSun" w:hAnsi="SimSun" w:eastAsia="SimSun" w:cs="SimSun"/>
          <w:sz w:val="21"/>
          <w:szCs w:val="21"/>
          <w:spacing w:val="-3"/>
        </w:rPr>
        <w:t>非常宽广。牢牢把握数字科技革命历史机遇，率先抢占大数据发展先机，大力发</w:t>
      </w:r>
      <w:r>
        <w:rPr>
          <w:rFonts w:ascii="SimSun" w:hAnsi="SimSun" w:eastAsia="SimSun" w:cs="SimSun"/>
          <w:sz w:val="21"/>
          <w:szCs w:val="21"/>
          <w:spacing w:val="6"/>
        </w:rPr>
        <w:t xml:space="preserve">  </w:t>
      </w:r>
      <w:r>
        <w:rPr>
          <w:rFonts w:ascii="SimSun" w:hAnsi="SimSun" w:eastAsia="SimSun" w:cs="SimSun"/>
          <w:sz w:val="21"/>
          <w:szCs w:val="21"/>
          <w:spacing w:val="-2"/>
        </w:rPr>
        <w:t>展大数据产业，推进大数据在经济社会各领</w:t>
      </w:r>
      <w:r>
        <w:rPr>
          <w:rFonts w:ascii="SimSun" w:hAnsi="SimSun" w:eastAsia="SimSun" w:cs="SimSun"/>
          <w:sz w:val="21"/>
          <w:szCs w:val="21"/>
          <w:spacing w:val="-3"/>
        </w:rPr>
        <w:t>域深入应用，充分释放各领域数据资</w:t>
      </w:r>
      <w:r>
        <w:rPr>
          <w:rFonts w:ascii="SimSun" w:hAnsi="SimSun" w:eastAsia="SimSun" w:cs="SimSun"/>
          <w:sz w:val="21"/>
          <w:szCs w:val="21"/>
        </w:rPr>
        <w:t xml:space="preserve">  </w:t>
      </w:r>
      <w:r>
        <w:rPr>
          <w:rFonts w:ascii="SimSun" w:hAnsi="SimSun" w:eastAsia="SimSun" w:cs="SimSun"/>
          <w:sz w:val="21"/>
          <w:szCs w:val="21"/>
          <w:spacing w:val="-3"/>
        </w:rPr>
        <w:t>源红利，将为中国经济社会创新发展注入新的发展动力，推动中国经济社会发展</w:t>
      </w:r>
      <w:r>
        <w:rPr>
          <w:rFonts w:ascii="SimSun" w:hAnsi="SimSun" w:eastAsia="SimSun" w:cs="SimSun"/>
          <w:sz w:val="21"/>
          <w:szCs w:val="21"/>
          <w:spacing w:val="7"/>
        </w:rPr>
        <w:t xml:space="preserve">  </w:t>
      </w:r>
      <w:r>
        <w:rPr>
          <w:rFonts w:ascii="SimSun" w:hAnsi="SimSun" w:eastAsia="SimSun" w:cs="SimSun"/>
          <w:sz w:val="21"/>
          <w:szCs w:val="21"/>
          <w:spacing w:val="-6"/>
        </w:rPr>
        <w:t>迈上新台阶，以新速度、新方式、新结构、新动力塑造发展更为强劲的中国速度。</w:t>
      </w:r>
    </w:p>
    <w:p>
      <w:pPr>
        <w:pStyle w:val="BodyText"/>
        <w:spacing w:line="305" w:lineRule="auto"/>
        <w:rPr/>
      </w:pPr>
      <w:r/>
    </w:p>
    <w:p>
      <w:pPr>
        <w:ind w:left="3"/>
        <w:spacing w:before="68" w:line="221" w:lineRule="auto"/>
        <w:outlineLvl w:val="5"/>
        <w:rPr>
          <w:rFonts w:ascii="SimHei" w:hAnsi="SimHei" w:eastAsia="SimHei" w:cs="SimHei"/>
          <w:sz w:val="21"/>
          <w:szCs w:val="21"/>
        </w:rPr>
      </w:pPr>
      <w:r>
        <w:rPr>
          <w:rFonts w:ascii="SimHei" w:hAnsi="SimHei" w:eastAsia="SimHei" w:cs="SimHei"/>
          <w:sz w:val="21"/>
          <w:szCs w:val="21"/>
          <w:b/>
          <w:bCs/>
          <w:spacing w:val="34"/>
        </w:rPr>
        <w:t>一</w:t>
      </w:r>
      <w:r>
        <w:rPr>
          <w:rFonts w:ascii="SimHei" w:hAnsi="SimHei" w:eastAsia="SimHei" w:cs="SimHei"/>
          <w:sz w:val="21"/>
          <w:szCs w:val="21"/>
          <w:spacing w:val="34"/>
        </w:rPr>
        <w:t xml:space="preserve"> </w:t>
      </w:r>
      <w:r>
        <w:rPr>
          <w:rFonts w:ascii="SimHei" w:hAnsi="SimHei" w:eastAsia="SimHei" w:cs="SimHei"/>
          <w:sz w:val="21"/>
          <w:szCs w:val="21"/>
          <w:b/>
          <w:bCs/>
          <w:spacing w:val="34"/>
        </w:rPr>
        <w:t>、发展大数据产业重要意义</w:t>
      </w:r>
    </w:p>
    <w:p>
      <w:pPr>
        <w:pStyle w:val="BodyText"/>
        <w:spacing w:line="358" w:lineRule="auto"/>
        <w:rPr/>
      </w:pPr>
      <w:r/>
    </w:p>
    <w:p>
      <w:pPr>
        <w:ind w:left="142"/>
        <w:spacing w:before="69"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1"/>
        </w:rPr>
        <w:t xml:space="preserve"> </w:t>
      </w:r>
      <w:r>
        <w:rPr>
          <w:rFonts w:ascii="SimHei" w:hAnsi="SimHei" w:eastAsia="SimHei" w:cs="SimHei"/>
          <w:sz w:val="21"/>
          <w:szCs w:val="21"/>
          <w:b/>
          <w:bCs/>
          <w:spacing w:val="24"/>
        </w:rPr>
        <w:t>一</w:t>
      </w:r>
      <w:r>
        <w:rPr>
          <w:rFonts w:ascii="SimHei" w:hAnsi="SimHei" w:eastAsia="SimHei" w:cs="SimHei"/>
          <w:sz w:val="21"/>
          <w:szCs w:val="21"/>
          <w:spacing w:val="-59"/>
        </w:rPr>
        <w:t xml:space="preserve"> </w:t>
      </w:r>
      <w:r>
        <w:rPr>
          <w:rFonts w:ascii="SimHei" w:hAnsi="SimHei" w:eastAsia="SimHei" w:cs="SimHei"/>
          <w:sz w:val="21"/>
          <w:szCs w:val="21"/>
          <w:b/>
          <w:bCs/>
          <w:spacing w:val="24"/>
        </w:rPr>
        <w:t>)推动数字经济蓬勃创新</w:t>
      </w:r>
    </w:p>
    <w:p>
      <w:pPr>
        <w:ind w:firstLine="459"/>
        <w:spacing w:before="218" w:line="302" w:lineRule="auto"/>
        <w:jc w:val="both"/>
        <w:rPr>
          <w:rFonts w:ascii="SimSun" w:hAnsi="SimSun" w:eastAsia="SimSun" w:cs="SimSun"/>
          <w:sz w:val="21"/>
          <w:szCs w:val="21"/>
        </w:rPr>
      </w:pPr>
      <w:r>
        <w:rPr>
          <w:rFonts w:ascii="SimSun" w:hAnsi="SimSun" w:eastAsia="SimSun" w:cs="SimSun"/>
          <w:sz w:val="21"/>
          <w:szCs w:val="21"/>
          <w:spacing w:val="-3"/>
        </w:rPr>
        <w:t>建设现代化经济体系离不开大数据的发展和应用，大数据正在重塑传统经济</w:t>
      </w:r>
      <w:r>
        <w:rPr>
          <w:rFonts w:ascii="SimSun" w:hAnsi="SimSun" w:eastAsia="SimSun" w:cs="SimSun"/>
          <w:sz w:val="21"/>
          <w:szCs w:val="21"/>
          <w:spacing w:val="17"/>
        </w:rPr>
        <w:t xml:space="preserve"> </w:t>
      </w:r>
      <w:r>
        <w:rPr>
          <w:rFonts w:ascii="SimSun" w:hAnsi="SimSun" w:eastAsia="SimSun" w:cs="SimSun"/>
          <w:sz w:val="21"/>
          <w:szCs w:val="21"/>
          <w:spacing w:val="-3"/>
        </w:rPr>
        <w:t>形态，以数据为关键要素的数字经济将成为未来经济发展新模式。大力发展数字</w:t>
      </w:r>
      <w:r>
        <w:rPr>
          <w:rFonts w:ascii="SimSun" w:hAnsi="SimSun" w:eastAsia="SimSun" w:cs="SimSun"/>
          <w:sz w:val="21"/>
          <w:szCs w:val="21"/>
          <w:spacing w:val="6"/>
        </w:rPr>
        <w:t xml:space="preserve">  </w:t>
      </w:r>
      <w:r>
        <w:rPr>
          <w:rFonts w:ascii="SimSun" w:hAnsi="SimSun" w:eastAsia="SimSun" w:cs="SimSun"/>
          <w:sz w:val="21"/>
          <w:szCs w:val="21"/>
          <w:spacing w:val="-2"/>
        </w:rPr>
        <w:t>经济，构建蓬勃繁荣、创新活跃、富有竞争活</w:t>
      </w:r>
      <w:r>
        <w:rPr>
          <w:rFonts w:ascii="SimSun" w:hAnsi="SimSun" w:eastAsia="SimSun" w:cs="SimSun"/>
          <w:sz w:val="21"/>
          <w:szCs w:val="21"/>
          <w:spacing w:val="-3"/>
        </w:rPr>
        <w:t>力的新经济是建设数字中国重要的</w:t>
      </w:r>
      <w:r>
        <w:rPr>
          <w:rFonts w:ascii="SimSun" w:hAnsi="SimSun" w:eastAsia="SimSun" w:cs="SimSun"/>
          <w:sz w:val="21"/>
          <w:szCs w:val="21"/>
        </w:rPr>
        <w:t xml:space="preserve">  </w:t>
      </w:r>
      <w:r>
        <w:rPr>
          <w:rFonts w:ascii="SimSun" w:hAnsi="SimSun" w:eastAsia="SimSun" w:cs="SimSun"/>
          <w:sz w:val="21"/>
          <w:szCs w:val="21"/>
          <w:spacing w:val="-3"/>
        </w:rPr>
        <w:t>目标之一。十九大报告提出要推动互联网、</w:t>
      </w:r>
      <w:r>
        <w:rPr>
          <w:rFonts w:ascii="SimSun" w:hAnsi="SimSun" w:eastAsia="SimSun" w:cs="SimSun"/>
          <w:sz w:val="21"/>
          <w:szCs w:val="21"/>
          <w:spacing w:val="-4"/>
        </w:rPr>
        <w:t>大数据、人工智能和实体经济深度融</w:t>
      </w:r>
      <w:r>
        <w:rPr>
          <w:rFonts w:ascii="SimSun" w:hAnsi="SimSun" w:eastAsia="SimSun" w:cs="SimSun"/>
          <w:sz w:val="21"/>
          <w:szCs w:val="21"/>
        </w:rPr>
        <w:t xml:space="preserve">  </w:t>
      </w:r>
      <w:r>
        <w:rPr>
          <w:rFonts w:ascii="SimSun" w:hAnsi="SimSun" w:eastAsia="SimSun" w:cs="SimSun"/>
          <w:sz w:val="21"/>
          <w:szCs w:val="21"/>
          <w:spacing w:val="-3"/>
        </w:rPr>
        <w:t>合。大数据发展让实体经济发展步入数字化转型、融合化创新、体系化重塑发展</w:t>
      </w:r>
      <w:r>
        <w:rPr>
          <w:rFonts w:ascii="SimSun" w:hAnsi="SimSun" w:eastAsia="SimSun" w:cs="SimSun"/>
          <w:sz w:val="21"/>
          <w:szCs w:val="21"/>
          <w:spacing w:val="7"/>
        </w:rPr>
        <w:t xml:space="preserve">  </w:t>
      </w:r>
      <w:r>
        <w:rPr>
          <w:rFonts w:ascii="SimSun" w:hAnsi="SimSun" w:eastAsia="SimSun" w:cs="SimSun"/>
          <w:sz w:val="21"/>
          <w:szCs w:val="21"/>
          <w:spacing w:val="-3"/>
        </w:rPr>
        <w:t>新时代，数据应用成为实体经济提档发展的新抓手，数据资源成为实体经济创新</w:t>
      </w:r>
      <w:r>
        <w:rPr>
          <w:rFonts w:ascii="SimSun" w:hAnsi="SimSun" w:eastAsia="SimSun" w:cs="SimSun"/>
          <w:sz w:val="21"/>
          <w:szCs w:val="21"/>
          <w:spacing w:val="6"/>
        </w:rPr>
        <w:t xml:space="preserve">  </w:t>
      </w:r>
      <w:r>
        <w:rPr>
          <w:rFonts w:ascii="SimSun" w:hAnsi="SimSun" w:eastAsia="SimSun" w:cs="SimSun"/>
          <w:sz w:val="21"/>
          <w:szCs w:val="21"/>
          <w:spacing w:val="-3"/>
        </w:rPr>
        <w:t>发展的新要素，数字经济成为实体经济跨越发展的新方向，数据驱动型经济创新</w:t>
      </w:r>
      <w:r>
        <w:rPr>
          <w:rFonts w:ascii="SimSun" w:hAnsi="SimSun" w:eastAsia="SimSun" w:cs="SimSun"/>
          <w:sz w:val="21"/>
          <w:szCs w:val="21"/>
          <w:spacing w:val="6"/>
        </w:rPr>
        <w:t xml:space="preserve">  </w:t>
      </w:r>
      <w:r>
        <w:rPr>
          <w:rFonts w:ascii="SimSun" w:hAnsi="SimSun" w:eastAsia="SimSun" w:cs="SimSun"/>
          <w:sz w:val="21"/>
          <w:szCs w:val="21"/>
          <w:spacing w:val="-2"/>
        </w:rPr>
        <w:t>体系和发展模式正在加快形成。大数据在农业、</w:t>
      </w:r>
      <w:r>
        <w:rPr>
          <w:rFonts w:ascii="SimSun" w:hAnsi="SimSun" w:eastAsia="SimSun" w:cs="SimSun"/>
          <w:sz w:val="21"/>
          <w:szCs w:val="21"/>
          <w:spacing w:val="-3"/>
        </w:rPr>
        <w:t>工业、服务业领域的深度融合和</w:t>
      </w:r>
      <w:r>
        <w:rPr>
          <w:rFonts w:ascii="SimSun" w:hAnsi="SimSun" w:eastAsia="SimSun" w:cs="SimSun"/>
          <w:sz w:val="21"/>
          <w:szCs w:val="21"/>
        </w:rPr>
        <w:t xml:space="preserve">  </w:t>
      </w:r>
      <w:r>
        <w:rPr>
          <w:rFonts w:ascii="SimSun" w:hAnsi="SimSun" w:eastAsia="SimSun" w:cs="SimSun"/>
          <w:sz w:val="21"/>
          <w:szCs w:val="21"/>
          <w:spacing w:val="-11"/>
        </w:rPr>
        <w:t>创新应用，加速了产业数字化转型，推动了实体经济践行创新</w:t>
      </w:r>
      <w:r>
        <w:rPr>
          <w:rFonts w:ascii="SimSun" w:hAnsi="SimSun" w:eastAsia="SimSun" w:cs="SimSun"/>
          <w:sz w:val="21"/>
          <w:szCs w:val="21"/>
          <w:spacing w:val="-12"/>
        </w:rPr>
        <w:t>、协调、绿色、开放、</w:t>
      </w:r>
      <w:r>
        <w:rPr>
          <w:rFonts w:ascii="SimSun" w:hAnsi="SimSun" w:eastAsia="SimSun" w:cs="SimSun"/>
          <w:sz w:val="21"/>
          <w:szCs w:val="21"/>
        </w:rPr>
        <w:t xml:space="preserve"> </w:t>
      </w:r>
      <w:r>
        <w:rPr>
          <w:rFonts w:ascii="SimSun" w:hAnsi="SimSun" w:eastAsia="SimSun" w:cs="SimSun"/>
          <w:sz w:val="21"/>
          <w:szCs w:val="21"/>
          <w:spacing w:val="-2"/>
        </w:rPr>
        <w:t>共享的新发展理念，促进了现代化经济体系的构建，为数字中国建设增添了更多</w:t>
      </w:r>
      <w:r>
        <w:rPr>
          <w:rFonts w:ascii="SimSun" w:hAnsi="SimSun" w:eastAsia="SimSun" w:cs="SimSun"/>
          <w:sz w:val="21"/>
          <w:szCs w:val="21"/>
          <w:spacing w:val="8"/>
        </w:rPr>
        <w:t xml:space="preserve"> </w:t>
      </w:r>
      <w:r>
        <w:rPr>
          <w:rFonts w:ascii="SimSun" w:hAnsi="SimSun" w:eastAsia="SimSun" w:cs="SimSun"/>
          <w:sz w:val="21"/>
          <w:szCs w:val="21"/>
          <w:spacing w:val="-6"/>
        </w:rPr>
        <w:t>发展内涵。装备、家电、服装等制造领域的工业大数据应</w:t>
      </w:r>
      <w:r>
        <w:rPr>
          <w:rFonts w:ascii="SimSun" w:hAnsi="SimSun" w:eastAsia="SimSun" w:cs="SimSun"/>
          <w:sz w:val="21"/>
          <w:szCs w:val="21"/>
          <w:spacing w:val="-7"/>
        </w:rPr>
        <w:t>用，打通了机器、车间、</w:t>
      </w:r>
      <w:r>
        <w:rPr>
          <w:rFonts w:ascii="SimSun" w:hAnsi="SimSun" w:eastAsia="SimSun" w:cs="SimSun"/>
          <w:sz w:val="21"/>
          <w:szCs w:val="21"/>
        </w:rPr>
        <w:t xml:space="preserve"> </w:t>
      </w:r>
      <w:r>
        <w:rPr>
          <w:rFonts w:ascii="SimSun" w:hAnsi="SimSun" w:eastAsia="SimSun" w:cs="SimSun"/>
          <w:sz w:val="21"/>
          <w:szCs w:val="21"/>
          <w:spacing w:val="-3"/>
        </w:rPr>
        <w:t>工厂、仓储、产业链上下游之间信息自由流动渠道，弥补了供求信息不对称，优</w:t>
      </w:r>
      <w:r>
        <w:rPr>
          <w:rFonts w:ascii="SimSun" w:hAnsi="SimSun" w:eastAsia="SimSun" w:cs="SimSun"/>
          <w:sz w:val="21"/>
          <w:szCs w:val="21"/>
          <w:spacing w:val="6"/>
        </w:rPr>
        <w:t xml:space="preserve">  </w:t>
      </w:r>
      <w:r>
        <w:rPr>
          <w:rFonts w:ascii="SimSun" w:hAnsi="SimSun" w:eastAsia="SimSun" w:cs="SimSun"/>
          <w:sz w:val="21"/>
          <w:szCs w:val="21"/>
          <w:spacing w:val="-3"/>
        </w:rPr>
        <w:t>化了要素资源配置，实现了供需动态平衡，推动了制造业供给侧结构性改革。零</w:t>
      </w:r>
      <w:r>
        <w:rPr>
          <w:rFonts w:ascii="SimSun" w:hAnsi="SimSun" w:eastAsia="SimSun" w:cs="SimSun"/>
          <w:sz w:val="21"/>
          <w:szCs w:val="21"/>
          <w:spacing w:val="6"/>
        </w:rPr>
        <w:t xml:space="preserve">  </w:t>
      </w:r>
      <w:r>
        <w:rPr>
          <w:rFonts w:ascii="SimSun" w:hAnsi="SimSun" w:eastAsia="SimSun" w:cs="SimSun"/>
          <w:sz w:val="21"/>
          <w:szCs w:val="21"/>
          <w:spacing w:val="-2"/>
        </w:rPr>
        <w:t>售、交通、餐饮、旅游、金融、电商等服务业领域的大数据应</w:t>
      </w:r>
      <w:r>
        <w:rPr>
          <w:rFonts w:ascii="SimSun" w:hAnsi="SimSun" w:eastAsia="SimSun" w:cs="SimSun"/>
          <w:sz w:val="21"/>
          <w:szCs w:val="21"/>
          <w:spacing w:val="-3"/>
        </w:rPr>
        <w:t>用，提升了精准营 </w:t>
      </w:r>
      <w:r>
        <w:rPr>
          <w:rFonts w:ascii="SimSun" w:hAnsi="SimSun" w:eastAsia="SimSun" w:cs="SimSun"/>
          <w:sz w:val="21"/>
          <w:szCs w:val="21"/>
          <w:spacing w:val="-3"/>
        </w:rPr>
        <w:t>销和服务能力，促进了供求精准匹配、服务业态创新和服务质量提档升级。农业</w:t>
      </w:r>
    </w:p>
    <w:p>
      <w:pPr>
        <w:spacing w:line="302" w:lineRule="auto"/>
        <w:sectPr>
          <w:footerReference w:type="default" r:id="rId157"/>
          <w:pgSz w:w="8520" w:h="12920"/>
          <w:pgMar w:top="400" w:right="485" w:bottom="482" w:left="679" w:header="0" w:footer="323" w:gutter="0"/>
        </w:sectPr>
        <w:rPr>
          <w:rFonts w:ascii="SimSun" w:hAnsi="SimSun" w:eastAsia="SimSun" w:cs="SimSun"/>
          <w:sz w:val="21"/>
          <w:szCs w:val="21"/>
        </w:rPr>
      </w:pPr>
    </w:p>
    <w:p>
      <w:pPr>
        <w:pStyle w:val="BodyText"/>
        <w:spacing w:line="241" w:lineRule="auto"/>
        <w:rPr/>
      </w:pPr>
      <w:r/>
    </w:p>
    <w:p>
      <w:pPr>
        <w:ind w:left="2610"/>
        <w:spacing w:before="55" w:line="213" w:lineRule="auto"/>
        <w:rPr>
          <w:rFonts w:ascii="SimHei" w:hAnsi="SimHei" w:eastAsia="SimHei" w:cs="SimHei"/>
          <w:sz w:val="17"/>
          <w:szCs w:val="17"/>
        </w:rPr>
      </w:pPr>
      <w:r>
        <w:rPr>
          <w:rFonts w:ascii="SimHei" w:hAnsi="SimHei" w:eastAsia="SimHei" w:cs="SimHei"/>
          <w:sz w:val="17"/>
          <w:szCs w:val="17"/>
          <w:spacing w:val="-9"/>
        </w:rPr>
        <w:t>第三章</w:t>
      </w:r>
      <w:r>
        <w:rPr>
          <w:rFonts w:ascii="SimHei" w:hAnsi="SimHei" w:eastAsia="SimHei" w:cs="SimHei"/>
          <w:sz w:val="17"/>
          <w:szCs w:val="17"/>
          <w:spacing w:val="-9"/>
        </w:rPr>
        <w:t xml:space="preserve">  </w:t>
      </w:r>
      <w:r>
        <w:rPr>
          <w:rFonts w:ascii="SimHei" w:hAnsi="SimHei" w:eastAsia="SimHei" w:cs="SimHei"/>
          <w:sz w:val="17"/>
          <w:szCs w:val="17"/>
          <w:spacing w:val="-9"/>
        </w:rPr>
        <w:t>数字科技：强化技术创新突破，夯实数字化转型安全根基</w:t>
      </w:r>
    </w:p>
    <w:p>
      <w:pPr>
        <w:pStyle w:val="BodyText"/>
        <w:spacing w:line="342" w:lineRule="auto"/>
        <w:rPr/>
      </w:pPr>
      <w:r/>
    </w:p>
    <w:p>
      <w:pPr>
        <w:spacing w:before="69" w:line="272" w:lineRule="auto"/>
        <w:rPr>
          <w:rFonts w:ascii="SimSun" w:hAnsi="SimSun" w:eastAsia="SimSun" w:cs="SimSun"/>
          <w:sz w:val="21"/>
          <w:szCs w:val="21"/>
        </w:rPr>
      </w:pPr>
      <w:r>
        <w:rPr>
          <w:rFonts w:ascii="SimSun" w:hAnsi="SimSun" w:eastAsia="SimSun" w:cs="SimSun"/>
          <w:sz w:val="21"/>
          <w:szCs w:val="21"/>
        </w:rPr>
        <w:t>大数据的应用，提高了农业抗旱抗灾能力，提升了农产品质量，</w:t>
      </w:r>
      <w:r>
        <w:rPr>
          <w:rFonts w:ascii="SimSun" w:hAnsi="SimSun" w:eastAsia="SimSun" w:cs="SimSun"/>
          <w:sz w:val="21"/>
          <w:szCs w:val="21"/>
          <w:spacing w:val="-1"/>
        </w:rPr>
        <w:t>成为农业增效、</w:t>
      </w:r>
      <w:r>
        <w:rPr>
          <w:rFonts w:ascii="SimSun" w:hAnsi="SimSun" w:eastAsia="SimSun" w:cs="SimSun"/>
          <w:sz w:val="21"/>
          <w:szCs w:val="21"/>
        </w:rPr>
        <w:t xml:space="preserve"> </w:t>
      </w:r>
      <w:r>
        <w:rPr>
          <w:rFonts w:ascii="SimSun" w:hAnsi="SimSun" w:eastAsia="SimSun" w:cs="SimSun"/>
          <w:sz w:val="21"/>
          <w:szCs w:val="21"/>
          <w:spacing w:val="-8"/>
        </w:rPr>
        <w:t>农村发展、农民增收的重要法宝。</w:t>
      </w:r>
    </w:p>
    <w:p>
      <w:pPr>
        <w:pStyle w:val="BodyText"/>
        <w:spacing w:line="287" w:lineRule="auto"/>
        <w:rPr/>
      </w:pPr>
      <w:r/>
    </w:p>
    <w:p>
      <w:pPr>
        <w:ind w:left="112"/>
        <w:spacing w:before="68" w:line="222" w:lineRule="auto"/>
        <w:rPr>
          <w:rFonts w:ascii="SimHei" w:hAnsi="SimHei" w:eastAsia="SimHei" w:cs="SimHei"/>
          <w:sz w:val="21"/>
          <w:szCs w:val="21"/>
        </w:rPr>
      </w:pPr>
      <w:bookmarkStart w:name="bookmark57" w:id="55"/>
      <w:bookmarkEnd w:id="55"/>
      <w:bookmarkStart w:name="bookmark58" w:id="56"/>
      <w:bookmarkEnd w:id="56"/>
      <w:r>
        <w:rPr>
          <w:rFonts w:ascii="SimHei" w:hAnsi="SimHei" w:eastAsia="SimHei" w:cs="SimHei"/>
          <w:sz w:val="21"/>
          <w:szCs w:val="21"/>
          <w:b/>
          <w:bCs/>
          <w:spacing w:val="27"/>
        </w:rPr>
        <w:t>(二)促进国家治理体系和治理能力现代化</w:t>
      </w:r>
    </w:p>
    <w:p>
      <w:pPr>
        <w:ind w:firstLine="409"/>
        <w:spacing w:before="216" w:line="300" w:lineRule="auto"/>
        <w:jc w:val="both"/>
        <w:rPr>
          <w:rFonts w:ascii="SimSun" w:hAnsi="SimSun" w:eastAsia="SimSun" w:cs="SimSun"/>
          <w:sz w:val="21"/>
          <w:szCs w:val="21"/>
        </w:rPr>
      </w:pPr>
      <w:r>
        <w:rPr>
          <w:rFonts w:ascii="SimSun" w:hAnsi="SimSun" w:eastAsia="SimSun" w:cs="SimSun"/>
          <w:sz w:val="21"/>
          <w:szCs w:val="21"/>
          <w:spacing w:val="-2"/>
        </w:rPr>
        <w:t>数字化的国家治理模式有利于增强数字时代国家</w:t>
      </w:r>
      <w:r>
        <w:rPr>
          <w:rFonts w:ascii="SimSun" w:hAnsi="SimSun" w:eastAsia="SimSun" w:cs="SimSun"/>
          <w:sz w:val="21"/>
          <w:szCs w:val="21"/>
          <w:spacing w:val="-3"/>
        </w:rPr>
        <w:t>治理能力，促进国家治理手 </w:t>
      </w:r>
      <w:r>
        <w:rPr>
          <w:rFonts w:ascii="SimSun" w:hAnsi="SimSun" w:eastAsia="SimSun" w:cs="SimSun"/>
          <w:sz w:val="21"/>
          <w:szCs w:val="21"/>
          <w:spacing w:val="-3"/>
        </w:rPr>
        <w:t>段和模式创新，提升国家驾驭数字社会和数字经济的能力，是数字中国建设不可</w:t>
      </w:r>
      <w:r>
        <w:rPr>
          <w:rFonts w:ascii="SimSun" w:hAnsi="SimSun" w:eastAsia="SimSun" w:cs="SimSun"/>
          <w:sz w:val="21"/>
          <w:szCs w:val="21"/>
          <w:spacing w:val="1"/>
        </w:rPr>
        <w:t xml:space="preserve">  </w:t>
      </w:r>
      <w:r>
        <w:rPr>
          <w:rFonts w:ascii="SimSun" w:hAnsi="SimSun" w:eastAsia="SimSun" w:cs="SimSun"/>
          <w:sz w:val="21"/>
          <w:szCs w:val="21"/>
          <w:spacing w:val="-3"/>
        </w:rPr>
        <w:t>或缺的重要内容。大数据的发展正对国家治理模式产生深远影响，推动了政府管</w:t>
      </w:r>
      <w:r>
        <w:rPr>
          <w:rFonts w:ascii="SimSun" w:hAnsi="SimSun" w:eastAsia="SimSun" w:cs="SimSun"/>
          <w:sz w:val="21"/>
          <w:szCs w:val="21"/>
          <w:spacing w:val="2"/>
        </w:rPr>
        <w:t xml:space="preserve">  </w:t>
      </w:r>
      <w:r>
        <w:rPr>
          <w:rFonts w:ascii="SimSun" w:hAnsi="SimSun" w:eastAsia="SimSun" w:cs="SimSun"/>
          <w:sz w:val="21"/>
          <w:szCs w:val="21"/>
          <w:spacing w:val="-3"/>
        </w:rPr>
        <w:t>理和社会治理模式创新，提高了政府宏观调控、社会管理和市场监管能力，促进</w:t>
      </w:r>
      <w:r>
        <w:rPr>
          <w:rFonts w:ascii="SimSun" w:hAnsi="SimSun" w:eastAsia="SimSun" w:cs="SimSun"/>
          <w:sz w:val="21"/>
          <w:szCs w:val="21"/>
          <w:spacing w:val="1"/>
        </w:rPr>
        <w:t xml:space="preserve">  </w:t>
      </w:r>
      <w:r>
        <w:rPr>
          <w:rFonts w:ascii="SimSun" w:hAnsi="SimSun" w:eastAsia="SimSun" w:cs="SimSun"/>
          <w:sz w:val="21"/>
          <w:szCs w:val="21"/>
          <w:spacing w:val="-12"/>
        </w:rPr>
        <w:t>了政府决策科学化、社会治理精准化、市场监管高效化。金融、电商、电信、物</w:t>
      </w:r>
      <w:r>
        <w:rPr>
          <w:rFonts w:ascii="SimSun" w:hAnsi="SimSun" w:eastAsia="SimSun" w:cs="SimSun"/>
          <w:sz w:val="21"/>
          <w:szCs w:val="21"/>
          <w:spacing w:val="-13"/>
        </w:rPr>
        <w:t>流、</w:t>
      </w:r>
      <w:r>
        <w:rPr>
          <w:rFonts w:ascii="SimSun" w:hAnsi="SimSun" w:eastAsia="SimSun" w:cs="SimSun"/>
          <w:sz w:val="21"/>
          <w:szCs w:val="21"/>
        </w:rPr>
        <w:t xml:space="preserve"> </w:t>
      </w:r>
      <w:r>
        <w:rPr>
          <w:rFonts w:ascii="SimSun" w:hAnsi="SimSun" w:eastAsia="SimSun" w:cs="SimSun"/>
          <w:sz w:val="21"/>
          <w:szCs w:val="21"/>
          <w:spacing w:val="-3"/>
        </w:rPr>
        <w:t>能源、交通、旅游、外贸等领域大数据的实时汇聚、挖掘和利用，让宏观调控更</w:t>
      </w:r>
      <w:r>
        <w:rPr>
          <w:rFonts w:ascii="SimSun" w:hAnsi="SimSun" w:eastAsia="SimSun" w:cs="SimSun"/>
          <w:sz w:val="21"/>
          <w:szCs w:val="21"/>
          <w:spacing w:val="1"/>
        </w:rPr>
        <w:t xml:space="preserve">  </w:t>
      </w:r>
      <w:r>
        <w:rPr>
          <w:rFonts w:ascii="SimSun" w:hAnsi="SimSun" w:eastAsia="SimSun" w:cs="SimSun"/>
          <w:sz w:val="21"/>
          <w:szCs w:val="21"/>
          <w:spacing w:val="-6"/>
        </w:rPr>
        <w:t>好地实现主动预调和微调，提高了风险因素的感知、预测、防范能力。市政管理、</w:t>
      </w:r>
      <w:r>
        <w:rPr>
          <w:rFonts w:ascii="SimSun" w:hAnsi="SimSun" w:eastAsia="SimSun" w:cs="SimSun"/>
          <w:sz w:val="21"/>
          <w:szCs w:val="21"/>
        </w:rPr>
        <w:t xml:space="preserve"> </w:t>
      </w:r>
      <w:r>
        <w:rPr>
          <w:rFonts w:ascii="SimSun" w:hAnsi="SimSun" w:eastAsia="SimSun" w:cs="SimSun"/>
          <w:sz w:val="21"/>
          <w:szCs w:val="21"/>
          <w:spacing w:val="-3"/>
        </w:rPr>
        <w:t>社会治安、气候环境、企业生产、抢险救灾等领域大数据的采集和利用，提高了 </w:t>
      </w:r>
      <w:r>
        <w:rPr>
          <w:rFonts w:ascii="SimSun" w:hAnsi="SimSun" w:eastAsia="SimSun" w:cs="SimSun"/>
          <w:sz w:val="21"/>
          <w:szCs w:val="21"/>
          <w:spacing w:val="-3"/>
        </w:rPr>
        <w:t>城市管理、治安防控、环境保护、安全生产、应急救灾等领域的社会精准化和精 </w:t>
      </w:r>
      <w:r>
        <w:rPr>
          <w:rFonts w:ascii="SimSun" w:hAnsi="SimSun" w:eastAsia="SimSun" w:cs="SimSun"/>
          <w:sz w:val="21"/>
          <w:szCs w:val="21"/>
          <w:spacing w:val="-3"/>
        </w:rPr>
        <w:t>细化管理水平。金融、电信、食药品、商品、房地产、旅游等市场监管领域大数</w:t>
      </w:r>
      <w:r>
        <w:rPr>
          <w:rFonts w:ascii="SimSun" w:hAnsi="SimSun" w:eastAsia="SimSun" w:cs="SimSun"/>
          <w:sz w:val="21"/>
          <w:szCs w:val="21"/>
          <w:spacing w:val="1"/>
        </w:rPr>
        <w:t xml:space="preserve">  </w:t>
      </w:r>
      <w:r>
        <w:rPr>
          <w:rFonts w:ascii="SimSun" w:hAnsi="SimSun" w:eastAsia="SimSun" w:cs="SimSun"/>
          <w:sz w:val="21"/>
          <w:szCs w:val="21"/>
          <w:spacing w:val="-3"/>
        </w:rPr>
        <w:t>据的汇聚和利用，有助于事前防范、事中监管、事后处理，全面提升了政府应对</w:t>
      </w:r>
      <w:r>
        <w:rPr>
          <w:rFonts w:ascii="SimSun" w:hAnsi="SimSun" w:eastAsia="SimSun" w:cs="SimSun"/>
          <w:sz w:val="21"/>
          <w:szCs w:val="21"/>
          <w:spacing w:val="1"/>
        </w:rPr>
        <w:t xml:space="preserve">  </w:t>
      </w:r>
      <w:r>
        <w:rPr>
          <w:rFonts w:ascii="SimSun" w:hAnsi="SimSun" w:eastAsia="SimSun" w:cs="SimSun"/>
          <w:sz w:val="21"/>
          <w:szCs w:val="21"/>
          <w:spacing w:val="-11"/>
        </w:rPr>
        <w:t>市场变化和驾驭市场风险的能力。</w:t>
      </w:r>
    </w:p>
    <w:p>
      <w:pPr>
        <w:pStyle w:val="BodyText"/>
        <w:spacing w:line="385"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(三)促进发展成果更好地普惠共享</w:t>
      </w:r>
    </w:p>
    <w:p>
      <w:pPr>
        <w:ind w:firstLine="420"/>
        <w:spacing w:before="228" w:line="300" w:lineRule="auto"/>
        <w:jc w:val="both"/>
        <w:rPr>
          <w:rFonts w:ascii="SimSun" w:hAnsi="SimSun" w:eastAsia="SimSun" w:cs="SimSun"/>
          <w:sz w:val="21"/>
          <w:szCs w:val="21"/>
        </w:rPr>
      </w:pPr>
      <w:r>
        <w:rPr>
          <w:rFonts w:ascii="SimSun" w:hAnsi="SimSun" w:eastAsia="SimSun" w:cs="SimSun"/>
          <w:sz w:val="21"/>
          <w:szCs w:val="21"/>
          <w:spacing w:val="-3"/>
        </w:rPr>
        <w:t>科技改变未来，数字化正在点亮大众智慧新生活。数字化民生服务是促进民 </w:t>
      </w:r>
      <w:r>
        <w:rPr>
          <w:rFonts w:ascii="SimSun" w:hAnsi="SimSun" w:eastAsia="SimSun" w:cs="SimSun"/>
          <w:sz w:val="21"/>
          <w:szCs w:val="21"/>
          <w:spacing w:val="-3"/>
        </w:rPr>
        <w:t>生服务精细化、均等化和普惠化的重要方式，是数字中国建设造福大众最直接的</w:t>
      </w:r>
      <w:r>
        <w:rPr>
          <w:rFonts w:ascii="SimSun" w:hAnsi="SimSun" w:eastAsia="SimSun" w:cs="SimSun"/>
          <w:sz w:val="21"/>
          <w:szCs w:val="21"/>
          <w:spacing w:val="5"/>
        </w:rPr>
        <w:t xml:space="preserve">  </w:t>
      </w:r>
      <w:r>
        <w:rPr>
          <w:rFonts w:ascii="SimSun" w:hAnsi="SimSun" w:eastAsia="SimSun" w:cs="SimSun"/>
          <w:sz w:val="21"/>
          <w:szCs w:val="21"/>
          <w:spacing w:val="-3"/>
        </w:rPr>
        <w:t>渠道。大数据的发展正让民生服务如虎添翼，能够让政府更好、更快、更清晰地</w:t>
      </w:r>
      <w:r>
        <w:rPr>
          <w:rFonts w:ascii="SimSun" w:hAnsi="SimSun" w:eastAsia="SimSun" w:cs="SimSun"/>
          <w:sz w:val="21"/>
          <w:szCs w:val="21"/>
          <w:spacing w:val="1"/>
        </w:rPr>
        <w:t xml:space="preserve">  </w:t>
      </w:r>
      <w:r>
        <w:rPr>
          <w:rFonts w:ascii="SimSun" w:hAnsi="SimSun" w:eastAsia="SimSun" w:cs="SimSun"/>
          <w:sz w:val="21"/>
          <w:szCs w:val="21"/>
          <w:spacing w:val="-6"/>
        </w:rPr>
        <w:t>了解大众生活痛点和难点，全面提高保障和改善民生</w:t>
      </w:r>
      <w:r>
        <w:rPr>
          <w:rFonts w:ascii="SimSun" w:hAnsi="SimSun" w:eastAsia="SimSun" w:cs="SimSun"/>
          <w:sz w:val="21"/>
          <w:szCs w:val="21"/>
          <w:spacing w:val="-7"/>
        </w:rPr>
        <w:t>水平。“互联网+教育”“互</w:t>
      </w:r>
      <w:r>
        <w:rPr>
          <w:rFonts w:ascii="SimSun" w:hAnsi="SimSun" w:eastAsia="SimSun" w:cs="SimSun"/>
          <w:sz w:val="21"/>
          <w:szCs w:val="21"/>
        </w:rPr>
        <w:t xml:space="preserve">  </w:t>
      </w:r>
      <w:r>
        <w:rPr>
          <w:rFonts w:ascii="SimSun" w:hAnsi="SimSun" w:eastAsia="SimSun" w:cs="SimSun"/>
          <w:sz w:val="21"/>
          <w:szCs w:val="21"/>
        </w:rPr>
        <w:t>联网+医疗”“互联网+文化”“互联网+政务”的全面推进，实现了“让信息多</w:t>
      </w:r>
      <w:r>
        <w:rPr>
          <w:rFonts w:ascii="SimSun" w:hAnsi="SimSun" w:eastAsia="SimSun" w:cs="SimSun"/>
          <w:sz w:val="21"/>
          <w:szCs w:val="21"/>
          <w:spacing w:val="6"/>
        </w:rPr>
        <w:t xml:space="preserve">  </w:t>
      </w:r>
      <w:r>
        <w:rPr>
          <w:rFonts w:ascii="SimSun" w:hAnsi="SimSun" w:eastAsia="SimSun" w:cs="SimSun"/>
          <w:sz w:val="21"/>
          <w:szCs w:val="21"/>
          <w:spacing w:val="-14"/>
        </w:rPr>
        <w:t>跑路、让百姓少跑腿”,公共服务均等化、普惠化、便捷化水平不断提升。文化教育、</w:t>
      </w:r>
      <w:r>
        <w:rPr>
          <w:rFonts w:ascii="SimSun" w:hAnsi="SimSun" w:eastAsia="SimSun" w:cs="SimSun"/>
          <w:sz w:val="21"/>
          <w:szCs w:val="21"/>
          <w:spacing w:val="1"/>
        </w:rPr>
        <w:t xml:space="preserve"> </w:t>
      </w:r>
      <w:r>
        <w:rPr>
          <w:rFonts w:ascii="SimSun" w:hAnsi="SimSun" w:eastAsia="SimSun" w:cs="SimSun"/>
          <w:sz w:val="21"/>
          <w:szCs w:val="21"/>
          <w:spacing w:val="-3"/>
        </w:rPr>
        <w:t>医药卫生、社保就业、居民住房、旅游交通等领域大数据的普及应用，各类便民</w:t>
      </w:r>
      <w:r>
        <w:rPr>
          <w:rFonts w:ascii="SimSun" w:hAnsi="SimSun" w:eastAsia="SimSun" w:cs="SimSun"/>
          <w:sz w:val="21"/>
          <w:szCs w:val="21"/>
          <w:spacing w:val="2"/>
        </w:rPr>
        <w:t xml:space="preserve">  </w:t>
      </w:r>
      <w:r>
        <w:rPr>
          <w:rFonts w:ascii="SimSun" w:hAnsi="SimSun" w:eastAsia="SimSun" w:cs="SimSun"/>
          <w:sz w:val="21"/>
          <w:szCs w:val="21"/>
          <w:spacing w:val="-3"/>
        </w:rPr>
        <w:t>网络的应用普及推广，促进了民生服务模式创新，提升了民生服务供给能力，弥</w:t>
      </w:r>
      <w:r>
        <w:rPr>
          <w:rFonts w:ascii="SimSun" w:hAnsi="SimSun" w:eastAsia="SimSun" w:cs="SimSun"/>
          <w:sz w:val="21"/>
          <w:szCs w:val="21"/>
          <w:spacing w:val="2"/>
        </w:rPr>
        <w:t xml:space="preserve">  </w:t>
      </w:r>
      <w:r>
        <w:rPr>
          <w:rFonts w:ascii="SimSun" w:hAnsi="SimSun" w:eastAsia="SimSun" w:cs="SimSun"/>
          <w:sz w:val="21"/>
          <w:szCs w:val="21"/>
          <w:spacing w:val="-3"/>
        </w:rPr>
        <w:t>补了民生服务短板。生态环境、精准扶贫等领域的大数据应用，推动实现了生态</w:t>
      </w:r>
      <w:r>
        <w:rPr>
          <w:rFonts w:ascii="SimSun" w:hAnsi="SimSun" w:eastAsia="SimSun" w:cs="SimSun"/>
          <w:sz w:val="21"/>
          <w:szCs w:val="21"/>
          <w:spacing w:val="2"/>
        </w:rPr>
        <w:t xml:space="preserve">  </w:t>
      </w:r>
      <w:r>
        <w:rPr>
          <w:rFonts w:ascii="SimSun" w:hAnsi="SimSun" w:eastAsia="SimSun" w:cs="SimSun"/>
          <w:sz w:val="21"/>
          <w:szCs w:val="21"/>
          <w:spacing w:val="-12"/>
        </w:rPr>
        <w:t>环境变化预测预判、扶贫对象的精准化管理，为加快生态环境改善、守护蓝天碧水、</w:t>
      </w:r>
      <w:r>
        <w:rPr>
          <w:rFonts w:ascii="SimSun" w:hAnsi="SimSun" w:eastAsia="SimSun" w:cs="SimSun"/>
          <w:sz w:val="21"/>
          <w:szCs w:val="21"/>
          <w:spacing w:val="18"/>
        </w:rPr>
        <w:t xml:space="preserve"> </w:t>
      </w:r>
      <w:r>
        <w:rPr>
          <w:rFonts w:ascii="SimSun" w:hAnsi="SimSun" w:eastAsia="SimSun" w:cs="SimSun"/>
          <w:sz w:val="21"/>
          <w:szCs w:val="21"/>
          <w:spacing w:val="-3"/>
        </w:rPr>
        <w:t>实现乡村振兴、全面建成小康社会、大幅提高人民生活幸福感和获得感提供了有</w:t>
      </w:r>
      <w:r>
        <w:rPr>
          <w:rFonts w:ascii="SimSun" w:hAnsi="SimSun" w:eastAsia="SimSun" w:cs="SimSun"/>
          <w:sz w:val="21"/>
          <w:szCs w:val="21"/>
          <w:spacing w:val="2"/>
        </w:rPr>
        <w:t xml:space="preserve">  </w:t>
      </w:r>
      <w:r>
        <w:rPr>
          <w:rFonts w:ascii="SimSun" w:hAnsi="SimSun" w:eastAsia="SimSun" w:cs="SimSun"/>
          <w:sz w:val="21"/>
          <w:szCs w:val="21"/>
          <w:spacing w:val="-8"/>
        </w:rPr>
        <w:t>力支撑。</w:t>
      </w:r>
    </w:p>
    <w:p>
      <w:pPr>
        <w:spacing w:line="300" w:lineRule="auto"/>
        <w:sectPr>
          <w:footerReference w:type="default" r:id="rId158"/>
          <w:pgSz w:w="8520" w:h="12900"/>
          <w:pgMar w:top="400" w:right="924" w:bottom="485" w:left="249" w:header="0" w:footer="336"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9"/>
        </w:rPr>
        <w:t>(四)打牢数字中国建设技术产业基础</w:t>
      </w:r>
    </w:p>
    <w:p>
      <w:pPr>
        <w:ind w:right="35" w:firstLine="409"/>
        <w:spacing w:before="185" w:line="310" w:lineRule="auto"/>
        <w:jc w:val="both"/>
        <w:rPr>
          <w:rFonts w:ascii="SimSun" w:hAnsi="SimSun" w:eastAsia="SimSun" w:cs="SimSun"/>
          <w:sz w:val="21"/>
          <w:szCs w:val="21"/>
        </w:rPr>
      </w:pPr>
      <w:r>
        <w:rPr>
          <w:rFonts w:ascii="SimSun" w:hAnsi="SimSun" w:eastAsia="SimSun" w:cs="SimSun"/>
          <w:sz w:val="21"/>
          <w:szCs w:val="21"/>
          <w:spacing w:val="-2"/>
        </w:rPr>
        <w:t>网络科技产业是先导性产业，是推进国家信息化发展的引擎。没有强大的网</w:t>
      </w:r>
      <w:r>
        <w:rPr>
          <w:rFonts w:ascii="SimSun" w:hAnsi="SimSun" w:eastAsia="SimSun" w:cs="SimSun"/>
          <w:sz w:val="21"/>
          <w:szCs w:val="21"/>
          <w:spacing w:val="5"/>
        </w:rPr>
        <w:t xml:space="preserve"> </w:t>
      </w:r>
      <w:r>
        <w:rPr>
          <w:rFonts w:ascii="SimSun" w:hAnsi="SimSun" w:eastAsia="SimSun" w:cs="SimSun"/>
          <w:sz w:val="21"/>
          <w:szCs w:val="21"/>
          <w:spacing w:val="-2"/>
        </w:rPr>
        <w:t>络科技产业做坚强支撑，数字中国大厦建设就缺乏坚实</w:t>
      </w:r>
      <w:r>
        <w:rPr>
          <w:rFonts w:ascii="SimSun" w:hAnsi="SimSun" w:eastAsia="SimSun" w:cs="SimSun"/>
          <w:sz w:val="21"/>
          <w:szCs w:val="21"/>
          <w:spacing w:val="-3"/>
        </w:rPr>
        <w:t>的根基，网络科技产业是</w:t>
      </w:r>
      <w:r>
        <w:rPr>
          <w:rFonts w:ascii="SimSun" w:hAnsi="SimSun" w:eastAsia="SimSun" w:cs="SimSun"/>
          <w:sz w:val="21"/>
          <w:szCs w:val="21"/>
        </w:rPr>
        <w:t xml:space="preserve"> </w:t>
      </w:r>
      <w:r>
        <w:rPr>
          <w:rFonts w:ascii="SimSun" w:hAnsi="SimSun" w:eastAsia="SimSun" w:cs="SimSun"/>
          <w:sz w:val="21"/>
          <w:szCs w:val="21"/>
          <w:spacing w:val="-3"/>
        </w:rPr>
        <w:t>推进数字中国建设的必要支撑。大数据的发展正在倒逼我国网络科技产业跨越式 </w:t>
      </w:r>
      <w:r>
        <w:rPr>
          <w:rFonts w:ascii="SimSun" w:hAnsi="SimSun" w:eastAsia="SimSun" w:cs="SimSun"/>
          <w:sz w:val="21"/>
          <w:szCs w:val="21"/>
          <w:spacing w:val="-2"/>
        </w:rPr>
        <w:t>发展，并促进了关键共性技术、前沿引领技术、现代</w:t>
      </w:r>
      <w:r>
        <w:rPr>
          <w:rFonts w:ascii="SimSun" w:hAnsi="SimSun" w:eastAsia="SimSun" w:cs="SimSun"/>
          <w:sz w:val="21"/>
          <w:szCs w:val="21"/>
          <w:spacing w:val="-3"/>
        </w:rPr>
        <w:t>工程技术、颠覆性技术的全</w:t>
      </w:r>
      <w:r>
        <w:rPr>
          <w:rFonts w:ascii="SimSun" w:hAnsi="SimSun" w:eastAsia="SimSun" w:cs="SimSun"/>
          <w:sz w:val="21"/>
          <w:szCs w:val="21"/>
        </w:rPr>
        <w:t xml:space="preserve"> </w:t>
      </w:r>
      <w:r>
        <w:rPr>
          <w:rFonts w:ascii="SimSun" w:hAnsi="SimSun" w:eastAsia="SimSun" w:cs="SimSun"/>
          <w:sz w:val="21"/>
          <w:szCs w:val="21"/>
          <w:spacing w:val="3"/>
        </w:rPr>
        <w:t>面创新，推动了网络信息产业从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时代跟跑向</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DT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3"/>
        </w:rPr>
        <w:t>,  </w:t>
      </w:r>
      <w:r>
        <w:rPr>
          <w:rFonts w:ascii="SimSun" w:hAnsi="SimSun" w:eastAsia="SimSun" w:cs="SimSun"/>
          <w:sz w:val="21"/>
          <w:szCs w:val="21"/>
          <w:spacing w:val="3"/>
        </w:rPr>
        <w:t>数据</w:t>
      </w:r>
      <w:r>
        <w:rPr>
          <w:rFonts w:ascii="SimSun" w:hAnsi="SimSun" w:eastAsia="SimSun" w:cs="SimSun"/>
          <w:sz w:val="21"/>
          <w:szCs w:val="21"/>
          <w:spacing w:val="2"/>
        </w:rPr>
        <w:t>技术)</w:t>
      </w:r>
      <w:r>
        <w:rPr>
          <w:rFonts w:ascii="SimSun" w:hAnsi="SimSun" w:eastAsia="SimSun" w:cs="SimSun"/>
          <w:sz w:val="21"/>
          <w:szCs w:val="21"/>
        </w:rPr>
        <w:t xml:space="preserve"> </w:t>
      </w:r>
      <w:r>
        <w:rPr>
          <w:rFonts w:ascii="SimSun" w:hAnsi="SimSun" w:eastAsia="SimSun" w:cs="SimSun"/>
          <w:sz w:val="21"/>
          <w:szCs w:val="21"/>
          <w:spacing w:val="-8"/>
        </w:rPr>
        <w:t>时代并跑、领跑转变，是我国网络信息产业难得的</w:t>
      </w:r>
      <w:r>
        <w:rPr>
          <w:rFonts w:ascii="SimSun" w:hAnsi="SimSun" w:eastAsia="SimSun" w:cs="SimSun"/>
          <w:sz w:val="21"/>
          <w:szCs w:val="21"/>
          <w:spacing w:val="-9"/>
        </w:rPr>
        <w:t>历史发展机遇。大数据对网络传 </w:t>
      </w:r>
      <w:r>
        <w:rPr>
          <w:rFonts w:ascii="SimSun" w:hAnsi="SimSun" w:eastAsia="SimSun" w:cs="SimSun"/>
          <w:sz w:val="21"/>
          <w:szCs w:val="21"/>
          <w:spacing w:val="-8"/>
        </w:rPr>
        <w:t>输、数据存储、数据开发利用、数据安全保障等环</w:t>
      </w:r>
      <w:r>
        <w:rPr>
          <w:rFonts w:ascii="SimSun" w:hAnsi="SimSun" w:eastAsia="SimSun" w:cs="SimSun"/>
          <w:sz w:val="21"/>
          <w:szCs w:val="21"/>
          <w:spacing w:val="-9"/>
        </w:rPr>
        <w:t>节提出了新的要求，海量数据处 </w:t>
      </w:r>
      <w:r>
        <w:rPr>
          <w:rFonts w:ascii="SimSun" w:hAnsi="SimSun" w:eastAsia="SimSun" w:cs="SimSun"/>
          <w:sz w:val="21"/>
          <w:szCs w:val="21"/>
          <w:spacing w:val="-8"/>
        </w:rPr>
        <w:t>理需求推动数据传输、存储、开发、利用、安全保</w:t>
      </w:r>
      <w:r>
        <w:rPr>
          <w:rFonts w:ascii="SimSun" w:hAnsi="SimSun" w:eastAsia="SimSun" w:cs="SimSun"/>
          <w:sz w:val="21"/>
          <w:szCs w:val="21"/>
          <w:spacing w:val="-9"/>
        </w:rPr>
        <w:t>障等环节技术不断提档升级。我 </w:t>
      </w:r>
      <w:r>
        <w:rPr>
          <w:rFonts w:ascii="SimSun" w:hAnsi="SimSun" w:eastAsia="SimSun" w:cs="SimSun"/>
          <w:sz w:val="21"/>
          <w:szCs w:val="21"/>
          <w:spacing w:val="-8"/>
        </w:rPr>
        <w:t>国社交网络、电子商务、网络搜索等领域海量用户</w:t>
      </w:r>
      <w:r>
        <w:rPr>
          <w:rFonts w:ascii="SimSun" w:hAnsi="SimSun" w:eastAsia="SimSun" w:cs="SimSun"/>
          <w:sz w:val="21"/>
          <w:szCs w:val="21"/>
          <w:spacing w:val="-9"/>
        </w:rPr>
        <w:t>、海量数据型的网络大平台的发 </w:t>
      </w:r>
      <w:r>
        <w:rPr>
          <w:rFonts w:ascii="SimSun" w:hAnsi="SimSun" w:eastAsia="SimSun" w:cs="SimSun"/>
          <w:sz w:val="21"/>
          <w:szCs w:val="21"/>
          <w:spacing w:val="-4"/>
        </w:rPr>
        <w:t>展，对全球</w:t>
      </w:r>
      <w:r>
        <w:rPr>
          <w:rFonts w:ascii="Times New Roman" w:hAnsi="Times New Roman" w:eastAsia="Times New Roman" w:cs="Times New Roman"/>
          <w:sz w:val="21"/>
          <w:szCs w:val="21"/>
          <w:spacing w:val="-4"/>
        </w:rPr>
        <w:t>IT </w:t>
      </w:r>
      <w:r>
        <w:rPr>
          <w:rFonts w:ascii="SimSun" w:hAnsi="SimSun" w:eastAsia="SimSun" w:cs="SimSun"/>
          <w:sz w:val="21"/>
          <w:szCs w:val="21"/>
          <w:spacing w:val="-4"/>
        </w:rPr>
        <w:t>产业发展提出了新的技术挑战，我国网络科技企业面对技术发展瓶 </w:t>
      </w:r>
      <w:r>
        <w:rPr>
          <w:rFonts w:ascii="SimSun" w:hAnsi="SimSun" w:eastAsia="SimSun" w:cs="SimSun"/>
          <w:sz w:val="21"/>
          <w:szCs w:val="21"/>
          <w:spacing w:val="-8"/>
        </w:rPr>
        <w:t>颈限制问题和困难，积极主动，迎难而上，以解决</w:t>
      </w:r>
      <w:r>
        <w:rPr>
          <w:rFonts w:ascii="SimSun" w:hAnsi="SimSun" w:eastAsia="SimSun" w:cs="SimSun"/>
          <w:sz w:val="21"/>
          <w:szCs w:val="21"/>
          <w:spacing w:val="-9"/>
        </w:rPr>
        <w:t>应用需求问题为导向，在网络操 </w:t>
      </w:r>
      <w:r>
        <w:rPr>
          <w:rFonts w:ascii="SimSun" w:hAnsi="SimSun" w:eastAsia="SimSun" w:cs="SimSun"/>
          <w:sz w:val="21"/>
          <w:szCs w:val="21"/>
          <w:spacing w:val="-8"/>
        </w:rPr>
        <w:t>作系统、网络数据库、服务器芯片等领域加强关键</w:t>
      </w:r>
      <w:r>
        <w:rPr>
          <w:rFonts w:ascii="SimSun" w:hAnsi="SimSun" w:eastAsia="SimSun" w:cs="SimSun"/>
          <w:sz w:val="21"/>
          <w:szCs w:val="21"/>
          <w:spacing w:val="-9"/>
        </w:rPr>
        <w:t>技术攻关研究，突破和掌握了海 </w:t>
      </w:r>
      <w:r>
        <w:rPr>
          <w:rFonts w:ascii="SimSun" w:hAnsi="SimSun" w:eastAsia="SimSun" w:cs="SimSun"/>
          <w:sz w:val="21"/>
          <w:szCs w:val="21"/>
          <w:spacing w:val="-8"/>
        </w:rPr>
        <w:t>量用户条件下的大数据处理关键技术，有效满足了</w:t>
      </w:r>
      <w:r>
        <w:rPr>
          <w:rFonts w:ascii="SimSun" w:hAnsi="SimSun" w:eastAsia="SimSun" w:cs="SimSun"/>
          <w:sz w:val="21"/>
          <w:szCs w:val="21"/>
          <w:spacing w:val="-9"/>
        </w:rPr>
        <w:t>用户规模达数亿级别的网络大平 </w:t>
      </w:r>
      <w:r>
        <w:rPr>
          <w:rFonts w:ascii="SimSun" w:hAnsi="SimSun" w:eastAsia="SimSun" w:cs="SimSun"/>
          <w:sz w:val="21"/>
          <w:szCs w:val="21"/>
          <w:spacing w:val="-8"/>
        </w:rPr>
        <w:t>台的业务处理需要，引领了</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8"/>
        </w:rPr>
        <w:t>DT</w:t>
      </w:r>
      <w:r>
        <w:rPr>
          <w:rFonts w:ascii="SimSun" w:hAnsi="SimSun" w:eastAsia="SimSun" w:cs="SimSun"/>
          <w:sz w:val="21"/>
          <w:szCs w:val="21"/>
          <w:spacing w:val="-8"/>
        </w:rPr>
        <w:t>时代世界网络信息技术创新发展的浪潮。</w:t>
      </w:r>
    </w:p>
    <w:p>
      <w:pPr>
        <w:pStyle w:val="BodyText"/>
        <w:spacing w:line="296" w:lineRule="auto"/>
        <w:rPr/>
      </w:pPr>
      <w:r/>
    </w:p>
    <w:p>
      <w:pPr>
        <w:ind w:left="163"/>
        <w:spacing w:before="68" w:line="222" w:lineRule="auto"/>
        <w:rPr>
          <w:rFonts w:ascii="SimHei" w:hAnsi="SimHei" w:eastAsia="SimHei" w:cs="SimHei"/>
          <w:sz w:val="21"/>
          <w:szCs w:val="21"/>
        </w:rPr>
      </w:pPr>
      <w:r>
        <w:rPr>
          <w:rFonts w:ascii="SimHei" w:hAnsi="SimHei" w:eastAsia="SimHei" w:cs="SimHei"/>
          <w:sz w:val="21"/>
          <w:szCs w:val="21"/>
          <w:b/>
          <w:bCs/>
          <w:spacing w:val="30"/>
        </w:rPr>
        <w:t>(五)夯实数字中国建设安全基石</w:t>
      </w:r>
    </w:p>
    <w:p>
      <w:pPr>
        <w:ind w:right="6" w:firstLine="489"/>
        <w:spacing w:before="159" w:line="298" w:lineRule="auto"/>
        <w:rPr>
          <w:rFonts w:ascii="SimSun" w:hAnsi="SimSun" w:eastAsia="SimSun" w:cs="SimSun"/>
          <w:sz w:val="21"/>
          <w:szCs w:val="21"/>
        </w:rPr>
      </w:pPr>
      <w:r>
        <w:rPr>
          <w:rFonts w:ascii="SimSun" w:hAnsi="SimSun" w:eastAsia="SimSun" w:cs="SimSun"/>
          <w:sz w:val="21"/>
          <w:szCs w:val="21"/>
          <w:spacing w:val="-3"/>
        </w:rPr>
        <w:t>网络安全是国家安全的新挑战，没有网络安全就没有国家安全，没有信息化</w:t>
      </w:r>
      <w:r>
        <w:rPr>
          <w:rFonts w:ascii="SimSun" w:hAnsi="SimSun" w:eastAsia="SimSun" w:cs="SimSun"/>
          <w:sz w:val="21"/>
          <w:szCs w:val="21"/>
          <w:spacing w:val="17"/>
        </w:rPr>
        <w:t xml:space="preserve"> </w:t>
      </w:r>
      <w:r>
        <w:rPr>
          <w:rFonts w:ascii="SimSun" w:hAnsi="SimSun" w:eastAsia="SimSun" w:cs="SimSun"/>
          <w:sz w:val="21"/>
          <w:szCs w:val="21"/>
          <w:spacing w:val="-2"/>
        </w:rPr>
        <w:t>就没有现代化。互联网和经济社会各领域的深度融合，</w:t>
      </w:r>
      <w:r>
        <w:rPr>
          <w:rFonts w:ascii="SimSun" w:hAnsi="SimSun" w:eastAsia="SimSun" w:cs="SimSun"/>
          <w:sz w:val="21"/>
          <w:szCs w:val="21"/>
          <w:spacing w:val="-3"/>
        </w:rPr>
        <w:t>让网络安全问题变得空前</w:t>
      </w:r>
      <w:r>
        <w:rPr>
          <w:rFonts w:ascii="SimSun" w:hAnsi="SimSun" w:eastAsia="SimSun" w:cs="SimSun"/>
          <w:sz w:val="21"/>
          <w:szCs w:val="21"/>
        </w:rPr>
        <w:t xml:space="preserve">  </w:t>
      </w:r>
      <w:r>
        <w:rPr>
          <w:rFonts w:ascii="SimSun" w:hAnsi="SimSun" w:eastAsia="SimSun" w:cs="SimSun"/>
          <w:sz w:val="21"/>
          <w:szCs w:val="21"/>
          <w:spacing w:val="-5"/>
        </w:rPr>
        <w:t>严峻，网络安全不仅关系到网络服务正常运</w:t>
      </w:r>
      <w:r>
        <w:rPr>
          <w:rFonts w:ascii="SimSun" w:hAnsi="SimSun" w:eastAsia="SimSun" w:cs="SimSun"/>
          <w:sz w:val="21"/>
          <w:szCs w:val="21"/>
          <w:spacing w:val="-6"/>
        </w:rPr>
        <w:t>行，更关系到经济社会正常平稳运行，</w:t>
      </w:r>
      <w:r>
        <w:rPr>
          <w:rFonts w:ascii="SimSun" w:hAnsi="SimSun" w:eastAsia="SimSun" w:cs="SimSun"/>
          <w:sz w:val="21"/>
          <w:szCs w:val="21"/>
        </w:rPr>
        <w:t xml:space="preserve"> </w:t>
      </w:r>
      <w:r>
        <w:rPr>
          <w:rFonts w:ascii="SimSun" w:hAnsi="SimSun" w:eastAsia="SimSun" w:cs="SimSun"/>
          <w:sz w:val="21"/>
          <w:szCs w:val="21"/>
          <w:spacing w:val="-3"/>
        </w:rPr>
        <w:t>保障网络安全是推进数字中国健康发展的必要条件。大数据的发展不仅</w:t>
      </w:r>
      <w:r>
        <w:rPr>
          <w:rFonts w:ascii="SimSun" w:hAnsi="SimSun" w:eastAsia="SimSun" w:cs="SimSun"/>
          <w:sz w:val="21"/>
          <w:szCs w:val="21"/>
          <w:spacing w:val="-4"/>
        </w:rPr>
        <w:t>对网络安</w:t>
      </w:r>
      <w:r>
        <w:rPr>
          <w:rFonts w:ascii="SimSun" w:hAnsi="SimSun" w:eastAsia="SimSun" w:cs="SimSun"/>
          <w:sz w:val="21"/>
          <w:szCs w:val="21"/>
        </w:rPr>
        <w:t xml:space="preserve">  </w:t>
      </w:r>
      <w:r>
        <w:rPr>
          <w:rFonts w:ascii="SimSun" w:hAnsi="SimSun" w:eastAsia="SimSun" w:cs="SimSun"/>
          <w:sz w:val="21"/>
          <w:szCs w:val="21"/>
          <w:spacing w:val="-3"/>
        </w:rPr>
        <w:t>全构成了新的挑战，也为网络安全保障带来了新的发展机遇</w:t>
      </w:r>
      <w:r>
        <w:rPr>
          <w:rFonts w:ascii="SimSun" w:hAnsi="SimSun" w:eastAsia="SimSun" w:cs="SimSun"/>
          <w:sz w:val="21"/>
          <w:szCs w:val="21"/>
          <w:spacing w:val="-4"/>
        </w:rPr>
        <w:t>，促进了网络安全保</w:t>
      </w:r>
      <w:r>
        <w:rPr>
          <w:rFonts w:ascii="SimSun" w:hAnsi="SimSun" w:eastAsia="SimSun" w:cs="SimSun"/>
          <w:sz w:val="21"/>
          <w:szCs w:val="21"/>
        </w:rPr>
        <w:t xml:space="preserve">  </w:t>
      </w:r>
      <w:r>
        <w:rPr>
          <w:rFonts w:ascii="SimSun" w:hAnsi="SimSun" w:eastAsia="SimSun" w:cs="SimSun"/>
          <w:sz w:val="21"/>
          <w:szCs w:val="21"/>
          <w:spacing w:val="-7"/>
        </w:rPr>
        <w:t>障模式的创新。网络安全大数据的发展促进了网络安全信息的采集、汇聚和挖掘，</w:t>
      </w:r>
      <w:r>
        <w:rPr>
          <w:rFonts w:ascii="SimSun" w:hAnsi="SimSun" w:eastAsia="SimSun" w:cs="SimSun"/>
          <w:sz w:val="21"/>
          <w:szCs w:val="21"/>
          <w:spacing w:val="5"/>
        </w:rPr>
        <w:t xml:space="preserve"> </w:t>
      </w:r>
      <w:r>
        <w:rPr>
          <w:rFonts w:ascii="SimSun" w:hAnsi="SimSun" w:eastAsia="SimSun" w:cs="SimSun"/>
          <w:sz w:val="21"/>
          <w:szCs w:val="21"/>
          <w:spacing w:val="-3"/>
        </w:rPr>
        <w:t>为实现网络安全态势的全面感知、深度洞察和超前研判提供了海量信息支撑。网</w:t>
      </w:r>
      <w:r>
        <w:rPr>
          <w:rFonts w:ascii="SimSun" w:hAnsi="SimSun" w:eastAsia="SimSun" w:cs="SimSun"/>
          <w:sz w:val="21"/>
          <w:szCs w:val="21"/>
          <w:spacing w:val="2"/>
        </w:rPr>
        <w:t xml:space="preserve">  </w:t>
      </w:r>
      <w:r>
        <w:rPr>
          <w:rFonts w:ascii="SimSun" w:hAnsi="SimSun" w:eastAsia="SimSun" w:cs="SimSun"/>
          <w:sz w:val="21"/>
          <w:szCs w:val="21"/>
          <w:spacing w:val="-6"/>
        </w:rPr>
        <w:t>络舆情大数据的采集、挖掘和利用，提高了对网络社会关</w:t>
      </w:r>
      <w:r>
        <w:rPr>
          <w:rFonts w:ascii="SimSun" w:hAnsi="SimSun" w:eastAsia="SimSun" w:cs="SimSun"/>
          <w:sz w:val="21"/>
          <w:szCs w:val="21"/>
          <w:spacing w:val="-7"/>
        </w:rPr>
        <w:t>注焦点的超前发现能力，</w:t>
      </w:r>
      <w:r>
        <w:rPr>
          <w:rFonts w:ascii="SimSun" w:hAnsi="SimSun" w:eastAsia="SimSun" w:cs="SimSun"/>
          <w:sz w:val="21"/>
          <w:szCs w:val="21"/>
        </w:rPr>
        <w:t xml:space="preserve"> </w:t>
      </w:r>
      <w:r>
        <w:rPr>
          <w:rFonts w:ascii="SimSun" w:hAnsi="SimSun" w:eastAsia="SimSun" w:cs="SimSun"/>
          <w:sz w:val="21"/>
          <w:szCs w:val="21"/>
          <w:spacing w:val="-6"/>
        </w:rPr>
        <w:t>为解决社会问题提供了有效的决策数据支撑，赢得了宝贵时间窗口期。</w:t>
      </w:r>
    </w:p>
    <w:p>
      <w:pPr>
        <w:pStyle w:val="BodyText"/>
        <w:spacing w:line="396" w:lineRule="auto"/>
        <w:rPr/>
      </w:pPr>
      <w:r/>
    </w:p>
    <w:p>
      <w:pPr>
        <w:ind w:left="3"/>
        <w:spacing w:before="69" w:line="221" w:lineRule="auto"/>
        <w:outlineLvl w:val="5"/>
        <w:rPr>
          <w:rFonts w:ascii="SimHei" w:hAnsi="SimHei" w:eastAsia="SimHei" w:cs="SimHei"/>
          <w:sz w:val="21"/>
          <w:szCs w:val="21"/>
        </w:rPr>
      </w:pPr>
      <w:r>
        <w:rPr>
          <w:rFonts w:ascii="SimHei" w:hAnsi="SimHei" w:eastAsia="SimHei" w:cs="SimHei"/>
          <w:sz w:val="21"/>
          <w:szCs w:val="21"/>
          <w:b/>
          <w:bCs/>
          <w:spacing w:val="38"/>
        </w:rPr>
        <w:t>二</w:t>
      </w:r>
      <w:r>
        <w:rPr>
          <w:rFonts w:ascii="SimHei" w:hAnsi="SimHei" w:eastAsia="SimHei" w:cs="SimHei"/>
          <w:sz w:val="21"/>
          <w:szCs w:val="21"/>
          <w:spacing w:val="-18"/>
        </w:rPr>
        <w:t xml:space="preserve"> </w:t>
      </w:r>
      <w:r>
        <w:rPr>
          <w:rFonts w:ascii="SimHei" w:hAnsi="SimHei" w:eastAsia="SimHei" w:cs="SimHei"/>
          <w:sz w:val="21"/>
          <w:szCs w:val="21"/>
          <w:b/>
          <w:bCs/>
          <w:spacing w:val="38"/>
        </w:rPr>
        <w:t>、我国大数据产业发展现状</w:t>
      </w:r>
    </w:p>
    <w:p>
      <w:pPr>
        <w:ind w:firstLine="510"/>
        <w:spacing w:before="182" w:line="259" w:lineRule="auto"/>
        <w:rPr>
          <w:rFonts w:ascii="SimSun" w:hAnsi="SimSun" w:eastAsia="SimSun" w:cs="SimSun"/>
          <w:sz w:val="21"/>
          <w:szCs w:val="21"/>
        </w:rPr>
      </w:pPr>
      <w:r>
        <w:rPr>
          <w:rFonts w:ascii="SimSun" w:hAnsi="SimSun" w:eastAsia="SimSun" w:cs="SimSun"/>
          <w:sz w:val="21"/>
          <w:szCs w:val="21"/>
          <w:spacing w:val="-2"/>
        </w:rPr>
        <w:t>党的十八大以来，我国大数据产业开辟了发展新篇章，发展大数据</w:t>
      </w:r>
      <w:r>
        <w:rPr>
          <w:rFonts w:ascii="SimSun" w:hAnsi="SimSun" w:eastAsia="SimSun" w:cs="SimSun"/>
          <w:sz w:val="21"/>
          <w:szCs w:val="21"/>
          <w:spacing w:val="-3"/>
        </w:rPr>
        <w:t>上升为国</w:t>
      </w:r>
      <w:r>
        <w:rPr>
          <w:rFonts w:ascii="SimSun" w:hAnsi="SimSun" w:eastAsia="SimSun" w:cs="SimSun"/>
          <w:sz w:val="21"/>
          <w:szCs w:val="21"/>
        </w:rPr>
        <w:t xml:space="preserve"> </w:t>
      </w:r>
      <w:r>
        <w:rPr>
          <w:rFonts w:ascii="SimSun" w:hAnsi="SimSun" w:eastAsia="SimSun" w:cs="SimSun"/>
          <w:sz w:val="21"/>
          <w:szCs w:val="21"/>
          <w:spacing w:val="-3"/>
        </w:rPr>
        <w:t>家战略，确定了数据强国的战略建设目标，中央和地方、部门和行业、</w:t>
      </w:r>
      <w:r>
        <w:rPr>
          <w:rFonts w:ascii="SimSun" w:hAnsi="SimSun" w:eastAsia="SimSun" w:cs="SimSun"/>
          <w:sz w:val="21"/>
          <w:szCs w:val="21"/>
          <w:spacing w:val="-4"/>
        </w:rPr>
        <w:t>政府和企</w:t>
      </w:r>
    </w:p>
    <w:p>
      <w:pPr>
        <w:spacing w:line="259" w:lineRule="auto"/>
        <w:sectPr>
          <w:footerReference w:type="default" r:id="rId159"/>
          <w:pgSz w:w="8520" w:h="12920"/>
          <w:pgMar w:top="400" w:right="448" w:bottom="472" w:left="700" w:header="0" w:footer="313" w:gutter="0"/>
        </w:sectPr>
        <w:rPr>
          <w:rFonts w:ascii="SimSun" w:hAnsi="SimSun" w:eastAsia="SimSun" w:cs="SimSun"/>
          <w:sz w:val="21"/>
          <w:szCs w:val="21"/>
        </w:rPr>
      </w:pPr>
    </w:p>
    <w:p>
      <w:pPr>
        <w:ind w:left="2610"/>
        <w:spacing w:before="268" w:line="213" w:lineRule="auto"/>
        <w:rPr>
          <w:rFonts w:ascii="SimHei" w:hAnsi="SimHei" w:eastAsia="SimHei" w:cs="SimHei"/>
          <w:sz w:val="17"/>
          <w:szCs w:val="17"/>
        </w:rPr>
      </w:pPr>
      <w:r>
        <w:rPr>
          <w:rFonts w:ascii="SimHei" w:hAnsi="SimHei" w:eastAsia="SimHei" w:cs="SimHei"/>
          <w:sz w:val="17"/>
          <w:szCs w:val="17"/>
          <w:spacing w:val="-9"/>
        </w:rPr>
        <w:t>第三章</w:t>
      </w:r>
      <w:r>
        <w:rPr>
          <w:rFonts w:ascii="SimHei" w:hAnsi="SimHei" w:eastAsia="SimHei" w:cs="SimHei"/>
          <w:sz w:val="17"/>
          <w:szCs w:val="17"/>
          <w:spacing w:val="-9"/>
        </w:rPr>
        <w:t xml:space="preserve">  </w:t>
      </w:r>
      <w:r>
        <w:rPr>
          <w:rFonts w:ascii="SimHei" w:hAnsi="SimHei" w:eastAsia="SimHei" w:cs="SimHei"/>
          <w:sz w:val="17"/>
          <w:szCs w:val="17"/>
          <w:spacing w:val="-9"/>
        </w:rPr>
        <w:t>数字科技：强化技术创新突破，夯实数字化转型安全根基</w:t>
      </w:r>
    </w:p>
    <w:p>
      <w:pPr>
        <w:pStyle w:val="BodyText"/>
        <w:spacing w:line="362" w:lineRule="auto"/>
        <w:rPr/>
      </w:pPr>
      <w:r/>
    </w:p>
    <w:p>
      <w:pPr>
        <w:spacing w:before="69" w:line="292" w:lineRule="auto"/>
        <w:jc w:val="both"/>
        <w:rPr>
          <w:rFonts w:ascii="SimSun" w:hAnsi="SimSun" w:eastAsia="SimSun" w:cs="SimSun"/>
          <w:sz w:val="21"/>
          <w:szCs w:val="21"/>
        </w:rPr>
      </w:pPr>
      <w:bookmarkStart w:name="bookmark59" w:id="57"/>
      <w:bookmarkEnd w:id="57"/>
      <w:r>
        <w:rPr>
          <w:rFonts w:ascii="SimSun" w:hAnsi="SimSun" w:eastAsia="SimSun" w:cs="SimSun"/>
          <w:sz w:val="21"/>
          <w:szCs w:val="21"/>
          <w:spacing w:val="-3"/>
        </w:rPr>
        <w:t>业全面协力推进大数据发展，技术、平台、应用取得全面发展，大数据产业生态 </w:t>
      </w:r>
      <w:r>
        <w:rPr>
          <w:rFonts w:ascii="SimSun" w:hAnsi="SimSun" w:eastAsia="SimSun" w:cs="SimSun"/>
          <w:sz w:val="21"/>
          <w:szCs w:val="21"/>
          <w:spacing w:val="-3"/>
        </w:rPr>
        <w:t>基本形成，大数据创新应用思维深入各行各业，各领域数据增值开发利用意识大 </w:t>
      </w:r>
      <w:r>
        <w:rPr>
          <w:rFonts w:ascii="SimSun" w:hAnsi="SimSun" w:eastAsia="SimSun" w:cs="SimSun"/>
          <w:sz w:val="21"/>
          <w:szCs w:val="21"/>
          <w:spacing w:val="-12"/>
        </w:rPr>
        <w:t>幅增强，行业数据业态创新层出不穷，有力推动了治理提升、服务提档和产业升级，</w:t>
      </w:r>
      <w:r>
        <w:rPr>
          <w:rFonts w:ascii="SimSun" w:hAnsi="SimSun" w:eastAsia="SimSun" w:cs="SimSun"/>
          <w:sz w:val="21"/>
          <w:szCs w:val="21"/>
          <w:spacing w:val="7"/>
        </w:rPr>
        <w:t xml:space="preserve"> </w:t>
      </w:r>
      <w:r>
        <w:rPr>
          <w:rFonts w:ascii="SimSun" w:hAnsi="SimSun" w:eastAsia="SimSun" w:cs="SimSun"/>
          <w:sz w:val="21"/>
          <w:szCs w:val="21"/>
          <w:spacing w:val="-6"/>
        </w:rPr>
        <w:t>为加强社会治理、保障和改善民生、培育经济发展新动能提供了重要创新支撑。</w:t>
      </w:r>
    </w:p>
    <w:p>
      <w:pPr>
        <w:pStyle w:val="BodyText"/>
        <w:spacing w:line="251" w:lineRule="auto"/>
        <w:rPr/>
      </w:pPr>
      <w:r/>
    </w:p>
    <w:p>
      <w:pPr>
        <w:ind w:left="99"/>
        <w:spacing w:before="68" w:line="393" w:lineRule="exact"/>
        <w:rPr>
          <w:rFonts w:ascii="SimHei" w:hAnsi="SimHei" w:eastAsia="SimHei" w:cs="SimHei"/>
          <w:sz w:val="21"/>
          <w:szCs w:val="21"/>
        </w:rPr>
      </w:pPr>
      <w:r>
        <w:rPr>
          <w:rFonts w:ascii="SimHei" w:hAnsi="SimHei" w:eastAsia="SimHei" w:cs="SimHei"/>
          <w:sz w:val="21"/>
          <w:szCs w:val="21"/>
          <w:spacing w:val="28"/>
          <w:position w:val="14"/>
        </w:rPr>
        <w:t>(一)着力加强大数据发展顶层设计和统筹规</w:t>
      </w:r>
      <w:r>
        <w:rPr>
          <w:rFonts w:ascii="SimHei" w:hAnsi="SimHei" w:eastAsia="SimHei" w:cs="SimHei"/>
          <w:sz w:val="21"/>
          <w:szCs w:val="21"/>
          <w:spacing w:val="27"/>
          <w:position w:val="14"/>
        </w:rPr>
        <w:t>划，完善了数据强国建设</w:t>
      </w:r>
    </w:p>
    <w:p>
      <w:pPr>
        <w:ind w:left="719"/>
        <w:spacing w:line="223" w:lineRule="auto"/>
        <w:rPr>
          <w:rFonts w:ascii="SimHei" w:hAnsi="SimHei" w:eastAsia="SimHei" w:cs="SimHei"/>
          <w:sz w:val="21"/>
          <w:szCs w:val="21"/>
        </w:rPr>
      </w:pPr>
      <w:r>
        <w:rPr>
          <w:rFonts w:ascii="SimHei" w:hAnsi="SimHei" w:eastAsia="SimHei" w:cs="SimHei"/>
          <w:sz w:val="21"/>
          <w:szCs w:val="21"/>
          <w:spacing w:val="17"/>
        </w:rPr>
        <w:t>推进体制机制</w:t>
      </w:r>
    </w:p>
    <w:p>
      <w:pPr>
        <w:ind w:right="76" w:firstLine="409"/>
        <w:spacing w:before="194" w:line="297" w:lineRule="auto"/>
        <w:jc w:val="both"/>
        <w:rPr>
          <w:rFonts w:ascii="SimSun" w:hAnsi="SimSun" w:eastAsia="SimSun" w:cs="SimSun"/>
          <w:sz w:val="21"/>
          <w:szCs w:val="21"/>
        </w:rPr>
      </w:pPr>
      <w:r>
        <w:rPr>
          <w:rFonts w:ascii="SimSun" w:hAnsi="SimSun" w:eastAsia="SimSun" w:cs="SimSun"/>
          <w:sz w:val="21"/>
          <w:szCs w:val="21"/>
          <w:spacing w:val="-9"/>
        </w:rPr>
        <w:t>面对网络经济发展的新形势和新趋势，党中央和国务院高度重视大数据发展推</w:t>
      </w:r>
      <w:r>
        <w:rPr>
          <w:rFonts w:ascii="SimSun" w:hAnsi="SimSun" w:eastAsia="SimSun" w:cs="SimSun"/>
          <w:sz w:val="21"/>
          <w:szCs w:val="21"/>
          <w:spacing w:val="13"/>
        </w:rPr>
        <w:t xml:space="preserve"> </w:t>
      </w:r>
      <w:r>
        <w:rPr>
          <w:rFonts w:ascii="SimSun" w:hAnsi="SimSun" w:eastAsia="SimSun" w:cs="SimSun"/>
          <w:sz w:val="21"/>
          <w:szCs w:val="21"/>
          <w:spacing w:val="-19"/>
        </w:rPr>
        <w:t>进工作，加强了大数据发展顶层设计，制定和实施了国家大数据发展战略，发布了《促</w:t>
      </w:r>
      <w:r>
        <w:rPr>
          <w:rFonts w:ascii="SimSun" w:hAnsi="SimSun" w:eastAsia="SimSun" w:cs="SimSun"/>
          <w:sz w:val="21"/>
          <w:szCs w:val="21"/>
        </w:rPr>
        <w:t xml:space="preserve"> </w:t>
      </w:r>
      <w:r>
        <w:rPr>
          <w:rFonts w:ascii="SimSun" w:hAnsi="SimSun" w:eastAsia="SimSun" w:cs="SimSun"/>
          <w:sz w:val="21"/>
          <w:szCs w:val="21"/>
          <w:spacing w:val="-11"/>
        </w:rPr>
        <w:t>进大数据发展行动纲要》,确定了数据强国建设战略目标。明确了数据强国建设</w:t>
      </w:r>
      <w:r>
        <w:rPr>
          <w:rFonts w:ascii="SimSun" w:hAnsi="SimSun" w:eastAsia="SimSun" w:cs="SimSun"/>
          <w:sz w:val="21"/>
          <w:szCs w:val="21"/>
          <w:spacing w:val="-12"/>
        </w:rPr>
        <w:t>推进</w:t>
      </w:r>
      <w:r>
        <w:rPr>
          <w:rFonts w:ascii="SimSun" w:hAnsi="SimSun" w:eastAsia="SimSun" w:cs="SimSun"/>
          <w:sz w:val="21"/>
          <w:szCs w:val="21"/>
        </w:rPr>
        <w:t xml:space="preserve"> </w:t>
      </w:r>
      <w:r>
        <w:rPr>
          <w:rFonts w:ascii="SimSun" w:hAnsi="SimSun" w:eastAsia="SimSun" w:cs="SimSun"/>
          <w:sz w:val="21"/>
          <w:szCs w:val="21"/>
          <w:spacing w:val="-8"/>
        </w:rPr>
        <w:t>体制机制，组建了促进大数据发展的部际联席会</w:t>
      </w:r>
      <w:r>
        <w:rPr>
          <w:rFonts w:ascii="SimSun" w:hAnsi="SimSun" w:eastAsia="SimSun" w:cs="SimSun"/>
          <w:sz w:val="21"/>
          <w:szCs w:val="21"/>
          <w:spacing w:val="-9"/>
        </w:rPr>
        <w:t>议，强化统筹协调和协作配合，数</w:t>
      </w:r>
      <w:r>
        <w:rPr>
          <w:rFonts w:ascii="SimSun" w:hAnsi="SimSun" w:eastAsia="SimSun" w:cs="SimSun"/>
          <w:sz w:val="21"/>
          <w:szCs w:val="21"/>
        </w:rPr>
        <w:t xml:space="preserve"> </w:t>
      </w:r>
      <w:r>
        <w:rPr>
          <w:rFonts w:ascii="SimSun" w:hAnsi="SimSun" w:eastAsia="SimSun" w:cs="SimSun"/>
          <w:sz w:val="21"/>
          <w:szCs w:val="21"/>
          <w:spacing w:val="-13"/>
        </w:rPr>
        <w:t>据共享、应用创新、产业发展和安全保障等</w:t>
      </w:r>
      <w:r>
        <w:rPr>
          <w:rFonts w:ascii="SimSun" w:hAnsi="SimSun" w:eastAsia="SimSun" w:cs="SimSun"/>
          <w:sz w:val="21"/>
          <w:szCs w:val="21"/>
          <w:spacing w:val="-14"/>
        </w:rPr>
        <w:t>方面能力全面提升。</w:t>
      </w:r>
    </w:p>
    <w:p>
      <w:pPr>
        <w:pStyle w:val="BodyText"/>
        <w:spacing w:line="270" w:lineRule="auto"/>
        <w:rPr/>
      </w:pPr>
      <w:r/>
    </w:p>
    <w:p>
      <w:pPr>
        <w:ind w:left="99"/>
        <w:spacing w:before="68" w:line="389" w:lineRule="exact"/>
        <w:rPr>
          <w:rFonts w:ascii="SimHei" w:hAnsi="SimHei" w:eastAsia="SimHei" w:cs="SimHei"/>
          <w:sz w:val="21"/>
          <w:szCs w:val="21"/>
        </w:rPr>
      </w:pPr>
      <w:r>
        <w:rPr>
          <w:rFonts w:ascii="SimHei" w:hAnsi="SimHei" w:eastAsia="SimHei" w:cs="SimHei"/>
          <w:sz w:val="21"/>
          <w:szCs w:val="21"/>
          <w:spacing w:val="35"/>
          <w:position w:val="13"/>
        </w:rPr>
        <w:t>(二)先行先试推进国家级大数据综合试验区建设，探索促进大数据</w:t>
      </w:r>
    </w:p>
    <w:p>
      <w:pPr>
        <w:ind w:left="729"/>
        <w:spacing w:line="220" w:lineRule="auto"/>
        <w:rPr>
          <w:rFonts w:ascii="SimHei" w:hAnsi="SimHei" w:eastAsia="SimHei" w:cs="SimHei"/>
          <w:sz w:val="21"/>
          <w:szCs w:val="21"/>
        </w:rPr>
      </w:pPr>
      <w:r>
        <w:rPr>
          <w:rFonts w:ascii="SimHei" w:hAnsi="SimHei" w:eastAsia="SimHei" w:cs="SimHei"/>
          <w:sz w:val="21"/>
          <w:szCs w:val="21"/>
          <w:spacing w:val="20"/>
        </w:rPr>
        <w:t>发展的特色道路</w:t>
      </w:r>
    </w:p>
    <w:p>
      <w:pPr>
        <w:ind w:right="49" w:firstLine="419"/>
        <w:spacing w:before="209" w:line="297" w:lineRule="auto"/>
        <w:jc w:val="both"/>
        <w:rPr>
          <w:rFonts w:ascii="SimSun" w:hAnsi="SimSun" w:eastAsia="SimSun" w:cs="SimSun"/>
          <w:sz w:val="21"/>
          <w:szCs w:val="21"/>
        </w:rPr>
      </w:pPr>
      <w:r>
        <w:rPr>
          <w:rFonts w:ascii="SimSun" w:hAnsi="SimSun" w:eastAsia="SimSun" w:cs="SimSun"/>
          <w:sz w:val="21"/>
          <w:szCs w:val="21"/>
          <w:spacing w:val="-2"/>
        </w:rPr>
        <w:t>为了贯彻和落实国家大数据发展战略，推动大数据制度创新，加快大数据创</w:t>
      </w:r>
      <w:r>
        <w:rPr>
          <w:rFonts w:ascii="SimSun" w:hAnsi="SimSun" w:eastAsia="SimSun" w:cs="SimSun"/>
          <w:sz w:val="21"/>
          <w:szCs w:val="21"/>
        </w:rPr>
        <w:t xml:space="preserve"> </w:t>
      </w:r>
      <w:r>
        <w:rPr>
          <w:rFonts w:ascii="SimSun" w:hAnsi="SimSun" w:eastAsia="SimSun" w:cs="SimSun"/>
          <w:sz w:val="21"/>
          <w:szCs w:val="21"/>
          <w:spacing w:val="-3"/>
        </w:rPr>
        <w:t>新应用，加速产业聚集，推动公共数据开放共享，促进大数据要素流通，加强数</w:t>
      </w:r>
      <w:r>
        <w:rPr>
          <w:rFonts w:ascii="SimSun" w:hAnsi="SimSun" w:eastAsia="SimSun" w:cs="SimSun"/>
          <w:sz w:val="21"/>
          <w:szCs w:val="21"/>
          <w:spacing w:val="12"/>
        </w:rPr>
        <w:t xml:space="preserve"> </w:t>
      </w:r>
      <w:r>
        <w:rPr>
          <w:rFonts w:ascii="SimSun" w:hAnsi="SimSun" w:eastAsia="SimSun" w:cs="SimSun"/>
          <w:sz w:val="21"/>
          <w:szCs w:val="21"/>
          <w:spacing w:val="6"/>
        </w:rPr>
        <w:t>据中心整合利用，强化大数据国际交流合作，在2015年9月贵州省启动建设我</w:t>
      </w:r>
      <w:r>
        <w:rPr>
          <w:rFonts w:ascii="SimSun" w:hAnsi="SimSun" w:eastAsia="SimSun" w:cs="SimSun"/>
          <w:sz w:val="21"/>
          <w:szCs w:val="21"/>
          <w:spacing w:val="5"/>
        </w:rPr>
        <w:t xml:space="preserve"> </w:t>
      </w:r>
      <w:r>
        <w:rPr>
          <w:rFonts w:ascii="SimSun" w:hAnsi="SimSun" w:eastAsia="SimSun" w:cs="SimSun"/>
          <w:sz w:val="21"/>
          <w:szCs w:val="21"/>
          <w:spacing w:val="-3"/>
        </w:rPr>
        <w:t>国首个大数据综合试验区后，我国先后批复了京津冀、珠江三</w:t>
      </w:r>
      <w:r>
        <w:rPr>
          <w:rFonts w:ascii="SimSun" w:hAnsi="SimSun" w:eastAsia="SimSun" w:cs="SimSun"/>
          <w:sz w:val="21"/>
          <w:szCs w:val="21"/>
          <w:spacing w:val="-4"/>
        </w:rPr>
        <w:t>角洲两个跨区域类</w:t>
      </w:r>
      <w:r>
        <w:rPr>
          <w:rFonts w:ascii="SimSun" w:hAnsi="SimSun" w:eastAsia="SimSun" w:cs="SimSun"/>
          <w:sz w:val="21"/>
          <w:szCs w:val="21"/>
        </w:rPr>
        <w:t xml:space="preserve"> </w:t>
      </w:r>
      <w:r>
        <w:rPr>
          <w:rFonts w:ascii="SimSun" w:hAnsi="SimSun" w:eastAsia="SimSun" w:cs="SimSun"/>
          <w:sz w:val="21"/>
          <w:szCs w:val="21"/>
          <w:spacing w:val="-3"/>
        </w:rPr>
        <w:t>大数据综合试验区，在上海市、河南省、重庆市、沈阳市建设四个国家级区域示</w:t>
      </w:r>
      <w:r>
        <w:rPr>
          <w:rFonts w:ascii="SimSun" w:hAnsi="SimSun" w:eastAsia="SimSun" w:cs="SimSun"/>
          <w:sz w:val="21"/>
          <w:szCs w:val="21"/>
          <w:spacing w:val="12"/>
        </w:rPr>
        <w:t xml:space="preserve"> </w:t>
      </w:r>
      <w:r>
        <w:rPr>
          <w:rFonts w:ascii="SimSun" w:hAnsi="SimSun" w:eastAsia="SimSun" w:cs="SimSun"/>
          <w:sz w:val="21"/>
          <w:szCs w:val="21"/>
          <w:spacing w:val="-3"/>
        </w:rPr>
        <w:t>范类大数据综合试验区，在内蒙古自治区建设一个国家大数据基础设施统筹发展</w:t>
      </w:r>
      <w:r>
        <w:rPr>
          <w:rFonts w:ascii="SimSun" w:hAnsi="SimSun" w:eastAsia="SimSun" w:cs="SimSun"/>
          <w:sz w:val="21"/>
          <w:szCs w:val="21"/>
          <w:spacing w:val="15"/>
        </w:rPr>
        <w:t xml:space="preserve"> </w:t>
      </w:r>
      <w:r>
        <w:rPr>
          <w:rFonts w:ascii="SimSun" w:hAnsi="SimSun" w:eastAsia="SimSun" w:cs="SimSun"/>
          <w:sz w:val="21"/>
          <w:szCs w:val="21"/>
          <w:spacing w:val="-3"/>
        </w:rPr>
        <w:t>类综合试验区，鼓励地方先行先试和包容审慎监管，探索大数据发展模式、道路</w:t>
      </w:r>
      <w:r>
        <w:rPr>
          <w:rFonts w:ascii="SimSun" w:hAnsi="SimSun" w:eastAsia="SimSun" w:cs="SimSun"/>
          <w:sz w:val="21"/>
          <w:szCs w:val="21"/>
          <w:spacing w:val="12"/>
        </w:rPr>
        <w:t xml:space="preserve"> </w:t>
      </w:r>
      <w:r>
        <w:rPr>
          <w:rFonts w:ascii="SimSun" w:hAnsi="SimSun" w:eastAsia="SimSun" w:cs="SimSun"/>
          <w:sz w:val="21"/>
          <w:szCs w:val="21"/>
          <w:spacing w:val="4"/>
        </w:rPr>
        <w:t>和可复制经验(如表3-1所示)。</w:t>
      </w:r>
    </w:p>
    <w:p>
      <w:pPr>
        <w:ind w:left="1932"/>
        <w:spacing w:before="275" w:line="219" w:lineRule="auto"/>
        <w:rPr>
          <w:rFonts w:ascii="SimSun" w:hAnsi="SimSun" w:eastAsia="SimSun" w:cs="SimSun"/>
          <w:sz w:val="18"/>
          <w:szCs w:val="18"/>
        </w:rPr>
      </w:pPr>
      <w:r>
        <w:rPr>
          <w:rFonts w:ascii="SimSun" w:hAnsi="SimSun" w:eastAsia="SimSun" w:cs="SimSun"/>
          <w:sz w:val="18"/>
          <w:szCs w:val="18"/>
          <w:b/>
          <w:bCs/>
          <w:spacing w:val="-2"/>
        </w:rPr>
        <w:t>表3-1</w:t>
      </w:r>
      <w:r>
        <w:rPr>
          <w:rFonts w:ascii="SimSun" w:hAnsi="SimSun" w:eastAsia="SimSun" w:cs="SimSun"/>
          <w:sz w:val="18"/>
          <w:szCs w:val="18"/>
          <w:spacing w:val="-2"/>
        </w:rPr>
        <w:t xml:space="preserve">  </w:t>
      </w:r>
      <w:r>
        <w:rPr>
          <w:rFonts w:ascii="SimSun" w:hAnsi="SimSun" w:eastAsia="SimSun" w:cs="SimSun"/>
          <w:sz w:val="18"/>
          <w:szCs w:val="18"/>
          <w:b/>
          <w:bCs/>
          <w:spacing w:val="-2"/>
        </w:rPr>
        <w:t>国家级大数据综合试验区建设情况</w:t>
      </w:r>
    </w:p>
    <w:p>
      <w:pPr>
        <w:spacing w:line="37" w:lineRule="exact"/>
        <w:rPr/>
      </w:pPr>
      <w:r/>
    </w:p>
    <w:tbl>
      <w:tblPr>
        <w:tblStyle w:val="TableNormal"/>
        <w:tblW w:w="727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00"/>
        <w:gridCol w:w="1570"/>
        <w:gridCol w:w="3900"/>
      </w:tblGrid>
      <w:tr>
        <w:trPr>
          <w:trHeight w:val="283" w:hRule="atLeast"/>
        </w:trPr>
        <w:tc>
          <w:tcPr>
            <w:tcW w:w="1800" w:type="dxa"/>
            <w:vAlign w:val="top"/>
            <w:tcBorders>
              <w:left w:val="nil"/>
            </w:tcBorders>
          </w:tcPr>
          <w:p>
            <w:pPr>
              <w:pStyle w:val="TableText"/>
              <w:ind w:left="722"/>
              <w:spacing w:before="52" w:line="221" w:lineRule="auto"/>
              <w:rPr/>
            </w:pPr>
            <w:r>
              <w:rPr>
                <w:b/>
                <w:bCs/>
                <w:spacing w:val="4"/>
              </w:rPr>
              <w:t>时间</w:t>
            </w:r>
          </w:p>
        </w:tc>
        <w:tc>
          <w:tcPr>
            <w:tcW w:w="1570" w:type="dxa"/>
            <w:vAlign w:val="top"/>
          </w:tcPr>
          <w:p>
            <w:pPr>
              <w:pStyle w:val="TableText"/>
              <w:ind w:left="597"/>
              <w:spacing w:before="54" w:line="224" w:lineRule="auto"/>
              <w:rPr/>
            </w:pPr>
            <w:r>
              <w:rPr>
                <w:b/>
                <w:bCs/>
                <w:spacing w:val="-4"/>
              </w:rPr>
              <w:t>地区</w:t>
            </w:r>
          </w:p>
        </w:tc>
        <w:tc>
          <w:tcPr>
            <w:tcW w:w="3900" w:type="dxa"/>
            <w:vAlign w:val="top"/>
            <w:tcBorders>
              <w:right w:val="nil"/>
            </w:tcBorders>
          </w:tcPr>
          <w:p>
            <w:pPr>
              <w:pStyle w:val="TableText"/>
              <w:ind w:left="1767"/>
              <w:spacing w:before="49" w:line="219" w:lineRule="auto"/>
              <w:rPr/>
            </w:pPr>
            <w:r>
              <w:rPr>
                <w:b/>
                <w:bCs/>
                <w:spacing w:val="-4"/>
              </w:rPr>
              <w:t>类别</w:t>
            </w:r>
          </w:p>
        </w:tc>
      </w:tr>
      <w:tr>
        <w:trPr>
          <w:trHeight w:val="289" w:hRule="atLeast"/>
        </w:trPr>
        <w:tc>
          <w:tcPr>
            <w:tcW w:w="1800" w:type="dxa"/>
            <w:vAlign w:val="top"/>
            <w:tcBorders>
              <w:left w:val="nil"/>
            </w:tcBorders>
          </w:tcPr>
          <w:p>
            <w:pPr>
              <w:pStyle w:val="TableText"/>
              <w:ind w:left="489"/>
              <w:spacing w:before="59" w:line="219" w:lineRule="auto"/>
              <w:rPr/>
            </w:pPr>
            <w:r>
              <w:rPr>
                <w:spacing w:val="5"/>
              </w:rPr>
              <w:t>2015年9月</w:t>
            </w:r>
          </w:p>
        </w:tc>
        <w:tc>
          <w:tcPr>
            <w:tcW w:w="1570" w:type="dxa"/>
            <w:vAlign w:val="top"/>
          </w:tcPr>
          <w:p>
            <w:pPr>
              <w:pStyle w:val="TableText"/>
              <w:ind w:left="505"/>
              <w:spacing w:before="58" w:line="219" w:lineRule="auto"/>
              <w:rPr/>
            </w:pPr>
            <w:r>
              <w:rPr>
                <w:spacing w:val="5"/>
              </w:rPr>
              <w:t>贵州省</w:t>
            </w:r>
          </w:p>
        </w:tc>
        <w:tc>
          <w:tcPr>
            <w:tcW w:w="3900" w:type="dxa"/>
            <w:vAlign w:val="top"/>
            <w:tcBorders>
              <w:right w:val="nil"/>
            </w:tcBorders>
          </w:tcPr>
          <w:p>
            <w:pPr>
              <w:pStyle w:val="TableText"/>
              <w:ind w:left="954"/>
              <w:spacing w:before="59" w:line="219" w:lineRule="auto"/>
              <w:rPr/>
            </w:pPr>
            <w:r>
              <w:rPr>
                <w:spacing w:val="1"/>
              </w:rPr>
              <w:t>国家级大数据综合试验区</w:t>
            </w:r>
          </w:p>
        </w:tc>
      </w:tr>
      <w:tr>
        <w:trPr>
          <w:trHeight w:val="279" w:hRule="atLeast"/>
        </w:trPr>
        <w:tc>
          <w:tcPr>
            <w:tcW w:w="1800" w:type="dxa"/>
            <w:vAlign w:val="top"/>
            <w:tcBorders>
              <w:left w:val="nil"/>
            </w:tcBorders>
          </w:tcPr>
          <w:p>
            <w:pPr>
              <w:pStyle w:val="TableText"/>
              <w:ind w:left="450"/>
              <w:spacing w:before="50" w:line="219" w:lineRule="auto"/>
              <w:rPr/>
            </w:pPr>
            <w:r>
              <w:rPr>
                <w:spacing w:val="4"/>
              </w:rPr>
              <w:t>2016年10月</w:t>
            </w:r>
          </w:p>
        </w:tc>
        <w:tc>
          <w:tcPr>
            <w:tcW w:w="1570" w:type="dxa"/>
            <w:vAlign w:val="top"/>
          </w:tcPr>
          <w:p>
            <w:pPr>
              <w:pStyle w:val="TableText"/>
              <w:ind w:left="505"/>
              <w:spacing w:before="50" w:line="219" w:lineRule="auto"/>
              <w:rPr/>
            </w:pPr>
            <w:r>
              <w:rPr>
                <w:spacing w:val="3"/>
              </w:rPr>
              <w:t>京津冀</w:t>
            </w:r>
          </w:p>
        </w:tc>
        <w:tc>
          <w:tcPr>
            <w:tcW w:w="3900" w:type="dxa"/>
            <w:vAlign w:val="top"/>
            <w:tcBorders>
              <w:right w:val="nil"/>
            </w:tcBorders>
          </w:tcPr>
          <w:p>
            <w:pPr>
              <w:pStyle w:val="TableText"/>
              <w:ind w:left="594"/>
              <w:spacing w:before="50" w:line="219" w:lineRule="auto"/>
              <w:rPr/>
            </w:pPr>
            <w:r>
              <w:rPr>
                <w:spacing w:val="1"/>
              </w:rPr>
              <w:t>国家级跨区域类大数据综合试验区</w:t>
            </w:r>
          </w:p>
        </w:tc>
      </w:tr>
      <w:tr>
        <w:trPr>
          <w:trHeight w:val="288" w:hRule="atLeast"/>
        </w:trPr>
        <w:tc>
          <w:tcPr>
            <w:tcW w:w="1800" w:type="dxa"/>
            <w:vAlign w:val="top"/>
            <w:tcBorders>
              <w:left w:val="nil"/>
            </w:tcBorders>
          </w:tcPr>
          <w:p>
            <w:pPr>
              <w:pStyle w:val="TableText"/>
              <w:ind w:left="450"/>
              <w:spacing w:before="61" w:line="219" w:lineRule="auto"/>
              <w:rPr/>
            </w:pPr>
            <w:r>
              <w:rPr>
                <w:spacing w:val="4"/>
              </w:rPr>
              <w:t>2016年10月</w:t>
            </w:r>
          </w:p>
        </w:tc>
        <w:tc>
          <w:tcPr>
            <w:tcW w:w="1570" w:type="dxa"/>
            <w:vAlign w:val="top"/>
          </w:tcPr>
          <w:p>
            <w:pPr>
              <w:pStyle w:val="TableText"/>
              <w:ind w:left="324"/>
              <w:spacing w:before="60" w:line="219" w:lineRule="auto"/>
              <w:rPr/>
            </w:pPr>
            <w:r>
              <w:rPr>
                <w:spacing w:val="2"/>
              </w:rPr>
              <w:t>珠江三角洲</w:t>
            </w:r>
          </w:p>
        </w:tc>
        <w:tc>
          <w:tcPr>
            <w:tcW w:w="3900" w:type="dxa"/>
            <w:vAlign w:val="top"/>
            <w:tcBorders>
              <w:right w:val="nil"/>
            </w:tcBorders>
          </w:tcPr>
          <w:p>
            <w:pPr>
              <w:pStyle w:val="TableText"/>
              <w:ind w:left="594"/>
              <w:spacing w:before="61" w:line="219" w:lineRule="auto"/>
              <w:rPr/>
            </w:pPr>
            <w:r>
              <w:rPr>
                <w:spacing w:val="1"/>
              </w:rPr>
              <w:t>国家级跨区域类大数据综合试验区</w:t>
            </w:r>
          </w:p>
        </w:tc>
      </w:tr>
      <w:tr>
        <w:trPr>
          <w:trHeight w:val="279" w:hRule="atLeast"/>
        </w:trPr>
        <w:tc>
          <w:tcPr>
            <w:tcW w:w="1800" w:type="dxa"/>
            <w:vAlign w:val="top"/>
            <w:tcBorders>
              <w:left w:val="nil"/>
            </w:tcBorders>
          </w:tcPr>
          <w:p>
            <w:pPr>
              <w:pStyle w:val="TableText"/>
              <w:ind w:left="450"/>
              <w:spacing w:before="53" w:line="219" w:lineRule="auto"/>
              <w:rPr/>
            </w:pPr>
            <w:r>
              <w:rPr>
                <w:spacing w:val="4"/>
              </w:rPr>
              <w:t>2016年10月</w:t>
            </w:r>
          </w:p>
        </w:tc>
        <w:tc>
          <w:tcPr>
            <w:tcW w:w="1570" w:type="dxa"/>
            <w:vAlign w:val="top"/>
          </w:tcPr>
          <w:p>
            <w:pPr>
              <w:pStyle w:val="TableText"/>
              <w:ind w:left="505"/>
              <w:spacing w:before="53" w:line="219" w:lineRule="auto"/>
              <w:rPr/>
            </w:pPr>
            <w:r>
              <w:rPr>
                <w:spacing w:val="-2"/>
              </w:rPr>
              <w:t>上海市</w:t>
            </w:r>
          </w:p>
        </w:tc>
        <w:tc>
          <w:tcPr>
            <w:tcW w:w="3900" w:type="dxa"/>
            <w:vAlign w:val="top"/>
            <w:tcBorders>
              <w:right w:val="nil"/>
            </w:tcBorders>
          </w:tcPr>
          <w:p>
            <w:pPr>
              <w:pStyle w:val="TableText"/>
              <w:ind w:left="505"/>
              <w:spacing w:before="53" w:line="219" w:lineRule="auto"/>
              <w:rPr/>
            </w:pPr>
            <w:r>
              <w:rPr/>
              <w:t>国家级区域示范类大数据综合试验区</w:t>
            </w:r>
          </w:p>
        </w:tc>
      </w:tr>
      <w:tr>
        <w:trPr>
          <w:trHeight w:val="288" w:hRule="atLeast"/>
        </w:trPr>
        <w:tc>
          <w:tcPr>
            <w:tcW w:w="1800" w:type="dxa"/>
            <w:vAlign w:val="top"/>
            <w:tcBorders>
              <w:left w:val="nil"/>
            </w:tcBorders>
          </w:tcPr>
          <w:p>
            <w:pPr>
              <w:pStyle w:val="TableText"/>
              <w:ind w:left="450"/>
              <w:spacing w:before="64" w:line="219" w:lineRule="auto"/>
              <w:rPr/>
            </w:pPr>
            <w:r>
              <w:rPr>
                <w:spacing w:val="4"/>
              </w:rPr>
              <w:t>2016年10月</w:t>
            </w:r>
          </w:p>
        </w:tc>
        <w:tc>
          <w:tcPr>
            <w:tcW w:w="1570" w:type="dxa"/>
            <w:vAlign w:val="top"/>
          </w:tcPr>
          <w:p>
            <w:pPr>
              <w:pStyle w:val="TableText"/>
              <w:ind w:left="505"/>
              <w:spacing w:before="64" w:line="219" w:lineRule="auto"/>
              <w:rPr/>
            </w:pPr>
            <w:r>
              <w:rPr>
                <w:spacing w:val="5"/>
              </w:rPr>
              <w:t>河南省</w:t>
            </w:r>
          </w:p>
        </w:tc>
        <w:tc>
          <w:tcPr>
            <w:tcW w:w="3900" w:type="dxa"/>
            <w:vAlign w:val="top"/>
            <w:tcBorders>
              <w:right w:val="nil"/>
            </w:tcBorders>
          </w:tcPr>
          <w:p>
            <w:pPr>
              <w:pStyle w:val="TableText"/>
              <w:ind w:left="505"/>
              <w:spacing w:before="64" w:line="219" w:lineRule="auto"/>
              <w:rPr/>
            </w:pPr>
            <w:r>
              <w:rPr/>
              <w:t>国家级区域示范类大数据综合试验区</w:t>
            </w:r>
          </w:p>
        </w:tc>
      </w:tr>
      <w:tr>
        <w:trPr>
          <w:trHeight w:val="284" w:hRule="atLeast"/>
        </w:trPr>
        <w:tc>
          <w:tcPr>
            <w:tcW w:w="1800" w:type="dxa"/>
            <w:vAlign w:val="top"/>
            <w:tcBorders>
              <w:left w:val="nil"/>
            </w:tcBorders>
          </w:tcPr>
          <w:p>
            <w:pPr>
              <w:pStyle w:val="TableText"/>
              <w:ind w:left="450"/>
              <w:spacing w:before="56" w:line="219" w:lineRule="auto"/>
              <w:rPr/>
            </w:pPr>
            <w:r>
              <w:rPr>
                <w:spacing w:val="4"/>
              </w:rPr>
              <w:t>2016年10月</w:t>
            </w:r>
          </w:p>
        </w:tc>
        <w:tc>
          <w:tcPr>
            <w:tcW w:w="1570" w:type="dxa"/>
            <w:vAlign w:val="top"/>
          </w:tcPr>
          <w:p>
            <w:pPr>
              <w:pStyle w:val="TableText"/>
              <w:ind w:left="505"/>
              <w:spacing w:before="56" w:line="219" w:lineRule="auto"/>
              <w:rPr/>
            </w:pPr>
            <w:r>
              <w:rPr>
                <w:spacing w:val="-2"/>
              </w:rPr>
              <w:t>重庆市</w:t>
            </w:r>
          </w:p>
        </w:tc>
        <w:tc>
          <w:tcPr>
            <w:tcW w:w="3900" w:type="dxa"/>
            <w:vAlign w:val="top"/>
            <w:tcBorders>
              <w:right w:val="nil"/>
            </w:tcBorders>
          </w:tcPr>
          <w:p>
            <w:pPr>
              <w:pStyle w:val="TableText"/>
              <w:ind w:left="505"/>
              <w:spacing w:before="56" w:line="219" w:lineRule="auto"/>
              <w:rPr/>
            </w:pPr>
            <w:r>
              <w:rPr/>
              <w:t>国家级区域示范类大数据综合试验区</w:t>
            </w:r>
          </w:p>
        </w:tc>
      </w:tr>
    </w:tbl>
    <w:p>
      <w:pPr>
        <w:pStyle w:val="BodyText"/>
        <w:rPr/>
      </w:pPr>
      <w:r/>
    </w:p>
    <w:p>
      <w:pPr>
        <w:sectPr>
          <w:footerReference w:type="default" r:id="rId160"/>
          <w:pgSz w:w="8520" w:h="12900"/>
          <w:pgMar w:top="400" w:right="894" w:bottom="515" w:left="290" w:header="0" w:footer="366" w:gutter="0"/>
        </w:sectPr>
        <w:rPr/>
      </w:pPr>
    </w:p>
    <w:p>
      <w:pPr>
        <w:pStyle w:val="BodyText"/>
        <w:spacing w:line="361" w:lineRule="auto"/>
        <w:rPr/>
      </w:pPr>
      <w:r/>
    </w:p>
    <w:p>
      <w:pPr>
        <w:ind w:left="6900"/>
        <w:spacing w:before="68" w:line="220" w:lineRule="auto"/>
        <w:rPr>
          <w:rFonts w:ascii="SimSun" w:hAnsi="SimSun" w:eastAsia="SimSun" w:cs="SimSun"/>
          <w:sz w:val="21"/>
          <w:szCs w:val="21"/>
        </w:rPr>
      </w:pPr>
      <w:r>
        <w:rPr>
          <w:rFonts w:ascii="SimSun" w:hAnsi="SimSun" w:eastAsia="SimSun" w:cs="SimSun"/>
          <w:sz w:val="21"/>
          <w:szCs w:val="21"/>
          <w:spacing w:val="-13"/>
        </w:rPr>
        <w:t>续表</w:t>
      </w:r>
    </w:p>
    <w:p>
      <w:pPr>
        <w:spacing w:line="15" w:lineRule="exact"/>
        <w:rPr/>
      </w:pPr>
      <w:r/>
    </w:p>
    <w:tbl>
      <w:tblPr>
        <w:tblStyle w:val="TableNormal"/>
        <w:tblW w:w="725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0"/>
        <w:gridCol w:w="1560"/>
        <w:gridCol w:w="3889"/>
      </w:tblGrid>
      <w:tr>
        <w:trPr>
          <w:trHeight w:val="281" w:hRule="atLeast"/>
        </w:trPr>
        <w:tc>
          <w:tcPr>
            <w:tcW w:w="1810" w:type="dxa"/>
            <w:vAlign w:val="top"/>
            <w:tcBorders>
              <w:left w:val="nil"/>
            </w:tcBorders>
          </w:tcPr>
          <w:p>
            <w:pPr>
              <w:pStyle w:val="TableText"/>
              <w:ind w:left="722"/>
              <w:spacing w:before="52" w:line="221" w:lineRule="auto"/>
              <w:rPr/>
            </w:pPr>
            <w:r>
              <w:rPr>
                <w:b/>
                <w:bCs/>
                <w:spacing w:val="4"/>
              </w:rPr>
              <w:t>时间</w:t>
            </w:r>
          </w:p>
        </w:tc>
        <w:tc>
          <w:tcPr>
            <w:tcW w:w="1560" w:type="dxa"/>
            <w:vAlign w:val="top"/>
          </w:tcPr>
          <w:p>
            <w:pPr>
              <w:pStyle w:val="TableText"/>
              <w:ind w:left="597"/>
              <w:spacing w:before="54" w:line="222" w:lineRule="auto"/>
              <w:rPr/>
            </w:pPr>
            <w:r>
              <w:rPr>
                <w:b/>
                <w:bCs/>
                <w:spacing w:val="-4"/>
              </w:rPr>
              <w:t>地区</w:t>
            </w:r>
          </w:p>
        </w:tc>
        <w:tc>
          <w:tcPr>
            <w:tcW w:w="3889" w:type="dxa"/>
            <w:vAlign w:val="top"/>
            <w:tcBorders>
              <w:right w:val="nil"/>
            </w:tcBorders>
          </w:tcPr>
          <w:p>
            <w:pPr>
              <w:pStyle w:val="TableText"/>
              <w:ind w:left="1757"/>
              <w:spacing w:before="49" w:line="219" w:lineRule="auto"/>
              <w:rPr/>
            </w:pPr>
            <w:r>
              <w:rPr>
                <w:b/>
                <w:bCs/>
                <w:spacing w:val="-4"/>
              </w:rPr>
              <w:t>类别</w:t>
            </w:r>
          </w:p>
        </w:tc>
      </w:tr>
      <w:tr>
        <w:trPr>
          <w:trHeight w:val="267" w:hRule="atLeast"/>
        </w:trPr>
        <w:tc>
          <w:tcPr>
            <w:tcW w:w="1810" w:type="dxa"/>
            <w:vAlign w:val="top"/>
            <w:tcBorders>
              <w:left w:val="nil"/>
            </w:tcBorders>
          </w:tcPr>
          <w:p>
            <w:pPr>
              <w:pStyle w:val="TableText"/>
              <w:ind w:left="449"/>
              <w:spacing w:before="51" w:line="211" w:lineRule="auto"/>
              <w:rPr/>
            </w:pPr>
            <w:r>
              <w:rPr>
                <w:spacing w:val="4"/>
              </w:rPr>
              <w:t>2016年10月</w:t>
            </w:r>
          </w:p>
        </w:tc>
        <w:tc>
          <w:tcPr>
            <w:tcW w:w="1560" w:type="dxa"/>
            <w:vAlign w:val="top"/>
          </w:tcPr>
          <w:p>
            <w:pPr>
              <w:pStyle w:val="TableText"/>
              <w:ind w:left="504"/>
              <w:spacing w:before="51" w:line="211" w:lineRule="auto"/>
              <w:rPr/>
            </w:pPr>
            <w:r>
              <w:rPr>
                <w:spacing w:val="-2"/>
              </w:rPr>
              <w:t>沈阳市</w:t>
            </w:r>
          </w:p>
        </w:tc>
        <w:tc>
          <w:tcPr>
            <w:tcW w:w="3889" w:type="dxa"/>
            <w:vAlign w:val="top"/>
            <w:tcBorders>
              <w:right w:val="nil"/>
            </w:tcBorders>
          </w:tcPr>
          <w:p>
            <w:pPr>
              <w:pStyle w:val="TableText"/>
              <w:ind w:left="494"/>
              <w:spacing w:before="51" w:line="211" w:lineRule="auto"/>
              <w:rPr/>
            </w:pPr>
            <w:r>
              <w:rPr/>
              <w:t>国家级区域示范类大数据综合试验区</w:t>
            </w:r>
          </w:p>
        </w:tc>
      </w:tr>
      <w:tr>
        <w:trPr>
          <w:trHeight w:val="281" w:hRule="atLeast"/>
        </w:trPr>
        <w:tc>
          <w:tcPr>
            <w:tcW w:w="1810" w:type="dxa"/>
            <w:vAlign w:val="top"/>
            <w:tcBorders>
              <w:left w:val="nil"/>
            </w:tcBorders>
          </w:tcPr>
          <w:p>
            <w:pPr>
              <w:pStyle w:val="TableText"/>
              <w:ind w:left="449"/>
              <w:spacing w:before="54" w:line="219" w:lineRule="auto"/>
              <w:rPr/>
            </w:pPr>
            <w:r>
              <w:rPr>
                <w:spacing w:val="4"/>
              </w:rPr>
              <w:t>2016年10月</w:t>
            </w:r>
          </w:p>
        </w:tc>
        <w:tc>
          <w:tcPr>
            <w:tcW w:w="1560" w:type="dxa"/>
            <w:vAlign w:val="top"/>
          </w:tcPr>
          <w:p>
            <w:pPr>
              <w:pStyle w:val="TableText"/>
              <w:ind w:left="234"/>
              <w:spacing w:before="54" w:line="219" w:lineRule="auto"/>
              <w:rPr/>
            </w:pPr>
            <w:r>
              <w:rPr>
                <w:spacing w:val="2"/>
              </w:rPr>
              <w:t>内蒙古自治区</w:t>
            </w:r>
          </w:p>
        </w:tc>
        <w:tc>
          <w:tcPr>
            <w:tcW w:w="3889" w:type="dxa"/>
            <w:vAlign w:val="top"/>
            <w:tcBorders>
              <w:right w:val="nil"/>
            </w:tcBorders>
          </w:tcPr>
          <w:p>
            <w:pPr>
              <w:pStyle w:val="TableText"/>
              <w:ind w:left="224"/>
              <w:spacing w:before="54" w:line="219" w:lineRule="auto"/>
              <w:rPr/>
            </w:pPr>
            <w:r>
              <w:rPr/>
              <w:t>国家大数据基础设施统筹发展类综合试验区</w:t>
            </w:r>
          </w:p>
        </w:tc>
      </w:tr>
    </w:tbl>
    <w:p>
      <w:pPr>
        <w:ind w:left="109"/>
        <w:spacing w:before="282" w:line="379" w:lineRule="exact"/>
        <w:rPr>
          <w:rFonts w:ascii="SimHei" w:hAnsi="SimHei" w:eastAsia="SimHei" w:cs="SimHei"/>
          <w:sz w:val="21"/>
          <w:szCs w:val="21"/>
        </w:rPr>
      </w:pPr>
      <w:r>
        <w:rPr>
          <w:rFonts w:ascii="SimHei" w:hAnsi="SimHei" w:eastAsia="SimHei" w:cs="SimHei"/>
          <w:sz w:val="21"/>
          <w:szCs w:val="21"/>
          <w:spacing w:val="44"/>
          <w:position w:val="13"/>
        </w:rPr>
        <w:t>(三)大力推动大数据和经济发展领域深度融合，促进了经济发展</w:t>
      </w:r>
    </w:p>
    <w:p>
      <w:pPr>
        <w:ind w:left="739"/>
        <w:spacing w:before="1" w:line="220" w:lineRule="auto"/>
        <w:rPr>
          <w:rFonts w:ascii="SimHei" w:hAnsi="SimHei" w:eastAsia="SimHei" w:cs="SimHei"/>
          <w:sz w:val="21"/>
          <w:szCs w:val="21"/>
        </w:rPr>
      </w:pPr>
      <w:r>
        <w:rPr>
          <w:rFonts w:ascii="SimHei" w:hAnsi="SimHei" w:eastAsia="SimHei" w:cs="SimHei"/>
          <w:sz w:val="21"/>
          <w:szCs w:val="21"/>
          <w:spacing w:val="23"/>
        </w:rPr>
        <w:t>新动能培育</w:t>
      </w:r>
    </w:p>
    <w:p>
      <w:pPr>
        <w:ind w:right="40" w:firstLine="419"/>
        <w:spacing w:before="193" w:line="309" w:lineRule="auto"/>
        <w:jc w:val="both"/>
        <w:rPr>
          <w:rFonts w:ascii="SimSun" w:hAnsi="SimSun" w:eastAsia="SimSun" w:cs="SimSun"/>
          <w:sz w:val="21"/>
          <w:szCs w:val="21"/>
        </w:rPr>
      </w:pPr>
      <w:r>
        <w:rPr>
          <w:rFonts w:ascii="SimSun" w:hAnsi="SimSun" w:eastAsia="SimSun" w:cs="SimSun"/>
          <w:sz w:val="21"/>
          <w:szCs w:val="21"/>
          <w:spacing w:val="-2"/>
        </w:rPr>
        <w:t>在国家大数据战略推动下，工业、农业、服务业等经济发展，各个领域大数</w:t>
      </w:r>
      <w:r>
        <w:rPr>
          <w:rFonts w:ascii="SimSun" w:hAnsi="SimSun" w:eastAsia="SimSun" w:cs="SimSun"/>
          <w:sz w:val="21"/>
          <w:szCs w:val="21"/>
          <w:spacing w:val="3"/>
        </w:rPr>
        <w:t xml:space="preserve"> </w:t>
      </w:r>
      <w:r>
        <w:rPr>
          <w:rFonts w:ascii="SimSun" w:hAnsi="SimSun" w:eastAsia="SimSun" w:cs="SimSun"/>
          <w:sz w:val="21"/>
          <w:szCs w:val="21"/>
          <w:spacing w:val="-3"/>
        </w:rPr>
        <w:t>据应用创新快速推进，出现了良好发展局面，大数据红利加快释放，数据成为驱 </w:t>
      </w:r>
      <w:r>
        <w:rPr>
          <w:rFonts w:ascii="SimSun" w:hAnsi="SimSun" w:eastAsia="SimSun" w:cs="SimSun"/>
          <w:sz w:val="21"/>
          <w:szCs w:val="21"/>
          <w:spacing w:val="-3"/>
        </w:rPr>
        <w:t>动经济转型发展的首要创新要素，为适应、把握和引领经济新常态提供了重要支 </w:t>
      </w:r>
      <w:r>
        <w:rPr>
          <w:rFonts w:ascii="SimSun" w:hAnsi="SimSun" w:eastAsia="SimSun" w:cs="SimSun"/>
          <w:sz w:val="21"/>
          <w:szCs w:val="21"/>
          <w:spacing w:val="-3"/>
        </w:rPr>
        <w:t>撑。工业大数据创新应用加速了制造业和互联网融合步伐，培育个性化定制、在</w:t>
      </w:r>
      <w:r>
        <w:rPr>
          <w:rFonts w:ascii="SimSun" w:hAnsi="SimSun" w:eastAsia="SimSun" w:cs="SimSun"/>
          <w:sz w:val="21"/>
          <w:szCs w:val="21"/>
          <w:spacing w:val="2"/>
        </w:rPr>
        <w:t xml:space="preserve">  </w:t>
      </w:r>
      <w:r>
        <w:rPr>
          <w:rFonts w:ascii="SimSun" w:hAnsi="SimSun" w:eastAsia="SimSun" w:cs="SimSun"/>
          <w:sz w:val="21"/>
          <w:szCs w:val="21"/>
          <w:spacing w:val="-3"/>
        </w:rPr>
        <w:t>线监测、远程服务、增材制造等新业态，推动红领、海尔、三一重工等传统制造 </w:t>
      </w:r>
      <w:r>
        <w:rPr>
          <w:rFonts w:ascii="SimSun" w:hAnsi="SimSun" w:eastAsia="SimSun" w:cs="SimSun"/>
          <w:sz w:val="21"/>
          <w:szCs w:val="21"/>
          <w:spacing w:val="-3"/>
        </w:rPr>
        <w:t>企业在互联网时代加快转型升级。网络社交、电商、广告、搜索等业务加快大数 </w:t>
      </w:r>
      <w:r>
        <w:rPr>
          <w:rFonts w:ascii="SimSun" w:hAnsi="SimSun" w:eastAsia="SimSun" w:cs="SimSun"/>
          <w:sz w:val="21"/>
          <w:szCs w:val="21"/>
          <w:spacing w:val="-3"/>
        </w:rPr>
        <w:t>据应用，大幅度提升了网络服务的个性化和智能化水平。电信、金融、能源等行 </w:t>
      </w:r>
      <w:r>
        <w:rPr>
          <w:rFonts w:ascii="SimSun" w:hAnsi="SimSun" w:eastAsia="SimSun" w:cs="SimSun"/>
          <w:sz w:val="21"/>
          <w:szCs w:val="21"/>
          <w:spacing w:val="-6"/>
        </w:rPr>
        <w:t>业积极利用已经积累的丰富数据资源，加快服务优化、业务创新和产业升级步伐。</w:t>
      </w:r>
      <w:r>
        <w:rPr>
          <w:rFonts w:ascii="SimSun" w:hAnsi="SimSun" w:eastAsia="SimSun" w:cs="SimSun"/>
          <w:sz w:val="21"/>
          <w:szCs w:val="21"/>
        </w:rPr>
        <w:t xml:space="preserve"> </w:t>
      </w:r>
      <w:r>
        <w:rPr>
          <w:rFonts w:ascii="SimSun" w:hAnsi="SimSun" w:eastAsia="SimSun" w:cs="SimSun"/>
          <w:sz w:val="21"/>
          <w:szCs w:val="21"/>
          <w:spacing w:val="-2"/>
        </w:rPr>
        <w:t>旅游、交通、餐饮、住宿等服务业领域大数据加快创新应用，完善“一站式”出</w:t>
      </w:r>
      <w:r>
        <w:rPr>
          <w:rFonts w:ascii="SimSun" w:hAnsi="SimSun" w:eastAsia="SimSun" w:cs="SimSun"/>
          <w:sz w:val="21"/>
          <w:szCs w:val="21"/>
          <w:spacing w:val="4"/>
        </w:rPr>
        <w:t xml:space="preserve"> </w:t>
      </w:r>
      <w:r>
        <w:rPr>
          <w:rFonts w:ascii="SimSun" w:hAnsi="SimSun" w:eastAsia="SimSun" w:cs="SimSun"/>
          <w:sz w:val="21"/>
          <w:szCs w:val="21"/>
        </w:rPr>
        <w:t>行服务，促进了服务提档升级。农业领域大数据创新应用完善了</w:t>
      </w:r>
      <w:r>
        <w:rPr>
          <w:rFonts w:ascii="SimSun" w:hAnsi="SimSun" w:eastAsia="SimSun" w:cs="SimSun"/>
          <w:sz w:val="21"/>
          <w:szCs w:val="21"/>
          <w:spacing w:val="-1"/>
        </w:rPr>
        <w:t>农业灾情预测、</w:t>
      </w:r>
      <w:r>
        <w:rPr>
          <w:rFonts w:ascii="SimSun" w:hAnsi="SimSun" w:eastAsia="SimSun" w:cs="SimSun"/>
          <w:sz w:val="21"/>
          <w:szCs w:val="21"/>
        </w:rPr>
        <w:t xml:space="preserve"> </w:t>
      </w:r>
      <w:r>
        <w:rPr>
          <w:rFonts w:ascii="SimSun" w:hAnsi="SimSun" w:eastAsia="SimSun" w:cs="SimSun"/>
          <w:sz w:val="21"/>
          <w:szCs w:val="21"/>
          <w:spacing w:val="-3"/>
        </w:rPr>
        <w:t>农产品市场价格监测、质量安全追溯、农业保险等服务，促进了农民增产增收和 </w:t>
      </w:r>
      <w:r>
        <w:rPr>
          <w:rFonts w:ascii="SimSun" w:hAnsi="SimSun" w:eastAsia="SimSun" w:cs="SimSun"/>
          <w:sz w:val="21"/>
          <w:szCs w:val="21"/>
          <w:spacing w:val="-7"/>
        </w:rPr>
        <w:t>脱贫脱困。</w:t>
      </w:r>
    </w:p>
    <w:p>
      <w:pPr>
        <w:pStyle w:val="BodyText"/>
        <w:spacing w:line="265" w:lineRule="auto"/>
        <w:rPr/>
      </w:pPr>
      <w:r/>
    </w:p>
    <w:p>
      <w:pPr>
        <w:ind w:left="130"/>
        <w:spacing w:before="69" w:line="390" w:lineRule="exact"/>
        <w:rPr>
          <w:rFonts w:ascii="SimHei" w:hAnsi="SimHei" w:eastAsia="SimHei" w:cs="SimHei"/>
          <w:sz w:val="21"/>
          <w:szCs w:val="21"/>
        </w:rPr>
      </w:pPr>
      <w:r>
        <w:rPr>
          <w:rFonts w:ascii="SimHei" w:hAnsi="SimHei" w:eastAsia="SimHei" w:cs="SimHei"/>
          <w:sz w:val="21"/>
          <w:szCs w:val="21"/>
          <w:spacing w:val="15"/>
          <w:position w:val="13"/>
        </w:rPr>
        <w:t>(</w:t>
      </w:r>
      <w:r>
        <w:rPr>
          <w:rFonts w:ascii="SimHei" w:hAnsi="SimHei" w:eastAsia="SimHei" w:cs="SimHei"/>
          <w:sz w:val="21"/>
          <w:szCs w:val="21"/>
          <w:spacing w:val="-1"/>
          <w:position w:val="13"/>
        </w:rPr>
        <w:t xml:space="preserve"> </w:t>
      </w:r>
      <w:r>
        <w:rPr>
          <w:rFonts w:ascii="SimHei" w:hAnsi="SimHei" w:eastAsia="SimHei" w:cs="SimHei"/>
          <w:sz w:val="21"/>
          <w:szCs w:val="21"/>
          <w:b/>
          <w:bCs/>
          <w:spacing w:val="15"/>
          <w:position w:val="13"/>
        </w:rPr>
        <w:t>四)强力推进大数据在社会治理领域创新应用，促进了国家治理体系和</w:t>
      </w:r>
    </w:p>
    <w:p>
      <w:pPr>
        <w:ind w:left="762"/>
        <w:spacing w:line="221" w:lineRule="auto"/>
        <w:rPr>
          <w:rFonts w:ascii="SimHei" w:hAnsi="SimHei" w:eastAsia="SimHei" w:cs="SimHei"/>
          <w:sz w:val="21"/>
          <w:szCs w:val="21"/>
        </w:rPr>
      </w:pPr>
      <w:r>
        <w:rPr>
          <w:rFonts w:ascii="SimHei" w:hAnsi="SimHei" w:eastAsia="SimHei" w:cs="SimHei"/>
          <w:sz w:val="21"/>
          <w:szCs w:val="21"/>
          <w:b/>
          <w:bCs/>
          <w:spacing w:val="18"/>
        </w:rPr>
        <w:t>治理能力现代化</w:t>
      </w:r>
    </w:p>
    <w:p>
      <w:pPr>
        <w:ind w:firstLine="419"/>
        <w:spacing w:before="137" w:line="306" w:lineRule="auto"/>
        <w:jc w:val="both"/>
        <w:rPr>
          <w:rFonts w:ascii="SimSun" w:hAnsi="SimSun" w:eastAsia="SimSun" w:cs="SimSun"/>
          <w:sz w:val="21"/>
          <w:szCs w:val="21"/>
        </w:rPr>
      </w:pPr>
      <w:r>
        <w:rPr>
          <w:rFonts w:ascii="SimSun" w:hAnsi="SimSun" w:eastAsia="SimSun" w:cs="SimSun"/>
          <w:sz w:val="21"/>
          <w:szCs w:val="21"/>
          <w:spacing w:val="-5"/>
        </w:rPr>
        <w:t>各级政府积极贯彻和落实国家大数据发展战略精神，加快大数据</w:t>
      </w:r>
      <w:r>
        <w:rPr>
          <w:rFonts w:ascii="SimSun" w:hAnsi="SimSun" w:eastAsia="SimSun" w:cs="SimSun"/>
          <w:sz w:val="21"/>
          <w:szCs w:val="21"/>
          <w:spacing w:val="-6"/>
        </w:rPr>
        <w:t>在社会管理、</w:t>
      </w:r>
      <w:r>
        <w:rPr>
          <w:rFonts w:ascii="SimSun" w:hAnsi="SimSun" w:eastAsia="SimSun" w:cs="SimSun"/>
          <w:sz w:val="21"/>
          <w:szCs w:val="21"/>
        </w:rPr>
        <w:t xml:space="preserve"> </w:t>
      </w:r>
      <w:r>
        <w:rPr>
          <w:rFonts w:ascii="SimSun" w:hAnsi="SimSun" w:eastAsia="SimSun" w:cs="SimSun"/>
          <w:sz w:val="21"/>
          <w:szCs w:val="21"/>
        </w:rPr>
        <w:t>市场监管、宏观调控等领域创新应用，有效提升了社会治理水平。财政、税收、</w:t>
      </w:r>
      <w:r>
        <w:rPr>
          <w:rFonts w:ascii="SimSun" w:hAnsi="SimSun" w:eastAsia="SimSun" w:cs="SimSun"/>
          <w:sz w:val="21"/>
          <w:szCs w:val="21"/>
          <w:spacing w:val="13"/>
        </w:rPr>
        <w:t xml:space="preserve"> </w:t>
      </w:r>
      <w:r>
        <w:rPr>
          <w:rFonts w:ascii="SimSun" w:hAnsi="SimSun" w:eastAsia="SimSun" w:cs="SimSun"/>
          <w:sz w:val="21"/>
          <w:szCs w:val="21"/>
          <w:spacing w:val="-2"/>
        </w:rPr>
        <w:t>出口、消费、投资、统计等领域的大数据创新应用，大大增强了经济新常态下国</w:t>
      </w:r>
      <w:r>
        <w:rPr>
          <w:rFonts w:ascii="SimSun" w:hAnsi="SimSun" w:eastAsia="SimSun" w:cs="SimSun"/>
          <w:sz w:val="21"/>
          <w:szCs w:val="21"/>
        </w:rPr>
        <w:t xml:space="preserve">  </w:t>
      </w:r>
      <w:r>
        <w:rPr>
          <w:rFonts w:ascii="SimSun" w:hAnsi="SimSun" w:eastAsia="SimSun" w:cs="SimSun"/>
          <w:sz w:val="21"/>
          <w:szCs w:val="21"/>
          <w:spacing w:val="-2"/>
        </w:rPr>
        <w:t>家宏观调控能力，保障经济运行在增长合理区间，有效防范了经</w:t>
      </w:r>
      <w:r>
        <w:rPr>
          <w:rFonts w:ascii="SimSun" w:hAnsi="SimSun" w:eastAsia="SimSun" w:cs="SimSun"/>
          <w:sz w:val="21"/>
          <w:szCs w:val="21"/>
          <w:spacing w:val="-3"/>
        </w:rPr>
        <w:t>济运行重大波动</w:t>
      </w:r>
      <w:r>
        <w:rPr>
          <w:rFonts w:ascii="SimSun" w:hAnsi="SimSun" w:eastAsia="SimSun" w:cs="SimSun"/>
          <w:sz w:val="21"/>
          <w:szCs w:val="21"/>
        </w:rPr>
        <w:t xml:space="preserve">  </w:t>
      </w:r>
      <w:r>
        <w:rPr>
          <w:rFonts w:ascii="SimSun" w:hAnsi="SimSun" w:eastAsia="SimSun" w:cs="SimSun"/>
          <w:sz w:val="21"/>
          <w:szCs w:val="21"/>
          <w:spacing w:val="-11"/>
        </w:rPr>
        <w:t>的出现，为经济平稳回升提供了坚实支撑。各地食药品管理、市场价格、金融监管、</w:t>
      </w:r>
      <w:r>
        <w:rPr>
          <w:rFonts w:ascii="SimSun" w:hAnsi="SimSun" w:eastAsia="SimSun" w:cs="SimSun"/>
          <w:sz w:val="21"/>
          <w:szCs w:val="21"/>
        </w:rPr>
        <w:t xml:space="preserve"> </w:t>
      </w:r>
      <w:r>
        <w:rPr>
          <w:rFonts w:ascii="SimSun" w:hAnsi="SimSun" w:eastAsia="SimSun" w:cs="SimSun"/>
          <w:sz w:val="21"/>
          <w:szCs w:val="21"/>
          <w:spacing w:val="-2"/>
        </w:rPr>
        <w:t>住房保障等领域加快大数据应用创新，减少了食药</w:t>
      </w:r>
      <w:r>
        <w:rPr>
          <w:rFonts w:ascii="SimSun" w:hAnsi="SimSun" w:eastAsia="SimSun" w:cs="SimSun"/>
          <w:sz w:val="21"/>
          <w:szCs w:val="21"/>
          <w:spacing w:val="-3"/>
        </w:rPr>
        <w:t>品重大安全事件的发生，保持</w:t>
      </w:r>
      <w:r>
        <w:rPr>
          <w:rFonts w:ascii="SimSun" w:hAnsi="SimSun" w:eastAsia="SimSun" w:cs="SimSun"/>
          <w:sz w:val="21"/>
          <w:szCs w:val="21"/>
        </w:rPr>
        <w:t xml:space="preserve">  </w:t>
      </w:r>
      <w:r>
        <w:rPr>
          <w:rFonts w:ascii="SimSun" w:hAnsi="SimSun" w:eastAsia="SimSun" w:cs="SimSun"/>
          <w:sz w:val="21"/>
          <w:szCs w:val="21"/>
          <w:spacing w:val="-3"/>
        </w:rPr>
        <w:t>了市场价格平稳，有效整顿和维护了市场秩序，促进了市场健康发展，提升了国</w:t>
      </w:r>
      <w:r>
        <w:rPr>
          <w:rFonts w:ascii="SimSun" w:hAnsi="SimSun" w:eastAsia="SimSun" w:cs="SimSun"/>
          <w:sz w:val="21"/>
          <w:szCs w:val="21"/>
          <w:spacing w:val="7"/>
        </w:rPr>
        <w:t xml:space="preserve">  </w:t>
      </w:r>
      <w:r>
        <w:rPr>
          <w:rFonts w:ascii="SimSun" w:hAnsi="SimSun" w:eastAsia="SimSun" w:cs="SimSun"/>
          <w:sz w:val="21"/>
          <w:szCs w:val="21"/>
          <w:spacing w:val="-2"/>
        </w:rPr>
        <w:t>家的市场监管能力。城市管理、安全生产、应急救灾等社会</w:t>
      </w:r>
      <w:r>
        <w:rPr>
          <w:rFonts w:ascii="SimSun" w:hAnsi="SimSun" w:eastAsia="SimSun" w:cs="SimSun"/>
          <w:sz w:val="21"/>
          <w:szCs w:val="21"/>
          <w:spacing w:val="-3"/>
        </w:rPr>
        <w:t>管理领域加快大数据</w:t>
      </w:r>
      <w:r>
        <w:rPr>
          <w:rFonts w:ascii="SimSun" w:hAnsi="SimSun" w:eastAsia="SimSun" w:cs="SimSun"/>
          <w:sz w:val="21"/>
          <w:szCs w:val="21"/>
        </w:rPr>
        <w:t xml:space="preserve">  </w:t>
      </w:r>
      <w:r>
        <w:rPr>
          <w:rFonts w:ascii="SimSun" w:hAnsi="SimSun" w:eastAsia="SimSun" w:cs="SimSun"/>
          <w:sz w:val="21"/>
          <w:szCs w:val="21"/>
        </w:rPr>
        <w:t>创新应用，实现了管理精准化、决策科学化。贵州等地方政务大</w:t>
      </w:r>
      <w:r>
        <w:rPr>
          <w:rFonts w:ascii="SimSun" w:hAnsi="SimSun" w:eastAsia="SimSun" w:cs="SimSun"/>
          <w:sz w:val="21"/>
          <w:szCs w:val="21"/>
          <w:spacing w:val="-1"/>
        </w:rPr>
        <w:t>数据创新应用，</w:t>
      </w:r>
    </w:p>
    <w:p>
      <w:pPr>
        <w:spacing w:line="306" w:lineRule="auto"/>
        <w:sectPr>
          <w:headerReference w:type="default" r:id="rId161"/>
          <w:footerReference w:type="default" r:id="rId162"/>
          <w:pgSz w:w="8520" w:h="12920"/>
          <w:pgMar w:top="927" w:right="304" w:bottom="475" w:left="830" w:header="774" w:footer="326" w:gutter="0"/>
        </w:sectPr>
        <w:rPr>
          <w:rFonts w:ascii="SimSun" w:hAnsi="SimSun" w:eastAsia="SimSun" w:cs="SimSun"/>
          <w:sz w:val="21"/>
          <w:szCs w:val="21"/>
        </w:rPr>
      </w:pPr>
    </w:p>
    <w:p>
      <w:pPr>
        <w:ind w:left="2619"/>
        <w:spacing w:before="288" w:line="213" w:lineRule="auto"/>
        <w:rPr>
          <w:rFonts w:ascii="SimHei" w:hAnsi="SimHei" w:eastAsia="SimHei" w:cs="SimHei"/>
          <w:sz w:val="16"/>
          <w:szCs w:val="16"/>
        </w:rPr>
      </w:pPr>
      <w:r>
        <w:rPr>
          <w:rFonts w:ascii="SimHei" w:hAnsi="SimHei" w:eastAsia="SimHei" w:cs="SimHei"/>
          <w:sz w:val="16"/>
          <w:szCs w:val="16"/>
        </w:rPr>
        <w:t>第三章</w:t>
      </w:r>
      <w:r>
        <w:rPr>
          <w:rFonts w:ascii="SimHei" w:hAnsi="SimHei" w:eastAsia="SimHei" w:cs="SimHei"/>
          <w:sz w:val="16"/>
          <w:szCs w:val="16"/>
        </w:rPr>
        <w:t xml:space="preserve">  </w:t>
      </w:r>
      <w:r>
        <w:rPr>
          <w:rFonts w:ascii="SimHei" w:hAnsi="SimHei" w:eastAsia="SimHei" w:cs="SimHei"/>
          <w:sz w:val="16"/>
          <w:szCs w:val="16"/>
        </w:rPr>
        <w:t>数字科技：强化技术创新突破，夯实数字</w:t>
      </w:r>
      <w:r>
        <w:rPr>
          <w:rFonts w:ascii="SimHei" w:hAnsi="SimHei" w:eastAsia="SimHei" w:cs="SimHei"/>
          <w:sz w:val="16"/>
          <w:szCs w:val="16"/>
          <w:spacing w:val="-1"/>
        </w:rPr>
        <w:t>化转型安全根基</w:t>
      </w:r>
    </w:p>
    <w:p>
      <w:pPr>
        <w:pStyle w:val="BodyText"/>
        <w:spacing w:line="330" w:lineRule="auto"/>
        <w:rPr/>
      </w:pPr>
      <w:r/>
    </w:p>
    <w:p>
      <w:pPr>
        <w:spacing w:before="71" w:line="261" w:lineRule="auto"/>
        <w:rPr>
          <w:rFonts w:ascii="SimSun" w:hAnsi="SimSun" w:eastAsia="SimSun" w:cs="SimSun"/>
          <w:sz w:val="22"/>
          <w:szCs w:val="22"/>
        </w:rPr>
      </w:pPr>
      <w:r>
        <w:rPr>
          <w:rFonts w:ascii="SimSun" w:hAnsi="SimSun" w:eastAsia="SimSun" w:cs="SimSun"/>
          <w:sz w:val="22"/>
          <w:szCs w:val="22"/>
          <w:spacing w:val="-13"/>
        </w:rPr>
        <w:t>把执法权力关进了“数据铁笼”,让失信市场行为无处遁形，权力运行处</w:t>
      </w:r>
      <w:r>
        <w:rPr>
          <w:rFonts w:ascii="SimSun" w:hAnsi="SimSun" w:eastAsia="SimSun" w:cs="SimSun"/>
          <w:sz w:val="22"/>
          <w:szCs w:val="22"/>
          <w:spacing w:val="-14"/>
        </w:rPr>
        <w:t>处留痕，</w:t>
      </w:r>
      <w:r>
        <w:rPr>
          <w:rFonts w:ascii="SimSun" w:hAnsi="SimSun" w:eastAsia="SimSun" w:cs="SimSun"/>
          <w:sz w:val="22"/>
          <w:szCs w:val="22"/>
        </w:rPr>
        <w:t xml:space="preserve"> </w:t>
      </w:r>
      <w:r>
        <w:rPr>
          <w:rFonts w:ascii="SimSun" w:hAnsi="SimSun" w:eastAsia="SimSun" w:cs="SimSun"/>
          <w:sz w:val="22"/>
          <w:szCs w:val="22"/>
          <w:spacing w:val="-19"/>
        </w:rPr>
        <w:t>为政府决策提供第一手科学依据，实现“人在干、云在算”。</w:t>
      </w:r>
    </w:p>
    <w:p>
      <w:pPr>
        <w:pStyle w:val="BodyText"/>
        <w:spacing w:line="256" w:lineRule="auto"/>
        <w:rPr/>
      </w:pPr>
      <w:r/>
    </w:p>
    <w:p>
      <w:pPr>
        <w:ind w:left="100"/>
        <w:spacing w:before="71" w:line="390" w:lineRule="exact"/>
        <w:rPr>
          <w:rFonts w:ascii="SimHei" w:hAnsi="SimHei" w:eastAsia="SimHei" w:cs="SimHei"/>
          <w:sz w:val="22"/>
          <w:szCs w:val="22"/>
        </w:rPr>
      </w:pPr>
      <w:r>
        <w:rPr>
          <w:rFonts w:ascii="SimHei" w:hAnsi="SimHei" w:eastAsia="SimHei" w:cs="SimHei"/>
          <w:sz w:val="22"/>
          <w:szCs w:val="22"/>
          <w:spacing w:val="17"/>
          <w:position w:val="13"/>
        </w:rPr>
        <w:t>(五)积极深化大数据在民生服务领域创新应用，提高了便民利民惠民</w:t>
      </w:r>
    </w:p>
    <w:p>
      <w:pPr>
        <w:ind w:left="690"/>
        <w:spacing w:line="221" w:lineRule="auto"/>
        <w:rPr>
          <w:rFonts w:ascii="SimHei" w:hAnsi="SimHei" w:eastAsia="SimHei" w:cs="SimHei"/>
          <w:sz w:val="22"/>
          <w:szCs w:val="22"/>
        </w:rPr>
      </w:pPr>
      <w:r>
        <w:rPr>
          <w:rFonts w:ascii="SimHei" w:hAnsi="SimHei" w:eastAsia="SimHei" w:cs="SimHei"/>
          <w:sz w:val="22"/>
          <w:szCs w:val="22"/>
          <w:spacing w:val="16"/>
        </w:rPr>
        <w:t>水平</w:t>
      </w:r>
    </w:p>
    <w:p>
      <w:pPr>
        <w:ind w:right="69" w:firstLine="389"/>
        <w:spacing w:before="188" w:line="290" w:lineRule="auto"/>
        <w:jc w:val="both"/>
        <w:rPr>
          <w:rFonts w:ascii="SimSun" w:hAnsi="SimSun" w:eastAsia="SimSun" w:cs="SimSun"/>
          <w:sz w:val="22"/>
          <w:szCs w:val="22"/>
        </w:rPr>
      </w:pPr>
      <w:r>
        <w:rPr>
          <w:rFonts w:ascii="SimSun" w:hAnsi="SimSun" w:eastAsia="SimSun" w:cs="SimSun"/>
          <w:sz w:val="22"/>
          <w:szCs w:val="22"/>
          <w:spacing w:val="-12"/>
        </w:rPr>
        <w:t>我国加快了大数据在交通、医疗、教育等民生服务领域的广泛应用，有效保</w:t>
      </w:r>
      <w:r>
        <w:rPr>
          <w:rFonts w:ascii="SimSun" w:hAnsi="SimSun" w:eastAsia="SimSun" w:cs="SimSun"/>
          <w:sz w:val="22"/>
          <w:szCs w:val="22"/>
          <w:spacing w:val="12"/>
        </w:rPr>
        <w:t xml:space="preserve"> </w:t>
      </w:r>
      <w:r>
        <w:rPr>
          <w:rFonts w:ascii="SimSun" w:hAnsi="SimSun" w:eastAsia="SimSun" w:cs="SimSun"/>
          <w:sz w:val="22"/>
          <w:szCs w:val="22"/>
          <w:spacing w:val="-12"/>
        </w:rPr>
        <w:t>障和改善了民生服务。许多地方政府和百度、高德等</w:t>
      </w:r>
      <w:r>
        <w:rPr>
          <w:rFonts w:ascii="SimSun" w:hAnsi="SimSun" w:eastAsia="SimSun" w:cs="SimSun"/>
          <w:sz w:val="22"/>
          <w:szCs w:val="22"/>
          <w:spacing w:val="-13"/>
        </w:rPr>
        <w:t>互联网企业协力推进交通大</w:t>
      </w:r>
      <w:r>
        <w:rPr>
          <w:rFonts w:ascii="SimSun" w:hAnsi="SimSun" w:eastAsia="SimSun" w:cs="SimSun"/>
          <w:sz w:val="22"/>
          <w:szCs w:val="22"/>
        </w:rPr>
        <w:t xml:space="preserve"> </w:t>
      </w:r>
      <w:r>
        <w:rPr>
          <w:rFonts w:ascii="SimSun" w:hAnsi="SimSun" w:eastAsia="SimSun" w:cs="SimSun"/>
          <w:sz w:val="22"/>
          <w:szCs w:val="22"/>
          <w:spacing w:val="-13"/>
        </w:rPr>
        <w:t>数据应用，充分利用交管基础设施数据，有效改善了城市交通信息</w:t>
      </w:r>
      <w:r>
        <w:rPr>
          <w:rFonts w:ascii="SimSun" w:hAnsi="SimSun" w:eastAsia="SimSun" w:cs="SimSun"/>
          <w:sz w:val="22"/>
          <w:szCs w:val="22"/>
          <w:spacing w:val="-14"/>
        </w:rPr>
        <w:t>的不对称，减</w:t>
      </w:r>
      <w:r>
        <w:rPr>
          <w:rFonts w:ascii="SimSun" w:hAnsi="SimSun" w:eastAsia="SimSun" w:cs="SimSun"/>
          <w:sz w:val="22"/>
          <w:szCs w:val="22"/>
        </w:rPr>
        <w:t xml:space="preserve"> </w:t>
      </w:r>
      <w:r>
        <w:rPr>
          <w:rFonts w:ascii="SimSun" w:hAnsi="SimSun" w:eastAsia="SimSun" w:cs="SimSun"/>
          <w:sz w:val="22"/>
          <w:szCs w:val="22"/>
          <w:spacing w:val="-12"/>
        </w:rPr>
        <w:t>轻了城市拥堵。互联网医院的发展，电子病历、</w:t>
      </w:r>
      <w:r>
        <w:rPr>
          <w:rFonts w:ascii="SimSun" w:hAnsi="SimSun" w:eastAsia="SimSun" w:cs="SimSun"/>
          <w:sz w:val="22"/>
          <w:szCs w:val="22"/>
          <w:spacing w:val="-13"/>
        </w:rPr>
        <w:t>居民健康档案的推广应用，沉睡</w:t>
      </w:r>
      <w:r>
        <w:rPr>
          <w:rFonts w:ascii="SimSun" w:hAnsi="SimSun" w:eastAsia="SimSun" w:cs="SimSun"/>
          <w:sz w:val="22"/>
          <w:szCs w:val="22"/>
        </w:rPr>
        <w:t xml:space="preserve"> </w:t>
      </w:r>
      <w:r>
        <w:rPr>
          <w:rFonts w:ascii="SimSun" w:hAnsi="SimSun" w:eastAsia="SimSun" w:cs="SimSun"/>
          <w:sz w:val="22"/>
          <w:szCs w:val="22"/>
          <w:spacing w:val="-12"/>
        </w:rPr>
        <w:t>的医疗大数据正被唤醒，深刻影响医疗服务模式，并让</w:t>
      </w:r>
      <w:r>
        <w:rPr>
          <w:rFonts w:ascii="SimSun" w:hAnsi="SimSun" w:eastAsia="SimSun" w:cs="SimSun"/>
          <w:sz w:val="22"/>
          <w:szCs w:val="22"/>
          <w:spacing w:val="-13"/>
        </w:rPr>
        <w:t>大众切实感受到大数据带</w:t>
      </w:r>
      <w:r>
        <w:rPr>
          <w:rFonts w:ascii="SimSun" w:hAnsi="SimSun" w:eastAsia="SimSun" w:cs="SimSun"/>
          <w:sz w:val="22"/>
          <w:szCs w:val="22"/>
        </w:rPr>
        <w:t xml:space="preserve"> </w:t>
      </w:r>
      <w:r>
        <w:rPr>
          <w:rFonts w:ascii="SimSun" w:hAnsi="SimSun" w:eastAsia="SimSun" w:cs="SimSun"/>
          <w:sz w:val="22"/>
          <w:szCs w:val="22"/>
          <w:spacing w:val="-13"/>
        </w:rPr>
        <w:t>来的医疗服务能力的提升。教育大数据正在为大众构建个性化的</w:t>
      </w:r>
      <w:r>
        <w:rPr>
          <w:rFonts w:ascii="SimSun" w:hAnsi="SimSun" w:eastAsia="SimSun" w:cs="SimSun"/>
          <w:sz w:val="22"/>
          <w:szCs w:val="22"/>
          <w:spacing w:val="-14"/>
        </w:rPr>
        <w:t>学习空间，网络</w:t>
      </w:r>
      <w:r>
        <w:rPr>
          <w:rFonts w:ascii="SimSun" w:hAnsi="SimSun" w:eastAsia="SimSun" w:cs="SimSun"/>
          <w:sz w:val="22"/>
          <w:szCs w:val="22"/>
        </w:rPr>
        <w:t xml:space="preserve"> </w:t>
      </w:r>
      <w:r>
        <w:rPr>
          <w:rFonts w:ascii="SimSun" w:hAnsi="SimSun" w:eastAsia="SimSun" w:cs="SimSun"/>
          <w:sz w:val="22"/>
          <w:szCs w:val="22"/>
          <w:spacing w:val="-17"/>
        </w:rPr>
        <w:t>空间人人通工程正在快速促进优质教育资源的共享。</w:t>
      </w:r>
    </w:p>
    <w:p>
      <w:pPr>
        <w:pStyle w:val="BodyText"/>
        <w:spacing w:line="256" w:lineRule="auto"/>
        <w:rPr/>
      </w:pPr>
      <w:r/>
    </w:p>
    <w:p>
      <w:pPr>
        <w:ind w:left="100"/>
        <w:spacing w:before="71" w:line="389" w:lineRule="exact"/>
        <w:rPr>
          <w:rFonts w:ascii="SimHei" w:hAnsi="SimHei" w:eastAsia="SimHei" w:cs="SimHei"/>
          <w:sz w:val="22"/>
          <w:szCs w:val="22"/>
        </w:rPr>
      </w:pPr>
      <w:r>
        <w:rPr>
          <w:rFonts w:ascii="SimHei" w:hAnsi="SimHei" w:eastAsia="SimHei" w:cs="SimHei"/>
          <w:sz w:val="22"/>
          <w:szCs w:val="22"/>
          <w:spacing w:val="26"/>
          <w:position w:val="13"/>
        </w:rPr>
        <w:t>(六)持续强化黑市数据交易全面整顿治理，保障了大数据产业安全</w:t>
      </w:r>
    </w:p>
    <w:p>
      <w:pPr>
        <w:ind w:left="700"/>
        <w:spacing w:before="1" w:line="220" w:lineRule="auto"/>
        <w:rPr>
          <w:rFonts w:ascii="SimHei" w:hAnsi="SimHei" w:eastAsia="SimHei" w:cs="SimHei"/>
          <w:sz w:val="22"/>
          <w:szCs w:val="22"/>
        </w:rPr>
      </w:pPr>
      <w:r>
        <w:rPr>
          <w:rFonts w:ascii="SimHei" w:hAnsi="SimHei" w:eastAsia="SimHei" w:cs="SimHei"/>
          <w:sz w:val="22"/>
          <w:szCs w:val="22"/>
          <w:spacing w:val="13"/>
        </w:rPr>
        <w:t>健康发展</w:t>
      </w:r>
    </w:p>
    <w:p>
      <w:pPr>
        <w:ind w:firstLine="389"/>
        <w:spacing w:before="178" w:line="293" w:lineRule="auto"/>
        <w:jc w:val="both"/>
        <w:rPr>
          <w:rFonts w:ascii="SimSun" w:hAnsi="SimSun" w:eastAsia="SimSun" w:cs="SimSun"/>
          <w:sz w:val="22"/>
          <w:szCs w:val="22"/>
        </w:rPr>
      </w:pPr>
      <w:r>
        <w:rPr>
          <w:rFonts w:ascii="SimSun" w:hAnsi="SimSun" w:eastAsia="SimSun" w:cs="SimSun"/>
          <w:sz w:val="22"/>
          <w:szCs w:val="22"/>
          <w:spacing w:val="-5"/>
        </w:rPr>
        <w:t>在中央网络安全和信息化领导小组(2018年3月更</w:t>
      </w:r>
      <w:r>
        <w:rPr>
          <w:rFonts w:ascii="SimSun" w:hAnsi="SimSun" w:eastAsia="SimSun" w:cs="SimSun"/>
          <w:sz w:val="22"/>
          <w:szCs w:val="22"/>
          <w:spacing w:val="-6"/>
        </w:rPr>
        <w:t>名为中央网络安全和信息</w:t>
      </w:r>
      <w:r>
        <w:rPr>
          <w:rFonts w:ascii="SimSun" w:hAnsi="SimSun" w:eastAsia="SimSun" w:cs="SimSun"/>
          <w:sz w:val="22"/>
          <w:szCs w:val="22"/>
        </w:rPr>
        <w:t xml:space="preserve">  </w:t>
      </w:r>
      <w:r>
        <w:rPr>
          <w:rFonts w:ascii="SimSun" w:hAnsi="SimSun" w:eastAsia="SimSun" w:cs="SimSun"/>
          <w:sz w:val="22"/>
          <w:szCs w:val="22"/>
          <w:spacing w:val="-10"/>
        </w:rPr>
        <w:t>化委员会)的统一领导下，先后出台了《中华人民共和国网络安全法》《中华人 </w:t>
      </w:r>
      <w:r>
        <w:rPr>
          <w:rFonts w:ascii="SimSun" w:hAnsi="SimSun" w:eastAsia="SimSun" w:cs="SimSun"/>
          <w:sz w:val="22"/>
          <w:szCs w:val="22"/>
          <w:spacing w:val="-13"/>
        </w:rPr>
        <w:t>民共和国数据安全法》和《中华人民共和国个人信息保护法》等法律法</w:t>
      </w:r>
      <w:r>
        <w:rPr>
          <w:rFonts w:ascii="SimSun" w:hAnsi="SimSun" w:eastAsia="SimSun" w:cs="SimSun"/>
          <w:sz w:val="22"/>
          <w:szCs w:val="22"/>
          <w:spacing w:val="-14"/>
        </w:rPr>
        <w:t>规，同时</w:t>
      </w:r>
      <w:r>
        <w:rPr>
          <w:rFonts w:ascii="SimSun" w:hAnsi="SimSun" w:eastAsia="SimSun" w:cs="SimSun"/>
          <w:sz w:val="22"/>
          <w:szCs w:val="22"/>
        </w:rPr>
        <w:t xml:space="preserve">  </w:t>
      </w:r>
      <w:r>
        <w:rPr>
          <w:rFonts w:ascii="SimSun" w:hAnsi="SimSun" w:eastAsia="SimSun" w:cs="SimSun"/>
          <w:sz w:val="22"/>
          <w:szCs w:val="22"/>
          <w:spacing w:val="-13"/>
        </w:rPr>
        <w:t>各级公安、网信、工信等各司其职、密切配合、齐抓共管，重点整治侵犯公民个 </w:t>
      </w:r>
      <w:r>
        <w:rPr>
          <w:rFonts w:ascii="SimSun" w:hAnsi="SimSun" w:eastAsia="SimSun" w:cs="SimSun"/>
          <w:sz w:val="22"/>
          <w:szCs w:val="22"/>
          <w:spacing w:val="-12"/>
        </w:rPr>
        <w:t>人信息的相关渠道，严格督促电子商务、即时通信、社交网络</w:t>
      </w:r>
      <w:r>
        <w:rPr>
          <w:rFonts w:ascii="SimSun" w:hAnsi="SimSun" w:eastAsia="SimSun" w:cs="SimSun"/>
          <w:sz w:val="22"/>
          <w:szCs w:val="22"/>
          <w:spacing w:val="-13"/>
        </w:rPr>
        <w:t>等平台信息服务商</w:t>
      </w:r>
      <w:r>
        <w:rPr>
          <w:rFonts w:ascii="SimSun" w:hAnsi="SimSun" w:eastAsia="SimSun" w:cs="SimSun"/>
          <w:sz w:val="22"/>
          <w:szCs w:val="22"/>
        </w:rPr>
        <w:t xml:space="preserve"> </w:t>
      </w:r>
      <w:r>
        <w:rPr>
          <w:rFonts w:ascii="SimSun" w:hAnsi="SimSun" w:eastAsia="SimSun" w:cs="SimSun"/>
          <w:sz w:val="22"/>
          <w:szCs w:val="22"/>
          <w:spacing w:val="-13"/>
        </w:rPr>
        <w:t>以及拥有承载公民个人信息的重要信息系统的各部门、各行业严格落实安全管理 </w:t>
      </w:r>
      <w:r>
        <w:rPr>
          <w:rFonts w:ascii="SimSun" w:hAnsi="SimSun" w:eastAsia="SimSun" w:cs="SimSun"/>
          <w:sz w:val="22"/>
          <w:szCs w:val="22"/>
          <w:spacing w:val="-13"/>
        </w:rPr>
        <w:t>责任，加大对销售、传播公民个人信息的网店、网络账号、通信联络号码等的联 </w:t>
      </w:r>
      <w:r>
        <w:rPr>
          <w:rFonts w:ascii="SimSun" w:hAnsi="SimSun" w:eastAsia="SimSun" w:cs="SimSun"/>
          <w:sz w:val="22"/>
          <w:szCs w:val="22"/>
          <w:spacing w:val="-16"/>
        </w:rPr>
        <w:t>合整治力度，保持对窃取、贩卖、非法利用公民个人信息犯罪活动严</w:t>
      </w:r>
      <w:r>
        <w:rPr>
          <w:rFonts w:ascii="SimSun" w:hAnsi="SimSun" w:eastAsia="SimSun" w:cs="SimSun"/>
          <w:sz w:val="22"/>
          <w:szCs w:val="22"/>
          <w:spacing w:val="-17"/>
        </w:rPr>
        <w:t>打高压态势，</w:t>
      </w:r>
      <w:r>
        <w:rPr>
          <w:rFonts w:ascii="SimSun" w:hAnsi="SimSun" w:eastAsia="SimSun" w:cs="SimSun"/>
          <w:sz w:val="22"/>
          <w:szCs w:val="22"/>
        </w:rPr>
        <w:t xml:space="preserve"> </w:t>
      </w:r>
      <w:r>
        <w:rPr>
          <w:rFonts w:ascii="SimSun" w:hAnsi="SimSun" w:eastAsia="SimSun" w:cs="SimSun"/>
          <w:sz w:val="22"/>
          <w:szCs w:val="22"/>
          <w:spacing w:val="-16"/>
        </w:rPr>
        <w:t>有效保护了个人隐私和商业秩序。</w:t>
      </w:r>
    </w:p>
    <w:p>
      <w:pPr>
        <w:pStyle w:val="BodyText"/>
        <w:spacing w:line="261" w:lineRule="auto"/>
        <w:rPr/>
      </w:pPr>
      <w:r/>
    </w:p>
    <w:p>
      <w:pPr>
        <w:ind w:left="103"/>
        <w:spacing w:before="72" w:line="213" w:lineRule="auto"/>
        <w:rPr>
          <w:rFonts w:ascii="SimHei" w:hAnsi="SimHei" w:eastAsia="SimHei" w:cs="SimHei"/>
          <w:sz w:val="22"/>
          <w:szCs w:val="22"/>
        </w:rPr>
      </w:pPr>
      <w:r>
        <w:rPr>
          <w:rFonts w:ascii="SimHei" w:hAnsi="SimHei" w:eastAsia="SimHei" w:cs="SimHei"/>
          <w:sz w:val="22"/>
          <w:szCs w:val="22"/>
          <w:b/>
          <w:bCs/>
          <w:spacing w:val="17"/>
        </w:rPr>
        <w:t>(七)大力推进大数据产业发展，夯实大数据产业创新应用基础</w:t>
      </w:r>
    </w:p>
    <w:p>
      <w:pPr>
        <w:ind w:firstLine="389"/>
        <w:spacing w:before="210" w:line="281" w:lineRule="auto"/>
        <w:jc w:val="both"/>
        <w:rPr>
          <w:rFonts w:ascii="SimSun" w:hAnsi="SimSun" w:eastAsia="SimSun" w:cs="SimSun"/>
          <w:sz w:val="22"/>
          <w:szCs w:val="22"/>
        </w:rPr>
      </w:pPr>
      <w:r>
        <w:rPr>
          <w:rFonts w:ascii="SimSun" w:hAnsi="SimSun" w:eastAsia="SimSun" w:cs="SimSun"/>
          <w:sz w:val="22"/>
          <w:szCs w:val="22"/>
          <w:spacing w:val="-16"/>
        </w:rPr>
        <w:t>我国大数据产业快速发展，平台、技术、应用实现了全面发展，大数据采集、</w:t>
      </w:r>
      <w:r>
        <w:rPr>
          <w:rFonts w:ascii="SimSun" w:hAnsi="SimSun" w:eastAsia="SimSun" w:cs="SimSun"/>
          <w:sz w:val="22"/>
          <w:szCs w:val="22"/>
          <w:spacing w:val="13"/>
        </w:rPr>
        <w:t xml:space="preserve"> </w:t>
      </w:r>
      <w:r>
        <w:rPr>
          <w:rFonts w:ascii="SimSun" w:hAnsi="SimSun" w:eastAsia="SimSun" w:cs="SimSun"/>
          <w:sz w:val="22"/>
          <w:szCs w:val="22"/>
          <w:spacing w:val="-13"/>
        </w:rPr>
        <w:t>存储、开发和利用产业生态基本形成。各行各业大数据平台大量涌现，促进了行 </w:t>
      </w:r>
      <w:r>
        <w:rPr>
          <w:rFonts w:ascii="SimSun" w:hAnsi="SimSun" w:eastAsia="SimSun" w:cs="SimSun"/>
          <w:sz w:val="22"/>
          <w:szCs w:val="22"/>
          <w:spacing w:val="-13"/>
        </w:rPr>
        <w:t>业数据的采集、汇集和开发，推动了行业发展模式创新和转型升级。大数</w:t>
      </w:r>
      <w:r>
        <w:rPr>
          <w:rFonts w:ascii="SimSun" w:hAnsi="SimSun" w:eastAsia="SimSun" w:cs="SimSun"/>
          <w:sz w:val="22"/>
          <w:szCs w:val="22"/>
          <w:spacing w:val="-14"/>
        </w:rPr>
        <w:t>据核心</w:t>
      </w:r>
      <w:r>
        <w:rPr>
          <w:rFonts w:ascii="SimSun" w:hAnsi="SimSun" w:eastAsia="SimSun" w:cs="SimSun"/>
          <w:sz w:val="22"/>
          <w:szCs w:val="22"/>
        </w:rPr>
        <w:t xml:space="preserve">  </w:t>
      </w:r>
      <w:r>
        <w:rPr>
          <w:rFonts w:ascii="SimSun" w:hAnsi="SimSun" w:eastAsia="SimSun" w:cs="SimSun"/>
          <w:sz w:val="22"/>
          <w:szCs w:val="22"/>
          <w:spacing w:val="-12"/>
        </w:rPr>
        <w:t>技术创新取得新突破，阿里巴巴、腾讯、百度等互联网企业在海量数据采集、存</w:t>
      </w:r>
    </w:p>
    <w:p>
      <w:pPr>
        <w:spacing w:line="281" w:lineRule="auto"/>
        <w:sectPr>
          <w:headerReference w:type="default" r:id="rId3"/>
          <w:footerReference w:type="default" r:id="rId163"/>
          <w:pgSz w:w="8520" w:h="12900"/>
          <w:pgMar w:top="400" w:right="910" w:bottom="492" w:left="269" w:header="0" w:footer="333" w:gutter="0"/>
        </w:sectPr>
        <w:rPr>
          <w:rFonts w:ascii="SimSun" w:hAnsi="SimSun" w:eastAsia="SimSun" w:cs="SimSun"/>
          <w:sz w:val="22"/>
          <w:szCs w:val="22"/>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7" w:lineRule="auto"/>
        <w:rPr/>
      </w:pPr>
      <w:r/>
    </w:p>
    <w:p>
      <w:pPr>
        <w:ind w:right="81"/>
        <w:spacing w:before="72" w:line="275" w:lineRule="auto"/>
        <w:jc w:val="both"/>
        <w:rPr>
          <w:rFonts w:ascii="SimSun" w:hAnsi="SimSun" w:eastAsia="SimSun" w:cs="SimSun"/>
          <w:sz w:val="22"/>
          <w:szCs w:val="22"/>
        </w:rPr>
      </w:pPr>
      <w:r>
        <w:rPr>
          <w:rFonts w:ascii="SimSun" w:hAnsi="SimSun" w:eastAsia="SimSun" w:cs="SimSun"/>
          <w:sz w:val="22"/>
          <w:szCs w:val="22"/>
          <w:spacing w:val="-8"/>
        </w:rPr>
        <w:t>储和处理等方面引领着世界级技术变革，促进我国实现了从</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8"/>
        </w:rPr>
        <w:t>时代技术落后向</w:t>
      </w:r>
      <w:r>
        <w:rPr>
          <w:rFonts w:ascii="SimSun" w:hAnsi="SimSun" w:eastAsia="SimSun" w:cs="SimSun"/>
          <w:sz w:val="22"/>
          <w:szCs w:val="22"/>
        </w:rPr>
        <w:t xml:space="preserve"> </w:t>
      </w:r>
      <w:r>
        <w:rPr>
          <w:rFonts w:ascii="Times New Roman" w:hAnsi="Times New Roman" w:eastAsia="Times New Roman" w:cs="Times New Roman"/>
          <w:sz w:val="22"/>
          <w:szCs w:val="22"/>
          <w:spacing w:val="-10"/>
        </w:rPr>
        <w:t>DT </w:t>
      </w:r>
      <w:r>
        <w:rPr>
          <w:rFonts w:ascii="SimSun" w:hAnsi="SimSun" w:eastAsia="SimSun" w:cs="SimSun"/>
          <w:sz w:val="22"/>
          <w:szCs w:val="22"/>
          <w:spacing w:val="-10"/>
        </w:rPr>
        <w:t>时代技术引领的成功转变。金融、电信、交通、旅游、电商等多个行业涌现</w:t>
      </w:r>
      <w:r>
        <w:rPr>
          <w:rFonts w:ascii="SimSun" w:hAnsi="SimSun" w:eastAsia="SimSun" w:cs="SimSun"/>
          <w:sz w:val="22"/>
          <w:szCs w:val="22"/>
          <w:spacing w:val="18"/>
        </w:rPr>
        <w:t xml:space="preserve"> </w:t>
      </w:r>
      <w:r>
        <w:rPr>
          <w:rFonts w:ascii="SimSun" w:hAnsi="SimSun" w:eastAsia="SimSun" w:cs="SimSun"/>
          <w:sz w:val="22"/>
          <w:szCs w:val="22"/>
          <w:spacing w:val="-13"/>
        </w:rPr>
        <w:t>了一大批专业性大数据增值开发企业，推出了大量专业性大数据开发利用解决方</w:t>
      </w:r>
      <w:r>
        <w:rPr>
          <w:rFonts w:ascii="SimSun" w:hAnsi="SimSun" w:eastAsia="SimSun" w:cs="SimSun"/>
          <w:sz w:val="22"/>
          <w:szCs w:val="22"/>
          <w:spacing w:val="2"/>
        </w:rPr>
        <w:t xml:space="preserve"> </w:t>
      </w:r>
      <w:r>
        <w:rPr>
          <w:rFonts w:ascii="SimSun" w:hAnsi="SimSun" w:eastAsia="SimSun" w:cs="SimSun"/>
          <w:sz w:val="22"/>
          <w:szCs w:val="22"/>
          <w:spacing w:val="-15"/>
        </w:rPr>
        <w:t>案，极大地促进了行业积累数据的开发利用，为行业发展创造了新的动能。</w:t>
      </w:r>
    </w:p>
    <w:p>
      <w:pPr>
        <w:pStyle w:val="BodyText"/>
        <w:spacing w:line="292" w:lineRule="auto"/>
        <w:rPr/>
      </w:pPr>
      <w:r/>
    </w:p>
    <w:p>
      <w:pPr>
        <w:ind w:left="123"/>
        <w:spacing w:before="72" w:line="213" w:lineRule="auto"/>
        <w:rPr>
          <w:rFonts w:ascii="SimHei" w:hAnsi="SimHei" w:eastAsia="SimHei" w:cs="SimHei"/>
          <w:sz w:val="22"/>
          <w:szCs w:val="22"/>
        </w:rPr>
      </w:pPr>
      <w:r>
        <w:rPr>
          <w:rFonts w:ascii="SimHei" w:hAnsi="SimHei" w:eastAsia="SimHei" w:cs="SimHei"/>
          <w:sz w:val="22"/>
          <w:szCs w:val="22"/>
          <w:b/>
          <w:bCs/>
          <w:spacing w:val="17"/>
        </w:rPr>
        <w:t>(八)大力加强大数据发展基础设施建设，基础支撑能力大幅提升</w:t>
      </w:r>
    </w:p>
    <w:p>
      <w:pPr>
        <w:ind w:right="50" w:firstLine="420"/>
        <w:spacing w:before="191" w:line="288" w:lineRule="auto"/>
        <w:jc w:val="both"/>
        <w:rPr>
          <w:rFonts w:ascii="SimSun" w:hAnsi="SimSun" w:eastAsia="SimSun" w:cs="SimSun"/>
          <w:sz w:val="22"/>
          <w:szCs w:val="22"/>
        </w:rPr>
      </w:pPr>
      <w:r>
        <w:rPr>
          <w:rFonts w:ascii="SimSun" w:hAnsi="SimSun" w:eastAsia="SimSun" w:cs="SimSun"/>
          <w:sz w:val="22"/>
          <w:szCs w:val="22"/>
          <w:spacing w:val="-12"/>
        </w:rPr>
        <w:t>我国云计算服务逐渐成熟，阿里云、腾讯云、华为云、电信“天翼云”等大</w:t>
      </w:r>
      <w:r>
        <w:rPr>
          <w:rFonts w:ascii="SimSun" w:hAnsi="SimSun" w:eastAsia="SimSun" w:cs="SimSun"/>
          <w:sz w:val="22"/>
          <w:szCs w:val="22"/>
          <w:spacing w:val="14"/>
        </w:rPr>
        <w:t xml:space="preserve"> </w:t>
      </w:r>
      <w:r>
        <w:rPr>
          <w:rFonts w:ascii="SimSun" w:hAnsi="SimSun" w:eastAsia="SimSun" w:cs="SimSun"/>
          <w:sz w:val="22"/>
          <w:szCs w:val="22"/>
          <w:spacing w:val="-12"/>
        </w:rPr>
        <w:t>量云平台的建成，有效地推动了政府、企业和个人应</w:t>
      </w:r>
      <w:r>
        <w:rPr>
          <w:rFonts w:ascii="SimSun" w:hAnsi="SimSun" w:eastAsia="SimSun" w:cs="SimSun"/>
          <w:sz w:val="22"/>
          <w:szCs w:val="22"/>
          <w:spacing w:val="-13"/>
        </w:rPr>
        <w:t>用上云，促进了经济社会各</w:t>
      </w:r>
      <w:r>
        <w:rPr>
          <w:rFonts w:ascii="SimSun" w:hAnsi="SimSun" w:eastAsia="SimSun" w:cs="SimSun"/>
          <w:sz w:val="22"/>
          <w:szCs w:val="22"/>
        </w:rPr>
        <w:t xml:space="preserve"> </w:t>
      </w:r>
      <w:r>
        <w:rPr>
          <w:rFonts w:ascii="SimSun" w:hAnsi="SimSun" w:eastAsia="SimSun" w:cs="SimSun"/>
          <w:sz w:val="22"/>
          <w:szCs w:val="22"/>
          <w:spacing w:val="-13"/>
        </w:rPr>
        <w:t>领域与互联网的融合，为大数据发展提供了有力的基础设施支撑。4</w:t>
      </w:r>
      <w:r>
        <w:rPr>
          <w:rFonts w:ascii="Times New Roman" w:hAnsi="Times New Roman" w:eastAsia="Times New Roman" w:cs="Times New Roman"/>
          <w:sz w:val="22"/>
          <w:szCs w:val="22"/>
          <w:spacing w:val="-13"/>
        </w:rPr>
        <w:t>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5G</w:t>
      </w:r>
      <w:r>
        <w:rPr>
          <w:rFonts w:ascii="SimSun" w:hAnsi="SimSun" w:eastAsia="SimSun" w:cs="SimSun"/>
          <w:sz w:val="22"/>
          <w:szCs w:val="22"/>
          <w:spacing w:val="-13"/>
        </w:rPr>
        <w:t>、</w:t>
      </w:r>
      <w:r>
        <w:rPr>
          <w:rFonts w:ascii="Times New Roman" w:hAnsi="Times New Roman" w:eastAsia="Times New Roman" w:cs="Times New Roman"/>
          <w:sz w:val="22"/>
          <w:szCs w:val="22"/>
          <w:spacing w:val="-13"/>
        </w:rPr>
        <w:t>NB-</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9"/>
        </w:rPr>
        <w:t>IoT</w:t>
      </w:r>
      <w:r>
        <w:rPr>
          <w:rFonts w:ascii="SimSun" w:hAnsi="SimSun" w:eastAsia="SimSun" w:cs="SimSun"/>
          <w:sz w:val="22"/>
          <w:szCs w:val="22"/>
          <w:spacing w:val="-9"/>
        </w:rPr>
        <w:t>等网络设施的部署，畅通了网络数据传输通道，破除了各行</w:t>
      </w:r>
      <w:r>
        <w:rPr>
          <w:rFonts w:ascii="SimSun" w:hAnsi="SimSun" w:eastAsia="SimSun" w:cs="SimSun"/>
          <w:sz w:val="22"/>
          <w:szCs w:val="22"/>
          <w:spacing w:val="-10"/>
        </w:rPr>
        <w:t>各业数据采集通</w:t>
      </w:r>
      <w:r>
        <w:rPr>
          <w:rFonts w:ascii="SimSun" w:hAnsi="SimSun" w:eastAsia="SimSun" w:cs="SimSun"/>
          <w:sz w:val="22"/>
          <w:szCs w:val="22"/>
        </w:rPr>
        <w:t xml:space="preserve"> </w:t>
      </w:r>
      <w:r>
        <w:rPr>
          <w:rFonts w:ascii="SimSun" w:hAnsi="SimSun" w:eastAsia="SimSun" w:cs="SimSun"/>
          <w:sz w:val="22"/>
          <w:szCs w:val="22"/>
          <w:spacing w:val="-13"/>
        </w:rPr>
        <w:t>道束缚。公共视频、气候环境、移动支付等各类物联网公共服务平台的建成和应</w:t>
      </w:r>
      <w:r>
        <w:rPr>
          <w:rFonts w:ascii="SimSun" w:hAnsi="SimSun" w:eastAsia="SimSun" w:cs="SimSun"/>
          <w:sz w:val="22"/>
          <w:szCs w:val="22"/>
          <w:spacing w:val="2"/>
        </w:rPr>
        <w:t xml:space="preserve"> </w:t>
      </w:r>
      <w:r>
        <w:rPr>
          <w:rFonts w:ascii="SimSun" w:hAnsi="SimSun" w:eastAsia="SimSun" w:cs="SimSun"/>
          <w:sz w:val="22"/>
          <w:szCs w:val="22"/>
          <w:spacing w:val="-15"/>
        </w:rPr>
        <w:t>用，促进了行业大数据的采集、存储、开发和利用，行业大数据正在加快汇聚。</w:t>
      </w:r>
    </w:p>
    <w:p>
      <w:pPr>
        <w:pStyle w:val="BodyText"/>
        <w:spacing w:line="282" w:lineRule="auto"/>
        <w:rPr/>
      </w:pPr>
      <w:r/>
    </w:p>
    <w:p>
      <w:pPr>
        <w:ind w:left="123"/>
        <w:spacing w:before="72" w:line="213" w:lineRule="auto"/>
        <w:rPr>
          <w:rFonts w:ascii="SimHei" w:hAnsi="SimHei" w:eastAsia="SimHei" w:cs="SimHei"/>
          <w:sz w:val="22"/>
          <w:szCs w:val="22"/>
        </w:rPr>
      </w:pPr>
      <w:r>
        <w:rPr>
          <w:rFonts w:ascii="SimHei" w:hAnsi="SimHei" w:eastAsia="SimHei" w:cs="SimHei"/>
          <w:sz w:val="22"/>
          <w:szCs w:val="22"/>
          <w:b/>
          <w:bCs/>
          <w:spacing w:val="18"/>
        </w:rPr>
        <w:t>(九)大力推进大数据创新应用思维，国民数据素养全面提升</w:t>
      </w:r>
    </w:p>
    <w:p>
      <w:pPr>
        <w:ind w:firstLine="470"/>
        <w:spacing w:before="200" w:line="281" w:lineRule="auto"/>
        <w:jc w:val="both"/>
        <w:rPr>
          <w:rFonts w:ascii="SimSun" w:hAnsi="SimSun" w:eastAsia="SimSun" w:cs="SimSun"/>
          <w:sz w:val="22"/>
          <w:szCs w:val="22"/>
        </w:rPr>
      </w:pPr>
      <w:r>
        <w:rPr>
          <w:rFonts w:ascii="SimSun" w:hAnsi="SimSun" w:eastAsia="SimSun" w:cs="SimSun"/>
          <w:sz w:val="22"/>
          <w:szCs w:val="22"/>
          <w:spacing w:val="-13"/>
        </w:rPr>
        <w:t>国家大数据战略发布以来，各地区、各部门、各行业对大数据价值的认识不</w:t>
      </w:r>
      <w:r>
        <w:rPr>
          <w:rFonts w:ascii="SimSun" w:hAnsi="SimSun" w:eastAsia="SimSun" w:cs="SimSun"/>
          <w:sz w:val="22"/>
          <w:szCs w:val="22"/>
        </w:rPr>
        <w:t xml:space="preserve"> </w:t>
      </w:r>
      <w:r>
        <w:rPr>
          <w:rFonts w:ascii="SimSun" w:hAnsi="SimSun" w:eastAsia="SimSun" w:cs="SimSun"/>
          <w:sz w:val="22"/>
          <w:szCs w:val="22"/>
          <w:spacing w:val="-21"/>
        </w:rPr>
        <w:t>断深入，各领域数据汇聚、数据创新应用、增值开发</w:t>
      </w:r>
      <w:r>
        <w:rPr>
          <w:rFonts w:ascii="SimSun" w:hAnsi="SimSun" w:eastAsia="SimSun" w:cs="SimSun"/>
          <w:sz w:val="22"/>
          <w:szCs w:val="22"/>
          <w:spacing w:val="-22"/>
        </w:rPr>
        <w:t>的需求不断提升，发展大数据、</w:t>
      </w:r>
      <w:r>
        <w:rPr>
          <w:rFonts w:ascii="SimSun" w:hAnsi="SimSun" w:eastAsia="SimSun" w:cs="SimSun"/>
          <w:sz w:val="22"/>
          <w:szCs w:val="22"/>
        </w:rPr>
        <w:t xml:space="preserve"> </w:t>
      </w:r>
      <w:r>
        <w:rPr>
          <w:rFonts w:ascii="SimSun" w:hAnsi="SimSun" w:eastAsia="SimSun" w:cs="SimSun"/>
          <w:sz w:val="22"/>
          <w:szCs w:val="22"/>
          <w:spacing w:val="-13"/>
        </w:rPr>
        <w:t>汇聚大数据、挖掘数据红利，成为个人创新创业、企业寻求发展新动能、政府解</w:t>
      </w:r>
      <w:r>
        <w:rPr>
          <w:rFonts w:ascii="SimSun" w:hAnsi="SimSun" w:eastAsia="SimSun" w:cs="SimSun"/>
          <w:sz w:val="22"/>
          <w:szCs w:val="22"/>
        </w:rPr>
        <w:t xml:space="preserve">  </w:t>
      </w:r>
      <w:r>
        <w:rPr>
          <w:rFonts w:ascii="SimSun" w:hAnsi="SimSun" w:eastAsia="SimSun" w:cs="SimSun"/>
          <w:sz w:val="22"/>
          <w:szCs w:val="22"/>
          <w:spacing w:val="-17"/>
        </w:rPr>
        <w:t>决社会治理难点问题的重要抓手。</w:t>
      </w:r>
    </w:p>
    <w:p>
      <w:pPr>
        <w:pStyle w:val="BodyText"/>
        <w:spacing w:line="311" w:lineRule="auto"/>
        <w:rPr/>
      </w:pPr>
      <w:r/>
    </w:p>
    <w:p>
      <w:pPr>
        <w:ind w:left="3"/>
        <w:spacing w:before="72" w:line="221" w:lineRule="auto"/>
        <w:outlineLvl w:val="5"/>
        <w:rPr>
          <w:rFonts w:ascii="SimHei" w:hAnsi="SimHei" w:eastAsia="SimHei" w:cs="SimHei"/>
          <w:sz w:val="22"/>
          <w:szCs w:val="22"/>
        </w:rPr>
      </w:pPr>
      <w:r>
        <w:rPr>
          <w:rFonts w:ascii="SimHei" w:hAnsi="SimHei" w:eastAsia="SimHei" w:cs="SimHei"/>
          <w:sz w:val="22"/>
          <w:szCs w:val="22"/>
          <w:b/>
          <w:bCs/>
          <w:spacing w:val="28"/>
        </w:rPr>
        <w:t>三</w:t>
      </w:r>
      <w:r>
        <w:rPr>
          <w:rFonts w:ascii="SimHei" w:hAnsi="SimHei" w:eastAsia="SimHei" w:cs="SimHei"/>
          <w:sz w:val="22"/>
          <w:szCs w:val="22"/>
          <w:spacing w:val="-41"/>
        </w:rPr>
        <w:t xml:space="preserve"> </w:t>
      </w:r>
      <w:r>
        <w:rPr>
          <w:rFonts w:ascii="SimHei" w:hAnsi="SimHei" w:eastAsia="SimHei" w:cs="SimHei"/>
          <w:sz w:val="22"/>
          <w:szCs w:val="22"/>
          <w:b/>
          <w:bCs/>
          <w:spacing w:val="28"/>
        </w:rPr>
        <w:t>、我国大数据产业存在问题</w:t>
      </w:r>
    </w:p>
    <w:p>
      <w:pPr>
        <w:pStyle w:val="BodyText"/>
        <w:spacing w:line="323" w:lineRule="auto"/>
        <w:rPr/>
      </w:pPr>
      <w:r/>
    </w:p>
    <w:p>
      <w:pPr>
        <w:ind w:left="123"/>
        <w:spacing w:before="72" w:line="213" w:lineRule="auto"/>
        <w:rPr>
          <w:rFonts w:ascii="SimHei" w:hAnsi="SimHei" w:eastAsia="SimHei" w:cs="SimHei"/>
          <w:sz w:val="22"/>
          <w:szCs w:val="22"/>
        </w:rPr>
      </w:pPr>
      <w:r>
        <w:rPr>
          <w:rFonts w:ascii="SimHei" w:hAnsi="SimHei" w:eastAsia="SimHei" w:cs="SimHei"/>
          <w:sz w:val="22"/>
          <w:szCs w:val="22"/>
          <w:b/>
          <w:bCs/>
          <w:spacing w:val="17"/>
        </w:rPr>
        <w:t>(一)名不符实的大数据企业大量存在，产业发展存在虚假繁荣景象</w:t>
      </w:r>
    </w:p>
    <w:p>
      <w:pPr>
        <w:ind w:firstLine="470"/>
        <w:spacing w:before="224" w:line="284" w:lineRule="auto"/>
        <w:jc w:val="both"/>
        <w:rPr>
          <w:rFonts w:ascii="SimSun" w:hAnsi="SimSun" w:eastAsia="SimSun" w:cs="SimSun"/>
          <w:sz w:val="22"/>
          <w:szCs w:val="22"/>
        </w:rPr>
      </w:pPr>
      <w:r>
        <w:rPr>
          <w:rFonts w:ascii="SimSun" w:hAnsi="SimSun" w:eastAsia="SimSun" w:cs="SimSun"/>
          <w:sz w:val="22"/>
          <w:szCs w:val="22"/>
          <w:spacing w:val="-11"/>
        </w:rPr>
        <w:t>随着国家大数据战略的实施，传统</w:t>
      </w:r>
      <w:r>
        <w:rPr>
          <w:rFonts w:ascii="Times New Roman" w:hAnsi="Times New Roman" w:eastAsia="Times New Roman" w:cs="Times New Roman"/>
          <w:sz w:val="22"/>
          <w:szCs w:val="22"/>
          <w:spacing w:val="-11"/>
        </w:rPr>
        <w:t>ICT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1"/>
        </w:rPr>
        <w:t>企业</w:t>
      </w:r>
      <w:r>
        <w:rPr>
          <w:rFonts w:ascii="SimSun" w:hAnsi="SimSun" w:eastAsia="SimSun" w:cs="SimSun"/>
          <w:sz w:val="22"/>
          <w:szCs w:val="22"/>
          <w:spacing w:val="-12"/>
        </w:rPr>
        <w:t>纷纷涉足大数据产业，给企业贴</w:t>
      </w:r>
      <w:r>
        <w:rPr>
          <w:rFonts w:ascii="SimSun" w:hAnsi="SimSun" w:eastAsia="SimSun" w:cs="SimSun"/>
          <w:sz w:val="22"/>
          <w:szCs w:val="22"/>
        </w:rPr>
        <w:t xml:space="preserve"> </w:t>
      </w:r>
      <w:r>
        <w:rPr>
          <w:rFonts w:ascii="SimSun" w:hAnsi="SimSun" w:eastAsia="SimSun" w:cs="SimSun"/>
          <w:sz w:val="22"/>
          <w:szCs w:val="22"/>
          <w:spacing w:val="-16"/>
        </w:rPr>
        <w:t>上大数据企业的鲜亮标签，力图通过发展大数据、分享政策红利来抢占发展先机。</w:t>
      </w:r>
      <w:r>
        <w:rPr>
          <w:rFonts w:ascii="SimSun" w:hAnsi="SimSun" w:eastAsia="SimSun" w:cs="SimSun"/>
          <w:sz w:val="22"/>
          <w:szCs w:val="22"/>
          <w:spacing w:val="5"/>
        </w:rPr>
        <w:t xml:space="preserve"> </w:t>
      </w:r>
      <w:r>
        <w:rPr>
          <w:rFonts w:ascii="SimSun" w:hAnsi="SimSun" w:eastAsia="SimSun" w:cs="SimSun"/>
          <w:sz w:val="22"/>
          <w:szCs w:val="22"/>
          <w:spacing w:val="-8"/>
        </w:rPr>
        <w:t>软件开发企业、系统集成商、中小信息服务企业等许多传统</w:t>
      </w:r>
      <w:r>
        <w:rPr>
          <w:rFonts w:ascii="Times New Roman" w:hAnsi="Times New Roman" w:eastAsia="Times New Roman" w:cs="Times New Roman"/>
          <w:sz w:val="22"/>
          <w:szCs w:val="22"/>
          <w:spacing w:val="-8"/>
        </w:rPr>
        <w:t>ICT</w:t>
      </w:r>
      <w:r>
        <w:rPr>
          <w:rFonts w:ascii="SimSun" w:hAnsi="SimSun" w:eastAsia="SimSun" w:cs="SimSun"/>
          <w:sz w:val="22"/>
          <w:szCs w:val="22"/>
          <w:spacing w:val="-8"/>
        </w:rPr>
        <w:t>企业纷纷涌入，</w:t>
      </w:r>
      <w:r>
        <w:rPr>
          <w:rFonts w:ascii="SimSun" w:hAnsi="SimSun" w:eastAsia="SimSun" w:cs="SimSun"/>
          <w:sz w:val="22"/>
          <w:szCs w:val="22"/>
          <w:spacing w:val="2"/>
        </w:rPr>
        <w:t xml:space="preserve"> </w:t>
      </w:r>
      <w:r>
        <w:rPr>
          <w:rFonts w:ascii="SimSun" w:hAnsi="SimSun" w:eastAsia="SimSun" w:cs="SimSun"/>
          <w:sz w:val="22"/>
          <w:szCs w:val="22"/>
          <w:spacing w:val="-6"/>
        </w:rPr>
        <w:t>摇身一变成了大数据企业，原有软件开发、系统集成、</w:t>
      </w:r>
      <w:r>
        <w:rPr>
          <w:rFonts w:ascii="Times New Roman" w:hAnsi="Times New Roman" w:eastAsia="Times New Roman" w:cs="Times New Roman"/>
          <w:sz w:val="22"/>
          <w:szCs w:val="22"/>
          <w:spacing w:val="-6"/>
        </w:rPr>
        <w:t>BI(Business</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6"/>
        </w:rPr>
        <w:t>Intelligence,</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商业智能)解决方案瞬间美其名曰数据挖掘分析服务、大数据方案集成、大数据</w:t>
      </w:r>
      <w:r>
        <w:rPr>
          <w:rFonts w:ascii="SimSun" w:hAnsi="SimSun" w:eastAsia="SimSun" w:cs="SimSun"/>
          <w:sz w:val="22"/>
          <w:szCs w:val="22"/>
          <w:spacing w:val="5"/>
        </w:rPr>
        <w:t xml:space="preserve">  </w:t>
      </w:r>
      <w:r>
        <w:rPr>
          <w:rFonts w:ascii="SimSun" w:hAnsi="SimSun" w:eastAsia="SimSun" w:cs="SimSun"/>
          <w:sz w:val="22"/>
          <w:szCs w:val="22"/>
          <w:spacing w:val="-13"/>
        </w:rPr>
        <w:t>展示等，行业大数据分析、通用大数据挖掘解决方案、大数据展示等服务企业一</w:t>
      </w:r>
      <w:r>
        <w:rPr>
          <w:rFonts w:ascii="SimSun" w:hAnsi="SimSun" w:eastAsia="SimSun" w:cs="SimSun"/>
          <w:sz w:val="22"/>
          <w:szCs w:val="22"/>
          <w:spacing w:val="2"/>
        </w:rPr>
        <w:t xml:space="preserve">  </w:t>
      </w:r>
      <w:r>
        <w:rPr>
          <w:rFonts w:ascii="SimSun" w:hAnsi="SimSun" w:eastAsia="SimSun" w:cs="SimSun"/>
          <w:sz w:val="22"/>
          <w:szCs w:val="22"/>
          <w:spacing w:val="-11"/>
        </w:rPr>
        <w:t>时间大量涌现。大数据产业有其特定产业关键核</w:t>
      </w:r>
      <w:r>
        <w:rPr>
          <w:rFonts w:ascii="SimSun" w:hAnsi="SimSun" w:eastAsia="SimSun" w:cs="SimSun"/>
          <w:sz w:val="22"/>
          <w:szCs w:val="22"/>
          <w:spacing w:val="-12"/>
        </w:rPr>
        <w:t>心技术，传统</w:t>
      </w:r>
      <w:r>
        <w:rPr>
          <w:rFonts w:ascii="Times New Roman" w:hAnsi="Times New Roman" w:eastAsia="Times New Roman" w:cs="Times New Roman"/>
          <w:sz w:val="22"/>
          <w:szCs w:val="22"/>
          <w:spacing w:val="-12"/>
        </w:rPr>
        <w:t>ICT </w:t>
      </w:r>
      <w:r>
        <w:rPr>
          <w:rFonts w:ascii="SimSun" w:hAnsi="SimSun" w:eastAsia="SimSun" w:cs="SimSun"/>
          <w:sz w:val="22"/>
          <w:szCs w:val="22"/>
          <w:spacing w:val="-12"/>
        </w:rPr>
        <w:t>企业转型直接</w:t>
      </w:r>
      <w:r>
        <w:rPr>
          <w:rFonts w:ascii="SimSun" w:hAnsi="SimSun" w:eastAsia="SimSun" w:cs="SimSun"/>
          <w:sz w:val="22"/>
          <w:szCs w:val="22"/>
        </w:rPr>
        <w:t xml:space="preserve">  </w:t>
      </w:r>
      <w:r>
        <w:rPr>
          <w:rFonts w:ascii="SimSun" w:hAnsi="SimSun" w:eastAsia="SimSun" w:cs="SimSun"/>
          <w:sz w:val="22"/>
          <w:szCs w:val="22"/>
          <w:spacing w:val="-13"/>
        </w:rPr>
        <w:t>自封为大数据企业，实际上在关键技术和核心能力等方面与大数据企业标准</w:t>
      </w:r>
      <w:r>
        <w:rPr>
          <w:rFonts w:ascii="SimSun" w:hAnsi="SimSun" w:eastAsia="SimSun" w:cs="SimSun"/>
          <w:sz w:val="22"/>
          <w:szCs w:val="22"/>
          <w:spacing w:val="-14"/>
        </w:rPr>
        <w:t>仍有</w:t>
      </w:r>
    </w:p>
    <w:p>
      <w:pPr>
        <w:spacing w:line="284" w:lineRule="auto"/>
        <w:sectPr>
          <w:footerReference w:type="default" r:id="rId164"/>
          <w:pgSz w:w="8520" w:h="12920"/>
          <w:pgMar w:top="400" w:right="299" w:bottom="482" w:left="869" w:header="0" w:footer="323" w:gutter="0"/>
        </w:sectPr>
        <w:rPr>
          <w:rFonts w:ascii="SimSun" w:hAnsi="SimSun" w:eastAsia="SimSun" w:cs="SimSun"/>
          <w:sz w:val="22"/>
          <w:szCs w:val="22"/>
        </w:rPr>
      </w:pPr>
    </w:p>
    <w:p>
      <w:pPr>
        <w:pStyle w:val="BodyText"/>
        <w:spacing w:line="244" w:lineRule="auto"/>
        <w:rPr/>
      </w:pPr>
      <w:r/>
    </w:p>
    <w:p>
      <w:pPr>
        <w:ind w:left="2620"/>
        <w:spacing w:before="52" w:line="213" w:lineRule="auto"/>
        <w:rPr>
          <w:rFonts w:ascii="SimHei" w:hAnsi="SimHei" w:eastAsia="SimHei" w:cs="SimHei"/>
          <w:sz w:val="16"/>
          <w:szCs w:val="16"/>
        </w:rPr>
      </w:pPr>
      <w:r>
        <w:rPr>
          <w:rFonts w:ascii="SimHei" w:hAnsi="SimHei" w:eastAsia="SimHei" w:cs="SimHei"/>
          <w:sz w:val="16"/>
          <w:szCs w:val="16"/>
        </w:rPr>
        <w:t>第三章</w:t>
      </w:r>
      <w:r>
        <w:rPr>
          <w:rFonts w:ascii="SimHei" w:hAnsi="SimHei" w:eastAsia="SimHei" w:cs="SimHei"/>
          <w:sz w:val="16"/>
          <w:szCs w:val="16"/>
        </w:rPr>
        <w:t xml:space="preserve">  </w:t>
      </w:r>
      <w:r>
        <w:rPr>
          <w:rFonts w:ascii="SimHei" w:hAnsi="SimHei" w:eastAsia="SimHei" w:cs="SimHei"/>
          <w:sz w:val="16"/>
          <w:szCs w:val="16"/>
        </w:rPr>
        <w:t>数字科技：强化技术创新突破，夯实数字化转型安全根基</w:t>
      </w:r>
    </w:p>
    <w:p>
      <w:pPr>
        <w:pStyle w:val="BodyText"/>
        <w:spacing w:line="332"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5"/>
        </w:rPr>
        <w:t>很大差距，大数据市场风起云涌，但名不符实</w:t>
      </w:r>
      <w:r>
        <w:rPr>
          <w:rFonts w:ascii="SimSun" w:hAnsi="SimSun" w:eastAsia="SimSun" w:cs="SimSun"/>
          <w:sz w:val="22"/>
          <w:szCs w:val="22"/>
          <w:spacing w:val="-16"/>
        </w:rPr>
        <w:t>的大数据企业大量出现。</w:t>
      </w:r>
    </w:p>
    <w:p>
      <w:pPr>
        <w:pStyle w:val="BodyText"/>
        <w:spacing w:line="280" w:lineRule="auto"/>
        <w:rPr/>
      </w:pPr>
      <w:r/>
    </w:p>
    <w:p>
      <w:pPr>
        <w:ind w:left="83"/>
        <w:spacing w:before="72" w:line="221" w:lineRule="auto"/>
        <w:rPr>
          <w:rFonts w:ascii="SimHei" w:hAnsi="SimHei" w:eastAsia="SimHei" w:cs="SimHei"/>
          <w:sz w:val="22"/>
          <w:szCs w:val="22"/>
        </w:rPr>
      </w:pPr>
      <w:r>
        <w:rPr>
          <w:rFonts w:ascii="SimHei" w:hAnsi="SimHei" w:eastAsia="SimHei" w:cs="SimHei"/>
          <w:sz w:val="22"/>
          <w:szCs w:val="22"/>
          <w:b/>
          <w:bCs/>
          <w:spacing w:val="18"/>
        </w:rPr>
        <w:t>(二)多数大数据业态创新项目短期内自身变现能力十分有限</w:t>
      </w:r>
    </w:p>
    <w:p>
      <w:pPr>
        <w:ind w:right="52" w:firstLine="390"/>
        <w:spacing w:before="183" w:line="290" w:lineRule="auto"/>
        <w:jc w:val="both"/>
        <w:rPr>
          <w:rFonts w:ascii="SimSun" w:hAnsi="SimSun" w:eastAsia="SimSun" w:cs="SimSun"/>
          <w:sz w:val="22"/>
          <w:szCs w:val="22"/>
        </w:rPr>
      </w:pPr>
      <w:r>
        <w:rPr>
          <w:rFonts w:ascii="SimSun" w:hAnsi="SimSun" w:eastAsia="SimSun" w:cs="SimSun"/>
          <w:sz w:val="22"/>
          <w:szCs w:val="22"/>
          <w:spacing w:val="-11"/>
        </w:rPr>
        <w:t>大部分传统信息化项目在项目建设初期就号称大数据项目，其实已经背离了</w:t>
      </w:r>
      <w:r>
        <w:rPr>
          <w:rFonts w:ascii="SimSun" w:hAnsi="SimSun" w:eastAsia="SimSun" w:cs="SimSun"/>
          <w:sz w:val="22"/>
          <w:szCs w:val="22"/>
          <w:spacing w:val="9"/>
        </w:rPr>
        <w:t xml:space="preserve"> </w:t>
      </w:r>
      <w:r>
        <w:rPr>
          <w:rFonts w:ascii="SimSun" w:hAnsi="SimSun" w:eastAsia="SimSun" w:cs="SimSun"/>
          <w:sz w:val="22"/>
          <w:szCs w:val="22"/>
          <w:spacing w:val="-13"/>
        </w:rPr>
        <w:t>大数据产业发展的规律。大数据需要信息系统运营过程中不断积累，等到数据积</w:t>
      </w:r>
      <w:r>
        <w:rPr>
          <w:rFonts w:ascii="SimSun" w:hAnsi="SimSun" w:eastAsia="SimSun" w:cs="SimSun"/>
          <w:sz w:val="22"/>
          <w:szCs w:val="22"/>
          <w:spacing w:val="7"/>
        </w:rPr>
        <w:t xml:space="preserve"> </w:t>
      </w:r>
      <w:r>
        <w:rPr>
          <w:rFonts w:ascii="SimSun" w:hAnsi="SimSun" w:eastAsia="SimSun" w:cs="SimSun"/>
          <w:sz w:val="22"/>
          <w:szCs w:val="22"/>
          <w:spacing w:val="-18"/>
        </w:rPr>
        <w:t>累到一定量的时候，信息系统积累的数据价值红利才能释放出来。例如，</w:t>
      </w:r>
      <w:r>
        <w:rPr>
          <w:rFonts w:ascii="SimSun" w:hAnsi="SimSun" w:eastAsia="SimSun" w:cs="SimSun"/>
          <w:sz w:val="22"/>
          <w:szCs w:val="22"/>
          <w:spacing w:val="67"/>
        </w:rPr>
        <w:t xml:space="preserve"> </w:t>
      </w:r>
      <w:r>
        <w:rPr>
          <w:rFonts w:ascii="SimSun" w:hAnsi="SimSun" w:eastAsia="SimSun" w:cs="SimSun"/>
          <w:sz w:val="22"/>
          <w:szCs w:val="22"/>
          <w:spacing w:val="-18"/>
        </w:rPr>
        <w:t>一些基</w:t>
      </w:r>
      <w:r>
        <w:rPr>
          <w:rFonts w:ascii="SimSun" w:hAnsi="SimSun" w:eastAsia="SimSun" w:cs="SimSun"/>
          <w:sz w:val="22"/>
          <w:szCs w:val="22"/>
        </w:rPr>
        <w:t xml:space="preserve"> </w:t>
      </w:r>
      <w:r>
        <w:rPr>
          <w:rFonts w:ascii="SimSun" w:hAnsi="SimSun" w:eastAsia="SimSun" w:cs="SimSun"/>
          <w:sz w:val="22"/>
          <w:szCs w:val="22"/>
          <w:spacing w:val="-7"/>
        </w:rPr>
        <w:t>于电商大数据的互联网金融业态创新是基于多年的电子商务交易数据的海量积</w:t>
      </w:r>
      <w:r>
        <w:rPr>
          <w:rFonts w:ascii="SimSun" w:hAnsi="SimSun" w:eastAsia="SimSun" w:cs="SimSun"/>
          <w:sz w:val="22"/>
          <w:szCs w:val="22"/>
          <w:spacing w:val="11"/>
        </w:rPr>
        <w:t xml:space="preserve"> </w:t>
      </w:r>
      <w:r>
        <w:rPr>
          <w:rFonts w:ascii="SimSun" w:hAnsi="SimSun" w:eastAsia="SimSun" w:cs="SimSun"/>
          <w:sz w:val="22"/>
          <w:szCs w:val="22"/>
          <w:spacing w:val="-13"/>
        </w:rPr>
        <w:t>累，离开了海量数据积累，也就没有业态创新和盈</w:t>
      </w:r>
      <w:r>
        <w:rPr>
          <w:rFonts w:ascii="SimSun" w:hAnsi="SimSun" w:eastAsia="SimSun" w:cs="SimSun"/>
          <w:sz w:val="22"/>
          <w:szCs w:val="22"/>
          <w:spacing w:val="-14"/>
        </w:rPr>
        <w:t>利。然而，许多规划建设初期</w:t>
      </w:r>
      <w:r>
        <w:rPr>
          <w:rFonts w:ascii="SimSun" w:hAnsi="SimSun" w:eastAsia="SimSun" w:cs="SimSun"/>
          <w:sz w:val="22"/>
          <w:szCs w:val="22"/>
        </w:rPr>
        <w:t xml:space="preserve"> </w:t>
      </w:r>
      <w:r>
        <w:rPr>
          <w:rFonts w:ascii="SimSun" w:hAnsi="SimSun" w:eastAsia="SimSun" w:cs="SimSun"/>
          <w:sz w:val="22"/>
          <w:szCs w:val="22"/>
          <w:spacing w:val="-13"/>
        </w:rPr>
        <w:t>就号称大数据项目，且力图通过大数据变现模式来实现可持续运营的项目，由于</w:t>
      </w:r>
      <w:r>
        <w:rPr>
          <w:rFonts w:ascii="SimSun" w:hAnsi="SimSun" w:eastAsia="SimSun" w:cs="SimSun"/>
          <w:sz w:val="22"/>
          <w:szCs w:val="22"/>
          <w:spacing w:val="6"/>
        </w:rPr>
        <w:t xml:space="preserve"> </w:t>
      </w:r>
      <w:r>
        <w:rPr>
          <w:rFonts w:ascii="SimSun" w:hAnsi="SimSun" w:eastAsia="SimSun" w:cs="SimSun"/>
          <w:sz w:val="22"/>
          <w:szCs w:val="22"/>
          <w:spacing w:val="-15"/>
        </w:rPr>
        <w:t>应用没有规模化，数据积累十分有限，难以通过数据变现实现可持续运营。</w:t>
      </w:r>
    </w:p>
    <w:p>
      <w:pPr>
        <w:pStyle w:val="BodyText"/>
        <w:spacing w:line="254" w:lineRule="auto"/>
        <w:rPr/>
      </w:pPr>
      <w:r/>
    </w:p>
    <w:p>
      <w:pPr>
        <w:ind w:left="120"/>
        <w:spacing w:before="72" w:line="391" w:lineRule="exact"/>
        <w:rPr>
          <w:rFonts w:ascii="SimHei" w:hAnsi="SimHei" w:eastAsia="SimHei" w:cs="SimHei"/>
          <w:sz w:val="22"/>
          <w:szCs w:val="22"/>
        </w:rPr>
      </w:pPr>
      <w:r>
        <w:rPr>
          <w:rFonts w:ascii="SimHei" w:hAnsi="SimHei" w:eastAsia="SimHei" w:cs="SimHei"/>
          <w:sz w:val="22"/>
          <w:szCs w:val="22"/>
          <w:spacing w:val="18"/>
          <w:position w:val="13"/>
        </w:rPr>
        <w:t>(三)大量信息化项目借大数据发展政策东风上马，投资浪费现象</w:t>
      </w:r>
      <w:r>
        <w:rPr>
          <w:rFonts w:ascii="SimHei" w:hAnsi="SimHei" w:eastAsia="SimHei" w:cs="SimHei"/>
          <w:sz w:val="22"/>
          <w:szCs w:val="22"/>
          <w:spacing w:val="17"/>
          <w:position w:val="13"/>
        </w:rPr>
        <w:t>十分</w:t>
      </w:r>
    </w:p>
    <w:p>
      <w:pPr>
        <w:ind w:left="700"/>
        <w:spacing w:line="222" w:lineRule="auto"/>
        <w:rPr>
          <w:rFonts w:ascii="SimHei" w:hAnsi="SimHei" w:eastAsia="SimHei" w:cs="SimHei"/>
          <w:sz w:val="22"/>
          <w:szCs w:val="22"/>
        </w:rPr>
      </w:pPr>
      <w:r>
        <w:rPr>
          <w:rFonts w:ascii="SimHei" w:hAnsi="SimHei" w:eastAsia="SimHei" w:cs="SimHei"/>
          <w:sz w:val="22"/>
          <w:szCs w:val="22"/>
          <w:spacing w:val="16"/>
        </w:rPr>
        <w:t>严重</w:t>
      </w:r>
    </w:p>
    <w:p>
      <w:pPr>
        <w:ind w:firstLine="390"/>
        <w:spacing w:before="184" w:line="292" w:lineRule="auto"/>
        <w:jc w:val="both"/>
        <w:rPr>
          <w:rFonts w:ascii="SimSun" w:hAnsi="SimSun" w:eastAsia="SimSun" w:cs="SimSun"/>
          <w:sz w:val="22"/>
          <w:szCs w:val="22"/>
        </w:rPr>
      </w:pPr>
      <w:r>
        <w:rPr>
          <w:rFonts w:ascii="SimSun" w:hAnsi="SimSun" w:eastAsia="SimSun" w:cs="SimSun"/>
          <w:sz w:val="22"/>
          <w:szCs w:val="22"/>
          <w:spacing w:val="-12"/>
        </w:rPr>
        <w:t>国家实施大数据发展战略，各地方政府出台配套措施发展大</w:t>
      </w:r>
      <w:r>
        <w:rPr>
          <w:rFonts w:ascii="SimSun" w:hAnsi="SimSun" w:eastAsia="SimSun" w:cs="SimSun"/>
          <w:sz w:val="22"/>
          <w:szCs w:val="22"/>
          <w:spacing w:val="-13"/>
        </w:rPr>
        <w:t>数据，在利好政</w:t>
      </w:r>
      <w:r>
        <w:rPr>
          <w:rFonts w:ascii="SimSun" w:hAnsi="SimSun" w:eastAsia="SimSun" w:cs="SimSun"/>
          <w:sz w:val="22"/>
          <w:szCs w:val="22"/>
        </w:rPr>
        <w:t xml:space="preserve">  </w:t>
      </w:r>
      <w:r>
        <w:rPr>
          <w:rFonts w:ascii="SimSun" w:hAnsi="SimSun" w:eastAsia="SimSun" w:cs="SimSun"/>
          <w:sz w:val="22"/>
          <w:szCs w:val="22"/>
          <w:spacing w:val="-13"/>
        </w:rPr>
        <w:t>策的东风下，智慧城市、智能工业等领域有许多传统信息化项目为了更加容易从</w:t>
      </w:r>
      <w:r>
        <w:rPr>
          <w:rFonts w:ascii="SimSun" w:hAnsi="SimSun" w:eastAsia="SimSun" w:cs="SimSun"/>
          <w:sz w:val="22"/>
          <w:szCs w:val="22"/>
          <w:spacing w:val="1"/>
        </w:rPr>
        <w:t xml:space="preserve">  </w:t>
      </w:r>
      <w:r>
        <w:rPr>
          <w:rFonts w:ascii="SimSun" w:hAnsi="SimSun" w:eastAsia="SimSun" w:cs="SimSun"/>
          <w:sz w:val="22"/>
          <w:szCs w:val="22"/>
          <w:spacing w:val="-16"/>
        </w:rPr>
        <w:t>政府财政获得资金支持，也披上了大数据项目外衣，变成了大数据应用示范项目，</w:t>
      </w:r>
      <w:r>
        <w:rPr>
          <w:rFonts w:ascii="SimSun" w:hAnsi="SimSun" w:eastAsia="SimSun" w:cs="SimSun"/>
          <w:sz w:val="22"/>
          <w:szCs w:val="22"/>
          <w:spacing w:val="5"/>
        </w:rPr>
        <w:t xml:space="preserve"> </w:t>
      </w:r>
      <w:r>
        <w:rPr>
          <w:rFonts w:ascii="SimSun" w:hAnsi="SimSun" w:eastAsia="SimSun" w:cs="SimSun"/>
          <w:sz w:val="22"/>
          <w:szCs w:val="22"/>
          <w:spacing w:val="-13"/>
        </w:rPr>
        <w:t>这样不仅迎合了地方政府推进大数据应用、发展大数据产业的诉求和愿望，也让</w:t>
      </w:r>
      <w:r>
        <w:rPr>
          <w:rFonts w:ascii="SimSun" w:hAnsi="SimSun" w:eastAsia="SimSun" w:cs="SimSun"/>
          <w:sz w:val="22"/>
          <w:szCs w:val="22"/>
          <w:spacing w:val="1"/>
        </w:rPr>
        <w:t xml:space="preserve">  </w:t>
      </w:r>
      <w:r>
        <w:rPr>
          <w:rFonts w:ascii="SimSun" w:hAnsi="SimSun" w:eastAsia="SimSun" w:cs="SimSun"/>
          <w:sz w:val="22"/>
          <w:szCs w:val="22"/>
          <w:spacing w:val="-6"/>
        </w:rPr>
        <w:t>企业成为地方政府招商引资重点支持企业。在双方需求的推动下，传统简单的</w:t>
      </w:r>
      <w:r>
        <w:rPr>
          <w:rFonts w:ascii="SimSun" w:hAnsi="SimSun" w:eastAsia="SimSun" w:cs="SimSun"/>
          <w:sz w:val="22"/>
          <w:szCs w:val="22"/>
          <w:spacing w:val="9"/>
        </w:rPr>
        <w:t xml:space="preserve"> </w:t>
      </w:r>
      <w:r>
        <w:rPr>
          <w:rFonts w:ascii="SimSun" w:hAnsi="SimSun" w:eastAsia="SimSun" w:cs="SimSun"/>
          <w:sz w:val="22"/>
          <w:szCs w:val="22"/>
          <w:spacing w:val="-4"/>
        </w:rPr>
        <w:t>业务管理信息系统变成了大数据应用项目，普通服务器可以支撑的信息系统，</w:t>
      </w:r>
      <w:r>
        <w:rPr>
          <w:rFonts w:ascii="SimSun" w:hAnsi="SimSun" w:eastAsia="SimSun" w:cs="SimSun"/>
          <w:sz w:val="22"/>
          <w:szCs w:val="22"/>
          <w:spacing w:val="5"/>
        </w:rPr>
        <w:t xml:space="preserve"> </w:t>
      </w:r>
      <w:r>
        <w:rPr>
          <w:rFonts w:ascii="SimSun" w:hAnsi="SimSun" w:eastAsia="SimSun" w:cs="SimSun"/>
          <w:sz w:val="22"/>
          <w:szCs w:val="22"/>
          <w:spacing w:val="-6"/>
        </w:rPr>
        <w:t>变成了需要庞大机房和一堆服务器支撑的大数据应用系</w:t>
      </w:r>
      <w:r>
        <w:rPr>
          <w:rFonts w:ascii="SimSun" w:hAnsi="SimSun" w:eastAsia="SimSun" w:cs="SimSun"/>
          <w:sz w:val="22"/>
          <w:szCs w:val="22"/>
          <w:spacing w:val="-7"/>
        </w:rPr>
        <w:t>统，投资浪费现象十分 </w:t>
      </w:r>
      <w:r>
        <w:rPr>
          <w:rFonts w:ascii="SimSun" w:hAnsi="SimSun" w:eastAsia="SimSun" w:cs="SimSun"/>
          <w:sz w:val="22"/>
          <w:szCs w:val="22"/>
          <w:spacing w:val="-10"/>
        </w:rPr>
        <w:t>严重。</w:t>
      </w:r>
    </w:p>
    <w:p>
      <w:pPr>
        <w:pStyle w:val="BodyText"/>
        <w:spacing w:line="252" w:lineRule="auto"/>
        <w:rPr/>
      </w:pPr>
      <w:r/>
    </w:p>
    <w:p>
      <w:pPr>
        <w:ind w:left="130"/>
        <w:spacing w:before="73" w:line="390" w:lineRule="exact"/>
        <w:rPr>
          <w:rFonts w:ascii="SimHei" w:hAnsi="SimHei" w:eastAsia="SimHei" w:cs="SimHei"/>
          <w:sz w:val="22"/>
          <w:szCs w:val="22"/>
        </w:rPr>
      </w:pPr>
      <w:r>
        <w:rPr>
          <w:rFonts w:ascii="SimHei" w:hAnsi="SimHei" w:eastAsia="SimHei" w:cs="SimHei"/>
          <w:sz w:val="22"/>
          <w:szCs w:val="22"/>
          <w:spacing w:val="26"/>
          <w:position w:val="13"/>
        </w:rPr>
        <w:t>(四)多个地方都成立了大数据交易所，数据交易出现了有市无货和</w:t>
      </w:r>
    </w:p>
    <w:p>
      <w:pPr>
        <w:ind w:left="740"/>
        <w:spacing w:before="1" w:line="221" w:lineRule="auto"/>
        <w:rPr>
          <w:rFonts w:ascii="SimHei" w:hAnsi="SimHei" w:eastAsia="SimHei" w:cs="SimHei"/>
          <w:sz w:val="22"/>
          <w:szCs w:val="22"/>
        </w:rPr>
      </w:pPr>
      <w:r>
        <w:rPr>
          <w:rFonts w:ascii="SimHei" w:hAnsi="SimHei" w:eastAsia="SimHei" w:cs="SimHei"/>
          <w:sz w:val="22"/>
          <w:szCs w:val="22"/>
          <w:spacing w:val="11"/>
        </w:rPr>
        <w:t>严重过剩的现象</w:t>
      </w:r>
    </w:p>
    <w:p>
      <w:pPr>
        <w:ind w:firstLine="390"/>
        <w:spacing w:before="178" w:line="288" w:lineRule="auto"/>
        <w:jc w:val="both"/>
        <w:rPr>
          <w:rFonts w:ascii="SimSun" w:hAnsi="SimSun" w:eastAsia="SimSun" w:cs="SimSun"/>
          <w:sz w:val="22"/>
          <w:szCs w:val="22"/>
        </w:rPr>
      </w:pPr>
      <w:r>
        <w:rPr>
          <w:rFonts w:ascii="SimSun" w:hAnsi="SimSun" w:eastAsia="SimSun" w:cs="SimSun"/>
          <w:sz w:val="22"/>
          <w:szCs w:val="22"/>
          <w:spacing w:val="-5"/>
        </w:rPr>
        <w:t>自2015年4月，贵阳成立全国首家大数</w:t>
      </w:r>
      <w:r>
        <w:rPr>
          <w:rFonts w:ascii="SimSun" w:hAnsi="SimSun" w:eastAsia="SimSun" w:cs="SimSun"/>
          <w:sz w:val="22"/>
          <w:szCs w:val="22"/>
          <w:spacing w:val="-6"/>
        </w:rPr>
        <w:t>据交易所以来，北京、上海、天津、</w:t>
      </w:r>
      <w:r>
        <w:rPr>
          <w:rFonts w:ascii="SimSun" w:hAnsi="SimSun" w:eastAsia="SimSun" w:cs="SimSun"/>
          <w:sz w:val="22"/>
          <w:szCs w:val="22"/>
        </w:rPr>
        <w:t xml:space="preserve"> </w:t>
      </w:r>
      <w:r>
        <w:rPr>
          <w:rFonts w:ascii="SimSun" w:hAnsi="SimSun" w:eastAsia="SimSun" w:cs="SimSun"/>
          <w:sz w:val="22"/>
          <w:szCs w:val="22"/>
          <w:spacing w:val="-12"/>
        </w:rPr>
        <w:t>广州、武汉、哈尔滨、浙江、重庆、盐城、承德等数十个地方</w:t>
      </w:r>
      <w:r>
        <w:rPr>
          <w:rFonts w:ascii="SimSun" w:hAnsi="SimSun" w:eastAsia="SimSun" w:cs="SimSun"/>
          <w:sz w:val="22"/>
          <w:szCs w:val="22"/>
          <w:spacing w:val="-13"/>
        </w:rPr>
        <w:t>已经成立了大数据 </w:t>
      </w:r>
      <w:r>
        <w:rPr>
          <w:rFonts w:ascii="SimSun" w:hAnsi="SimSun" w:eastAsia="SimSun" w:cs="SimSun"/>
          <w:sz w:val="22"/>
          <w:szCs w:val="22"/>
          <w:spacing w:val="-13"/>
        </w:rPr>
        <w:t>交易所，许多地方希望成立大数据交易所来把控大数据产业核心环节。但大数据</w:t>
      </w:r>
      <w:r>
        <w:rPr>
          <w:rFonts w:ascii="SimSun" w:hAnsi="SimSun" w:eastAsia="SimSun" w:cs="SimSun"/>
          <w:sz w:val="22"/>
          <w:szCs w:val="22"/>
          <w:spacing w:val="3"/>
        </w:rPr>
        <w:t xml:space="preserve">  </w:t>
      </w:r>
      <w:r>
        <w:rPr>
          <w:rFonts w:ascii="SimSun" w:hAnsi="SimSun" w:eastAsia="SimSun" w:cs="SimSun"/>
          <w:sz w:val="22"/>
          <w:szCs w:val="22"/>
        </w:rPr>
        <w:t>交易所的发展不容乐观，真正开张营业的交易所</w:t>
      </w:r>
      <w:r>
        <w:rPr>
          <w:rFonts w:ascii="SimSun" w:hAnsi="SimSun" w:eastAsia="SimSun" w:cs="SimSun"/>
          <w:sz w:val="22"/>
          <w:szCs w:val="22"/>
          <w:spacing w:val="-1"/>
        </w:rPr>
        <w:t>数量不到50%,部分交易所虽</w:t>
      </w:r>
      <w:r>
        <w:rPr>
          <w:rFonts w:ascii="SimSun" w:hAnsi="SimSun" w:eastAsia="SimSun" w:cs="SimSun"/>
          <w:sz w:val="22"/>
          <w:szCs w:val="22"/>
        </w:rPr>
        <w:t xml:space="preserve">  </w:t>
      </w:r>
      <w:r>
        <w:rPr>
          <w:rFonts w:ascii="SimSun" w:hAnsi="SimSun" w:eastAsia="SimSun" w:cs="SimSun"/>
          <w:sz w:val="22"/>
          <w:szCs w:val="22"/>
          <w:spacing w:val="-13"/>
        </w:rPr>
        <w:t>对外宣称成立，但迟迟不见开张营业，即便是已经开张营业的交易所，累积的数</w:t>
      </w:r>
      <w:r>
        <w:rPr>
          <w:rFonts w:ascii="SimSun" w:hAnsi="SimSun" w:eastAsia="SimSun" w:cs="SimSun"/>
          <w:sz w:val="22"/>
          <w:szCs w:val="22"/>
          <w:spacing w:val="1"/>
        </w:rPr>
        <w:t xml:space="preserve">  </w:t>
      </w:r>
      <w:r>
        <w:rPr>
          <w:rFonts w:ascii="SimSun" w:hAnsi="SimSun" w:eastAsia="SimSun" w:cs="SimSun"/>
          <w:sz w:val="22"/>
          <w:szCs w:val="22"/>
          <w:spacing w:val="-12"/>
        </w:rPr>
        <w:t>据交易额也十分有限，大部分交易所都处在无</w:t>
      </w:r>
      <w:r>
        <w:rPr>
          <w:rFonts w:ascii="SimSun" w:hAnsi="SimSun" w:eastAsia="SimSun" w:cs="SimSun"/>
          <w:sz w:val="22"/>
          <w:szCs w:val="22"/>
          <w:spacing w:val="-13"/>
        </w:rPr>
        <w:t>交易平台、无交易数据和无可行商</w:t>
      </w:r>
    </w:p>
    <w:p>
      <w:pPr>
        <w:spacing w:line="288" w:lineRule="auto"/>
        <w:sectPr>
          <w:footerReference w:type="default" r:id="rId165"/>
          <w:pgSz w:w="8520" w:h="12900"/>
          <w:pgMar w:top="400" w:right="889" w:bottom="492" w:left="279" w:header="0" w:footer="333" w:gutter="0"/>
        </w:sectPr>
        <w:rPr>
          <w:rFonts w:ascii="SimSun" w:hAnsi="SimSun" w:eastAsia="SimSun" w:cs="SimSun"/>
          <w:sz w:val="22"/>
          <w:szCs w:val="22"/>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3" w:lineRule="auto"/>
        <w:rPr/>
      </w:pPr>
      <w:r/>
    </w:p>
    <w:p>
      <w:pPr>
        <w:ind w:right="96"/>
        <w:spacing w:before="68" w:line="297" w:lineRule="auto"/>
        <w:jc w:val="both"/>
        <w:rPr>
          <w:rFonts w:ascii="SimSun" w:hAnsi="SimSun" w:eastAsia="SimSun" w:cs="SimSun"/>
          <w:sz w:val="21"/>
          <w:szCs w:val="21"/>
        </w:rPr>
      </w:pPr>
      <w:bookmarkStart w:name="bookmark60" w:id="58"/>
      <w:bookmarkEnd w:id="58"/>
      <w:r>
        <w:rPr>
          <w:rFonts w:ascii="SimSun" w:hAnsi="SimSun" w:eastAsia="SimSun" w:cs="SimSun"/>
          <w:sz w:val="21"/>
          <w:szCs w:val="21"/>
          <w:spacing w:val="-2"/>
        </w:rPr>
        <w:t>业模式等“三无”状态之下。从目前披露的数据交</w:t>
      </w:r>
      <w:r>
        <w:rPr>
          <w:rFonts w:ascii="SimSun" w:hAnsi="SimSun" w:eastAsia="SimSun" w:cs="SimSun"/>
          <w:sz w:val="21"/>
          <w:szCs w:val="21"/>
          <w:spacing w:val="-3"/>
        </w:rPr>
        <w:t>易情况来看，大数据交易所还</w:t>
      </w:r>
      <w:r>
        <w:rPr>
          <w:rFonts w:ascii="SimSun" w:hAnsi="SimSun" w:eastAsia="SimSun" w:cs="SimSun"/>
          <w:sz w:val="21"/>
          <w:szCs w:val="21"/>
        </w:rPr>
        <w:t xml:space="preserve"> </w:t>
      </w:r>
      <w:r>
        <w:rPr>
          <w:rFonts w:ascii="SimSun" w:hAnsi="SimSun" w:eastAsia="SimSun" w:cs="SimSun"/>
          <w:sz w:val="21"/>
          <w:szCs w:val="21"/>
          <w:spacing w:val="-3"/>
        </w:rPr>
        <w:t>难以依靠数据交易等相关收入盈利实现可持续运营。另外</w:t>
      </w:r>
      <w:r>
        <w:rPr>
          <w:rFonts w:ascii="SimSun" w:hAnsi="SimSun" w:eastAsia="SimSun" w:cs="SimSun"/>
          <w:sz w:val="21"/>
          <w:szCs w:val="21"/>
          <w:spacing w:val="-4"/>
        </w:rPr>
        <w:t>，由于数据产权制度尚</w:t>
      </w:r>
      <w:r>
        <w:rPr>
          <w:rFonts w:ascii="SimSun" w:hAnsi="SimSun" w:eastAsia="SimSun" w:cs="SimSun"/>
          <w:sz w:val="21"/>
          <w:szCs w:val="21"/>
        </w:rPr>
        <w:t xml:space="preserve"> </w:t>
      </w:r>
      <w:r>
        <w:rPr>
          <w:rFonts w:ascii="SimSun" w:hAnsi="SimSun" w:eastAsia="SimSun" w:cs="SimSun"/>
          <w:sz w:val="21"/>
          <w:szCs w:val="21"/>
          <w:spacing w:val="-2"/>
        </w:rPr>
        <w:t>未建立，数据交易无须经过产权主管部门产权转移</w:t>
      </w:r>
      <w:r>
        <w:rPr>
          <w:rFonts w:ascii="SimSun" w:hAnsi="SimSun" w:eastAsia="SimSun" w:cs="SimSun"/>
          <w:sz w:val="21"/>
          <w:szCs w:val="21"/>
          <w:spacing w:val="-3"/>
        </w:rPr>
        <w:t>登记，企业间可以点对点直接</w:t>
      </w:r>
      <w:r>
        <w:rPr>
          <w:rFonts w:ascii="SimSun" w:hAnsi="SimSun" w:eastAsia="SimSun" w:cs="SimSun"/>
          <w:sz w:val="21"/>
          <w:szCs w:val="21"/>
        </w:rPr>
        <w:t xml:space="preserve"> </w:t>
      </w:r>
      <w:r>
        <w:rPr>
          <w:rFonts w:ascii="SimSun" w:hAnsi="SimSun" w:eastAsia="SimSun" w:cs="SimSun"/>
          <w:sz w:val="21"/>
          <w:szCs w:val="21"/>
          <w:spacing w:val="-2"/>
        </w:rPr>
        <w:t>进行数据交易，也让大数据交易所的业务更显清冷</w:t>
      </w:r>
      <w:r>
        <w:rPr>
          <w:rFonts w:ascii="SimSun" w:hAnsi="SimSun" w:eastAsia="SimSun" w:cs="SimSun"/>
          <w:sz w:val="21"/>
          <w:szCs w:val="21"/>
          <w:spacing w:val="-3"/>
        </w:rPr>
        <w:t>，大数据交易所亟待商业模式</w:t>
      </w:r>
      <w:r>
        <w:rPr>
          <w:rFonts w:ascii="SimSun" w:hAnsi="SimSun" w:eastAsia="SimSun" w:cs="SimSun"/>
          <w:sz w:val="21"/>
          <w:szCs w:val="21"/>
        </w:rPr>
        <w:t xml:space="preserve"> </w:t>
      </w:r>
      <w:r>
        <w:rPr>
          <w:rFonts w:ascii="SimSun" w:hAnsi="SimSun" w:eastAsia="SimSun" w:cs="SimSun"/>
          <w:sz w:val="21"/>
          <w:szCs w:val="21"/>
          <w:spacing w:val="-4"/>
        </w:rPr>
        <w:t>创新。</w:t>
      </w:r>
    </w:p>
    <w:p>
      <w:pPr>
        <w:pStyle w:val="BodyText"/>
        <w:spacing w:line="304"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3"/>
        </w:rPr>
        <w:t>(五)政务和公共信息资源共享及开放推进缓慢制约了数据交</w:t>
      </w:r>
      <w:r>
        <w:rPr>
          <w:rFonts w:ascii="SimHei" w:hAnsi="SimHei" w:eastAsia="SimHei" w:cs="SimHei"/>
          <w:sz w:val="21"/>
          <w:szCs w:val="21"/>
          <w:b/>
          <w:bCs/>
          <w:spacing w:val="22"/>
        </w:rPr>
        <w:t>易和开发</w:t>
      </w:r>
    </w:p>
    <w:p>
      <w:pPr>
        <w:ind w:firstLine="420"/>
        <w:spacing w:before="191" w:line="293" w:lineRule="auto"/>
        <w:jc w:val="both"/>
        <w:rPr>
          <w:rFonts w:ascii="SimSun" w:hAnsi="SimSun" w:eastAsia="SimSun" w:cs="SimSun"/>
          <w:sz w:val="21"/>
          <w:szCs w:val="21"/>
        </w:rPr>
      </w:pPr>
      <w:r>
        <w:rPr>
          <w:rFonts w:ascii="SimSun" w:hAnsi="SimSun" w:eastAsia="SimSun" w:cs="SimSun"/>
          <w:sz w:val="21"/>
          <w:szCs w:val="21"/>
          <w:spacing w:val="-3"/>
        </w:rPr>
        <w:t>许多大数据交易所规划成立初期都是基于有政府背景、未来可以率先开展本</w:t>
      </w:r>
      <w:r>
        <w:rPr>
          <w:rFonts w:ascii="SimSun" w:hAnsi="SimSun" w:eastAsia="SimSun" w:cs="SimSun"/>
          <w:sz w:val="21"/>
          <w:szCs w:val="21"/>
          <w:spacing w:val="8"/>
        </w:rPr>
        <w:t xml:space="preserve">  </w:t>
      </w:r>
      <w:r>
        <w:rPr>
          <w:rFonts w:ascii="SimSun" w:hAnsi="SimSun" w:eastAsia="SimSun" w:cs="SimSun"/>
          <w:sz w:val="21"/>
          <w:szCs w:val="21"/>
          <w:spacing w:val="-2"/>
        </w:rPr>
        <w:t>级政府政务和公共信息资源的交易设想成立的。然而，情况并非如交</w:t>
      </w:r>
      <w:r>
        <w:rPr>
          <w:rFonts w:ascii="SimSun" w:hAnsi="SimSun" w:eastAsia="SimSun" w:cs="SimSun"/>
          <w:sz w:val="21"/>
          <w:szCs w:val="21"/>
          <w:spacing w:val="-3"/>
        </w:rPr>
        <w:t>易所料想的</w:t>
      </w:r>
      <w:r>
        <w:rPr>
          <w:rFonts w:ascii="SimSun" w:hAnsi="SimSun" w:eastAsia="SimSun" w:cs="SimSun"/>
          <w:sz w:val="21"/>
          <w:szCs w:val="21"/>
        </w:rPr>
        <w:t xml:space="preserve">  </w:t>
      </w:r>
      <w:r>
        <w:rPr>
          <w:rFonts w:ascii="SimSun" w:hAnsi="SimSun" w:eastAsia="SimSun" w:cs="SimSun"/>
          <w:sz w:val="21"/>
          <w:szCs w:val="21"/>
          <w:spacing w:val="-5"/>
        </w:rPr>
        <w:t>这么简单，真正进大数据交易所进行政务数</w:t>
      </w:r>
      <w:r>
        <w:rPr>
          <w:rFonts w:ascii="SimSun" w:hAnsi="SimSun" w:eastAsia="SimSun" w:cs="SimSun"/>
          <w:sz w:val="21"/>
          <w:szCs w:val="21"/>
          <w:spacing w:val="-6"/>
        </w:rPr>
        <w:t>据交易的部门寥寥无几，即使在贵州，</w:t>
      </w:r>
      <w:r>
        <w:rPr>
          <w:rFonts w:ascii="SimSun" w:hAnsi="SimSun" w:eastAsia="SimSun" w:cs="SimSun"/>
          <w:sz w:val="21"/>
          <w:szCs w:val="21"/>
        </w:rPr>
        <w:t xml:space="preserve"> </w:t>
      </w:r>
      <w:r>
        <w:rPr>
          <w:rFonts w:ascii="SimSun" w:hAnsi="SimSun" w:eastAsia="SimSun" w:cs="SimSun"/>
          <w:sz w:val="21"/>
          <w:szCs w:val="21"/>
          <w:spacing w:val="-2"/>
        </w:rPr>
        <w:t>政府大力推进大数据交易、政府相关领导三令五申，也鲜有</w:t>
      </w:r>
      <w:r>
        <w:rPr>
          <w:rFonts w:ascii="SimSun" w:hAnsi="SimSun" w:eastAsia="SimSun" w:cs="SimSun"/>
          <w:sz w:val="21"/>
          <w:szCs w:val="21"/>
          <w:spacing w:val="-3"/>
        </w:rPr>
        <w:t>政府部门让政务和公</w:t>
      </w:r>
      <w:r>
        <w:rPr>
          <w:rFonts w:ascii="SimSun" w:hAnsi="SimSun" w:eastAsia="SimSun" w:cs="SimSun"/>
          <w:sz w:val="21"/>
          <w:szCs w:val="21"/>
        </w:rPr>
        <w:t xml:space="preserve">  </w:t>
      </w:r>
      <w:r>
        <w:rPr>
          <w:rFonts w:ascii="SimSun" w:hAnsi="SimSun" w:eastAsia="SimSun" w:cs="SimSun"/>
          <w:sz w:val="21"/>
          <w:szCs w:val="21"/>
          <w:spacing w:val="-2"/>
        </w:rPr>
        <w:t>共信息资源进入交易所交易。政务和公共信息资源</w:t>
      </w:r>
      <w:r>
        <w:rPr>
          <w:rFonts w:ascii="SimSun" w:hAnsi="SimSun" w:eastAsia="SimSun" w:cs="SimSun"/>
          <w:sz w:val="21"/>
          <w:szCs w:val="21"/>
          <w:spacing w:val="-3"/>
        </w:rPr>
        <w:t>共享及开放推进缓慢，使得许</w:t>
      </w:r>
      <w:r>
        <w:rPr>
          <w:rFonts w:ascii="SimSun" w:hAnsi="SimSun" w:eastAsia="SimSun" w:cs="SimSun"/>
          <w:sz w:val="21"/>
          <w:szCs w:val="21"/>
        </w:rPr>
        <w:t xml:space="preserve">  </w:t>
      </w:r>
      <w:r>
        <w:rPr>
          <w:rFonts w:ascii="SimSun" w:hAnsi="SimSun" w:eastAsia="SimSun" w:cs="SimSun"/>
          <w:sz w:val="21"/>
          <w:szCs w:val="21"/>
          <w:spacing w:val="-5"/>
        </w:rPr>
        <w:t>多打着政府旗号、以为有特殊资源的交易所</w:t>
      </w:r>
      <w:r>
        <w:rPr>
          <w:rFonts w:ascii="SimSun" w:hAnsi="SimSun" w:eastAsia="SimSun" w:cs="SimSun"/>
          <w:sz w:val="21"/>
          <w:szCs w:val="21"/>
          <w:spacing w:val="-6"/>
        </w:rPr>
        <w:t>成立后业务扑了个大空。</w:t>
      </w:r>
    </w:p>
    <w:p>
      <w:pPr>
        <w:pStyle w:val="BodyText"/>
        <w:spacing w:line="337"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8"/>
        </w:rPr>
        <w:t>(六)数据交易面临数据来源、商业模式和法律制度等</w:t>
      </w:r>
      <w:r>
        <w:rPr>
          <w:rFonts w:ascii="SimHei" w:hAnsi="SimHei" w:eastAsia="SimHei" w:cs="SimHei"/>
          <w:sz w:val="21"/>
          <w:szCs w:val="21"/>
          <w:b/>
          <w:bCs/>
          <w:spacing w:val="27"/>
        </w:rPr>
        <w:t>众多门槛</w:t>
      </w:r>
    </w:p>
    <w:p>
      <w:pPr>
        <w:ind w:right="19" w:firstLine="430"/>
        <w:spacing w:before="191" w:line="306" w:lineRule="auto"/>
        <w:jc w:val="both"/>
        <w:rPr>
          <w:rFonts w:ascii="SimSun" w:hAnsi="SimSun" w:eastAsia="SimSun" w:cs="SimSun"/>
          <w:sz w:val="21"/>
          <w:szCs w:val="21"/>
        </w:rPr>
      </w:pPr>
      <w:r>
        <w:rPr>
          <w:rFonts w:ascii="SimSun" w:hAnsi="SimSun" w:eastAsia="SimSun" w:cs="SimSun"/>
          <w:sz w:val="21"/>
          <w:szCs w:val="21"/>
          <w:spacing w:val="-2"/>
        </w:rPr>
        <w:t>数据来源、商业模式和安全保障都是当前摆在交易所面前首先需要跨越的重</w:t>
      </w:r>
      <w:r>
        <w:rPr>
          <w:rFonts w:ascii="SimSun" w:hAnsi="SimSun" w:eastAsia="SimSun" w:cs="SimSun"/>
          <w:sz w:val="21"/>
          <w:szCs w:val="21"/>
          <w:spacing w:val="14"/>
        </w:rPr>
        <w:t xml:space="preserve"> </w:t>
      </w:r>
      <w:r>
        <w:rPr>
          <w:rFonts w:ascii="SimSun" w:hAnsi="SimSun" w:eastAsia="SimSun" w:cs="SimSun"/>
          <w:sz w:val="21"/>
          <w:szCs w:val="21"/>
          <w:spacing w:val="-2"/>
        </w:rPr>
        <w:t>要门槛。政务信息资源难以获取，互联网企业数据不进场交易，传统企业又很少</w:t>
      </w:r>
      <w:r>
        <w:rPr>
          <w:rFonts w:ascii="SimSun" w:hAnsi="SimSun" w:eastAsia="SimSun" w:cs="SimSun"/>
          <w:sz w:val="21"/>
          <w:szCs w:val="21"/>
          <w:spacing w:val="16"/>
        </w:rPr>
        <w:t xml:space="preserve"> </w:t>
      </w:r>
      <w:r>
        <w:rPr>
          <w:rFonts w:ascii="SimSun" w:hAnsi="SimSun" w:eastAsia="SimSun" w:cs="SimSun"/>
          <w:sz w:val="21"/>
          <w:szCs w:val="21"/>
        </w:rPr>
        <w:t>有可交易的数字化数据，这使得大数据交易所面临着无数据交易的</w:t>
      </w:r>
      <w:r>
        <w:rPr>
          <w:rFonts w:ascii="SimSun" w:hAnsi="SimSun" w:eastAsia="SimSun" w:cs="SimSun"/>
          <w:sz w:val="21"/>
          <w:szCs w:val="21"/>
          <w:spacing w:val="-1"/>
        </w:rPr>
        <w:t>困境。另外，</w:t>
      </w:r>
      <w:r>
        <w:rPr>
          <w:rFonts w:ascii="SimSun" w:hAnsi="SimSun" w:eastAsia="SimSun" w:cs="SimSun"/>
          <w:sz w:val="21"/>
          <w:szCs w:val="21"/>
        </w:rPr>
        <w:t xml:space="preserve"> </w:t>
      </w:r>
      <w:r>
        <w:rPr>
          <w:rFonts w:ascii="SimSun" w:hAnsi="SimSun" w:eastAsia="SimSun" w:cs="SimSun"/>
          <w:sz w:val="21"/>
          <w:szCs w:val="21"/>
          <w:spacing w:val="-2"/>
        </w:rPr>
        <w:t>由于互联网高度发达，交易信息和价格足够对称，交易信息撮合可以通过互联网</w:t>
      </w:r>
      <w:r>
        <w:rPr>
          <w:rFonts w:ascii="SimSun" w:hAnsi="SimSun" w:eastAsia="SimSun" w:cs="SimSun"/>
          <w:sz w:val="21"/>
          <w:szCs w:val="21"/>
        </w:rPr>
        <w:t xml:space="preserve"> </w:t>
      </w:r>
      <w:r>
        <w:rPr>
          <w:rFonts w:ascii="SimSun" w:hAnsi="SimSun" w:eastAsia="SimSun" w:cs="SimSun"/>
          <w:sz w:val="21"/>
          <w:szCs w:val="21"/>
          <w:spacing w:val="-3"/>
        </w:rPr>
        <w:t>直接点对点进行，企业间可以绕过交易所直接点对点交易，作为信息中介的大数 </w:t>
      </w:r>
      <w:r>
        <w:rPr>
          <w:rFonts w:ascii="SimSun" w:hAnsi="SimSun" w:eastAsia="SimSun" w:cs="SimSun"/>
          <w:sz w:val="21"/>
          <w:szCs w:val="21"/>
          <w:spacing w:val="-3"/>
        </w:rPr>
        <w:t>据交易难逃整个社会去中介化的浪潮。另外，安全保障也是遮盖在大数据交易环 </w:t>
      </w:r>
      <w:r>
        <w:rPr>
          <w:rFonts w:ascii="SimSun" w:hAnsi="SimSun" w:eastAsia="SimSun" w:cs="SimSun"/>
          <w:sz w:val="21"/>
          <w:szCs w:val="21"/>
          <w:spacing w:val="-3"/>
        </w:rPr>
        <w:t>节迟迟散不去的乌云，原始数据直接交易存在泄露商业机密、侵犯个人隐私、危</w:t>
      </w:r>
      <w:r>
        <w:rPr>
          <w:rFonts w:ascii="SimSun" w:hAnsi="SimSun" w:eastAsia="SimSun" w:cs="SimSun"/>
          <w:sz w:val="21"/>
          <w:szCs w:val="21"/>
          <w:spacing w:val="2"/>
        </w:rPr>
        <w:t xml:space="preserve">  </w:t>
      </w:r>
      <w:r>
        <w:rPr>
          <w:rFonts w:ascii="SimSun" w:hAnsi="SimSun" w:eastAsia="SimSun" w:cs="SimSun"/>
          <w:sz w:val="21"/>
          <w:szCs w:val="21"/>
          <w:spacing w:val="-3"/>
        </w:rPr>
        <w:t>害国家安全等风险，但对数据加工脱敏后进行交易，数据精准营销的价值将大打 </w:t>
      </w:r>
      <w:r>
        <w:rPr>
          <w:rFonts w:ascii="SimSun" w:hAnsi="SimSun" w:eastAsia="SimSun" w:cs="SimSun"/>
          <w:sz w:val="21"/>
          <w:szCs w:val="21"/>
          <w:spacing w:val="-4"/>
        </w:rPr>
        <w:t>折扣。</w:t>
      </w:r>
    </w:p>
    <w:p>
      <w:pPr>
        <w:pStyle w:val="BodyText"/>
        <w:spacing w:line="305" w:lineRule="auto"/>
        <w:rPr/>
      </w:pPr>
      <w:r/>
    </w:p>
    <w:p>
      <w:pPr>
        <w:ind w:left="183"/>
        <w:spacing w:before="69" w:line="213" w:lineRule="auto"/>
        <w:rPr>
          <w:rFonts w:ascii="SimHei" w:hAnsi="SimHei" w:eastAsia="SimHei" w:cs="SimHei"/>
          <w:sz w:val="21"/>
          <w:szCs w:val="21"/>
        </w:rPr>
      </w:pPr>
      <w:r>
        <w:rPr>
          <w:rFonts w:ascii="SimHei" w:hAnsi="SimHei" w:eastAsia="SimHei" w:cs="SimHei"/>
          <w:sz w:val="21"/>
          <w:szCs w:val="21"/>
          <w:b/>
          <w:bCs/>
          <w:spacing w:val="27"/>
        </w:rPr>
        <w:t>(七)大数据产业链发展不均衡，企业都集中在低端环节</w:t>
      </w:r>
    </w:p>
    <w:p>
      <w:pPr>
        <w:ind w:right="20" w:firstLine="519"/>
        <w:spacing w:before="211" w:line="292" w:lineRule="auto"/>
        <w:jc w:val="both"/>
        <w:rPr>
          <w:rFonts w:ascii="SimSun" w:hAnsi="SimSun" w:eastAsia="SimSun" w:cs="SimSun"/>
          <w:sz w:val="21"/>
          <w:szCs w:val="21"/>
        </w:rPr>
      </w:pPr>
      <w:r>
        <w:rPr>
          <w:rFonts w:ascii="SimSun" w:hAnsi="SimSun" w:eastAsia="SimSun" w:cs="SimSun"/>
          <w:sz w:val="21"/>
          <w:szCs w:val="21"/>
          <w:spacing w:val="-3"/>
        </w:rPr>
        <w:t>目前，大数据产业发展出现了环节极不均衡的</w:t>
      </w:r>
      <w:r>
        <w:rPr>
          <w:rFonts w:ascii="SimSun" w:hAnsi="SimSun" w:eastAsia="SimSun" w:cs="SimSun"/>
          <w:sz w:val="21"/>
          <w:szCs w:val="21"/>
          <w:spacing w:val="-4"/>
        </w:rPr>
        <w:t>现象，准入门槛比较低的存储</w:t>
      </w:r>
      <w:r>
        <w:rPr>
          <w:rFonts w:ascii="SimSun" w:hAnsi="SimSun" w:eastAsia="SimSun" w:cs="SimSun"/>
          <w:sz w:val="21"/>
          <w:szCs w:val="21"/>
        </w:rPr>
        <w:t xml:space="preserve"> </w:t>
      </w:r>
      <w:r>
        <w:rPr>
          <w:rFonts w:ascii="SimSun" w:hAnsi="SimSun" w:eastAsia="SimSun" w:cs="SimSun"/>
          <w:sz w:val="21"/>
          <w:szCs w:val="21"/>
          <w:spacing w:val="-3"/>
        </w:rPr>
        <w:t>和展示等产业低端环节的企业大量涌现，海量数据分析和挖掘等产业关键环节则</w:t>
      </w:r>
      <w:r>
        <w:rPr>
          <w:rFonts w:ascii="SimSun" w:hAnsi="SimSun" w:eastAsia="SimSun" w:cs="SimSun"/>
          <w:sz w:val="21"/>
          <w:szCs w:val="21"/>
          <w:spacing w:val="6"/>
        </w:rPr>
        <w:t xml:space="preserve">  </w:t>
      </w:r>
      <w:r>
        <w:rPr>
          <w:rFonts w:ascii="SimSun" w:hAnsi="SimSun" w:eastAsia="SimSun" w:cs="SimSun"/>
          <w:sz w:val="21"/>
          <w:szCs w:val="21"/>
          <w:spacing w:val="-3"/>
        </w:rPr>
        <w:t>很少有企业深耕。目前，大数据产业领域宣传最为活跃、数量最多的无非以下几</w:t>
      </w:r>
      <w:r>
        <w:rPr>
          <w:rFonts w:ascii="SimSun" w:hAnsi="SimSun" w:eastAsia="SimSun" w:cs="SimSun"/>
          <w:sz w:val="21"/>
          <w:szCs w:val="21"/>
          <w:spacing w:val="1"/>
        </w:rPr>
        <w:t xml:space="preserve">  </w:t>
      </w:r>
      <w:r>
        <w:rPr>
          <w:rFonts w:ascii="SimSun" w:hAnsi="SimSun" w:eastAsia="SimSun" w:cs="SimSun"/>
          <w:sz w:val="21"/>
          <w:szCs w:val="21"/>
          <w:spacing w:val="-3"/>
        </w:rPr>
        <w:t>类企业。 一是从传统系统集成方案商摇身而变的大数据方案集成商，搭</w:t>
      </w:r>
      <w:r>
        <w:rPr>
          <w:rFonts w:ascii="SimSun" w:hAnsi="SimSun" w:eastAsia="SimSun" w:cs="SimSun"/>
          <w:sz w:val="21"/>
          <w:szCs w:val="21"/>
          <w:spacing w:val="-4"/>
        </w:rPr>
        <w:t>建机房、</w:t>
      </w:r>
    </w:p>
    <w:p>
      <w:pPr>
        <w:spacing w:line="292" w:lineRule="auto"/>
        <w:sectPr>
          <w:footerReference w:type="default" r:id="rId166"/>
          <w:pgSz w:w="8520" w:h="12920"/>
          <w:pgMar w:top="400" w:right="455" w:bottom="482" w:left="700" w:header="0" w:footer="323" w:gutter="0"/>
        </w:sectPr>
        <w:rPr>
          <w:rFonts w:ascii="SimSun" w:hAnsi="SimSun" w:eastAsia="SimSun" w:cs="SimSun"/>
          <w:sz w:val="21"/>
          <w:szCs w:val="21"/>
        </w:rPr>
      </w:pPr>
    </w:p>
    <w:p>
      <w:pPr>
        <w:ind w:left="2630"/>
        <w:spacing w:before="288" w:line="213" w:lineRule="auto"/>
        <w:rPr>
          <w:rFonts w:ascii="SimHei" w:hAnsi="SimHei" w:eastAsia="SimHei" w:cs="SimHei"/>
          <w:sz w:val="17"/>
          <w:szCs w:val="17"/>
        </w:rPr>
      </w:pPr>
      <w:r>
        <w:rPr>
          <w:rFonts w:ascii="SimHei" w:hAnsi="SimHei" w:eastAsia="SimHei" w:cs="SimHei"/>
          <w:sz w:val="17"/>
          <w:szCs w:val="17"/>
          <w:spacing w:val="-6"/>
        </w:rPr>
        <w:t>第三章</w:t>
      </w:r>
      <w:r>
        <w:rPr>
          <w:rFonts w:ascii="SimHei" w:hAnsi="SimHei" w:eastAsia="SimHei" w:cs="SimHei"/>
          <w:sz w:val="17"/>
          <w:szCs w:val="17"/>
          <w:spacing w:val="-6"/>
        </w:rPr>
        <w:t xml:space="preserve"> </w:t>
      </w:r>
      <w:r>
        <w:rPr>
          <w:rFonts w:ascii="SimHei" w:hAnsi="SimHei" w:eastAsia="SimHei" w:cs="SimHei"/>
          <w:sz w:val="17"/>
          <w:szCs w:val="17"/>
          <w:spacing w:val="-6"/>
        </w:rPr>
        <w:t>数字科技：强化技术创新突破，夯实</w:t>
      </w:r>
      <w:r>
        <w:rPr>
          <w:rFonts w:ascii="SimHei" w:hAnsi="SimHei" w:eastAsia="SimHei" w:cs="SimHei"/>
          <w:sz w:val="17"/>
          <w:szCs w:val="17"/>
          <w:spacing w:val="-7"/>
        </w:rPr>
        <w:t>数字化转型安全根基</w:t>
      </w:r>
    </w:p>
    <w:p>
      <w:pPr>
        <w:pStyle w:val="BodyText"/>
        <w:spacing w:line="344" w:lineRule="auto"/>
        <w:rPr/>
      </w:pPr>
      <w:r/>
    </w:p>
    <w:p>
      <w:pPr>
        <w:ind w:right="59"/>
        <w:spacing w:before="68" w:line="292" w:lineRule="auto"/>
        <w:jc w:val="both"/>
        <w:rPr>
          <w:rFonts w:ascii="SimSun" w:hAnsi="SimSun" w:eastAsia="SimSun" w:cs="SimSun"/>
          <w:sz w:val="21"/>
          <w:szCs w:val="21"/>
        </w:rPr>
      </w:pPr>
      <w:r>
        <w:rPr>
          <w:rFonts w:ascii="SimSun" w:hAnsi="SimSun" w:eastAsia="SimSun" w:cs="SimSun"/>
          <w:sz w:val="21"/>
          <w:szCs w:val="21"/>
          <w:spacing w:val="-3"/>
        </w:rPr>
        <w:t>构建存储服务器群是这些企业的核心竞争力，通过卖设备挣钱是这些企业的</w:t>
      </w:r>
      <w:r>
        <w:rPr>
          <w:rFonts w:ascii="SimSun" w:hAnsi="SimSun" w:eastAsia="SimSun" w:cs="SimSun"/>
          <w:sz w:val="21"/>
          <w:szCs w:val="21"/>
          <w:spacing w:val="-4"/>
        </w:rPr>
        <w:t>专长 </w:t>
      </w:r>
      <w:r>
        <w:rPr>
          <w:rFonts w:ascii="SimSun" w:hAnsi="SimSun" w:eastAsia="SimSun" w:cs="SimSun"/>
          <w:sz w:val="21"/>
          <w:szCs w:val="21"/>
        </w:rPr>
        <w:t>和主要盈利方式。二是从传统</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BI </w:t>
      </w:r>
      <w:r>
        <w:rPr>
          <w:rFonts w:ascii="SimSun" w:hAnsi="SimSun" w:eastAsia="SimSun" w:cs="SimSun"/>
          <w:sz w:val="21"/>
          <w:szCs w:val="21"/>
        </w:rPr>
        <w:t>解决方案商转变过来的大数据展示企业，</w:t>
      </w:r>
      <w:r>
        <w:rPr>
          <w:rFonts w:ascii="SimSun" w:hAnsi="SimSun" w:eastAsia="SimSun" w:cs="SimSun"/>
          <w:sz w:val="21"/>
          <w:szCs w:val="21"/>
          <w:spacing w:val="-1"/>
        </w:rPr>
        <w:t>做绚 </w:t>
      </w:r>
      <w:r>
        <w:rPr>
          <w:rFonts w:ascii="SimSun" w:hAnsi="SimSun" w:eastAsia="SimSun" w:cs="SimSun"/>
          <w:sz w:val="21"/>
          <w:szCs w:val="21"/>
          <w:spacing w:val="-7"/>
        </w:rPr>
        <w:t>丽的数据大屏幕展示是这类企业的核心竞争力，通过绚丽的展示博得政府的支持，</w:t>
      </w:r>
      <w:r>
        <w:rPr>
          <w:rFonts w:ascii="SimSun" w:hAnsi="SimSun" w:eastAsia="SimSun" w:cs="SimSun"/>
          <w:sz w:val="21"/>
          <w:szCs w:val="21"/>
          <w:spacing w:val="16"/>
        </w:rPr>
        <w:t xml:space="preserve"> </w:t>
      </w:r>
      <w:r>
        <w:rPr>
          <w:rFonts w:ascii="SimSun" w:hAnsi="SimSun" w:eastAsia="SimSun" w:cs="SimSun"/>
          <w:sz w:val="21"/>
          <w:szCs w:val="21"/>
          <w:spacing w:val="-7"/>
        </w:rPr>
        <w:t>进而得到财政资金的扶持，是这类企业的市场生存方式。</w:t>
      </w:r>
    </w:p>
    <w:p>
      <w:pPr>
        <w:pStyle w:val="BodyText"/>
        <w:spacing w:line="295" w:lineRule="auto"/>
        <w:rPr/>
      </w:pPr>
      <w:r/>
    </w:p>
    <w:p>
      <w:pPr>
        <w:ind w:left="103"/>
        <w:spacing w:before="69" w:line="221" w:lineRule="auto"/>
        <w:rPr>
          <w:rFonts w:ascii="SimHei" w:hAnsi="SimHei" w:eastAsia="SimHei" w:cs="SimHei"/>
          <w:sz w:val="21"/>
          <w:szCs w:val="21"/>
        </w:rPr>
      </w:pPr>
      <w:bookmarkStart w:name="bookmark61" w:id="59"/>
      <w:bookmarkEnd w:id="59"/>
      <w:r>
        <w:rPr>
          <w:rFonts w:ascii="SimHei" w:hAnsi="SimHei" w:eastAsia="SimHei" w:cs="SimHei"/>
          <w:sz w:val="21"/>
          <w:szCs w:val="21"/>
          <w:b/>
          <w:bCs/>
          <w:spacing w:val="28"/>
        </w:rPr>
        <w:t>(八)产业关键环节能力薄弱制约大数据产业高端化发展</w:t>
      </w:r>
    </w:p>
    <w:p>
      <w:pPr>
        <w:ind w:right="39" w:firstLine="439"/>
        <w:spacing w:before="201" w:line="303" w:lineRule="auto"/>
        <w:jc w:val="both"/>
        <w:rPr>
          <w:rFonts w:ascii="SimSun" w:hAnsi="SimSun" w:eastAsia="SimSun" w:cs="SimSun"/>
          <w:sz w:val="21"/>
          <w:szCs w:val="21"/>
        </w:rPr>
      </w:pPr>
      <w:r>
        <w:rPr>
          <w:rFonts w:ascii="SimSun" w:hAnsi="SimSun" w:eastAsia="SimSun" w:cs="SimSun"/>
          <w:sz w:val="21"/>
          <w:szCs w:val="21"/>
          <w:spacing w:val="-1"/>
        </w:rPr>
        <w:t>目前我国从事大数据服务的企业大多处在数据存储和数据展示等低端环节，</w:t>
      </w:r>
      <w:r>
        <w:rPr>
          <w:rFonts w:ascii="SimSun" w:hAnsi="SimSun" w:eastAsia="SimSun" w:cs="SimSun"/>
          <w:sz w:val="21"/>
          <w:szCs w:val="21"/>
          <w:spacing w:val="7"/>
        </w:rPr>
        <w:t xml:space="preserve"> </w:t>
      </w:r>
      <w:r>
        <w:rPr>
          <w:rFonts w:ascii="SimSun" w:hAnsi="SimSun" w:eastAsia="SimSun" w:cs="SimSun"/>
          <w:sz w:val="21"/>
          <w:szCs w:val="21"/>
          <w:spacing w:val="-3"/>
        </w:rPr>
        <w:t>涉足大数据深度挖掘和分析服务的企业甚少。尽管大数据产业对数据存储和数据</w:t>
      </w:r>
      <w:r>
        <w:rPr>
          <w:rFonts w:ascii="SimSun" w:hAnsi="SimSun" w:eastAsia="SimSun" w:cs="SimSun"/>
          <w:sz w:val="21"/>
          <w:szCs w:val="21"/>
          <w:spacing w:val="3"/>
        </w:rPr>
        <w:t xml:space="preserve">  </w:t>
      </w:r>
      <w:r>
        <w:rPr>
          <w:rFonts w:ascii="SimSun" w:hAnsi="SimSun" w:eastAsia="SimSun" w:cs="SimSun"/>
          <w:sz w:val="21"/>
          <w:szCs w:val="21"/>
          <w:spacing w:val="-3"/>
        </w:rPr>
        <w:t>展示提出了新的要求，但是大数据产业的核心竞争力是大数据挖掘和分析服务能</w:t>
      </w:r>
      <w:r>
        <w:rPr>
          <w:rFonts w:ascii="SimSun" w:hAnsi="SimSun" w:eastAsia="SimSun" w:cs="SimSun"/>
          <w:sz w:val="21"/>
          <w:szCs w:val="21"/>
          <w:spacing w:val="2"/>
        </w:rPr>
        <w:t xml:space="preserve">  </w:t>
      </w:r>
      <w:r>
        <w:rPr>
          <w:rFonts w:ascii="SimSun" w:hAnsi="SimSun" w:eastAsia="SimSun" w:cs="SimSun"/>
          <w:sz w:val="21"/>
          <w:szCs w:val="21"/>
          <w:spacing w:val="-3"/>
        </w:rPr>
        <w:t>力，数据存储和数据展示离开数据挖掘和分析服务，就失去了其存在意义。大数</w:t>
      </w:r>
      <w:r>
        <w:rPr>
          <w:rFonts w:ascii="SimSun" w:hAnsi="SimSun" w:eastAsia="SimSun" w:cs="SimSun"/>
          <w:sz w:val="21"/>
          <w:szCs w:val="21"/>
          <w:spacing w:val="1"/>
        </w:rPr>
        <w:t xml:space="preserve">  </w:t>
      </w:r>
      <w:r>
        <w:rPr>
          <w:rFonts w:ascii="SimSun" w:hAnsi="SimSun" w:eastAsia="SimSun" w:cs="SimSun"/>
          <w:sz w:val="21"/>
          <w:szCs w:val="21"/>
          <w:spacing w:val="-3"/>
        </w:rPr>
        <w:t>据挖掘和分析服务能力是大数据产业发展最为关键的环节，决定着大数据应用创</w:t>
      </w:r>
      <w:r>
        <w:rPr>
          <w:rFonts w:ascii="SimSun" w:hAnsi="SimSun" w:eastAsia="SimSun" w:cs="SimSun"/>
          <w:sz w:val="21"/>
          <w:szCs w:val="21"/>
          <w:spacing w:val="4"/>
        </w:rPr>
        <w:t xml:space="preserve">  </w:t>
      </w:r>
      <w:r>
        <w:rPr>
          <w:rFonts w:ascii="SimSun" w:hAnsi="SimSun" w:eastAsia="SimSun" w:cs="SimSun"/>
          <w:sz w:val="21"/>
          <w:szCs w:val="21"/>
          <w:spacing w:val="-3"/>
        </w:rPr>
        <w:t>新水平，是大数据产业发展的驱动力，也是各行业各领域发展大数据的核心期望</w:t>
      </w:r>
      <w:r>
        <w:rPr>
          <w:rFonts w:ascii="SimSun" w:hAnsi="SimSun" w:eastAsia="SimSun" w:cs="SimSun"/>
          <w:sz w:val="21"/>
          <w:szCs w:val="21"/>
          <w:spacing w:val="2"/>
        </w:rPr>
        <w:t xml:space="preserve">  </w:t>
      </w:r>
      <w:r>
        <w:rPr>
          <w:rFonts w:ascii="SimSun" w:hAnsi="SimSun" w:eastAsia="SimSun" w:cs="SimSun"/>
          <w:sz w:val="21"/>
          <w:szCs w:val="21"/>
          <w:spacing w:val="-9"/>
        </w:rPr>
        <w:t>所在。</w:t>
      </w:r>
    </w:p>
    <w:p>
      <w:pPr>
        <w:pStyle w:val="BodyText"/>
        <w:spacing w:line="323" w:lineRule="auto"/>
        <w:rPr/>
      </w:pPr>
      <w:r/>
    </w:p>
    <w:p>
      <w:pPr>
        <w:ind w:left="3"/>
        <w:spacing w:before="69" w:line="221" w:lineRule="auto"/>
        <w:outlineLvl w:val="5"/>
        <w:rPr>
          <w:rFonts w:ascii="SimHei" w:hAnsi="SimHei" w:eastAsia="SimHei" w:cs="SimHei"/>
          <w:sz w:val="21"/>
          <w:szCs w:val="21"/>
        </w:rPr>
      </w:pPr>
      <w:r>
        <w:rPr>
          <w:rFonts w:ascii="SimHei" w:hAnsi="SimHei" w:eastAsia="SimHei" w:cs="SimHei"/>
          <w:sz w:val="21"/>
          <w:szCs w:val="21"/>
          <w:b/>
          <w:bCs/>
          <w:spacing w:val="35"/>
        </w:rPr>
        <w:t>四</w:t>
      </w:r>
      <w:r>
        <w:rPr>
          <w:rFonts w:ascii="SimHei" w:hAnsi="SimHei" w:eastAsia="SimHei" w:cs="SimHei"/>
          <w:sz w:val="21"/>
          <w:szCs w:val="21"/>
          <w:spacing w:val="-19"/>
        </w:rPr>
        <w:t xml:space="preserve"> </w:t>
      </w:r>
      <w:r>
        <w:rPr>
          <w:rFonts w:ascii="SimHei" w:hAnsi="SimHei" w:eastAsia="SimHei" w:cs="SimHei"/>
          <w:sz w:val="21"/>
          <w:szCs w:val="21"/>
          <w:b/>
          <w:bCs/>
          <w:spacing w:val="35"/>
        </w:rPr>
        <w:t>、推进大数据产业发展建议</w:t>
      </w:r>
    </w:p>
    <w:p>
      <w:pPr>
        <w:pStyle w:val="BodyText"/>
        <w:spacing w:line="329" w:lineRule="auto"/>
        <w:rPr/>
      </w:pPr>
      <w:r/>
    </w:p>
    <w:p>
      <w:pPr>
        <w:ind w:left="103"/>
        <w:spacing w:before="68" w:line="213"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53"/>
        </w:rPr>
        <w:t xml:space="preserve"> </w:t>
      </w:r>
      <w:r>
        <w:rPr>
          <w:rFonts w:ascii="SimHei" w:hAnsi="SimHei" w:eastAsia="SimHei" w:cs="SimHei"/>
          <w:sz w:val="21"/>
          <w:szCs w:val="21"/>
          <w:b/>
          <w:bCs/>
          <w:spacing w:val="25"/>
        </w:rPr>
        <w:t>一)深入推进大数据与经济社会各领域融合创新，促进业态创新</w:t>
      </w:r>
    </w:p>
    <w:p>
      <w:pPr>
        <w:ind w:firstLine="439"/>
        <w:spacing w:before="223" w:line="304" w:lineRule="auto"/>
        <w:jc w:val="both"/>
        <w:rPr>
          <w:rFonts w:ascii="SimSun" w:hAnsi="SimSun" w:eastAsia="SimSun" w:cs="SimSun"/>
          <w:sz w:val="21"/>
          <w:szCs w:val="21"/>
        </w:rPr>
      </w:pPr>
      <w:r>
        <w:rPr>
          <w:rFonts w:ascii="SimSun" w:hAnsi="SimSun" w:eastAsia="SimSun" w:cs="SimSun"/>
          <w:sz w:val="21"/>
          <w:szCs w:val="21"/>
        </w:rPr>
        <w:t>一是深入推进行业大数据服务发展，提高金融、电信、商贸、工业、能源、</w:t>
      </w:r>
      <w:r>
        <w:rPr>
          <w:rFonts w:ascii="SimSun" w:hAnsi="SimSun" w:eastAsia="SimSun" w:cs="SimSun"/>
          <w:sz w:val="21"/>
          <w:szCs w:val="21"/>
          <w:spacing w:val="13"/>
        </w:rPr>
        <w:t xml:space="preserve"> </w:t>
      </w:r>
      <w:r>
        <w:rPr>
          <w:rFonts w:ascii="SimSun" w:hAnsi="SimSun" w:eastAsia="SimSun" w:cs="SimSun"/>
          <w:sz w:val="21"/>
          <w:szCs w:val="21"/>
          <w:spacing w:val="-3"/>
        </w:rPr>
        <w:t>交通等重点行业大数据专业挖掘水平，提高专业性解决方案供给能力，促进重点</w:t>
      </w:r>
      <w:r>
        <w:rPr>
          <w:rFonts w:ascii="SimSun" w:hAnsi="SimSun" w:eastAsia="SimSun" w:cs="SimSun"/>
          <w:sz w:val="21"/>
          <w:szCs w:val="21"/>
          <w:spacing w:val="6"/>
        </w:rPr>
        <w:t xml:space="preserve">  </w:t>
      </w:r>
      <w:r>
        <w:rPr>
          <w:rFonts w:ascii="SimSun" w:hAnsi="SimSun" w:eastAsia="SimSun" w:cs="SimSun"/>
          <w:sz w:val="21"/>
          <w:szCs w:val="21"/>
          <w:spacing w:val="-3"/>
        </w:rPr>
        <w:t>行业数据服务业态创新，推动其组织和商业模式变革创新。二是推进大数据在社</w:t>
      </w:r>
      <w:r>
        <w:rPr>
          <w:rFonts w:ascii="SimSun" w:hAnsi="SimSun" w:eastAsia="SimSun" w:cs="SimSun"/>
          <w:sz w:val="21"/>
          <w:szCs w:val="21"/>
          <w:spacing w:val="1"/>
        </w:rPr>
        <w:t xml:space="preserve">  </w:t>
      </w:r>
      <w:r>
        <w:rPr>
          <w:rFonts w:ascii="SimSun" w:hAnsi="SimSun" w:eastAsia="SimSun" w:cs="SimSun"/>
          <w:sz w:val="21"/>
          <w:szCs w:val="21"/>
          <w:spacing w:val="-12"/>
        </w:rPr>
        <w:t>会治理领域的创新应用，加强大数据在市政管理、市场监管、宏观调控、治安</w:t>
      </w:r>
      <w:r>
        <w:rPr>
          <w:rFonts w:ascii="SimSun" w:hAnsi="SimSun" w:eastAsia="SimSun" w:cs="SimSun"/>
          <w:sz w:val="21"/>
          <w:szCs w:val="21"/>
          <w:spacing w:val="-13"/>
        </w:rPr>
        <w:t>防控、</w:t>
      </w:r>
      <w:r>
        <w:rPr>
          <w:rFonts w:ascii="SimSun" w:hAnsi="SimSun" w:eastAsia="SimSun" w:cs="SimSun"/>
          <w:sz w:val="21"/>
          <w:szCs w:val="21"/>
        </w:rPr>
        <w:t xml:space="preserve"> </w:t>
      </w:r>
      <w:r>
        <w:rPr>
          <w:rFonts w:ascii="SimSun" w:hAnsi="SimSun" w:eastAsia="SimSun" w:cs="SimSun"/>
          <w:sz w:val="21"/>
          <w:szCs w:val="21"/>
          <w:spacing w:val="-12"/>
        </w:rPr>
        <w:t>安全生产、应急救灾、网络安全等领域的深度应用，推进业务和技术深度融合创</w:t>
      </w:r>
      <w:r>
        <w:rPr>
          <w:rFonts w:ascii="SimSun" w:hAnsi="SimSun" w:eastAsia="SimSun" w:cs="SimSun"/>
          <w:sz w:val="21"/>
          <w:szCs w:val="21"/>
          <w:spacing w:val="-13"/>
        </w:rPr>
        <w:t>新，</w:t>
      </w:r>
      <w:r>
        <w:rPr>
          <w:rFonts w:ascii="SimSun" w:hAnsi="SimSun" w:eastAsia="SimSun" w:cs="SimSun"/>
          <w:sz w:val="21"/>
          <w:szCs w:val="21"/>
        </w:rPr>
        <w:t xml:space="preserve"> </w:t>
      </w:r>
      <w:r>
        <w:rPr>
          <w:rFonts w:ascii="SimSun" w:hAnsi="SimSun" w:eastAsia="SimSun" w:cs="SimSun"/>
          <w:sz w:val="21"/>
          <w:szCs w:val="21"/>
          <w:spacing w:val="-3"/>
        </w:rPr>
        <w:t>创新商业运营模式，提升项目可持续运营能力。三是推进大数据在民生服务领域</w:t>
      </w:r>
      <w:r>
        <w:rPr>
          <w:rFonts w:ascii="SimSun" w:hAnsi="SimSun" w:eastAsia="SimSun" w:cs="SimSun"/>
          <w:sz w:val="21"/>
          <w:szCs w:val="21"/>
          <w:spacing w:val="1"/>
        </w:rPr>
        <w:t xml:space="preserve">  </w:t>
      </w:r>
      <w:r>
        <w:rPr>
          <w:rFonts w:ascii="SimSun" w:hAnsi="SimSun" w:eastAsia="SimSun" w:cs="SimSun"/>
          <w:sz w:val="21"/>
          <w:szCs w:val="21"/>
          <w:spacing w:val="-3"/>
        </w:rPr>
        <w:t>创新应用，加强大数据在智慧社区、公共卫生、健康保障、精准扶贫等领域深度</w:t>
      </w:r>
      <w:r>
        <w:rPr>
          <w:rFonts w:ascii="SimSun" w:hAnsi="SimSun" w:eastAsia="SimSun" w:cs="SimSun"/>
          <w:sz w:val="21"/>
          <w:szCs w:val="21"/>
          <w:spacing w:val="3"/>
        </w:rPr>
        <w:t xml:space="preserve">  </w:t>
      </w:r>
      <w:r>
        <w:rPr>
          <w:rFonts w:ascii="SimSun" w:hAnsi="SimSun" w:eastAsia="SimSun" w:cs="SimSun"/>
          <w:sz w:val="21"/>
          <w:szCs w:val="21"/>
          <w:spacing w:val="-7"/>
        </w:rPr>
        <w:t>应用，优化民生服务资源配置，提高民生服务供给能力。</w:t>
      </w:r>
    </w:p>
    <w:p>
      <w:pPr>
        <w:pStyle w:val="BodyText"/>
        <w:spacing w:line="298" w:lineRule="auto"/>
        <w:rPr/>
      </w:pPr>
      <w:r/>
    </w:p>
    <w:p>
      <w:pPr>
        <w:ind w:left="103"/>
        <w:spacing w:before="69" w:line="213" w:lineRule="auto"/>
        <w:rPr>
          <w:rFonts w:ascii="SimHei" w:hAnsi="SimHei" w:eastAsia="SimHei" w:cs="SimHei"/>
          <w:sz w:val="21"/>
          <w:szCs w:val="21"/>
        </w:rPr>
      </w:pPr>
      <w:r>
        <w:rPr>
          <w:rFonts w:ascii="SimHei" w:hAnsi="SimHei" w:eastAsia="SimHei" w:cs="SimHei"/>
          <w:sz w:val="21"/>
          <w:szCs w:val="21"/>
          <w:b/>
          <w:bCs/>
          <w:spacing w:val="14"/>
        </w:rPr>
        <w:t>(二)大力推进政务和公共信息资源共享及开放，释放信息资源数据红利</w:t>
      </w:r>
    </w:p>
    <w:p>
      <w:pPr>
        <w:ind w:right="95" w:firstLine="439"/>
        <w:spacing w:before="201" w:line="284" w:lineRule="auto"/>
        <w:jc w:val="both"/>
        <w:rPr>
          <w:rFonts w:ascii="SimSun" w:hAnsi="SimSun" w:eastAsia="SimSun" w:cs="SimSun"/>
          <w:sz w:val="21"/>
          <w:szCs w:val="21"/>
        </w:rPr>
      </w:pPr>
      <w:r>
        <w:rPr>
          <w:rFonts w:ascii="SimSun" w:hAnsi="SimSun" w:eastAsia="SimSun" w:cs="SimSun"/>
          <w:sz w:val="21"/>
          <w:szCs w:val="21"/>
          <w:spacing w:val="-3"/>
        </w:rPr>
        <w:t>一是加快落实《关于推进公共信息资源开放的若干意见》和《政务信息资源</w:t>
      </w:r>
      <w:r>
        <w:rPr>
          <w:rFonts w:ascii="SimSun" w:hAnsi="SimSun" w:eastAsia="SimSun" w:cs="SimSun"/>
          <w:sz w:val="21"/>
          <w:szCs w:val="21"/>
          <w:spacing w:val="16"/>
        </w:rPr>
        <w:t xml:space="preserve"> </w:t>
      </w:r>
      <w:r>
        <w:rPr>
          <w:rFonts w:ascii="SimSun" w:hAnsi="SimSun" w:eastAsia="SimSun" w:cs="SimSun"/>
          <w:sz w:val="21"/>
          <w:szCs w:val="21"/>
        </w:rPr>
        <w:t>共享管理暂行办法》,完善政务和公共信息资源共享和开放相关制度，梳理制约</w:t>
      </w:r>
      <w:r>
        <w:rPr>
          <w:rFonts w:ascii="SimSun" w:hAnsi="SimSun" w:eastAsia="SimSun" w:cs="SimSun"/>
          <w:sz w:val="21"/>
          <w:szCs w:val="21"/>
          <w:spacing w:val="12"/>
        </w:rPr>
        <w:t xml:space="preserve"> </w:t>
      </w:r>
      <w:r>
        <w:rPr>
          <w:rFonts w:ascii="SimSun" w:hAnsi="SimSun" w:eastAsia="SimSun" w:cs="SimSun"/>
          <w:sz w:val="21"/>
          <w:szCs w:val="21"/>
          <w:spacing w:val="-3"/>
        </w:rPr>
        <w:t>政务和公共信息资源共享及开放的制度性障碍，破除政务和公共信息资源共享开</w:t>
      </w:r>
    </w:p>
    <w:p>
      <w:pPr>
        <w:spacing w:line="284" w:lineRule="auto"/>
        <w:sectPr>
          <w:footerReference w:type="default" r:id="rId167"/>
          <w:pgSz w:w="8520" w:h="12900"/>
          <w:pgMar w:top="400" w:right="865" w:bottom="495" w:left="269" w:header="0" w:footer="346" w:gutter="0"/>
        </w:sectPr>
        <w:rPr>
          <w:rFonts w:ascii="SimSun" w:hAnsi="SimSun" w:eastAsia="SimSun" w:cs="SimSun"/>
          <w:sz w:val="21"/>
          <w:szCs w:val="21"/>
        </w:rPr>
      </w:pPr>
    </w:p>
    <w:p>
      <w:pPr>
        <w:pStyle w:val="BodyText"/>
        <w:spacing w:line="31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1" w:lineRule="auto"/>
        <w:rPr/>
      </w:pPr>
      <w:r/>
    </w:p>
    <w:p>
      <w:pPr>
        <w:spacing w:before="68" w:line="297" w:lineRule="auto"/>
        <w:jc w:val="both"/>
        <w:rPr>
          <w:rFonts w:ascii="SimSun" w:hAnsi="SimSun" w:eastAsia="SimSun" w:cs="SimSun"/>
          <w:sz w:val="21"/>
          <w:szCs w:val="21"/>
        </w:rPr>
      </w:pPr>
      <w:bookmarkStart w:name="bookmark62" w:id="60"/>
      <w:bookmarkEnd w:id="60"/>
      <w:r>
        <w:rPr>
          <w:rFonts w:ascii="SimSun" w:hAnsi="SimSun" w:eastAsia="SimSun" w:cs="SimSun"/>
          <w:sz w:val="21"/>
          <w:szCs w:val="21"/>
          <w:spacing w:val="-2"/>
        </w:rPr>
        <w:t>放的体制机制障碍。二是加快政务和公共信息资源梳理，建立政务和公共信息资</w:t>
      </w:r>
      <w:r>
        <w:rPr>
          <w:rFonts w:ascii="SimSun" w:hAnsi="SimSun" w:eastAsia="SimSun" w:cs="SimSun"/>
          <w:sz w:val="21"/>
          <w:szCs w:val="21"/>
          <w:spacing w:val="2"/>
        </w:rPr>
        <w:t xml:space="preserve">  </w:t>
      </w:r>
      <w:r>
        <w:rPr>
          <w:rFonts w:ascii="SimSun" w:hAnsi="SimSun" w:eastAsia="SimSun" w:cs="SimSun"/>
          <w:sz w:val="21"/>
          <w:szCs w:val="21"/>
          <w:spacing w:val="-5"/>
        </w:rPr>
        <w:t>源共享及开放目录体系，建立政务和公共信息资源共享及开放目录体</w:t>
      </w:r>
      <w:r>
        <w:rPr>
          <w:rFonts w:ascii="SimSun" w:hAnsi="SimSun" w:eastAsia="SimSun" w:cs="SimSun"/>
          <w:sz w:val="21"/>
          <w:szCs w:val="21"/>
          <w:spacing w:val="-6"/>
        </w:rPr>
        <w:t>系更新机制。</w:t>
      </w:r>
      <w:r>
        <w:rPr>
          <w:rFonts w:ascii="SimSun" w:hAnsi="SimSun" w:eastAsia="SimSun" w:cs="SimSun"/>
          <w:sz w:val="21"/>
          <w:szCs w:val="21"/>
        </w:rPr>
        <w:t xml:space="preserve"> </w:t>
      </w:r>
      <w:r>
        <w:rPr>
          <w:rFonts w:ascii="SimSun" w:hAnsi="SimSun" w:eastAsia="SimSun" w:cs="SimSun"/>
          <w:sz w:val="21"/>
          <w:szCs w:val="21"/>
          <w:spacing w:val="-2"/>
        </w:rPr>
        <w:t>三是加快政务和公共信息资源开放平台建设，做好政务和公共信息资源开放平台 </w:t>
      </w:r>
      <w:r>
        <w:rPr>
          <w:rFonts w:ascii="SimSun" w:hAnsi="SimSun" w:eastAsia="SimSun" w:cs="SimSun"/>
          <w:sz w:val="21"/>
          <w:szCs w:val="21"/>
          <w:spacing w:val="-2"/>
        </w:rPr>
        <w:t>顶层设计，推进结构化、网络化和平台化开放，提高政务和公共信息资源开放的</w:t>
      </w:r>
      <w:r>
        <w:rPr>
          <w:rFonts w:ascii="SimSun" w:hAnsi="SimSun" w:eastAsia="SimSun" w:cs="SimSun"/>
          <w:sz w:val="21"/>
          <w:szCs w:val="21"/>
          <w:spacing w:val="2"/>
        </w:rPr>
        <w:t xml:space="preserve">  </w:t>
      </w:r>
      <w:r>
        <w:rPr>
          <w:rFonts w:ascii="SimSun" w:hAnsi="SimSun" w:eastAsia="SimSun" w:cs="SimSun"/>
          <w:sz w:val="21"/>
          <w:szCs w:val="21"/>
          <w:spacing w:val="-10"/>
        </w:rPr>
        <w:t>便捷性及可用性。</w:t>
      </w:r>
    </w:p>
    <w:p>
      <w:pPr>
        <w:pStyle w:val="BodyText"/>
        <w:spacing w:line="260" w:lineRule="auto"/>
        <w:rPr/>
      </w:pPr>
      <w:r/>
    </w:p>
    <w:p>
      <w:pPr>
        <w:ind w:left="120"/>
        <w:spacing w:before="68" w:line="390" w:lineRule="exact"/>
        <w:rPr>
          <w:rFonts w:ascii="SimHei" w:hAnsi="SimHei" w:eastAsia="SimHei" w:cs="SimHei"/>
          <w:sz w:val="21"/>
          <w:szCs w:val="21"/>
        </w:rPr>
      </w:pPr>
      <w:r>
        <w:rPr>
          <w:rFonts w:ascii="SimHei" w:hAnsi="SimHei" w:eastAsia="SimHei" w:cs="SimHei"/>
          <w:sz w:val="21"/>
          <w:szCs w:val="21"/>
          <w:spacing w:val="-11"/>
          <w:position w:val="13"/>
        </w:rPr>
        <w:t>(</w:t>
      </w:r>
      <w:r>
        <w:rPr>
          <w:rFonts w:ascii="SimHei" w:hAnsi="SimHei" w:eastAsia="SimHei" w:cs="SimHei"/>
          <w:sz w:val="21"/>
          <w:szCs w:val="21"/>
          <w:spacing w:val="-44"/>
          <w:position w:val="13"/>
        </w:rPr>
        <w:t xml:space="preserve"> </w:t>
      </w:r>
      <w:r>
        <w:rPr>
          <w:rFonts w:ascii="SimHei" w:hAnsi="SimHei" w:eastAsia="SimHei" w:cs="SimHei"/>
          <w:sz w:val="21"/>
          <w:szCs w:val="21"/>
          <w:spacing w:val="-11"/>
          <w:position w:val="13"/>
        </w:rPr>
        <w:t>三</w:t>
      </w:r>
      <w:r>
        <w:rPr>
          <w:rFonts w:ascii="SimHei" w:hAnsi="SimHei" w:eastAsia="SimHei" w:cs="SimHei"/>
          <w:sz w:val="21"/>
          <w:szCs w:val="21"/>
          <w:spacing w:val="-52"/>
          <w:position w:val="13"/>
        </w:rPr>
        <w:t xml:space="preserve"> </w:t>
      </w:r>
      <w:r>
        <w:rPr>
          <w:rFonts w:ascii="SimHei" w:hAnsi="SimHei" w:eastAsia="SimHei" w:cs="SimHei"/>
          <w:sz w:val="21"/>
          <w:szCs w:val="21"/>
          <w:spacing w:val="-11"/>
          <w:position w:val="13"/>
        </w:rPr>
        <w:t>)</w:t>
      </w:r>
      <w:r>
        <w:rPr>
          <w:rFonts w:ascii="SimHei" w:hAnsi="SimHei" w:eastAsia="SimHei" w:cs="SimHei"/>
          <w:sz w:val="21"/>
          <w:szCs w:val="21"/>
          <w:spacing w:val="-49"/>
          <w:position w:val="13"/>
        </w:rPr>
        <w:t xml:space="preserve"> </w:t>
      </w:r>
      <w:r>
        <w:rPr>
          <w:rFonts w:ascii="SimHei" w:hAnsi="SimHei" w:eastAsia="SimHei" w:cs="SimHei"/>
          <w:sz w:val="21"/>
          <w:szCs w:val="21"/>
          <w:spacing w:val="-11"/>
          <w:position w:val="13"/>
        </w:rPr>
        <w:t>完</w:t>
      </w:r>
      <w:r>
        <w:rPr>
          <w:rFonts w:ascii="SimHei" w:hAnsi="SimHei" w:eastAsia="SimHei" w:cs="SimHei"/>
          <w:sz w:val="21"/>
          <w:szCs w:val="21"/>
          <w:spacing w:val="-45"/>
          <w:position w:val="13"/>
        </w:rPr>
        <w:t xml:space="preserve"> </w:t>
      </w:r>
      <w:r>
        <w:rPr>
          <w:rFonts w:ascii="SimHei" w:hAnsi="SimHei" w:eastAsia="SimHei" w:cs="SimHei"/>
          <w:sz w:val="21"/>
          <w:szCs w:val="21"/>
          <w:spacing w:val="-11"/>
          <w:position w:val="13"/>
        </w:rPr>
        <w:t>善</w:t>
      </w:r>
      <w:r>
        <w:rPr>
          <w:rFonts w:ascii="SimHei" w:hAnsi="SimHei" w:eastAsia="SimHei" w:cs="SimHei"/>
          <w:sz w:val="21"/>
          <w:szCs w:val="21"/>
          <w:spacing w:val="-50"/>
          <w:position w:val="13"/>
        </w:rPr>
        <w:t xml:space="preserve"> </w:t>
      </w:r>
      <w:r>
        <w:rPr>
          <w:rFonts w:ascii="SimHei" w:hAnsi="SimHei" w:eastAsia="SimHei" w:cs="SimHei"/>
          <w:sz w:val="21"/>
          <w:szCs w:val="21"/>
          <w:spacing w:val="-11"/>
          <w:position w:val="13"/>
        </w:rPr>
        <w:t>大</w:t>
      </w:r>
      <w:r>
        <w:rPr>
          <w:rFonts w:ascii="SimHei" w:hAnsi="SimHei" w:eastAsia="SimHei" w:cs="SimHei"/>
          <w:sz w:val="21"/>
          <w:szCs w:val="21"/>
          <w:spacing w:val="-47"/>
          <w:position w:val="13"/>
        </w:rPr>
        <w:t xml:space="preserve"> </w:t>
      </w:r>
      <w:r>
        <w:rPr>
          <w:rFonts w:ascii="SimHei" w:hAnsi="SimHei" w:eastAsia="SimHei" w:cs="SimHei"/>
          <w:sz w:val="21"/>
          <w:szCs w:val="21"/>
          <w:spacing w:val="-11"/>
          <w:position w:val="13"/>
        </w:rPr>
        <w:t>数</w:t>
      </w:r>
      <w:r>
        <w:rPr>
          <w:rFonts w:ascii="SimHei" w:hAnsi="SimHei" w:eastAsia="SimHei" w:cs="SimHei"/>
          <w:sz w:val="21"/>
          <w:szCs w:val="21"/>
          <w:spacing w:val="-48"/>
          <w:position w:val="13"/>
        </w:rPr>
        <w:t xml:space="preserve"> </w:t>
      </w:r>
      <w:r>
        <w:rPr>
          <w:rFonts w:ascii="SimHei" w:hAnsi="SimHei" w:eastAsia="SimHei" w:cs="SimHei"/>
          <w:sz w:val="21"/>
          <w:szCs w:val="21"/>
          <w:spacing w:val="-11"/>
          <w:position w:val="13"/>
        </w:rPr>
        <w:t>据</w:t>
      </w:r>
      <w:r>
        <w:rPr>
          <w:rFonts w:ascii="SimHei" w:hAnsi="SimHei" w:eastAsia="SimHei" w:cs="SimHei"/>
          <w:sz w:val="21"/>
          <w:szCs w:val="21"/>
          <w:spacing w:val="-46"/>
          <w:position w:val="13"/>
        </w:rPr>
        <w:t xml:space="preserve"> </w:t>
      </w:r>
      <w:r>
        <w:rPr>
          <w:rFonts w:ascii="SimHei" w:hAnsi="SimHei" w:eastAsia="SimHei" w:cs="SimHei"/>
          <w:sz w:val="21"/>
          <w:szCs w:val="21"/>
          <w:spacing w:val="-11"/>
          <w:position w:val="13"/>
        </w:rPr>
        <w:t>流</w:t>
      </w:r>
      <w:r>
        <w:rPr>
          <w:rFonts w:ascii="SimHei" w:hAnsi="SimHei" w:eastAsia="SimHei" w:cs="SimHei"/>
          <w:sz w:val="21"/>
          <w:szCs w:val="21"/>
          <w:spacing w:val="-50"/>
          <w:position w:val="13"/>
        </w:rPr>
        <w:t xml:space="preserve"> </w:t>
      </w:r>
      <w:r>
        <w:rPr>
          <w:rFonts w:ascii="SimHei" w:hAnsi="SimHei" w:eastAsia="SimHei" w:cs="SimHei"/>
          <w:sz w:val="21"/>
          <w:szCs w:val="21"/>
          <w:spacing w:val="-11"/>
          <w:position w:val="13"/>
        </w:rPr>
        <w:t>通</w:t>
      </w:r>
      <w:r>
        <w:rPr>
          <w:rFonts w:ascii="SimHei" w:hAnsi="SimHei" w:eastAsia="SimHei" w:cs="SimHei"/>
          <w:sz w:val="21"/>
          <w:szCs w:val="21"/>
          <w:spacing w:val="-47"/>
          <w:position w:val="13"/>
        </w:rPr>
        <w:t xml:space="preserve"> </w:t>
      </w:r>
      <w:r>
        <w:rPr>
          <w:rFonts w:ascii="SimHei" w:hAnsi="SimHei" w:eastAsia="SimHei" w:cs="SimHei"/>
          <w:sz w:val="21"/>
          <w:szCs w:val="21"/>
          <w:spacing w:val="-11"/>
          <w:position w:val="13"/>
        </w:rPr>
        <w:t>和</w:t>
      </w:r>
      <w:r>
        <w:rPr>
          <w:rFonts w:ascii="SimHei" w:hAnsi="SimHei" w:eastAsia="SimHei" w:cs="SimHei"/>
          <w:sz w:val="21"/>
          <w:szCs w:val="21"/>
          <w:spacing w:val="-44"/>
          <w:position w:val="13"/>
        </w:rPr>
        <w:t xml:space="preserve"> </w:t>
      </w:r>
      <w:r>
        <w:rPr>
          <w:rFonts w:ascii="SimHei" w:hAnsi="SimHei" w:eastAsia="SimHei" w:cs="SimHei"/>
          <w:sz w:val="21"/>
          <w:szCs w:val="21"/>
          <w:spacing w:val="-11"/>
          <w:position w:val="13"/>
        </w:rPr>
        <w:t>交</w:t>
      </w:r>
      <w:r>
        <w:rPr>
          <w:rFonts w:ascii="SimHei" w:hAnsi="SimHei" w:eastAsia="SimHei" w:cs="SimHei"/>
          <w:sz w:val="21"/>
          <w:szCs w:val="21"/>
          <w:spacing w:val="-45"/>
          <w:position w:val="13"/>
        </w:rPr>
        <w:t xml:space="preserve"> </w:t>
      </w:r>
      <w:r>
        <w:rPr>
          <w:rFonts w:ascii="SimHei" w:hAnsi="SimHei" w:eastAsia="SimHei" w:cs="SimHei"/>
          <w:sz w:val="21"/>
          <w:szCs w:val="21"/>
          <w:spacing w:val="-11"/>
          <w:position w:val="13"/>
        </w:rPr>
        <w:t>易</w:t>
      </w:r>
      <w:r>
        <w:rPr>
          <w:rFonts w:ascii="SimHei" w:hAnsi="SimHei" w:eastAsia="SimHei" w:cs="SimHei"/>
          <w:sz w:val="21"/>
          <w:szCs w:val="21"/>
          <w:spacing w:val="-49"/>
          <w:position w:val="13"/>
        </w:rPr>
        <w:t xml:space="preserve"> </w:t>
      </w:r>
      <w:r>
        <w:rPr>
          <w:rFonts w:ascii="SimHei" w:hAnsi="SimHei" w:eastAsia="SimHei" w:cs="SimHei"/>
          <w:sz w:val="21"/>
          <w:szCs w:val="21"/>
          <w:spacing w:val="-11"/>
          <w:position w:val="13"/>
        </w:rPr>
        <w:t>制</w:t>
      </w:r>
      <w:r>
        <w:rPr>
          <w:rFonts w:ascii="SimHei" w:hAnsi="SimHei" w:eastAsia="SimHei" w:cs="SimHei"/>
          <w:sz w:val="21"/>
          <w:szCs w:val="21"/>
          <w:spacing w:val="-48"/>
          <w:position w:val="13"/>
        </w:rPr>
        <w:t xml:space="preserve"> </w:t>
      </w:r>
      <w:r>
        <w:rPr>
          <w:rFonts w:ascii="SimHei" w:hAnsi="SimHei" w:eastAsia="SimHei" w:cs="SimHei"/>
          <w:sz w:val="21"/>
          <w:szCs w:val="21"/>
          <w:spacing w:val="-11"/>
          <w:position w:val="13"/>
        </w:rPr>
        <w:t>度</w:t>
      </w:r>
      <w:r>
        <w:rPr>
          <w:rFonts w:ascii="SimHei" w:hAnsi="SimHei" w:eastAsia="SimHei" w:cs="SimHei"/>
          <w:sz w:val="21"/>
          <w:szCs w:val="21"/>
          <w:spacing w:val="-50"/>
          <w:position w:val="13"/>
        </w:rPr>
        <w:t xml:space="preserve"> </w:t>
      </w:r>
      <w:r>
        <w:rPr>
          <w:rFonts w:ascii="SimHei" w:hAnsi="SimHei" w:eastAsia="SimHei" w:cs="SimHei"/>
          <w:sz w:val="21"/>
          <w:szCs w:val="21"/>
          <w:spacing w:val="-11"/>
          <w:position w:val="13"/>
        </w:rPr>
        <w:t>保</w:t>
      </w:r>
      <w:r>
        <w:rPr>
          <w:rFonts w:ascii="SimHei" w:hAnsi="SimHei" w:eastAsia="SimHei" w:cs="SimHei"/>
          <w:sz w:val="21"/>
          <w:szCs w:val="21"/>
          <w:spacing w:val="-44"/>
          <w:position w:val="13"/>
        </w:rPr>
        <w:t xml:space="preserve"> </w:t>
      </w:r>
      <w:r>
        <w:rPr>
          <w:rFonts w:ascii="SimHei" w:hAnsi="SimHei" w:eastAsia="SimHei" w:cs="SimHei"/>
          <w:sz w:val="21"/>
          <w:szCs w:val="21"/>
          <w:spacing w:val="-11"/>
          <w:position w:val="13"/>
        </w:rPr>
        <w:t>障</w:t>
      </w:r>
      <w:r>
        <w:rPr>
          <w:rFonts w:ascii="SimHei" w:hAnsi="SimHei" w:eastAsia="SimHei" w:cs="SimHei"/>
          <w:sz w:val="21"/>
          <w:szCs w:val="21"/>
          <w:spacing w:val="-27"/>
          <w:position w:val="13"/>
        </w:rPr>
        <w:t xml:space="preserve"> </w:t>
      </w:r>
      <w:r>
        <w:rPr>
          <w:rFonts w:ascii="SimHei" w:hAnsi="SimHei" w:eastAsia="SimHei" w:cs="SimHei"/>
          <w:sz w:val="21"/>
          <w:szCs w:val="21"/>
          <w:spacing w:val="-11"/>
          <w:position w:val="13"/>
        </w:rPr>
        <w:t>，</w:t>
      </w:r>
      <w:r>
        <w:rPr>
          <w:rFonts w:ascii="SimHei" w:hAnsi="SimHei" w:eastAsia="SimHei" w:cs="SimHei"/>
          <w:sz w:val="21"/>
          <w:szCs w:val="21"/>
          <w:spacing w:val="-50"/>
          <w:position w:val="13"/>
        </w:rPr>
        <w:t xml:space="preserve"> </w:t>
      </w:r>
      <w:r>
        <w:rPr>
          <w:rFonts w:ascii="SimHei" w:hAnsi="SimHei" w:eastAsia="SimHei" w:cs="SimHei"/>
          <w:sz w:val="21"/>
          <w:szCs w:val="21"/>
          <w:spacing w:val="-11"/>
          <w:position w:val="13"/>
        </w:rPr>
        <w:t>探</w:t>
      </w:r>
      <w:r>
        <w:rPr>
          <w:rFonts w:ascii="SimHei" w:hAnsi="SimHei" w:eastAsia="SimHei" w:cs="SimHei"/>
          <w:sz w:val="21"/>
          <w:szCs w:val="21"/>
          <w:spacing w:val="-44"/>
          <w:position w:val="13"/>
        </w:rPr>
        <w:t xml:space="preserve"> </w:t>
      </w:r>
      <w:r>
        <w:rPr>
          <w:rFonts w:ascii="SimHei" w:hAnsi="SimHei" w:eastAsia="SimHei" w:cs="SimHei"/>
          <w:sz w:val="21"/>
          <w:szCs w:val="21"/>
          <w:spacing w:val="-11"/>
          <w:position w:val="13"/>
        </w:rPr>
        <w:t>索</w:t>
      </w:r>
      <w:r>
        <w:rPr>
          <w:rFonts w:ascii="SimHei" w:hAnsi="SimHei" w:eastAsia="SimHei" w:cs="SimHei"/>
          <w:sz w:val="21"/>
          <w:szCs w:val="21"/>
          <w:spacing w:val="-49"/>
          <w:position w:val="13"/>
        </w:rPr>
        <w:t xml:space="preserve"> </w:t>
      </w:r>
      <w:r>
        <w:rPr>
          <w:rFonts w:ascii="SimHei" w:hAnsi="SimHei" w:eastAsia="SimHei" w:cs="SimHei"/>
          <w:sz w:val="21"/>
          <w:szCs w:val="21"/>
          <w:spacing w:val="-11"/>
          <w:position w:val="13"/>
        </w:rPr>
        <w:t>大</w:t>
      </w:r>
      <w:r>
        <w:rPr>
          <w:rFonts w:ascii="SimHei" w:hAnsi="SimHei" w:eastAsia="SimHei" w:cs="SimHei"/>
          <w:sz w:val="21"/>
          <w:szCs w:val="21"/>
          <w:spacing w:val="-48"/>
          <w:position w:val="13"/>
        </w:rPr>
        <w:t xml:space="preserve"> </w:t>
      </w:r>
      <w:r>
        <w:rPr>
          <w:rFonts w:ascii="SimHei" w:hAnsi="SimHei" w:eastAsia="SimHei" w:cs="SimHei"/>
          <w:sz w:val="21"/>
          <w:szCs w:val="21"/>
          <w:spacing w:val="-11"/>
          <w:position w:val="13"/>
        </w:rPr>
        <w:t>数</w:t>
      </w:r>
      <w:r>
        <w:rPr>
          <w:rFonts w:ascii="SimHei" w:hAnsi="SimHei" w:eastAsia="SimHei" w:cs="SimHei"/>
          <w:sz w:val="21"/>
          <w:szCs w:val="21"/>
          <w:spacing w:val="-47"/>
          <w:position w:val="13"/>
        </w:rPr>
        <w:t xml:space="preserve"> </w:t>
      </w:r>
      <w:r>
        <w:rPr>
          <w:rFonts w:ascii="SimHei" w:hAnsi="SimHei" w:eastAsia="SimHei" w:cs="SimHei"/>
          <w:sz w:val="21"/>
          <w:szCs w:val="21"/>
          <w:spacing w:val="-12"/>
          <w:position w:val="13"/>
        </w:rPr>
        <w:t>据</w:t>
      </w:r>
      <w:r>
        <w:rPr>
          <w:rFonts w:ascii="SimHei" w:hAnsi="SimHei" w:eastAsia="SimHei" w:cs="SimHei"/>
          <w:sz w:val="21"/>
          <w:szCs w:val="21"/>
          <w:spacing w:val="-44"/>
          <w:position w:val="13"/>
        </w:rPr>
        <w:t xml:space="preserve"> </w:t>
      </w:r>
      <w:r>
        <w:rPr>
          <w:rFonts w:ascii="SimHei" w:hAnsi="SimHei" w:eastAsia="SimHei" w:cs="SimHei"/>
          <w:sz w:val="21"/>
          <w:szCs w:val="21"/>
          <w:spacing w:val="-12"/>
          <w:position w:val="13"/>
        </w:rPr>
        <w:t>交</w:t>
      </w:r>
      <w:r>
        <w:rPr>
          <w:rFonts w:ascii="SimHei" w:hAnsi="SimHei" w:eastAsia="SimHei" w:cs="SimHei"/>
          <w:sz w:val="21"/>
          <w:szCs w:val="21"/>
          <w:spacing w:val="-45"/>
          <w:position w:val="13"/>
        </w:rPr>
        <w:t xml:space="preserve"> </w:t>
      </w:r>
      <w:r>
        <w:rPr>
          <w:rFonts w:ascii="SimHei" w:hAnsi="SimHei" w:eastAsia="SimHei" w:cs="SimHei"/>
          <w:sz w:val="21"/>
          <w:szCs w:val="21"/>
          <w:spacing w:val="-12"/>
          <w:position w:val="13"/>
        </w:rPr>
        <w:t>易</w:t>
      </w:r>
      <w:r>
        <w:rPr>
          <w:rFonts w:ascii="SimHei" w:hAnsi="SimHei" w:eastAsia="SimHei" w:cs="SimHei"/>
          <w:sz w:val="21"/>
          <w:szCs w:val="21"/>
          <w:spacing w:val="-45"/>
          <w:position w:val="13"/>
        </w:rPr>
        <w:t xml:space="preserve"> </w:t>
      </w:r>
      <w:r>
        <w:rPr>
          <w:rFonts w:ascii="SimHei" w:hAnsi="SimHei" w:eastAsia="SimHei" w:cs="SimHei"/>
          <w:sz w:val="21"/>
          <w:szCs w:val="21"/>
          <w:spacing w:val="-12"/>
          <w:position w:val="13"/>
        </w:rPr>
        <w:t>所</w:t>
      </w:r>
      <w:r>
        <w:rPr>
          <w:rFonts w:ascii="SimHei" w:hAnsi="SimHei" w:eastAsia="SimHei" w:cs="SimHei"/>
          <w:sz w:val="21"/>
          <w:szCs w:val="21"/>
          <w:spacing w:val="-45"/>
          <w:position w:val="13"/>
        </w:rPr>
        <w:t xml:space="preserve"> </w:t>
      </w:r>
      <w:r>
        <w:rPr>
          <w:rFonts w:ascii="SimHei" w:hAnsi="SimHei" w:eastAsia="SimHei" w:cs="SimHei"/>
          <w:sz w:val="21"/>
          <w:szCs w:val="21"/>
          <w:spacing w:val="-12"/>
          <w:position w:val="13"/>
        </w:rPr>
        <w:t>可</w:t>
      </w:r>
      <w:r>
        <w:rPr>
          <w:rFonts w:ascii="SimHei" w:hAnsi="SimHei" w:eastAsia="SimHei" w:cs="SimHei"/>
          <w:sz w:val="21"/>
          <w:szCs w:val="21"/>
          <w:spacing w:val="-49"/>
          <w:position w:val="13"/>
        </w:rPr>
        <w:t xml:space="preserve"> </w:t>
      </w:r>
      <w:r>
        <w:rPr>
          <w:rFonts w:ascii="SimHei" w:hAnsi="SimHei" w:eastAsia="SimHei" w:cs="SimHei"/>
          <w:sz w:val="21"/>
          <w:szCs w:val="21"/>
          <w:spacing w:val="-12"/>
          <w:position w:val="13"/>
        </w:rPr>
        <w:t>行</w:t>
      </w:r>
      <w:r>
        <w:rPr>
          <w:rFonts w:ascii="SimHei" w:hAnsi="SimHei" w:eastAsia="SimHei" w:cs="SimHei"/>
          <w:sz w:val="21"/>
          <w:szCs w:val="21"/>
          <w:spacing w:val="-37"/>
          <w:position w:val="13"/>
        </w:rPr>
        <w:t xml:space="preserve"> </w:t>
      </w:r>
      <w:r>
        <w:rPr>
          <w:rFonts w:ascii="SimHei" w:hAnsi="SimHei" w:eastAsia="SimHei" w:cs="SimHei"/>
          <w:sz w:val="21"/>
          <w:szCs w:val="21"/>
          <w:spacing w:val="-12"/>
          <w:position w:val="13"/>
        </w:rPr>
        <w:t>的</w:t>
      </w:r>
    </w:p>
    <w:p>
      <w:pPr>
        <w:ind w:left="729"/>
        <w:spacing w:line="222" w:lineRule="auto"/>
        <w:rPr>
          <w:rFonts w:ascii="SimHei" w:hAnsi="SimHei" w:eastAsia="SimHei" w:cs="SimHei"/>
          <w:sz w:val="21"/>
          <w:szCs w:val="21"/>
        </w:rPr>
      </w:pPr>
      <w:r>
        <w:rPr>
          <w:rFonts w:ascii="SimHei" w:hAnsi="SimHei" w:eastAsia="SimHei" w:cs="SimHei"/>
          <w:sz w:val="21"/>
          <w:szCs w:val="21"/>
          <w:spacing w:val="23"/>
        </w:rPr>
        <w:t>数据交易模式</w:t>
      </w:r>
    </w:p>
    <w:p>
      <w:pPr>
        <w:ind w:right="20" w:firstLine="430"/>
        <w:spacing w:before="185" w:line="307" w:lineRule="auto"/>
        <w:jc w:val="both"/>
        <w:rPr>
          <w:rFonts w:ascii="SimSun" w:hAnsi="SimSun" w:eastAsia="SimSun" w:cs="SimSun"/>
          <w:sz w:val="21"/>
          <w:szCs w:val="21"/>
        </w:rPr>
      </w:pPr>
      <w:r>
        <w:rPr>
          <w:rFonts w:ascii="SimSun" w:hAnsi="SimSun" w:eastAsia="SimSun" w:cs="SimSun"/>
          <w:sz w:val="21"/>
          <w:szCs w:val="21"/>
          <w:spacing w:val="-1"/>
        </w:rPr>
        <w:t>一是梳理制约大数据流通和交易的制度障碍，</w:t>
      </w:r>
      <w:r>
        <w:rPr>
          <w:rFonts w:ascii="SimSun" w:hAnsi="SimSun" w:eastAsia="SimSun" w:cs="SimSun"/>
          <w:sz w:val="21"/>
          <w:szCs w:val="21"/>
          <w:spacing w:val="-2"/>
        </w:rPr>
        <w:t>完善相关制度保障，研究和出</w:t>
      </w:r>
      <w:r>
        <w:rPr>
          <w:rFonts w:ascii="SimSun" w:hAnsi="SimSun" w:eastAsia="SimSun" w:cs="SimSun"/>
          <w:sz w:val="21"/>
          <w:szCs w:val="21"/>
        </w:rPr>
        <w:t xml:space="preserve"> </w:t>
      </w:r>
      <w:r>
        <w:rPr>
          <w:rFonts w:ascii="SimSun" w:hAnsi="SimSun" w:eastAsia="SimSun" w:cs="SimSun"/>
          <w:sz w:val="21"/>
          <w:szCs w:val="21"/>
          <w:spacing w:val="-2"/>
        </w:rPr>
        <w:t>台促进大数据流通和交易的激励政策，推进大数据流通和交易</w:t>
      </w:r>
      <w:r>
        <w:rPr>
          <w:rFonts w:ascii="SimSun" w:hAnsi="SimSun" w:eastAsia="SimSun" w:cs="SimSun"/>
          <w:sz w:val="21"/>
          <w:szCs w:val="21"/>
          <w:spacing w:val="-3"/>
        </w:rPr>
        <w:t>合法、合规、快速 </w:t>
      </w:r>
      <w:r>
        <w:rPr>
          <w:rFonts w:ascii="SimSun" w:hAnsi="SimSun" w:eastAsia="SimSun" w:cs="SimSun"/>
          <w:sz w:val="21"/>
          <w:szCs w:val="21"/>
          <w:spacing w:val="-2"/>
        </w:rPr>
        <w:t>发展。二是创新大数据交易所商业模式，丰富数据交易模式，</w:t>
      </w:r>
      <w:r>
        <w:rPr>
          <w:rFonts w:ascii="SimSun" w:hAnsi="SimSun" w:eastAsia="SimSun" w:cs="SimSun"/>
          <w:sz w:val="21"/>
          <w:szCs w:val="21"/>
          <w:spacing w:val="-3"/>
        </w:rPr>
        <w:t>拓展数据清洗、数 </w:t>
      </w:r>
      <w:r>
        <w:rPr>
          <w:rFonts w:ascii="SimSun" w:hAnsi="SimSun" w:eastAsia="SimSun" w:cs="SimSun"/>
          <w:sz w:val="21"/>
          <w:szCs w:val="21"/>
          <w:spacing w:val="-2"/>
        </w:rPr>
        <w:t>据存储资源交易、数据质押贷款担保、数据企业股权质押等业</w:t>
      </w:r>
      <w:r>
        <w:rPr>
          <w:rFonts w:ascii="SimSun" w:hAnsi="SimSun" w:eastAsia="SimSun" w:cs="SimSun"/>
          <w:sz w:val="21"/>
          <w:szCs w:val="21"/>
          <w:spacing w:val="-3"/>
        </w:rPr>
        <w:t>务。三是发挥政府 </w:t>
      </w:r>
      <w:r>
        <w:rPr>
          <w:rFonts w:ascii="SimSun" w:hAnsi="SimSun" w:eastAsia="SimSun" w:cs="SimSun"/>
          <w:sz w:val="21"/>
          <w:szCs w:val="21"/>
          <w:spacing w:val="4"/>
        </w:rPr>
        <w:t>先行先试作用，鼓励和支持政务信息资源率先进交易所</w:t>
      </w:r>
      <w:r>
        <w:rPr>
          <w:rFonts w:ascii="SimSun" w:hAnsi="SimSun" w:eastAsia="SimSun" w:cs="SimSun"/>
          <w:sz w:val="21"/>
          <w:szCs w:val="21"/>
          <w:spacing w:val="3"/>
        </w:rPr>
        <w:t>交易，构建政务信息资 </w:t>
      </w:r>
      <w:r>
        <w:rPr>
          <w:rFonts w:ascii="SimSun" w:hAnsi="SimSun" w:eastAsia="SimSun" w:cs="SimSun"/>
          <w:sz w:val="21"/>
          <w:szCs w:val="21"/>
          <w:spacing w:val="4"/>
        </w:rPr>
        <w:t>源上市交易的制度保障。四是鼓励互联网企业牵头构建</w:t>
      </w:r>
      <w:r>
        <w:rPr>
          <w:rFonts w:ascii="SimSun" w:hAnsi="SimSun" w:eastAsia="SimSun" w:cs="SimSun"/>
          <w:sz w:val="21"/>
          <w:szCs w:val="21"/>
          <w:spacing w:val="3"/>
        </w:rPr>
        <w:t>大数据交易平台，鼓励 </w:t>
      </w:r>
      <w:r>
        <w:rPr>
          <w:rFonts w:ascii="SimSun" w:hAnsi="SimSun" w:eastAsia="SimSun" w:cs="SimSun"/>
          <w:sz w:val="21"/>
          <w:szCs w:val="21"/>
          <w:spacing w:val="4"/>
        </w:rPr>
        <w:t>互联网企业在现有数据开放平台的基础上，加大数据开</w:t>
      </w:r>
      <w:r>
        <w:rPr>
          <w:rFonts w:ascii="SimSun" w:hAnsi="SimSun" w:eastAsia="SimSun" w:cs="SimSun"/>
          <w:sz w:val="21"/>
          <w:szCs w:val="21"/>
          <w:spacing w:val="3"/>
        </w:rPr>
        <w:t>放力度，为外部开发者 </w:t>
      </w:r>
      <w:r>
        <w:rPr>
          <w:rFonts w:ascii="SimSun" w:hAnsi="SimSun" w:eastAsia="SimSun" w:cs="SimSun"/>
          <w:sz w:val="21"/>
          <w:szCs w:val="21"/>
          <w:spacing w:val="-6"/>
        </w:rPr>
        <w:t>提供深度数据挖掘开发条件。五是加快制定数据采集存储、传输交换、流通交易、</w:t>
      </w:r>
      <w:r>
        <w:rPr>
          <w:rFonts w:ascii="SimSun" w:hAnsi="SimSun" w:eastAsia="SimSun" w:cs="SimSun"/>
          <w:sz w:val="21"/>
          <w:szCs w:val="21"/>
          <w:spacing w:val="10"/>
        </w:rPr>
        <w:t xml:space="preserve"> </w:t>
      </w:r>
      <w:r>
        <w:rPr>
          <w:rFonts w:ascii="SimSun" w:hAnsi="SimSun" w:eastAsia="SimSun" w:cs="SimSun"/>
          <w:sz w:val="21"/>
          <w:szCs w:val="21"/>
          <w:spacing w:val="5"/>
        </w:rPr>
        <w:t>开发利用等各个环节的大数据安全规范和标准，以</w:t>
      </w:r>
      <w:r>
        <w:rPr>
          <w:rFonts w:ascii="SimSun" w:hAnsi="SimSun" w:eastAsia="SimSun" w:cs="SimSun"/>
          <w:sz w:val="21"/>
          <w:szCs w:val="21"/>
          <w:spacing w:val="4"/>
        </w:rPr>
        <w:t>规范化和标准化来提高安全</w:t>
      </w:r>
      <w:r>
        <w:rPr>
          <w:rFonts w:ascii="SimSun" w:hAnsi="SimSun" w:eastAsia="SimSun" w:cs="SimSun"/>
          <w:sz w:val="21"/>
          <w:szCs w:val="21"/>
        </w:rPr>
        <w:t xml:space="preserve"> </w:t>
      </w:r>
      <w:r>
        <w:rPr>
          <w:rFonts w:ascii="SimSun" w:hAnsi="SimSun" w:eastAsia="SimSun" w:cs="SimSun"/>
          <w:sz w:val="21"/>
          <w:szCs w:val="21"/>
          <w:spacing w:val="-7"/>
        </w:rPr>
        <w:t>管理能力。</w:t>
      </w:r>
    </w:p>
    <w:p>
      <w:pPr>
        <w:pStyle w:val="BodyText"/>
        <w:spacing w:line="306" w:lineRule="auto"/>
        <w:rPr/>
      </w:pPr>
      <w:r/>
    </w:p>
    <w:p>
      <w:pPr>
        <w:ind w:left="173"/>
        <w:spacing w:before="69" w:line="213" w:lineRule="auto"/>
        <w:rPr>
          <w:rFonts w:ascii="SimHei" w:hAnsi="SimHei" w:eastAsia="SimHei" w:cs="SimHei"/>
          <w:sz w:val="21"/>
          <w:szCs w:val="21"/>
        </w:rPr>
      </w:pPr>
      <w:r>
        <w:rPr>
          <w:rFonts w:ascii="SimHei" w:hAnsi="SimHei" w:eastAsia="SimHei" w:cs="SimHei"/>
          <w:sz w:val="21"/>
          <w:szCs w:val="21"/>
          <w:b/>
          <w:bCs/>
          <w:spacing w:val="27"/>
        </w:rPr>
        <w:t>(四)鼓励加强大数据关键技术攻关研究，推进产业高端化发展</w:t>
      </w:r>
    </w:p>
    <w:p>
      <w:pPr>
        <w:ind w:right="20" w:firstLine="430"/>
        <w:spacing w:before="198" w:line="303" w:lineRule="auto"/>
        <w:jc w:val="both"/>
        <w:rPr>
          <w:rFonts w:ascii="SimSun" w:hAnsi="SimSun" w:eastAsia="SimSun" w:cs="SimSun"/>
          <w:sz w:val="21"/>
          <w:szCs w:val="21"/>
        </w:rPr>
      </w:pPr>
      <w:r>
        <w:rPr>
          <w:rFonts w:ascii="SimSun" w:hAnsi="SimSun" w:eastAsia="SimSun" w:cs="SimSun"/>
          <w:sz w:val="21"/>
          <w:szCs w:val="21"/>
          <w:spacing w:val="-2"/>
        </w:rPr>
        <w:t>一是加强大数据分析和挖掘等关键技术研究，构建面向特定行业的大数据挖</w:t>
      </w:r>
      <w:r>
        <w:rPr>
          <w:rFonts w:ascii="SimSun" w:hAnsi="SimSun" w:eastAsia="SimSun" w:cs="SimSun"/>
          <w:sz w:val="21"/>
          <w:szCs w:val="21"/>
          <w:spacing w:val="7"/>
        </w:rPr>
        <w:t xml:space="preserve"> </w:t>
      </w:r>
      <w:r>
        <w:rPr>
          <w:rFonts w:ascii="SimSun" w:hAnsi="SimSun" w:eastAsia="SimSun" w:cs="SimSun"/>
          <w:sz w:val="21"/>
          <w:szCs w:val="21"/>
          <w:spacing w:val="-2"/>
        </w:rPr>
        <w:t>掘和分析模型，提升重点行业和重点领域大数据挖掘、分析服务能力，以及专用</w:t>
      </w:r>
      <w:r>
        <w:rPr>
          <w:rFonts w:ascii="SimSun" w:hAnsi="SimSun" w:eastAsia="SimSun" w:cs="SimSun"/>
          <w:sz w:val="21"/>
          <w:szCs w:val="21"/>
          <w:spacing w:val="14"/>
        </w:rPr>
        <w:t xml:space="preserve"> </w:t>
      </w:r>
      <w:r>
        <w:rPr>
          <w:rFonts w:ascii="SimSun" w:hAnsi="SimSun" w:eastAsia="SimSun" w:cs="SimSun"/>
          <w:sz w:val="21"/>
          <w:szCs w:val="21"/>
        </w:rPr>
        <w:t>大数据综合集成解决方案供给能力。二是加强大数据流通交易等关键技术研究，</w:t>
      </w:r>
      <w:r>
        <w:rPr>
          <w:rFonts w:ascii="SimSun" w:hAnsi="SimSun" w:eastAsia="SimSun" w:cs="SimSun"/>
          <w:sz w:val="21"/>
          <w:szCs w:val="21"/>
          <w:spacing w:val="4"/>
        </w:rPr>
        <w:t xml:space="preserve"> </w:t>
      </w:r>
      <w:r>
        <w:rPr>
          <w:rFonts w:ascii="SimSun" w:hAnsi="SimSun" w:eastAsia="SimSun" w:cs="SimSun"/>
          <w:sz w:val="21"/>
          <w:szCs w:val="21"/>
          <w:spacing w:val="-2"/>
        </w:rPr>
        <w:t>完善数据确权、价值评估、市场定价等机制，增强数据清洗、</w:t>
      </w:r>
      <w:r>
        <w:rPr>
          <w:rFonts w:ascii="SimSun" w:hAnsi="SimSun" w:eastAsia="SimSun" w:cs="SimSun"/>
          <w:sz w:val="21"/>
          <w:szCs w:val="21"/>
          <w:spacing w:val="-3"/>
        </w:rPr>
        <w:t>数据比对、数据溯 </w:t>
      </w:r>
      <w:r>
        <w:rPr>
          <w:rFonts w:ascii="SimSun" w:hAnsi="SimSun" w:eastAsia="SimSun" w:cs="SimSun"/>
          <w:sz w:val="21"/>
          <w:szCs w:val="21"/>
          <w:spacing w:val="-2"/>
        </w:rPr>
        <w:t>源、数据加密等保障能力。三是加快大数据产业共性、关键性</w:t>
      </w:r>
      <w:r>
        <w:rPr>
          <w:rFonts w:ascii="SimSun" w:hAnsi="SimSun" w:eastAsia="SimSun" w:cs="SimSun"/>
          <w:sz w:val="21"/>
          <w:szCs w:val="21"/>
          <w:spacing w:val="-3"/>
        </w:rPr>
        <w:t>和前瞻性技术的研 </w:t>
      </w:r>
      <w:r>
        <w:rPr>
          <w:rFonts w:ascii="SimSun" w:hAnsi="SimSun" w:eastAsia="SimSun" w:cs="SimSun"/>
          <w:sz w:val="21"/>
          <w:szCs w:val="21"/>
          <w:spacing w:val="-2"/>
        </w:rPr>
        <w:t>发，着力突破核心芯片、高端存储设备、数据库等产业薄弱环</w:t>
      </w:r>
      <w:r>
        <w:rPr>
          <w:rFonts w:ascii="SimSun" w:hAnsi="SimSun" w:eastAsia="SimSun" w:cs="SimSun"/>
          <w:sz w:val="21"/>
          <w:szCs w:val="21"/>
          <w:spacing w:val="-3"/>
        </w:rPr>
        <w:t>节的技术瓶颈，推 </w:t>
      </w:r>
      <w:r>
        <w:rPr>
          <w:rFonts w:ascii="SimSun" w:hAnsi="SimSun" w:eastAsia="SimSun" w:cs="SimSun"/>
          <w:sz w:val="21"/>
          <w:szCs w:val="21"/>
          <w:spacing w:val="-8"/>
        </w:rPr>
        <w:t>进关键技术产品产业化。</w:t>
      </w:r>
    </w:p>
    <w:p>
      <w:pPr>
        <w:pStyle w:val="BodyText"/>
        <w:spacing w:line="280" w:lineRule="auto"/>
        <w:rPr/>
      </w:pPr>
      <w:r/>
    </w:p>
    <w:p>
      <w:pPr>
        <w:ind w:left="430"/>
        <w:spacing w:before="68" w:line="380" w:lineRule="exact"/>
        <w:rPr>
          <w:rFonts w:ascii="SimSun" w:hAnsi="SimSun" w:eastAsia="SimSun" w:cs="SimSun"/>
          <w:sz w:val="21"/>
          <w:szCs w:val="21"/>
        </w:rPr>
      </w:pPr>
      <w:r>
        <w:rPr>
          <w:rFonts w:ascii="SimSun" w:hAnsi="SimSun" w:eastAsia="SimSun" w:cs="SimSun"/>
          <w:sz w:val="21"/>
          <w:szCs w:val="21"/>
          <w:spacing w:val="-2"/>
          <w:position w:val="12"/>
        </w:rPr>
        <w:t>大数据是信息化发展的新阶段，推动了信息化发展模式的变革创新，开启了</w:t>
      </w:r>
    </w:p>
    <w:p>
      <w:pPr>
        <w:spacing w:before="1" w:line="218" w:lineRule="auto"/>
        <w:rPr>
          <w:rFonts w:ascii="SimSun" w:hAnsi="SimSun" w:eastAsia="SimSun" w:cs="SimSun"/>
          <w:sz w:val="21"/>
          <w:szCs w:val="21"/>
        </w:rPr>
      </w:pPr>
      <w:r>
        <w:rPr>
          <w:rFonts w:ascii="SimSun" w:hAnsi="SimSun" w:eastAsia="SimSun" w:cs="SimSun"/>
          <w:sz w:val="21"/>
          <w:szCs w:val="21"/>
          <w:spacing w:val="-2"/>
        </w:rPr>
        <w:t>数字中国建设的新时代。抓住大数据发展和数字中国建设的双重历史机遇，发挥</w:t>
      </w:r>
    </w:p>
    <w:p>
      <w:pPr>
        <w:spacing w:line="218" w:lineRule="auto"/>
        <w:sectPr>
          <w:footerReference w:type="default" r:id="rId168"/>
          <w:pgSz w:w="8520" w:h="12920"/>
          <w:pgMar w:top="400" w:right="514" w:bottom="452" w:left="629" w:header="0" w:footer="293" w:gutter="0"/>
        </w:sectPr>
        <w:rPr>
          <w:rFonts w:ascii="SimSun" w:hAnsi="SimSun" w:eastAsia="SimSun" w:cs="SimSun"/>
          <w:sz w:val="21"/>
          <w:szCs w:val="21"/>
        </w:rPr>
      </w:pPr>
    </w:p>
    <w:p>
      <w:pPr>
        <w:pStyle w:val="BodyText"/>
        <w:spacing w:line="254" w:lineRule="auto"/>
        <w:rPr/>
      </w:pPr>
      <w:r/>
    </w:p>
    <w:p>
      <w:pPr>
        <w:ind w:left="2589"/>
        <w:spacing w:before="52" w:line="213" w:lineRule="auto"/>
        <w:rPr>
          <w:rFonts w:ascii="SimHei" w:hAnsi="SimHei" w:eastAsia="SimHei" w:cs="SimHei"/>
          <w:sz w:val="16"/>
          <w:szCs w:val="16"/>
        </w:rPr>
      </w:pPr>
      <w:r>
        <w:rPr>
          <w:rFonts w:ascii="SimHei" w:hAnsi="SimHei" w:eastAsia="SimHei" w:cs="SimHei"/>
          <w:sz w:val="16"/>
          <w:szCs w:val="16"/>
          <w:spacing w:val="3"/>
        </w:rPr>
        <w:t>第三章</w:t>
      </w:r>
      <w:r>
        <w:rPr>
          <w:rFonts w:ascii="SimHei" w:hAnsi="SimHei" w:eastAsia="SimHei" w:cs="SimHei"/>
          <w:sz w:val="16"/>
          <w:szCs w:val="16"/>
          <w:spacing w:val="3"/>
        </w:rPr>
        <w:t xml:space="preserve"> </w:t>
      </w:r>
      <w:r>
        <w:rPr>
          <w:rFonts w:ascii="SimHei" w:hAnsi="SimHei" w:eastAsia="SimHei" w:cs="SimHei"/>
          <w:sz w:val="16"/>
          <w:szCs w:val="16"/>
          <w:spacing w:val="3"/>
        </w:rPr>
        <w:t>数字科技：强化技术创新突破，夯实数字化转型安全根基</w:t>
      </w:r>
    </w:p>
    <w:p>
      <w:pPr>
        <w:pStyle w:val="BodyText"/>
        <w:spacing w:line="335"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我国制度优势和市场优势，面向国家重大需求，面向国民经济发展主战场，全面</w:t>
      </w:r>
      <w:r>
        <w:rPr>
          <w:rFonts w:ascii="SimSun" w:hAnsi="SimSun" w:eastAsia="SimSun" w:cs="SimSun"/>
          <w:sz w:val="21"/>
          <w:szCs w:val="21"/>
          <w:spacing w:val="12"/>
        </w:rPr>
        <w:t xml:space="preserve"> </w:t>
      </w:r>
      <w:r>
        <w:rPr>
          <w:rFonts w:ascii="SimSun" w:hAnsi="SimSun" w:eastAsia="SimSun" w:cs="SimSun"/>
          <w:sz w:val="21"/>
          <w:szCs w:val="21"/>
          <w:spacing w:val="-3"/>
        </w:rPr>
        <w:t>实施促进大数据发展行动，大力推进网络科技产业跨越创新，推动大数据和实体</w:t>
      </w:r>
      <w:r>
        <w:rPr>
          <w:rFonts w:ascii="SimSun" w:hAnsi="SimSun" w:eastAsia="SimSun" w:cs="SimSun"/>
          <w:sz w:val="21"/>
          <w:szCs w:val="21"/>
          <w:spacing w:val="12"/>
        </w:rPr>
        <w:t xml:space="preserve"> </w:t>
      </w:r>
      <w:r>
        <w:rPr>
          <w:rFonts w:ascii="SimSun" w:hAnsi="SimSun" w:eastAsia="SimSun" w:cs="SimSun"/>
          <w:sz w:val="21"/>
          <w:szCs w:val="21"/>
          <w:spacing w:val="-7"/>
        </w:rPr>
        <w:t>经济深度融合，加强大数据在社会治理、民生保障和国家安全等各领域深度应用，</w:t>
      </w:r>
      <w:r>
        <w:rPr>
          <w:rFonts w:ascii="SimSun" w:hAnsi="SimSun" w:eastAsia="SimSun" w:cs="SimSun"/>
          <w:sz w:val="21"/>
          <w:szCs w:val="21"/>
          <w:spacing w:val="15"/>
        </w:rPr>
        <w:t xml:space="preserve"> </w:t>
      </w:r>
      <w:r>
        <w:rPr>
          <w:rFonts w:ascii="SimSun" w:hAnsi="SimSun" w:eastAsia="SimSun" w:cs="SimSun"/>
          <w:sz w:val="21"/>
          <w:szCs w:val="21"/>
          <w:spacing w:val="-3"/>
        </w:rPr>
        <w:t>加快数据资源红利释放，才能推动技术产业、经济发展、人民生活水平、国家竞</w:t>
      </w:r>
      <w:r>
        <w:rPr>
          <w:rFonts w:ascii="SimSun" w:hAnsi="SimSun" w:eastAsia="SimSun" w:cs="SimSun"/>
          <w:sz w:val="21"/>
          <w:szCs w:val="21"/>
          <w:spacing w:val="14"/>
        </w:rPr>
        <w:t xml:space="preserve"> </w:t>
      </w:r>
      <w:r>
        <w:rPr>
          <w:rFonts w:ascii="SimSun" w:hAnsi="SimSun" w:eastAsia="SimSun" w:cs="SimSun"/>
          <w:sz w:val="21"/>
          <w:szCs w:val="21"/>
          <w:spacing w:val="-10"/>
        </w:rPr>
        <w:t>争力的全面赶超。</w:t>
      </w:r>
    </w:p>
    <w:p>
      <w:pPr>
        <w:spacing w:line="297" w:lineRule="auto"/>
        <w:sectPr>
          <w:footerReference w:type="default" r:id="rId169"/>
          <w:pgSz w:w="8520" w:h="12900"/>
          <w:pgMar w:top="400" w:right="935" w:bottom="482" w:left="260" w:header="0" w:footer="323" w:gutter="0"/>
        </w:sectPr>
        <w:rPr>
          <w:rFonts w:ascii="SimSun" w:hAnsi="SimSun" w:eastAsia="SimSun" w:cs="SimSun"/>
          <w:sz w:val="21"/>
          <w:szCs w:val="21"/>
        </w:rPr>
      </w:pP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3"/>
        </w:rPr>
        <w:t>第三节</w:t>
      </w:r>
      <w:r>
        <w:rPr>
          <w:rFonts w:ascii="SimHei" w:hAnsi="SimHei" w:eastAsia="SimHei" w:cs="SimHei"/>
          <w:sz w:val="33"/>
          <w:szCs w:val="33"/>
          <w:spacing w:val="127"/>
        </w:rPr>
        <w:t xml:space="preserve"> </w:t>
      </w:r>
      <w:r>
        <w:rPr>
          <w:rFonts w:ascii="SimHei" w:hAnsi="SimHei" w:eastAsia="SimHei" w:cs="SimHei"/>
          <w:sz w:val="33"/>
          <w:szCs w:val="33"/>
          <w:b/>
          <w:bCs/>
          <w:spacing w:val="-3"/>
        </w:rPr>
        <w:t>积极推进物联网产业发展</w:t>
      </w:r>
    </w:p>
    <w:p>
      <w:pPr>
        <w:pStyle w:val="BodyText"/>
        <w:spacing w:line="290" w:lineRule="auto"/>
        <w:rPr/>
      </w:pPr>
      <w:r/>
    </w:p>
    <w:p>
      <w:pPr>
        <w:ind w:firstLine="410"/>
        <w:spacing w:before="68" w:line="304" w:lineRule="auto"/>
        <w:jc w:val="both"/>
        <w:rPr>
          <w:rFonts w:ascii="SimSun" w:hAnsi="SimSun" w:eastAsia="SimSun" w:cs="SimSun"/>
          <w:sz w:val="21"/>
          <w:szCs w:val="21"/>
        </w:rPr>
      </w:pPr>
      <w:r>
        <w:rPr>
          <w:rFonts w:ascii="SimSun" w:hAnsi="SimSun" w:eastAsia="SimSun" w:cs="SimSun"/>
          <w:sz w:val="21"/>
          <w:szCs w:val="21"/>
          <w:spacing w:val="-3"/>
        </w:rPr>
        <w:t>物联网是连接物联网空间和网络空间的信息桥梁，物联网发展正在加速万物</w:t>
      </w:r>
      <w:r>
        <w:rPr>
          <w:rFonts w:ascii="SimSun" w:hAnsi="SimSun" w:eastAsia="SimSun" w:cs="SimSun"/>
          <w:sz w:val="21"/>
          <w:szCs w:val="21"/>
          <w:spacing w:val="4"/>
        </w:rPr>
        <w:t xml:space="preserve">  </w:t>
      </w:r>
      <w:r>
        <w:rPr>
          <w:rFonts w:ascii="SimSun" w:hAnsi="SimSun" w:eastAsia="SimSun" w:cs="SimSun"/>
          <w:sz w:val="21"/>
          <w:szCs w:val="21"/>
          <w:spacing w:val="-3"/>
        </w:rPr>
        <w:t>互联时代的到来，深刻地影响着整个经济社会运行方式，推动各领域发展模式变</w:t>
      </w:r>
      <w:r>
        <w:rPr>
          <w:rFonts w:ascii="SimSun" w:hAnsi="SimSun" w:eastAsia="SimSun" w:cs="SimSun"/>
          <w:sz w:val="21"/>
          <w:szCs w:val="21"/>
          <w:spacing w:val="1"/>
        </w:rPr>
        <w:t xml:space="preserve">  </w:t>
      </w:r>
      <w:r>
        <w:rPr>
          <w:rFonts w:ascii="SimSun" w:hAnsi="SimSun" w:eastAsia="SimSun" w:cs="SimSun"/>
          <w:sz w:val="21"/>
          <w:szCs w:val="21"/>
          <w:spacing w:val="-1"/>
        </w:rPr>
        <w:t>革创新。加快推动物联网产业发展，有利于推动信息化和工业化深度融合创新，</w:t>
      </w:r>
      <w:r>
        <w:rPr>
          <w:rFonts w:ascii="SimSun" w:hAnsi="SimSun" w:eastAsia="SimSun" w:cs="SimSun"/>
          <w:sz w:val="21"/>
          <w:szCs w:val="21"/>
        </w:rPr>
        <w:t xml:space="preserve"> </w:t>
      </w:r>
      <w:r>
        <w:rPr>
          <w:rFonts w:ascii="SimSun" w:hAnsi="SimSun" w:eastAsia="SimSun" w:cs="SimSun"/>
          <w:sz w:val="21"/>
          <w:szCs w:val="21"/>
          <w:spacing w:val="-3"/>
        </w:rPr>
        <w:t>有利于推动信息产业全面提档升级，有利于构筑面向数字时代的竞争新优势。近</w:t>
      </w:r>
      <w:r>
        <w:rPr>
          <w:rFonts w:ascii="SimSun" w:hAnsi="SimSun" w:eastAsia="SimSun" w:cs="SimSun"/>
          <w:sz w:val="21"/>
          <w:szCs w:val="21"/>
          <w:spacing w:val="1"/>
        </w:rPr>
        <w:t xml:space="preserve">  </w:t>
      </w:r>
      <w:r>
        <w:rPr>
          <w:rFonts w:ascii="SimSun" w:hAnsi="SimSun" w:eastAsia="SimSun" w:cs="SimSun"/>
          <w:sz w:val="21"/>
          <w:szCs w:val="21"/>
        </w:rPr>
        <w:t>年来，我国物联网产业实现了快速发展，物联网技术被广泛应用到</w:t>
      </w:r>
      <w:r>
        <w:rPr>
          <w:rFonts w:ascii="SimSun" w:hAnsi="SimSun" w:eastAsia="SimSun" w:cs="SimSun"/>
          <w:sz w:val="21"/>
          <w:szCs w:val="21"/>
          <w:spacing w:val="-1"/>
        </w:rPr>
        <w:t>了产业发展、</w:t>
      </w:r>
      <w:r>
        <w:rPr>
          <w:rFonts w:ascii="SimSun" w:hAnsi="SimSun" w:eastAsia="SimSun" w:cs="SimSun"/>
          <w:sz w:val="21"/>
          <w:szCs w:val="21"/>
        </w:rPr>
        <w:t xml:space="preserve"> </w:t>
      </w:r>
      <w:r>
        <w:rPr>
          <w:rFonts w:ascii="SimSun" w:hAnsi="SimSun" w:eastAsia="SimSun" w:cs="SimSun"/>
          <w:sz w:val="21"/>
          <w:szCs w:val="21"/>
          <w:spacing w:val="-3"/>
        </w:rPr>
        <w:t>大众生活和社会治理等领域，提高了各领域发展智能化水平，但产业发展还存在</w:t>
      </w:r>
      <w:r>
        <w:rPr>
          <w:rFonts w:ascii="SimSun" w:hAnsi="SimSun" w:eastAsia="SimSun" w:cs="SimSun"/>
          <w:sz w:val="21"/>
          <w:szCs w:val="21"/>
          <w:spacing w:val="2"/>
        </w:rPr>
        <w:t xml:space="preserve">  </w:t>
      </w:r>
      <w:r>
        <w:rPr>
          <w:rFonts w:ascii="SimSun" w:hAnsi="SimSun" w:eastAsia="SimSun" w:cs="SimSun"/>
          <w:sz w:val="21"/>
          <w:szCs w:val="21"/>
          <w:spacing w:val="-3"/>
        </w:rPr>
        <w:t>着关键核心技术受制于人、产业生态不健全、安全管控能力薄弱等问题，亟须整</w:t>
      </w:r>
      <w:r>
        <w:rPr>
          <w:rFonts w:ascii="SimSun" w:hAnsi="SimSun" w:eastAsia="SimSun" w:cs="SimSun"/>
          <w:sz w:val="21"/>
          <w:szCs w:val="21"/>
          <w:spacing w:val="2"/>
        </w:rPr>
        <w:t xml:space="preserve">  </w:t>
      </w:r>
      <w:r>
        <w:rPr>
          <w:rFonts w:ascii="SimSun" w:hAnsi="SimSun" w:eastAsia="SimSun" w:cs="SimSun"/>
          <w:sz w:val="21"/>
          <w:szCs w:val="21"/>
          <w:spacing w:val="-8"/>
        </w:rPr>
        <w:t>合产业资源，推动创新和跨越发展。</w:t>
      </w:r>
    </w:p>
    <w:p>
      <w:pPr>
        <w:pStyle w:val="BodyText"/>
        <w:spacing w:line="30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4"/>
        </w:rPr>
        <w:t>一</w:t>
      </w:r>
      <w:r>
        <w:rPr>
          <w:rFonts w:ascii="SimHei" w:hAnsi="SimHei" w:eastAsia="SimHei" w:cs="SimHei"/>
          <w:sz w:val="21"/>
          <w:szCs w:val="21"/>
          <w:spacing w:val="34"/>
        </w:rPr>
        <w:t xml:space="preserve"> </w:t>
      </w:r>
      <w:r>
        <w:rPr>
          <w:rFonts w:ascii="SimHei" w:hAnsi="SimHei" w:eastAsia="SimHei" w:cs="SimHei"/>
          <w:sz w:val="21"/>
          <w:szCs w:val="21"/>
          <w:b/>
          <w:bCs/>
          <w:spacing w:val="34"/>
        </w:rPr>
        <w:t>、发展物联网产业重要意义</w:t>
      </w:r>
    </w:p>
    <w:p>
      <w:pPr>
        <w:ind w:left="410"/>
        <w:spacing w:before="183" w:line="370" w:lineRule="exact"/>
        <w:rPr>
          <w:rFonts w:ascii="SimSun" w:hAnsi="SimSun" w:eastAsia="SimSun" w:cs="SimSun"/>
          <w:sz w:val="21"/>
          <w:szCs w:val="21"/>
        </w:rPr>
      </w:pPr>
      <w:r>
        <w:rPr>
          <w:rFonts w:ascii="SimSun" w:hAnsi="SimSun" w:eastAsia="SimSun" w:cs="SimSun"/>
          <w:sz w:val="21"/>
          <w:szCs w:val="21"/>
          <w:spacing w:val="-3"/>
          <w:position w:val="11"/>
        </w:rPr>
        <w:t>大力发展物联网是落实创新、协调、绿色、开放、共享五大发展理念的重要</w:t>
      </w:r>
    </w:p>
    <w:p>
      <w:pPr>
        <w:spacing w:before="1" w:line="219" w:lineRule="auto"/>
        <w:rPr>
          <w:rFonts w:ascii="SimSun" w:hAnsi="SimSun" w:eastAsia="SimSun" w:cs="SimSun"/>
          <w:sz w:val="21"/>
          <w:szCs w:val="21"/>
        </w:rPr>
      </w:pPr>
      <w:r>
        <w:rPr>
          <w:rFonts w:ascii="SimSun" w:hAnsi="SimSun" w:eastAsia="SimSun" w:cs="SimSun"/>
          <w:sz w:val="21"/>
          <w:szCs w:val="21"/>
          <w:spacing w:val="-4"/>
        </w:rPr>
        <w:t>抓手。</w:t>
      </w:r>
    </w:p>
    <w:p>
      <w:pPr>
        <w:pStyle w:val="BodyText"/>
        <w:spacing w:line="285" w:lineRule="auto"/>
        <w:rPr/>
      </w:pPr>
      <w:r/>
    </w:p>
    <w:p>
      <w:pPr>
        <w:ind w:left="113"/>
        <w:spacing w:before="69"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1"/>
        </w:rPr>
        <w:t xml:space="preserve"> </w:t>
      </w:r>
      <w:r>
        <w:rPr>
          <w:rFonts w:ascii="SimHei" w:hAnsi="SimHei" w:eastAsia="SimHei" w:cs="SimHei"/>
          <w:sz w:val="21"/>
          <w:szCs w:val="21"/>
          <w:b/>
          <w:bCs/>
          <w:spacing w:val="-14"/>
        </w:rPr>
        <w:t>一</w:t>
      </w:r>
      <w:r>
        <w:rPr>
          <w:rFonts w:ascii="SimHei" w:hAnsi="SimHei" w:eastAsia="SimHei" w:cs="SimHei"/>
          <w:sz w:val="21"/>
          <w:szCs w:val="21"/>
          <w:spacing w:val="-50"/>
        </w:rPr>
        <w:t xml:space="preserve"> </w:t>
      </w:r>
      <w:r>
        <w:rPr>
          <w:rFonts w:ascii="SimHei" w:hAnsi="SimHei" w:eastAsia="SimHei" w:cs="SimHei"/>
          <w:sz w:val="21"/>
          <w:szCs w:val="21"/>
          <w:b/>
          <w:bCs/>
          <w:spacing w:val="-14"/>
        </w:rPr>
        <w:t>)</w:t>
      </w:r>
      <w:r>
        <w:rPr>
          <w:rFonts w:ascii="SimHei" w:hAnsi="SimHei" w:eastAsia="SimHei" w:cs="SimHei"/>
          <w:sz w:val="21"/>
          <w:szCs w:val="21"/>
          <w:spacing w:val="-49"/>
        </w:rPr>
        <w:t xml:space="preserve"> </w:t>
      </w:r>
      <w:r>
        <w:rPr>
          <w:rFonts w:ascii="SimHei" w:hAnsi="SimHei" w:eastAsia="SimHei" w:cs="SimHei"/>
          <w:sz w:val="21"/>
          <w:szCs w:val="21"/>
          <w:b/>
          <w:bCs/>
          <w:spacing w:val="-14"/>
        </w:rPr>
        <w:t>创</w:t>
      </w:r>
      <w:r>
        <w:rPr>
          <w:rFonts w:ascii="SimHei" w:hAnsi="SimHei" w:eastAsia="SimHei" w:cs="SimHei"/>
          <w:sz w:val="21"/>
          <w:szCs w:val="21"/>
          <w:spacing w:val="-48"/>
        </w:rPr>
        <w:t xml:space="preserve"> </w:t>
      </w:r>
      <w:r>
        <w:rPr>
          <w:rFonts w:ascii="SimHei" w:hAnsi="SimHei" w:eastAsia="SimHei" w:cs="SimHei"/>
          <w:sz w:val="21"/>
          <w:szCs w:val="21"/>
          <w:b/>
          <w:bCs/>
          <w:spacing w:val="-14"/>
        </w:rPr>
        <w:t>新</w:t>
      </w:r>
      <w:r>
        <w:rPr>
          <w:rFonts w:ascii="SimHei" w:hAnsi="SimHei" w:eastAsia="SimHei" w:cs="SimHei"/>
          <w:sz w:val="21"/>
          <w:szCs w:val="21"/>
          <w:spacing w:val="-44"/>
        </w:rPr>
        <w:t xml:space="preserve"> </w:t>
      </w:r>
      <w:r>
        <w:rPr>
          <w:rFonts w:ascii="SimHei" w:hAnsi="SimHei" w:eastAsia="SimHei" w:cs="SimHei"/>
          <w:sz w:val="21"/>
          <w:szCs w:val="21"/>
          <w:b/>
          <w:bCs/>
          <w:spacing w:val="-14"/>
        </w:rPr>
        <w:t>治</w:t>
      </w:r>
      <w:r>
        <w:rPr>
          <w:rFonts w:ascii="SimHei" w:hAnsi="SimHei" w:eastAsia="SimHei" w:cs="SimHei"/>
          <w:sz w:val="21"/>
          <w:szCs w:val="21"/>
          <w:spacing w:val="-48"/>
        </w:rPr>
        <w:t xml:space="preserve"> </w:t>
      </w:r>
      <w:r>
        <w:rPr>
          <w:rFonts w:ascii="SimHei" w:hAnsi="SimHei" w:eastAsia="SimHei" w:cs="SimHei"/>
          <w:sz w:val="21"/>
          <w:szCs w:val="21"/>
          <w:b/>
          <w:bCs/>
          <w:spacing w:val="-14"/>
        </w:rPr>
        <w:t>理</w:t>
      </w:r>
      <w:r>
        <w:rPr>
          <w:rFonts w:ascii="SimHei" w:hAnsi="SimHei" w:eastAsia="SimHei" w:cs="SimHei"/>
          <w:sz w:val="21"/>
          <w:szCs w:val="21"/>
          <w:spacing w:val="-48"/>
        </w:rPr>
        <w:t xml:space="preserve"> </w:t>
      </w:r>
      <w:r>
        <w:rPr>
          <w:rFonts w:ascii="SimHei" w:hAnsi="SimHei" w:eastAsia="SimHei" w:cs="SimHei"/>
          <w:sz w:val="21"/>
          <w:szCs w:val="21"/>
          <w:b/>
          <w:bCs/>
          <w:spacing w:val="-14"/>
        </w:rPr>
        <w:t>模</w:t>
      </w:r>
      <w:r>
        <w:rPr>
          <w:rFonts w:ascii="SimHei" w:hAnsi="SimHei" w:eastAsia="SimHei" w:cs="SimHei"/>
          <w:sz w:val="21"/>
          <w:szCs w:val="21"/>
          <w:spacing w:val="-44"/>
        </w:rPr>
        <w:t xml:space="preserve"> </w:t>
      </w:r>
      <w:r>
        <w:rPr>
          <w:rFonts w:ascii="SimHei" w:hAnsi="SimHei" w:eastAsia="SimHei" w:cs="SimHei"/>
          <w:sz w:val="21"/>
          <w:szCs w:val="21"/>
          <w:b/>
          <w:bCs/>
          <w:spacing w:val="-14"/>
        </w:rPr>
        <w:t>式</w:t>
      </w:r>
    </w:p>
    <w:p>
      <w:pPr>
        <w:ind w:right="92" w:firstLine="410"/>
        <w:spacing w:before="184" w:line="292" w:lineRule="auto"/>
        <w:jc w:val="both"/>
        <w:rPr>
          <w:rFonts w:ascii="SimSun" w:hAnsi="SimSun" w:eastAsia="SimSun" w:cs="SimSun"/>
          <w:sz w:val="21"/>
          <w:szCs w:val="21"/>
        </w:rPr>
      </w:pPr>
      <w:r>
        <w:rPr>
          <w:rFonts w:ascii="SimSun" w:hAnsi="SimSun" w:eastAsia="SimSun" w:cs="SimSun"/>
          <w:sz w:val="21"/>
          <w:szCs w:val="21"/>
          <w:spacing w:val="-3"/>
        </w:rPr>
        <w:t>物联网的广泛应用正在改变传统社会管理模式，在线监测、实时感知、远程</w:t>
      </w:r>
      <w:r>
        <w:rPr>
          <w:rFonts w:ascii="SimSun" w:hAnsi="SimSun" w:eastAsia="SimSun" w:cs="SimSun"/>
          <w:sz w:val="21"/>
          <w:szCs w:val="21"/>
          <w:spacing w:val="5"/>
        </w:rPr>
        <w:t xml:space="preserve"> </w:t>
      </w:r>
      <w:r>
        <w:rPr>
          <w:rFonts w:ascii="SimSun" w:hAnsi="SimSun" w:eastAsia="SimSun" w:cs="SimSun"/>
          <w:sz w:val="21"/>
          <w:szCs w:val="21"/>
          <w:spacing w:val="-3"/>
        </w:rPr>
        <w:t>监控成为管理新亮点，极大地创新了社会治理模式。无论是安全生产、社会治安</w:t>
      </w:r>
      <w:r>
        <w:rPr>
          <w:rFonts w:ascii="SimSun" w:hAnsi="SimSun" w:eastAsia="SimSun" w:cs="SimSun"/>
          <w:sz w:val="21"/>
          <w:szCs w:val="21"/>
          <w:spacing w:val="6"/>
        </w:rPr>
        <w:t xml:space="preserve"> </w:t>
      </w:r>
      <w:r>
        <w:rPr>
          <w:rFonts w:ascii="SimSun" w:hAnsi="SimSun" w:eastAsia="SimSun" w:cs="SimSun"/>
          <w:sz w:val="21"/>
          <w:szCs w:val="21"/>
          <w:spacing w:val="-3"/>
        </w:rPr>
        <w:t>防控，还是危险源监控和应急救灾等领域，物联网应用实现了在线实时管理，极</w:t>
      </w:r>
      <w:r>
        <w:rPr>
          <w:rFonts w:ascii="SimSun" w:hAnsi="SimSun" w:eastAsia="SimSun" w:cs="SimSun"/>
          <w:sz w:val="21"/>
          <w:szCs w:val="21"/>
          <w:spacing w:val="2"/>
        </w:rPr>
        <w:t xml:space="preserve"> </w:t>
      </w:r>
      <w:r>
        <w:rPr>
          <w:rFonts w:ascii="SimSun" w:hAnsi="SimSun" w:eastAsia="SimSun" w:cs="SimSun"/>
          <w:sz w:val="21"/>
          <w:szCs w:val="21"/>
          <w:spacing w:val="-6"/>
        </w:rPr>
        <w:t>大地提高了突发事件预判和应急处置能力。</w:t>
      </w:r>
    </w:p>
    <w:p>
      <w:pPr>
        <w:pStyle w:val="BodyText"/>
        <w:spacing w:line="30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4"/>
        </w:rPr>
        <w:t>(二)促进绿色低碳</w:t>
      </w:r>
    </w:p>
    <w:p>
      <w:pPr>
        <w:ind w:firstLine="410"/>
        <w:spacing w:before="204" w:line="300" w:lineRule="auto"/>
        <w:jc w:val="both"/>
        <w:rPr>
          <w:rFonts w:ascii="SimSun" w:hAnsi="SimSun" w:eastAsia="SimSun" w:cs="SimSun"/>
          <w:sz w:val="21"/>
          <w:szCs w:val="21"/>
        </w:rPr>
      </w:pPr>
      <w:r>
        <w:rPr>
          <w:rFonts w:ascii="SimSun" w:hAnsi="SimSun" w:eastAsia="SimSun" w:cs="SimSun"/>
          <w:sz w:val="21"/>
          <w:szCs w:val="21"/>
          <w:spacing w:val="-2"/>
        </w:rPr>
        <w:t>物联网应用促进了各领域用料、用能、用水的</w:t>
      </w:r>
      <w:r>
        <w:rPr>
          <w:rFonts w:ascii="SimSun" w:hAnsi="SimSun" w:eastAsia="SimSun" w:cs="SimSun"/>
          <w:sz w:val="21"/>
          <w:szCs w:val="21"/>
          <w:spacing w:val="-3"/>
        </w:rPr>
        <w:t>精细化，减少了资源浪费，提 </w:t>
      </w:r>
      <w:r>
        <w:rPr>
          <w:rFonts w:ascii="SimSun" w:hAnsi="SimSun" w:eastAsia="SimSun" w:cs="SimSun"/>
          <w:sz w:val="21"/>
          <w:szCs w:val="21"/>
          <w:spacing w:val="-3"/>
        </w:rPr>
        <w:t>高了资源利用率，降低了污染物排放量。工业物联网技术的广泛应用，让工厂生 </w:t>
      </w:r>
      <w:r>
        <w:rPr>
          <w:rFonts w:ascii="SimSun" w:hAnsi="SimSun" w:eastAsia="SimSun" w:cs="SimSun"/>
          <w:sz w:val="21"/>
          <w:szCs w:val="21"/>
          <w:spacing w:val="-6"/>
        </w:rPr>
        <w:t>产线具备了自我感知能力，可根据材料配方需要，实时精准地用料、用水和用能，</w:t>
      </w:r>
      <w:r>
        <w:rPr>
          <w:rFonts w:ascii="SimSun" w:hAnsi="SimSun" w:eastAsia="SimSun" w:cs="SimSun"/>
          <w:sz w:val="21"/>
          <w:szCs w:val="21"/>
        </w:rPr>
        <w:t xml:space="preserve"> </w:t>
      </w:r>
      <w:r>
        <w:rPr>
          <w:rFonts w:ascii="SimSun" w:hAnsi="SimSun" w:eastAsia="SimSun" w:cs="SimSun"/>
          <w:sz w:val="21"/>
          <w:szCs w:val="21"/>
          <w:spacing w:val="-3"/>
        </w:rPr>
        <w:t>提高了生产资料的利用率，降低了废水、废气等污染物排放量。能源物联网的发</w:t>
      </w:r>
      <w:r>
        <w:rPr>
          <w:rFonts w:ascii="SimSun" w:hAnsi="SimSun" w:eastAsia="SimSun" w:cs="SimSun"/>
          <w:sz w:val="21"/>
          <w:szCs w:val="21"/>
          <w:spacing w:val="1"/>
        </w:rPr>
        <w:t xml:space="preserve">  </w:t>
      </w:r>
      <w:r>
        <w:rPr>
          <w:rFonts w:ascii="SimSun" w:hAnsi="SimSun" w:eastAsia="SimSun" w:cs="SimSun"/>
          <w:sz w:val="21"/>
          <w:szCs w:val="21"/>
          <w:spacing w:val="-3"/>
        </w:rPr>
        <w:t>展促进了物联网技术在能源生产、传输、存储和利用各环节的应用，实现了对用 </w:t>
      </w:r>
      <w:r>
        <w:rPr>
          <w:rFonts w:ascii="SimSun" w:hAnsi="SimSun" w:eastAsia="SimSun" w:cs="SimSun"/>
          <w:sz w:val="21"/>
          <w:szCs w:val="21"/>
          <w:spacing w:val="-6"/>
        </w:rPr>
        <w:t>能的实时感知、精准调度、故障判断、预测性维护。</w:t>
      </w:r>
    </w:p>
    <w:p>
      <w:pPr>
        <w:spacing w:line="300" w:lineRule="auto"/>
        <w:sectPr>
          <w:headerReference w:type="default" r:id="rId170"/>
          <w:footerReference w:type="default" r:id="rId171"/>
          <w:pgSz w:w="8520" w:h="12920"/>
          <w:pgMar w:top="877" w:right="434" w:bottom="485" w:left="739" w:header="724" w:footer="336" w:gutter="0"/>
        </w:sectPr>
        <w:rPr>
          <w:rFonts w:ascii="SimSun" w:hAnsi="SimSun" w:eastAsia="SimSun" w:cs="SimSun"/>
          <w:sz w:val="21"/>
          <w:szCs w:val="21"/>
        </w:rPr>
      </w:pPr>
    </w:p>
    <w:p>
      <w:pPr>
        <w:pStyle w:val="BodyText"/>
        <w:spacing w:line="241" w:lineRule="auto"/>
        <w:rPr/>
      </w:pPr>
      <w:r/>
    </w:p>
    <w:p>
      <w:pPr>
        <w:ind w:left="2609"/>
        <w:spacing w:before="55" w:line="213" w:lineRule="auto"/>
        <w:rPr>
          <w:rFonts w:ascii="SimHei" w:hAnsi="SimHei" w:eastAsia="SimHei" w:cs="SimHei"/>
          <w:sz w:val="17"/>
          <w:szCs w:val="17"/>
        </w:rPr>
      </w:pPr>
      <w:r>
        <w:rPr>
          <w:rFonts w:ascii="SimHei" w:hAnsi="SimHei" w:eastAsia="SimHei" w:cs="SimHei"/>
          <w:sz w:val="17"/>
          <w:szCs w:val="17"/>
          <w:spacing w:val="-7"/>
        </w:rPr>
        <w:t>第三章</w:t>
      </w:r>
      <w:r>
        <w:rPr>
          <w:rFonts w:ascii="SimHei" w:hAnsi="SimHei" w:eastAsia="SimHei" w:cs="SimHei"/>
          <w:sz w:val="17"/>
          <w:szCs w:val="17"/>
          <w:spacing w:val="-7"/>
        </w:rPr>
        <w:t xml:space="preserve"> </w:t>
      </w:r>
      <w:r>
        <w:rPr>
          <w:rFonts w:ascii="SimHei" w:hAnsi="SimHei" w:eastAsia="SimHei" w:cs="SimHei"/>
          <w:sz w:val="17"/>
          <w:szCs w:val="17"/>
          <w:spacing w:val="-7"/>
        </w:rPr>
        <w:t>数字科技：强化技术创新突破，夯实数字化转型安全根基</w:t>
      </w:r>
    </w:p>
    <w:p>
      <w:pPr>
        <w:pStyle w:val="BodyText"/>
        <w:spacing w:line="395" w:lineRule="auto"/>
        <w:rPr/>
      </w:pPr>
      <w:r/>
    </w:p>
    <w:p>
      <w:pPr>
        <w:ind w:left="92"/>
        <w:spacing w:before="62" w:line="222" w:lineRule="auto"/>
        <w:rPr>
          <w:rFonts w:ascii="SimHei" w:hAnsi="SimHei" w:eastAsia="SimHei" w:cs="SimHei"/>
          <w:sz w:val="19"/>
          <w:szCs w:val="19"/>
        </w:rPr>
      </w:pPr>
      <w:bookmarkStart w:name="bookmark63" w:id="61"/>
      <w:bookmarkEnd w:id="61"/>
      <w:bookmarkStart w:name="bookmark64" w:id="62"/>
      <w:bookmarkEnd w:id="62"/>
      <w:r>
        <w:rPr>
          <w:rFonts w:ascii="SimHei" w:hAnsi="SimHei" w:eastAsia="SimHei" w:cs="SimHei"/>
          <w:sz w:val="19"/>
          <w:szCs w:val="19"/>
          <w:b/>
          <w:bCs/>
          <w:spacing w:val="-13"/>
        </w:rPr>
        <w:t>(</w:t>
      </w:r>
      <w:r>
        <w:rPr>
          <w:rFonts w:ascii="SimHei" w:hAnsi="SimHei" w:eastAsia="SimHei" w:cs="SimHei"/>
          <w:sz w:val="19"/>
          <w:szCs w:val="19"/>
          <w:spacing w:val="-16"/>
        </w:rPr>
        <w:t xml:space="preserve"> </w:t>
      </w:r>
      <w:r>
        <w:rPr>
          <w:rFonts w:ascii="SimHei" w:hAnsi="SimHei" w:eastAsia="SimHei" w:cs="SimHei"/>
          <w:sz w:val="19"/>
          <w:szCs w:val="19"/>
          <w:b/>
          <w:bCs/>
          <w:spacing w:val="-13"/>
        </w:rPr>
        <w:t>三</w:t>
      </w:r>
      <w:r>
        <w:rPr>
          <w:rFonts w:ascii="SimHei" w:hAnsi="SimHei" w:eastAsia="SimHei" w:cs="SimHei"/>
          <w:sz w:val="19"/>
          <w:szCs w:val="19"/>
          <w:spacing w:val="-26"/>
        </w:rPr>
        <w:t xml:space="preserve"> </w:t>
      </w:r>
      <w:r>
        <w:rPr>
          <w:rFonts w:ascii="SimHei" w:hAnsi="SimHei" w:eastAsia="SimHei" w:cs="SimHei"/>
          <w:sz w:val="19"/>
          <w:szCs w:val="19"/>
          <w:b/>
          <w:bCs/>
          <w:spacing w:val="-13"/>
        </w:rPr>
        <w:t>)</w:t>
      </w:r>
      <w:r>
        <w:rPr>
          <w:rFonts w:ascii="SimHei" w:hAnsi="SimHei" w:eastAsia="SimHei" w:cs="SimHei"/>
          <w:sz w:val="19"/>
          <w:szCs w:val="19"/>
          <w:spacing w:val="-25"/>
        </w:rPr>
        <w:t xml:space="preserve"> </w:t>
      </w:r>
      <w:r>
        <w:rPr>
          <w:rFonts w:ascii="SimHei" w:hAnsi="SimHei" w:eastAsia="SimHei" w:cs="SimHei"/>
          <w:sz w:val="19"/>
          <w:szCs w:val="19"/>
          <w:b/>
          <w:bCs/>
          <w:spacing w:val="-13"/>
        </w:rPr>
        <w:t>促</w:t>
      </w:r>
      <w:r>
        <w:rPr>
          <w:rFonts w:ascii="SimHei" w:hAnsi="SimHei" w:eastAsia="SimHei" w:cs="SimHei"/>
          <w:sz w:val="19"/>
          <w:szCs w:val="19"/>
          <w:spacing w:val="-24"/>
        </w:rPr>
        <w:t xml:space="preserve"> </w:t>
      </w:r>
      <w:r>
        <w:rPr>
          <w:rFonts w:ascii="SimHei" w:hAnsi="SimHei" w:eastAsia="SimHei" w:cs="SimHei"/>
          <w:sz w:val="19"/>
          <w:szCs w:val="19"/>
          <w:b/>
          <w:bCs/>
          <w:spacing w:val="-13"/>
        </w:rPr>
        <w:t>进</w:t>
      </w:r>
      <w:r>
        <w:rPr>
          <w:rFonts w:ascii="SimHei" w:hAnsi="SimHei" w:eastAsia="SimHei" w:cs="SimHei"/>
          <w:sz w:val="19"/>
          <w:szCs w:val="19"/>
          <w:spacing w:val="-20"/>
        </w:rPr>
        <w:t xml:space="preserve"> </w:t>
      </w:r>
      <w:r>
        <w:rPr>
          <w:rFonts w:ascii="SimHei" w:hAnsi="SimHei" w:eastAsia="SimHei" w:cs="SimHei"/>
          <w:sz w:val="19"/>
          <w:szCs w:val="19"/>
          <w:b/>
          <w:bCs/>
          <w:spacing w:val="-13"/>
        </w:rPr>
        <w:t>开</w:t>
      </w:r>
      <w:r>
        <w:rPr>
          <w:rFonts w:ascii="SimHei" w:hAnsi="SimHei" w:eastAsia="SimHei" w:cs="SimHei"/>
          <w:sz w:val="19"/>
          <w:szCs w:val="19"/>
          <w:spacing w:val="-24"/>
        </w:rPr>
        <w:t xml:space="preserve"> </w:t>
      </w:r>
      <w:r>
        <w:rPr>
          <w:rFonts w:ascii="SimHei" w:hAnsi="SimHei" w:eastAsia="SimHei" w:cs="SimHei"/>
          <w:sz w:val="19"/>
          <w:szCs w:val="19"/>
          <w:b/>
          <w:bCs/>
          <w:spacing w:val="-13"/>
        </w:rPr>
        <w:t>放</w:t>
      </w:r>
      <w:r>
        <w:rPr>
          <w:rFonts w:ascii="SimHei" w:hAnsi="SimHei" w:eastAsia="SimHei" w:cs="SimHei"/>
          <w:sz w:val="19"/>
          <w:szCs w:val="19"/>
          <w:spacing w:val="-22"/>
        </w:rPr>
        <w:t xml:space="preserve"> </w:t>
      </w:r>
      <w:r>
        <w:rPr>
          <w:rFonts w:ascii="SimHei" w:hAnsi="SimHei" w:eastAsia="SimHei" w:cs="SimHei"/>
          <w:sz w:val="19"/>
          <w:szCs w:val="19"/>
          <w:b/>
          <w:bCs/>
          <w:spacing w:val="-13"/>
        </w:rPr>
        <w:t>合</w:t>
      </w:r>
      <w:r>
        <w:rPr>
          <w:rFonts w:ascii="SimHei" w:hAnsi="SimHei" w:eastAsia="SimHei" w:cs="SimHei"/>
          <w:sz w:val="19"/>
          <w:szCs w:val="19"/>
          <w:spacing w:val="-24"/>
        </w:rPr>
        <w:t xml:space="preserve"> </w:t>
      </w:r>
      <w:r>
        <w:rPr>
          <w:rFonts w:ascii="SimHei" w:hAnsi="SimHei" w:eastAsia="SimHei" w:cs="SimHei"/>
          <w:sz w:val="19"/>
          <w:szCs w:val="19"/>
          <w:b/>
          <w:bCs/>
          <w:spacing w:val="-13"/>
        </w:rPr>
        <w:t>作</w:t>
      </w:r>
    </w:p>
    <w:p>
      <w:pPr>
        <w:ind w:firstLine="389"/>
        <w:spacing w:before="224" w:line="350" w:lineRule="auto"/>
        <w:jc w:val="both"/>
        <w:rPr>
          <w:rFonts w:ascii="SimSun" w:hAnsi="SimSun" w:eastAsia="SimSun" w:cs="SimSun"/>
          <w:sz w:val="19"/>
          <w:szCs w:val="19"/>
        </w:rPr>
      </w:pPr>
      <w:r>
        <w:rPr>
          <w:rFonts w:ascii="SimSun" w:hAnsi="SimSun" w:eastAsia="SimSun" w:cs="SimSun"/>
          <w:sz w:val="19"/>
          <w:szCs w:val="19"/>
          <w:spacing w:val="18"/>
        </w:rPr>
        <w:t>物联网应用不仅加强了人与人之间的连接，更加</w:t>
      </w:r>
      <w:r>
        <w:rPr>
          <w:rFonts w:ascii="SimSun" w:hAnsi="SimSun" w:eastAsia="SimSun" w:cs="SimSun"/>
          <w:sz w:val="19"/>
          <w:szCs w:val="19"/>
          <w:spacing w:val="17"/>
        </w:rPr>
        <w:t>强了人与物、物与物之间的 </w:t>
      </w:r>
      <w:r>
        <w:rPr>
          <w:rFonts w:ascii="SimSun" w:hAnsi="SimSun" w:eastAsia="SimSun" w:cs="SimSun"/>
          <w:sz w:val="19"/>
          <w:szCs w:val="19"/>
          <w:spacing w:val="20"/>
        </w:rPr>
        <w:t>连接，打通了人与物、物与物之间的信息流</w:t>
      </w:r>
      <w:r>
        <w:rPr>
          <w:rFonts w:ascii="SimSun" w:hAnsi="SimSun" w:eastAsia="SimSun" w:cs="SimSun"/>
          <w:sz w:val="19"/>
          <w:szCs w:val="19"/>
          <w:spacing w:val="19"/>
        </w:rPr>
        <w:t>通渠道，促进了物与物之间的协作。</w:t>
      </w:r>
      <w:r>
        <w:rPr>
          <w:rFonts w:ascii="SimSun" w:hAnsi="SimSun" w:eastAsia="SimSun" w:cs="SimSun"/>
          <w:sz w:val="19"/>
          <w:szCs w:val="19"/>
        </w:rPr>
        <w:t xml:space="preserve"> </w:t>
      </w:r>
      <w:r>
        <w:rPr>
          <w:rFonts w:ascii="SimSun" w:hAnsi="SimSun" w:eastAsia="SimSun" w:cs="SimSun"/>
          <w:sz w:val="19"/>
          <w:szCs w:val="19"/>
          <w:spacing w:val="17"/>
        </w:rPr>
        <w:t>工业物联网应用将不同流水线、不同车间、不同工厂内的机器连接在一起，组成</w:t>
      </w:r>
      <w:r>
        <w:rPr>
          <w:rFonts w:ascii="SimSun" w:hAnsi="SimSun" w:eastAsia="SimSun" w:cs="SimSun"/>
          <w:sz w:val="19"/>
          <w:szCs w:val="19"/>
          <w:spacing w:val="1"/>
        </w:rPr>
        <w:t xml:space="preserve">  </w:t>
      </w:r>
      <w:r>
        <w:rPr>
          <w:rFonts w:ascii="SimSun" w:hAnsi="SimSun" w:eastAsia="SimSun" w:cs="SimSun"/>
          <w:sz w:val="19"/>
          <w:szCs w:val="19"/>
          <w:spacing w:val="17"/>
        </w:rPr>
        <w:t>了一个标准化通信的开放网络，强化了机器之间信息流动，促进了机器之间、流</w:t>
      </w:r>
    </w:p>
    <w:p>
      <w:pPr>
        <w:spacing w:line="219" w:lineRule="auto"/>
        <w:rPr>
          <w:rFonts w:ascii="SimSun" w:hAnsi="SimSun" w:eastAsia="SimSun" w:cs="SimSun"/>
          <w:sz w:val="19"/>
          <w:szCs w:val="19"/>
        </w:rPr>
      </w:pPr>
      <w:r>
        <w:rPr>
          <w:rFonts w:ascii="SimSun" w:hAnsi="SimSun" w:eastAsia="SimSun" w:cs="SimSun"/>
          <w:sz w:val="19"/>
          <w:szCs w:val="19"/>
          <w:spacing w:val="12"/>
        </w:rPr>
        <w:t>水线之间、车间之间、工厂之间的协同协作。</w:t>
      </w:r>
    </w:p>
    <w:p>
      <w:pPr>
        <w:pStyle w:val="BodyText"/>
        <w:spacing w:line="318" w:lineRule="auto"/>
        <w:rPr/>
      </w:pPr>
      <w:r/>
    </w:p>
    <w:p>
      <w:pPr>
        <w:ind w:left="92"/>
        <w:spacing w:before="61" w:line="222"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四</w:t>
      </w:r>
      <w:r>
        <w:rPr>
          <w:rFonts w:ascii="SimHei" w:hAnsi="SimHei" w:eastAsia="SimHei" w:cs="SimHei"/>
          <w:sz w:val="19"/>
          <w:szCs w:val="19"/>
          <w:spacing w:val="-18"/>
        </w:rPr>
        <w:t xml:space="preserve"> </w:t>
      </w:r>
      <w:r>
        <w:rPr>
          <w:rFonts w:ascii="SimHei" w:hAnsi="SimHei" w:eastAsia="SimHei" w:cs="SimHei"/>
          <w:sz w:val="19"/>
          <w:szCs w:val="19"/>
          <w:b/>
          <w:bCs/>
          <w:spacing w:val="-14"/>
        </w:rPr>
        <w:t>)</w:t>
      </w:r>
      <w:r>
        <w:rPr>
          <w:rFonts w:ascii="SimHei" w:hAnsi="SimHei" w:eastAsia="SimHei" w:cs="SimHei"/>
          <w:sz w:val="19"/>
          <w:szCs w:val="19"/>
          <w:spacing w:val="-22"/>
        </w:rPr>
        <w:t xml:space="preserve"> </w:t>
      </w:r>
      <w:r>
        <w:rPr>
          <w:rFonts w:ascii="SimHei" w:hAnsi="SimHei" w:eastAsia="SimHei" w:cs="SimHei"/>
          <w:sz w:val="19"/>
          <w:szCs w:val="19"/>
          <w:b/>
          <w:bCs/>
          <w:spacing w:val="-14"/>
        </w:rPr>
        <w:t>促</w:t>
      </w:r>
      <w:r>
        <w:rPr>
          <w:rFonts w:ascii="SimHei" w:hAnsi="SimHei" w:eastAsia="SimHei" w:cs="SimHei"/>
          <w:sz w:val="19"/>
          <w:szCs w:val="19"/>
          <w:spacing w:val="-22"/>
        </w:rPr>
        <w:t xml:space="preserve"> </w:t>
      </w:r>
      <w:r>
        <w:rPr>
          <w:rFonts w:ascii="SimHei" w:hAnsi="SimHei" w:eastAsia="SimHei" w:cs="SimHei"/>
          <w:sz w:val="19"/>
          <w:szCs w:val="19"/>
          <w:b/>
          <w:bCs/>
          <w:spacing w:val="-14"/>
        </w:rPr>
        <w:t>进</w:t>
      </w:r>
      <w:r>
        <w:rPr>
          <w:rFonts w:ascii="SimHei" w:hAnsi="SimHei" w:eastAsia="SimHei" w:cs="SimHei"/>
          <w:sz w:val="19"/>
          <w:szCs w:val="19"/>
          <w:spacing w:val="-19"/>
        </w:rPr>
        <w:t xml:space="preserve"> </w:t>
      </w:r>
      <w:r>
        <w:rPr>
          <w:rFonts w:ascii="SimHei" w:hAnsi="SimHei" w:eastAsia="SimHei" w:cs="SimHei"/>
          <w:sz w:val="19"/>
          <w:szCs w:val="19"/>
          <w:b/>
          <w:bCs/>
          <w:spacing w:val="-14"/>
        </w:rPr>
        <w:t>共</w:t>
      </w:r>
      <w:r>
        <w:rPr>
          <w:rFonts w:ascii="SimHei" w:hAnsi="SimHei" w:eastAsia="SimHei" w:cs="SimHei"/>
          <w:sz w:val="19"/>
          <w:szCs w:val="19"/>
          <w:spacing w:val="-21"/>
        </w:rPr>
        <w:t xml:space="preserve"> </w:t>
      </w:r>
      <w:r>
        <w:rPr>
          <w:rFonts w:ascii="SimHei" w:hAnsi="SimHei" w:eastAsia="SimHei" w:cs="SimHei"/>
          <w:sz w:val="19"/>
          <w:szCs w:val="19"/>
          <w:b/>
          <w:bCs/>
          <w:spacing w:val="-14"/>
        </w:rPr>
        <w:t>建</w:t>
      </w:r>
      <w:r>
        <w:rPr>
          <w:rFonts w:ascii="SimHei" w:hAnsi="SimHei" w:eastAsia="SimHei" w:cs="SimHei"/>
          <w:sz w:val="19"/>
          <w:szCs w:val="19"/>
          <w:spacing w:val="-18"/>
        </w:rPr>
        <w:t xml:space="preserve"> </w:t>
      </w:r>
      <w:r>
        <w:rPr>
          <w:rFonts w:ascii="SimHei" w:hAnsi="SimHei" w:eastAsia="SimHei" w:cs="SimHei"/>
          <w:sz w:val="19"/>
          <w:szCs w:val="19"/>
          <w:b/>
          <w:bCs/>
          <w:spacing w:val="-14"/>
        </w:rPr>
        <w:t>共</w:t>
      </w:r>
      <w:r>
        <w:rPr>
          <w:rFonts w:ascii="SimHei" w:hAnsi="SimHei" w:eastAsia="SimHei" w:cs="SimHei"/>
          <w:sz w:val="19"/>
          <w:szCs w:val="19"/>
          <w:spacing w:val="-18"/>
        </w:rPr>
        <w:t xml:space="preserve"> </w:t>
      </w:r>
      <w:r>
        <w:rPr>
          <w:rFonts w:ascii="SimHei" w:hAnsi="SimHei" w:eastAsia="SimHei" w:cs="SimHei"/>
          <w:sz w:val="19"/>
          <w:szCs w:val="19"/>
          <w:b/>
          <w:bCs/>
          <w:spacing w:val="-14"/>
        </w:rPr>
        <w:t>享</w:t>
      </w:r>
    </w:p>
    <w:p>
      <w:pPr>
        <w:ind w:right="29" w:firstLine="389"/>
        <w:spacing w:before="223" w:line="350" w:lineRule="auto"/>
        <w:jc w:val="both"/>
        <w:rPr>
          <w:rFonts w:ascii="SimSun" w:hAnsi="SimSun" w:eastAsia="SimSun" w:cs="SimSun"/>
          <w:sz w:val="19"/>
          <w:szCs w:val="19"/>
        </w:rPr>
      </w:pPr>
      <w:r>
        <w:rPr>
          <w:rFonts w:ascii="SimSun" w:hAnsi="SimSun" w:eastAsia="SimSun" w:cs="SimSun"/>
          <w:sz w:val="19"/>
          <w:szCs w:val="19"/>
          <w:spacing w:val="13"/>
        </w:rPr>
        <w:t>物联网软硬件接口、传输协议等标准化，促成了物联网网络互联和信息互动，</w:t>
      </w:r>
      <w:r>
        <w:rPr>
          <w:rFonts w:ascii="SimSun" w:hAnsi="SimSun" w:eastAsia="SimSun" w:cs="SimSun"/>
          <w:sz w:val="19"/>
          <w:szCs w:val="19"/>
          <w:spacing w:val="12"/>
        </w:rPr>
        <w:t xml:space="preserve"> </w:t>
      </w:r>
      <w:r>
        <w:rPr>
          <w:rFonts w:ascii="SimSun" w:hAnsi="SimSun" w:eastAsia="SimSun" w:cs="SimSun"/>
          <w:sz w:val="19"/>
          <w:szCs w:val="19"/>
          <w:spacing w:val="17"/>
        </w:rPr>
        <w:t>使得各类开放式的物联网公共服务平台得到快速发展。视频监控物联网公共服务</w:t>
      </w:r>
      <w:r>
        <w:rPr>
          <w:rFonts w:ascii="SimSun" w:hAnsi="SimSun" w:eastAsia="SimSun" w:cs="SimSun"/>
          <w:sz w:val="19"/>
          <w:szCs w:val="19"/>
          <w:spacing w:val="3"/>
        </w:rPr>
        <w:t xml:space="preserve"> </w:t>
      </w:r>
      <w:r>
        <w:rPr>
          <w:rFonts w:ascii="SimSun" w:hAnsi="SimSun" w:eastAsia="SimSun" w:cs="SimSun"/>
          <w:sz w:val="19"/>
          <w:szCs w:val="19"/>
          <w:spacing w:val="17"/>
        </w:rPr>
        <w:t>平台促进了公安、交通、金融、环保、国土等部门视频监控网络的共建共享，统</w:t>
      </w:r>
      <w:r>
        <w:rPr>
          <w:rFonts w:ascii="SimSun" w:hAnsi="SimSun" w:eastAsia="SimSun" w:cs="SimSun"/>
          <w:sz w:val="19"/>
          <w:szCs w:val="19"/>
          <w:spacing w:val="2"/>
        </w:rPr>
        <w:t xml:space="preserve"> </w:t>
      </w:r>
      <w:r>
        <w:rPr>
          <w:rFonts w:ascii="SimSun" w:hAnsi="SimSun" w:eastAsia="SimSun" w:cs="SimSun"/>
          <w:sz w:val="19"/>
          <w:szCs w:val="19"/>
          <w:spacing w:val="18"/>
        </w:rPr>
        <w:t>一的视频探头、统一的视频监控网络、统一的数据存储中心，不仅减少了各部门</w:t>
      </w:r>
    </w:p>
    <w:p>
      <w:pPr>
        <w:spacing w:line="219" w:lineRule="auto"/>
        <w:rPr>
          <w:rFonts w:ascii="SimSun" w:hAnsi="SimSun" w:eastAsia="SimSun" w:cs="SimSun"/>
          <w:sz w:val="19"/>
          <w:szCs w:val="19"/>
        </w:rPr>
      </w:pPr>
      <w:r>
        <w:rPr>
          <w:rFonts w:ascii="SimSun" w:hAnsi="SimSun" w:eastAsia="SimSun" w:cs="SimSun"/>
          <w:sz w:val="19"/>
          <w:szCs w:val="19"/>
          <w:spacing w:val="13"/>
        </w:rPr>
        <w:t>重复投资建设，而且大大提高了网络利用率和覆盖率。</w:t>
      </w:r>
    </w:p>
    <w:p>
      <w:pPr>
        <w:pStyle w:val="BodyText"/>
        <w:spacing w:line="346" w:lineRule="auto"/>
        <w:rPr/>
      </w:pPr>
      <w:r/>
    </w:p>
    <w:p>
      <w:pPr>
        <w:ind w:left="2"/>
        <w:spacing w:before="62" w:line="221" w:lineRule="auto"/>
        <w:outlineLvl w:val="5"/>
        <w:rPr>
          <w:rFonts w:ascii="SimHei" w:hAnsi="SimHei" w:eastAsia="SimHei" w:cs="SimHei"/>
          <w:sz w:val="19"/>
          <w:szCs w:val="19"/>
        </w:rPr>
      </w:pPr>
      <w:r>
        <w:rPr>
          <w:rFonts w:ascii="SimHei" w:hAnsi="SimHei" w:eastAsia="SimHei" w:cs="SimHei"/>
          <w:sz w:val="19"/>
          <w:szCs w:val="19"/>
          <w:b/>
          <w:bCs/>
          <w:spacing w:val="-11"/>
        </w:rPr>
        <w:t>二</w:t>
      </w:r>
      <w:r>
        <w:rPr>
          <w:rFonts w:ascii="SimHei" w:hAnsi="SimHei" w:eastAsia="SimHei" w:cs="SimHei"/>
          <w:sz w:val="19"/>
          <w:szCs w:val="19"/>
          <w:spacing w:val="28"/>
        </w:rPr>
        <w:t xml:space="preserve"> </w:t>
      </w:r>
      <w:r>
        <w:rPr>
          <w:rFonts w:ascii="SimHei" w:hAnsi="SimHei" w:eastAsia="SimHei" w:cs="SimHei"/>
          <w:sz w:val="19"/>
          <w:szCs w:val="19"/>
          <w:b/>
          <w:bCs/>
          <w:spacing w:val="-11"/>
        </w:rPr>
        <w:t>、我</w:t>
      </w:r>
      <w:r>
        <w:rPr>
          <w:rFonts w:ascii="SimHei" w:hAnsi="SimHei" w:eastAsia="SimHei" w:cs="SimHei"/>
          <w:sz w:val="19"/>
          <w:szCs w:val="19"/>
          <w:spacing w:val="-11"/>
        </w:rPr>
        <w:t xml:space="preserve"> </w:t>
      </w:r>
      <w:r>
        <w:rPr>
          <w:rFonts w:ascii="SimHei" w:hAnsi="SimHei" w:eastAsia="SimHei" w:cs="SimHei"/>
          <w:sz w:val="19"/>
          <w:szCs w:val="19"/>
          <w:b/>
          <w:bCs/>
          <w:spacing w:val="-11"/>
        </w:rPr>
        <w:t>国</w:t>
      </w:r>
      <w:r>
        <w:rPr>
          <w:rFonts w:ascii="SimHei" w:hAnsi="SimHei" w:eastAsia="SimHei" w:cs="SimHei"/>
          <w:sz w:val="19"/>
          <w:szCs w:val="19"/>
          <w:spacing w:val="-11"/>
        </w:rPr>
        <w:t xml:space="preserve"> </w:t>
      </w:r>
      <w:r>
        <w:rPr>
          <w:rFonts w:ascii="SimHei" w:hAnsi="SimHei" w:eastAsia="SimHei" w:cs="SimHei"/>
          <w:sz w:val="19"/>
          <w:szCs w:val="19"/>
          <w:b/>
          <w:bCs/>
          <w:spacing w:val="-11"/>
        </w:rPr>
        <w:t>物</w:t>
      </w:r>
      <w:r>
        <w:rPr>
          <w:rFonts w:ascii="SimHei" w:hAnsi="SimHei" w:eastAsia="SimHei" w:cs="SimHei"/>
          <w:sz w:val="19"/>
          <w:szCs w:val="19"/>
          <w:spacing w:val="-11"/>
        </w:rPr>
        <w:t xml:space="preserve"> </w:t>
      </w:r>
      <w:r>
        <w:rPr>
          <w:rFonts w:ascii="SimHei" w:hAnsi="SimHei" w:eastAsia="SimHei" w:cs="SimHei"/>
          <w:sz w:val="19"/>
          <w:szCs w:val="19"/>
          <w:b/>
          <w:bCs/>
          <w:spacing w:val="-11"/>
        </w:rPr>
        <w:t>联</w:t>
      </w:r>
      <w:r>
        <w:rPr>
          <w:rFonts w:ascii="SimHei" w:hAnsi="SimHei" w:eastAsia="SimHei" w:cs="SimHei"/>
          <w:sz w:val="19"/>
          <w:szCs w:val="19"/>
          <w:spacing w:val="-11"/>
        </w:rPr>
        <w:t xml:space="preserve"> </w:t>
      </w:r>
      <w:r>
        <w:rPr>
          <w:rFonts w:ascii="SimHei" w:hAnsi="SimHei" w:eastAsia="SimHei" w:cs="SimHei"/>
          <w:sz w:val="19"/>
          <w:szCs w:val="19"/>
          <w:b/>
          <w:bCs/>
          <w:spacing w:val="-11"/>
        </w:rPr>
        <w:t>网</w:t>
      </w:r>
      <w:r>
        <w:rPr>
          <w:rFonts w:ascii="SimHei" w:hAnsi="SimHei" w:eastAsia="SimHei" w:cs="SimHei"/>
          <w:sz w:val="19"/>
          <w:szCs w:val="19"/>
          <w:spacing w:val="-11"/>
        </w:rPr>
        <w:t xml:space="preserve"> </w:t>
      </w:r>
      <w:r>
        <w:rPr>
          <w:rFonts w:ascii="SimHei" w:hAnsi="SimHei" w:eastAsia="SimHei" w:cs="SimHei"/>
          <w:sz w:val="19"/>
          <w:szCs w:val="19"/>
          <w:b/>
          <w:bCs/>
          <w:spacing w:val="-11"/>
        </w:rPr>
        <w:t>产</w:t>
      </w:r>
      <w:r>
        <w:rPr>
          <w:rFonts w:ascii="SimHei" w:hAnsi="SimHei" w:eastAsia="SimHei" w:cs="SimHei"/>
          <w:sz w:val="19"/>
          <w:szCs w:val="19"/>
          <w:spacing w:val="-11"/>
        </w:rPr>
        <w:t xml:space="preserve"> </w:t>
      </w:r>
      <w:r>
        <w:rPr>
          <w:rFonts w:ascii="SimHei" w:hAnsi="SimHei" w:eastAsia="SimHei" w:cs="SimHei"/>
          <w:sz w:val="19"/>
          <w:szCs w:val="19"/>
          <w:b/>
          <w:bCs/>
          <w:spacing w:val="-11"/>
        </w:rPr>
        <w:t>业</w:t>
      </w:r>
      <w:r>
        <w:rPr>
          <w:rFonts w:ascii="SimHei" w:hAnsi="SimHei" w:eastAsia="SimHei" w:cs="SimHei"/>
          <w:sz w:val="19"/>
          <w:szCs w:val="19"/>
          <w:spacing w:val="-10"/>
        </w:rPr>
        <w:t xml:space="preserve"> </w:t>
      </w:r>
      <w:r>
        <w:rPr>
          <w:rFonts w:ascii="SimHei" w:hAnsi="SimHei" w:eastAsia="SimHei" w:cs="SimHei"/>
          <w:sz w:val="19"/>
          <w:szCs w:val="19"/>
          <w:b/>
          <w:bCs/>
          <w:spacing w:val="-11"/>
        </w:rPr>
        <w:t>发</w:t>
      </w:r>
      <w:r>
        <w:rPr>
          <w:rFonts w:ascii="SimHei" w:hAnsi="SimHei" w:eastAsia="SimHei" w:cs="SimHei"/>
          <w:sz w:val="19"/>
          <w:szCs w:val="19"/>
          <w:spacing w:val="-9"/>
        </w:rPr>
        <w:t xml:space="preserve"> </w:t>
      </w:r>
      <w:r>
        <w:rPr>
          <w:rFonts w:ascii="SimHei" w:hAnsi="SimHei" w:eastAsia="SimHei" w:cs="SimHei"/>
          <w:sz w:val="19"/>
          <w:szCs w:val="19"/>
          <w:b/>
          <w:bCs/>
          <w:spacing w:val="-11"/>
        </w:rPr>
        <w:t>展</w:t>
      </w:r>
      <w:r>
        <w:rPr>
          <w:rFonts w:ascii="SimHei" w:hAnsi="SimHei" w:eastAsia="SimHei" w:cs="SimHei"/>
          <w:sz w:val="19"/>
          <w:szCs w:val="19"/>
          <w:spacing w:val="-11"/>
        </w:rPr>
        <w:t xml:space="preserve"> </w:t>
      </w:r>
      <w:r>
        <w:rPr>
          <w:rFonts w:ascii="SimHei" w:hAnsi="SimHei" w:eastAsia="SimHei" w:cs="SimHei"/>
          <w:sz w:val="19"/>
          <w:szCs w:val="19"/>
          <w:b/>
          <w:bCs/>
          <w:spacing w:val="-11"/>
        </w:rPr>
        <w:t>现</w:t>
      </w:r>
      <w:r>
        <w:rPr>
          <w:rFonts w:ascii="SimHei" w:hAnsi="SimHei" w:eastAsia="SimHei" w:cs="SimHei"/>
          <w:sz w:val="19"/>
          <w:szCs w:val="19"/>
          <w:spacing w:val="-11"/>
        </w:rPr>
        <w:t xml:space="preserve"> </w:t>
      </w:r>
      <w:r>
        <w:rPr>
          <w:rFonts w:ascii="SimHei" w:hAnsi="SimHei" w:eastAsia="SimHei" w:cs="SimHei"/>
          <w:sz w:val="19"/>
          <w:szCs w:val="19"/>
          <w:b/>
          <w:bCs/>
          <w:spacing w:val="-11"/>
        </w:rPr>
        <w:t>状</w:t>
      </w:r>
    </w:p>
    <w:p>
      <w:pPr>
        <w:pStyle w:val="BodyText"/>
        <w:spacing w:line="328" w:lineRule="auto"/>
        <w:rPr/>
      </w:pPr>
      <w:r/>
    </w:p>
    <w:p>
      <w:pPr>
        <w:ind w:left="92"/>
        <w:spacing w:before="63"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18"/>
        </w:rPr>
        <w:t xml:space="preserve"> </w:t>
      </w:r>
      <w:r>
        <w:rPr>
          <w:rFonts w:ascii="SimHei" w:hAnsi="SimHei" w:eastAsia="SimHei" w:cs="SimHei"/>
          <w:sz w:val="19"/>
          <w:szCs w:val="19"/>
          <w:b/>
          <w:bCs/>
          <w:spacing w:val="-13"/>
        </w:rPr>
        <w:t>一</w:t>
      </w:r>
      <w:r>
        <w:rPr>
          <w:rFonts w:ascii="SimHei" w:hAnsi="SimHei" w:eastAsia="SimHei" w:cs="SimHei"/>
          <w:sz w:val="19"/>
          <w:szCs w:val="19"/>
          <w:spacing w:val="-33"/>
        </w:rPr>
        <w:t xml:space="preserve"> </w:t>
      </w:r>
      <w:r>
        <w:rPr>
          <w:rFonts w:ascii="SimHei" w:hAnsi="SimHei" w:eastAsia="SimHei" w:cs="SimHei"/>
          <w:sz w:val="19"/>
          <w:szCs w:val="19"/>
          <w:b/>
          <w:bCs/>
          <w:spacing w:val="-13"/>
        </w:rPr>
        <w:t>)</w:t>
      </w:r>
      <w:r>
        <w:rPr>
          <w:rFonts w:ascii="SimHei" w:hAnsi="SimHei" w:eastAsia="SimHei" w:cs="SimHei"/>
          <w:sz w:val="19"/>
          <w:szCs w:val="19"/>
          <w:spacing w:val="-28"/>
        </w:rPr>
        <w:t xml:space="preserve"> </w:t>
      </w:r>
      <w:r>
        <w:rPr>
          <w:rFonts w:ascii="SimHei" w:hAnsi="SimHei" w:eastAsia="SimHei" w:cs="SimHei"/>
          <w:sz w:val="19"/>
          <w:szCs w:val="19"/>
          <w:b/>
          <w:bCs/>
          <w:spacing w:val="-13"/>
        </w:rPr>
        <w:t>基</w:t>
      </w:r>
      <w:r>
        <w:rPr>
          <w:rFonts w:ascii="SimHei" w:hAnsi="SimHei" w:eastAsia="SimHei" w:cs="SimHei"/>
          <w:sz w:val="19"/>
          <w:szCs w:val="19"/>
          <w:spacing w:val="-31"/>
        </w:rPr>
        <w:t xml:space="preserve"> </w:t>
      </w:r>
      <w:r>
        <w:rPr>
          <w:rFonts w:ascii="SimHei" w:hAnsi="SimHei" w:eastAsia="SimHei" w:cs="SimHei"/>
          <w:sz w:val="19"/>
          <w:szCs w:val="19"/>
          <w:b/>
          <w:bCs/>
          <w:spacing w:val="-13"/>
        </w:rPr>
        <w:t>础</w:t>
      </w:r>
      <w:r>
        <w:rPr>
          <w:rFonts w:ascii="SimHei" w:hAnsi="SimHei" w:eastAsia="SimHei" w:cs="SimHei"/>
          <w:sz w:val="19"/>
          <w:szCs w:val="19"/>
          <w:spacing w:val="-29"/>
        </w:rPr>
        <w:t xml:space="preserve"> </w:t>
      </w:r>
      <w:r>
        <w:rPr>
          <w:rFonts w:ascii="SimHei" w:hAnsi="SimHei" w:eastAsia="SimHei" w:cs="SimHei"/>
          <w:sz w:val="19"/>
          <w:szCs w:val="19"/>
          <w:b/>
          <w:bCs/>
          <w:spacing w:val="-13"/>
        </w:rPr>
        <w:t>设</w:t>
      </w:r>
      <w:r>
        <w:rPr>
          <w:rFonts w:ascii="SimHei" w:hAnsi="SimHei" w:eastAsia="SimHei" w:cs="SimHei"/>
          <w:sz w:val="19"/>
          <w:szCs w:val="19"/>
          <w:spacing w:val="-31"/>
        </w:rPr>
        <w:t xml:space="preserve"> </w:t>
      </w:r>
      <w:r>
        <w:rPr>
          <w:rFonts w:ascii="SimHei" w:hAnsi="SimHei" w:eastAsia="SimHei" w:cs="SimHei"/>
          <w:sz w:val="19"/>
          <w:szCs w:val="19"/>
          <w:b/>
          <w:bCs/>
          <w:spacing w:val="-13"/>
        </w:rPr>
        <w:t>施</w:t>
      </w:r>
      <w:r>
        <w:rPr>
          <w:rFonts w:ascii="SimHei" w:hAnsi="SimHei" w:eastAsia="SimHei" w:cs="SimHei"/>
          <w:sz w:val="19"/>
          <w:szCs w:val="19"/>
          <w:spacing w:val="-29"/>
        </w:rPr>
        <w:t xml:space="preserve"> </w:t>
      </w:r>
      <w:r>
        <w:rPr>
          <w:rFonts w:ascii="SimHei" w:hAnsi="SimHei" w:eastAsia="SimHei" w:cs="SimHei"/>
          <w:sz w:val="19"/>
          <w:szCs w:val="19"/>
          <w:b/>
          <w:bCs/>
          <w:spacing w:val="-13"/>
        </w:rPr>
        <w:t>加</w:t>
      </w:r>
      <w:r>
        <w:rPr>
          <w:rFonts w:ascii="SimHei" w:hAnsi="SimHei" w:eastAsia="SimHei" w:cs="SimHei"/>
          <w:sz w:val="19"/>
          <w:szCs w:val="19"/>
          <w:spacing w:val="-30"/>
        </w:rPr>
        <w:t xml:space="preserve"> </w:t>
      </w:r>
      <w:r>
        <w:rPr>
          <w:rFonts w:ascii="SimHei" w:hAnsi="SimHei" w:eastAsia="SimHei" w:cs="SimHei"/>
          <w:sz w:val="19"/>
          <w:szCs w:val="19"/>
          <w:b/>
          <w:bCs/>
          <w:spacing w:val="-13"/>
        </w:rPr>
        <w:t>快</w:t>
      </w:r>
      <w:r>
        <w:rPr>
          <w:rFonts w:ascii="SimHei" w:hAnsi="SimHei" w:eastAsia="SimHei" w:cs="SimHei"/>
          <w:sz w:val="19"/>
          <w:szCs w:val="19"/>
          <w:spacing w:val="-31"/>
        </w:rPr>
        <w:t xml:space="preserve"> </w:t>
      </w:r>
      <w:r>
        <w:rPr>
          <w:rFonts w:ascii="SimHei" w:hAnsi="SimHei" w:eastAsia="SimHei" w:cs="SimHei"/>
          <w:sz w:val="19"/>
          <w:szCs w:val="19"/>
          <w:b/>
          <w:bCs/>
          <w:spacing w:val="-13"/>
        </w:rPr>
        <w:t>物</w:t>
      </w:r>
      <w:r>
        <w:rPr>
          <w:rFonts w:ascii="SimHei" w:hAnsi="SimHei" w:eastAsia="SimHei" w:cs="SimHei"/>
          <w:sz w:val="19"/>
          <w:szCs w:val="19"/>
          <w:spacing w:val="-29"/>
        </w:rPr>
        <w:t xml:space="preserve"> </w:t>
      </w:r>
      <w:r>
        <w:rPr>
          <w:rFonts w:ascii="SimHei" w:hAnsi="SimHei" w:eastAsia="SimHei" w:cs="SimHei"/>
          <w:sz w:val="19"/>
          <w:szCs w:val="19"/>
          <w:b/>
          <w:bCs/>
          <w:spacing w:val="-13"/>
        </w:rPr>
        <w:t>联</w:t>
      </w:r>
      <w:r>
        <w:rPr>
          <w:rFonts w:ascii="SimHei" w:hAnsi="SimHei" w:eastAsia="SimHei" w:cs="SimHei"/>
          <w:sz w:val="19"/>
          <w:szCs w:val="19"/>
          <w:spacing w:val="-20"/>
        </w:rPr>
        <w:t xml:space="preserve"> </w:t>
      </w:r>
      <w:r>
        <w:rPr>
          <w:rFonts w:ascii="SimHei" w:hAnsi="SimHei" w:eastAsia="SimHei" w:cs="SimHei"/>
          <w:sz w:val="19"/>
          <w:szCs w:val="19"/>
          <w:b/>
          <w:bCs/>
          <w:spacing w:val="-13"/>
        </w:rPr>
        <w:t>网</w:t>
      </w:r>
      <w:r>
        <w:rPr>
          <w:rFonts w:ascii="SimHei" w:hAnsi="SimHei" w:eastAsia="SimHei" w:cs="SimHei"/>
          <w:sz w:val="19"/>
          <w:szCs w:val="19"/>
          <w:spacing w:val="-29"/>
        </w:rPr>
        <w:t xml:space="preserve"> </w:t>
      </w:r>
      <w:r>
        <w:rPr>
          <w:rFonts w:ascii="SimHei" w:hAnsi="SimHei" w:eastAsia="SimHei" w:cs="SimHei"/>
          <w:sz w:val="19"/>
          <w:szCs w:val="19"/>
          <w:b/>
          <w:bCs/>
          <w:spacing w:val="-13"/>
        </w:rPr>
        <w:t>化</w:t>
      </w:r>
    </w:p>
    <w:p>
      <w:pPr>
        <w:ind w:right="30" w:firstLine="389"/>
        <w:spacing w:before="204" w:line="350" w:lineRule="auto"/>
        <w:jc w:val="both"/>
        <w:rPr>
          <w:rFonts w:ascii="SimSun" w:hAnsi="SimSun" w:eastAsia="SimSun" w:cs="SimSun"/>
          <w:sz w:val="19"/>
          <w:szCs w:val="19"/>
        </w:rPr>
      </w:pPr>
      <w:r>
        <w:rPr>
          <w:rFonts w:ascii="SimSun" w:hAnsi="SimSun" w:eastAsia="SimSun" w:cs="SimSun"/>
          <w:sz w:val="19"/>
          <w:szCs w:val="19"/>
          <w:spacing w:val="18"/>
        </w:rPr>
        <w:t>近年来，随着物联网技术的不断发展，物联网被广泛应用到传统</w:t>
      </w:r>
      <w:r>
        <w:rPr>
          <w:rFonts w:ascii="SimSun" w:hAnsi="SimSun" w:eastAsia="SimSun" w:cs="SimSun"/>
          <w:sz w:val="19"/>
          <w:szCs w:val="19"/>
          <w:spacing w:val="17"/>
        </w:rPr>
        <w:t>基础设施管</w:t>
      </w:r>
      <w:r>
        <w:rPr>
          <w:rFonts w:ascii="SimSun" w:hAnsi="SimSun" w:eastAsia="SimSun" w:cs="SimSun"/>
          <w:sz w:val="19"/>
          <w:szCs w:val="19"/>
        </w:rPr>
        <w:t xml:space="preserve"> </w:t>
      </w:r>
      <w:r>
        <w:rPr>
          <w:rFonts w:ascii="SimSun" w:hAnsi="SimSun" w:eastAsia="SimSun" w:cs="SimSun"/>
          <w:sz w:val="19"/>
          <w:szCs w:val="19"/>
          <w:spacing w:val="17"/>
        </w:rPr>
        <w:t>理领域，大大提高了传统基础设施管理水平。铁路、公路等道路交通基础设施正</w:t>
      </w:r>
      <w:r>
        <w:rPr>
          <w:rFonts w:ascii="SimSun" w:hAnsi="SimSun" w:eastAsia="SimSun" w:cs="SimSun"/>
          <w:sz w:val="19"/>
          <w:szCs w:val="19"/>
          <w:spacing w:val="4"/>
        </w:rPr>
        <w:t xml:space="preserve"> </w:t>
      </w:r>
      <w:r>
        <w:rPr>
          <w:rFonts w:ascii="SimSun" w:hAnsi="SimSun" w:eastAsia="SimSun" w:cs="SimSun"/>
          <w:sz w:val="19"/>
          <w:szCs w:val="19"/>
          <w:spacing w:val="13"/>
        </w:rPr>
        <w:t>加快物联网化，无处不在的物联网交通管控设备正在不间断地采集道路</w:t>
      </w:r>
      <w:r>
        <w:rPr>
          <w:rFonts w:ascii="SimSun" w:hAnsi="SimSun" w:eastAsia="SimSun" w:cs="SimSun"/>
          <w:sz w:val="19"/>
          <w:szCs w:val="19"/>
          <w:spacing w:val="12"/>
        </w:rPr>
        <w:t>交通信息，</w:t>
      </w:r>
      <w:r>
        <w:rPr>
          <w:rFonts w:ascii="SimSun" w:hAnsi="SimSun" w:eastAsia="SimSun" w:cs="SimSun"/>
          <w:sz w:val="19"/>
          <w:szCs w:val="19"/>
        </w:rPr>
        <w:t xml:space="preserve"> </w:t>
      </w:r>
      <w:r>
        <w:rPr>
          <w:rFonts w:ascii="SimSun" w:hAnsi="SimSun" w:eastAsia="SimSun" w:cs="SimSun"/>
          <w:sz w:val="19"/>
          <w:szCs w:val="19"/>
          <w:spacing w:val="17"/>
        </w:rPr>
        <w:t>根据道路交通流量实时作出智能化交通管控决策。机场、港口等港航码头基础设</w:t>
      </w:r>
      <w:r>
        <w:rPr>
          <w:rFonts w:ascii="SimSun" w:hAnsi="SimSun" w:eastAsia="SimSun" w:cs="SimSun"/>
          <w:sz w:val="19"/>
          <w:szCs w:val="19"/>
          <w:spacing w:val="3"/>
        </w:rPr>
        <w:t xml:space="preserve"> </w:t>
      </w:r>
      <w:r>
        <w:rPr>
          <w:rFonts w:ascii="SimSun" w:hAnsi="SimSun" w:eastAsia="SimSun" w:cs="SimSun"/>
          <w:sz w:val="19"/>
          <w:szCs w:val="19"/>
          <w:spacing w:val="17"/>
        </w:rPr>
        <w:t>施正加快物联网化，无处不在的物联网港航流量管控设备实时采集着进出港航班</w:t>
      </w:r>
      <w:r>
        <w:rPr>
          <w:rFonts w:ascii="SimSun" w:hAnsi="SimSun" w:eastAsia="SimSun" w:cs="SimSun"/>
          <w:sz w:val="19"/>
          <w:szCs w:val="19"/>
          <w:spacing w:val="2"/>
        </w:rPr>
        <w:t xml:space="preserve"> </w:t>
      </w:r>
      <w:r>
        <w:rPr>
          <w:rFonts w:ascii="SimSun" w:hAnsi="SimSun" w:eastAsia="SimSun" w:cs="SimSun"/>
          <w:sz w:val="19"/>
          <w:szCs w:val="19"/>
          <w:spacing w:val="17"/>
        </w:rPr>
        <w:t>和船舶信息，根据机场跑道和码头泊位的空余状况，安全地调配航班和船舶进出</w:t>
      </w:r>
      <w:r>
        <w:rPr>
          <w:rFonts w:ascii="SimSun" w:hAnsi="SimSun" w:eastAsia="SimSun" w:cs="SimSun"/>
          <w:sz w:val="19"/>
          <w:szCs w:val="19"/>
          <w:spacing w:val="16"/>
        </w:rPr>
        <w:t xml:space="preserve"> </w:t>
      </w:r>
      <w:r>
        <w:rPr>
          <w:rFonts w:ascii="SimSun" w:hAnsi="SimSun" w:eastAsia="SimSun" w:cs="SimSun"/>
          <w:sz w:val="19"/>
          <w:szCs w:val="19"/>
          <w:spacing w:val="17"/>
        </w:rPr>
        <w:t>港。水闸、大坝等大型水利基础设施正加快物联网化，无处不在的物联网水利管</w:t>
      </w:r>
      <w:r>
        <w:rPr>
          <w:rFonts w:ascii="SimSun" w:hAnsi="SimSun" w:eastAsia="SimSun" w:cs="SimSun"/>
          <w:sz w:val="19"/>
          <w:szCs w:val="19"/>
          <w:spacing w:val="4"/>
        </w:rPr>
        <w:t xml:space="preserve"> </w:t>
      </w:r>
      <w:r>
        <w:rPr>
          <w:rFonts w:ascii="SimSun" w:hAnsi="SimSun" w:eastAsia="SimSun" w:cs="SimSun"/>
          <w:sz w:val="19"/>
          <w:szCs w:val="19"/>
          <w:spacing w:val="17"/>
        </w:rPr>
        <w:t>控设备实时采集着水库水位和河流水流等信息，根据发电量或防洪抗旱的需要智</w:t>
      </w:r>
      <w:r>
        <w:rPr>
          <w:rFonts w:ascii="SimSun" w:hAnsi="SimSun" w:eastAsia="SimSun" w:cs="SimSun"/>
          <w:sz w:val="19"/>
          <w:szCs w:val="19"/>
          <w:spacing w:val="12"/>
        </w:rPr>
        <w:t xml:space="preserve"> </w:t>
      </w:r>
      <w:r>
        <w:rPr>
          <w:rFonts w:ascii="SimSun" w:hAnsi="SimSun" w:eastAsia="SimSun" w:cs="SimSun"/>
          <w:sz w:val="19"/>
          <w:szCs w:val="19"/>
          <w:spacing w:val="17"/>
        </w:rPr>
        <w:t>能化作出泄洪决策。水、电、气、热等城市管网基础设施正加快物联网化，在线</w:t>
      </w:r>
      <w:r>
        <w:rPr>
          <w:rFonts w:ascii="SimSun" w:hAnsi="SimSun" w:eastAsia="SimSun" w:cs="SimSun"/>
          <w:sz w:val="19"/>
          <w:szCs w:val="19"/>
          <w:spacing w:val="7"/>
        </w:rPr>
        <w:t xml:space="preserve"> </w:t>
      </w:r>
      <w:r>
        <w:rPr>
          <w:rFonts w:ascii="SimSun" w:hAnsi="SimSun" w:eastAsia="SimSun" w:cs="SimSun"/>
          <w:sz w:val="19"/>
          <w:szCs w:val="19"/>
          <w:spacing w:val="17"/>
        </w:rPr>
        <w:t>监控和实时感知管内物体流量的变化，让深埋地下的管网泄露实时可查，运行变</w:t>
      </w:r>
      <w:r>
        <w:rPr>
          <w:rFonts w:ascii="SimSun" w:hAnsi="SimSun" w:eastAsia="SimSun" w:cs="SimSun"/>
          <w:sz w:val="19"/>
          <w:szCs w:val="19"/>
          <w:spacing w:val="2"/>
        </w:rPr>
        <w:t xml:space="preserve"> </w:t>
      </w:r>
      <w:r>
        <w:rPr>
          <w:rFonts w:ascii="SimSun" w:hAnsi="SimSun" w:eastAsia="SimSun" w:cs="SimSun"/>
          <w:sz w:val="19"/>
          <w:szCs w:val="19"/>
          <w:spacing w:val="17"/>
        </w:rPr>
        <w:t>得更加安全。市政园林绿化设施正加快物联网化，智能物联网感知设备能根据光</w:t>
      </w:r>
      <w:r>
        <w:rPr>
          <w:rFonts w:ascii="SimSun" w:hAnsi="SimSun" w:eastAsia="SimSun" w:cs="SimSun"/>
          <w:sz w:val="19"/>
          <w:szCs w:val="19"/>
          <w:spacing w:val="3"/>
        </w:rPr>
        <w:t xml:space="preserve"> </w:t>
      </w:r>
      <w:r>
        <w:rPr>
          <w:rFonts w:ascii="SimSun" w:hAnsi="SimSun" w:eastAsia="SimSun" w:cs="SimSun"/>
          <w:sz w:val="19"/>
          <w:szCs w:val="19"/>
          <w:spacing w:val="17"/>
        </w:rPr>
        <w:t>照、空气温湿度、土壤肥沃度等状况智能地采取灌溉措施。安防、路灯等楼宇基</w:t>
      </w:r>
    </w:p>
    <w:p>
      <w:pPr>
        <w:spacing w:line="219" w:lineRule="auto"/>
        <w:rPr>
          <w:rFonts w:ascii="SimSun" w:hAnsi="SimSun" w:eastAsia="SimSun" w:cs="SimSun"/>
          <w:sz w:val="19"/>
          <w:szCs w:val="19"/>
        </w:rPr>
      </w:pPr>
      <w:r>
        <w:rPr>
          <w:rFonts w:ascii="SimSun" w:hAnsi="SimSun" w:eastAsia="SimSun" w:cs="SimSun"/>
          <w:sz w:val="19"/>
          <w:szCs w:val="19"/>
          <w:spacing w:val="17"/>
        </w:rPr>
        <w:t>础设施也正加快物联网化，根据人流量实时记录安防信息和调整过道灯光，让楼</w:t>
      </w:r>
    </w:p>
    <w:p>
      <w:pPr>
        <w:spacing w:line="219" w:lineRule="auto"/>
        <w:sectPr>
          <w:headerReference w:type="default" r:id="rId3"/>
          <w:footerReference w:type="default" r:id="rId172"/>
          <w:pgSz w:w="8520" w:h="12900"/>
          <w:pgMar w:top="400" w:right="954" w:bottom="485" w:left="230" w:header="0" w:footer="336" w:gutter="0"/>
        </w:sectPr>
        <w:rPr>
          <w:rFonts w:ascii="SimSun" w:hAnsi="SimSun" w:eastAsia="SimSun" w:cs="SimSun"/>
          <w:sz w:val="19"/>
          <w:szCs w:val="19"/>
        </w:rPr>
      </w:pPr>
    </w:p>
    <w:p>
      <w:pPr>
        <w:pStyle w:val="BodyText"/>
        <w:spacing w:line="25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3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宇变得更加安全和节能。</w:t>
      </w:r>
    </w:p>
    <w:p>
      <w:pPr>
        <w:pStyle w:val="BodyText"/>
        <w:spacing w:line="295" w:lineRule="auto"/>
        <w:rPr/>
      </w:pPr>
      <w:r/>
    </w:p>
    <w:p>
      <w:pPr>
        <w:ind w:left="102"/>
        <w:spacing w:before="69" w:line="221" w:lineRule="auto"/>
        <w:rPr>
          <w:rFonts w:ascii="SimHei" w:hAnsi="SimHei" w:eastAsia="SimHei" w:cs="SimHei"/>
          <w:sz w:val="21"/>
          <w:szCs w:val="21"/>
        </w:rPr>
      </w:pPr>
      <w:bookmarkStart w:name="bookmark65" w:id="63"/>
      <w:bookmarkEnd w:id="63"/>
      <w:r>
        <w:rPr>
          <w:rFonts w:ascii="SimHei" w:hAnsi="SimHei" w:eastAsia="SimHei" w:cs="SimHei"/>
          <w:sz w:val="21"/>
          <w:szCs w:val="21"/>
          <w:b/>
          <w:bCs/>
          <w:spacing w:val="32"/>
        </w:rPr>
        <w:t>(二)产业发展加快物联网化</w:t>
      </w:r>
    </w:p>
    <w:p>
      <w:pPr>
        <w:ind w:firstLine="389"/>
        <w:spacing w:before="217" w:line="300" w:lineRule="auto"/>
        <w:jc w:val="both"/>
        <w:rPr>
          <w:rFonts w:ascii="SimSun" w:hAnsi="SimSun" w:eastAsia="SimSun" w:cs="SimSun"/>
          <w:sz w:val="21"/>
          <w:szCs w:val="21"/>
        </w:rPr>
      </w:pPr>
      <w:r>
        <w:rPr>
          <w:rFonts w:ascii="SimSun" w:hAnsi="SimSun" w:eastAsia="SimSun" w:cs="SimSun"/>
          <w:sz w:val="21"/>
          <w:szCs w:val="21"/>
          <w:spacing w:val="-2"/>
        </w:rPr>
        <w:t>近年来，随着信息化和工业化深度融合推进，物联网技术被广泛应用在产业</w:t>
      </w:r>
      <w:r>
        <w:rPr>
          <w:rFonts w:ascii="SimSun" w:hAnsi="SimSun" w:eastAsia="SimSun" w:cs="SimSun"/>
          <w:sz w:val="21"/>
          <w:szCs w:val="21"/>
          <w:spacing w:val="6"/>
        </w:rPr>
        <w:t xml:space="preserve">  </w:t>
      </w:r>
      <w:r>
        <w:rPr>
          <w:rFonts w:ascii="SimSun" w:hAnsi="SimSun" w:eastAsia="SimSun" w:cs="SimSun"/>
          <w:sz w:val="21"/>
          <w:szCs w:val="21"/>
          <w:spacing w:val="-2"/>
        </w:rPr>
        <w:t>发展的各个环节，推动产业发展智能化运行。物联网</w:t>
      </w:r>
      <w:r>
        <w:rPr>
          <w:rFonts w:ascii="SimSun" w:hAnsi="SimSun" w:eastAsia="SimSun" w:cs="SimSun"/>
          <w:sz w:val="21"/>
          <w:szCs w:val="21"/>
          <w:spacing w:val="-3"/>
        </w:rPr>
        <w:t>在工厂生产制造环节的广泛</w:t>
      </w:r>
      <w:r>
        <w:rPr>
          <w:rFonts w:ascii="SimSun" w:hAnsi="SimSun" w:eastAsia="SimSun" w:cs="SimSun"/>
          <w:sz w:val="21"/>
          <w:szCs w:val="21"/>
        </w:rPr>
        <w:t xml:space="preserve">  </w:t>
      </w:r>
      <w:r>
        <w:rPr>
          <w:rFonts w:ascii="SimSun" w:hAnsi="SimSun" w:eastAsia="SimSun" w:cs="SimSun"/>
          <w:sz w:val="21"/>
          <w:szCs w:val="21"/>
          <w:spacing w:val="-3"/>
        </w:rPr>
        <w:t>应用使得机器有了实时感知能力，以及按照程序预先设定安排的智能判断执行能</w:t>
      </w:r>
      <w:r>
        <w:rPr>
          <w:rFonts w:ascii="SimSun" w:hAnsi="SimSun" w:eastAsia="SimSun" w:cs="SimSun"/>
          <w:sz w:val="21"/>
          <w:szCs w:val="21"/>
          <w:spacing w:val="2"/>
        </w:rPr>
        <w:t xml:space="preserve">  </w:t>
      </w:r>
      <w:r>
        <w:rPr>
          <w:rFonts w:ascii="SimSun" w:hAnsi="SimSun" w:eastAsia="SimSun" w:cs="SimSun"/>
          <w:sz w:val="21"/>
          <w:szCs w:val="21"/>
          <w:spacing w:val="-3"/>
        </w:rPr>
        <w:t>力，流水线、车间、工厂和仓库变得更加智能，工业物联网打通了机器之间、车</w:t>
      </w:r>
      <w:r>
        <w:rPr>
          <w:rFonts w:ascii="SimSun" w:hAnsi="SimSun" w:eastAsia="SimSun" w:cs="SimSun"/>
          <w:sz w:val="21"/>
          <w:szCs w:val="21"/>
          <w:spacing w:val="1"/>
        </w:rPr>
        <w:t xml:space="preserve">  </w:t>
      </w:r>
      <w:r>
        <w:rPr>
          <w:rFonts w:ascii="SimSun" w:hAnsi="SimSun" w:eastAsia="SimSun" w:cs="SimSun"/>
          <w:sz w:val="21"/>
          <w:szCs w:val="21"/>
          <w:spacing w:val="-5"/>
        </w:rPr>
        <w:t>间之间、车间与仓库之间、工厂之间、工厂</w:t>
      </w:r>
      <w:r>
        <w:rPr>
          <w:rFonts w:ascii="SimSun" w:hAnsi="SimSun" w:eastAsia="SimSun" w:cs="SimSun"/>
          <w:sz w:val="21"/>
          <w:szCs w:val="21"/>
          <w:spacing w:val="-6"/>
        </w:rPr>
        <w:t>与市场之间的信息壁垒，让机器之间、</w:t>
      </w:r>
      <w:r>
        <w:rPr>
          <w:rFonts w:ascii="SimSun" w:hAnsi="SimSun" w:eastAsia="SimSun" w:cs="SimSun"/>
          <w:sz w:val="21"/>
          <w:szCs w:val="21"/>
        </w:rPr>
        <w:t xml:space="preserve"> </w:t>
      </w:r>
      <w:r>
        <w:rPr>
          <w:rFonts w:ascii="SimSun" w:hAnsi="SimSun" w:eastAsia="SimSun" w:cs="SimSun"/>
          <w:sz w:val="21"/>
          <w:szCs w:val="21"/>
          <w:spacing w:val="-3"/>
        </w:rPr>
        <w:t>车间之间、工厂之间、工厂和市场之间的业务变得协同程度更高，让机器生产和</w:t>
      </w:r>
      <w:r>
        <w:rPr>
          <w:rFonts w:ascii="SimSun" w:hAnsi="SimSun" w:eastAsia="SimSun" w:cs="SimSun"/>
          <w:sz w:val="21"/>
          <w:szCs w:val="21"/>
          <w:spacing w:val="5"/>
        </w:rPr>
        <w:t xml:space="preserve">  </w:t>
      </w:r>
      <w:r>
        <w:rPr>
          <w:rFonts w:ascii="SimSun" w:hAnsi="SimSun" w:eastAsia="SimSun" w:cs="SimSun"/>
          <w:sz w:val="21"/>
          <w:szCs w:val="21"/>
          <w:spacing w:val="-3"/>
        </w:rPr>
        <w:t>工厂仓储之间变得更加匹配，让产业链上下游变得协同程度更高，让需求和供给</w:t>
      </w:r>
      <w:r>
        <w:rPr>
          <w:rFonts w:ascii="SimSun" w:hAnsi="SimSun" w:eastAsia="SimSun" w:cs="SimSun"/>
          <w:sz w:val="21"/>
          <w:szCs w:val="21"/>
          <w:spacing w:val="1"/>
        </w:rPr>
        <w:t xml:space="preserve">  </w:t>
      </w:r>
      <w:r>
        <w:rPr>
          <w:rFonts w:ascii="SimSun" w:hAnsi="SimSun" w:eastAsia="SimSun" w:cs="SimSun"/>
          <w:sz w:val="21"/>
          <w:szCs w:val="21"/>
          <w:spacing w:val="-3"/>
        </w:rPr>
        <w:t>间变得更加匹配。农业物联网的广泛应用加强了对耕地土壤质量、肥料肥效、农</w:t>
      </w:r>
      <w:r>
        <w:rPr>
          <w:rFonts w:ascii="SimSun" w:hAnsi="SimSun" w:eastAsia="SimSun" w:cs="SimSun"/>
          <w:sz w:val="21"/>
          <w:szCs w:val="21"/>
          <w:spacing w:val="3"/>
        </w:rPr>
        <w:t xml:space="preserve">  </w:t>
      </w:r>
      <w:r>
        <w:rPr>
          <w:rFonts w:ascii="SimSun" w:hAnsi="SimSun" w:eastAsia="SimSun" w:cs="SimSun"/>
          <w:sz w:val="21"/>
          <w:szCs w:val="21"/>
          <w:spacing w:val="-2"/>
        </w:rPr>
        <w:t>田土壤墒情等内容的实时监测，加上农田管理地理</w:t>
      </w:r>
      <w:r>
        <w:rPr>
          <w:rFonts w:ascii="SimSun" w:hAnsi="SimSun" w:eastAsia="SimSun" w:cs="SimSun"/>
          <w:sz w:val="21"/>
          <w:szCs w:val="21"/>
          <w:spacing w:val="-3"/>
        </w:rPr>
        <w:t>信息系统、土壤墒情气象监控</w:t>
      </w:r>
      <w:r>
        <w:rPr>
          <w:rFonts w:ascii="SimSun" w:hAnsi="SimSun" w:eastAsia="SimSun" w:cs="SimSun"/>
          <w:sz w:val="21"/>
          <w:szCs w:val="21"/>
        </w:rPr>
        <w:t xml:space="preserve">  </w:t>
      </w:r>
      <w:r>
        <w:rPr>
          <w:rFonts w:ascii="SimSun" w:hAnsi="SimSun" w:eastAsia="SimSun" w:cs="SimSun"/>
          <w:sz w:val="21"/>
          <w:szCs w:val="21"/>
          <w:spacing w:val="-3"/>
        </w:rPr>
        <w:t>系统、智能灌溉系统、测土配方施肥系统、作物长势监控系统、病虫害监测预报</w:t>
      </w:r>
      <w:r>
        <w:rPr>
          <w:rFonts w:ascii="SimSun" w:hAnsi="SimSun" w:eastAsia="SimSun" w:cs="SimSun"/>
          <w:sz w:val="21"/>
          <w:szCs w:val="21"/>
          <w:spacing w:val="1"/>
        </w:rPr>
        <w:t xml:space="preserve">  </w:t>
      </w:r>
      <w:r>
        <w:rPr>
          <w:rFonts w:ascii="SimSun" w:hAnsi="SimSun" w:eastAsia="SimSun" w:cs="SimSun"/>
          <w:sz w:val="21"/>
          <w:szCs w:val="21"/>
          <w:spacing w:val="-2"/>
        </w:rPr>
        <w:t>防控系统等智能决策系统辅助决策，农业生产实现</w:t>
      </w:r>
      <w:r>
        <w:rPr>
          <w:rFonts w:ascii="SimSun" w:hAnsi="SimSun" w:eastAsia="SimSun" w:cs="SimSun"/>
          <w:sz w:val="21"/>
          <w:szCs w:val="21"/>
          <w:spacing w:val="-3"/>
        </w:rPr>
        <w:t>了对用药、用水、用肥的有效</w:t>
      </w:r>
      <w:r>
        <w:rPr>
          <w:rFonts w:ascii="SimSun" w:hAnsi="SimSun" w:eastAsia="SimSun" w:cs="SimSun"/>
          <w:sz w:val="21"/>
          <w:szCs w:val="21"/>
        </w:rPr>
        <w:t xml:space="preserve">  </w:t>
      </w:r>
      <w:r>
        <w:rPr>
          <w:rFonts w:ascii="SimSun" w:hAnsi="SimSun" w:eastAsia="SimSun" w:cs="SimSun"/>
          <w:sz w:val="21"/>
          <w:szCs w:val="21"/>
          <w:spacing w:val="-7"/>
        </w:rPr>
        <w:t>控制，以及对病虫害的预测、预报和预警。</w:t>
      </w:r>
    </w:p>
    <w:p>
      <w:pPr>
        <w:pStyle w:val="BodyText"/>
        <w:spacing w:line="385" w:lineRule="auto"/>
        <w:rPr/>
      </w:pPr>
      <w:r/>
    </w:p>
    <w:p>
      <w:pPr>
        <w:ind w:left="122"/>
        <w:spacing w:before="69" w:line="222" w:lineRule="auto"/>
        <w:rPr>
          <w:rFonts w:ascii="SimHei" w:hAnsi="SimHei" w:eastAsia="SimHei" w:cs="SimHei"/>
          <w:sz w:val="21"/>
          <w:szCs w:val="21"/>
        </w:rPr>
      </w:pPr>
      <w:r>
        <w:rPr>
          <w:rFonts w:ascii="SimHei" w:hAnsi="SimHei" w:eastAsia="SimHei" w:cs="SimHei"/>
          <w:sz w:val="21"/>
          <w:szCs w:val="21"/>
          <w:b/>
          <w:bCs/>
          <w:spacing w:val="31"/>
        </w:rPr>
        <w:t>(三)居民生活加快物联网化</w:t>
      </w:r>
    </w:p>
    <w:p>
      <w:pPr>
        <w:ind w:firstLine="419"/>
        <w:spacing w:before="202" w:line="309" w:lineRule="auto"/>
        <w:jc w:val="both"/>
        <w:rPr>
          <w:rFonts w:ascii="SimSun" w:hAnsi="SimSun" w:eastAsia="SimSun" w:cs="SimSun"/>
          <w:sz w:val="21"/>
          <w:szCs w:val="21"/>
        </w:rPr>
      </w:pPr>
      <w:r>
        <w:rPr>
          <w:rFonts w:ascii="SimSun" w:hAnsi="SimSun" w:eastAsia="SimSun" w:cs="SimSun"/>
          <w:sz w:val="21"/>
          <w:szCs w:val="21"/>
          <w:spacing w:val="-3"/>
        </w:rPr>
        <w:t>近年来，随着大众数字生活的推进，移动智能终端、智慧家庭的普及，物联</w:t>
      </w:r>
      <w:r>
        <w:rPr>
          <w:rFonts w:ascii="SimSun" w:hAnsi="SimSun" w:eastAsia="SimSun" w:cs="SimSun"/>
          <w:sz w:val="21"/>
          <w:szCs w:val="21"/>
          <w:spacing w:val="8"/>
        </w:rPr>
        <w:t xml:space="preserve">  </w:t>
      </w:r>
      <w:r>
        <w:rPr>
          <w:rFonts w:ascii="SimSun" w:hAnsi="SimSun" w:eastAsia="SimSun" w:cs="SimSun"/>
          <w:sz w:val="21"/>
          <w:szCs w:val="21"/>
          <w:spacing w:val="-3"/>
        </w:rPr>
        <w:t>网技术被广泛应用到了个人生活的各个领域，让日常生活变得更加便捷化。物联</w:t>
      </w:r>
      <w:r>
        <w:rPr>
          <w:rFonts w:ascii="SimSun" w:hAnsi="SimSun" w:eastAsia="SimSun" w:cs="SimSun"/>
          <w:sz w:val="21"/>
          <w:szCs w:val="21"/>
          <w:spacing w:val="1"/>
        </w:rPr>
        <w:t xml:space="preserve">  </w:t>
      </w:r>
      <w:r>
        <w:rPr>
          <w:rFonts w:ascii="SimSun" w:hAnsi="SimSun" w:eastAsia="SimSun" w:cs="SimSun"/>
          <w:sz w:val="21"/>
          <w:szCs w:val="21"/>
          <w:spacing w:val="-2"/>
        </w:rPr>
        <w:t>网在家庭生活中的广泛应用，让家居变得更加智能，智</w:t>
      </w:r>
      <w:r>
        <w:rPr>
          <w:rFonts w:ascii="SimSun" w:hAnsi="SimSun" w:eastAsia="SimSun" w:cs="SimSun"/>
          <w:sz w:val="21"/>
          <w:szCs w:val="21"/>
          <w:spacing w:val="-3"/>
        </w:rPr>
        <w:t>能空调、智能冰箱、智能</w:t>
      </w:r>
      <w:r>
        <w:rPr>
          <w:rFonts w:ascii="SimSun" w:hAnsi="SimSun" w:eastAsia="SimSun" w:cs="SimSun"/>
          <w:sz w:val="21"/>
          <w:szCs w:val="21"/>
        </w:rPr>
        <w:t xml:space="preserve">  </w:t>
      </w:r>
      <w:r>
        <w:rPr>
          <w:rFonts w:ascii="SimSun" w:hAnsi="SimSun" w:eastAsia="SimSun" w:cs="SimSun"/>
          <w:sz w:val="21"/>
          <w:szCs w:val="21"/>
          <w:spacing w:val="-2"/>
        </w:rPr>
        <w:t>洗衣机、智能电视机、智能厨房等智慧家居应用让</w:t>
      </w:r>
      <w:r>
        <w:rPr>
          <w:rFonts w:ascii="SimSun" w:hAnsi="SimSun" w:eastAsia="SimSun" w:cs="SimSun"/>
          <w:sz w:val="21"/>
          <w:szCs w:val="21"/>
          <w:spacing w:val="-3"/>
        </w:rPr>
        <w:t>家庭生活变得更加便捷、舒适</w:t>
      </w:r>
      <w:r>
        <w:rPr>
          <w:rFonts w:ascii="SimSun" w:hAnsi="SimSun" w:eastAsia="SimSun" w:cs="SimSun"/>
          <w:sz w:val="21"/>
          <w:szCs w:val="21"/>
        </w:rPr>
        <w:t xml:space="preserve">  </w:t>
      </w:r>
      <w:r>
        <w:rPr>
          <w:rFonts w:ascii="SimSun" w:hAnsi="SimSun" w:eastAsia="SimSun" w:cs="SimSun"/>
          <w:sz w:val="21"/>
          <w:szCs w:val="21"/>
          <w:spacing w:val="-2"/>
        </w:rPr>
        <w:t>和惬意。比如，智能空调能根据主人到达的时间适时自</w:t>
      </w:r>
      <w:r>
        <w:rPr>
          <w:rFonts w:ascii="SimSun" w:hAnsi="SimSun" w:eastAsia="SimSun" w:cs="SimSun"/>
          <w:sz w:val="21"/>
          <w:szCs w:val="21"/>
          <w:spacing w:val="-3"/>
        </w:rPr>
        <w:t>启空调，并将室温调节至</w:t>
      </w:r>
      <w:r>
        <w:rPr>
          <w:rFonts w:ascii="SimSun" w:hAnsi="SimSun" w:eastAsia="SimSun" w:cs="SimSun"/>
          <w:sz w:val="21"/>
          <w:szCs w:val="21"/>
        </w:rPr>
        <w:t xml:space="preserve">  </w:t>
      </w:r>
      <w:r>
        <w:rPr>
          <w:rFonts w:ascii="SimSun" w:hAnsi="SimSun" w:eastAsia="SimSun" w:cs="SimSun"/>
          <w:sz w:val="21"/>
          <w:szCs w:val="21"/>
          <w:spacing w:val="-2"/>
        </w:rPr>
        <w:t>合适温度；智能冰箱肩负起了家庭保管员的责任，提醒主人</w:t>
      </w:r>
      <w:r>
        <w:rPr>
          <w:rFonts w:ascii="SimSun" w:hAnsi="SimSun" w:eastAsia="SimSun" w:cs="SimSun"/>
          <w:sz w:val="21"/>
          <w:szCs w:val="21"/>
          <w:spacing w:val="-3"/>
        </w:rPr>
        <w:t>适时购买或及时消费</w:t>
      </w:r>
      <w:r>
        <w:rPr>
          <w:rFonts w:ascii="SimSun" w:hAnsi="SimSun" w:eastAsia="SimSun" w:cs="SimSun"/>
          <w:sz w:val="21"/>
          <w:szCs w:val="21"/>
        </w:rPr>
        <w:t xml:space="preserve">  </w:t>
      </w:r>
      <w:r>
        <w:rPr>
          <w:rFonts w:ascii="SimSun" w:hAnsi="SimSun" w:eastAsia="SimSun" w:cs="SimSun"/>
          <w:sz w:val="21"/>
          <w:szCs w:val="21"/>
          <w:spacing w:val="-2"/>
        </w:rPr>
        <w:t>即将过期的食品。由于物联网技术在汽车中的广泛应用，汽车运行系</w:t>
      </w:r>
      <w:r>
        <w:rPr>
          <w:rFonts w:ascii="SimSun" w:hAnsi="SimSun" w:eastAsia="SimSun" w:cs="SimSun"/>
          <w:sz w:val="21"/>
          <w:szCs w:val="21"/>
          <w:spacing w:val="-3"/>
        </w:rPr>
        <w:t>统变得更加</w:t>
      </w:r>
      <w:r>
        <w:rPr>
          <w:rFonts w:ascii="SimSun" w:hAnsi="SimSun" w:eastAsia="SimSun" w:cs="SimSun"/>
          <w:sz w:val="21"/>
          <w:szCs w:val="21"/>
        </w:rPr>
        <w:t xml:space="preserve">  </w:t>
      </w:r>
      <w:r>
        <w:rPr>
          <w:rFonts w:ascii="SimSun" w:hAnsi="SimSun" w:eastAsia="SimSun" w:cs="SimSun"/>
          <w:sz w:val="21"/>
          <w:szCs w:val="21"/>
          <w:spacing w:val="-2"/>
        </w:rPr>
        <w:t>智能，智能汽车将带领人类进入一个全新的智慧出</w:t>
      </w:r>
      <w:r>
        <w:rPr>
          <w:rFonts w:ascii="SimSun" w:hAnsi="SimSun" w:eastAsia="SimSun" w:cs="SimSun"/>
          <w:sz w:val="21"/>
          <w:szCs w:val="21"/>
          <w:spacing w:val="-3"/>
        </w:rPr>
        <w:t>行阶段。各类物联网传感器应</w:t>
      </w:r>
      <w:r>
        <w:rPr>
          <w:rFonts w:ascii="SimSun" w:hAnsi="SimSun" w:eastAsia="SimSun" w:cs="SimSun"/>
          <w:sz w:val="21"/>
          <w:szCs w:val="21"/>
        </w:rPr>
        <w:t xml:space="preserve">  </w:t>
      </w:r>
      <w:r>
        <w:rPr>
          <w:rFonts w:ascii="SimSun" w:hAnsi="SimSun" w:eastAsia="SimSun" w:cs="SimSun"/>
          <w:sz w:val="21"/>
          <w:szCs w:val="21"/>
          <w:spacing w:val="-2"/>
        </w:rPr>
        <w:t>用让智能汽车行车控制系统能够实现主动避让道路障碍物，根据道路流</w:t>
      </w:r>
      <w:r>
        <w:rPr>
          <w:rFonts w:ascii="SimSun" w:hAnsi="SimSun" w:eastAsia="SimSun" w:cs="SimSun"/>
          <w:sz w:val="21"/>
          <w:szCs w:val="21"/>
          <w:spacing w:val="-3"/>
        </w:rPr>
        <w:t>量自动调</w:t>
      </w:r>
      <w:r>
        <w:rPr>
          <w:rFonts w:ascii="SimSun" w:hAnsi="SimSun" w:eastAsia="SimSun" w:cs="SimSun"/>
          <w:sz w:val="21"/>
          <w:szCs w:val="21"/>
        </w:rPr>
        <w:t xml:space="preserve">  </w:t>
      </w:r>
      <w:r>
        <w:rPr>
          <w:rFonts w:ascii="SimSun" w:hAnsi="SimSun" w:eastAsia="SimSun" w:cs="SimSun"/>
          <w:sz w:val="21"/>
          <w:szCs w:val="21"/>
          <w:spacing w:val="-2"/>
        </w:rPr>
        <w:t>节车速，根据目的地自动规划和选择合适的出行路线。</w:t>
      </w:r>
      <w:r>
        <w:rPr>
          <w:rFonts w:ascii="SimSun" w:hAnsi="SimSun" w:eastAsia="SimSun" w:cs="SimSun"/>
          <w:sz w:val="21"/>
          <w:szCs w:val="21"/>
          <w:spacing w:val="-3"/>
        </w:rPr>
        <w:t>可穿戴设备等身体健康物</w:t>
      </w:r>
      <w:r>
        <w:rPr>
          <w:rFonts w:ascii="SimSun" w:hAnsi="SimSun" w:eastAsia="SimSun" w:cs="SimSun"/>
          <w:sz w:val="21"/>
          <w:szCs w:val="21"/>
        </w:rPr>
        <w:t xml:space="preserve">  </w:t>
      </w:r>
      <w:r>
        <w:rPr>
          <w:rFonts w:ascii="SimSun" w:hAnsi="SimSun" w:eastAsia="SimSun" w:cs="SimSun"/>
          <w:sz w:val="21"/>
          <w:szCs w:val="21"/>
          <w:spacing w:val="-2"/>
        </w:rPr>
        <w:t>联网传感应用，让居家养老的老年人实现在线健康监控，让个</w:t>
      </w:r>
      <w:r>
        <w:rPr>
          <w:rFonts w:ascii="SimSun" w:hAnsi="SimSun" w:eastAsia="SimSun" w:cs="SimSun"/>
          <w:sz w:val="21"/>
          <w:szCs w:val="21"/>
          <w:spacing w:val="-3"/>
        </w:rPr>
        <w:t>人健康管理更加定</w:t>
      </w:r>
      <w:r>
        <w:rPr>
          <w:rFonts w:ascii="SimSun" w:hAnsi="SimSun" w:eastAsia="SimSun" w:cs="SimSun"/>
          <w:sz w:val="21"/>
          <w:szCs w:val="21"/>
        </w:rPr>
        <w:t xml:space="preserve">  </w:t>
      </w:r>
      <w:r>
        <w:rPr>
          <w:rFonts w:ascii="SimSun" w:hAnsi="SimSun" w:eastAsia="SimSun" w:cs="SimSun"/>
          <w:sz w:val="21"/>
          <w:szCs w:val="21"/>
          <w:spacing w:val="-5"/>
        </w:rPr>
        <w:t>量化和精细化，重大疾病做到提前预测预防</w:t>
      </w:r>
      <w:r>
        <w:rPr>
          <w:rFonts w:ascii="SimSun" w:hAnsi="SimSun" w:eastAsia="SimSun" w:cs="SimSun"/>
          <w:sz w:val="21"/>
          <w:szCs w:val="21"/>
          <w:spacing w:val="-6"/>
        </w:rPr>
        <w:t>。由于物联网技术的广泛应用，购物、</w:t>
      </w:r>
      <w:r>
        <w:rPr>
          <w:rFonts w:ascii="SimSun" w:hAnsi="SimSun" w:eastAsia="SimSun" w:cs="SimSun"/>
          <w:sz w:val="21"/>
          <w:szCs w:val="21"/>
        </w:rPr>
        <w:t xml:space="preserve"> </w:t>
      </w:r>
      <w:r>
        <w:rPr>
          <w:rFonts w:ascii="SimSun" w:hAnsi="SimSun" w:eastAsia="SimSun" w:cs="SimSun"/>
          <w:sz w:val="21"/>
          <w:szCs w:val="21"/>
          <w:spacing w:val="-5"/>
        </w:rPr>
        <w:t>就餐、旅游等各个环节变得更加便捷，扫一扫</w:t>
      </w:r>
      <w:r>
        <w:rPr>
          <w:rFonts w:ascii="SimSun" w:hAnsi="SimSun" w:eastAsia="SimSun" w:cs="SimSun"/>
          <w:sz w:val="21"/>
          <w:szCs w:val="21"/>
          <w:spacing w:val="-6"/>
        </w:rPr>
        <w:t>二维码即可实现浏览、购物、点餐、</w:t>
      </w:r>
    </w:p>
    <w:p>
      <w:pPr>
        <w:spacing w:line="309" w:lineRule="auto"/>
        <w:sectPr>
          <w:footerReference w:type="default" r:id="rId173"/>
          <w:pgSz w:w="8520" w:h="12920"/>
          <w:pgMar w:top="400" w:right="354" w:bottom="495" w:left="800" w:header="0" w:footer="346" w:gutter="0"/>
        </w:sectPr>
        <w:rPr>
          <w:rFonts w:ascii="SimSun" w:hAnsi="SimSun" w:eastAsia="SimSun" w:cs="SimSun"/>
          <w:sz w:val="21"/>
          <w:szCs w:val="21"/>
        </w:rPr>
      </w:pPr>
    </w:p>
    <w:p>
      <w:pPr>
        <w:ind w:right="72"/>
        <w:spacing w:before="253" w:line="615" w:lineRule="exact"/>
        <w:jc w:val="right"/>
        <w:rPr>
          <w:rFonts w:ascii="YouYuan" w:hAnsi="YouYuan" w:eastAsia="YouYuan" w:cs="YouYuan"/>
          <w:sz w:val="17"/>
          <w:szCs w:val="17"/>
        </w:rPr>
      </w:pPr>
      <w:r>
        <w:rPr>
          <w:rFonts w:ascii="YouYuan" w:hAnsi="YouYuan" w:eastAsia="YouYuan" w:cs="YouYuan"/>
          <w:sz w:val="17"/>
          <w:szCs w:val="17"/>
          <w:spacing w:val="-9"/>
          <w:position w:val="35"/>
        </w:rPr>
        <w:t>第三章</w:t>
      </w:r>
      <w:r>
        <w:rPr>
          <w:rFonts w:ascii="YouYuan" w:hAnsi="YouYuan" w:eastAsia="YouYuan" w:cs="YouYuan"/>
          <w:sz w:val="17"/>
          <w:szCs w:val="17"/>
          <w:spacing w:val="-9"/>
          <w:position w:val="35"/>
        </w:rPr>
        <w:t xml:space="preserve">  </w:t>
      </w:r>
      <w:r>
        <w:rPr>
          <w:rFonts w:ascii="YouYuan" w:hAnsi="YouYuan" w:eastAsia="YouYuan" w:cs="YouYuan"/>
          <w:sz w:val="17"/>
          <w:szCs w:val="17"/>
          <w:spacing w:val="-9"/>
          <w:position w:val="35"/>
        </w:rPr>
        <w:t>数字科技：强化技术创新突破，夯实</w:t>
      </w:r>
      <w:r>
        <w:rPr>
          <w:rFonts w:ascii="YouYuan" w:hAnsi="YouYuan" w:eastAsia="YouYuan" w:cs="YouYuan"/>
          <w:sz w:val="17"/>
          <w:szCs w:val="17"/>
          <w:spacing w:val="-10"/>
          <w:position w:val="35"/>
        </w:rPr>
        <w:t>数字化转型安全根基</w:t>
      </w:r>
    </w:p>
    <w:p>
      <w:pPr>
        <w:spacing w:line="219" w:lineRule="auto"/>
        <w:rPr>
          <w:rFonts w:ascii="SimSun" w:hAnsi="SimSun" w:eastAsia="SimSun" w:cs="SimSun"/>
          <w:sz w:val="21"/>
          <w:szCs w:val="21"/>
        </w:rPr>
      </w:pPr>
      <w:r>
        <w:rPr>
          <w:rFonts w:ascii="SimSun" w:hAnsi="SimSun" w:eastAsia="SimSun" w:cs="SimSun"/>
          <w:sz w:val="21"/>
          <w:szCs w:val="21"/>
          <w:spacing w:val="-8"/>
        </w:rPr>
        <w:t>支付等，方便了大众信息获取和交易结算。</w:t>
      </w:r>
    </w:p>
    <w:p>
      <w:pPr>
        <w:pStyle w:val="BodyText"/>
        <w:spacing w:line="257" w:lineRule="auto"/>
        <w:rPr/>
      </w:pPr>
      <w:r/>
    </w:p>
    <w:p>
      <w:pPr>
        <w:ind w:left="113"/>
        <w:spacing w:before="78" w:line="222" w:lineRule="auto"/>
        <w:rPr>
          <w:rFonts w:ascii="SimHei" w:hAnsi="SimHei" w:eastAsia="SimHei" w:cs="SimHei"/>
          <w:sz w:val="24"/>
          <w:szCs w:val="24"/>
        </w:rPr>
      </w:pPr>
      <w:r>
        <w:rPr>
          <w:rFonts w:ascii="SimHei" w:hAnsi="SimHei" w:eastAsia="SimHei" w:cs="SimHei"/>
          <w:sz w:val="24"/>
          <w:szCs w:val="24"/>
          <w:b/>
          <w:bCs/>
          <w:spacing w:val="1"/>
        </w:rPr>
        <w:t>(四)社会管理加快物联网化</w:t>
      </w:r>
    </w:p>
    <w:p>
      <w:pPr>
        <w:ind w:firstLine="409"/>
        <w:spacing w:before="190" w:line="308" w:lineRule="auto"/>
        <w:jc w:val="both"/>
        <w:rPr>
          <w:rFonts w:ascii="SimSun" w:hAnsi="SimSun" w:eastAsia="SimSun" w:cs="SimSun"/>
          <w:sz w:val="21"/>
          <w:szCs w:val="21"/>
        </w:rPr>
      </w:pPr>
      <w:r>
        <w:rPr>
          <w:rFonts w:ascii="SimSun" w:hAnsi="SimSun" w:eastAsia="SimSun" w:cs="SimSun"/>
          <w:sz w:val="21"/>
          <w:szCs w:val="21"/>
          <w:spacing w:val="-2"/>
        </w:rPr>
        <w:t>近年来，随着物联网技术和产品的大规模产业化，</w:t>
      </w:r>
      <w:r>
        <w:rPr>
          <w:rFonts w:ascii="SimSun" w:hAnsi="SimSun" w:eastAsia="SimSun" w:cs="SimSun"/>
          <w:sz w:val="21"/>
          <w:szCs w:val="21"/>
          <w:spacing w:val="-3"/>
        </w:rPr>
        <w:t>物联网技术被广泛应用到</w:t>
      </w:r>
      <w:r>
        <w:rPr>
          <w:rFonts w:ascii="SimSun" w:hAnsi="SimSun" w:eastAsia="SimSun" w:cs="SimSun"/>
          <w:sz w:val="21"/>
          <w:szCs w:val="21"/>
        </w:rPr>
        <w:t xml:space="preserve">  </w:t>
      </w:r>
      <w:r>
        <w:rPr>
          <w:rFonts w:ascii="SimSun" w:hAnsi="SimSun" w:eastAsia="SimSun" w:cs="SimSun"/>
          <w:sz w:val="21"/>
          <w:szCs w:val="21"/>
          <w:spacing w:val="-4"/>
        </w:rPr>
        <w:t>了安全生产、市场监管、治安防控、市政管理等领域。物联网在社会管理中的广</w:t>
      </w:r>
      <w:r>
        <w:rPr>
          <w:rFonts w:ascii="SimSun" w:hAnsi="SimSun" w:eastAsia="SimSun" w:cs="SimSun"/>
          <w:sz w:val="21"/>
          <w:szCs w:val="21"/>
          <w:spacing w:val="5"/>
        </w:rPr>
        <w:t xml:space="preserve">  </w:t>
      </w:r>
      <w:r>
        <w:rPr>
          <w:rFonts w:ascii="SimSun" w:hAnsi="SimSun" w:eastAsia="SimSun" w:cs="SimSun"/>
          <w:sz w:val="21"/>
          <w:szCs w:val="21"/>
          <w:spacing w:val="-6"/>
        </w:rPr>
        <w:t>泛应用，让社会管理变得更加在线化、实时化和精准化，应急处置能力大大提高。</w:t>
      </w:r>
      <w:r>
        <w:rPr>
          <w:rFonts w:ascii="SimSun" w:hAnsi="SimSun" w:eastAsia="SimSun" w:cs="SimSun"/>
          <w:sz w:val="21"/>
          <w:szCs w:val="21"/>
          <w:spacing w:val="10"/>
        </w:rPr>
        <w:t xml:space="preserve"> </w:t>
      </w:r>
      <w:r>
        <w:rPr>
          <w:rFonts w:ascii="SimSun" w:hAnsi="SimSun" w:eastAsia="SimSun" w:cs="SimSun"/>
          <w:sz w:val="21"/>
          <w:szCs w:val="21"/>
          <w:spacing w:val="-3"/>
        </w:rPr>
        <w:t>安全生产监管通过物联网技术手段实现了对矿山、石化、烟花爆竹生产等重点安</w:t>
      </w:r>
      <w:r>
        <w:rPr>
          <w:rFonts w:ascii="SimSun" w:hAnsi="SimSun" w:eastAsia="SimSun" w:cs="SimSun"/>
          <w:sz w:val="21"/>
          <w:szCs w:val="21"/>
          <w:spacing w:val="8"/>
        </w:rPr>
        <w:t xml:space="preserve">  </w:t>
      </w:r>
      <w:r>
        <w:rPr>
          <w:rFonts w:ascii="SimSun" w:hAnsi="SimSun" w:eastAsia="SimSun" w:cs="SimSun"/>
          <w:sz w:val="21"/>
          <w:szCs w:val="21"/>
          <w:spacing w:val="-6"/>
        </w:rPr>
        <w:t>全生产企业和重点危险源的在线实时监控，确保企业生产</w:t>
      </w:r>
      <w:r>
        <w:rPr>
          <w:rFonts w:ascii="SimSun" w:hAnsi="SimSun" w:eastAsia="SimSun" w:cs="SimSun"/>
          <w:sz w:val="21"/>
          <w:szCs w:val="21"/>
          <w:spacing w:val="-7"/>
        </w:rPr>
        <w:t>处在安全可控范围之内。</w:t>
      </w:r>
      <w:r>
        <w:rPr>
          <w:rFonts w:ascii="SimSun" w:hAnsi="SimSun" w:eastAsia="SimSun" w:cs="SimSun"/>
          <w:sz w:val="21"/>
          <w:szCs w:val="21"/>
        </w:rPr>
        <w:t xml:space="preserve"> </w:t>
      </w:r>
      <w:r>
        <w:rPr>
          <w:rFonts w:ascii="SimSun" w:hAnsi="SimSun" w:eastAsia="SimSun" w:cs="SimSun"/>
          <w:sz w:val="21"/>
          <w:szCs w:val="21"/>
          <w:spacing w:val="3"/>
        </w:rPr>
        <w:t>食品药品监管利用</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Radio</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Frequency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Identification</w:t>
      </w:r>
      <w:r>
        <w:rPr>
          <w:rFonts w:ascii="Times New Roman" w:hAnsi="Times New Roman" w:eastAsia="Times New Roman" w:cs="Times New Roman"/>
          <w:sz w:val="21"/>
          <w:szCs w:val="21"/>
          <w:spacing w:val="3"/>
        </w:rPr>
        <w:t>, </w:t>
      </w:r>
      <w:r>
        <w:rPr>
          <w:rFonts w:ascii="SimSun" w:hAnsi="SimSun" w:eastAsia="SimSun" w:cs="SimSun"/>
          <w:sz w:val="21"/>
          <w:szCs w:val="21"/>
          <w:spacing w:val="3"/>
        </w:rPr>
        <w:t>射频识别)等物联网技</w:t>
      </w:r>
      <w:r>
        <w:rPr>
          <w:rFonts w:ascii="SimSun" w:hAnsi="SimSun" w:eastAsia="SimSun" w:cs="SimSun"/>
          <w:sz w:val="21"/>
          <w:szCs w:val="21"/>
          <w:spacing w:val="7"/>
        </w:rPr>
        <w:t xml:space="preserve">  </w:t>
      </w:r>
      <w:r>
        <w:rPr>
          <w:rFonts w:ascii="SimSun" w:hAnsi="SimSun" w:eastAsia="SimSun" w:cs="SimSun"/>
          <w:sz w:val="21"/>
          <w:szCs w:val="21"/>
          <w:spacing w:val="-2"/>
        </w:rPr>
        <w:t>术手段，实现了食品药品有效标识，满足了产品</w:t>
      </w:r>
      <w:r>
        <w:rPr>
          <w:rFonts w:ascii="SimSun" w:hAnsi="SimSun" w:eastAsia="SimSun" w:cs="SimSun"/>
          <w:sz w:val="21"/>
          <w:szCs w:val="21"/>
          <w:spacing w:val="-3"/>
        </w:rPr>
        <w:t>全生命周期追溯的需要。社会治</w:t>
      </w:r>
      <w:r>
        <w:rPr>
          <w:rFonts w:ascii="SimSun" w:hAnsi="SimSun" w:eastAsia="SimSun" w:cs="SimSun"/>
          <w:sz w:val="21"/>
          <w:szCs w:val="21"/>
        </w:rPr>
        <w:t xml:space="preserve">  </w:t>
      </w:r>
      <w:r>
        <w:rPr>
          <w:rFonts w:ascii="SimSun" w:hAnsi="SimSun" w:eastAsia="SimSun" w:cs="SimSun"/>
          <w:sz w:val="21"/>
          <w:szCs w:val="21"/>
          <w:spacing w:val="1"/>
        </w:rPr>
        <w:t>安防控利用视频监控物联网实现了覆盖区域7×24小</w:t>
      </w:r>
      <w:r>
        <w:rPr>
          <w:rFonts w:ascii="SimSun" w:hAnsi="SimSun" w:eastAsia="SimSun" w:cs="SimSun"/>
          <w:sz w:val="21"/>
          <w:szCs w:val="21"/>
        </w:rPr>
        <w:t>时不间断实时监控，对违法 </w:t>
      </w:r>
      <w:r>
        <w:rPr>
          <w:rFonts w:ascii="SimSun" w:hAnsi="SimSun" w:eastAsia="SimSun" w:cs="SimSun"/>
          <w:sz w:val="21"/>
          <w:szCs w:val="21"/>
          <w:spacing w:val="-2"/>
        </w:rPr>
        <w:t>犯罪分子起到了强烈的震慑作用。市政管理综合应用视频探头</w:t>
      </w:r>
      <w:r>
        <w:rPr>
          <w:rFonts w:ascii="SimSun" w:hAnsi="SimSun" w:eastAsia="SimSun" w:cs="SimSun"/>
          <w:sz w:val="21"/>
          <w:szCs w:val="21"/>
          <w:spacing w:val="-3"/>
        </w:rPr>
        <w:t>等传感器，实现了 </w:t>
      </w:r>
      <w:r>
        <w:rPr>
          <w:rFonts w:ascii="SimSun" w:hAnsi="SimSun" w:eastAsia="SimSun" w:cs="SimSun"/>
          <w:sz w:val="21"/>
          <w:szCs w:val="21"/>
          <w:spacing w:val="-2"/>
        </w:rPr>
        <w:t>对城市运行水电管网、道路交通、园林绿化等各个方面在线监</w:t>
      </w:r>
      <w:r>
        <w:rPr>
          <w:rFonts w:ascii="SimSun" w:hAnsi="SimSun" w:eastAsia="SimSun" w:cs="SimSun"/>
          <w:sz w:val="21"/>
          <w:szCs w:val="21"/>
          <w:spacing w:val="-3"/>
        </w:rPr>
        <w:t>控和实时感知，确 </w:t>
      </w:r>
      <w:r>
        <w:rPr>
          <w:rFonts w:ascii="SimSun" w:hAnsi="SimSun" w:eastAsia="SimSun" w:cs="SimSun"/>
          <w:sz w:val="21"/>
          <w:szCs w:val="21"/>
          <w:spacing w:val="-8"/>
        </w:rPr>
        <w:t>保了城市稳定运行。</w:t>
      </w:r>
    </w:p>
    <w:p>
      <w:pPr>
        <w:pStyle w:val="BodyText"/>
        <w:spacing w:line="276" w:lineRule="auto"/>
        <w:rPr/>
      </w:pPr>
      <w:r/>
    </w:p>
    <w:p>
      <w:pPr>
        <w:ind w:left="3"/>
        <w:spacing w:before="78" w:line="221" w:lineRule="auto"/>
        <w:outlineLvl w:val="4"/>
        <w:rPr>
          <w:rFonts w:ascii="SimHei" w:hAnsi="SimHei" w:eastAsia="SimHei" w:cs="SimHei"/>
          <w:sz w:val="24"/>
          <w:szCs w:val="24"/>
        </w:rPr>
      </w:pPr>
      <w:r>
        <w:rPr>
          <w:rFonts w:ascii="SimHei" w:hAnsi="SimHei" w:eastAsia="SimHei" w:cs="SimHei"/>
          <w:sz w:val="24"/>
          <w:szCs w:val="24"/>
          <w:b/>
          <w:bCs/>
          <w:spacing w:val="11"/>
        </w:rPr>
        <w:t>三、我国物联网产业存在问题</w:t>
      </w:r>
    </w:p>
    <w:p>
      <w:pPr>
        <w:pStyle w:val="BodyText"/>
        <w:spacing w:line="313" w:lineRule="auto"/>
        <w:rPr/>
      </w:pPr>
      <w:r/>
    </w:p>
    <w:p>
      <w:pPr>
        <w:ind w:left="113"/>
        <w:spacing w:before="78" w:line="222" w:lineRule="auto"/>
        <w:rPr>
          <w:rFonts w:ascii="SimHei" w:hAnsi="SimHei" w:eastAsia="SimHei" w:cs="SimHei"/>
          <w:sz w:val="24"/>
          <w:szCs w:val="24"/>
        </w:rPr>
      </w:pPr>
      <w:r>
        <w:rPr>
          <w:rFonts w:ascii="SimHei" w:hAnsi="SimHei" w:eastAsia="SimHei" w:cs="SimHei"/>
          <w:sz w:val="24"/>
          <w:szCs w:val="24"/>
          <w:b/>
          <w:bCs/>
          <w:spacing w:val="-1"/>
        </w:rPr>
        <w:t>(一)物联网产业关键核心技术受制于人</w:t>
      </w:r>
    </w:p>
    <w:p>
      <w:pPr>
        <w:ind w:right="56" w:firstLine="409"/>
        <w:spacing w:before="192" w:line="303" w:lineRule="auto"/>
        <w:jc w:val="both"/>
        <w:rPr>
          <w:rFonts w:ascii="SimSun" w:hAnsi="SimSun" w:eastAsia="SimSun" w:cs="SimSun"/>
          <w:sz w:val="21"/>
          <w:szCs w:val="21"/>
        </w:rPr>
      </w:pPr>
      <w:r>
        <w:rPr>
          <w:rFonts w:ascii="SimSun" w:hAnsi="SimSun" w:eastAsia="SimSun" w:cs="SimSun"/>
          <w:sz w:val="21"/>
          <w:szCs w:val="21"/>
          <w:spacing w:val="-7"/>
        </w:rPr>
        <w:t>射频识别、传感芯片等物联网基础感知技术</w:t>
      </w:r>
      <w:r>
        <w:rPr>
          <w:rFonts w:ascii="SimSun" w:hAnsi="SimSun" w:eastAsia="SimSun" w:cs="SimSun"/>
          <w:sz w:val="21"/>
          <w:szCs w:val="21"/>
          <w:spacing w:val="-8"/>
        </w:rPr>
        <w:t>受制于人，“卡脖子”现象十分严</w:t>
      </w:r>
      <w:r>
        <w:rPr>
          <w:rFonts w:ascii="SimSun" w:hAnsi="SimSun" w:eastAsia="SimSun" w:cs="SimSun"/>
          <w:sz w:val="21"/>
          <w:szCs w:val="21"/>
        </w:rPr>
        <w:t xml:space="preserve"> </w:t>
      </w:r>
      <w:r>
        <w:rPr>
          <w:rFonts w:ascii="SimSun" w:hAnsi="SimSun" w:eastAsia="SimSun" w:cs="SimSun"/>
          <w:sz w:val="21"/>
          <w:szCs w:val="21"/>
          <w:spacing w:val="-3"/>
        </w:rPr>
        <w:t>重，核心基础理论和关键技术攻关研究不深入，产学研严重割裂，技术和产品严</w:t>
      </w:r>
      <w:r>
        <w:rPr>
          <w:rFonts w:ascii="SimSun" w:hAnsi="SimSun" w:eastAsia="SimSun" w:cs="SimSun"/>
          <w:sz w:val="21"/>
          <w:szCs w:val="21"/>
          <w:spacing w:val="12"/>
        </w:rPr>
        <w:t xml:space="preserve"> </w:t>
      </w:r>
      <w:r>
        <w:rPr>
          <w:rFonts w:ascii="SimSun" w:hAnsi="SimSun" w:eastAsia="SimSun" w:cs="SimSun"/>
          <w:sz w:val="21"/>
          <w:szCs w:val="21"/>
          <w:spacing w:val="-3"/>
        </w:rPr>
        <w:t>重滞后于国外的发展步伐。通用型的物联网操作系统、统一的物联网程序运行平</w:t>
      </w:r>
      <w:r>
        <w:rPr>
          <w:rFonts w:ascii="SimSun" w:hAnsi="SimSun" w:eastAsia="SimSun" w:cs="SimSun"/>
          <w:sz w:val="21"/>
          <w:szCs w:val="21"/>
          <w:spacing w:val="13"/>
        </w:rPr>
        <w:t xml:space="preserve"> </w:t>
      </w:r>
      <w:r>
        <w:rPr>
          <w:rFonts w:ascii="SimSun" w:hAnsi="SimSun" w:eastAsia="SimSun" w:cs="SimSun"/>
          <w:sz w:val="21"/>
          <w:szCs w:val="21"/>
          <w:spacing w:val="-2"/>
        </w:rPr>
        <w:t>台和开发平台的缺乏，严重制约着物联网应用程序的</w:t>
      </w:r>
      <w:r>
        <w:rPr>
          <w:rFonts w:ascii="SimSun" w:hAnsi="SimSun" w:eastAsia="SimSun" w:cs="SimSun"/>
          <w:sz w:val="21"/>
          <w:szCs w:val="21"/>
          <w:spacing w:val="-3"/>
        </w:rPr>
        <w:t>规模化发展。物联网操作系</w:t>
      </w:r>
      <w:r>
        <w:rPr>
          <w:rFonts w:ascii="SimSun" w:hAnsi="SimSun" w:eastAsia="SimSun" w:cs="SimSun"/>
          <w:sz w:val="21"/>
          <w:szCs w:val="21"/>
        </w:rPr>
        <w:t xml:space="preserve"> </w:t>
      </w:r>
      <w:r>
        <w:rPr>
          <w:rFonts w:ascii="SimSun" w:hAnsi="SimSun" w:eastAsia="SimSun" w:cs="SimSun"/>
          <w:sz w:val="21"/>
          <w:szCs w:val="21"/>
          <w:spacing w:val="-2"/>
        </w:rPr>
        <w:t>统和传感器节电节能技术有待提升，低功耗操作系统和传感器技术需要进一步加</w:t>
      </w:r>
      <w:r>
        <w:rPr>
          <w:rFonts w:ascii="SimSun" w:hAnsi="SimSun" w:eastAsia="SimSun" w:cs="SimSun"/>
          <w:sz w:val="21"/>
          <w:szCs w:val="21"/>
          <w:spacing w:val="5"/>
        </w:rPr>
        <w:t xml:space="preserve"> </w:t>
      </w:r>
      <w:r>
        <w:rPr>
          <w:rFonts w:ascii="SimSun" w:hAnsi="SimSun" w:eastAsia="SimSun" w:cs="SimSun"/>
          <w:sz w:val="21"/>
          <w:szCs w:val="21"/>
          <w:spacing w:val="-3"/>
        </w:rPr>
        <w:t>强。缺乏成熟通用的物联网节点组网技术，组网协议稳定性和网络传输速率有待</w:t>
      </w:r>
      <w:r>
        <w:rPr>
          <w:rFonts w:ascii="SimSun" w:hAnsi="SimSun" w:eastAsia="SimSun" w:cs="SimSun"/>
          <w:sz w:val="21"/>
          <w:szCs w:val="21"/>
          <w:spacing w:val="15"/>
        </w:rPr>
        <w:t xml:space="preserve"> </w:t>
      </w:r>
      <w:r>
        <w:rPr>
          <w:rFonts w:ascii="SimSun" w:hAnsi="SimSun" w:eastAsia="SimSun" w:cs="SimSun"/>
          <w:sz w:val="21"/>
          <w:szCs w:val="21"/>
          <w:spacing w:val="-5"/>
        </w:rPr>
        <w:t>进一步提高。</w:t>
      </w:r>
    </w:p>
    <w:p>
      <w:pPr>
        <w:pStyle w:val="BodyText"/>
        <w:spacing w:line="246" w:lineRule="auto"/>
        <w:rPr/>
      </w:pPr>
      <w:r/>
    </w:p>
    <w:p>
      <w:pPr>
        <w:ind w:left="113"/>
        <w:spacing w:before="79" w:line="221" w:lineRule="auto"/>
        <w:rPr>
          <w:rFonts w:ascii="SimHei" w:hAnsi="SimHei" w:eastAsia="SimHei" w:cs="SimHei"/>
          <w:sz w:val="24"/>
          <w:szCs w:val="24"/>
        </w:rPr>
      </w:pPr>
      <w:r>
        <w:rPr>
          <w:rFonts w:ascii="SimHei" w:hAnsi="SimHei" w:eastAsia="SimHei" w:cs="SimHei"/>
          <w:sz w:val="24"/>
          <w:szCs w:val="24"/>
          <w:b/>
          <w:bCs/>
          <w:spacing w:val="-1"/>
        </w:rPr>
        <w:t>(二)传统网络安全问题正向物联网世界各</w:t>
      </w:r>
      <w:r>
        <w:rPr>
          <w:rFonts w:ascii="SimHei" w:hAnsi="SimHei" w:eastAsia="SimHei" w:cs="SimHei"/>
          <w:sz w:val="24"/>
          <w:szCs w:val="24"/>
          <w:b/>
          <w:bCs/>
          <w:spacing w:val="-2"/>
        </w:rPr>
        <w:t>处延伸</w:t>
      </w:r>
    </w:p>
    <w:p>
      <w:pPr>
        <w:ind w:firstLine="409"/>
        <w:spacing w:before="194" w:line="285" w:lineRule="auto"/>
        <w:jc w:val="both"/>
        <w:rPr>
          <w:rFonts w:ascii="SimSun" w:hAnsi="SimSun" w:eastAsia="SimSun" w:cs="SimSun"/>
          <w:sz w:val="21"/>
          <w:szCs w:val="21"/>
        </w:rPr>
      </w:pPr>
      <w:r>
        <w:rPr>
          <w:rFonts w:ascii="SimSun" w:hAnsi="SimSun" w:eastAsia="SimSun" w:cs="SimSun"/>
          <w:sz w:val="21"/>
          <w:szCs w:val="21"/>
          <w:spacing w:val="-1"/>
        </w:rPr>
        <w:t>物联网安全问题正处在大规模爆发的前夜。物联网的</w:t>
      </w:r>
      <w:r>
        <w:rPr>
          <w:rFonts w:ascii="SimSun" w:hAnsi="SimSun" w:eastAsia="SimSun" w:cs="SimSun"/>
          <w:sz w:val="21"/>
          <w:szCs w:val="21"/>
          <w:spacing w:val="-2"/>
        </w:rPr>
        <w:t>大规模应用，尤其是通</w:t>
      </w:r>
      <w:r>
        <w:rPr>
          <w:rFonts w:ascii="SimSun" w:hAnsi="SimSun" w:eastAsia="SimSun" w:cs="SimSun"/>
          <w:sz w:val="21"/>
          <w:szCs w:val="21"/>
        </w:rPr>
        <w:t xml:space="preserve"> </w:t>
      </w:r>
      <w:r>
        <w:rPr>
          <w:rFonts w:ascii="SimSun" w:hAnsi="SimSun" w:eastAsia="SimSun" w:cs="SimSun"/>
          <w:sz w:val="21"/>
          <w:szCs w:val="21"/>
          <w:spacing w:val="-6"/>
        </w:rPr>
        <w:t>用传输协议和通用操作系统的出现，为物联网病毒的广泛传播提供了有利的条件。</w:t>
      </w:r>
      <w:r>
        <w:rPr>
          <w:rFonts w:ascii="SimSun" w:hAnsi="SimSun" w:eastAsia="SimSun" w:cs="SimSun"/>
          <w:sz w:val="21"/>
          <w:szCs w:val="21"/>
          <w:spacing w:val="9"/>
        </w:rPr>
        <w:t xml:space="preserve"> </w:t>
      </w:r>
      <w:r>
        <w:rPr>
          <w:rFonts w:ascii="SimSun" w:hAnsi="SimSun" w:eastAsia="SimSun" w:cs="SimSun"/>
          <w:sz w:val="21"/>
          <w:szCs w:val="21"/>
          <w:spacing w:val="-3"/>
        </w:rPr>
        <w:t>网络安全问题从互联网领域延伸到了基础设施领域，智能交通、智能管网、智慧</w:t>
      </w:r>
    </w:p>
    <w:p>
      <w:pPr>
        <w:spacing w:line="285" w:lineRule="auto"/>
        <w:sectPr>
          <w:footerReference w:type="default" r:id="rId174"/>
          <w:pgSz w:w="8520" w:h="12900"/>
          <w:pgMar w:top="400" w:right="824" w:bottom="515" w:left="340" w:header="0" w:footer="36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spacing w:before="68" w:line="309" w:lineRule="auto"/>
        <w:jc w:val="both"/>
        <w:rPr>
          <w:rFonts w:ascii="SimSun" w:hAnsi="SimSun" w:eastAsia="SimSun" w:cs="SimSun"/>
          <w:sz w:val="21"/>
          <w:szCs w:val="21"/>
        </w:rPr>
      </w:pPr>
      <w:bookmarkStart w:name="bookmark66" w:id="64"/>
      <w:bookmarkEnd w:id="64"/>
      <w:r>
        <w:rPr>
          <w:rFonts w:ascii="SimSun" w:hAnsi="SimSun" w:eastAsia="SimSun" w:cs="SimSun"/>
          <w:sz w:val="21"/>
          <w:szCs w:val="21"/>
          <w:spacing w:val="-2"/>
        </w:rPr>
        <w:t>水利、智慧港口等物联网应用，让传统的网络安全问题从互</w:t>
      </w:r>
      <w:r>
        <w:rPr>
          <w:rFonts w:ascii="SimSun" w:hAnsi="SimSun" w:eastAsia="SimSun" w:cs="SimSun"/>
          <w:sz w:val="21"/>
          <w:szCs w:val="21"/>
          <w:spacing w:val="-3"/>
        </w:rPr>
        <w:t>联网延伸到了道路交 </w:t>
      </w:r>
      <w:r>
        <w:rPr>
          <w:rFonts w:ascii="SimSun" w:hAnsi="SimSun" w:eastAsia="SimSun" w:cs="SimSun"/>
          <w:sz w:val="21"/>
          <w:szCs w:val="21"/>
          <w:spacing w:val="-3"/>
        </w:rPr>
        <w:t>通、水电气管网、水利、港口等重要基础设施领域，联网的交通信号灯有可能被</w:t>
      </w:r>
      <w:r>
        <w:rPr>
          <w:rFonts w:ascii="SimSun" w:hAnsi="SimSun" w:eastAsia="SimSun" w:cs="SimSun"/>
          <w:sz w:val="21"/>
          <w:szCs w:val="21"/>
          <w:spacing w:val="6"/>
        </w:rPr>
        <w:t xml:space="preserve">  </w:t>
      </w:r>
      <w:r>
        <w:rPr>
          <w:rFonts w:ascii="SimSun" w:hAnsi="SimSun" w:eastAsia="SimSun" w:cs="SimSun"/>
          <w:sz w:val="21"/>
          <w:szCs w:val="21"/>
          <w:spacing w:val="-2"/>
        </w:rPr>
        <w:t>黑客控制用于扰乱交通秩序，联网的智能管网</w:t>
      </w:r>
      <w:r>
        <w:rPr>
          <w:rFonts w:ascii="SimSun" w:hAnsi="SimSun" w:eastAsia="SimSun" w:cs="SimSun"/>
          <w:sz w:val="21"/>
          <w:szCs w:val="21"/>
          <w:spacing w:val="-3"/>
        </w:rPr>
        <w:t>控制设施有可能被黑客控制用于窃</w:t>
      </w:r>
      <w:r>
        <w:rPr>
          <w:rFonts w:ascii="SimSun" w:hAnsi="SimSun" w:eastAsia="SimSun" w:cs="SimSun"/>
          <w:sz w:val="21"/>
          <w:szCs w:val="21"/>
        </w:rPr>
        <w:t xml:space="preserve">  </w:t>
      </w:r>
      <w:r>
        <w:rPr>
          <w:rFonts w:ascii="SimSun" w:hAnsi="SimSun" w:eastAsia="SimSun" w:cs="SimSun"/>
          <w:sz w:val="21"/>
          <w:szCs w:val="21"/>
          <w:spacing w:val="-3"/>
        </w:rPr>
        <w:t>取水电气资源，联网的水坝闸门有可能被黑客用于制造洪灾。网络安全问题从互</w:t>
      </w:r>
      <w:r>
        <w:rPr>
          <w:rFonts w:ascii="SimSun" w:hAnsi="SimSun" w:eastAsia="SimSun" w:cs="SimSun"/>
          <w:sz w:val="21"/>
          <w:szCs w:val="21"/>
          <w:spacing w:val="6"/>
        </w:rPr>
        <w:t xml:space="preserve">  </w:t>
      </w:r>
      <w:r>
        <w:rPr>
          <w:rFonts w:ascii="SimSun" w:hAnsi="SimSun" w:eastAsia="SimSun" w:cs="SimSun"/>
          <w:sz w:val="21"/>
          <w:szCs w:val="21"/>
          <w:spacing w:val="-2"/>
        </w:rPr>
        <w:t>联网领域延伸到了产业发展领域，智能工业、智慧农业的发</w:t>
      </w:r>
      <w:r>
        <w:rPr>
          <w:rFonts w:ascii="SimSun" w:hAnsi="SimSun" w:eastAsia="SimSun" w:cs="SimSun"/>
          <w:sz w:val="21"/>
          <w:szCs w:val="21"/>
          <w:spacing w:val="-3"/>
        </w:rPr>
        <w:t>展让传统的网络安全 </w:t>
      </w:r>
      <w:r>
        <w:rPr>
          <w:rFonts w:ascii="SimSun" w:hAnsi="SimSun" w:eastAsia="SimSun" w:cs="SimSun"/>
          <w:sz w:val="21"/>
          <w:szCs w:val="21"/>
          <w:spacing w:val="-3"/>
        </w:rPr>
        <w:t>从互联网领域延伸到了工业、农业等产业领域，能源、石化、冶金、制药等工业</w:t>
      </w:r>
      <w:r>
        <w:rPr>
          <w:rFonts w:ascii="SimSun" w:hAnsi="SimSun" w:eastAsia="SimSun" w:cs="SimSun"/>
          <w:sz w:val="21"/>
          <w:szCs w:val="21"/>
          <w:spacing w:val="5"/>
        </w:rPr>
        <w:t xml:space="preserve">  </w:t>
      </w:r>
      <w:r>
        <w:rPr>
          <w:rFonts w:ascii="SimSun" w:hAnsi="SimSun" w:eastAsia="SimSun" w:cs="SimSun"/>
          <w:sz w:val="21"/>
          <w:szCs w:val="21"/>
          <w:spacing w:val="-3"/>
        </w:rPr>
        <w:t>生产领域的智能控制系统存在遭遇网络黑客的风险，因为物联网，黑客可以远程</w:t>
      </w:r>
      <w:r>
        <w:rPr>
          <w:rFonts w:ascii="SimSun" w:hAnsi="SimSun" w:eastAsia="SimSun" w:cs="SimSun"/>
          <w:sz w:val="21"/>
          <w:szCs w:val="21"/>
          <w:spacing w:val="5"/>
        </w:rPr>
        <w:t xml:space="preserve">  </w:t>
      </w:r>
      <w:r>
        <w:rPr>
          <w:rFonts w:ascii="SimSun" w:hAnsi="SimSun" w:eastAsia="SimSun" w:cs="SimSun"/>
          <w:sz w:val="21"/>
          <w:szCs w:val="21"/>
        </w:rPr>
        <w:t>控制让核电站铀分离机组停转，可以让炼油流水线温度控制系统失灵引发爆炸，</w:t>
      </w:r>
      <w:r>
        <w:rPr>
          <w:rFonts w:ascii="SimSun" w:hAnsi="SimSun" w:eastAsia="SimSun" w:cs="SimSun"/>
          <w:sz w:val="21"/>
          <w:szCs w:val="21"/>
          <w:spacing w:val="3"/>
        </w:rPr>
        <w:t xml:space="preserve"> </w:t>
      </w:r>
      <w:r>
        <w:rPr>
          <w:rFonts w:ascii="SimSun" w:hAnsi="SimSun" w:eastAsia="SimSun" w:cs="SimSun"/>
          <w:sz w:val="21"/>
          <w:szCs w:val="21"/>
          <w:spacing w:val="-2"/>
        </w:rPr>
        <w:t>可以让炼钢炉钢水温度不达标而生产出劣质钢材，可</w:t>
      </w:r>
      <w:r>
        <w:rPr>
          <w:rFonts w:ascii="SimSun" w:hAnsi="SimSun" w:eastAsia="SimSun" w:cs="SimSun"/>
          <w:sz w:val="21"/>
          <w:szCs w:val="21"/>
          <w:spacing w:val="-3"/>
        </w:rPr>
        <w:t>以让制药流水线药品配方系</w:t>
      </w:r>
      <w:r>
        <w:rPr>
          <w:rFonts w:ascii="SimSun" w:hAnsi="SimSun" w:eastAsia="SimSun" w:cs="SimSun"/>
          <w:sz w:val="21"/>
          <w:szCs w:val="21"/>
        </w:rPr>
        <w:t xml:space="preserve">  </w:t>
      </w:r>
      <w:r>
        <w:rPr>
          <w:rFonts w:ascii="SimSun" w:hAnsi="SimSun" w:eastAsia="SimSun" w:cs="SimSun"/>
          <w:sz w:val="21"/>
          <w:szCs w:val="21"/>
          <w:spacing w:val="-6"/>
        </w:rPr>
        <w:t>统失灵而生产出不合格药品。网络安全问题从互联网领域</w:t>
      </w:r>
      <w:r>
        <w:rPr>
          <w:rFonts w:ascii="SimSun" w:hAnsi="SimSun" w:eastAsia="SimSun" w:cs="SimSun"/>
          <w:sz w:val="21"/>
          <w:szCs w:val="21"/>
          <w:spacing w:val="-7"/>
        </w:rPr>
        <w:t>延伸到了居民生活领域，</w:t>
      </w:r>
      <w:r>
        <w:rPr>
          <w:rFonts w:ascii="SimSun" w:hAnsi="SimSun" w:eastAsia="SimSun" w:cs="SimSun"/>
          <w:sz w:val="21"/>
          <w:szCs w:val="21"/>
        </w:rPr>
        <w:t xml:space="preserve"> </w:t>
      </w:r>
      <w:r>
        <w:rPr>
          <w:rFonts w:ascii="SimSun" w:hAnsi="SimSun" w:eastAsia="SimSun" w:cs="SimSun"/>
          <w:sz w:val="21"/>
          <w:szCs w:val="21"/>
          <w:spacing w:val="-2"/>
        </w:rPr>
        <w:t>智能家居、智能汽车和智能医疗器械等的发展，让黑</w:t>
      </w:r>
      <w:r>
        <w:rPr>
          <w:rFonts w:ascii="SimSun" w:hAnsi="SimSun" w:eastAsia="SimSun" w:cs="SimSun"/>
          <w:sz w:val="21"/>
          <w:szCs w:val="21"/>
          <w:spacing w:val="-3"/>
        </w:rPr>
        <w:t>客可以通过网络远程控制智</w:t>
      </w:r>
      <w:r>
        <w:rPr>
          <w:rFonts w:ascii="SimSun" w:hAnsi="SimSun" w:eastAsia="SimSun" w:cs="SimSun"/>
          <w:sz w:val="21"/>
          <w:szCs w:val="21"/>
        </w:rPr>
        <w:t xml:space="preserve">  </w:t>
      </w:r>
      <w:r>
        <w:rPr>
          <w:rFonts w:ascii="SimSun" w:hAnsi="SimSun" w:eastAsia="SimSun" w:cs="SimSun"/>
          <w:sz w:val="21"/>
          <w:szCs w:val="21"/>
          <w:spacing w:val="-3"/>
        </w:rPr>
        <w:t>能家居、智能汽车和智能医疗器械等设备，让智能空调自动启动，让智能冰箱温</w:t>
      </w:r>
      <w:r>
        <w:rPr>
          <w:rFonts w:ascii="SimSun" w:hAnsi="SimSun" w:eastAsia="SimSun" w:cs="SimSun"/>
          <w:sz w:val="21"/>
          <w:szCs w:val="21"/>
          <w:spacing w:val="5"/>
        </w:rPr>
        <w:t xml:space="preserve">  </w:t>
      </w:r>
      <w:r>
        <w:rPr>
          <w:rFonts w:ascii="SimSun" w:hAnsi="SimSun" w:eastAsia="SimSun" w:cs="SimSun"/>
          <w:sz w:val="21"/>
          <w:szCs w:val="21"/>
          <w:spacing w:val="-5"/>
        </w:rPr>
        <w:t>度失衡，让智能汽车方向失控，让医疗器械信息采集数据误报。</w:t>
      </w:r>
    </w:p>
    <w:p>
      <w:pPr>
        <w:pStyle w:val="BodyText"/>
        <w:spacing w:line="307" w:lineRule="auto"/>
        <w:rPr/>
      </w:pPr>
      <w:r/>
    </w:p>
    <w:p>
      <w:pPr>
        <w:ind w:left="152"/>
        <w:spacing w:before="68" w:line="221" w:lineRule="auto"/>
        <w:rPr>
          <w:rFonts w:ascii="SimHei" w:hAnsi="SimHei" w:eastAsia="SimHei" w:cs="SimHei"/>
          <w:sz w:val="21"/>
          <w:szCs w:val="21"/>
        </w:rPr>
      </w:pPr>
      <w:r>
        <w:rPr>
          <w:rFonts w:ascii="SimHei" w:hAnsi="SimHei" w:eastAsia="SimHei" w:cs="SimHei"/>
          <w:sz w:val="21"/>
          <w:szCs w:val="21"/>
          <w:b/>
          <w:bCs/>
          <w:spacing w:val="27"/>
        </w:rPr>
        <w:t>(三)传统安全防护技术难以跟上物联网技术和产品发展的步伐</w:t>
      </w:r>
    </w:p>
    <w:p>
      <w:pPr>
        <w:ind w:firstLine="480"/>
        <w:spacing w:before="195" w:line="303" w:lineRule="auto"/>
        <w:jc w:val="both"/>
        <w:rPr>
          <w:rFonts w:ascii="SimSun" w:hAnsi="SimSun" w:eastAsia="SimSun" w:cs="SimSun"/>
          <w:sz w:val="21"/>
          <w:szCs w:val="21"/>
        </w:rPr>
      </w:pPr>
      <w:r>
        <w:rPr>
          <w:rFonts w:ascii="SimSun" w:hAnsi="SimSun" w:eastAsia="SimSun" w:cs="SimSun"/>
          <w:sz w:val="21"/>
          <w:szCs w:val="21"/>
          <w:spacing w:val="-3"/>
        </w:rPr>
        <w:t>目前，市场上互联网安全领域的厂商很多，从应用安全、主机安全、存储安</w:t>
      </w:r>
      <w:r>
        <w:rPr>
          <w:rFonts w:ascii="SimSun" w:hAnsi="SimSun" w:eastAsia="SimSun" w:cs="SimSun"/>
          <w:sz w:val="21"/>
          <w:szCs w:val="21"/>
        </w:rPr>
        <w:t xml:space="preserve"> </w:t>
      </w:r>
      <w:r>
        <w:rPr>
          <w:rFonts w:ascii="SimSun" w:hAnsi="SimSun" w:eastAsia="SimSun" w:cs="SimSun"/>
          <w:sz w:val="21"/>
          <w:szCs w:val="21"/>
          <w:spacing w:val="-3"/>
        </w:rPr>
        <w:t>全到网络安全，大大小小的公司众多，但是涉足物联网安全的公司却不多。因为</w:t>
      </w:r>
      <w:r>
        <w:rPr>
          <w:rFonts w:ascii="SimSun" w:hAnsi="SimSun" w:eastAsia="SimSun" w:cs="SimSun"/>
          <w:sz w:val="21"/>
          <w:szCs w:val="21"/>
          <w:spacing w:val="7"/>
        </w:rPr>
        <w:t xml:space="preserve">  </w:t>
      </w:r>
      <w:r>
        <w:rPr>
          <w:rFonts w:ascii="SimSun" w:hAnsi="SimSun" w:eastAsia="SimSun" w:cs="SimSun"/>
          <w:sz w:val="21"/>
          <w:szCs w:val="21"/>
          <w:spacing w:val="-3"/>
        </w:rPr>
        <w:t>物联网安全和传统互联网环境下的安全有很大差别，大部分物联网公司都只擅长</w:t>
      </w:r>
      <w:r>
        <w:rPr>
          <w:rFonts w:ascii="SimSun" w:hAnsi="SimSun" w:eastAsia="SimSun" w:cs="SimSun"/>
          <w:sz w:val="21"/>
          <w:szCs w:val="21"/>
          <w:spacing w:val="6"/>
        </w:rPr>
        <w:t xml:space="preserve">  </w:t>
      </w:r>
      <w:r>
        <w:rPr>
          <w:rFonts w:ascii="SimSun" w:hAnsi="SimSun" w:eastAsia="SimSun" w:cs="SimSun"/>
          <w:sz w:val="21"/>
          <w:szCs w:val="21"/>
          <w:spacing w:val="-3"/>
        </w:rPr>
        <w:t>做物联网应用，物联网安全几乎都没有涉及。各行业物联网应用领</w:t>
      </w:r>
      <w:r>
        <w:rPr>
          <w:rFonts w:ascii="SimSun" w:hAnsi="SimSun" w:eastAsia="SimSun" w:cs="SimSun"/>
          <w:sz w:val="21"/>
          <w:szCs w:val="21"/>
          <w:spacing w:val="-4"/>
        </w:rPr>
        <w:t>域，无论是物</w:t>
      </w:r>
      <w:r>
        <w:rPr>
          <w:rFonts w:ascii="SimSun" w:hAnsi="SimSun" w:eastAsia="SimSun" w:cs="SimSun"/>
          <w:sz w:val="21"/>
          <w:szCs w:val="21"/>
        </w:rPr>
        <w:t xml:space="preserve">  </w:t>
      </w:r>
      <w:r>
        <w:rPr>
          <w:rFonts w:ascii="SimSun" w:hAnsi="SimSun" w:eastAsia="SimSun" w:cs="SimSun"/>
          <w:sz w:val="21"/>
          <w:szCs w:val="21"/>
        </w:rPr>
        <w:t>联网数据集采安全，还是物联网接入安全管理、组网安全管理、网络入侵监测、</w:t>
      </w:r>
      <w:r>
        <w:rPr>
          <w:rFonts w:ascii="SimSun" w:hAnsi="SimSun" w:eastAsia="SimSun" w:cs="SimSun"/>
          <w:sz w:val="21"/>
          <w:szCs w:val="21"/>
          <w:spacing w:val="3"/>
        </w:rPr>
        <w:t xml:space="preserve"> </w:t>
      </w:r>
      <w:r>
        <w:rPr>
          <w:rFonts w:ascii="SimSun" w:hAnsi="SimSun" w:eastAsia="SimSun" w:cs="SimSun"/>
          <w:sz w:val="21"/>
          <w:szCs w:val="21"/>
          <w:spacing w:val="-3"/>
        </w:rPr>
        <w:t>网络安全态势感知、物联网应用病毒监测，目前做这方面产品和技术</w:t>
      </w:r>
      <w:r>
        <w:rPr>
          <w:rFonts w:ascii="SimSun" w:hAnsi="SimSun" w:eastAsia="SimSun" w:cs="SimSun"/>
          <w:sz w:val="21"/>
          <w:szCs w:val="21"/>
          <w:spacing w:val="-4"/>
        </w:rPr>
        <w:t>的储备研究</w:t>
      </w:r>
      <w:r>
        <w:rPr>
          <w:rFonts w:ascii="SimSun" w:hAnsi="SimSun" w:eastAsia="SimSun" w:cs="SimSun"/>
          <w:sz w:val="21"/>
          <w:szCs w:val="21"/>
        </w:rPr>
        <w:t xml:space="preserve">  </w:t>
      </w:r>
      <w:r>
        <w:rPr>
          <w:rFonts w:ascii="SimSun" w:hAnsi="SimSun" w:eastAsia="SimSun" w:cs="SimSun"/>
          <w:sz w:val="21"/>
          <w:szCs w:val="21"/>
          <w:spacing w:val="-8"/>
        </w:rPr>
        <w:t>的公司较少。</w:t>
      </w:r>
    </w:p>
    <w:p>
      <w:pPr>
        <w:pStyle w:val="BodyText"/>
        <w:spacing w:line="300" w:lineRule="auto"/>
        <w:rPr/>
      </w:pPr>
      <w:r/>
    </w:p>
    <w:p>
      <w:pPr>
        <w:ind w:left="172"/>
        <w:spacing w:before="69" w:line="221" w:lineRule="auto"/>
        <w:rPr>
          <w:rFonts w:ascii="SimHei" w:hAnsi="SimHei" w:eastAsia="SimHei" w:cs="SimHei"/>
          <w:sz w:val="21"/>
          <w:szCs w:val="21"/>
        </w:rPr>
      </w:pPr>
      <w:r>
        <w:rPr>
          <w:rFonts w:ascii="SimHei" w:hAnsi="SimHei" w:eastAsia="SimHei" w:cs="SimHei"/>
          <w:sz w:val="21"/>
          <w:szCs w:val="21"/>
          <w:b/>
          <w:bCs/>
          <w:spacing w:val="27"/>
        </w:rPr>
        <w:t>(四)缺乏物联网接入产品安全评测、风险评估和等级</w:t>
      </w:r>
      <w:r>
        <w:rPr>
          <w:rFonts w:ascii="SimHei" w:hAnsi="SimHei" w:eastAsia="SimHei" w:cs="SimHei"/>
          <w:sz w:val="21"/>
          <w:szCs w:val="21"/>
          <w:b/>
          <w:bCs/>
          <w:spacing w:val="26"/>
        </w:rPr>
        <w:t>认证等制度</w:t>
      </w:r>
    </w:p>
    <w:p>
      <w:pPr>
        <w:ind w:right="15" w:firstLine="480"/>
        <w:spacing w:before="211" w:line="293" w:lineRule="auto"/>
        <w:jc w:val="both"/>
        <w:rPr>
          <w:rFonts w:ascii="SimSun" w:hAnsi="SimSun" w:eastAsia="SimSun" w:cs="SimSun"/>
          <w:sz w:val="21"/>
          <w:szCs w:val="21"/>
        </w:rPr>
      </w:pPr>
      <w:r>
        <w:rPr>
          <w:rFonts w:ascii="SimSun" w:hAnsi="SimSun" w:eastAsia="SimSun" w:cs="SimSun"/>
          <w:sz w:val="21"/>
          <w:szCs w:val="21"/>
          <w:spacing w:val="-2"/>
        </w:rPr>
        <w:t>物联网产品被广泛应用到了国防军队、工业控制、智能交通、</w:t>
      </w:r>
      <w:r>
        <w:rPr>
          <w:rFonts w:ascii="SimSun" w:hAnsi="SimSun" w:eastAsia="SimSun" w:cs="SimSun"/>
          <w:sz w:val="21"/>
          <w:szCs w:val="21"/>
          <w:spacing w:val="-3"/>
        </w:rPr>
        <w:t>智慧城管、智</w:t>
      </w:r>
      <w:r>
        <w:rPr>
          <w:rFonts w:ascii="SimSun" w:hAnsi="SimSun" w:eastAsia="SimSun" w:cs="SimSun"/>
          <w:sz w:val="21"/>
          <w:szCs w:val="21"/>
        </w:rPr>
        <w:t xml:space="preserve"> </w:t>
      </w:r>
      <w:r>
        <w:rPr>
          <w:rFonts w:ascii="SimSun" w:hAnsi="SimSun" w:eastAsia="SimSun" w:cs="SimSun"/>
          <w:sz w:val="21"/>
          <w:szCs w:val="21"/>
          <w:spacing w:val="-3"/>
        </w:rPr>
        <w:t>能家居和智慧医疗等各个重要领域，这些领域的物联网产品的安全性关系到国家 </w:t>
      </w:r>
      <w:r>
        <w:rPr>
          <w:rFonts w:ascii="SimSun" w:hAnsi="SimSun" w:eastAsia="SimSun" w:cs="SimSun"/>
          <w:sz w:val="21"/>
          <w:szCs w:val="21"/>
          <w:spacing w:val="-3"/>
        </w:rPr>
        <w:t>安全，关系到社会稳定，关系到个人隐私。然而，目前多数领域的物联网应用产 </w:t>
      </w:r>
      <w:r>
        <w:rPr>
          <w:rFonts w:ascii="SimSun" w:hAnsi="SimSun" w:eastAsia="SimSun" w:cs="SimSun"/>
          <w:sz w:val="21"/>
          <w:szCs w:val="21"/>
          <w:spacing w:val="-3"/>
        </w:rPr>
        <w:t>品都是厂商生产后直接应用，未经过任何权威部门或是第三方的安全评测、风险 </w:t>
      </w:r>
      <w:r>
        <w:rPr>
          <w:rFonts w:ascii="SimSun" w:hAnsi="SimSun" w:eastAsia="SimSun" w:cs="SimSun"/>
          <w:sz w:val="21"/>
          <w:szCs w:val="21"/>
          <w:spacing w:val="-2"/>
        </w:rPr>
        <w:t>评估或等级认证，产品的稳定性、安全性和可靠性存在重大隐患。国防军队如果</w:t>
      </w:r>
      <w:r>
        <w:rPr>
          <w:rFonts w:ascii="SimSun" w:hAnsi="SimSun" w:eastAsia="SimSun" w:cs="SimSun"/>
          <w:sz w:val="21"/>
          <w:szCs w:val="21"/>
          <w:spacing w:val="1"/>
        </w:rPr>
        <w:t xml:space="preserve"> </w:t>
      </w:r>
      <w:r>
        <w:rPr>
          <w:rFonts w:ascii="SimSun" w:hAnsi="SimSun" w:eastAsia="SimSun" w:cs="SimSun"/>
          <w:sz w:val="21"/>
          <w:szCs w:val="21"/>
          <w:spacing w:val="-2"/>
        </w:rPr>
        <w:t>应用了未经检测的物联网产品，武器信息有可能在特殊环境下被泄露，甚至会造</w:t>
      </w:r>
    </w:p>
    <w:p>
      <w:pPr>
        <w:spacing w:line="293" w:lineRule="auto"/>
        <w:sectPr>
          <w:footerReference w:type="default" r:id="rId175"/>
          <w:pgSz w:w="8520" w:h="12920"/>
          <w:pgMar w:top="400" w:right="444" w:bottom="482" w:left="720" w:header="0" w:footer="323" w:gutter="0"/>
        </w:sectPr>
        <w:rPr>
          <w:rFonts w:ascii="SimSun" w:hAnsi="SimSun" w:eastAsia="SimSun" w:cs="SimSun"/>
          <w:sz w:val="21"/>
          <w:szCs w:val="21"/>
        </w:rPr>
      </w:pPr>
    </w:p>
    <w:p>
      <w:pPr>
        <w:ind w:left="2610"/>
        <w:spacing w:before="288" w:line="213" w:lineRule="auto"/>
        <w:rPr>
          <w:rFonts w:ascii="SimHei" w:hAnsi="SimHei" w:eastAsia="SimHei" w:cs="SimHei"/>
          <w:sz w:val="16"/>
          <w:szCs w:val="16"/>
        </w:rPr>
      </w:pPr>
      <w:r>
        <w:rPr>
          <w:rFonts w:ascii="SimHei" w:hAnsi="SimHei" w:eastAsia="SimHei" w:cs="SimHei"/>
          <w:sz w:val="16"/>
          <w:szCs w:val="16"/>
          <w:spacing w:val="3"/>
        </w:rPr>
        <w:t>第三章</w:t>
      </w:r>
      <w:r>
        <w:rPr>
          <w:rFonts w:ascii="SimHei" w:hAnsi="SimHei" w:eastAsia="SimHei" w:cs="SimHei"/>
          <w:sz w:val="16"/>
          <w:szCs w:val="16"/>
          <w:spacing w:val="3"/>
        </w:rPr>
        <w:t xml:space="preserve"> </w:t>
      </w:r>
      <w:r>
        <w:rPr>
          <w:rFonts w:ascii="SimHei" w:hAnsi="SimHei" w:eastAsia="SimHei" w:cs="SimHei"/>
          <w:sz w:val="16"/>
          <w:szCs w:val="16"/>
          <w:spacing w:val="3"/>
        </w:rPr>
        <w:t>数字科技：强化技术创新突破，夯实数字化转型安全根基</w:t>
      </w:r>
    </w:p>
    <w:p>
      <w:pPr>
        <w:pStyle w:val="BodyText"/>
        <w:spacing w:line="345" w:lineRule="auto"/>
        <w:rPr/>
      </w:pPr>
      <w:r/>
    </w:p>
    <w:p>
      <w:pPr>
        <w:ind w:right="30"/>
        <w:spacing w:before="69" w:line="292" w:lineRule="auto"/>
        <w:jc w:val="both"/>
        <w:rPr>
          <w:rFonts w:ascii="SimSun" w:hAnsi="SimSun" w:eastAsia="SimSun" w:cs="SimSun"/>
          <w:sz w:val="21"/>
          <w:szCs w:val="21"/>
        </w:rPr>
      </w:pPr>
      <w:r>
        <w:rPr>
          <w:rFonts w:ascii="SimSun" w:hAnsi="SimSun" w:eastAsia="SimSun" w:cs="SimSun"/>
          <w:sz w:val="21"/>
          <w:szCs w:val="21"/>
          <w:spacing w:val="-3"/>
        </w:rPr>
        <w:t>成武器失灵。城市管网、石化冶金、道路交通等重要行业如果应用了未经检测的</w:t>
      </w:r>
      <w:r>
        <w:rPr>
          <w:rFonts w:ascii="SimSun" w:hAnsi="SimSun" w:eastAsia="SimSun" w:cs="SimSun"/>
          <w:sz w:val="21"/>
          <w:szCs w:val="21"/>
        </w:rPr>
        <w:t xml:space="preserve">  </w:t>
      </w:r>
      <w:r>
        <w:rPr>
          <w:rFonts w:ascii="SimSun" w:hAnsi="SimSun" w:eastAsia="SimSun" w:cs="SimSun"/>
          <w:sz w:val="21"/>
          <w:szCs w:val="21"/>
          <w:spacing w:val="-2"/>
        </w:rPr>
        <w:t>物联网产品，产品有可能失灵或是被黑客远程控制，</w:t>
      </w:r>
      <w:r>
        <w:rPr>
          <w:rFonts w:ascii="SimSun" w:hAnsi="SimSun" w:eastAsia="SimSun" w:cs="SimSun"/>
          <w:sz w:val="21"/>
          <w:szCs w:val="21"/>
          <w:spacing w:val="-3"/>
        </w:rPr>
        <w:t>进而造成重大安全生产或道</w:t>
      </w:r>
      <w:r>
        <w:rPr>
          <w:rFonts w:ascii="SimSun" w:hAnsi="SimSun" w:eastAsia="SimSun" w:cs="SimSun"/>
          <w:sz w:val="21"/>
          <w:szCs w:val="21"/>
        </w:rPr>
        <w:t xml:space="preserve"> </w:t>
      </w:r>
      <w:r>
        <w:rPr>
          <w:rFonts w:ascii="SimSun" w:hAnsi="SimSun" w:eastAsia="SimSun" w:cs="SimSun"/>
          <w:sz w:val="21"/>
          <w:szCs w:val="21"/>
          <w:spacing w:val="-1"/>
        </w:rPr>
        <w:t>路交通事故。智能家居、智慧医疗等领域如果应用未经安全评测的物联网产品，</w:t>
      </w:r>
      <w:r>
        <w:rPr>
          <w:rFonts w:ascii="SimSun" w:hAnsi="SimSun" w:eastAsia="SimSun" w:cs="SimSun"/>
          <w:sz w:val="21"/>
          <w:szCs w:val="21"/>
          <w:spacing w:val="18"/>
        </w:rPr>
        <w:t xml:space="preserve"> </w:t>
      </w:r>
      <w:r>
        <w:rPr>
          <w:rFonts w:ascii="SimSun" w:hAnsi="SimSun" w:eastAsia="SimSun" w:cs="SimSun"/>
          <w:sz w:val="21"/>
          <w:szCs w:val="21"/>
          <w:spacing w:val="-7"/>
        </w:rPr>
        <w:t>产品有可能被黑客植入后门，进而泄露家庭和个人隐私。</w:t>
      </w:r>
    </w:p>
    <w:p>
      <w:pPr>
        <w:pStyle w:val="BodyText"/>
        <w:spacing w:line="296" w:lineRule="auto"/>
        <w:rPr/>
      </w:pPr>
      <w:r/>
    </w:p>
    <w:p>
      <w:pPr>
        <w:ind w:left="113"/>
        <w:spacing w:before="68" w:line="222" w:lineRule="auto"/>
        <w:rPr>
          <w:rFonts w:ascii="SimHei" w:hAnsi="SimHei" w:eastAsia="SimHei" w:cs="SimHei"/>
          <w:sz w:val="21"/>
          <w:szCs w:val="21"/>
        </w:rPr>
      </w:pPr>
      <w:r>
        <w:rPr>
          <w:rFonts w:ascii="SimHei" w:hAnsi="SimHei" w:eastAsia="SimHei" w:cs="SimHei"/>
          <w:sz w:val="21"/>
          <w:szCs w:val="21"/>
          <w:b/>
          <w:bCs/>
          <w:spacing w:val="28"/>
        </w:rPr>
        <w:t>(五)大数据技术应用于物联网治理的深度不够</w:t>
      </w:r>
    </w:p>
    <w:p>
      <w:pPr>
        <w:ind w:right="95" w:firstLine="420"/>
        <w:spacing w:before="199" w:line="286" w:lineRule="auto"/>
        <w:jc w:val="both"/>
        <w:rPr>
          <w:rFonts w:ascii="SimSun" w:hAnsi="SimSun" w:eastAsia="SimSun" w:cs="SimSun"/>
          <w:sz w:val="21"/>
          <w:szCs w:val="21"/>
        </w:rPr>
      </w:pPr>
      <w:r>
        <w:rPr>
          <w:rFonts w:ascii="SimSun" w:hAnsi="SimSun" w:eastAsia="SimSun" w:cs="SimSun"/>
          <w:sz w:val="21"/>
          <w:szCs w:val="21"/>
          <w:spacing w:val="-3"/>
        </w:rPr>
        <w:t>目前，各类物联网产品应用采集了大量数据，由于受限于挖掘技术和商业模</w:t>
      </w:r>
      <w:r>
        <w:rPr>
          <w:rFonts w:ascii="SimSun" w:hAnsi="SimSun" w:eastAsia="SimSun" w:cs="SimSun"/>
          <w:sz w:val="21"/>
          <w:szCs w:val="21"/>
          <w:spacing w:val="17"/>
        </w:rPr>
        <w:t xml:space="preserve"> </w:t>
      </w:r>
      <w:r>
        <w:rPr>
          <w:rFonts w:ascii="SimSun" w:hAnsi="SimSun" w:eastAsia="SimSun" w:cs="SimSun"/>
          <w:sz w:val="21"/>
          <w:szCs w:val="21"/>
          <w:spacing w:val="-3"/>
        </w:rPr>
        <w:t>式，采集数据的商业价值和社会价值并没有被充分挖掘出来。另外，物联网自身</w:t>
      </w:r>
      <w:r>
        <w:rPr>
          <w:rFonts w:ascii="SimSun" w:hAnsi="SimSun" w:eastAsia="SimSun" w:cs="SimSun"/>
          <w:sz w:val="21"/>
          <w:szCs w:val="21"/>
        </w:rPr>
        <w:t xml:space="preserve"> </w:t>
      </w:r>
      <w:r>
        <w:rPr>
          <w:rFonts w:ascii="SimSun" w:hAnsi="SimSun" w:eastAsia="SimSun" w:cs="SimSun"/>
          <w:sz w:val="21"/>
          <w:szCs w:val="21"/>
          <w:spacing w:val="-3"/>
        </w:rPr>
        <w:t>采集的数据对整个物联网治理具有重大的意义，应用大数据技术可以精准地感知</w:t>
      </w:r>
      <w:r>
        <w:rPr>
          <w:rFonts w:ascii="SimSun" w:hAnsi="SimSun" w:eastAsia="SimSun" w:cs="SimSun"/>
          <w:sz w:val="21"/>
          <w:szCs w:val="21"/>
        </w:rPr>
        <w:t xml:space="preserve"> </w:t>
      </w:r>
      <w:r>
        <w:rPr>
          <w:rFonts w:ascii="SimSun" w:hAnsi="SimSun" w:eastAsia="SimSun" w:cs="SimSun"/>
          <w:sz w:val="21"/>
          <w:szCs w:val="21"/>
          <w:spacing w:val="-6"/>
        </w:rPr>
        <w:t>整个物联网网络安全态势，进行可以对物联网安全部署防范措施。</w:t>
      </w:r>
    </w:p>
    <w:p>
      <w:pPr>
        <w:pStyle w:val="BodyText"/>
        <w:spacing w:line="345" w:lineRule="auto"/>
        <w:rPr/>
      </w:pPr>
      <w:r/>
    </w:p>
    <w:p>
      <w:pPr>
        <w:ind w:left="3"/>
        <w:spacing w:before="68" w:line="221" w:lineRule="auto"/>
        <w:outlineLvl w:val="5"/>
        <w:rPr>
          <w:rFonts w:ascii="SimHei" w:hAnsi="SimHei" w:eastAsia="SimHei" w:cs="SimHei"/>
          <w:sz w:val="21"/>
          <w:szCs w:val="21"/>
        </w:rPr>
      </w:pPr>
      <w:r>
        <w:rPr>
          <w:rFonts w:ascii="SimHei" w:hAnsi="SimHei" w:eastAsia="SimHei" w:cs="SimHei"/>
          <w:sz w:val="21"/>
          <w:szCs w:val="21"/>
          <w:b/>
          <w:bCs/>
          <w:spacing w:val="34"/>
        </w:rPr>
        <w:t>四</w:t>
      </w:r>
      <w:r>
        <w:rPr>
          <w:rFonts w:ascii="SimHei" w:hAnsi="SimHei" w:eastAsia="SimHei" w:cs="SimHei"/>
          <w:sz w:val="21"/>
          <w:szCs w:val="21"/>
          <w:spacing w:val="-26"/>
        </w:rPr>
        <w:t xml:space="preserve"> </w:t>
      </w:r>
      <w:r>
        <w:rPr>
          <w:rFonts w:ascii="SimHei" w:hAnsi="SimHei" w:eastAsia="SimHei" w:cs="SimHei"/>
          <w:sz w:val="21"/>
          <w:szCs w:val="21"/>
          <w:b/>
          <w:bCs/>
          <w:spacing w:val="34"/>
        </w:rPr>
        <w:t>、推进物联网产业发展建议</w:t>
      </w:r>
    </w:p>
    <w:p>
      <w:pPr>
        <w:pStyle w:val="BodyText"/>
        <w:spacing w:line="348" w:lineRule="auto"/>
        <w:rPr/>
      </w:pPr>
      <w:r/>
    </w:p>
    <w:p>
      <w:pPr>
        <w:ind w:left="113"/>
        <w:spacing w:before="69" w:line="222"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3"/>
        </w:rPr>
        <w:t xml:space="preserve"> </w:t>
      </w:r>
      <w:r>
        <w:rPr>
          <w:rFonts w:ascii="SimHei" w:hAnsi="SimHei" w:eastAsia="SimHei" w:cs="SimHei"/>
          <w:sz w:val="21"/>
          <w:szCs w:val="21"/>
          <w:b/>
          <w:bCs/>
          <w:spacing w:val="25"/>
        </w:rPr>
        <w:t>一)打造安全可控的物联网产业生态圈</w:t>
      </w:r>
    </w:p>
    <w:p>
      <w:pPr>
        <w:ind w:firstLine="420"/>
        <w:spacing w:before="199" w:line="306" w:lineRule="auto"/>
        <w:jc w:val="both"/>
        <w:rPr>
          <w:rFonts w:ascii="SimSun" w:hAnsi="SimSun" w:eastAsia="SimSun" w:cs="SimSun"/>
          <w:sz w:val="21"/>
          <w:szCs w:val="21"/>
        </w:rPr>
      </w:pPr>
      <w:r>
        <w:rPr>
          <w:rFonts w:ascii="SimSun" w:hAnsi="SimSun" w:eastAsia="SimSun" w:cs="SimSun"/>
          <w:sz w:val="21"/>
          <w:szCs w:val="21"/>
        </w:rPr>
        <w:t>整合产业优势资源，加强产学研联合攻关，打造涵盖物联芯片、操作系统、</w:t>
      </w:r>
      <w:r>
        <w:rPr>
          <w:rFonts w:ascii="SimSun" w:hAnsi="SimSun" w:eastAsia="SimSun" w:cs="SimSun"/>
          <w:sz w:val="21"/>
          <w:szCs w:val="21"/>
          <w:spacing w:val="13"/>
        </w:rPr>
        <w:t xml:space="preserve"> </w:t>
      </w:r>
      <w:r>
        <w:rPr>
          <w:rFonts w:ascii="SimSun" w:hAnsi="SimSun" w:eastAsia="SimSun" w:cs="SimSun"/>
          <w:sz w:val="21"/>
          <w:szCs w:val="21"/>
          <w:spacing w:val="-3"/>
        </w:rPr>
        <w:t>网络协议、应用程序等在内的全链条安全可控的物联网产业链。加快物联网感知</w:t>
      </w:r>
      <w:r>
        <w:rPr>
          <w:rFonts w:ascii="SimSun" w:hAnsi="SimSun" w:eastAsia="SimSun" w:cs="SimSun"/>
          <w:sz w:val="21"/>
          <w:szCs w:val="21"/>
        </w:rPr>
        <w:t xml:space="preserve">  </w:t>
      </w:r>
      <w:r>
        <w:rPr>
          <w:rFonts w:ascii="SimSun" w:hAnsi="SimSun" w:eastAsia="SimSun" w:cs="SimSun"/>
          <w:sz w:val="21"/>
          <w:szCs w:val="21"/>
          <w:spacing w:val="-3"/>
        </w:rPr>
        <w:t>芯片核心技术的研发和攻关，加强数模转换技术研究，提高芯片采集精度和应用</w:t>
      </w:r>
      <w:r>
        <w:rPr>
          <w:rFonts w:ascii="SimSun" w:hAnsi="SimSun" w:eastAsia="SimSun" w:cs="SimSun"/>
          <w:sz w:val="21"/>
          <w:szCs w:val="21"/>
          <w:spacing w:val="4"/>
        </w:rPr>
        <w:t xml:space="preserve">  </w:t>
      </w:r>
      <w:r>
        <w:rPr>
          <w:rFonts w:ascii="SimSun" w:hAnsi="SimSun" w:eastAsia="SimSun" w:cs="SimSun"/>
          <w:sz w:val="21"/>
          <w:szCs w:val="21"/>
          <w:spacing w:val="-3"/>
        </w:rPr>
        <w:t>稳定性，研发能够满足市场实际应用需求的高性价比物联网感知</w:t>
      </w:r>
      <w:r>
        <w:rPr>
          <w:rFonts w:ascii="SimSun" w:hAnsi="SimSun" w:eastAsia="SimSun" w:cs="SimSun"/>
          <w:sz w:val="21"/>
          <w:szCs w:val="21"/>
          <w:spacing w:val="-4"/>
        </w:rPr>
        <w:t>芯片。加快研发</w:t>
      </w:r>
      <w:r>
        <w:rPr>
          <w:rFonts w:ascii="SimSun" w:hAnsi="SimSun" w:eastAsia="SimSun" w:cs="SimSun"/>
          <w:sz w:val="21"/>
          <w:szCs w:val="21"/>
        </w:rPr>
        <w:t xml:space="preserve">  </w:t>
      </w:r>
      <w:r>
        <w:rPr>
          <w:rFonts w:ascii="SimSun" w:hAnsi="SimSun" w:eastAsia="SimSun" w:cs="SimSun"/>
          <w:sz w:val="21"/>
          <w:szCs w:val="21"/>
          <w:spacing w:val="-3"/>
        </w:rPr>
        <w:t>具有自主知识产权的通用、节电、微型物联网操作系统，丰富</w:t>
      </w:r>
      <w:r>
        <w:rPr>
          <w:rFonts w:ascii="SimSun" w:hAnsi="SimSun" w:eastAsia="SimSun" w:cs="SimSun"/>
          <w:sz w:val="21"/>
          <w:szCs w:val="21"/>
          <w:spacing w:val="-4"/>
        </w:rPr>
        <w:t>操作系统网络和应</w:t>
      </w:r>
      <w:r>
        <w:rPr>
          <w:rFonts w:ascii="SimSun" w:hAnsi="SimSun" w:eastAsia="SimSun" w:cs="SimSun"/>
          <w:sz w:val="21"/>
          <w:szCs w:val="21"/>
        </w:rPr>
        <w:t xml:space="preserve">  </w:t>
      </w:r>
      <w:r>
        <w:rPr>
          <w:rFonts w:ascii="SimSun" w:hAnsi="SimSun" w:eastAsia="SimSun" w:cs="SimSun"/>
          <w:sz w:val="21"/>
          <w:szCs w:val="21"/>
          <w:spacing w:val="-3"/>
        </w:rPr>
        <w:t>用接口，提高操作系统稳定性。加快研发具有自主知识产权的物联网组网和</w:t>
      </w:r>
      <w:r>
        <w:rPr>
          <w:rFonts w:ascii="SimSun" w:hAnsi="SimSun" w:eastAsia="SimSun" w:cs="SimSun"/>
          <w:sz w:val="21"/>
          <w:szCs w:val="21"/>
          <w:spacing w:val="-4"/>
        </w:rPr>
        <w:t>通信</w:t>
      </w:r>
      <w:r>
        <w:rPr>
          <w:rFonts w:ascii="SimSun" w:hAnsi="SimSun" w:eastAsia="SimSun" w:cs="SimSun"/>
          <w:sz w:val="21"/>
          <w:szCs w:val="21"/>
        </w:rPr>
        <w:t xml:space="preserve">  </w:t>
      </w:r>
      <w:r>
        <w:rPr>
          <w:rFonts w:ascii="SimSun" w:hAnsi="SimSun" w:eastAsia="SimSun" w:cs="SimSun"/>
          <w:sz w:val="21"/>
          <w:szCs w:val="21"/>
          <w:spacing w:val="-3"/>
        </w:rPr>
        <w:t>传输协议，加强协议安全保障，提高物联网组网的稳定性和通</w:t>
      </w:r>
      <w:r>
        <w:rPr>
          <w:rFonts w:ascii="SimSun" w:hAnsi="SimSun" w:eastAsia="SimSun" w:cs="SimSun"/>
          <w:sz w:val="21"/>
          <w:szCs w:val="21"/>
          <w:spacing w:val="-4"/>
        </w:rPr>
        <w:t>信传输效率。创新</w:t>
      </w:r>
      <w:r>
        <w:rPr>
          <w:rFonts w:ascii="SimSun" w:hAnsi="SimSun" w:eastAsia="SimSun" w:cs="SimSun"/>
          <w:sz w:val="21"/>
          <w:szCs w:val="21"/>
        </w:rPr>
        <w:t xml:space="preserve">  </w:t>
      </w:r>
      <w:r>
        <w:rPr>
          <w:rFonts w:ascii="SimSun" w:hAnsi="SimSun" w:eastAsia="SimSun" w:cs="SimSun"/>
          <w:sz w:val="21"/>
          <w:szCs w:val="21"/>
          <w:spacing w:val="-3"/>
        </w:rPr>
        <w:t>基于通用操作系统的物联网应用发展模式，拓展物联网应用场</w:t>
      </w:r>
      <w:r>
        <w:rPr>
          <w:rFonts w:ascii="SimSun" w:hAnsi="SimSun" w:eastAsia="SimSun" w:cs="SimSun"/>
          <w:sz w:val="21"/>
          <w:szCs w:val="21"/>
          <w:spacing w:val="-4"/>
        </w:rPr>
        <w:t>景，整合物联网应</w:t>
      </w:r>
      <w:r>
        <w:rPr>
          <w:rFonts w:ascii="SimSun" w:hAnsi="SimSun" w:eastAsia="SimSun" w:cs="SimSun"/>
          <w:sz w:val="21"/>
          <w:szCs w:val="21"/>
        </w:rPr>
        <w:t xml:space="preserve">  </w:t>
      </w:r>
      <w:r>
        <w:rPr>
          <w:rFonts w:ascii="SimSun" w:hAnsi="SimSun" w:eastAsia="SimSun" w:cs="SimSun"/>
          <w:sz w:val="21"/>
          <w:szCs w:val="21"/>
          <w:spacing w:val="-8"/>
        </w:rPr>
        <w:t>用开发者，构建物联网产业生态圈。</w:t>
      </w:r>
    </w:p>
    <w:p>
      <w:pPr>
        <w:pStyle w:val="BodyText"/>
        <w:spacing w:line="285" w:lineRule="auto"/>
        <w:rPr/>
      </w:pPr>
      <w:r/>
    </w:p>
    <w:p>
      <w:pPr>
        <w:ind w:left="113"/>
        <w:spacing w:before="69" w:line="221" w:lineRule="auto"/>
        <w:rPr>
          <w:rFonts w:ascii="SimHei" w:hAnsi="SimHei" w:eastAsia="SimHei" w:cs="SimHei"/>
          <w:sz w:val="21"/>
          <w:szCs w:val="21"/>
        </w:rPr>
      </w:pPr>
      <w:r>
        <w:rPr>
          <w:rFonts w:ascii="SimHei" w:hAnsi="SimHei" w:eastAsia="SimHei" w:cs="SimHei"/>
          <w:sz w:val="21"/>
          <w:szCs w:val="21"/>
          <w:b/>
          <w:bCs/>
          <w:spacing w:val="28"/>
        </w:rPr>
        <w:t>(二)深化物联网和经济社会深度融合发展</w:t>
      </w:r>
    </w:p>
    <w:p>
      <w:pPr>
        <w:ind w:right="29" w:firstLine="420"/>
        <w:spacing w:before="203" w:line="297" w:lineRule="auto"/>
        <w:jc w:val="both"/>
        <w:rPr>
          <w:rFonts w:ascii="SimSun" w:hAnsi="SimSun" w:eastAsia="SimSun" w:cs="SimSun"/>
          <w:sz w:val="21"/>
          <w:szCs w:val="21"/>
        </w:rPr>
      </w:pPr>
      <w:r>
        <w:rPr>
          <w:rFonts w:ascii="SimSun" w:hAnsi="SimSun" w:eastAsia="SimSun" w:cs="SimSun"/>
          <w:sz w:val="21"/>
          <w:szCs w:val="21"/>
          <w:spacing w:val="-1"/>
        </w:rPr>
        <w:t>加强物联网在智能交通、智能管网、智慧水利、智慧港口等领域应</w:t>
      </w:r>
      <w:r>
        <w:rPr>
          <w:rFonts w:ascii="SimSun" w:hAnsi="SimSun" w:eastAsia="SimSun" w:cs="SimSun"/>
          <w:sz w:val="21"/>
          <w:szCs w:val="21"/>
          <w:spacing w:val="-2"/>
        </w:rPr>
        <w:t>用，推动</w:t>
      </w:r>
      <w:r>
        <w:rPr>
          <w:rFonts w:ascii="SimSun" w:hAnsi="SimSun" w:eastAsia="SimSun" w:cs="SimSun"/>
          <w:sz w:val="21"/>
          <w:szCs w:val="21"/>
        </w:rPr>
        <w:t xml:space="preserve"> </w:t>
      </w:r>
      <w:r>
        <w:rPr>
          <w:rFonts w:ascii="SimSun" w:hAnsi="SimSun" w:eastAsia="SimSun" w:cs="SimSun"/>
          <w:sz w:val="21"/>
          <w:szCs w:val="21"/>
          <w:spacing w:val="-3"/>
        </w:rPr>
        <w:t>基础设施智能化转型，提升基础设施管控水平和利用率。加强物联网在</w:t>
      </w:r>
      <w:r>
        <w:rPr>
          <w:rFonts w:ascii="SimSun" w:hAnsi="SimSun" w:eastAsia="SimSun" w:cs="SimSun"/>
          <w:sz w:val="21"/>
          <w:szCs w:val="21"/>
          <w:spacing w:val="-4"/>
        </w:rPr>
        <w:t>工业、农</w:t>
      </w:r>
      <w:r>
        <w:rPr>
          <w:rFonts w:ascii="SimSun" w:hAnsi="SimSun" w:eastAsia="SimSun" w:cs="SimSun"/>
          <w:sz w:val="21"/>
          <w:szCs w:val="21"/>
        </w:rPr>
        <w:t xml:space="preserve">  </w:t>
      </w:r>
      <w:r>
        <w:rPr>
          <w:rFonts w:ascii="SimSun" w:hAnsi="SimSun" w:eastAsia="SimSun" w:cs="SimSun"/>
          <w:sz w:val="21"/>
          <w:szCs w:val="21"/>
          <w:spacing w:val="-6"/>
        </w:rPr>
        <w:t>业等领域应用，提高管控数字化、网络化和智能化水平，促</w:t>
      </w:r>
      <w:r>
        <w:rPr>
          <w:rFonts w:ascii="SimSun" w:hAnsi="SimSun" w:eastAsia="SimSun" w:cs="SimSun"/>
          <w:sz w:val="21"/>
          <w:szCs w:val="21"/>
          <w:spacing w:val="-7"/>
        </w:rPr>
        <w:t>进节水、节电和节能。</w:t>
      </w:r>
      <w:r>
        <w:rPr>
          <w:rFonts w:ascii="SimSun" w:hAnsi="SimSun" w:eastAsia="SimSun" w:cs="SimSun"/>
          <w:sz w:val="21"/>
          <w:szCs w:val="21"/>
        </w:rPr>
        <w:t xml:space="preserve"> </w:t>
      </w:r>
      <w:r>
        <w:rPr>
          <w:rFonts w:ascii="SimSun" w:hAnsi="SimSun" w:eastAsia="SimSun" w:cs="SimSun"/>
          <w:sz w:val="21"/>
          <w:szCs w:val="21"/>
          <w:spacing w:val="-3"/>
        </w:rPr>
        <w:t>加强物联网在居民生活领域应用，大力发展智能汽车、智能家居</w:t>
      </w:r>
      <w:r>
        <w:rPr>
          <w:rFonts w:ascii="SimSun" w:hAnsi="SimSun" w:eastAsia="SimSun" w:cs="SimSun"/>
          <w:sz w:val="21"/>
          <w:szCs w:val="21"/>
          <w:spacing w:val="-4"/>
        </w:rPr>
        <w:t>、智能可穿戴设</w:t>
      </w:r>
      <w:r>
        <w:rPr>
          <w:rFonts w:ascii="SimSun" w:hAnsi="SimSun" w:eastAsia="SimSun" w:cs="SimSun"/>
          <w:sz w:val="21"/>
          <w:szCs w:val="21"/>
        </w:rPr>
        <w:t xml:space="preserve">  </w:t>
      </w:r>
      <w:r>
        <w:rPr>
          <w:rFonts w:ascii="SimSun" w:hAnsi="SimSun" w:eastAsia="SimSun" w:cs="SimSun"/>
          <w:sz w:val="21"/>
          <w:szCs w:val="21"/>
          <w:spacing w:val="-7"/>
        </w:rPr>
        <w:t>备等智慧生活服务产品，提升生活服务品质。</w:t>
      </w:r>
    </w:p>
    <w:p>
      <w:pPr>
        <w:spacing w:line="297" w:lineRule="auto"/>
        <w:sectPr>
          <w:footerReference w:type="default" r:id="rId176"/>
          <w:pgSz w:w="8520" w:h="12900"/>
          <w:pgMar w:top="400" w:right="845" w:bottom="502" w:left="309" w:header="0" w:footer="343" w:gutter="0"/>
        </w:sectPr>
        <w:rPr>
          <w:rFonts w:ascii="SimSun" w:hAnsi="SimSun" w:eastAsia="SimSun" w:cs="SimSun"/>
          <w:sz w:val="21"/>
          <w:szCs w:val="21"/>
        </w:rPr>
      </w:pPr>
    </w:p>
    <w:p>
      <w:pPr>
        <w:pStyle w:val="BodyText"/>
        <w:spacing w:line="24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359" w:lineRule="auto"/>
        <w:rPr/>
      </w:pPr>
      <w:r/>
    </w:p>
    <w:p>
      <w:pPr>
        <w:ind w:left="123"/>
        <w:spacing w:before="68" w:line="222" w:lineRule="auto"/>
        <w:rPr>
          <w:rFonts w:ascii="SimHei" w:hAnsi="SimHei" w:eastAsia="SimHei" w:cs="SimHei"/>
          <w:sz w:val="21"/>
          <w:szCs w:val="21"/>
        </w:rPr>
      </w:pPr>
      <w:r>
        <w:rPr>
          <w:rFonts w:ascii="SimHei" w:hAnsi="SimHei" w:eastAsia="SimHei" w:cs="SimHei"/>
          <w:sz w:val="21"/>
          <w:szCs w:val="21"/>
          <w:b/>
          <w:bCs/>
          <w:spacing w:val="30"/>
        </w:rPr>
        <w:t>(三)加强物联网安全评测和监管</w:t>
      </w:r>
    </w:p>
    <w:p>
      <w:pPr>
        <w:ind w:firstLine="409"/>
        <w:spacing w:before="202" w:line="307" w:lineRule="auto"/>
        <w:jc w:val="both"/>
        <w:rPr>
          <w:rFonts w:ascii="SimSun" w:hAnsi="SimSun" w:eastAsia="SimSun" w:cs="SimSun"/>
          <w:sz w:val="21"/>
          <w:szCs w:val="21"/>
        </w:rPr>
      </w:pPr>
      <w:r>
        <w:rPr>
          <w:rFonts w:ascii="SimSun" w:hAnsi="SimSun" w:eastAsia="SimSun" w:cs="SimSun"/>
          <w:sz w:val="21"/>
          <w:szCs w:val="21"/>
          <w:spacing w:val="-2"/>
        </w:rPr>
        <w:t>完善物联网安全监管制度，建立起贯穿物联网产品研发、接入组网、数据采</w:t>
      </w:r>
      <w:r>
        <w:rPr>
          <w:rFonts w:ascii="SimSun" w:hAnsi="SimSun" w:eastAsia="SimSun" w:cs="SimSun"/>
          <w:sz w:val="21"/>
          <w:szCs w:val="21"/>
          <w:spacing w:val="3"/>
        </w:rPr>
        <w:t xml:space="preserve"> </w:t>
      </w:r>
      <w:r>
        <w:rPr>
          <w:rFonts w:ascii="SimSun" w:hAnsi="SimSun" w:eastAsia="SimSun" w:cs="SimSun"/>
          <w:sz w:val="21"/>
          <w:szCs w:val="21"/>
          <w:spacing w:val="-2"/>
        </w:rPr>
        <w:t>集传输、平台运营等全链条的安全管理制度，确保各环节安全风险可控。建</w:t>
      </w:r>
      <w:r>
        <w:rPr>
          <w:rFonts w:ascii="SimSun" w:hAnsi="SimSun" w:eastAsia="SimSun" w:cs="SimSun"/>
          <w:sz w:val="21"/>
          <w:szCs w:val="21"/>
          <w:spacing w:val="-3"/>
        </w:rPr>
        <w:t>立重</w:t>
      </w:r>
      <w:r>
        <w:rPr>
          <w:rFonts w:ascii="SimSun" w:hAnsi="SimSun" w:eastAsia="SimSun" w:cs="SimSun"/>
          <w:sz w:val="21"/>
          <w:szCs w:val="21"/>
        </w:rPr>
        <w:t xml:space="preserve"> </w:t>
      </w:r>
      <w:r>
        <w:rPr>
          <w:rFonts w:ascii="SimSun" w:hAnsi="SimSun" w:eastAsia="SimSun" w:cs="SimSun"/>
          <w:sz w:val="21"/>
          <w:szCs w:val="21"/>
          <w:spacing w:val="-6"/>
        </w:rPr>
        <w:t>点领域物联网接入产品的安全评测和等级认证制度，重点</w:t>
      </w:r>
      <w:r>
        <w:rPr>
          <w:rFonts w:ascii="SimSun" w:hAnsi="SimSun" w:eastAsia="SimSun" w:cs="SimSun"/>
          <w:sz w:val="21"/>
          <w:szCs w:val="21"/>
          <w:spacing w:val="-7"/>
        </w:rPr>
        <w:t>加强能源、电力、水利、</w:t>
      </w:r>
      <w:r>
        <w:rPr>
          <w:rFonts w:ascii="SimSun" w:hAnsi="SimSun" w:eastAsia="SimSun" w:cs="SimSun"/>
          <w:sz w:val="21"/>
          <w:szCs w:val="21"/>
        </w:rPr>
        <w:t xml:space="preserve"> </w:t>
      </w:r>
      <w:r>
        <w:rPr>
          <w:rFonts w:ascii="SimSun" w:hAnsi="SimSun" w:eastAsia="SimSun" w:cs="SimSun"/>
          <w:sz w:val="21"/>
          <w:szCs w:val="21"/>
          <w:spacing w:val="-2"/>
        </w:rPr>
        <w:t>轨道、石化、冶金等领域重要工业控制系统，以及国防、金融、电信、安防、医</w:t>
      </w:r>
      <w:r>
        <w:rPr>
          <w:rFonts w:ascii="SimSun" w:hAnsi="SimSun" w:eastAsia="SimSun" w:cs="SimSun"/>
          <w:sz w:val="21"/>
          <w:szCs w:val="21"/>
          <w:spacing w:val="1"/>
        </w:rPr>
        <w:t xml:space="preserve"> </w:t>
      </w:r>
      <w:r>
        <w:rPr>
          <w:rFonts w:ascii="SimSun" w:hAnsi="SimSun" w:eastAsia="SimSun" w:cs="SimSun"/>
          <w:sz w:val="21"/>
          <w:szCs w:val="21"/>
        </w:rPr>
        <w:t>疗健康等领域物联网应用操作系统、组网协</w:t>
      </w:r>
      <w:r>
        <w:rPr>
          <w:rFonts w:ascii="SimSun" w:hAnsi="SimSun" w:eastAsia="SimSun" w:cs="SimSun"/>
          <w:sz w:val="21"/>
          <w:szCs w:val="21"/>
          <w:spacing w:val="-1"/>
        </w:rPr>
        <w:t>议、应用软件的安全性测试和评估，</w:t>
      </w:r>
      <w:r>
        <w:rPr>
          <w:rFonts w:ascii="SimSun" w:hAnsi="SimSun" w:eastAsia="SimSun" w:cs="SimSun"/>
          <w:sz w:val="21"/>
          <w:szCs w:val="21"/>
        </w:rPr>
        <w:t xml:space="preserve"> </w:t>
      </w:r>
      <w:r>
        <w:rPr>
          <w:rFonts w:ascii="SimSun" w:hAnsi="SimSun" w:eastAsia="SimSun" w:cs="SimSun"/>
          <w:sz w:val="21"/>
          <w:szCs w:val="21"/>
          <w:spacing w:val="-2"/>
        </w:rPr>
        <w:t>加强对物联网产品采用的通用协议、通用硬件和通用软件的安全性检查，</w:t>
      </w:r>
      <w:r>
        <w:rPr>
          <w:rFonts w:ascii="SimSun" w:hAnsi="SimSun" w:eastAsia="SimSun" w:cs="SimSun"/>
          <w:sz w:val="21"/>
          <w:szCs w:val="21"/>
          <w:spacing w:val="-3"/>
        </w:rPr>
        <w:t>保障连</w:t>
      </w:r>
      <w:r>
        <w:rPr>
          <w:rFonts w:ascii="SimSun" w:hAnsi="SimSun" w:eastAsia="SimSun" w:cs="SimSun"/>
          <w:sz w:val="21"/>
          <w:szCs w:val="21"/>
        </w:rPr>
        <w:t xml:space="preserve"> </w:t>
      </w:r>
      <w:r>
        <w:rPr>
          <w:rFonts w:ascii="SimSun" w:hAnsi="SimSun" w:eastAsia="SimSun" w:cs="SimSun"/>
          <w:sz w:val="21"/>
          <w:szCs w:val="21"/>
          <w:spacing w:val="-2"/>
        </w:rPr>
        <w:t>接、组网、配置、设备选择与升级、数据和应急管理等方面的安全可控，确</w:t>
      </w:r>
      <w:r>
        <w:rPr>
          <w:rFonts w:ascii="SimSun" w:hAnsi="SimSun" w:eastAsia="SimSun" w:cs="SimSun"/>
          <w:sz w:val="21"/>
          <w:szCs w:val="21"/>
          <w:spacing w:val="-3"/>
        </w:rPr>
        <w:t>保重</w:t>
      </w:r>
      <w:r>
        <w:rPr>
          <w:rFonts w:ascii="SimSun" w:hAnsi="SimSun" w:eastAsia="SimSun" w:cs="SimSun"/>
          <w:sz w:val="21"/>
          <w:szCs w:val="21"/>
        </w:rPr>
        <w:t xml:space="preserve"> </w:t>
      </w:r>
      <w:r>
        <w:rPr>
          <w:rFonts w:ascii="SimSun" w:hAnsi="SimSun" w:eastAsia="SimSun" w:cs="SimSun"/>
          <w:sz w:val="21"/>
          <w:szCs w:val="21"/>
          <w:spacing w:val="-2"/>
        </w:rPr>
        <w:t>要物联网产品在联网应用环境下的稳定性、安全性和保密性。顺应物联网安</w:t>
      </w:r>
      <w:r>
        <w:rPr>
          <w:rFonts w:ascii="SimSun" w:hAnsi="SimSun" w:eastAsia="SimSun" w:cs="SimSun"/>
          <w:sz w:val="21"/>
          <w:szCs w:val="21"/>
          <w:spacing w:val="-3"/>
        </w:rPr>
        <w:t>全发</w:t>
      </w:r>
      <w:r>
        <w:rPr>
          <w:rFonts w:ascii="SimSun" w:hAnsi="SimSun" w:eastAsia="SimSun" w:cs="SimSun"/>
          <w:sz w:val="21"/>
          <w:szCs w:val="21"/>
        </w:rPr>
        <w:t xml:space="preserve"> </w:t>
      </w:r>
      <w:r>
        <w:rPr>
          <w:rFonts w:ascii="SimSun" w:hAnsi="SimSun" w:eastAsia="SimSun" w:cs="SimSun"/>
          <w:sz w:val="21"/>
          <w:szCs w:val="21"/>
          <w:spacing w:val="-6"/>
        </w:rPr>
        <w:t>展态势，建立物联网安全态势在线监测应急管理平台，推</w:t>
      </w:r>
      <w:r>
        <w:rPr>
          <w:rFonts w:ascii="SimSun" w:hAnsi="SimSun" w:eastAsia="SimSun" w:cs="SimSun"/>
          <w:sz w:val="21"/>
          <w:szCs w:val="21"/>
          <w:spacing w:val="-7"/>
        </w:rPr>
        <w:t>进物联网治理的网络化、</w:t>
      </w:r>
      <w:r>
        <w:rPr>
          <w:rFonts w:ascii="SimSun" w:hAnsi="SimSun" w:eastAsia="SimSun" w:cs="SimSun"/>
          <w:sz w:val="21"/>
          <w:szCs w:val="21"/>
        </w:rPr>
        <w:t xml:space="preserve"> </w:t>
      </w:r>
      <w:r>
        <w:rPr>
          <w:rFonts w:ascii="SimSun" w:hAnsi="SimSun" w:eastAsia="SimSun" w:cs="SimSun"/>
          <w:sz w:val="21"/>
          <w:szCs w:val="21"/>
          <w:spacing w:val="-9"/>
        </w:rPr>
        <w:t>平台化和智能化。</w:t>
      </w:r>
    </w:p>
    <w:p>
      <w:pPr>
        <w:pStyle w:val="BodyText"/>
        <w:spacing w:line="292"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9"/>
        </w:rPr>
        <w:t>(四)加强物联网应用大数据开发和应用</w:t>
      </w:r>
    </w:p>
    <w:p>
      <w:pPr>
        <w:ind w:firstLine="409"/>
        <w:spacing w:before="196" w:line="304" w:lineRule="auto"/>
        <w:jc w:val="both"/>
        <w:rPr>
          <w:rFonts w:ascii="SimSun" w:hAnsi="SimSun" w:eastAsia="SimSun" w:cs="SimSun"/>
          <w:sz w:val="21"/>
          <w:szCs w:val="21"/>
        </w:rPr>
      </w:pPr>
      <w:r>
        <w:rPr>
          <w:rFonts w:ascii="SimSun" w:hAnsi="SimSun" w:eastAsia="SimSun" w:cs="SimSun"/>
          <w:sz w:val="21"/>
          <w:szCs w:val="21"/>
          <w:spacing w:val="-2"/>
        </w:rPr>
        <w:t>加强物联网在产业研发设计、生产制造、物流运输、售后服务等各领域的深</w:t>
      </w:r>
      <w:r>
        <w:rPr>
          <w:rFonts w:ascii="SimSun" w:hAnsi="SimSun" w:eastAsia="SimSun" w:cs="SimSun"/>
          <w:sz w:val="21"/>
          <w:szCs w:val="21"/>
          <w:spacing w:val="6"/>
        </w:rPr>
        <w:t xml:space="preserve"> </w:t>
      </w:r>
      <w:r>
        <w:rPr>
          <w:rFonts w:ascii="SimSun" w:hAnsi="SimSun" w:eastAsia="SimSun" w:cs="SimSun"/>
          <w:sz w:val="21"/>
          <w:szCs w:val="21"/>
          <w:spacing w:val="-2"/>
        </w:rPr>
        <w:t>度应用，促进数据采集和挖掘，推动产业组织和运行模式创新，培育新型</w:t>
      </w:r>
      <w:r>
        <w:rPr>
          <w:rFonts w:ascii="SimSun" w:hAnsi="SimSun" w:eastAsia="SimSun" w:cs="SimSun"/>
          <w:sz w:val="21"/>
          <w:szCs w:val="21"/>
          <w:spacing w:val="-3"/>
        </w:rPr>
        <w:t>信息服</w:t>
      </w:r>
      <w:r>
        <w:rPr>
          <w:rFonts w:ascii="SimSun" w:hAnsi="SimSun" w:eastAsia="SimSun" w:cs="SimSun"/>
          <w:sz w:val="21"/>
          <w:szCs w:val="21"/>
        </w:rPr>
        <w:t xml:space="preserve"> </w:t>
      </w:r>
      <w:r>
        <w:rPr>
          <w:rFonts w:ascii="SimSun" w:hAnsi="SimSun" w:eastAsia="SimSun" w:cs="SimSun"/>
          <w:sz w:val="21"/>
          <w:szCs w:val="21"/>
          <w:spacing w:val="-2"/>
        </w:rPr>
        <w:t>务业态。加强物联网在政府社会管理、公共服务、市场监管、宏观调控等领域的</w:t>
      </w:r>
      <w:r>
        <w:rPr>
          <w:rFonts w:ascii="SimSun" w:hAnsi="SimSun" w:eastAsia="SimSun" w:cs="SimSun"/>
          <w:sz w:val="21"/>
          <w:szCs w:val="21"/>
          <w:spacing w:val="5"/>
        </w:rPr>
        <w:t xml:space="preserve"> </w:t>
      </w:r>
      <w:r>
        <w:rPr>
          <w:rFonts w:ascii="SimSun" w:hAnsi="SimSun" w:eastAsia="SimSun" w:cs="SimSun"/>
          <w:sz w:val="21"/>
          <w:szCs w:val="21"/>
          <w:spacing w:val="-2"/>
        </w:rPr>
        <w:t>深度应用，推进实时感知和在线监测，推动数据决策，提高政府社会治理的预判</w:t>
      </w:r>
      <w:r>
        <w:rPr>
          <w:rFonts w:ascii="SimSun" w:hAnsi="SimSun" w:eastAsia="SimSun" w:cs="SimSun"/>
          <w:sz w:val="21"/>
          <w:szCs w:val="21"/>
          <w:spacing w:val="4"/>
        </w:rPr>
        <w:t xml:space="preserve"> </w:t>
      </w:r>
      <w:r>
        <w:rPr>
          <w:rFonts w:ascii="SimSun" w:hAnsi="SimSun" w:eastAsia="SimSun" w:cs="SimSun"/>
          <w:sz w:val="21"/>
          <w:szCs w:val="21"/>
          <w:spacing w:val="-2"/>
        </w:rPr>
        <w:t>和研判能力，促进国家治理体系和治理能力现代化。加强物联网在民生服务</w:t>
      </w:r>
      <w:r>
        <w:rPr>
          <w:rFonts w:ascii="SimSun" w:hAnsi="SimSun" w:eastAsia="SimSun" w:cs="SimSun"/>
          <w:sz w:val="21"/>
          <w:szCs w:val="21"/>
          <w:spacing w:val="-3"/>
        </w:rPr>
        <w:t>领域</w:t>
      </w:r>
      <w:r>
        <w:rPr>
          <w:rFonts w:ascii="SimSun" w:hAnsi="SimSun" w:eastAsia="SimSun" w:cs="SimSun"/>
          <w:sz w:val="21"/>
          <w:szCs w:val="21"/>
        </w:rPr>
        <w:t xml:space="preserve"> </w:t>
      </w:r>
      <w:r>
        <w:rPr>
          <w:rFonts w:ascii="SimSun" w:hAnsi="SimSun" w:eastAsia="SimSun" w:cs="SimSun"/>
          <w:sz w:val="21"/>
          <w:szCs w:val="21"/>
          <w:spacing w:val="-1"/>
        </w:rPr>
        <w:t>的深度应用，加强民生数据采集，优化配置民生服务资源，提升民生保障便民、</w:t>
      </w:r>
      <w:r>
        <w:rPr>
          <w:rFonts w:ascii="SimSun" w:hAnsi="SimSun" w:eastAsia="SimSun" w:cs="SimSun"/>
          <w:sz w:val="21"/>
          <w:szCs w:val="21"/>
          <w:spacing w:val="18"/>
        </w:rPr>
        <w:t xml:space="preserve"> </w:t>
      </w:r>
      <w:r>
        <w:rPr>
          <w:rFonts w:ascii="SimSun" w:hAnsi="SimSun" w:eastAsia="SimSun" w:cs="SimSun"/>
          <w:sz w:val="21"/>
          <w:szCs w:val="21"/>
          <w:spacing w:val="-2"/>
        </w:rPr>
        <w:t>利民和惠民水平。加强大数据技术在物联网网络安全态势感知中的应用，提</w:t>
      </w:r>
      <w:r>
        <w:rPr>
          <w:rFonts w:ascii="SimSun" w:hAnsi="SimSun" w:eastAsia="SimSun" w:cs="SimSun"/>
          <w:sz w:val="21"/>
          <w:szCs w:val="21"/>
          <w:spacing w:val="-3"/>
        </w:rPr>
        <w:t>高对</w:t>
      </w:r>
      <w:r>
        <w:rPr>
          <w:rFonts w:ascii="SimSun" w:hAnsi="SimSun" w:eastAsia="SimSun" w:cs="SimSun"/>
          <w:sz w:val="21"/>
          <w:szCs w:val="21"/>
        </w:rPr>
        <w:t xml:space="preserve"> </w:t>
      </w:r>
      <w:r>
        <w:rPr>
          <w:rFonts w:ascii="SimSun" w:hAnsi="SimSun" w:eastAsia="SimSun" w:cs="SimSun"/>
          <w:sz w:val="21"/>
          <w:szCs w:val="21"/>
          <w:spacing w:val="-6"/>
        </w:rPr>
        <w:t>物联网网络安全态势感知能力，确保物联网安全可管可控。</w:t>
      </w:r>
    </w:p>
    <w:p>
      <w:pPr>
        <w:pStyle w:val="BodyText"/>
        <w:spacing w:line="282" w:lineRule="auto"/>
        <w:rPr/>
      </w:pPr>
      <w:r/>
    </w:p>
    <w:p>
      <w:pPr>
        <w:ind w:right="48" w:firstLine="409"/>
        <w:spacing w:before="69" w:line="300" w:lineRule="auto"/>
        <w:jc w:val="both"/>
        <w:rPr>
          <w:rFonts w:ascii="SimSun" w:hAnsi="SimSun" w:eastAsia="SimSun" w:cs="SimSun"/>
          <w:sz w:val="21"/>
          <w:szCs w:val="21"/>
        </w:rPr>
      </w:pPr>
      <w:r>
        <w:rPr>
          <w:rFonts w:ascii="SimSun" w:hAnsi="SimSun" w:eastAsia="SimSun" w:cs="SimSun"/>
          <w:sz w:val="21"/>
          <w:szCs w:val="21"/>
          <w:spacing w:val="-2"/>
        </w:rPr>
        <w:t>大力发展物联网是推进我国从消费互联网时代全面迈向产业互联网时代的重</w:t>
      </w:r>
      <w:r>
        <w:rPr>
          <w:rFonts w:ascii="SimSun" w:hAnsi="SimSun" w:eastAsia="SimSun" w:cs="SimSun"/>
          <w:sz w:val="21"/>
          <w:szCs w:val="21"/>
          <w:spacing w:val="4"/>
        </w:rPr>
        <w:t xml:space="preserve"> </w:t>
      </w:r>
      <w:r>
        <w:rPr>
          <w:rFonts w:ascii="SimSun" w:hAnsi="SimSun" w:eastAsia="SimSun" w:cs="SimSun"/>
          <w:sz w:val="21"/>
          <w:szCs w:val="21"/>
          <w:spacing w:val="-2"/>
        </w:rPr>
        <w:t>要抓手，是拓展数字经济新空间的重要举措，是抢占未来全球发展战略制高点的</w:t>
      </w:r>
      <w:r>
        <w:rPr>
          <w:rFonts w:ascii="SimSun" w:hAnsi="SimSun" w:eastAsia="SimSun" w:cs="SimSun"/>
          <w:sz w:val="21"/>
          <w:szCs w:val="21"/>
          <w:spacing w:val="5"/>
        </w:rPr>
        <w:t xml:space="preserve"> </w:t>
      </w:r>
      <w:r>
        <w:rPr>
          <w:rFonts w:ascii="SimSun" w:hAnsi="SimSun" w:eastAsia="SimSun" w:cs="SimSun"/>
          <w:sz w:val="21"/>
          <w:szCs w:val="21"/>
          <w:spacing w:val="-2"/>
        </w:rPr>
        <w:t>必然选择。谋划好国家物联网战略部署，加快物联网关键技术研发攻关，推进物</w:t>
      </w:r>
      <w:r>
        <w:rPr>
          <w:rFonts w:ascii="SimSun" w:hAnsi="SimSun" w:eastAsia="SimSun" w:cs="SimSun"/>
          <w:sz w:val="21"/>
          <w:szCs w:val="21"/>
        </w:rPr>
        <w:t xml:space="preserve"> </w:t>
      </w:r>
      <w:r>
        <w:rPr>
          <w:rFonts w:ascii="SimSun" w:hAnsi="SimSun" w:eastAsia="SimSun" w:cs="SimSun"/>
          <w:sz w:val="21"/>
          <w:szCs w:val="21"/>
          <w:spacing w:val="-2"/>
        </w:rPr>
        <w:t>联网在经济社会各领域的普及应用，加强物联网安全保障，不仅有利于促进</w:t>
      </w:r>
      <w:r>
        <w:rPr>
          <w:rFonts w:ascii="SimSun" w:hAnsi="SimSun" w:eastAsia="SimSun" w:cs="SimSun"/>
          <w:sz w:val="21"/>
          <w:szCs w:val="21"/>
          <w:spacing w:val="-3"/>
        </w:rPr>
        <w:t>数字</w:t>
      </w:r>
      <w:r>
        <w:rPr>
          <w:rFonts w:ascii="SimSun" w:hAnsi="SimSun" w:eastAsia="SimSun" w:cs="SimSun"/>
          <w:sz w:val="21"/>
          <w:szCs w:val="21"/>
        </w:rPr>
        <w:t xml:space="preserve"> </w:t>
      </w:r>
      <w:r>
        <w:rPr>
          <w:rFonts w:ascii="SimSun" w:hAnsi="SimSun" w:eastAsia="SimSun" w:cs="SimSun"/>
          <w:sz w:val="21"/>
          <w:szCs w:val="21"/>
          <w:spacing w:val="-2"/>
        </w:rPr>
        <w:t>中国建设，推动产业转型升级、培育经济新动能、提升国家治理能力，更有利于</w:t>
      </w:r>
      <w:r>
        <w:rPr>
          <w:rFonts w:ascii="SimSun" w:hAnsi="SimSun" w:eastAsia="SimSun" w:cs="SimSun"/>
          <w:sz w:val="21"/>
          <w:szCs w:val="21"/>
          <w:spacing w:val="1"/>
        </w:rPr>
        <w:t xml:space="preserve"> </w:t>
      </w:r>
      <w:r>
        <w:rPr>
          <w:rFonts w:ascii="SimSun" w:hAnsi="SimSun" w:eastAsia="SimSun" w:cs="SimSun"/>
          <w:sz w:val="21"/>
          <w:szCs w:val="21"/>
          <w:spacing w:val="-7"/>
        </w:rPr>
        <w:t>构筑面向未来发展的国家竞争新优势。</w:t>
      </w:r>
    </w:p>
    <w:p>
      <w:pPr>
        <w:spacing w:line="300" w:lineRule="auto"/>
        <w:sectPr>
          <w:footerReference w:type="default" r:id="rId177"/>
          <w:pgSz w:w="8520" w:h="12920"/>
          <w:pgMar w:top="400" w:right="454" w:bottom="482" w:left="729" w:header="0" w:footer="323" w:gutter="0"/>
        </w:sectPr>
        <w:rPr>
          <w:rFonts w:ascii="SimSun" w:hAnsi="SimSun" w:eastAsia="SimSun" w:cs="SimSun"/>
          <w:sz w:val="21"/>
          <w:szCs w:val="21"/>
        </w:rPr>
      </w:pPr>
    </w:p>
    <w:p>
      <w:pPr>
        <w:pStyle w:val="BodyText"/>
        <w:spacing w:line="244" w:lineRule="auto"/>
        <w:rPr/>
      </w:pPr>
      <w:r/>
    </w:p>
    <w:p>
      <w:pPr>
        <w:ind w:left="2640"/>
        <w:spacing w:before="52" w:line="213" w:lineRule="auto"/>
        <w:rPr>
          <w:rFonts w:ascii="SimHei" w:hAnsi="SimHei" w:eastAsia="SimHei" w:cs="SimHei"/>
          <w:sz w:val="16"/>
          <w:szCs w:val="16"/>
        </w:rPr>
      </w:pPr>
      <w:r>
        <w:rPr>
          <w:rFonts w:ascii="SimHei" w:hAnsi="SimHei" w:eastAsia="SimHei" w:cs="SimHei"/>
          <w:sz w:val="16"/>
          <w:szCs w:val="16"/>
        </w:rPr>
        <w:t>第三章</w:t>
      </w:r>
      <w:r>
        <w:rPr>
          <w:rFonts w:ascii="SimHei" w:hAnsi="SimHei" w:eastAsia="SimHei" w:cs="SimHei"/>
          <w:sz w:val="16"/>
          <w:szCs w:val="16"/>
        </w:rPr>
        <w:t xml:space="preserve">  </w:t>
      </w:r>
      <w:r>
        <w:rPr>
          <w:rFonts w:ascii="SimHei" w:hAnsi="SimHei" w:eastAsia="SimHei" w:cs="SimHei"/>
          <w:sz w:val="16"/>
          <w:szCs w:val="16"/>
        </w:rPr>
        <w:t>数字科技：强化技术创新突破，夯实数字</w:t>
      </w:r>
      <w:r>
        <w:rPr>
          <w:rFonts w:ascii="SimHei" w:hAnsi="SimHei" w:eastAsia="SimHei" w:cs="SimHei"/>
          <w:sz w:val="16"/>
          <w:szCs w:val="16"/>
          <w:spacing w:val="-1"/>
        </w:rPr>
        <w:t>化转型安全根基</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4"/>
        <w:spacing w:before="107" w:line="221" w:lineRule="auto"/>
        <w:rPr>
          <w:rFonts w:ascii="SimHei" w:hAnsi="SimHei" w:eastAsia="SimHei" w:cs="SimHei"/>
          <w:sz w:val="33"/>
          <w:szCs w:val="33"/>
        </w:rPr>
      </w:pPr>
      <w:bookmarkStart w:name="bookmark67" w:id="65"/>
      <w:bookmarkEnd w:id="65"/>
      <w:r>
        <w:rPr>
          <w:rFonts w:ascii="SimHei" w:hAnsi="SimHei" w:eastAsia="SimHei" w:cs="SimHei"/>
          <w:sz w:val="33"/>
          <w:szCs w:val="33"/>
          <w:b/>
          <w:bCs/>
          <w:spacing w:val="-7"/>
        </w:rPr>
        <w:t>第四节</w:t>
      </w:r>
      <w:r>
        <w:rPr>
          <w:rFonts w:ascii="SimHei" w:hAnsi="SimHei" w:eastAsia="SimHei" w:cs="SimHei"/>
          <w:sz w:val="33"/>
          <w:szCs w:val="33"/>
          <w:spacing w:val="157"/>
        </w:rPr>
        <w:t xml:space="preserve"> </w:t>
      </w:r>
      <w:r>
        <w:rPr>
          <w:rFonts w:ascii="SimHei" w:hAnsi="SimHei" w:eastAsia="SimHei" w:cs="SimHei"/>
          <w:sz w:val="33"/>
          <w:szCs w:val="33"/>
          <w:b/>
          <w:bCs/>
          <w:spacing w:val="-7"/>
        </w:rPr>
        <w:t>全面推进人工智能产业发展</w:t>
      </w:r>
    </w:p>
    <w:p>
      <w:pPr>
        <w:pStyle w:val="BodyText"/>
        <w:spacing w:line="315" w:lineRule="auto"/>
        <w:rPr/>
      </w:pPr>
      <w:r/>
    </w:p>
    <w:p>
      <w:pPr>
        <w:ind w:right="87" w:firstLine="420"/>
        <w:spacing w:before="68" w:line="299" w:lineRule="auto"/>
        <w:jc w:val="both"/>
        <w:rPr>
          <w:rFonts w:ascii="SimSun" w:hAnsi="SimSun" w:eastAsia="SimSun" w:cs="SimSun"/>
          <w:sz w:val="21"/>
          <w:szCs w:val="21"/>
        </w:rPr>
      </w:pPr>
      <w:r>
        <w:rPr>
          <w:rFonts w:ascii="SimSun" w:hAnsi="SimSun" w:eastAsia="SimSun" w:cs="SimSun"/>
          <w:sz w:val="21"/>
          <w:szCs w:val="21"/>
          <w:spacing w:val="-3"/>
        </w:rPr>
        <w:t>作为新一轮科技革命和产业变革的核心驱动力，人工智能正在叠加释放历次</w:t>
      </w:r>
      <w:r>
        <w:rPr>
          <w:rFonts w:ascii="SimSun" w:hAnsi="SimSun" w:eastAsia="SimSun" w:cs="SimSun"/>
          <w:sz w:val="21"/>
          <w:szCs w:val="21"/>
          <w:spacing w:val="16"/>
        </w:rPr>
        <w:t xml:space="preserve"> </w:t>
      </w:r>
      <w:r>
        <w:rPr>
          <w:rFonts w:ascii="SimSun" w:hAnsi="SimSun" w:eastAsia="SimSun" w:cs="SimSun"/>
          <w:sz w:val="21"/>
          <w:szCs w:val="21"/>
          <w:spacing w:val="-2"/>
        </w:rPr>
        <w:t>科技革命和产业变革积蓄的巨大能量，快速催生新产品、新服务、新业</w:t>
      </w:r>
      <w:r>
        <w:rPr>
          <w:rFonts w:ascii="SimSun" w:hAnsi="SimSun" w:eastAsia="SimSun" w:cs="SimSun"/>
          <w:sz w:val="21"/>
          <w:szCs w:val="21"/>
          <w:spacing w:val="-3"/>
        </w:rPr>
        <w:t>态，培育</w:t>
      </w:r>
      <w:r>
        <w:rPr>
          <w:rFonts w:ascii="SimSun" w:hAnsi="SimSun" w:eastAsia="SimSun" w:cs="SimSun"/>
          <w:sz w:val="21"/>
          <w:szCs w:val="21"/>
        </w:rPr>
        <w:t xml:space="preserve"> </w:t>
      </w:r>
      <w:r>
        <w:rPr>
          <w:rFonts w:ascii="SimSun" w:hAnsi="SimSun" w:eastAsia="SimSun" w:cs="SimSun"/>
          <w:sz w:val="21"/>
          <w:szCs w:val="21"/>
          <w:spacing w:val="-2"/>
        </w:rPr>
        <w:t>经济发展新动能，重塑经济社会运行模式，改变人类</w:t>
      </w:r>
      <w:r>
        <w:rPr>
          <w:rFonts w:ascii="SimSun" w:hAnsi="SimSun" w:eastAsia="SimSun" w:cs="SimSun"/>
          <w:sz w:val="21"/>
          <w:szCs w:val="21"/>
          <w:spacing w:val="-3"/>
        </w:rPr>
        <w:t>生产和生活方式，促进经济</w:t>
      </w:r>
      <w:r>
        <w:rPr>
          <w:rFonts w:ascii="SimSun" w:hAnsi="SimSun" w:eastAsia="SimSun" w:cs="SimSun"/>
          <w:sz w:val="21"/>
          <w:szCs w:val="21"/>
        </w:rPr>
        <w:t xml:space="preserve"> </w:t>
      </w:r>
      <w:r>
        <w:rPr>
          <w:rFonts w:ascii="SimSun" w:hAnsi="SimSun" w:eastAsia="SimSun" w:cs="SimSun"/>
          <w:sz w:val="21"/>
          <w:szCs w:val="21"/>
          <w:spacing w:val="-3"/>
        </w:rPr>
        <w:t>社会发展的大幅整体跃升。人工智能技术发展将对全球经济发展、社会进步、国</w:t>
      </w:r>
      <w:r>
        <w:rPr>
          <w:rFonts w:ascii="SimSun" w:hAnsi="SimSun" w:eastAsia="SimSun" w:cs="SimSun"/>
          <w:sz w:val="21"/>
          <w:szCs w:val="21"/>
          <w:spacing w:val="15"/>
        </w:rPr>
        <w:t xml:space="preserve"> </w:t>
      </w:r>
      <w:r>
        <w:rPr>
          <w:rFonts w:ascii="SimSun" w:hAnsi="SimSun" w:eastAsia="SimSun" w:cs="SimSun"/>
          <w:sz w:val="21"/>
          <w:szCs w:val="21"/>
          <w:spacing w:val="-3"/>
        </w:rPr>
        <w:t>际政治经济格局等方面产生重大而深远的影响。加快发展新一代人工智能，是赢</w:t>
      </w:r>
      <w:r>
        <w:rPr>
          <w:rFonts w:ascii="SimSun" w:hAnsi="SimSun" w:eastAsia="SimSun" w:cs="SimSun"/>
          <w:sz w:val="21"/>
          <w:szCs w:val="21"/>
          <w:spacing w:val="2"/>
        </w:rPr>
        <w:t xml:space="preserve"> </w:t>
      </w:r>
      <w:r>
        <w:rPr>
          <w:rFonts w:ascii="SimSun" w:hAnsi="SimSun" w:eastAsia="SimSun" w:cs="SimSun"/>
          <w:sz w:val="21"/>
          <w:szCs w:val="21"/>
          <w:spacing w:val="-2"/>
        </w:rPr>
        <w:t>得全球科技竞争主动权的重要战略抓手，是推动我国科</w:t>
      </w:r>
      <w:r>
        <w:rPr>
          <w:rFonts w:ascii="SimSun" w:hAnsi="SimSun" w:eastAsia="SimSun" w:cs="SimSun"/>
          <w:sz w:val="21"/>
          <w:szCs w:val="21"/>
          <w:spacing w:val="-3"/>
        </w:rPr>
        <w:t>技跨越发展、产业优化升</w:t>
      </w:r>
      <w:r>
        <w:rPr>
          <w:rFonts w:ascii="SimSun" w:hAnsi="SimSun" w:eastAsia="SimSun" w:cs="SimSun"/>
          <w:sz w:val="21"/>
          <w:szCs w:val="21"/>
        </w:rPr>
        <w:t xml:space="preserve"> </w:t>
      </w:r>
      <w:r>
        <w:rPr>
          <w:rFonts w:ascii="SimSun" w:hAnsi="SimSun" w:eastAsia="SimSun" w:cs="SimSun"/>
          <w:sz w:val="21"/>
          <w:szCs w:val="21"/>
          <w:spacing w:val="-3"/>
        </w:rPr>
        <w:t>级、生产力整体跃升的重要战略资源。抓住新一代人工智能发展的重大机遇，加</w:t>
      </w:r>
      <w:r>
        <w:rPr>
          <w:rFonts w:ascii="SimSun" w:hAnsi="SimSun" w:eastAsia="SimSun" w:cs="SimSun"/>
          <w:sz w:val="21"/>
          <w:szCs w:val="21"/>
          <w:spacing w:val="10"/>
        </w:rPr>
        <w:t xml:space="preserve"> </w:t>
      </w:r>
      <w:r>
        <w:rPr>
          <w:rFonts w:ascii="SimSun" w:hAnsi="SimSun" w:eastAsia="SimSun" w:cs="SimSun"/>
          <w:sz w:val="21"/>
          <w:szCs w:val="21"/>
          <w:spacing w:val="-3"/>
        </w:rPr>
        <w:t>速推动人工智能和经济社会融合发展，有利于促进我国科技实现跨越式发展和后</w:t>
      </w:r>
      <w:r>
        <w:rPr>
          <w:rFonts w:ascii="SimSun" w:hAnsi="SimSun" w:eastAsia="SimSun" w:cs="SimSun"/>
          <w:sz w:val="21"/>
          <w:szCs w:val="21"/>
          <w:spacing w:val="9"/>
        </w:rPr>
        <w:t xml:space="preserve"> </w:t>
      </w:r>
      <w:r>
        <w:rPr>
          <w:rFonts w:ascii="SimSun" w:hAnsi="SimSun" w:eastAsia="SimSun" w:cs="SimSun"/>
          <w:sz w:val="21"/>
          <w:szCs w:val="21"/>
          <w:spacing w:val="-3"/>
        </w:rPr>
        <w:t>发赶超，有利于促进我国经济社会发展全面提档升级，有利于我国在新一轮国际</w:t>
      </w:r>
      <w:r>
        <w:rPr>
          <w:rFonts w:ascii="SimSun" w:hAnsi="SimSun" w:eastAsia="SimSun" w:cs="SimSun"/>
          <w:sz w:val="21"/>
          <w:szCs w:val="21"/>
          <w:spacing w:val="2"/>
        </w:rPr>
        <w:t xml:space="preserve"> </w:t>
      </w:r>
      <w:r>
        <w:rPr>
          <w:rFonts w:ascii="SimSun" w:hAnsi="SimSun" w:eastAsia="SimSun" w:cs="SimSun"/>
          <w:sz w:val="21"/>
          <w:szCs w:val="21"/>
          <w:spacing w:val="-8"/>
        </w:rPr>
        <w:t>竞争中赢得先发优势。</w:t>
      </w:r>
    </w:p>
    <w:p>
      <w:pPr>
        <w:pStyle w:val="BodyText"/>
        <w:spacing w:line="323" w:lineRule="auto"/>
        <w:rPr/>
      </w:pPr>
      <w:r/>
    </w:p>
    <w:p>
      <w:pPr>
        <w:ind w:left="3"/>
        <w:spacing w:before="81" w:line="221" w:lineRule="auto"/>
        <w:outlineLvl w:val="4"/>
        <w:rPr>
          <w:rFonts w:ascii="SimHei" w:hAnsi="SimHei" w:eastAsia="SimHei" w:cs="SimHei"/>
          <w:sz w:val="25"/>
          <w:szCs w:val="25"/>
        </w:rPr>
      </w:pPr>
      <w:r>
        <w:rPr>
          <w:rFonts w:ascii="SimHei" w:hAnsi="SimHei" w:eastAsia="SimHei" w:cs="SimHei"/>
          <w:sz w:val="25"/>
          <w:szCs w:val="25"/>
          <w:b/>
          <w:bCs/>
        </w:rPr>
        <w:t>一、发展人工智能产业重要意义</w:t>
      </w:r>
    </w:p>
    <w:p>
      <w:pPr>
        <w:pStyle w:val="BodyText"/>
        <w:spacing w:line="247" w:lineRule="auto"/>
        <w:rPr/>
      </w:pPr>
      <w:r/>
    </w:p>
    <w:p>
      <w:pPr>
        <w:ind w:left="143"/>
        <w:spacing w:before="82" w:line="213" w:lineRule="auto"/>
        <w:rPr>
          <w:rFonts w:ascii="SimHei" w:hAnsi="SimHei" w:eastAsia="SimHei" w:cs="SimHei"/>
          <w:sz w:val="25"/>
          <w:szCs w:val="25"/>
        </w:rPr>
      </w:pPr>
      <w:r>
        <w:rPr>
          <w:rFonts w:ascii="SimHei" w:hAnsi="SimHei" w:eastAsia="SimHei" w:cs="SimHei"/>
          <w:sz w:val="25"/>
          <w:szCs w:val="25"/>
          <w:b/>
          <w:bCs/>
          <w:spacing w:val="-12"/>
        </w:rPr>
        <w:t>(一)推动科技跨越式发展，提供后发赶超的战略机遇</w:t>
      </w:r>
    </w:p>
    <w:p>
      <w:pPr>
        <w:ind w:firstLine="440"/>
        <w:spacing w:before="210" w:line="300" w:lineRule="auto"/>
        <w:jc w:val="both"/>
        <w:rPr>
          <w:rFonts w:ascii="SimSun" w:hAnsi="SimSun" w:eastAsia="SimSun" w:cs="SimSun"/>
          <w:sz w:val="21"/>
          <w:szCs w:val="21"/>
        </w:rPr>
      </w:pPr>
      <w:r>
        <w:rPr>
          <w:rFonts w:ascii="SimSun" w:hAnsi="SimSun" w:eastAsia="SimSun" w:cs="SimSun"/>
          <w:sz w:val="21"/>
          <w:szCs w:val="21"/>
          <w:spacing w:val="-6"/>
        </w:rPr>
        <w:t>人工智能技术具有溢出带动性很强的“头雁”效</w:t>
      </w:r>
      <w:r>
        <w:rPr>
          <w:rFonts w:ascii="SimSun" w:hAnsi="SimSun" w:eastAsia="SimSun" w:cs="SimSun"/>
          <w:sz w:val="21"/>
          <w:szCs w:val="21"/>
          <w:spacing w:val="-7"/>
        </w:rPr>
        <w:t>应，正对信息、生物、材料、</w:t>
      </w:r>
      <w:r>
        <w:rPr>
          <w:rFonts w:ascii="SimSun" w:hAnsi="SimSun" w:eastAsia="SimSun" w:cs="SimSun"/>
          <w:sz w:val="21"/>
          <w:szCs w:val="21"/>
        </w:rPr>
        <w:t xml:space="preserve"> </w:t>
      </w:r>
      <w:r>
        <w:rPr>
          <w:rFonts w:ascii="SimSun" w:hAnsi="SimSun" w:eastAsia="SimSun" w:cs="SimSun"/>
          <w:sz w:val="21"/>
          <w:szCs w:val="21"/>
          <w:spacing w:val="-7"/>
        </w:rPr>
        <w:t>能源等领域科技创新变革发挥牵引作用，是全球科技竞争的战略制高点。</w:t>
      </w:r>
      <w:r>
        <w:rPr>
          <w:rFonts w:ascii="SimSun" w:hAnsi="SimSun" w:eastAsia="SimSun" w:cs="SimSun"/>
          <w:sz w:val="21"/>
          <w:szCs w:val="21"/>
          <w:spacing w:val="40"/>
        </w:rPr>
        <w:t xml:space="preserve"> </w:t>
      </w:r>
      <w:r>
        <w:rPr>
          <w:rFonts w:ascii="SimSun" w:hAnsi="SimSun" w:eastAsia="SimSun" w:cs="SimSun"/>
          <w:sz w:val="21"/>
          <w:szCs w:val="21"/>
          <w:spacing w:val="-8"/>
        </w:rPr>
        <w:t>一是人</w:t>
      </w:r>
      <w:r>
        <w:rPr>
          <w:rFonts w:ascii="SimSun" w:hAnsi="SimSun" w:eastAsia="SimSun" w:cs="SimSun"/>
          <w:sz w:val="21"/>
          <w:szCs w:val="21"/>
        </w:rPr>
        <w:t xml:space="preserve">  </w:t>
      </w:r>
      <w:r>
        <w:rPr>
          <w:rFonts w:ascii="SimSun" w:hAnsi="SimSun" w:eastAsia="SimSun" w:cs="SimSun"/>
          <w:sz w:val="21"/>
          <w:szCs w:val="21"/>
          <w:spacing w:val="-3"/>
        </w:rPr>
        <w:t>工智能正引领着新一轮信息技术革命。人工智能技术快速突破创新为云计算、大</w:t>
      </w:r>
      <w:r>
        <w:rPr>
          <w:rFonts w:ascii="SimSun" w:hAnsi="SimSun" w:eastAsia="SimSun" w:cs="SimSun"/>
          <w:sz w:val="21"/>
          <w:szCs w:val="21"/>
          <w:spacing w:val="1"/>
        </w:rPr>
        <w:t xml:space="preserve">  </w:t>
      </w:r>
      <w:r>
        <w:rPr>
          <w:rFonts w:ascii="SimSun" w:hAnsi="SimSun" w:eastAsia="SimSun" w:cs="SimSun"/>
          <w:sz w:val="21"/>
          <w:szCs w:val="21"/>
          <w:spacing w:val="-3"/>
        </w:rPr>
        <w:t>数据、物联网等信息技术应用开辟了更广阔的市场，已经成为信息产业变革创新</w:t>
      </w:r>
      <w:r>
        <w:rPr>
          <w:rFonts w:ascii="SimSun" w:hAnsi="SimSun" w:eastAsia="SimSun" w:cs="SimSun"/>
          <w:sz w:val="21"/>
          <w:szCs w:val="21"/>
          <w:spacing w:val="1"/>
        </w:rPr>
        <w:t xml:space="preserve">  </w:t>
      </w:r>
      <w:r>
        <w:rPr>
          <w:rFonts w:ascii="SimSun" w:hAnsi="SimSun" w:eastAsia="SimSun" w:cs="SimSun"/>
          <w:sz w:val="21"/>
          <w:szCs w:val="21"/>
          <w:spacing w:val="-3"/>
        </w:rPr>
        <w:t>发展的新驱动力，带动了信息产业优化智能升级。二是人工智能将点燃其他科技</w:t>
      </w:r>
      <w:r>
        <w:rPr>
          <w:rFonts w:ascii="SimSun" w:hAnsi="SimSun" w:eastAsia="SimSun" w:cs="SimSun"/>
          <w:sz w:val="21"/>
          <w:szCs w:val="21"/>
          <w:spacing w:val="1"/>
        </w:rPr>
        <w:t xml:space="preserve">  </w:t>
      </w:r>
      <w:r>
        <w:rPr>
          <w:rFonts w:ascii="SimSun" w:hAnsi="SimSun" w:eastAsia="SimSun" w:cs="SimSun"/>
          <w:sz w:val="21"/>
          <w:szCs w:val="21"/>
          <w:spacing w:val="-3"/>
        </w:rPr>
        <w:t>领域的革命火花。生物、能源、环保、材料等领域人工智能技术的应用，将推动</w:t>
      </w:r>
      <w:r>
        <w:rPr>
          <w:rFonts w:ascii="SimSun" w:hAnsi="SimSun" w:eastAsia="SimSun" w:cs="SimSun"/>
          <w:sz w:val="21"/>
          <w:szCs w:val="21"/>
          <w:spacing w:val="4"/>
        </w:rPr>
        <w:t xml:space="preserve">  </w:t>
      </w:r>
      <w:r>
        <w:rPr>
          <w:rFonts w:ascii="SimSun" w:hAnsi="SimSun" w:eastAsia="SimSun" w:cs="SimSun"/>
          <w:sz w:val="21"/>
          <w:szCs w:val="21"/>
          <w:spacing w:val="-1"/>
        </w:rPr>
        <w:t>上述这些领域发生翻天覆地的变化，人类生命奥秘、能源持续供</w:t>
      </w:r>
      <w:r>
        <w:rPr>
          <w:rFonts w:ascii="SimSun" w:hAnsi="SimSun" w:eastAsia="SimSun" w:cs="SimSun"/>
          <w:sz w:val="21"/>
          <w:szCs w:val="21"/>
          <w:spacing w:val="-2"/>
        </w:rPr>
        <w:t>给、环境保护、</w:t>
      </w:r>
      <w:r>
        <w:rPr>
          <w:rFonts w:ascii="SimSun" w:hAnsi="SimSun" w:eastAsia="SimSun" w:cs="SimSun"/>
          <w:sz w:val="21"/>
          <w:szCs w:val="21"/>
        </w:rPr>
        <w:t xml:space="preserve"> </w:t>
      </w:r>
      <w:r>
        <w:rPr>
          <w:rFonts w:ascii="SimSun" w:hAnsi="SimSun" w:eastAsia="SimSun" w:cs="SimSun"/>
          <w:sz w:val="21"/>
          <w:szCs w:val="21"/>
          <w:spacing w:val="-3"/>
        </w:rPr>
        <w:t>特殊材料需求等制约人类发展的关键性问题，有望得到进一步突破，以推动人类</w:t>
      </w:r>
      <w:r>
        <w:rPr>
          <w:rFonts w:ascii="SimSun" w:hAnsi="SimSun" w:eastAsia="SimSun" w:cs="SimSun"/>
          <w:sz w:val="21"/>
          <w:szCs w:val="21"/>
          <w:spacing w:val="1"/>
        </w:rPr>
        <w:t xml:space="preserve">  </w:t>
      </w:r>
      <w:r>
        <w:rPr>
          <w:rFonts w:ascii="SimSun" w:hAnsi="SimSun" w:eastAsia="SimSun" w:cs="SimSun"/>
          <w:sz w:val="21"/>
          <w:szCs w:val="21"/>
          <w:spacing w:val="-3"/>
        </w:rPr>
        <w:t>社会可持续发展。三是人工智能将引领我国信息科技实现后发赶超。发挥我国海</w:t>
      </w:r>
      <w:r>
        <w:rPr>
          <w:rFonts w:ascii="SimSun" w:hAnsi="SimSun" w:eastAsia="SimSun" w:cs="SimSun"/>
          <w:sz w:val="21"/>
          <w:szCs w:val="21"/>
          <w:spacing w:val="1"/>
        </w:rPr>
        <w:t xml:space="preserve">  </w:t>
      </w:r>
      <w:r>
        <w:rPr>
          <w:rFonts w:ascii="SimSun" w:hAnsi="SimSun" w:eastAsia="SimSun" w:cs="SimSun"/>
          <w:sz w:val="21"/>
          <w:szCs w:val="21"/>
          <w:spacing w:val="-3"/>
        </w:rPr>
        <w:t>量数据和巨大市场应用规模优势，坚持需求导向、市场倒逼的科技发展路径，加</w:t>
      </w:r>
      <w:r>
        <w:rPr>
          <w:rFonts w:ascii="SimSun" w:hAnsi="SimSun" w:eastAsia="SimSun" w:cs="SimSun"/>
          <w:sz w:val="21"/>
          <w:szCs w:val="21"/>
          <w:spacing w:val="5"/>
        </w:rPr>
        <w:t xml:space="preserve">  </w:t>
      </w:r>
      <w:r>
        <w:rPr>
          <w:rFonts w:ascii="SimSun" w:hAnsi="SimSun" w:eastAsia="SimSun" w:cs="SimSun"/>
          <w:sz w:val="21"/>
          <w:szCs w:val="21"/>
          <w:spacing w:val="-3"/>
        </w:rPr>
        <w:t>快人工智能产业平台建设，推动技术、应用和服务全方位创新，有望使我国在人</w:t>
      </w:r>
      <w:r>
        <w:rPr>
          <w:rFonts w:ascii="SimSun" w:hAnsi="SimSun" w:eastAsia="SimSun" w:cs="SimSun"/>
          <w:sz w:val="21"/>
          <w:szCs w:val="21"/>
          <w:spacing w:val="1"/>
        </w:rPr>
        <w:t xml:space="preserve">  </w:t>
      </w:r>
      <w:r>
        <w:rPr>
          <w:rFonts w:ascii="SimSun" w:hAnsi="SimSun" w:eastAsia="SimSun" w:cs="SimSun"/>
          <w:sz w:val="21"/>
          <w:szCs w:val="21"/>
        </w:rPr>
        <w:t>工智能领域实现基础理论和关键核心技术的率先突破，并带动互联</w:t>
      </w:r>
      <w:r>
        <w:rPr>
          <w:rFonts w:ascii="SimSun" w:hAnsi="SimSun" w:eastAsia="SimSun" w:cs="SimSun"/>
          <w:sz w:val="21"/>
          <w:szCs w:val="21"/>
          <w:spacing w:val="-1"/>
        </w:rPr>
        <w:t>网、云计算、</w:t>
      </w:r>
    </w:p>
    <w:p>
      <w:pPr>
        <w:spacing w:line="300" w:lineRule="auto"/>
        <w:sectPr>
          <w:footerReference w:type="default" r:id="rId178"/>
          <w:pgSz w:w="8520" w:h="12900"/>
          <w:pgMar w:top="400" w:right="1015" w:bottom="502" w:left="139" w:header="0" w:footer="343"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6"/>
        </w:rPr>
        <w:t>大数据等产业的提档升级和后发赶超。</w:t>
      </w:r>
    </w:p>
    <w:p>
      <w:pPr>
        <w:pStyle w:val="BodyText"/>
        <w:spacing w:line="296"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8"/>
        </w:rPr>
        <w:t>(二)推动产业优化智能升级，培育经济发展新动能</w:t>
      </w:r>
    </w:p>
    <w:p>
      <w:pPr>
        <w:ind w:firstLine="420"/>
        <w:spacing w:before="196" w:line="311" w:lineRule="auto"/>
        <w:jc w:val="both"/>
        <w:rPr>
          <w:rFonts w:ascii="SimSun" w:hAnsi="SimSun" w:eastAsia="SimSun" w:cs="SimSun"/>
          <w:sz w:val="21"/>
          <w:szCs w:val="21"/>
        </w:rPr>
      </w:pPr>
      <w:r>
        <w:rPr>
          <w:rFonts w:ascii="SimSun" w:hAnsi="SimSun" w:eastAsia="SimSun" w:cs="SimSun"/>
          <w:sz w:val="21"/>
          <w:szCs w:val="21"/>
          <w:spacing w:val="-3"/>
        </w:rPr>
        <w:t>与互联网、大数据一样，作为驱动产业创新的“三驾马车”之一，人</w:t>
      </w:r>
      <w:r>
        <w:rPr>
          <w:rFonts w:ascii="SimSun" w:hAnsi="SimSun" w:eastAsia="SimSun" w:cs="SimSun"/>
          <w:sz w:val="21"/>
          <w:szCs w:val="21"/>
          <w:spacing w:val="-4"/>
        </w:rPr>
        <w:t>工智能</w:t>
      </w:r>
      <w:r>
        <w:rPr>
          <w:rFonts w:ascii="SimSun" w:hAnsi="SimSun" w:eastAsia="SimSun" w:cs="SimSun"/>
          <w:sz w:val="21"/>
          <w:szCs w:val="21"/>
        </w:rPr>
        <w:t xml:space="preserve">  </w:t>
      </w:r>
      <w:r>
        <w:rPr>
          <w:rFonts w:ascii="SimSun" w:hAnsi="SimSun" w:eastAsia="SimSun" w:cs="SimSun"/>
          <w:sz w:val="21"/>
          <w:szCs w:val="21"/>
          <w:spacing w:val="-1"/>
        </w:rPr>
        <w:t>已经成为产业智能化转型升级的重要引擎，成为推动产业高质量发展的助推</w:t>
      </w:r>
      <w:r>
        <w:rPr>
          <w:rFonts w:ascii="SimSun" w:hAnsi="SimSun" w:eastAsia="SimSun" w:cs="SimSun"/>
          <w:sz w:val="21"/>
          <w:szCs w:val="21"/>
          <w:spacing w:val="-2"/>
        </w:rPr>
        <w:t>器，</w:t>
      </w:r>
      <w:r>
        <w:rPr>
          <w:rFonts w:ascii="SimSun" w:hAnsi="SimSun" w:eastAsia="SimSun" w:cs="SimSun"/>
          <w:sz w:val="21"/>
          <w:szCs w:val="21"/>
        </w:rPr>
        <w:t xml:space="preserve"> </w:t>
      </w:r>
      <w:r>
        <w:rPr>
          <w:rFonts w:ascii="SimSun" w:hAnsi="SimSun" w:eastAsia="SimSun" w:cs="SimSun"/>
          <w:sz w:val="21"/>
          <w:szCs w:val="21"/>
          <w:spacing w:val="-7"/>
        </w:rPr>
        <w:t>成为经济发展新动能的重要来源。</w:t>
      </w:r>
      <w:r>
        <w:rPr>
          <w:rFonts w:ascii="SimSun" w:hAnsi="SimSun" w:eastAsia="SimSun" w:cs="SimSun"/>
          <w:sz w:val="21"/>
          <w:szCs w:val="21"/>
          <w:spacing w:val="47"/>
        </w:rPr>
        <w:t xml:space="preserve"> </w:t>
      </w:r>
      <w:r>
        <w:rPr>
          <w:rFonts w:ascii="SimSun" w:hAnsi="SimSun" w:eastAsia="SimSun" w:cs="SimSun"/>
          <w:sz w:val="21"/>
          <w:szCs w:val="21"/>
          <w:spacing w:val="-7"/>
        </w:rPr>
        <w:t>一是推动了产业智能化升级。继互联网、大数</w:t>
      </w:r>
      <w:r>
        <w:rPr>
          <w:rFonts w:ascii="SimSun" w:hAnsi="SimSun" w:eastAsia="SimSun" w:cs="SimSun"/>
          <w:sz w:val="21"/>
          <w:szCs w:val="21"/>
        </w:rPr>
        <w:t xml:space="preserve">  </w:t>
      </w:r>
      <w:r>
        <w:rPr>
          <w:rFonts w:ascii="SimSun" w:hAnsi="SimSun" w:eastAsia="SimSun" w:cs="SimSun"/>
          <w:sz w:val="21"/>
          <w:szCs w:val="21"/>
          <w:spacing w:val="-2"/>
        </w:rPr>
        <w:t>据之后，人工智能技术又把产业发展推向了前所未有的</w:t>
      </w:r>
      <w:r>
        <w:rPr>
          <w:rFonts w:ascii="SimSun" w:hAnsi="SimSun" w:eastAsia="SimSun" w:cs="SimSun"/>
          <w:sz w:val="21"/>
          <w:szCs w:val="21"/>
          <w:spacing w:val="-3"/>
        </w:rPr>
        <w:t>变革机遇期，数字化、网</w:t>
      </w:r>
      <w:r>
        <w:rPr>
          <w:rFonts w:ascii="SimSun" w:hAnsi="SimSun" w:eastAsia="SimSun" w:cs="SimSun"/>
          <w:sz w:val="21"/>
          <w:szCs w:val="21"/>
        </w:rPr>
        <w:t xml:space="preserve"> </w:t>
      </w:r>
      <w:r>
        <w:rPr>
          <w:rFonts w:ascii="SimSun" w:hAnsi="SimSun" w:eastAsia="SimSun" w:cs="SimSun"/>
          <w:sz w:val="21"/>
          <w:szCs w:val="21"/>
        </w:rPr>
        <w:t>络化和智能化已经成为新一轮产业变革升级的主要方向，网络连接、精准对接、</w:t>
      </w:r>
      <w:r>
        <w:rPr>
          <w:rFonts w:ascii="SimSun" w:hAnsi="SimSun" w:eastAsia="SimSun" w:cs="SimSun"/>
          <w:sz w:val="21"/>
          <w:szCs w:val="21"/>
          <w:spacing w:val="3"/>
        </w:rPr>
        <w:t xml:space="preserve"> </w:t>
      </w:r>
      <w:r>
        <w:rPr>
          <w:rFonts w:ascii="SimSun" w:hAnsi="SimSun" w:eastAsia="SimSun" w:cs="SimSun"/>
          <w:sz w:val="21"/>
          <w:szCs w:val="21"/>
          <w:spacing w:val="-3"/>
        </w:rPr>
        <w:t>智能服务已经成为产业发展的新模式，智能制造、无人工厂、智慧仓储等产业智</w:t>
      </w:r>
      <w:r>
        <w:rPr>
          <w:rFonts w:ascii="SimSun" w:hAnsi="SimSun" w:eastAsia="SimSun" w:cs="SimSun"/>
          <w:sz w:val="21"/>
          <w:szCs w:val="21"/>
          <w:spacing w:val="1"/>
        </w:rPr>
        <w:t xml:space="preserve">  </w:t>
      </w:r>
      <w:r>
        <w:rPr>
          <w:rFonts w:ascii="SimSun" w:hAnsi="SimSun" w:eastAsia="SimSun" w:cs="SimSun"/>
          <w:sz w:val="21"/>
          <w:szCs w:val="21"/>
          <w:spacing w:val="-3"/>
        </w:rPr>
        <w:t>能化新业态不断涌现，正在推动产业迈向高质量发展阶段。二是提升了产品智能</w:t>
      </w:r>
      <w:r>
        <w:rPr>
          <w:rFonts w:ascii="SimSun" w:hAnsi="SimSun" w:eastAsia="SimSun" w:cs="SimSun"/>
          <w:sz w:val="21"/>
          <w:szCs w:val="21"/>
          <w:spacing w:val="7"/>
        </w:rPr>
        <w:t xml:space="preserve">  </w:t>
      </w:r>
      <w:r>
        <w:rPr>
          <w:rFonts w:ascii="SimSun" w:hAnsi="SimSun" w:eastAsia="SimSun" w:cs="SimSun"/>
          <w:sz w:val="21"/>
          <w:szCs w:val="21"/>
          <w:spacing w:val="-3"/>
        </w:rPr>
        <w:t>化水平。云计算、大数据、物联网、自然语言识别、计算机视</w:t>
      </w:r>
      <w:r>
        <w:rPr>
          <w:rFonts w:ascii="SimSun" w:hAnsi="SimSun" w:eastAsia="SimSun" w:cs="SimSun"/>
          <w:sz w:val="21"/>
          <w:szCs w:val="21"/>
          <w:spacing w:val="-4"/>
        </w:rPr>
        <w:t>觉、机器智能等技</w:t>
      </w:r>
      <w:r>
        <w:rPr>
          <w:rFonts w:ascii="SimSun" w:hAnsi="SimSun" w:eastAsia="SimSun" w:cs="SimSun"/>
          <w:sz w:val="21"/>
          <w:szCs w:val="21"/>
        </w:rPr>
        <w:t xml:space="preserve">  </w:t>
      </w:r>
      <w:r>
        <w:rPr>
          <w:rFonts w:ascii="SimSun" w:hAnsi="SimSun" w:eastAsia="SimSun" w:cs="SimSun"/>
          <w:sz w:val="21"/>
          <w:szCs w:val="21"/>
          <w:spacing w:val="-3"/>
        </w:rPr>
        <w:t>术的快速发展和群体性突破，极大地提高了产品的感知、识别、判断能力，无人</w:t>
      </w:r>
      <w:r>
        <w:rPr>
          <w:rFonts w:ascii="SimSun" w:hAnsi="SimSun" w:eastAsia="SimSun" w:cs="SimSun"/>
          <w:sz w:val="21"/>
          <w:szCs w:val="21"/>
          <w:spacing w:val="6"/>
        </w:rPr>
        <w:t xml:space="preserve">  </w:t>
      </w:r>
      <w:r>
        <w:rPr>
          <w:rFonts w:ascii="SimSun" w:hAnsi="SimSun" w:eastAsia="SimSun" w:cs="SimSun"/>
          <w:sz w:val="21"/>
          <w:szCs w:val="21"/>
          <w:spacing w:val="-3"/>
        </w:rPr>
        <w:t>驾驶汽车、智能机器人、智能家居等智能化产品不断涌现，产品智商和附加值越</w:t>
      </w:r>
      <w:r>
        <w:rPr>
          <w:rFonts w:ascii="SimSun" w:hAnsi="SimSun" w:eastAsia="SimSun" w:cs="SimSun"/>
          <w:sz w:val="21"/>
          <w:szCs w:val="21"/>
          <w:spacing w:val="6"/>
        </w:rPr>
        <w:t xml:space="preserve">  </w:t>
      </w:r>
      <w:r>
        <w:rPr>
          <w:rFonts w:ascii="SimSun" w:hAnsi="SimSun" w:eastAsia="SimSun" w:cs="SimSun"/>
          <w:sz w:val="21"/>
          <w:szCs w:val="21"/>
          <w:spacing w:val="-3"/>
        </w:rPr>
        <w:t>来越高，正在推动产业迈向价值链高端。三是创新了智能化服务模式。人工智能</w:t>
      </w:r>
      <w:r>
        <w:rPr>
          <w:rFonts w:ascii="SimSun" w:hAnsi="SimSun" w:eastAsia="SimSun" w:cs="SimSun"/>
          <w:sz w:val="21"/>
          <w:szCs w:val="21"/>
          <w:spacing w:val="7"/>
        </w:rPr>
        <w:t xml:space="preserve">  </w:t>
      </w:r>
      <w:r>
        <w:rPr>
          <w:rFonts w:ascii="SimSun" w:hAnsi="SimSun" w:eastAsia="SimSun" w:cs="SimSun"/>
          <w:sz w:val="21"/>
          <w:szCs w:val="21"/>
          <w:spacing w:val="-2"/>
        </w:rPr>
        <w:t>正将人类从繁重、简单、重复的劳动中解脱出来，机器换人已</w:t>
      </w:r>
      <w:r>
        <w:rPr>
          <w:rFonts w:ascii="SimSun" w:hAnsi="SimSun" w:eastAsia="SimSun" w:cs="SimSun"/>
          <w:sz w:val="21"/>
          <w:szCs w:val="21"/>
          <w:spacing w:val="-3"/>
        </w:rPr>
        <w:t>成为大势所趋，越 </w:t>
      </w:r>
      <w:r>
        <w:rPr>
          <w:rFonts w:ascii="SimSun" w:hAnsi="SimSun" w:eastAsia="SimSun" w:cs="SimSun"/>
          <w:sz w:val="21"/>
          <w:szCs w:val="21"/>
          <w:spacing w:val="-3"/>
        </w:rPr>
        <w:t>来越多的机器人走上了各式各样的服务岗位，无人超市、机器人写稿、机器人客</w:t>
      </w:r>
      <w:r>
        <w:rPr>
          <w:rFonts w:ascii="SimSun" w:hAnsi="SimSun" w:eastAsia="SimSun" w:cs="SimSun"/>
          <w:sz w:val="21"/>
          <w:szCs w:val="21"/>
          <w:spacing w:val="6"/>
        </w:rPr>
        <w:t xml:space="preserve">  </w:t>
      </w:r>
      <w:r>
        <w:rPr>
          <w:rFonts w:ascii="SimSun" w:hAnsi="SimSun" w:eastAsia="SimSun" w:cs="SimSun"/>
          <w:sz w:val="21"/>
          <w:szCs w:val="21"/>
          <w:spacing w:val="-3"/>
        </w:rPr>
        <w:t>服、智能会计等新的服务模式正在开启新一轮服务业变革。四是推动了智能经济</w:t>
      </w:r>
      <w:r>
        <w:rPr>
          <w:rFonts w:ascii="SimSun" w:hAnsi="SimSun" w:eastAsia="SimSun" w:cs="SimSun"/>
          <w:sz w:val="21"/>
          <w:szCs w:val="21"/>
          <w:spacing w:val="6"/>
        </w:rPr>
        <w:t xml:space="preserve">  </w:t>
      </w:r>
      <w:r>
        <w:rPr>
          <w:rFonts w:ascii="SimSun" w:hAnsi="SimSun" w:eastAsia="SimSun" w:cs="SimSun"/>
          <w:sz w:val="21"/>
          <w:szCs w:val="21"/>
          <w:spacing w:val="-6"/>
        </w:rPr>
        <w:t>新业态发展。人工智能技术的发展推动经济发展方式转变，经济发展质量、效益、</w:t>
      </w:r>
      <w:r>
        <w:rPr>
          <w:rFonts w:ascii="SimSun" w:hAnsi="SimSun" w:eastAsia="SimSun" w:cs="SimSun"/>
          <w:sz w:val="21"/>
          <w:szCs w:val="21"/>
          <w:spacing w:val="10"/>
        </w:rPr>
        <w:t xml:space="preserve"> </w:t>
      </w:r>
      <w:r>
        <w:rPr>
          <w:rFonts w:ascii="SimSun" w:hAnsi="SimSun" w:eastAsia="SimSun" w:cs="SimSun"/>
          <w:sz w:val="21"/>
          <w:szCs w:val="21"/>
          <w:spacing w:val="-2"/>
        </w:rPr>
        <w:t>动力正在加速变革，数据驱动、人机协同、跨界融合</w:t>
      </w:r>
      <w:r>
        <w:rPr>
          <w:rFonts w:ascii="SimSun" w:hAnsi="SimSun" w:eastAsia="SimSun" w:cs="SimSun"/>
          <w:sz w:val="21"/>
          <w:szCs w:val="21"/>
          <w:spacing w:val="-3"/>
        </w:rPr>
        <w:t>、共创分享为主要特征的智</w:t>
      </w:r>
      <w:r>
        <w:rPr>
          <w:rFonts w:ascii="SimSun" w:hAnsi="SimSun" w:eastAsia="SimSun" w:cs="SimSun"/>
          <w:sz w:val="21"/>
          <w:szCs w:val="21"/>
        </w:rPr>
        <w:t xml:space="preserve">  </w:t>
      </w:r>
      <w:r>
        <w:rPr>
          <w:rFonts w:ascii="SimSun" w:hAnsi="SimSun" w:eastAsia="SimSun" w:cs="SimSun"/>
          <w:sz w:val="21"/>
          <w:szCs w:val="21"/>
          <w:spacing w:val="-4"/>
        </w:rPr>
        <w:t>能经济形态正在加速形成，成为构建现代化经</w:t>
      </w:r>
      <w:r>
        <w:rPr>
          <w:rFonts w:ascii="SimSun" w:hAnsi="SimSun" w:eastAsia="SimSun" w:cs="SimSun"/>
          <w:sz w:val="21"/>
          <w:szCs w:val="21"/>
          <w:spacing w:val="-5"/>
        </w:rPr>
        <w:t>济体系的重要内容之一。</w:t>
      </w:r>
    </w:p>
    <w:p>
      <w:pPr>
        <w:pStyle w:val="BodyText"/>
        <w:spacing w:line="286" w:lineRule="auto"/>
        <w:rPr/>
      </w:pPr>
      <w:r/>
    </w:p>
    <w:p>
      <w:pPr>
        <w:ind w:left="133"/>
        <w:spacing w:before="69" w:line="213" w:lineRule="auto"/>
        <w:rPr>
          <w:rFonts w:ascii="SimHei" w:hAnsi="SimHei" w:eastAsia="SimHei" w:cs="SimHei"/>
          <w:sz w:val="21"/>
          <w:szCs w:val="21"/>
        </w:rPr>
      </w:pPr>
      <w:r>
        <w:rPr>
          <w:rFonts w:ascii="SimHei" w:hAnsi="SimHei" w:eastAsia="SimHei" w:cs="SimHei"/>
          <w:sz w:val="21"/>
          <w:szCs w:val="21"/>
          <w:b/>
          <w:bCs/>
          <w:spacing w:val="28"/>
        </w:rPr>
        <w:t>(三)推动管理服务智能提升，促进国家治理</w:t>
      </w:r>
      <w:r>
        <w:rPr>
          <w:rFonts w:ascii="SimHei" w:hAnsi="SimHei" w:eastAsia="SimHei" w:cs="SimHei"/>
          <w:sz w:val="21"/>
          <w:szCs w:val="21"/>
          <w:b/>
          <w:bCs/>
          <w:spacing w:val="27"/>
        </w:rPr>
        <w:t>体系现代化</w:t>
      </w:r>
    </w:p>
    <w:p>
      <w:pPr>
        <w:ind w:right="20" w:firstLine="439"/>
        <w:spacing w:before="224" w:line="304" w:lineRule="auto"/>
        <w:jc w:val="both"/>
        <w:rPr>
          <w:rFonts w:ascii="SimSun" w:hAnsi="SimSun" w:eastAsia="SimSun" w:cs="SimSun"/>
          <w:sz w:val="21"/>
          <w:szCs w:val="21"/>
        </w:rPr>
      </w:pPr>
      <w:r>
        <w:rPr>
          <w:rFonts w:ascii="SimSun" w:hAnsi="SimSun" w:eastAsia="SimSun" w:cs="SimSun"/>
          <w:sz w:val="21"/>
          <w:szCs w:val="21"/>
          <w:spacing w:val="-3"/>
        </w:rPr>
        <w:t>人工智能的发展让社会管理和服务迈入了智能化管理服务的新时代，促进了</w:t>
      </w:r>
      <w:r>
        <w:rPr>
          <w:rFonts w:ascii="SimSun" w:hAnsi="SimSun" w:eastAsia="SimSun" w:cs="SimSun"/>
          <w:sz w:val="21"/>
          <w:szCs w:val="21"/>
          <w:spacing w:val="5"/>
        </w:rPr>
        <w:t xml:space="preserve"> </w:t>
      </w:r>
      <w:r>
        <w:rPr>
          <w:rFonts w:ascii="SimSun" w:hAnsi="SimSun" w:eastAsia="SimSun" w:cs="SimSun"/>
          <w:sz w:val="21"/>
          <w:szCs w:val="21"/>
          <w:spacing w:val="-10"/>
        </w:rPr>
        <w:t>管理和服务方式转变，提升了智能管理服务能力。</w:t>
      </w:r>
      <w:r>
        <w:rPr>
          <w:rFonts w:ascii="SimSun" w:hAnsi="SimSun" w:eastAsia="SimSun" w:cs="SimSun"/>
          <w:sz w:val="21"/>
          <w:szCs w:val="21"/>
          <w:spacing w:val="38"/>
        </w:rPr>
        <w:t xml:space="preserve"> </w:t>
      </w:r>
      <w:r>
        <w:rPr>
          <w:rFonts w:ascii="SimSun" w:hAnsi="SimSun" w:eastAsia="SimSun" w:cs="SimSun"/>
          <w:sz w:val="21"/>
          <w:szCs w:val="21"/>
          <w:spacing w:val="-10"/>
        </w:rPr>
        <w:t>一是推动</w:t>
      </w:r>
      <w:r>
        <w:rPr>
          <w:rFonts w:ascii="SimSun" w:hAnsi="SimSun" w:eastAsia="SimSun" w:cs="SimSun"/>
          <w:sz w:val="21"/>
          <w:szCs w:val="21"/>
          <w:spacing w:val="-11"/>
        </w:rPr>
        <w:t>了智能基础设施建设。</w:t>
      </w:r>
      <w:r>
        <w:rPr>
          <w:rFonts w:ascii="SimSun" w:hAnsi="SimSun" w:eastAsia="SimSun" w:cs="SimSun"/>
          <w:sz w:val="21"/>
          <w:szCs w:val="21"/>
        </w:rPr>
        <w:t xml:space="preserve"> </w:t>
      </w:r>
      <w:r>
        <w:rPr>
          <w:rFonts w:ascii="SimSun" w:hAnsi="SimSun" w:eastAsia="SimSun" w:cs="SimSun"/>
          <w:sz w:val="21"/>
          <w:szCs w:val="21"/>
          <w:spacing w:val="-6"/>
        </w:rPr>
        <w:t>人工智能的发展加速了信息基础设施和传统基础设施的智</w:t>
      </w:r>
      <w:r>
        <w:rPr>
          <w:rFonts w:ascii="SimSun" w:hAnsi="SimSun" w:eastAsia="SimSun" w:cs="SimSun"/>
          <w:sz w:val="21"/>
          <w:szCs w:val="21"/>
          <w:spacing w:val="-7"/>
        </w:rPr>
        <w:t>能化转型，网络、金融、</w:t>
      </w:r>
      <w:r>
        <w:rPr>
          <w:rFonts w:ascii="SimSun" w:hAnsi="SimSun" w:eastAsia="SimSun" w:cs="SimSun"/>
          <w:sz w:val="21"/>
          <w:szCs w:val="21"/>
        </w:rPr>
        <w:t xml:space="preserve"> </w:t>
      </w:r>
      <w:r>
        <w:rPr>
          <w:rFonts w:ascii="SimSun" w:hAnsi="SimSun" w:eastAsia="SimSun" w:cs="SimSun"/>
          <w:sz w:val="21"/>
          <w:szCs w:val="21"/>
          <w:spacing w:val="-3"/>
        </w:rPr>
        <w:t>电信、交通、能源、水利等基础设施的自我感知、弹性伸缩、自适应、智能管理 </w:t>
      </w:r>
      <w:r>
        <w:rPr>
          <w:rFonts w:ascii="SimSun" w:hAnsi="SimSun" w:eastAsia="SimSun" w:cs="SimSun"/>
          <w:sz w:val="21"/>
          <w:szCs w:val="21"/>
          <w:spacing w:val="-3"/>
        </w:rPr>
        <w:t>能力大大增强，服务能力和质量得到了大幅提高，为智能经济和智能社会的发展 </w:t>
      </w:r>
      <w:r>
        <w:rPr>
          <w:rFonts w:ascii="SimSun" w:hAnsi="SimSun" w:eastAsia="SimSun" w:cs="SimSun"/>
          <w:sz w:val="21"/>
          <w:szCs w:val="21"/>
          <w:spacing w:val="-3"/>
        </w:rPr>
        <w:t>提供了重要保障支撑。二是推动了智能服务体系发展。人工智能正在点亮智慧生 </w:t>
      </w:r>
      <w:r>
        <w:rPr>
          <w:rFonts w:ascii="SimSun" w:hAnsi="SimSun" w:eastAsia="SimSun" w:cs="SimSun"/>
          <w:sz w:val="21"/>
          <w:szCs w:val="21"/>
          <w:spacing w:val="-3"/>
        </w:rPr>
        <w:t>活，教育、医疗卫生、体育、住房、交通、助残养老、家政服务等领域人工智能 </w:t>
      </w:r>
      <w:r>
        <w:rPr>
          <w:rFonts w:ascii="SimSun" w:hAnsi="SimSun" w:eastAsia="SimSun" w:cs="SimSun"/>
          <w:sz w:val="21"/>
          <w:szCs w:val="21"/>
          <w:spacing w:val="-3"/>
        </w:rPr>
        <w:t>的深度应用，创造了智能的工作方式和生活方式，提高了公共服务能力和普通百</w:t>
      </w:r>
    </w:p>
    <w:p>
      <w:pPr>
        <w:spacing w:line="304" w:lineRule="auto"/>
        <w:sectPr>
          <w:footerReference w:type="default" r:id="rId179"/>
          <w:pgSz w:w="8520" w:h="12920"/>
          <w:pgMar w:top="400" w:right="384" w:bottom="482" w:left="780" w:header="0" w:footer="323" w:gutter="0"/>
        </w:sectPr>
        <w:rPr>
          <w:rFonts w:ascii="SimSun" w:hAnsi="SimSun" w:eastAsia="SimSun" w:cs="SimSun"/>
          <w:sz w:val="21"/>
          <w:szCs w:val="21"/>
        </w:rPr>
      </w:pPr>
    </w:p>
    <w:p>
      <w:pPr>
        <w:ind w:left="2630"/>
        <w:spacing w:before="278" w:line="213" w:lineRule="auto"/>
        <w:rPr>
          <w:rFonts w:ascii="SimHei" w:hAnsi="SimHei" w:eastAsia="SimHei" w:cs="SimHei"/>
          <w:sz w:val="17"/>
          <w:szCs w:val="17"/>
        </w:rPr>
      </w:pPr>
      <w:r>
        <w:rPr>
          <w:rFonts w:ascii="SimHei" w:hAnsi="SimHei" w:eastAsia="SimHei" w:cs="SimHei"/>
          <w:sz w:val="17"/>
          <w:szCs w:val="17"/>
          <w:spacing w:val="-7"/>
        </w:rPr>
        <w:t>第三章</w:t>
      </w:r>
      <w:r>
        <w:rPr>
          <w:rFonts w:ascii="SimHei" w:hAnsi="SimHei" w:eastAsia="SimHei" w:cs="SimHei"/>
          <w:sz w:val="17"/>
          <w:szCs w:val="17"/>
          <w:spacing w:val="-7"/>
        </w:rPr>
        <w:t xml:space="preserve"> </w:t>
      </w:r>
      <w:r>
        <w:rPr>
          <w:rFonts w:ascii="SimHei" w:hAnsi="SimHei" w:eastAsia="SimHei" w:cs="SimHei"/>
          <w:sz w:val="17"/>
          <w:szCs w:val="17"/>
          <w:spacing w:val="-7"/>
        </w:rPr>
        <w:t>数字科技：强化技术创新突破，夯实数字化转型安全根基</w:t>
      </w:r>
    </w:p>
    <w:p>
      <w:pPr>
        <w:pStyle w:val="BodyText"/>
        <w:spacing w:line="356" w:lineRule="auto"/>
        <w:rPr/>
      </w:pPr>
      <w:r/>
    </w:p>
    <w:p>
      <w:pPr>
        <w:spacing w:before="69" w:line="302" w:lineRule="auto"/>
        <w:jc w:val="both"/>
        <w:rPr>
          <w:rFonts w:ascii="SimSun" w:hAnsi="SimSun" w:eastAsia="SimSun" w:cs="SimSun"/>
          <w:sz w:val="21"/>
          <w:szCs w:val="21"/>
        </w:rPr>
      </w:pPr>
      <w:bookmarkStart w:name="bookmark68" w:id="66"/>
      <w:bookmarkEnd w:id="66"/>
      <w:bookmarkStart w:name="bookmark69" w:id="67"/>
      <w:bookmarkEnd w:id="67"/>
      <w:r>
        <w:rPr>
          <w:rFonts w:ascii="SimSun" w:hAnsi="SimSun" w:eastAsia="SimSun" w:cs="SimSun"/>
          <w:sz w:val="21"/>
          <w:szCs w:val="21"/>
          <w:spacing w:val="-6"/>
        </w:rPr>
        <w:t>姓获得感，满足了人民群众对美好生活的新期待。三是提升</w:t>
      </w:r>
      <w:r>
        <w:rPr>
          <w:rFonts w:ascii="SimSun" w:hAnsi="SimSun" w:eastAsia="SimSun" w:cs="SimSun"/>
          <w:sz w:val="21"/>
          <w:szCs w:val="21"/>
          <w:spacing w:val="-7"/>
        </w:rPr>
        <w:t>了社会智能治理能力。</w:t>
      </w:r>
      <w:r>
        <w:rPr>
          <w:rFonts w:ascii="SimSun" w:hAnsi="SimSun" w:eastAsia="SimSun" w:cs="SimSun"/>
          <w:sz w:val="21"/>
          <w:szCs w:val="21"/>
        </w:rPr>
        <w:t xml:space="preserve"> </w:t>
      </w:r>
      <w:r>
        <w:rPr>
          <w:rFonts w:ascii="SimSun" w:hAnsi="SimSun" w:eastAsia="SimSun" w:cs="SimSun"/>
          <w:sz w:val="21"/>
          <w:szCs w:val="21"/>
          <w:spacing w:val="-3"/>
        </w:rPr>
        <w:t>人工智能的发展正在助力实现国家治理体系和治理能力现代化，金融、</w:t>
      </w:r>
      <w:r>
        <w:rPr>
          <w:rFonts w:ascii="SimSun" w:hAnsi="SimSun" w:eastAsia="SimSun" w:cs="SimSun"/>
          <w:sz w:val="21"/>
          <w:szCs w:val="21"/>
          <w:spacing w:val="-4"/>
        </w:rPr>
        <w:t>电信、电</w:t>
      </w:r>
      <w:r>
        <w:rPr>
          <w:rFonts w:ascii="SimSun" w:hAnsi="SimSun" w:eastAsia="SimSun" w:cs="SimSun"/>
          <w:sz w:val="21"/>
          <w:szCs w:val="21"/>
        </w:rPr>
        <w:t xml:space="preserve">  </w:t>
      </w:r>
      <w:r>
        <w:rPr>
          <w:rFonts w:ascii="SimSun" w:hAnsi="SimSun" w:eastAsia="SimSun" w:cs="SimSun"/>
          <w:sz w:val="21"/>
          <w:szCs w:val="21"/>
          <w:spacing w:val="-6"/>
        </w:rPr>
        <w:t>商物流、城市管理、社会治安、气候环境、企业生产等领域</w:t>
      </w:r>
      <w:r>
        <w:rPr>
          <w:rFonts w:ascii="SimSun" w:hAnsi="SimSun" w:eastAsia="SimSun" w:cs="SimSun"/>
          <w:sz w:val="21"/>
          <w:szCs w:val="21"/>
          <w:spacing w:val="-7"/>
        </w:rPr>
        <w:t>人工智能的技术应用，</w:t>
      </w:r>
      <w:r>
        <w:rPr>
          <w:rFonts w:ascii="SimSun" w:hAnsi="SimSun" w:eastAsia="SimSun" w:cs="SimSun"/>
          <w:sz w:val="21"/>
          <w:szCs w:val="21"/>
        </w:rPr>
        <w:t xml:space="preserve"> </w:t>
      </w:r>
      <w:r>
        <w:rPr>
          <w:rFonts w:ascii="SimSun" w:hAnsi="SimSun" w:eastAsia="SimSun" w:cs="SimSun"/>
          <w:sz w:val="21"/>
          <w:szCs w:val="21"/>
          <w:spacing w:val="-6"/>
        </w:rPr>
        <w:t>提高了风险因素的感知、预测、防范能力，提升了社会精准化和精细化管理水平，</w:t>
      </w:r>
      <w:r>
        <w:rPr>
          <w:rFonts w:ascii="SimSun" w:hAnsi="SimSun" w:eastAsia="SimSun" w:cs="SimSun"/>
          <w:sz w:val="21"/>
          <w:szCs w:val="21"/>
          <w:spacing w:val="9"/>
        </w:rPr>
        <w:t xml:space="preserve"> </w:t>
      </w:r>
      <w:r>
        <w:rPr>
          <w:rFonts w:ascii="SimSun" w:hAnsi="SimSun" w:eastAsia="SimSun" w:cs="SimSun"/>
          <w:sz w:val="21"/>
          <w:szCs w:val="21"/>
          <w:spacing w:val="-3"/>
        </w:rPr>
        <w:t>增强了应对变化和驾驭风险的能力。四是促进了智能社会形态形成。</w:t>
      </w:r>
      <w:r>
        <w:rPr>
          <w:rFonts w:ascii="SimSun" w:hAnsi="SimSun" w:eastAsia="SimSun" w:cs="SimSun"/>
          <w:sz w:val="21"/>
          <w:szCs w:val="21"/>
          <w:spacing w:val="-4"/>
        </w:rPr>
        <w:t>人工智能在</w:t>
      </w:r>
      <w:r>
        <w:rPr>
          <w:rFonts w:ascii="SimSun" w:hAnsi="SimSun" w:eastAsia="SimSun" w:cs="SimSun"/>
          <w:sz w:val="21"/>
          <w:szCs w:val="21"/>
        </w:rPr>
        <w:t xml:space="preserve">  </w:t>
      </w:r>
      <w:r>
        <w:rPr>
          <w:rFonts w:ascii="SimSun" w:hAnsi="SimSun" w:eastAsia="SimSun" w:cs="SimSun"/>
          <w:sz w:val="21"/>
          <w:szCs w:val="21"/>
          <w:spacing w:val="-3"/>
        </w:rPr>
        <w:t>基础设施、产业发展、民生服务、社会治理等各领域的深度应</w:t>
      </w:r>
      <w:r>
        <w:rPr>
          <w:rFonts w:ascii="SimSun" w:hAnsi="SimSun" w:eastAsia="SimSun" w:cs="SimSun"/>
          <w:sz w:val="21"/>
          <w:szCs w:val="21"/>
          <w:spacing w:val="-4"/>
        </w:rPr>
        <w:t>用，让经济社会运</w:t>
      </w:r>
      <w:r>
        <w:rPr>
          <w:rFonts w:ascii="SimSun" w:hAnsi="SimSun" w:eastAsia="SimSun" w:cs="SimSun"/>
          <w:sz w:val="21"/>
          <w:szCs w:val="21"/>
        </w:rPr>
        <w:t xml:space="preserve">  </w:t>
      </w:r>
      <w:r>
        <w:rPr>
          <w:rFonts w:ascii="SimSun" w:hAnsi="SimSun" w:eastAsia="SimSun" w:cs="SimSun"/>
          <w:sz w:val="21"/>
          <w:szCs w:val="21"/>
          <w:spacing w:val="-5"/>
        </w:rPr>
        <w:t>行变得更加创新、协调、绿色、开放、共享、智能，</w:t>
      </w:r>
      <w:r>
        <w:rPr>
          <w:rFonts w:ascii="SimSun" w:hAnsi="SimSun" w:eastAsia="SimSun" w:cs="SimSun"/>
          <w:sz w:val="21"/>
          <w:szCs w:val="21"/>
          <w:spacing w:val="-6"/>
        </w:rPr>
        <w:t>智能社会时代加速到来。</w:t>
      </w:r>
    </w:p>
    <w:p>
      <w:pPr>
        <w:ind w:right="19" w:firstLine="410"/>
        <w:spacing w:before="116" w:line="308" w:lineRule="auto"/>
        <w:jc w:val="both"/>
        <w:rPr>
          <w:rFonts w:ascii="SimSun" w:hAnsi="SimSun" w:eastAsia="SimSun" w:cs="SimSun"/>
          <w:sz w:val="21"/>
          <w:szCs w:val="21"/>
        </w:rPr>
      </w:pPr>
      <w:r>
        <w:rPr>
          <w:rFonts w:ascii="SimSun" w:hAnsi="SimSun" w:eastAsia="SimSun" w:cs="SimSun"/>
          <w:sz w:val="21"/>
          <w:szCs w:val="21"/>
          <w:spacing w:val="-2"/>
        </w:rPr>
        <w:t>在促进科技创新、产业升级、治理能力提升的同时，人工智能技术的进步也</w:t>
      </w:r>
      <w:r>
        <w:rPr>
          <w:rFonts w:ascii="SimSun" w:hAnsi="SimSun" w:eastAsia="SimSun" w:cs="SimSun"/>
          <w:sz w:val="21"/>
          <w:szCs w:val="21"/>
          <w:spacing w:val="7"/>
        </w:rPr>
        <w:t xml:space="preserve"> </w:t>
      </w:r>
      <w:r>
        <w:rPr>
          <w:rFonts w:ascii="SimSun" w:hAnsi="SimSun" w:eastAsia="SimSun" w:cs="SimSun"/>
          <w:sz w:val="21"/>
          <w:szCs w:val="21"/>
          <w:spacing w:val="-7"/>
        </w:rPr>
        <w:t>对社会发展提出了新要求，主要表现在以下两个方面。</w:t>
      </w:r>
      <w:r>
        <w:rPr>
          <w:rFonts w:ascii="SimSun" w:hAnsi="SimSun" w:eastAsia="SimSun" w:cs="SimSun"/>
          <w:sz w:val="21"/>
          <w:szCs w:val="21"/>
          <w:spacing w:val="46"/>
        </w:rPr>
        <w:t xml:space="preserve"> </w:t>
      </w:r>
      <w:r>
        <w:rPr>
          <w:rFonts w:ascii="SimSun" w:hAnsi="SimSun" w:eastAsia="SimSun" w:cs="SimSun"/>
          <w:sz w:val="21"/>
          <w:szCs w:val="21"/>
          <w:spacing w:val="-7"/>
        </w:rPr>
        <w:t>一是要适应人工智能发展 </w:t>
      </w:r>
      <w:r>
        <w:rPr>
          <w:rFonts w:ascii="SimSun" w:hAnsi="SimSun" w:eastAsia="SimSun" w:cs="SimSun"/>
          <w:sz w:val="21"/>
          <w:szCs w:val="21"/>
          <w:spacing w:val="-3"/>
        </w:rPr>
        <w:t>趋势，适时推动社会人才结构变化，更好地适应生产力发展的需求。人工智能的</w:t>
      </w:r>
      <w:r>
        <w:rPr>
          <w:rFonts w:ascii="SimSun" w:hAnsi="SimSun" w:eastAsia="SimSun" w:cs="SimSun"/>
          <w:sz w:val="21"/>
          <w:szCs w:val="21"/>
        </w:rPr>
        <w:t xml:space="preserve">  </w:t>
      </w:r>
      <w:r>
        <w:rPr>
          <w:rFonts w:ascii="SimSun" w:hAnsi="SimSun" w:eastAsia="SimSun" w:cs="SimSun"/>
          <w:sz w:val="21"/>
          <w:szCs w:val="21"/>
          <w:spacing w:val="-3"/>
        </w:rPr>
        <w:t>发展和应用带来的智能化浪潮，不仅会加大新技术人才的需求，</w:t>
      </w:r>
      <w:r>
        <w:rPr>
          <w:rFonts w:ascii="SimSun" w:hAnsi="SimSun" w:eastAsia="SimSun" w:cs="SimSun"/>
          <w:sz w:val="21"/>
          <w:szCs w:val="21"/>
          <w:spacing w:val="-4"/>
        </w:rPr>
        <w:t>而且会加速简单</w:t>
      </w:r>
      <w:r>
        <w:rPr>
          <w:rFonts w:ascii="SimSun" w:hAnsi="SimSun" w:eastAsia="SimSun" w:cs="SimSun"/>
          <w:sz w:val="21"/>
          <w:szCs w:val="21"/>
        </w:rPr>
        <w:t xml:space="preserve">  </w:t>
      </w:r>
      <w:r>
        <w:rPr>
          <w:rFonts w:ascii="SimSun" w:hAnsi="SimSun" w:eastAsia="SimSun" w:cs="SimSun"/>
          <w:sz w:val="21"/>
          <w:szCs w:val="21"/>
          <w:spacing w:val="-1"/>
        </w:rPr>
        <w:t>重复、环境恶劣等方面劳动岗位消失的步伐，此类岗位将逐步被机器人所取代，</w:t>
      </w:r>
      <w:r>
        <w:rPr>
          <w:rFonts w:ascii="SimSun" w:hAnsi="SimSun" w:eastAsia="SimSun" w:cs="SimSun"/>
          <w:sz w:val="21"/>
          <w:szCs w:val="21"/>
          <w:spacing w:val="18"/>
        </w:rPr>
        <w:t xml:space="preserve"> </w:t>
      </w:r>
      <w:r>
        <w:rPr>
          <w:rFonts w:ascii="SimSun" w:hAnsi="SimSun" w:eastAsia="SimSun" w:cs="SimSun"/>
          <w:sz w:val="21"/>
          <w:szCs w:val="21"/>
          <w:spacing w:val="-3"/>
        </w:rPr>
        <w:t>进而引发产业人才需求的结构性变化，产业工人需要接受再培训，</w:t>
      </w:r>
      <w:r>
        <w:rPr>
          <w:rFonts w:ascii="SimSun" w:hAnsi="SimSun" w:eastAsia="SimSun" w:cs="SimSun"/>
          <w:sz w:val="21"/>
          <w:szCs w:val="21"/>
          <w:spacing w:val="-4"/>
        </w:rPr>
        <w:t>从事更加富有</w:t>
      </w:r>
      <w:r>
        <w:rPr>
          <w:rFonts w:ascii="SimSun" w:hAnsi="SimSun" w:eastAsia="SimSun" w:cs="SimSun"/>
          <w:sz w:val="21"/>
          <w:szCs w:val="21"/>
        </w:rPr>
        <w:t xml:space="preserve">  </w:t>
      </w:r>
      <w:r>
        <w:rPr>
          <w:rFonts w:ascii="SimSun" w:hAnsi="SimSun" w:eastAsia="SimSun" w:cs="SimSun"/>
          <w:sz w:val="21"/>
          <w:szCs w:val="21"/>
          <w:spacing w:val="-6"/>
        </w:rPr>
        <w:t>创新性的工作岗位。二是要加快完善配套保障制度，促进人</w:t>
      </w:r>
      <w:r>
        <w:rPr>
          <w:rFonts w:ascii="SimSun" w:hAnsi="SimSun" w:eastAsia="SimSun" w:cs="SimSun"/>
          <w:sz w:val="21"/>
          <w:szCs w:val="21"/>
          <w:spacing w:val="-7"/>
        </w:rPr>
        <w:t>工智能又好又快发展。</w:t>
      </w:r>
      <w:r>
        <w:rPr>
          <w:rFonts w:ascii="SimSun" w:hAnsi="SimSun" w:eastAsia="SimSun" w:cs="SimSun"/>
          <w:sz w:val="21"/>
          <w:szCs w:val="21"/>
        </w:rPr>
        <w:t xml:space="preserve"> </w:t>
      </w:r>
      <w:r>
        <w:rPr>
          <w:rFonts w:ascii="SimSun" w:hAnsi="SimSun" w:eastAsia="SimSun" w:cs="SimSun"/>
          <w:sz w:val="21"/>
          <w:szCs w:val="21"/>
        </w:rPr>
        <w:t>每种技术的创新应用都会给社会治理带来新的挑战，技术</w:t>
      </w:r>
      <w:r>
        <w:rPr>
          <w:rFonts w:ascii="SimSun" w:hAnsi="SimSun" w:eastAsia="SimSun" w:cs="SimSun"/>
          <w:sz w:val="21"/>
          <w:szCs w:val="21"/>
          <w:spacing w:val="-1"/>
        </w:rPr>
        <w:t>是把“双刃剑”,人工</w:t>
      </w:r>
      <w:r>
        <w:rPr>
          <w:rFonts w:ascii="SimSun" w:hAnsi="SimSun" w:eastAsia="SimSun" w:cs="SimSun"/>
          <w:sz w:val="21"/>
          <w:szCs w:val="21"/>
        </w:rPr>
        <w:t xml:space="preserve">  </w:t>
      </w:r>
      <w:r>
        <w:rPr>
          <w:rFonts w:ascii="SimSun" w:hAnsi="SimSun" w:eastAsia="SimSun" w:cs="SimSun"/>
          <w:sz w:val="21"/>
          <w:szCs w:val="21"/>
          <w:spacing w:val="-3"/>
        </w:rPr>
        <w:t>智能技术也不例外。面对无人驾驶、无人超市、无人宾馆等</w:t>
      </w:r>
      <w:r>
        <w:rPr>
          <w:rFonts w:ascii="SimSun" w:hAnsi="SimSun" w:eastAsia="SimSun" w:cs="SimSun"/>
          <w:sz w:val="21"/>
          <w:szCs w:val="21"/>
          <w:spacing w:val="-4"/>
        </w:rPr>
        <w:t>人工智能发展的新业</w:t>
      </w:r>
      <w:r>
        <w:rPr>
          <w:rFonts w:ascii="SimSun" w:hAnsi="SimSun" w:eastAsia="SimSun" w:cs="SimSun"/>
          <w:sz w:val="21"/>
          <w:szCs w:val="21"/>
        </w:rPr>
        <w:t xml:space="preserve">  </w:t>
      </w:r>
      <w:r>
        <w:rPr>
          <w:rFonts w:ascii="SimSun" w:hAnsi="SimSun" w:eastAsia="SimSun" w:cs="SimSun"/>
          <w:sz w:val="21"/>
          <w:szCs w:val="21"/>
          <w:spacing w:val="-3"/>
        </w:rPr>
        <w:t>态，需要进一步加快相关法律法规、行业管理规章制度的完善，做好相关人工智</w:t>
      </w:r>
      <w:r>
        <w:rPr>
          <w:rFonts w:ascii="SimSun" w:hAnsi="SimSun" w:eastAsia="SimSun" w:cs="SimSun"/>
          <w:sz w:val="21"/>
          <w:szCs w:val="21"/>
          <w:spacing w:val="1"/>
        </w:rPr>
        <w:t xml:space="preserve">  </w:t>
      </w:r>
      <w:r>
        <w:rPr>
          <w:rFonts w:ascii="SimSun" w:hAnsi="SimSun" w:eastAsia="SimSun" w:cs="SimSun"/>
          <w:sz w:val="21"/>
          <w:szCs w:val="21"/>
          <w:spacing w:val="-5"/>
        </w:rPr>
        <w:t>能应用运行规则的顶层设计，更好地护航人工智能和</w:t>
      </w:r>
      <w:r>
        <w:rPr>
          <w:rFonts w:ascii="SimSun" w:hAnsi="SimSun" w:eastAsia="SimSun" w:cs="SimSun"/>
          <w:sz w:val="21"/>
          <w:szCs w:val="21"/>
          <w:spacing w:val="-6"/>
        </w:rPr>
        <w:t>经济社会深度融合发展。</w:t>
      </w:r>
    </w:p>
    <w:p>
      <w:pPr>
        <w:ind w:firstLine="410"/>
        <w:spacing w:before="122" w:line="295" w:lineRule="auto"/>
        <w:jc w:val="both"/>
        <w:rPr>
          <w:rFonts w:ascii="SimSun" w:hAnsi="SimSun" w:eastAsia="SimSun" w:cs="SimSun"/>
          <w:sz w:val="21"/>
          <w:szCs w:val="21"/>
        </w:rPr>
      </w:pPr>
      <w:r>
        <w:rPr>
          <w:rFonts w:ascii="SimSun" w:hAnsi="SimSun" w:eastAsia="SimSun" w:cs="SimSun"/>
          <w:sz w:val="21"/>
          <w:szCs w:val="21"/>
        </w:rPr>
        <w:t>互联网提升了连接能力，大数据提高了洞察能力，人工智能作为和互联网、</w:t>
      </w:r>
      <w:r>
        <w:rPr>
          <w:rFonts w:ascii="SimSun" w:hAnsi="SimSun" w:eastAsia="SimSun" w:cs="SimSun"/>
          <w:sz w:val="21"/>
          <w:szCs w:val="21"/>
          <w:spacing w:val="13"/>
        </w:rPr>
        <w:t xml:space="preserve"> </w:t>
      </w:r>
      <w:r>
        <w:rPr>
          <w:rFonts w:ascii="SimSun" w:hAnsi="SimSun" w:eastAsia="SimSun" w:cs="SimSun"/>
          <w:sz w:val="21"/>
          <w:szCs w:val="21"/>
          <w:spacing w:val="3"/>
        </w:rPr>
        <w:t>大数据同等重要的通用目的技术，在经历潮起潮落、曲折上升</w:t>
      </w:r>
      <w:r>
        <w:rPr>
          <w:rFonts w:ascii="SimSun" w:hAnsi="SimSun" w:eastAsia="SimSun" w:cs="SimSun"/>
          <w:sz w:val="21"/>
          <w:szCs w:val="21"/>
          <w:spacing w:val="2"/>
        </w:rPr>
        <w:t>的60年多年的发</w:t>
      </w:r>
      <w:r>
        <w:rPr>
          <w:rFonts w:ascii="SimSun" w:hAnsi="SimSun" w:eastAsia="SimSun" w:cs="SimSun"/>
          <w:sz w:val="21"/>
          <w:szCs w:val="21"/>
        </w:rPr>
        <w:t xml:space="preserve">  </w:t>
      </w:r>
      <w:r>
        <w:rPr>
          <w:rFonts w:ascii="SimSun" w:hAnsi="SimSun" w:eastAsia="SimSun" w:cs="SimSun"/>
          <w:sz w:val="21"/>
          <w:szCs w:val="21"/>
          <w:spacing w:val="-3"/>
        </w:rPr>
        <w:t>展后，由于相关技术群体性的突破，正在迎来新一轮飞跃式发展，释放出很强的</w:t>
      </w:r>
      <w:r>
        <w:rPr>
          <w:rFonts w:ascii="SimSun" w:hAnsi="SimSun" w:eastAsia="SimSun" w:cs="SimSun"/>
          <w:sz w:val="21"/>
          <w:szCs w:val="21"/>
        </w:rPr>
        <w:t xml:space="preserve">  </w:t>
      </w:r>
      <w:r>
        <w:rPr>
          <w:rFonts w:ascii="SimSun" w:hAnsi="SimSun" w:eastAsia="SimSun" w:cs="SimSun"/>
          <w:sz w:val="21"/>
          <w:szCs w:val="21"/>
          <w:spacing w:val="-6"/>
        </w:rPr>
        <w:t>经济社会溢出效应。迈入新时代，牢牢把握新一代人工智能</w:t>
      </w:r>
      <w:r>
        <w:rPr>
          <w:rFonts w:ascii="SimSun" w:hAnsi="SimSun" w:eastAsia="SimSun" w:cs="SimSun"/>
          <w:sz w:val="21"/>
          <w:szCs w:val="21"/>
          <w:spacing w:val="-7"/>
        </w:rPr>
        <w:t>发展的重大战略机遇，</w:t>
      </w:r>
      <w:r>
        <w:rPr>
          <w:rFonts w:ascii="SimSun" w:hAnsi="SimSun" w:eastAsia="SimSun" w:cs="SimSun"/>
          <w:sz w:val="21"/>
          <w:szCs w:val="21"/>
        </w:rPr>
        <w:t xml:space="preserve"> </w:t>
      </w:r>
      <w:r>
        <w:rPr>
          <w:rFonts w:ascii="SimSun" w:hAnsi="SimSun" w:eastAsia="SimSun" w:cs="SimSun"/>
          <w:sz w:val="21"/>
          <w:szCs w:val="21"/>
          <w:spacing w:val="-3"/>
        </w:rPr>
        <w:t>充分发挥好人工智能“头雁”效应，大力发展人工智能技术产业，</w:t>
      </w:r>
      <w:r>
        <w:rPr>
          <w:rFonts w:ascii="SimSun" w:hAnsi="SimSun" w:eastAsia="SimSun" w:cs="SimSun"/>
          <w:sz w:val="21"/>
          <w:szCs w:val="21"/>
          <w:spacing w:val="-4"/>
        </w:rPr>
        <w:t>深化人工智能</w:t>
      </w:r>
      <w:r>
        <w:rPr>
          <w:rFonts w:ascii="SimSun" w:hAnsi="SimSun" w:eastAsia="SimSun" w:cs="SimSun"/>
          <w:sz w:val="21"/>
          <w:szCs w:val="21"/>
        </w:rPr>
        <w:t xml:space="preserve">  </w:t>
      </w:r>
      <w:r>
        <w:rPr>
          <w:rFonts w:ascii="SimSun" w:hAnsi="SimSun" w:eastAsia="SimSun" w:cs="SimSun"/>
          <w:sz w:val="21"/>
          <w:szCs w:val="21"/>
          <w:spacing w:val="-2"/>
        </w:rPr>
        <w:t>和经济社会发展融合，不仅是促进科技创新、产业升级、治理</w:t>
      </w:r>
      <w:r>
        <w:rPr>
          <w:rFonts w:ascii="SimSun" w:hAnsi="SimSun" w:eastAsia="SimSun" w:cs="SimSun"/>
          <w:sz w:val="21"/>
          <w:szCs w:val="21"/>
          <w:spacing w:val="-3"/>
        </w:rPr>
        <w:t>提升的需要，更是 </w:t>
      </w:r>
      <w:r>
        <w:rPr>
          <w:rFonts w:ascii="SimSun" w:hAnsi="SimSun" w:eastAsia="SimSun" w:cs="SimSun"/>
          <w:sz w:val="21"/>
          <w:szCs w:val="21"/>
          <w:spacing w:val="-7"/>
        </w:rPr>
        <w:t>推进数字中国建设和迈向智慧型国家的必然路径选择。</w:t>
      </w:r>
    </w:p>
    <w:p>
      <w:pPr>
        <w:pStyle w:val="BodyText"/>
        <w:spacing w:line="290" w:lineRule="auto"/>
        <w:rPr/>
      </w:pPr>
      <w:r/>
    </w:p>
    <w:p>
      <w:pPr>
        <w:ind w:left="3"/>
        <w:spacing w:before="84" w:line="221" w:lineRule="auto"/>
        <w:outlineLvl w:val="4"/>
        <w:rPr>
          <w:rFonts w:ascii="SimHei" w:hAnsi="SimHei" w:eastAsia="SimHei" w:cs="SimHei"/>
          <w:sz w:val="26"/>
          <w:szCs w:val="26"/>
        </w:rPr>
      </w:pPr>
      <w:r>
        <w:rPr>
          <w:rFonts w:ascii="SimHei" w:hAnsi="SimHei" w:eastAsia="SimHei" w:cs="SimHei"/>
          <w:sz w:val="26"/>
          <w:szCs w:val="26"/>
          <w:b/>
          <w:bCs/>
          <w:spacing w:val="-8"/>
        </w:rPr>
        <w:t>二、我国人工智能产业发展现状</w:t>
      </w:r>
    </w:p>
    <w:p>
      <w:pPr>
        <w:ind w:right="20" w:firstLine="410"/>
        <w:spacing w:before="181" w:line="278" w:lineRule="auto"/>
        <w:jc w:val="both"/>
        <w:rPr>
          <w:rFonts w:ascii="SimSun" w:hAnsi="SimSun" w:eastAsia="SimSun" w:cs="SimSun"/>
          <w:sz w:val="21"/>
          <w:szCs w:val="21"/>
        </w:rPr>
      </w:pPr>
      <w:r>
        <w:rPr>
          <w:rFonts w:ascii="SimSun" w:hAnsi="SimSun" w:eastAsia="SimSun" w:cs="SimSun"/>
          <w:sz w:val="21"/>
          <w:szCs w:val="21"/>
        </w:rPr>
        <w:t>近年来，党和国家高度重视和大力扶持新一代信息技术发展</w:t>
      </w:r>
      <w:r>
        <w:rPr>
          <w:rFonts w:ascii="SimSun" w:hAnsi="SimSun" w:eastAsia="SimSun" w:cs="SimSun"/>
          <w:sz w:val="21"/>
          <w:szCs w:val="21"/>
          <w:spacing w:val="-1"/>
        </w:rPr>
        <w:t>，移动互联网、</w:t>
      </w:r>
      <w:r>
        <w:rPr>
          <w:rFonts w:ascii="SimSun" w:hAnsi="SimSun" w:eastAsia="SimSun" w:cs="SimSun"/>
          <w:sz w:val="21"/>
          <w:szCs w:val="21"/>
        </w:rPr>
        <w:t xml:space="preserve"> </w:t>
      </w:r>
      <w:r>
        <w:rPr>
          <w:rFonts w:ascii="SimSun" w:hAnsi="SimSun" w:eastAsia="SimSun" w:cs="SimSun"/>
          <w:sz w:val="21"/>
          <w:szCs w:val="21"/>
          <w:spacing w:val="-3"/>
        </w:rPr>
        <w:t>云计算、大数据、物联网等技术加速交叉融合发展，有效地</w:t>
      </w:r>
      <w:r>
        <w:rPr>
          <w:rFonts w:ascii="SimSun" w:hAnsi="SimSun" w:eastAsia="SimSun" w:cs="SimSun"/>
          <w:sz w:val="21"/>
          <w:szCs w:val="21"/>
          <w:spacing w:val="-4"/>
        </w:rPr>
        <w:t>推动人工智能技术快</w:t>
      </w:r>
      <w:r>
        <w:rPr>
          <w:rFonts w:ascii="SimSun" w:hAnsi="SimSun" w:eastAsia="SimSun" w:cs="SimSun"/>
          <w:sz w:val="21"/>
          <w:szCs w:val="21"/>
        </w:rPr>
        <w:t xml:space="preserve">  </w:t>
      </w:r>
      <w:r>
        <w:rPr>
          <w:rFonts w:ascii="SimSun" w:hAnsi="SimSun" w:eastAsia="SimSun" w:cs="SimSun"/>
          <w:sz w:val="21"/>
          <w:szCs w:val="21"/>
          <w:spacing w:val="-7"/>
        </w:rPr>
        <w:t>速成熟、产业快速发展和在经济社会领域的广泛应用。</w:t>
      </w:r>
    </w:p>
    <w:p>
      <w:pPr>
        <w:spacing w:line="278" w:lineRule="auto"/>
        <w:sectPr>
          <w:footerReference w:type="default" r:id="rId180"/>
          <w:pgSz w:w="8520" w:h="12900"/>
          <w:pgMar w:top="400" w:right="855" w:bottom="495" w:left="309" w:header="0" w:footer="346" w:gutter="0"/>
        </w:sectPr>
        <w:rPr>
          <w:rFonts w:ascii="SimSun" w:hAnsi="SimSun" w:eastAsia="SimSun" w:cs="SimSun"/>
          <w:sz w:val="21"/>
          <w:szCs w:val="21"/>
        </w:rPr>
      </w:pPr>
    </w:p>
    <w:p>
      <w:pPr>
        <w:pStyle w:val="BodyText"/>
        <w:spacing w:line="32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8"/>
        </w:rPr>
        <w:t xml:space="preserve"> </w:t>
      </w:r>
      <w:r>
        <w:rPr>
          <w:rFonts w:ascii="SimHei" w:hAnsi="SimHei" w:eastAsia="SimHei" w:cs="SimHei"/>
          <w:sz w:val="21"/>
          <w:szCs w:val="21"/>
          <w:b/>
          <w:bCs/>
          <w:spacing w:val="25"/>
        </w:rPr>
        <w:t>一)确立了人工智能发展国家战略</w:t>
      </w:r>
    </w:p>
    <w:p>
      <w:pPr>
        <w:ind w:firstLine="400"/>
        <w:spacing w:before="180" w:line="308" w:lineRule="auto"/>
        <w:jc w:val="both"/>
        <w:rPr>
          <w:rFonts w:ascii="SimSun" w:hAnsi="SimSun" w:eastAsia="SimSun" w:cs="SimSun"/>
          <w:sz w:val="21"/>
          <w:szCs w:val="21"/>
        </w:rPr>
      </w:pPr>
      <w:r>
        <w:rPr>
          <w:rFonts w:ascii="SimSun" w:hAnsi="SimSun" w:eastAsia="SimSun" w:cs="SimSun"/>
          <w:sz w:val="21"/>
          <w:szCs w:val="21"/>
          <w:spacing w:val="2"/>
        </w:rPr>
        <w:t>近年来，面对新一轮科技革命和产业变革形势，党中央和国务院高瞻远</w:t>
      </w:r>
      <w:r>
        <w:rPr>
          <w:rFonts w:ascii="SimSun" w:hAnsi="SimSun" w:eastAsia="SimSun" w:cs="SimSun"/>
          <w:sz w:val="21"/>
          <w:szCs w:val="21"/>
          <w:spacing w:val="1"/>
        </w:rPr>
        <w:t>瞩、</w:t>
      </w:r>
      <w:r>
        <w:rPr>
          <w:rFonts w:ascii="SimSun" w:hAnsi="SimSun" w:eastAsia="SimSun" w:cs="SimSun"/>
          <w:sz w:val="21"/>
          <w:szCs w:val="21"/>
        </w:rPr>
        <w:t xml:space="preserve"> </w:t>
      </w:r>
      <w:r>
        <w:rPr>
          <w:rFonts w:ascii="SimSun" w:hAnsi="SimSun" w:eastAsia="SimSun" w:cs="SimSun"/>
          <w:sz w:val="21"/>
          <w:szCs w:val="21"/>
          <w:spacing w:val="1"/>
        </w:rPr>
        <w:t>审时度势，发布和实施了《新一代人工智能发展规</w:t>
      </w:r>
      <w:r>
        <w:rPr>
          <w:rFonts w:ascii="SimSun" w:hAnsi="SimSun" w:eastAsia="SimSun" w:cs="SimSun"/>
          <w:sz w:val="21"/>
          <w:szCs w:val="21"/>
        </w:rPr>
        <w:t>划》,制定和实施人工智能发  </w:t>
      </w:r>
      <w:r>
        <w:rPr>
          <w:rFonts w:ascii="SimSun" w:hAnsi="SimSun" w:eastAsia="SimSun" w:cs="SimSun"/>
          <w:sz w:val="21"/>
          <w:szCs w:val="21"/>
          <w:spacing w:val="-2"/>
        </w:rPr>
        <w:t>展国家战略，从国家层面对人工智能发展进行了统筹</w:t>
      </w:r>
      <w:r>
        <w:rPr>
          <w:rFonts w:ascii="SimSun" w:hAnsi="SimSun" w:eastAsia="SimSun" w:cs="SimSun"/>
          <w:sz w:val="21"/>
          <w:szCs w:val="21"/>
          <w:spacing w:val="-3"/>
        </w:rPr>
        <w:t>规划和顶层设计，提出建设</w:t>
      </w:r>
      <w:r>
        <w:rPr>
          <w:rFonts w:ascii="SimSun" w:hAnsi="SimSun" w:eastAsia="SimSun" w:cs="SimSun"/>
          <w:sz w:val="21"/>
          <w:szCs w:val="21"/>
        </w:rPr>
        <w:t xml:space="preserve">  </w:t>
      </w:r>
      <w:r>
        <w:rPr>
          <w:rFonts w:ascii="SimSun" w:hAnsi="SimSun" w:eastAsia="SimSun" w:cs="SimSun"/>
          <w:sz w:val="21"/>
          <w:szCs w:val="21"/>
        </w:rPr>
        <w:t>世界主要人工智能创新中心发展目标，并在人工智能科技创新体系、智能经济、</w:t>
      </w:r>
      <w:r>
        <w:rPr>
          <w:rFonts w:ascii="SimSun" w:hAnsi="SimSun" w:eastAsia="SimSun" w:cs="SimSun"/>
          <w:sz w:val="21"/>
          <w:szCs w:val="21"/>
          <w:spacing w:val="14"/>
        </w:rPr>
        <w:t xml:space="preserve"> </w:t>
      </w:r>
      <w:r>
        <w:rPr>
          <w:rFonts w:ascii="SimSun" w:hAnsi="SimSun" w:eastAsia="SimSun" w:cs="SimSun"/>
          <w:sz w:val="21"/>
          <w:szCs w:val="21"/>
        </w:rPr>
        <w:t>智能社会、军民融合、智能化基础设施、重大科技项目等方面作出了系统部署，</w:t>
      </w:r>
      <w:r>
        <w:rPr>
          <w:rFonts w:ascii="SimSun" w:hAnsi="SimSun" w:eastAsia="SimSun" w:cs="SimSun"/>
          <w:sz w:val="21"/>
          <w:szCs w:val="21"/>
          <w:spacing w:val="13"/>
        </w:rPr>
        <w:t xml:space="preserve"> </w:t>
      </w:r>
      <w:r>
        <w:rPr>
          <w:rFonts w:ascii="SimSun" w:hAnsi="SimSun" w:eastAsia="SimSun" w:cs="SimSun"/>
          <w:sz w:val="21"/>
          <w:szCs w:val="21"/>
          <w:spacing w:val="-3"/>
        </w:rPr>
        <w:t>为我国在新一轮科技革命和产业变革中把握未来科技发展主导权、培育经济发展</w:t>
      </w:r>
      <w:r>
        <w:rPr>
          <w:rFonts w:ascii="SimSun" w:hAnsi="SimSun" w:eastAsia="SimSun" w:cs="SimSun"/>
          <w:sz w:val="21"/>
          <w:szCs w:val="21"/>
          <w:spacing w:val="2"/>
        </w:rPr>
        <w:t xml:space="preserve">  </w:t>
      </w:r>
      <w:r>
        <w:rPr>
          <w:rFonts w:ascii="SimSun" w:hAnsi="SimSun" w:eastAsia="SimSun" w:cs="SimSun"/>
          <w:sz w:val="21"/>
          <w:szCs w:val="21"/>
          <w:spacing w:val="-2"/>
        </w:rPr>
        <w:t>新动能、塑造国际竞争新优势提供了坚实的政策保障。201</w:t>
      </w:r>
      <w:r>
        <w:rPr>
          <w:rFonts w:ascii="SimSun" w:hAnsi="SimSun" w:eastAsia="SimSun" w:cs="SimSun"/>
          <w:sz w:val="21"/>
          <w:szCs w:val="21"/>
          <w:spacing w:val="-3"/>
        </w:rPr>
        <w:t>9年以来，工信部和科</w:t>
      </w:r>
      <w:r>
        <w:rPr>
          <w:rFonts w:ascii="SimSun" w:hAnsi="SimSun" w:eastAsia="SimSun" w:cs="SimSun"/>
          <w:sz w:val="21"/>
          <w:szCs w:val="21"/>
        </w:rPr>
        <w:t xml:space="preserve">  </w:t>
      </w:r>
      <w:r>
        <w:rPr>
          <w:rFonts w:ascii="SimSun" w:hAnsi="SimSun" w:eastAsia="SimSun" w:cs="SimSun"/>
          <w:sz w:val="21"/>
          <w:szCs w:val="21"/>
          <w:spacing w:val="-2"/>
        </w:rPr>
        <w:t>技部分别在全国开展了国家人工智能创新应用先导区</w:t>
      </w:r>
      <w:r>
        <w:rPr>
          <w:rFonts w:ascii="SimSun" w:hAnsi="SimSun" w:eastAsia="SimSun" w:cs="SimSun"/>
          <w:sz w:val="21"/>
          <w:szCs w:val="21"/>
          <w:spacing w:val="-3"/>
        </w:rPr>
        <w:t>和国家新一代人工智能创新</w:t>
      </w:r>
      <w:r>
        <w:rPr>
          <w:rFonts w:ascii="SimSun" w:hAnsi="SimSun" w:eastAsia="SimSun" w:cs="SimSun"/>
          <w:sz w:val="21"/>
          <w:szCs w:val="21"/>
        </w:rPr>
        <w:t xml:space="preserve">  </w:t>
      </w:r>
      <w:r>
        <w:rPr>
          <w:rFonts w:ascii="SimSun" w:hAnsi="SimSun" w:eastAsia="SimSun" w:cs="SimSun"/>
          <w:sz w:val="21"/>
          <w:szCs w:val="21"/>
          <w:spacing w:val="7"/>
        </w:rPr>
        <w:t>发展试验区(如表3-2所示)建设，通过先导区或试验</w:t>
      </w:r>
      <w:r>
        <w:rPr>
          <w:rFonts w:ascii="SimSun" w:hAnsi="SimSun" w:eastAsia="SimSun" w:cs="SimSun"/>
          <w:sz w:val="21"/>
          <w:szCs w:val="21"/>
          <w:spacing w:val="6"/>
        </w:rPr>
        <w:t>区来推动人工智能技术和</w:t>
      </w:r>
      <w:r>
        <w:rPr>
          <w:rFonts w:ascii="SimSun" w:hAnsi="SimSun" w:eastAsia="SimSun" w:cs="SimSun"/>
          <w:sz w:val="21"/>
          <w:szCs w:val="21"/>
        </w:rPr>
        <w:t xml:space="preserve">  </w:t>
      </w:r>
      <w:r>
        <w:rPr>
          <w:rFonts w:ascii="SimSun" w:hAnsi="SimSun" w:eastAsia="SimSun" w:cs="SimSun"/>
          <w:sz w:val="21"/>
          <w:szCs w:val="21"/>
          <w:spacing w:val="-1"/>
        </w:rPr>
        <w:t>产业的发展，促进人工智能创新创业，促使</w:t>
      </w:r>
      <w:r>
        <w:rPr>
          <w:rFonts w:ascii="SimSun" w:hAnsi="SimSun" w:eastAsia="SimSun" w:cs="SimSun"/>
          <w:sz w:val="21"/>
          <w:szCs w:val="21"/>
          <w:spacing w:val="-2"/>
        </w:rPr>
        <w:t>传统产业智能化升级，推进人工智能</w:t>
      </w:r>
      <w:r>
        <w:rPr>
          <w:rFonts w:ascii="SimSun" w:hAnsi="SimSun" w:eastAsia="SimSun" w:cs="SimSun"/>
          <w:sz w:val="21"/>
          <w:szCs w:val="21"/>
        </w:rPr>
        <w:t xml:space="preserve">  </w:t>
      </w:r>
      <w:r>
        <w:rPr>
          <w:rFonts w:ascii="SimSun" w:hAnsi="SimSun" w:eastAsia="SimSun" w:cs="SimSun"/>
          <w:sz w:val="21"/>
          <w:szCs w:val="21"/>
          <w:spacing w:val="-9"/>
        </w:rPr>
        <w:t>和实体经济的深度融合。</w:t>
      </w:r>
    </w:p>
    <w:p>
      <w:pPr>
        <w:ind w:left="1172"/>
        <w:spacing w:before="244" w:line="219" w:lineRule="auto"/>
        <w:rPr>
          <w:rFonts w:ascii="SimSun" w:hAnsi="SimSun" w:eastAsia="SimSun" w:cs="SimSun"/>
          <w:sz w:val="19"/>
          <w:szCs w:val="19"/>
        </w:rPr>
      </w:pPr>
      <w:r>
        <w:rPr>
          <w:rFonts w:ascii="SimSun" w:hAnsi="SimSun" w:eastAsia="SimSun" w:cs="SimSun"/>
          <w:sz w:val="19"/>
          <w:szCs w:val="19"/>
          <w:b/>
          <w:bCs/>
          <w:spacing w:val="-2"/>
        </w:rPr>
        <w:t>表3-2工信部、科技部布局建设人工智能先</w:t>
      </w:r>
      <w:r>
        <w:rPr>
          <w:rFonts w:ascii="SimSun" w:hAnsi="SimSun" w:eastAsia="SimSun" w:cs="SimSun"/>
          <w:sz w:val="19"/>
          <w:szCs w:val="19"/>
          <w:b/>
          <w:bCs/>
          <w:spacing w:val="-3"/>
        </w:rPr>
        <w:t>导区和试验区情况</w:t>
      </w:r>
    </w:p>
    <w:p>
      <w:pPr>
        <w:spacing w:line="15" w:lineRule="exact"/>
        <w:rPr/>
      </w:pPr>
      <w:r/>
    </w:p>
    <w:tbl>
      <w:tblPr>
        <w:tblStyle w:val="TableNormal"/>
        <w:tblW w:w="7260"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60"/>
        <w:gridCol w:w="3070"/>
        <w:gridCol w:w="2030"/>
      </w:tblGrid>
      <w:tr>
        <w:trPr>
          <w:trHeight w:val="285" w:hRule="atLeast"/>
        </w:trPr>
        <w:tc>
          <w:tcPr>
            <w:tcW w:w="2160" w:type="dxa"/>
            <w:vAlign w:val="top"/>
            <w:tcBorders>
              <w:left w:val="nil"/>
            </w:tcBorders>
          </w:tcPr>
          <w:p>
            <w:pPr>
              <w:pStyle w:val="TableText"/>
              <w:ind w:left="892"/>
              <w:spacing w:before="49" w:line="219" w:lineRule="auto"/>
              <w:rPr>
                <w:sz w:val="19"/>
                <w:szCs w:val="19"/>
              </w:rPr>
            </w:pPr>
            <w:r>
              <w:rPr>
                <w:sz w:val="19"/>
                <w:szCs w:val="19"/>
                <w:b/>
                <w:bCs/>
                <w:spacing w:val="-4"/>
              </w:rPr>
              <w:t>类别</w:t>
            </w:r>
          </w:p>
        </w:tc>
        <w:tc>
          <w:tcPr>
            <w:tcW w:w="3070" w:type="dxa"/>
            <w:vAlign w:val="top"/>
          </w:tcPr>
          <w:p>
            <w:pPr>
              <w:pStyle w:val="TableText"/>
              <w:ind w:left="1337"/>
              <w:spacing w:before="50" w:line="218" w:lineRule="auto"/>
              <w:rPr>
                <w:sz w:val="19"/>
                <w:szCs w:val="19"/>
              </w:rPr>
            </w:pPr>
            <w:r>
              <w:rPr>
                <w:sz w:val="19"/>
                <w:szCs w:val="19"/>
                <w:b/>
                <w:bCs/>
                <w:spacing w:val="-1"/>
              </w:rPr>
              <w:t>区域</w:t>
            </w:r>
          </w:p>
        </w:tc>
        <w:tc>
          <w:tcPr>
            <w:tcW w:w="2030" w:type="dxa"/>
            <w:vAlign w:val="top"/>
            <w:tcBorders>
              <w:right w:val="nil"/>
            </w:tcBorders>
          </w:tcPr>
          <w:p>
            <w:pPr>
              <w:pStyle w:val="TableText"/>
              <w:ind w:left="437"/>
              <w:spacing w:before="49" w:line="219" w:lineRule="auto"/>
              <w:rPr>
                <w:sz w:val="19"/>
                <w:szCs w:val="19"/>
              </w:rPr>
            </w:pPr>
            <w:r>
              <w:rPr>
                <w:sz w:val="19"/>
                <w:szCs w:val="19"/>
                <w:b/>
                <w:bCs/>
              </w:rPr>
              <w:t>开始筹建时间</w:t>
            </w:r>
          </w:p>
        </w:tc>
      </w:tr>
      <w:tr>
        <w:trPr>
          <w:trHeight w:val="279" w:hRule="atLeast"/>
        </w:trPr>
        <w:tc>
          <w:tcPr>
            <w:tcW w:w="2160" w:type="dxa"/>
            <w:vAlign w:val="top"/>
            <w:vMerge w:val="restart"/>
            <w:tcBorders>
              <w:left w:val="nil"/>
              <w:bottom w:val="nil"/>
            </w:tcBorders>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TableText"/>
              <w:ind w:left="320"/>
              <w:spacing w:before="62" w:line="220" w:lineRule="auto"/>
              <w:rPr>
                <w:sz w:val="19"/>
                <w:szCs w:val="19"/>
              </w:rPr>
            </w:pPr>
            <w:r>
              <w:rPr>
                <w:sz w:val="19"/>
                <w:szCs w:val="19"/>
                <w:spacing w:val="1"/>
              </w:rPr>
              <w:t>国家人工智能创新</w:t>
            </w:r>
          </w:p>
          <w:p>
            <w:pPr>
              <w:pStyle w:val="TableText"/>
              <w:ind w:left="600"/>
              <w:spacing w:before="32" w:line="214" w:lineRule="auto"/>
              <w:rPr>
                <w:sz w:val="19"/>
                <w:szCs w:val="19"/>
              </w:rPr>
            </w:pPr>
            <w:r>
              <w:rPr>
                <w:sz w:val="19"/>
                <w:szCs w:val="19"/>
                <w:spacing w:val="3"/>
              </w:rPr>
              <w:t>应用先导区</w:t>
            </w:r>
          </w:p>
          <w:p>
            <w:pPr>
              <w:pStyle w:val="TableText"/>
              <w:ind w:left="700"/>
              <w:spacing w:line="219" w:lineRule="auto"/>
              <w:rPr>
                <w:sz w:val="19"/>
                <w:szCs w:val="19"/>
              </w:rPr>
            </w:pPr>
            <w:r>
              <w:rPr>
                <w:sz w:val="19"/>
                <w:szCs w:val="19"/>
                <w:spacing w:val="8"/>
              </w:rPr>
              <w:t>(工信部)</w:t>
            </w:r>
          </w:p>
        </w:tc>
        <w:tc>
          <w:tcPr>
            <w:tcW w:w="3070" w:type="dxa"/>
            <w:vAlign w:val="top"/>
          </w:tcPr>
          <w:p>
            <w:pPr>
              <w:pStyle w:val="TableText"/>
              <w:ind w:left="865"/>
              <w:spacing w:before="47" w:line="215" w:lineRule="auto"/>
              <w:rPr>
                <w:sz w:val="19"/>
                <w:szCs w:val="19"/>
              </w:rPr>
            </w:pPr>
            <w:r>
              <w:rPr>
                <w:sz w:val="19"/>
                <w:szCs w:val="19"/>
                <w:spacing w:val="5"/>
              </w:rPr>
              <w:t>上海(浦东新区)</w:t>
            </w:r>
          </w:p>
        </w:tc>
        <w:tc>
          <w:tcPr>
            <w:tcW w:w="2030" w:type="dxa"/>
            <w:vAlign w:val="top"/>
            <w:tcBorders>
              <w:right w:val="nil"/>
            </w:tcBorders>
          </w:tcPr>
          <w:p>
            <w:pPr>
              <w:pStyle w:val="TableText"/>
              <w:ind w:left="385"/>
              <w:spacing w:before="47" w:line="215" w:lineRule="auto"/>
              <w:rPr>
                <w:sz w:val="19"/>
                <w:szCs w:val="19"/>
              </w:rPr>
            </w:pPr>
            <w:r>
              <w:rPr>
                <w:sz w:val="19"/>
                <w:szCs w:val="19"/>
                <w:spacing w:val="3"/>
              </w:rPr>
              <w:t>2019年5月15日</w:t>
            </w:r>
          </w:p>
        </w:tc>
      </w:tr>
      <w:tr>
        <w:trPr>
          <w:trHeight w:val="28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48" w:line="219" w:lineRule="auto"/>
              <w:rPr>
                <w:sz w:val="19"/>
                <w:szCs w:val="19"/>
              </w:rPr>
            </w:pPr>
            <w:r>
              <w:rPr>
                <w:sz w:val="19"/>
                <w:szCs w:val="19"/>
                <w:spacing w:val="-2"/>
              </w:rPr>
              <w:t>深圳市</w:t>
            </w:r>
          </w:p>
        </w:tc>
        <w:tc>
          <w:tcPr>
            <w:tcW w:w="2030" w:type="dxa"/>
            <w:vAlign w:val="top"/>
            <w:vMerge w:val="restart"/>
            <w:tcBorders>
              <w:right w:val="nil"/>
              <w:bottom w:val="nil"/>
            </w:tcBorders>
          </w:tcPr>
          <w:p>
            <w:pPr>
              <w:pStyle w:val="TableText"/>
              <w:ind w:left="345"/>
              <w:spacing w:before="198" w:line="219" w:lineRule="auto"/>
              <w:rPr>
                <w:sz w:val="19"/>
                <w:szCs w:val="19"/>
              </w:rPr>
            </w:pPr>
            <w:r>
              <w:rPr>
                <w:sz w:val="19"/>
                <w:szCs w:val="19"/>
                <w:spacing w:val="3"/>
              </w:rPr>
              <w:t>2019年10月14日</w:t>
            </w:r>
          </w:p>
        </w:tc>
      </w:tr>
      <w:tr>
        <w:trPr>
          <w:trHeight w:val="28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055"/>
              <w:spacing w:before="48" w:line="215" w:lineRule="auto"/>
              <w:rPr>
                <w:sz w:val="19"/>
                <w:szCs w:val="19"/>
              </w:rPr>
            </w:pPr>
            <w:r>
              <w:rPr>
                <w:sz w:val="19"/>
                <w:szCs w:val="19"/>
                <w:spacing w:val="3"/>
              </w:rPr>
              <w:t>济南—青岛</w:t>
            </w:r>
          </w:p>
        </w:tc>
        <w:tc>
          <w:tcPr>
            <w:tcW w:w="2030" w:type="dxa"/>
            <w:vAlign w:val="top"/>
            <w:vMerge w:val="continue"/>
            <w:tcBorders>
              <w:right w:val="nil"/>
              <w:top w:val="nil"/>
            </w:tcBorders>
          </w:tcPr>
          <w:p>
            <w:pPr>
              <w:rPr>
                <w:rFonts w:ascii="Arial"/>
                <w:sz w:val="21"/>
              </w:rPr>
            </w:pPr>
            <w:r/>
          </w:p>
        </w:tc>
      </w:tr>
      <w:tr>
        <w:trPr>
          <w:trHeight w:val="27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49" w:line="213" w:lineRule="auto"/>
              <w:rPr>
                <w:sz w:val="19"/>
                <w:szCs w:val="19"/>
              </w:rPr>
            </w:pPr>
            <w:r>
              <w:rPr>
                <w:sz w:val="19"/>
                <w:szCs w:val="19"/>
                <w:spacing w:val="3"/>
              </w:rPr>
              <w:t>北京市</w:t>
            </w:r>
          </w:p>
        </w:tc>
        <w:tc>
          <w:tcPr>
            <w:tcW w:w="2030" w:type="dxa"/>
            <w:vAlign w:val="top"/>
            <w:vMerge w:val="restart"/>
            <w:tcBorders>
              <w:right w:val="nil"/>
              <w:bottom w:val="nil"/>
            </w:tcBorders>
          </w:tcPr>
          <w:p>
            <w:pPr>
              <w:spacing w:line="287" w:lineRule="auto"/>
              <w:rPr>
                <w:rFonts w:ascii="Arial"/>
                <w:sz w:val="21"/>
              </w:rPr>
            </w:pPr>
            <w:r/>
          </w:p>
          <w:p>
            <w:pPr>
              <w:spacing w:line="287" w:lineRule="auto"/>
              <w:rPr>
                <w:rFonts w:ascii="Arial"/>
                <w:sz w:val="21"/>
              </w:rPr>
            </w:pPr>
            <w:r/>
          </w:p>
          <w:p>
            <w:pPr>
              <w:pStyle w:val="TableText"/>
              <w:ind w:left="385"/>
              <w:spacing w:before="62" w:line="219" w:lineRule="auto"/>
              <w:rPr>
                <w:sz w:val="19"/>
                <w:szCs w:val="19"/>
              </w:rPr>
            </w:pPr>
            <w:r>
              <w:rPr>
                <w:sz w:val="19"/>
                <w:szCs w:val="19"/>
                <w:spacing w:val="3"/>
              </w:rPr>
              <w:t>2021年2月19日</w:t>
            </w:r>
          </w:p>
        </w:tc>
      </w:tr>
      <w:tr>
        <w:trPr>
          <w:trHeight w:val="28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865"/>
              <w:spacing w:before="50" w:line="219" w:lineRule="auto"/>
              <w:rPr>
                <w:sz w:val="19"/>
                <w:szCs w:val="19"/>
              </w:rPr>
            </w:pPr>
            <w:r>
              <w:rPr>
                <w:sz w:val="19"/>
                <w:szCs w:val="19"/>
                <w:spacing w:val="5"/>
              </w:rPr>
              <w:t>天津(滨海新区)</w:t>
            </w:r>
          </w:p>
        </w:tc>
        <w:tc>
          <w:tcPr>
            <w:tcW w:w="2030" w:type="dxa"/>
            <w:vAlign w:val="top"/>
            <w:vMerge w:val="continue"/>
            <w:tcBorders>
              <w:right w:val="nil"/>
              <w:top w:val="nil"/>
              <w:bottom w:val="nil"/>
            </w:tcBorders>
          </w:tcPr>
          <w:p>
            <w:pPr>
              <w:rPr>
                <w:rFonts w:ascii="Arial"/>
                <w:sz w:val="21"/>
              </w:rPr>
            </w:pPr>
            <w:r/>
          </w:p>
        </w:tc>
      </w:tr>
      <w:tr>
        <w:trPr>
          <w:trHeight w:val="28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0" w:line="213" w:lineRule="auto"/>
              <w:rPr>
                <w:sz w:val="19"/>
                <w:szCs w:val="19"/>
              </w:rPr>
            </w:pPr>
            <w:r>
              <w:rPr>
                <w:sz w:val="19"/>
                <w:szCs w:val="19"/>
                <w:spacing w:val="-2"/>
              </w:rPr>
              <w:t>杭州市</w:t>
            </w:r>
          </w:p>
        </w:tc>
        <w:tc>
          <w:tcPr>
            <w:tcW w:w="2030" w:type="dxa"/>
            <w:vAlign w:val="top"/>
            <w:vMerge w:val="continue"/>
            <w:tcBorders>
              <w:right w:val="nil"/>
              <w:top w:val="nil"/>
              <w:bottom w:val="nil"/>
            </w:tcBorders>
          </w:tcPr>
          <w:p>
            <w:pPr>
              <w:rPr>
                <w:rFonts w:ascii="Arial"/>
                <w:sz w:val="21"/>
              </w:rPr>
            </w:pPr>
            <w:r/>
          </w:p>
        </w:tc>
      </w:tr>
      <w:tr>
        <w:trPr>
          <w:trHeight w:val="29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60" w:line="219" w:lineRule="auto"/>
              <w:rPr>
                <w:sz w:val="19"/>
                <w:szCs w:val="19"/>
              </w:rPr>
            </w:pPr>
            <w:r>
              <w:rPr>
                <w:sz w:val="19"/>
                <w:szCs w:val="19"/>
                <w:spacing w:val="-2"/>
              </w:rPr>
              <w:t>广州市</w:t>
            </w:r>
          </w:p>
        </w:tc>
        <w:tc>
          <w:tcPr>
            <w:tcW w:w="2030" w:type="dxa"/>
            <w:vAlign w:val="top"/>
            <w:vMerge w:val="continue"/>
            <w:tcBorders>
              <w:right w:val="nil"/>
              <w:top w:val="nil"/>
              <w:bottom w:val="nil"/>
            </w:tcBorders>
          </w:tcPr>
          <w:p>
            <w:pPr>
              <w:rPr>
                <w:rFonts w:ascii="Arial"/>
                <w:sz w:val="21"/>
              </w:rPr>
            </w:pPr>
            <w:r/>
          </w:p>
        </w:tc>
      </w:tr>
      <w:tr>
        <w:trPr>
          <w:trHeight w:val="270" w:hRule="atLeast"/>
        </w:trPr>
        <w:tc>
          <w:tcPr>
            <w:tcW w:w="2160" w:type="dxa"/>
            <w:vAlign w:val="top"/>
            <w:vMerge w:val="continue"/>
            <w:tcBorders>
              <w:left w:val="nil"/>
              <w:top w:val="nil"/>
            </w:tcBorders>
          </w:tcPr>
          <w:p>
            <w:pPr>
              <w:rPr>
                <w:rFonts w:ascii="Arial"/>
                <w:sz w:val="21"/>
              </w:rPr>
            </w:pPr>
            <w:r/>
          </w:p>
        </w:tc>
        <w:tc>
          <w:tcPr>
            <w:tcW w:w="3070" w:type="dxa"/>
            <w:vAlign w:val="top"/>
          </w:tcPr>
          <w:p>
            <w:pPr>
              <w:pStyle w:val="TableText"/>
              <w:ind w:left="1245"/>
              <w:spacing w:before="42" w:line="211" w:lineRule="auto"/>
              <w:rPr>
                <w:sz w:val="19"/>
                <w:szCs w:val="19"/>
              </w:rPr>
            </w:pPr>
            <w:r>
              <w:rPr>
                <w:sz w:val="19"/>
                <w:szCs w:val="19"/>
                <w:spacing w:val="3"/>
              </w:rPr>
              <w:t>成都市</w:t>
            </w:r>
          </w:p>
        </w:tc>
        <w:tc>
          <w:tcPr>
            <w:tcW w:w="2030" w:type="dxa"/>
            <w:vAlign w:val="top"/>
            <w:vMerge w:val="continue"/>
            <w:tcBorders>
              <w:right w:val="nil"/>
              <w:top w:val="nil"/>
            </w:tcBorders>
          </w:tcPr>
          <w:p>
            <w:pPr>
              <w:rPr>
                <w:rFonts w:ascii="Arial"/>
                <w:sz w:val="21"/>
              </w:rPr>
            </w:pPr>
            <w:r/>
          </w:p>
        </w:tc>
      </w:tr>
      <w:tr>
        <w:trPr>
          <w:trHeight w:val="280" w:hRule="atLeast"/>
        </w:trPr>
        <w:tc>
          <w:tcPr>
            <w:tcW w:w="2160" w:type="dxa"/>
            <w:vAlign w:val="top"/>
            <w:vMerge w:val="restart"/>
            <w:tcBorders>
              <w:left w:val="nil"/>
              <w:bottom w:val="nil"/>
            </w:tcBorders>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29"/>
              <w:spacing w:before="62" w:line="219" w:lineRule="auto"/>
              <w:rPr>
                <w:sz w:val="19"/>
                <w:szCs w:val="19"/>
              </w:rPr>
            </w:pPr>
            <w:r>
              <w:rPr>
                <w:sz w:val="19"/>
                <w:szCs w:val="19"/>
              </w:rPr>
              <w:t>国家新一代人工智能创新</w:t>
            </w:r>
          </w:p>
          <w:p>
            <w:pPr>
              <w:pStyle w:val="TableText"/>
              <w:ind w:left="600"/>
              <w:spacing w:before="25" w:line="220" w:lineRule="auto"/>
              <w:rPr>
                <w:sz w:val="19"/>
                <w:szCs w:val="19"/>
              </w:rPr>
            </w:pPr>
            <w:r>
              <w:rPr>
                <w:sz w:val="19"/>
                <w:szCs w:val="19"/>
                <w:spacing w:val="3"/>
              </w:rPr>
              <w:t>发展试验区</w:t>
            </w:r>
          </w:p>
          <w:p>
            <w:pPr>
              <w:pStyle w:val="TableText"/>
              <w:ind w:left="700"/>
              <w:spacing w:before="1" w:line="219" w:lineRule="auto"/>
              <w:rPr>
                <w:sz w:val="19"/>
                <w:szCs w:val="19"/>
              </w:rPr>
            </w:pPr>
            <w:r>
              <w:rPr>
                <w:sz w:val="19"/>
                <w:szCs w:val="19"/>
                <w:spacing w:val="8"/>
              </w:rPr>
              <w:t>(科技部)</w:t>
            </w:r>
          </w:p>
        </w:tc>
        <w:tc>
          <w:tcPr>
            <w:tcW w:w="3070" w:type="dxa"/>
            <w:vAlign w:val="top"/>
          </w:tcPr>
          <w:p>
            <w:pPr>
              <w:pStyle w:val="TableText"/>
              <w:ind w:left="1245"/>
              <w:spacing w:before="52" w:line="211" w:lineRule="auto"/>
              <w:rPr>
                <w:sz w:val="19"/>
                <w:szCs w:val="19"/>
              </w:rPr>
            </w:pPr>
            <w:r>
              <w:rPr>
                <w:sz w:val="19"/>
                <w:szCs w:val="19"/>
                <w:spacing w:val="3"/>
              </w:rPr>
              <w:t>北京市</w:t>
            </w:r>
          </w:p>
        </w:tc>
        <w:tc>
          <w:tcPr>
            <w:tcW w:w="2030" w:type="dxa"/>
            <w:vAlign w:val="top"/>
            <w:tcBorders>
              <w:right w:val="nil"/>
            </w:tcBorders>
          </w:tcPr>
          <w:p>
            <w:pPr>
              <w:pStyle w:val="TableText"/>
              <w:ind w:left="385"/>
              <w:spacing w:before="52" w:line="211" w:lineRule="auto"/>
              <w:rPr>
                <w:sz w:val="19"/>
                <w:szCs w:val="19"/>
              </w:rPr>
            </w:pPr>
            <w:r>
              <w:rPr>
                <w:sz w:val="19"/>
                <w:szCs w:val="19"/>
                <w:spacing w:val="3"/>
              </w:rPr>
              <w:t>2019年2月20日</w:t>
            </w:r>
          </w:p>
        </w:tc>
      </w:tr>
      <w:tr>
        <w:trPr>
          <w:trHeight w:val="28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2" w:line="219" w:lineRule="auto"/>
              <w:rPr>
                <w:sz w:val="19"/>
                <w:szCs w:val="19"/>
              </w:rPr>
            </w:pPr>
            <w:r>
              <w:rPr>
                <w:sz w:val="19"/>
                <w:szCs w:val="19"/>
                <w:spacing w:val="3"/>
              </w:rPr>
              <w:t>上海市</w:t>
            </w:r>
          </w:p>
        </w:tc>
        <w:tc>
          <w:tcPr>
            <w:tcW w:w="2030" w:type="dxa"/>
            <w:vAlign w:val="top"/>
            <w:tcBorders>
              <w:right w:val="nil"/>
            </w:tcBorders>
          </w:tcPr>
          <w:p>
            <w:pPr>
              <w:pStyle w:val="TableText"/>
              <w:ind w:left="385"/>
              <w:spacing w:before="52" w:line="219" w:lineRule="auto"/>
              <w:rPr>
                <w:sz w:val="19"/>
                <w:szCs w:val="19"/>
              </w:rPr>
            </w:pPr>
            <w:r>
              <w:rPr>
                <w:sz w:val="19"/>
                <w:szCs w:val="19"/>
                <w:spacing w:val="3"/>
              </w:rPr>
              <w:t>2019年5月22日</w:t>
            </w:r>
          </w:p>
        </w:tc>
      </w:tr>
      <w:tr>
        <w:trPr>
          <w:trHeight w:val="28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3" w:line="210" w:lineRule="auto"/>
              <w:rPr>
                <w:sz w:val="19"/>
                <w:szCs w:val="19"/>
              </w:rPr>
            </w:pPr>
            <w:r>
              <w:rPr>
                <w:sz w:val="19"/>
                <w:szCs w:val="19"/>
                <w:spacing w:val="3"/>
              </w:rPr>
              <w:t>天津市</w:t>
            </w:r>
          </w:p>
        </w:tc>
        <w:tc>
          <w:tcPr>
            <w:tcW w:w="2030" w:type="dxa"/>
            <w:vAlign w:val="top"/>
            <w:vMerge w:val="restart"/>
            <w:tcBorders>
              <w:right w:val="nil"/>
              <w:bottom w:val="nil"/>
            </w:tcBorders>
          </w:tcPr>
          <w:p>
            <w:pPr>
              <w:spacing w:line="429" w:lineRule="auto"/>
              <w:rPr>
                <w:rFonts w:ascii="Arial"/>
                <w:sz w:val="21"/>
              </w:rPr>
            </w:pPr>
            <w:r/>
          </w:p>
          <w:p>
            <w:pPr>
              <w:pStyle w:val="TableText"/>
              <w:ind w:left="345"/>
              <w:spacing w:before="62" w:line="219" w:lineRule="auto"/>
              <w:rPr>
                <w:sz w:val="19"/>
                <w:szCs w:val="19"/>
              </w:rPr>
            </w:pPr>
            <w:r>
              <w:rPr>
                <w:sz w:val="19"/>
                <w:szCs w:val="19"/>
                <w:spacing w:val="3"/>
              </w:rPr>
              <w:t>2019年10月17日</w:t>
            </w:r>
          </w:p>
        </w:tc>
      </w:tr>
      <w:tr>
        <w:trPr>
          <w:trHeight w:val="27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3" w:line="209" w:lineRule="auto"/>
              <w:rPr>
                <w:sz w:val="19"/>
                <w:szCs w:val="19"/>
              </w:rPr>
            </w:pPr>
            <w:r>
              <w:rPr>
                <w:sz w:val="19"/>
                <w:szCs w:val="19"/>
                <w:spacing w:val="-2"/>
              </w:rPr>
              <w:t>深圳市</w:t>
            </w:r>
          </w:p>
        </w:tc>
        <w:tc>
          <w:tcPr>
            <w:tcW w:w="2030" w:type="dxa"/>
            <w:vAlign w:val="top"/>
            <w:vMerge w:val="continue"/>
            <w:tcBorders>
              <w:right w:val="nil"/>
              <w:top w:val="nil"/>
              <w:bottom w:val="nil"/>
            </w:tcBorders>
          </w:tcPr>
          <w:p>
            <w:pPr>
              <w:rPr>
                <w:rFonts w:ascii="Arial"/>
                <w:sz w:val="21"/>
              </w:rPr>
            </w:pPr>
            <w:r/>
          </w:p>
        </w:tc>
      </w:tr>
      <w:tr>
        <w:trPr>
          <w:trHeight w:val="28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3" w:line="219" w:lineRule="auto"/>
              <w:rPr>
                <w:sz w:val="19"/>
                <w:szCs w:val="19"/>
              </w:rPr>
            </w:pPr>
            <w:r>
              <w:rPr>
                <w:sz w:val="19"/>
                <w:szCs w:val="19"/>
                <w:spacing w:val="-2"/>
              </w:rPr>
              <w:t>杭州市</w:t>
            </w:r>
          </w:p>
        </w:tc>
        <w:tc>
          <w:tcPr>
            <w:tcW w:w="2030" w:type="dxa"/>
            <w:vAlign w:val="top"/>
            <w:vMerge w:val="continue"/>
            <w:tcBorders>
              <w:right w:val="nil"/>
              <w:top w:val="nil"/>
              <w:bottom w:val="nil"/>
            </w:tcBorders>
          </w:tcPr>
          <w:p>
            <w:pPr>
              <w:rPr>
                <w:rFonts w:ascii="Arial"/>
                <w:sz w:val="21"/>
              </w:rPr>
            </w:pPr>
            <w:r/>
          </w:p>
        </w:tc>
      </w:tr>
      <w:tr>
        <w:trPr>
          <w:trHeight w:val="29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4" w:line="219" w:lineRule="auto"/>
              <w:rPr>
                <w:sz w:val="19"/>
                <w:szCs w:val="19"/>
              </w:rPr>
            </w:pPr>
            <w:r>
              <w:rPr>
                <w:sz w:val="19"/>
                <w:szCs w:val="19"/>
                <w:spacing w:val="-2"/>
              </w:rPr>
              <w:t>合肥市</w:t>
            </w:r>
          </w:p>
        </w:tc>
        <w:tc>
          <w:tcPr>
            <w:tcW w:w="2030" w:type="dxa"/>
            <w:vAlign w:val="top"/>
            <w:vMerge w:val="continue"/>
            <w:tcBorders>
              <w:right w:val="nil"/>
              <w:top w:val="nil"/>
            </w:tcBorders>
          </w:tcPr>
          <w:p>
            <w:pPr>
              <w:rPr>
                <w:rFonts w:ascii="Arial"/>
                <w:sz w:val="21"/>
              </w:rPr>
            </w:pPr>
            <w:r/>
          </w:p>
        </w:tc>
      </w:tr>
      <w:tr>
        <w:trPr>
          <w:trHeight w:val="28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955"/>
              <w:spacing w:before="55" w:line="208" w:lineRule="auto"/>
              <w:rPr>
                <w:sz w:val="19"/>
                <w:szCs w:val="19"/>
              </w:rPr>
            </w:pPr>
            <w:r>
              <w:rPr>
                <w:sz w:val="19"/>
                <w:szCs w:val="19"/>
                <w:spacing w:val="5"/>
              </w:rPr>
              <w:t>浙江(德清县)</w:t>
            </w:r>
          </w:p>
        </w:tc>
        <w:tc>
          <w:tcPr>
            <w:tcW w:w="2030" w:type="dxa"/>
            <w:vAlign w:val="top"/>
            <w:tcBorders>
              <w:right w:val="nil"/>
            </w:tcBorders>
          </w:tcPr>
          <w:p>
            <w:pPr>
              <w:pStyle w:val="TableText"/>
              <w:ind w:left="385"/>
              <w:spacing w:before="55" w:line="208" w:lineRule="auto"/>
              <w:rPr>
                <w:sz w:val="19"/>
                <w:szCs w:val="19"/>
              </w:rPr>
            </w:pPr>
            <w:r>
              <w:rPr>
                <w:sz w:val="19"/>
                <w:szCs w:val="19"/>
                <w:spacing w:val="3"/>
              </w:rPr>
              <w:t>2019年11月2日</w:t>
            </w:r>
          </w:p>
        </w:tc>
      </w:tr>
      <w:tr>
        <w:trPr>
          <w:trHeight w:val="28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5" w:line="217" w:lineRule="auto"/>
              <w:rPr>
                <w:sz w:val="19"/>
                <w:szCs w:val="19"/>
              </w:rPr>
            </w:pPr>
            <w:r>
              <w:rPr>
                <w:sz w:val="19"/>
                <w:szCs w:val="19"/>
                <w:spacing w:val="-2"/>
              </w:rPr>
              <w:t>重庆市</w:t>
            </w:r>
          </w:p>
        </w:tc>
        <w:tc>
          <w:tcPr>
            <w:tcW w:w="2030" w:type="dxa"/>
            <w:vAlign w:val="top"/>
            <w:vMerge w:val="restart"/>
            <w:tcBorders>
              <w:right w:val="nil"/>
              <w:bottom w:val="nil"/>
            </w:tcBorders>
          </w:tcPr>
          <w:p>
            <w:pPr>
              <w:spacing w:line="431" w:lineRule="auto"/>
              <w:rPr>
                <w:rFonts w:ascii="Arial"/>
                <w:sz w:val="21"/>
              </w:rPr>
            </w:pPr>
            <w:r/>
          </w:p>
          <w:p>
            <w:pPr>
              <w:pStyle w:val="TableText"/>
              <w:ind w:left="385"/>
              <w:spacing w:before="62" w:line="219" w:lineRule="auto"/>
              <w:rPr>
                <w:sz w:val="19"/>
                <w:szCs w:val="19"/>
              </w:rPr>
            </w:pPr>
            <w:r>
              <w:rPr>
                <w:sz w:val="19"/>
                <w:szCs w:val="19"/>
                <w:spacing w:val="3"/>
              </w:rPr>
              <w:t>2020年1月23日</w:t>
            </w:r>
          </w:p>
        </w:tc>
      </w:tr>
      <w:tr>
        <w:trPr>
          <w:trHeight w:val="279"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6" w:line="206" w:lineRule="auto"/>
              <w:rPr>
                <w:sz w:val="19"/>
                <w:szCs w:val="19"/>
              </w:rPr>
            </w:pPr>
            <w:r>
              <w:rPr>
                <w:sz w:val="19"/>
                <w:szCs w:val="19"/>
                <w:spacing w:val="3"/>
              </w:rPr>
              <w:t>成都市</w:t>
            </w:r>
          </w:p>
        </w:tc>
        <w:tc>
          <w:tcPr>
            <w:tcW w:w="2030" w:type="dxa"/>
            <w:vAlign w:val="top"/>
            <w:vMerge w:val="continue"/>
            <w:tcBorders>
              <w:right w:val="nil"/>
              <w:top w:val="nil"/>
              <w:bottom w:val="nil"/>
            </w:tcBorders>
          </w:tcPr>
          <w:p>
            <w:pPr>
              <w:rPr>
                <w:rFonts w:ascii="Arial"/>
                <w:sz w:val="21"/>
              </w:rPr>
            </w:pPr>
            <w:r/>
          </w:p>
        </w:tc>
      </w:tr>
      <w:tr>
        <w:trPr>
          <w:trHeight w:val="280" w:hRule="atLeast"/>
        </w:trPr>
        <w:tc>
          <w:tcPr>
            <w:tcW w:w="2160" w:type="dxa"/>
            <w:vAlign w:val="top"/>
            <w:vMerge w:val="continue"/>
            <w:tcBorders>
              <w:left w:val="nil"/>
              <w:top w:val="nil"/>
              <w:bottom w:val="nil"/>
            </w:tcBorders>
          </w:tcPr>
          <w:p>
            <w:pPr>
              <w:rPr>
                <w:rFonts w:ascii="Arial"/>
                <w:sz w:val="21"/>
              </w:rPr>
            </w:pPr>
            <w:r/>
          </w:p>
        </w:tc>
        <w:tc>
          <w:tcPr>
            <w:tcW w:w="3070" w:type="dxa"/>
            <w:vAlign w:val="top"/>
          </w:tcPr>
          <w:p>
            <w:pPr>
              <w:pStyle w:val="TableText"/>
              <w:ind w:left="1245"/>
              <w:spacing w:before="57" w:line="206" w:lineRule="auto"/>
              <w:rPr>
                <w:sz w:val="19"/>
                <w:szCs w:val="19"/>
              </w:rPr>
            </w:pPr>
            <w:r>
              <w:rPr>
                <w:sz w:val="19"/>
                <w:szCs w:val="19"/>
                <w:spacing w:val="3"/>
              </w:rPr>
              <w:t>西安市</w:t>
            </w:r>
          </w:p>
        </w:tc>
        <w:tc>
          <w:tcPr>
            <w:tcW w:w="2030" w:type="dxa"/>
            <w:vAlign w:val="top"/>
            <w:vMerge w:val="continue"/>
            <w:tcBorders>
              <w:right w:val="nil"/>
              <w:top w:val="nil"/>
              <w:bottom w:val="nil"/>
            </w:tcBorders>
          </w:tcPr>
          <w:p>
            <w:pPr>
              <w:rPr>
                <w:rFonts w:ascii="Arial"/>
                <w:sz w:val="21"/>
              </w:rPr>
            </w:pPr>
            <w:r/>
          </w:p>
        </w:tc>
      </w:tr>
      <w:tr>
        <w:trPr>
          <w:trHeight w:val="284" w:hRule="atLeast"/>
        </w:trPr>
        <w:tc>
          <w:tcPr>
            <w:tcW w:w="2160" w:type="dxa"/>
            <w:vAlign w:val="top"/>
            <w:vMerge w:val="continue"/>
            <w:tcBorders>
              <w:left w:val="nil"/>
              <w:top w:val="nil"/>
            </w:tcBorders>
          </w:tcPr>
          <w:p>
            <w:pPr>
              <w:rPr>
                <w:rFonts w:ascii="Arial"/>
                <w:sz w:val="21"/>
              </w:rPr>
            </w:pPr>
            <w:r/>
          </w:p>
        </w:tc>
        <w:tc>
          <w:tcPr>
            <w:tcW w:w="3070" w:type="dxa"/>
            <w:vAlign w:val="top"/>
          </w:tcPr>
          <w:p>
            <w:pPr>
              <w:pStyle w:val="TableText"/>
              <w:ind w:left="1245"/>
              <w:spacing w:before="57" w:line="210" w:lineRule="auto"/>
              <w:rPr>
                <w:sz w:val="19"/>
                <w:szCs w:val="19"/>
              </w:rPr>
            </w:pPr>
            <w:r>
              <w:rPr>
                <w:sz w:val="19"/>
                <w:szCs w:val="19"/>
                <w:spacing w:val="-2"/>
              </w:rPr>
              <w:t>济南市</w:t>
            </w:r>
          </w:p>
        </w:tc>
        <w:tc>
          <w:tcPr>
            <w:tcW w:w="2030" w:type="dxa"/>
            <w:vAlign w:val="top"/>
            <w:vMerge w:val="continue"/>
            <w:tcBorders>
              <w:right w:val="nil"/>
              <w:top w:val="nil"/>
            </w:tcBorders>
          </w:tcPr>
          <w:p>
            <w:pPr>
              <w:rPr>
                <w:rFonts w:ascii="Arial"/>
                <w:sz w:val="21"/>
              </w:rPr>
            </w:pPr>
            <w:r/>
          </w:p>
        </w:tc>
      </w:tr>
    </w:tbl>
    <w:p>
      <w:pPr>
        <w:pStyle w:val="BodyText"/>
        <w:rPr/>
      </w:pPr>
      <w:r/>
    </w:p>
    <w:p>
      <w:pPr>
        <w:sectPr>
          <w:footerReference w:type="default" r:id="rId181"/>
          <w:pgSz w:w="8520" w:h="12920"/>
          <w:pgMar w:top="400" w:right="494" w:bottom="452" w:left="629" w:header="0" w:footer="293" w:gutter="0"/>
        </w:sectPr>
        <w:rPr/>
      </w:pPr>
    </w:p>
    <w:p>
      <w:pPr>
        <w:ind w:left="2610"/>
        <w:spacing w:before="288" w:line="213" w:lineRule="auto"/>
        <w:rPr>
          <w:rFonts w:ascii="SimHei" w:hAnsi="SimHei" w:eastAsia="SimHei" w:cs="SimHei"/>
          <w:sz w:val="17"/>
          <w:szCs w:val="17"/>
        </w:rPr>
      </w:pPr>
      <w:r>
        <w:rPr>
          <w:rFonts w:ascii="SimHei" w:hAnsi="SimHei" w:eastAsia="SimHei" w:cs="SimHei"/>
          <w:sz w:val="17"/>
          <w:szCs w:val="17"/>
          <w:spacing w:val="-6"/>
        </w:rPr>
        <w:t>第三章</w:t>
      </w:r>
      <w:r>
        <w:rPr>
          <w:rFonts w:ascii="SimHei" w:hAnsi="SimHei" w:eastAsia="SimHei" w:cs="SimHei"/>
          <w:sz w:val="17"/>
          <w:szCs w:val="17"/>
          <w:spacing w:val="-6"/>
        </w:rPr>
        <w:t xml:space="preserve"> </w:t>
      </w:r>
      <w:r>
        <w:rPr>
          <w:rFonts w:ascii="SimHei" w:hAnsi="SimHei" w:eastAsia="SimHei" w:cs="SimHei"/>
          <w:sz w:val="17"/>
          <w:szCs w:val="17"/>
          <w:spacing w:val="-6"/>
        </w:rPr>
        <w:t>数字科技：强化技术创新突破，夯实</w:t>
      </w:r>
      <w:r>
        <w:rPr>
          <w:rFonts w:ascii="SimHei" w:hAnsi="SimHei" w:eastAsia="SimHei" w:cs="SimHei"/>
          <w:sz w:val="17"/>
          <w:szCs w:val="17"/>
          <w:spacing w:val="-7"/>
        </w:rPr>
        <w:t>数字化转型安全根基</w:t>
      </w:r>
    </w:p>
    <w:p>
      <w:pPr>
        <w:pStyle w:val="BodyText"/>
        <w:spacing w:line="334" w:lineRule="auto"/>
        <w:rPr/>
      </w:pPr>
      <w:r/>
    </w:p>
    <w:p>
      <w:pPr>
        <w:ind w:left="6909"/>
        <w:spacing w:before="68" w:line="220" w:lineRule="auto"/>
        <w:rPr>
          <w:rFonts w:ascii="SimSun" w:hAnsi="SimSun" w:eastAsia="SimSun" w:cs="SimSun"/>
          <w:sz w:val="21"/>
          <w:szCs w:val="21"/>
        </w:rPr>
      </w:pPr>
      <w:r>
        <w:rPr>
          <w:rFonts w:ascii="SimSun" w:hAnsi="SimSun" w:eastAsia="SimSun" w:cs="SimSun"/>
          <w:sz w:val="21"/>
          <w:szCs w:val="21"/>
          <w:spacing w:val="-11"/>
        </w:rPr>
        <w:t>续表</w:t>
      </w:r>
    </w:p>
    <w:p>
      <w:pPr>
        <w:spacing w:line="55" w:lineRule="exact"/>
        <w:rPr/>
      </w:pPr>
      <w:r/>
    </w:p>
    <w:tbl>
      <w:tblPr>
        <w:tblStyle w:val="TableNormal"/>
        <w:tblW w:w="723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30"/>
        <w:gridCol w:w="3080"/>
        <w:gridCol w:w="2020"/>
      </w:tblGrid>
      <w:tr>
        <w:trPr>
          <w:trHeight w:val="293" w:hRule="atLeast"/>
        </w:trPr>
        <w:tc>
          <w:tcPr>
            <w:tcW w:w="2130" w:type="dxa"/>
            <w:vAlign w:val="top"/>
            <w:tcBorders>
              <w:left w:val="nil"/>
            </w:tcBorders>
          </w:tcPr>
          <w:p>
            <w:pPr>
              <w:pStyle w:val="TableText"/>
              <w:ind w:left="882"/>
              <w:spacing w:before="60" w:line="219" w:lineRule="auto"/>
              <w:rPr/>
            </w:pPr>
            <w:bookmarkStart w:name="bookmark70" w:id="68"/>
            <w:bookmarkEnd w:id="68"/>
            <w:r>
              <w:rPr>
                <w:b/>
                <w:bCs/>
                <w:spacing w:val="-4"/>
              </w:rPr>
              <w:t>类别</w:t>
            </w:r>
          </w:p>
        </w:tc>
        <w:tc>
          <w:tcPr>
            <w:tcW w:w="3080" w:type="dxa"/>
            <w:vAlign w:val="top"/>
          </w:tcPr>
          <w:p>
            <w:pPr>
              <w:pStyle w:val="TableText"/>
              <w:ind w:left="1357"/>
              <w:spacing w:before="60" w:line="220" w:lineRule="auto"/>
              <w:rPr/>
            </w:pPr>
            <w:r>
              <w:rPr>
                <w:b/>
                <w:bCs/>
                <w:spacing w:val="-1"/>
              </w:rPr>
              <w:t>区域</w:t>
            </w:r>
          </w:p>
        </w:tc>
        <w:tc>
          <w:tcPr>
            <w:tcW w:w="2020" w:type="dxa"/>
            <w:vAlign w:val="top"/>
            <w:tcBorders>
              <w:right w:val="nil"/>
            </w:tcBorders>
          </w:tcPr>
          <w:p>
            <w:pPr>
              <w:pStyle w:val="TableText"/>
              <w:ind w:left="467"/>
              <w:spacing w:before="60" w:line="219" w:lineRule="auto"/>
              <w:rPr/>
            </w:pPr>
            <w:r>
              <w:rPr>
                <w:b/>
                <w:bCs/>
              </w:rPr>
              <w:t>开始筹建时间</w:t>
            </w:r>
          </w:p>
        </w:tc>
      </w:tr>
      <w:tr>
        <w:trPr>
          <w:trHeight w:val="278" w:hRule="atLeast"/>
        </w:trPr>
        <w:tc>
          <w:tcPr>
            <w:tcW w:w="2130" w:type="dxa"/>
            <w:vAlign w:val="top"/>
            <w:vMerge w:val="restart"/>
            <w:tcBorders>
              <w:left w:val="nil"/>
              <w:bottom w:val="nil"/>
            </w:tcBorders>
          </w:tcPr>
          <w:p>
            <w:pPr>
              <w:pStyle w:val="TableText"/>
              <w:ind w:left="70"/>
              <w:spacing w:before="269" w:line="219" w:lineRule="auto"/>
              <w:rPr/>
            </w:pPr>
            <w:r>
              <w:rPr/>
              <w:t>国家新一代人工智能创新</w:t>
            </w:r>
          </w:p>
          <w:p>
            <w:pPr>
              <w:pStyle w:val="TableText"/>
              <w:ind w:left="610"/>
              <w:spacing w:before="26" w:line="220" w:lineRule="auto"/>
              <w:rPr/>
            </w:pPr>
            <w:r>
              <w:rPr>
                <w:spacing w:val="3"/>
              </w:rPr>
              <w:t>发展试验区</w:t>
            </w:r>
          </w:p>
          <w:p>
            <w:pPr>
              <w:pStyle w:val="TableText"/>
              <w:ind w:left="700"/>
              <w:spacing w:before="23" w:line="219" w:lineRule="auto"/>
              <w:rPr/>
            </w:pPr>
            <w:r>
              <w:rPr>
                <w:spacing w:val="7"/>
              </w:rPr>
              <w:t>(科技部)</w:t>
            </w:r>
          </w:p>
        </w:tc>
        <w:tc>
          <w:tcPr>
            <w:tcW w:w="3080" w:type="dxa"/>
            <w:vAlign w:val="top"/>
          </w:tcPr>
          <w:p>
            <w:pPr>
              <w:pStyle w:val="TableText"/>
              <w:ind w:left="1265"/>
              <w:spacing w:before="48" w:line="219" w:lineRule="auto"/>
              <w:rPr/>
            </w:pPr>
            <w:r>
              <w:rPr>
                <w:spacing w:val="-2"/>
              </w:rPr>
              <w:t>广州市</w:t>
            </w:r>
          </w:p>
        </w:tc>
        <w:tc>
          <w:tcPr>
            <w:tcW w:w="2020" w:type="dxa"/>
            <w:vAlign w:val="top"/>
            <w:vMerge w:val="restart"/>
            <w:tcBorders>
              <w:right w:val="nil"/>
              <w:bottom w:val="nil"/>
            </w:tcBorders>
          </w:tcPr>
          <w:p>
            <w:pPr>
              <w:pStyle w:val="TableText"/>
              <w:ind w:left="465"/>
              <w:spacing w:before="199" w:line="219" w:lineRule="auto"/>
              <w:rPr/>
            </w:pPr>
            <w:r>
              <w:rPr>
                <w:spacing w:val="3"/>
              </w:rPr>
              <w:t>2020年9月3日</w:t>
            </w:r>
          </w:p>
        </w:tc>
      </w:tr>
      <w:tr>
        <w:trPr>
          <w:trHeight w:val="278" w:hRule="atLeast"/>
        </w:trPr>
        <w:tc>
          <w:tcPr>
            <w:tcW w:w="2130" w:type="dxa"/>
            <w:vAlign w:val="top"/>
            <w:vMerge w:val="continue"/>
            <w:tcBorders>
              <w:left w:val="nil"/>
              <w:top w:val="nil"/>
              <w:bottom w:val="nil"/>
            </w:tcBorders>
          </w:tcPr>
          <w:p>
            <w:pPr>
              <w:rPr>
                <w:rFonts w:ascii="Arial"/>
                <w:sz w:val="21"/>
              </w:rPr>
            </w:pPr>
            <w:r/>
          </w:p>
        </w:tc>
        <w:tc>
          <w:tcPr>
            <w:tcW w:w="3080" w:type="dxa"/>
            <w:vAlign w:val="top"/>
          </w:tcPr>
          <w:p>
            <w:pPr>
              <w:pStyle w:val="TableText"/>
              <w:ind w:left="1265"/>
              <w:spacing w:before="51" w:line="219" w:lineRule="auto"/>
              <w:rPr/>
            </w:pPr>
            <w:r>
              <w:rPr>
                <w:spacing w:val="-3"/>
              </w:rPr>
              <w:t>武汉市</w:t>
            </w:r>
          </w:p>
        </w:tc>
        <w:tc>
          <w:tcPr>
            <w:tcW w:w="2020" w:type="dxa"/>
            <w:vAlign w:val="top"/>
            <w:vMerge w:val="continue"/>
            <w:tcBorders>
              <w:right w:val="nil"/>
              <w:top w:val="nil"/>
            </w:tcBorders>
          </w:tcPr>
          <w:p>
            <w:pPr>
              <w:rPr>
                <w:rFonts w:ascii="Arial"/>
                <w:sz w:val="21"/>
              </w:rPr>
            </w:pPr>
            <w:r/>
          </w:p>
        </w:tc>
      </w:tr>
      <w:tr>
        <w:trPr>
          <w:trHeight w:val="278" w:hRule="atLeast"/>
        </w:trPr>
        <w:tc>
          <w:tcPr>
            <w:tcW w:w="2130" w:type="dxa"/>
            <w:vAlign w:val="top"/>
            <w:vMerge w:val="continue"/>
            <w:tcBorders>
              <w:left w:val="nil"/>
              <w:top w:val="nil"/>
              <w:bottom w:val="nil"/>
            </w:tcBorders>
          </w:tcPr>
          <w:p>
            <w:pPr>
              <w:rPr>
                <w:rFonts w:ascii="Arial"/>
                <w:sz w:val="21"/>
              </w:rPr>
            </w:pPr>
            <w:r/>
          </w:p>
        </w:tc>
        <w:tc>
          <w:tcPr>
            <w:tcW w:w="3080" w:type="dxa"/>
            <w:vAlign w:val="top"/>
          </w:tcPr>
          <w:p>
            <w:pPr>
              <w:pStyle w:val="TableText"/>
              <w:ind w:left="1265"/>
              <w:spacing w:before="52" w:line="219" w:lineRule="auto"/>
              <w:rPr/>
            </w:pPr>
            <w:r>
              <w:rPr>
                <w:spacing w:val="3"/>
              </w:rPr>
              <w:t>苏州市</w:t>
            </w:r>
          </w:p>
        </w:tc>
        <w:tc>
          <w:tcPr>
            <w:tcW w:w="2020" w:type="dxa"/>
            <w:vAlign w:val="top"/>
            <w:vMerge w:val="restart"/>
            <w:tcBorders>
              <w:right w:val="nil"/>
              <w:bottom w:val="nil"/>
            </w:tcBorders>
          </w:tcPr>
          <w:p>
            <w:pPr>
              <w:pStyle w:val="TableText"/>
              <w:ind w:left="415"/>
              <w:spacing w:before="203" w:line="219" w:lineRule="auto"/>
              <w:rPr/>
            </w:pPr>
            <w:r>
              <w:rPr>
                <w:spacing w:val="3"/>
              </w:rPr>
              <w:t>2021年3月24日</w:t>
            </w:r>
          </w:p>
        </w:tc>
      </w:tr>
      <w:tr>
        <w:trPr>
          <w:trHeight w:val="292" w:hRule="atLeast"/>
        </w:trPr>
        <w:tc>
          <w:tcPr>
            <w:tcW w:w="2130" w:type="dxa"/>
            <w:vAlign w:val="top"/>
            <w:vMerge w:val="continue"/>
            <w:tcBorders>
              <w:left w:val="nil"/>
              <w:top w:val="nil"/>
            </w:tcBorders>
          </w:tcPr>
          <w:p>
            <w:pPr>
              <w:rPr>
                <w:rFonts w:ascii="Arial"/>
                <w:sz w:val="21"/>
              </w:rPr>
            </w:pPr>
            <w:r/>
          </w:p>
        </w:tc>
        <w:tc>
          <w:tcPr>
            <w:tcW w:w="3080" w:type="dxa"/>
            <w:vAlign w:val="top"/>
          </w:tcPr>
          <w:p>
            <w:pPr>
              <w:pStyle w:val="TableText"/>
              <w:ind w:left="1265"/>
              <w:spacing w:before="65" w:line="219" w:lineRule="auto"/>
              <w:rPr/>
            </w:pPr>
            <w:r>
              <w:rPr>
                <w:spacing w:val="-2"/>
              </w:rPr>
              <w:t>长沙市</w:t>
            </w:r>
          </w:p>
        </w:tc>
        <w:tc>
          <w:tcPr>
            <w:tcW w:w="2020" w:type="dxa"/>
            <w:vAlign w:val="top"/>
            <w:vMerge w:val="continue"/>
            <w:tcBorders>
              <w:right w:val="nil"/>
              <w:top w:val="nil"/>
            </w:tcBorders>
          </w:tcPr>
          <w:p>
            <w:pPr>
              <w:rPr>
                <w:rFonts w:ascii="Arial"/>
                <w:sz w:val="21"/>
              </w:rPr>
            </w:pPr>
            <w:r/>
          </w:p>
        </w:tc>
      </w:tr>
    </w:tbl>
    <w:p>
      <w:pPr>
        <w:ind w:left="113"/>
        <w:spacing w:before="269" w:line="221" w:lineRule="auto"/>
        <w:rPr>
          <w:rFonts w:ascii="SimHei" w:hAnsi="SimHei" w:eastAsia="SimHei" w:cs="SimHei"/>
          <w:sz w:val="24"/>
          <w:szCs w:val="24"/>
        </w:rPr>
      </w:pPr>
      <w:r>
        <w:rPr>
          <w:rFonts w:ascii="SimHei" w:hAnsi="SimHei" w:eastAsia="SimHei" w:cs="SimHei"/>
          <w:sz w:val="24"/>
          <w:szCs w:val="24"/>
          <w:b/>
          <w:bCs/>
          <w:spacing w:val="1"/>
        </w:rPr>
        <w:t>(二)大力推动人工智能产业跨越发展</w:t>
      </w:r>
    </w:p>
    <w:p>
      <w:pPr>
        <w:ind w:firstLine="409"/>
        <w:spacing w:before="194" w:line="310" w:lineRule="auto"/>
        <w:jc w:val="both"/>
        <w:rPr>
          <w:rFonts w:ascii="SimSun" w:hAnsi="SimSun" w:eastAsia="SimSun" w:cs="SimSun"/>
          <w:sz w:val="21"/>
          <w:szCs w:val="21"/>
        </w:rPr>
      </w:pPr>
      <w:r>
        <w:rPr>
          <w:rFonts w:ascii="SimSun" w:hAnsi="SimSun" w:eastAsia="SimSun" w:cs="SimSun"/>
          <w:sz w:val="21"/>
          <w:szCs w:val="21"/>
          <w:spacing w:val="-3"/>
        </w:rPr>
        <w:t>近年来，我国人工智能产业快速崛起，凭借着互联网产业快速发展积累的庞</w:t>
      </w:r>
      <w:r>
        <w:rPr>
          <w:rFonts w:ascii="SimSun" w:hAnsi="SimSun" w:eastAsia="SimSun" w:cs="SimSun"/>
          <w:sz w:val="21"/>
          <w:szCs w:val="21"/>
          <w:spacing w:val="4"/>
        </w:rPr>
        <w:t xml:space="preserve">  </w:t>
      </w:r>
      <w:r>
        <w:rPr>
          <w:rFonts w:ascii="SimSun" w:hAnsi="SimSun" w:eastAsia="SimSun" w:cs="SimSun"/>
          <w:sz w:val="21"/>
          <w:szCs w:val="21"/>
          <w:spacing w:val="-3"/>
        </w:rPr>
        <w:t>大规模数据量和数据挖掘利用技术的进步，数据、技术和政策效应相互叠加，催</w:t>
      </w:r>
      <w:r>
        <w:rPr>
          <w:rFonts w:ascii="SimSun" w:hAnsi="SimSun" w:eastAsia="SimSun" w:cs="SimSun"/>
          <w:sz w:val="21"/>
          <w:szCs w:val="21"/>
          <w:spacing w:val="2"/>
        </w:rPr>
        <w:t xml:space="preserve">  </w:t>
      </w:r>
      <w:r>
        <w:rPr>
          <w:rFonts w:ascii="SimSun" w:hAnsi="SimSun" w:eastAsia="SimSun" w:cs="SimSun"/>
          <w:sz w:val="21"/>
          <w:szCs w:val="21"/>
          <w:spacing w:val="-3"/>
        </w:rPr>
        <w:t>生了一大批新型人工智能企业。目前，我国人工智能企业数量占到全球人工智能</w:t>
      </w:r>
      <w:r>
        <w:rPr>
          <w:rFonts w:ascii="SimSun" w:hAnsi="SimSun" w:eastAsia="SimSun" w:cs="SimSun"/>
          <w:sz w:val="21"/>
          <w:szCs w:val="21"/>
          <w:spacing w:val="2"/>
        </w:rPr>
        <w:t xml:space="preserve">  </w:t>
      </w:r>
      <w:r>
        <w:rPr>
          <w:rFonts w:ascii="SimSun" w:hAnsi="SimSun" w:eastAsia="SimSun" w:cs="SimSun"/>
          <w:sz w:val="21"/>
          <w:szCs w:val="21"/>
          <w:spacing w:val="4"/>
        </w:rPr>
        <w:t>企业数量的近25%,人工智能专利申请数位列全球第二，特</w:t>
      </w:r>
      <w:r>
        <w:rPr>
          <w:rFonts w:ascii="SimSun" w:hAnsi="SimSun" w:eastAsia="SimSun" w:cs="SimSun"/>
          <w:sz w:val="21"/>
          <w:szCs w:val="21"/>
          <w:spacing w:val="3"/>
        </w:rPr>
        <w:t>别是在计算机视觉与</w:t>
      </w:r>
      <w:r>
        <w:rPr>
          <w:rFonts w:ascii="SimSun" w:hAnsi="SimSun" w:eastAsia="SimSun" w:cs="SimSun"/>
          <w:sz w:val="21"/>
          <w:szCs w:val="21"/>
        </w:rPr>
        <w:t xml:space="preserve">  </w:t>
      </w:r>
      <w:r>
        <w:rPr>
          <w:rFonts w:ascii="SimSun" w:hAnsi="SimSun" w:eastAsia="SimSun" w:cs="SimSun"/>
          <w:sz w:val="21"/>
          <w:szCs w:val="21"/>
          <w:spacing w:val="-3"/>
        </w:rPr>
        <w:t>图像、智能机器人和自然语言处理等领域已经处在世界领先水平，与世界一流水</w:t>
      </w:r>
      <w:r>
        <w:rPr>
          <w:rFonts w:ascii="SimSun" w:hAnsi="SimSun" w:eastAsia="SimSun" w:cs="SimSun"/>
          <w:sz w:val="21"/>
          <w:szCs w:val="21"/>
          <w:spacing w:val="1"/>
        </w:rPr>
        <w:t xml:space="preserve">  </w:t>
      </w:r>
      <w:r>
        <w:rPr>
          <w:rFonts w:ascii="SimSun" w:hAnsi="SimSun" w:eastAsia="SimSun" w:cs="SimSun"/>
          <w:sz w:val="21"/>
          <w:szCs w:val="21"/>
          <w:spacing w:val="-12"/>
        </w:rPr>
        <w:t>平并跑甚至领跑。百度、腾讯、阿里巴巴、美团等互联网企业在搜索、驾驶、家居、</w:t>
      </w:r>
      <w:r>
        <w:rPr>
          <w:rFonts w:ascii="SimSun" w:hAnsi="SimSun" w:eastAsia="SimSun" w:cs="SimSun"/>
          <w:sz w:val="21"/>
          <w:szCs w:val="21"/>
          <w:spacing w:val="17"/>
        </w:rPr>
        <w:t xml:space="preserve"> </w:t>
      </w:r>
      <w:r>
        <w:rPr>
          <w:rFonts w:ascii="SimSun" w:hAnsi="SimSun" w:eastAsia="SimSun" w:cs="SimSun"/>
          <w:sz w:val="21"/>
          <w:szCs w:val="21"/>
          <w:spacing w:val="-3"/>
        </w:rPr>
        <w:t>人机交互、制造、交通等多个领域大力推进“人工智能+”,大型互联网企业纷纷</w:t>
      </w:r>
      <w:r>
        <w:rPr>
          <w:rFonts w:ascii="SimSun" w:hAnsi="SimSun" w:eastAsia="SimSun" w:cs="SimSun"/>
          <w:sz w:val="21"/>
          <w:szCs w:val="21"/>
          <w:spacing w:val="2"/>
        </w:rPr>
        <w:t xml:space="preserve">  </w:t>
      </w:r>
      <w:r>
        <w:rPr>
          <w:rFonts w:ascii="SimSun" w:hAnsi="SimSun" w:eastAsia="SimSun" w:cs="SimSun"/>
          <w:sz w:val="21"/>
          <w:szCs w:val="21"/>
          <w:spacing w:val="-2"/>
        </w:rPr>
        <w:t>把发展人工智能业务作为驱动未来业务发展的新抓</w:t>
      </w:r>
      <w:r>
        <w:rPr>
          <w:rFonts w:ascii="SimSun" w:hAnsi="SimSun" w:eastAsia="SimSun" w:cs="SimSun"/>
          <w:sz w:val="21"/>
          <w:szCs w:val="21"/>
          <w:spacing w:val="-3"/>
        </w:rPr>
        <w:t>手，期望通过发展人工智能来</w:t>
      </w:r>
      <w:r>
        <w:rPr>
          <w:rFonts w:ascii="SimSun" w:hAnsi="SimSun" w:eastAsia="SimSun" w:cs="SimSun"/>
          <w:sz w:val="21"/>
          <w:szCs w:val="21"/>
        </w:rPr>
        <w:t xml:space="preserve">  </w:t>
      </w:r>
      <w:r>
        <w:rPr>
          <w:rFonts w:ascii="SimSun" w:hAnsi="SimSun" w:eastAsia="SimSun" w:cs="SimSun"/>
          <w:sz w:val="21"/>
          <w:szCs w:val="21"/>
          <w:spacing w:val="-3"/>
        </w:rPr>
        <w:t>把握新一轮科技革命主导权。科大讯飞、商汤科技等人工智能企业分别在智能语</w:t>
      </w:r>
      <w:r>
        <w:rPr>
          <w:rFonts w:ascii="SimSun" w:hAnsi="SimSun" w:eastAsia="SimSun" w:cs="SimSun"/>
          <w:sz w:val="21"/>
          <w:szCs w:val="21"/>
          <w:spacing w:val="1"/>
        </w:rPr>
        <w:t xml:space="preserve">  </w:t>
      </w:r>
      <w:r>
        <w:rPr>
          <w:rFonts w:ascii="SimSun" w:hAnsi="SimSun" w:eastAsia="SimSun" w:cs="SimSun"/>
          <w:sz w:val="21"/>
          <w:szCs w:val="21"/>
          <w:spacing w:val="-11"/>
        </w:rPr>
        <w:t>音技术、智能图像识别技术等领域取得重大突破，技术被广泛应用在互联网、电信、</w:t>
      </w:r>
      <w:r>
        <w:rPr>
          <w:rFonts w:ascii="SimSun" w:hAnsi="SimSun" w:eastAsia="SimSun" w:cs="SimSun"/>
          <w:sz w:val="21"/>
          <w:szCs w:val="21"/>
        </w:rPr>
        <w:t xml:space="preserve"> </w:t>
      </w:r>
      <w:r>
        <w:rPr>
          <w:rFonts w:ascii="SimSun" w:hAnsi="SimSun" w:eastAsia="SimSun" w:cs="SimSun"/>
          <w:sz w:val="21"/>
          <w:szCs w:val="21"/>
          <w:spacing w:val="-6"/>
        </w:rPr>
        <w:t>金融、电力等行业，相关智能技术多次斩获国际大奖。大疆无人机、京东无人车、</w:t>
      </w:r>
      <w:r>
        <w:rPr>
          <w:rFonts w:ascii="SimSun" w:hAnsi="SimSun" w:eastAsia="SimSun" w:cs="SimSun"/>
          <w:sz w:val="21"/>
          <w:szCs w:val="21"/>
        </w:rPr>
        <w:t xml:space="preserve"> </w:t>
      </w:r>
      <w:r>
        <w:rPr>
          <w:rFonts w:ascii="SimSun" w:hAnsi="SimSun" w:eastAsia="SimSun" w:cs="SimSun"/>
          <w:sz w:val="21"/>
          <w:szCs w:val="21"/>
          <w:spacing w:val="-3"/>
        </w:rPr>
        <w:t>新松智能机器人等新型智能设备的发展和广泛应用，正推动人工智能产业和传统</w:t>
      </w:r>
      <w:r>
        <w:rPr>
          <w:rFonts w:ascii="SimSun" w:hAnsi="SimSun" w:eastAsia="SimSun" w:cs="SimSun"/>
          <w:sz w:val="21"/>
          <w:szCs w:val="21"/>
          <w:spacing w:val="1"/>
        </w:rPr>
        <w:t xml:space="preserve">  </w:t>
      </w:r>
      <w:r>
        <w:rPr>
          <w:rFonts w:ascii="SimSun" w:hAnsi="SimSun" w:eastAsia="SimSun" w:cs="SimSun"/>
          <w:sz w:val="21"/>
          <w:szCs w:val="21"/>
          <w:spacing w:val="-2"/>
        </w:rPr>
        <w:t>产业加速深度融合。基于各领域产业智能化发展需求，2017年以来，科</w:t>
      </w:r>
      <w:r>
        <w:rPr>
          <w:rFonts w:ascii="SimSun" w:hAnsi="SimSun" w:eastAsia="SimSun" w:cs="SimSun"/>
          <w:sz w:val="21"/>
          <w:szCs w:val="21"/>
          <w:spacing w:val="-3"/>
        </w:rPr>
        <w:t>技部开始</w:t>
      </w:r>
      <w:r>
        <w:rPr>
          <w:rFonts w:ascii="SimSun" w:hAnsi="SimSun" w:eastAsia="SimSun" w:cs="SimSun"/>
          <w:sz w:val="21"/>
          <w:szCs w:val="21"/>
        </w:rPr>
        <w:t xml:space="preserve">  </w:t>
      </w:r>
      <w:r>
        <w:rPr>
          <w:rFonts w:ascii="SimSun" w:hAnsi="SimSun" w:eastAsia="SimSun" w:cs="SimSun"/>
          <w:sz w:val="21"/>
          <w:szCs w:val="21"/>
          <w:spacing w:val="-3"/>
        </w:rPr>
        <w:t>依托百度、阿里云、腾讯等公司，在自动驾驶、城市大脑、医疗影像等领域推进</w:t>
      </w:r>
      <w:r>
        <w:rPr>
          <w:rFonts w:ascii="SimSun" w:hAnsi="SimSun" w:eastAsia="SimSun" w:cs="SimSun"/>
          <w:sz w:val="21"/>
          <w:szCs w:val="21"/>
          <w:spacing w:val="1"/>
        </w:rPr>
        <w:t xml:space="preserve">  </w:t>
      </w:r>
      <w:r>
        <w:rPr>
          <w:rFonts w:ascii="SimSun" w:hAnsi="SimSun" w:eastAsia="SimSun" w:cs="SimSun"/>
          <w:sz w:val="21"/>
          <w:szCs w:val="21"/>
          <w:spacing w:val="3"/>
        </w:rPr>
        <w:t>新一代人工智能开放创新平台建设(如表3-3所示),为各领域智能化转型提供公</w:t>
      </w:r>
      <w:r>
        <w:rPr>
          <w:rFonts w:ascii="SimSun" w:hAnsi="SimSun" w:eastAsia="SimSun" w:cs="SimSun"/>
          <w:sz w:val="21"/>
          <w:szCs w:val="21"/>
        </w:rPr>
        <w:t xml:space="preserve">  </w:t>
      </w:r>
      <w:r>
        <w:rPr>
          <w:rFonts w:ascii="SimSun" w:hAnsi="SimSun" w:eastAsia="SimSun" w:cs="SimSun"/>
          <w:sz w:val="21"/>
          <w:szCs w:val="21"/>
          <w:spacing w:val="-10"/>
        </w:rPr>
        <w:t>共服务支撑。</w:t>
      </w:r>
    </w:p>
    <w:p>
      <w:pPr>
        <w:ind w:left="1152"/>
        <w:spacing w:before="206" w:line="221" w:lineRule="auto"/>
        <w:rPr>
          <w:rFonts w:ascii="SimHei" w:hAnsi="SimHei" w:eastAsia="SimHei" w:cs="SimHei"/>
          <w:sz w:val="21"/>
          <w:szCs w:val="21"/>
        </w:rPr>
      </w:pPr>
      <w:r>
        <w:rPr>
          <w:rFonts w:ascii="SimHei" w:hAnsi="SimHei" w:eastAsia="SimHei" w:cs="SimHei"/>
          <w:sz w:val="21"/>
          <w:szCs w:val="21"/>
          <w:b/>
          <w:bCs/>
          <w:spacing w:val="-17"/>
          <w:w w:val="98"/>
        </w:rPr>
        <w:t>表3-3</w:t>
      </w:r>
      <w:r>
        <w:rPr>
          <w:rFonts w:ascii="SimHei" w:hAnsi="SimHei" w:eastAsia="SimHei" w:cs="SimHei"/>
          <w:sz w:val="21"/>
          <w:szCs w:val="21"/>
          <w:spacing w:val="60"/>
        </w:rPr>
        <w:t xml:space="preserve"> </w:t>
      </w:r>
      <w:r>
        <w:rPr>
          <w:rFonts w:ascii="SimHei" w:hAnsi="SimHei" w:eastAsia="SimHei" w:cs="SimHei"/>
          <w:sz w:val="21"/>
          <w:szCs w:val="21"/>
          <w:b/>
          <w:bCs/>
          <w:spacing w:val="-17"/>
          <w:w w:val="98"/>
        </w:rPr>
        <w:t>科技部布局建设的15个新一代人工</w:t>
      </w:r>
      <w:r>
        <w:rPr>
          <w:rFonts w:ascii="SimHei" w:hAnsi="SimHei" w:eastAsia="SimHei" w:cs="SimHei"/>
          <w:sz w:val="21"/>
          <w:szCs w:val="21"/>
          <w:b/>
          <w:bCs/>
          <w:spacing w:val="-18"/>
          <w:w w:val="98"/>
        </w:rPr>
        <w:t>智能开放创新平台</w:t>
      </w:r>
    </w:p>
    <w:p>
      <w:pPr>
        <w:spacing w:line="39" w:lineRule="exact"/>
        <w:rPr/>
      </w:pPr>
      <w:r/>
    </w:p>
    <w:tbl>
      <w:tblPr>
        <w:tblStyle w:val="TableNormal"/>
        <w:tblW w:w="727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09"/>
        <w:gridCol w:w="2430"/>
        <w:gridCol w:w="2440"/>
      </w:tblGrid>
      <w:tr>
        <w:trPr>
          <w:trHeight w:val="283" w:hRule="atLeast"/>
        </w:trPr>
        <w:tc>
          <w:tcPr>
            <w:tcW w:w="2409" w:type="dxa"/>
            <w:vAlign w:val="top"/>
            <w:tcBorders>
              <w:left w:val="nil"/>
            </w:tcBorders>
          </w:tcPr>
          <w:p>
            <w:pPr>
              <w:pStyle w:val="TableText"/>
              <w:ind w:left="1022"/>
              <w:spacing w:before="52" w:line="221" w:lineRule="auto"/>
              <w:rPr/>
            </w:pPr>
            <w:r>
              <w:rPr>
                <w:b/>
                <w:bCs/>
                <w:spacing w:val="4"/>
              </w:rPr>
              <w:t>时间</w:t>
            </w:r>
          </w:p>
        </w:tc>
        <w:tc>
          <w:tcPr>
            <w:tcW w:w="2430" w:type="dxa"/>
            <w:vAlign w:val="top"/>
          </w:tcPr>
          <w:p>
            <w:pPr>
              <w:pStyle w:val="TableText"/>
              <w:ind w:left="848"/>
              <w:spacing w:before="52" w:line="221" w:lineRule="auto"/>
              <w:rPr/>
            </w:pPr>
            <w:r>
              <w:rPr>
                <w:b/>
                <w:bCs/>
                <w:spacing w:val="-5"/>
              </w:rPr>
              <w:t>公司名称</w:t>
            </w:r>
          </w:p>
        </w:tc>
        <w:tc>
          <w:tcPr>
            <w:tcW w:w="2440" w:type="dxa"/>
            <w:vAlign w:val="top"/>
            <w:tcBorders>
              <w:right w:val="nil"/>
            </w:tcBorders>
          </w:tcPr>
          <w:p>
            <w:pPr>
              <w:pStyle w:val="TableText"/>
              <w:ind w:left="1038"/>
              <w:spacing w:before="49" w:line="219" w:lineRule="auto"/>
              <w:rPr/>
            </w:pPr>
            <w:r>
              <w:rPr>
                <w:b/>
                <w:bCs/>
                <w:spacing w:val="-4"/>
              </w:rPr>
              <w:t>类别</w:t>
            </w:r>
          </w:p>
        </w:tc>
      </w:tr>
      <w:tr>
        <w:trPr>
          <w:trHeight w:val="288" w:hRule="atLeast"/>
        </w:trPr>
        <w:tc>
          <w:tcPr>
            <w:tcW w:w="2409" w:type="dxa"/>
            <w:vAlign w:val="top"/>
            <w:vMerge w:val="restart"/>
            <w:tcBorders>
              <w:left w:val="nil"/>
              <w:bottom w:val="nil"/>
            </w:tcBorders>
          </w:tcPr>
          <w:p>
            <w:pPr>
              <w:spacing w:line="288" w:lineRule="auto"/>
              <w:rPr>
                <w:rFonts w:ascii="Arial"/>
                <w:sz w:val="21"/>
              </w:rPr>
            </w:pPr>
            <w:r/>
          </w:p>
          <w:p>
            <w:pPr>
              <w:spacing w:line="289" w:lineRule="auto"/>
              <w:rPr>
                <w:rFonts w:ascii="Arial"/>
                <w:sz w:val="21"/>
              </w:rPr>
            </w:pPr>
            <w:r/>
          </w:p>
          <w:p>
            <w:pPr>
              <w:pStyle w:val="TableText"/>
              <w:ind w:left="569"/>
              <w:spacing w:before="58" w:line="219" w:lineRule="auto"/>
              <w:rPr/>
            </w:pPr>
            <w:r>
              <w:rPr>
                <w:spacing w:val="2"/>
              </w:rPr>
              <w:t>2017年11月15日</w:t>
            </w:r>
          </w:p>
        </w:tc>
        <w:tc>
          <w:tcPr>
            <w:tcW w:w="2430" w:type="dxa"/>
            <w:vAlign w:val="top"/>
          </w:tcPr>
          <w:p>
            <w:pPr>
              <w:pStyle w:val="TableText"/>
              <w:ind w:left="1025"/>
              <w:spacing w:before="59" w:line="220" w:lineRule="auto"/>
              <w:rPr/>
            </w:pPr>
            <w:r>
              <w:rPr>
                <w:spacing w:val="5"/>
              </w:rPr>
              <w:t>百度</w:t>
            </w:r>
          </w:p>
        </w:tc>
        <w:tc>
          <w:tcPr>
            <w:tcW w:w="2440" w:type="dxa"/>
            <w:vAlign w:val="top"/>
            <w:tcBorders>
              <w:right w:val="nil"/>
            </w:tcBorders>
          </w:tcPr>
          <w:p>
            <w:pPr>
              <w:pStyle w:val="TableText"/>
              <w:ind w:left="855"/>
              <w:spacing w:before="59" w:line="219" w:lineRule="auto"/>
              <w:rPr/>
            </w:pPr>
            <w:r>
              <w:rPr>
                <w:spacing w:val="1"/>
              </w:rPr>
              <w:t>自动驾驶</w:t>
            </w:r>
          </w:p>
        </w:tc>
      </w:tr>
      <w:tr>
        <w:trPr>
          <w:trHeight w:val="279" w:hRule="atLeast"/>
        </w:trPr>
        <w:tc>
          <w:tcPr>
            <w:tcW w:w="2409" w:type="dxa"/>
            <w:vAlign w:val="top"/>
            <w:vMerge w:val="continue"/>
            <w:tcBorders>
              <w:left w:val="nil"/>
              <w:top w:val="nil"/>
              <w:bottom w:val="nil"/>
            </w:tcBorders>
          </w:tcPr>
          <w:p>
            <w:pPr>
              <w:rPr>
                <w:rFonts w:ascii="Arial"/>
                <w:sz w:val="21"/>
              </w:rPr>
            </w:pPr>
            <w:r/>
          </w:p>
        </w:tc>
        <w:tc>
          <w:tcPr>
            <w:tcW w:w="2430" w:type="dxa"/>
            <w:vAlign w:val="top"/>
          </w:tcPr>
          <w:p>
            <w:pPr>
              <w:pStyle w:val="TableText"/>
              <w:ind w:left="935"/>
              <w:spacing w:before="53" w:line="221" w:lineRule="auto"/>
              <w:rPr/>
            </w:pPr>
            <w:r>
              <w:rPr>
                <w:spacing w:val="3"/>
              </w:rPr>
              <w:t>阿里云</w:t>
            </w:r>
          </w:p>
        </w:tc>
        <w:tc>
          <w:tcPr>
            <w:tcW w:w="2440" w:type="dxa"/>
            <w:vAlign w:val="top"/>
            <w:tcBorders>
              <w:right w:val="nil"/>
            </w:tcBorders>
          </w:tcPr>
          <w:p>
            <w:pPr>
              <w:pStyle w:val="TableText"/>
              <w:ind w:left="855"/>
              <w:spacing w:before="51" w:line="219" w:lineRule="auto"/>
              <w:rPr/>
            </w:pPr>
            <w:r>
              <w:rPr>
                <w:spacing w:val="-2"/>
              </w:rPr>
              <w:t>城市大脑</w:t>
            </w:r>
          </w:p>
        </w:tc>
      </w:tr>
      <w:tr>
        <w:trPr>
          <w:trHeight w:val="279" w:hRule="atLeast"/>
        </w:trPr>
        <w:tc>
          <w:tcPr>
            <w:tcW w:w="2409" w:type="dxa"/>
            <w:vAlign w:val="top"/>
            <w:vMerge w:val="continue"/>
            <w:tcBorders>
              <w:left w:val="nil"/>
              <w:top w:val="nil"/>
              <w:bottom w:val="nil"/>
            </w:tcBorders>
          </w:tcPr>
          <w:p>
            <w:pPr>
              <w:rPr>
                <w:rFonts w:ascii="Arial"/>
                <w:sz w:val="21"/>
              </w:rPr>
            </w:pPr>
            <w:r/>
          </w:p>
        </w:tc>
        <w:tc>
          <w:tcPr>
            <w:tcW w:w="2430" w:type="dxa"/>
            <w:vAlign w:val="top"/>
          </w:tcPr>
          <w:p>
            <w:pPr>
              <w:pStyle w:val="TableText"/>
              <w:ind w:left="1025"/>
              <w:spacing w:before="52" w:line="220" w:lineRule="auto"/>
              <w:rPr/>
            </w:pPr>
            <w:r>
              <w:rPr>
                <w:spacing w:val="-2"/>
              </w:rPr>
              <w:t>腾讯</w:t>
            </w:r>
          </w:p>
        </w:tc>
        <w:tc>
          <w:tcPr>
            <w:tcW w:w="2440" w:type="dxa"/>
            <w:vAlign w:val="top"/>
            <w:tcBorders>
              <w:right w:val="nil"/>
            </w:tcBorders>
          </w:tcPr>
          <w:p>
            <w:pPr>
              <w:pStyle w:val="TableText"/>
              <w:ind w:left="855"/>
              <w:spacing w:before="52" w:line="219" w:lineRule="auto"/>
              <w:rPr/>
            </w:pPr>
            <w:r>
              <w:rPr>
                <w:spacing w:val="1"/>
              </w:rPr>
              <w:t>医疗影像</w:t>
            </w:r>
          </w:p>
        </w:tc>
      </w:tr>
      <w:tr>
        <w:trPr>
          <w:trHeight w:val="288" w:hRule="atLeast"/>
        </w:trPr>
        <w:tc>
          <w:tcPr>
            <w:tcW w:w="2409" w:type="dxa"/>
            <w:vAlign w:val="top"/>
            <w:vMerge w:val="continue"/>
            <w:tcBorders>
              <w:left w:val="nil"/>
              <w:top w:val="nil"/>
              <w:bottom w:val="nil"/>
            </w:tcBorders>
          </w:tcPr>
          <w:p>
            <w:pPr>
              <w:rPr>
                <w:rFonts w:ascii="Arial"/>
                <w:sz w:val="21"/>
              </w:rPr>
            </w:pPr>
            <w:r/>
          </w:p>
        </w:tc>
        <w:tc>
          <w:tcPr>
            <w:tcW w:w="2430" w:type="dxa"/>
            <w:vAlign w:val="top"/>
          </w:tcPr>
          <w:p>
            <w:pPr>
              <w:pStyle w:val="TableText"/>
              <w:ind w:left="846"/>
              <w:spacing w:before="62" w:line="219" w:lineRule="auto"/>
              <w:rPr/>
            </w:pPr>
            <w:r>
              <w:rPr>
                <w:spacing w:val="-2"/>
              </w:rPr>
              <w:t>科大讯飞</w:t>
            </w:r>
          </w:p>
        </w:tc>
        <w:tc>
          <w:tcPr>
            <w:tcW w:w="2440" w:type="dxa"/>
            <w:vAlign w:val="top"/>
            <w:tcBorders>
              <w:right w:val="nil"/>
            </w:tcBorders>
          </w:tcPr>
          <w:p>
            <w:pPr>
              <w:pStyle w:val="TableText"/>
              <w:ind w:left="855"/>
              <w:spacing w:before="64" w:line="219" w:lineRule="auto"/>
              <w:rPr/>
            </w:pPr>
            <w:r>
              <w:rPr>
                <w:spacing w:val="2"/>
              </w:rPr>
              <w:t>智能语音</w:t>
            </w:r>
          </w:p>
        </w:tc>
      </w:tr>
      <w:tr>
        <w:trPr>
          <w:trHeight w:val="279" w:hRule="atLeast"/>
        </w:trPr>
        <w:tc>
          <w:tcPr>
            <w:tcW w:w="2409" w:type="dxa"/>
            <w:vAlign w:val="top"/>
            <w:vMerge w:val="continue"/>
            <w:tcBorders>
              <w:left w:val="nil"/>
              <w:top w:val="nil"/>
            </w:tcBorders>
          </w:tcPr>
          <w:p>
            <w:pPr>
              <w:rPr>
                <w:rFonts w:ascii="Arial"/>
                <w:sz w:val="21"/>
              </w:rPr>
            </w:pPr>
            <w:r/>
          </w:p>
        </w:tc>
        <w:tc>
          <w:tcPr>
            <w:tcW w:w="2430" w:type="dxa"/>
            <w:vAlign w:val="top"/>
          </w:tcPr>
          <w:p>
            <w:pPr>
              <w:pStyle w:val="TableText"/>
              <w:ind w:left="846"/>
              <w:spacing w:before="54" w:line="219" w:lineRule="auto"/>
              <w:rPr/>
            </w:pPr>
            <w:r>
              <w:rPr>
                <w:spacing w:val="-2"/>
              </w:rPr>
              <w:t>商汤科技</w:t>
            </w:r>
          </w:p>
        </w:tc>
        <w:tc>
          <w:tcPr>
            <w:tcW w:w="2440" w:type="dxa"/>
            <w:vAlign w:val="top"/>
            <w:tcBorders>
              <w:right w:val="nil"/>
            </w:tcBorders>
          </w:tcPr>
          <w:p>
            <w:pPr>
              <w:pStyle w:val="TableText"/>
              <w:ind w:left="855"/>
              <w:spacing w:before="55" w:line="219" w:lineRule="auto"/>
              <w:rPr/>
            </w:pPr>
            <w:r>
              <w:rPr>
                <w:spacing w:val="2"/>
              </w:rPr>
              <w:t>智能视觉</w:t>
            </w:r>
          </w:p>
        </w:tc>
      </w:tr>
      <w:tr>
        <w:trPr>
          <w:trHeight w:val="283" w:hRule="atLeast"/>
        </w:trPr>
        <w:tc>
          <w:tcPr>
            <w:tcW w:w="2409" w:type="dxa"/>
            <w:vAlign w:val="top"/>
            <w:tcBorders>
              <w:left w:val="nil"/>
            </w:tcBorders>
          </w:tcPr>
          <w:p>
            <w:pPr>
              <w:pStyle w:val="TableText"/>
              <w:ind w:left="619"/>
              <w:spacing w:before="56" w:line="219" w:lineRule="auto"/>
              <w:rPr/>
            </w:pPr>
            <w:r>
              <w:rPr>
                <w:spacing w:val="3"/>
              </w:rPr>
              <w:t>2019年8月29日</w:t>
            </w:r>
          </w:p>
        </w:tc>
        <w:tc>
          <w:tcPr>
            <w:tcW w:w="2430" w:type="dxa"/>
            <w:vAlign w:val="top"/>
          </w:tcPr>
          <w:p>
            <w:pPr>
              <w:pStyle w:val="TableText"/>
              <w:ind w:left="846"/>
              <w:spacing w:before="55" w:line="219" w:lineRule="auto"/>
              <w:rPr/>
            </w:pPr>
            <w:r>
              <w:rPr>
                <w:spacing w:val="-2"/>
              </w:rPr>
              <w:t>依图科技</w:t>
            </w:r>
          </w:p>
        </w:tc>
        <w:tc>
          <w:tcPr>
            <w:tcW w:w="2440" w:type="dxa"/>
            <w:vAlign w:val="top"/>
            <w:tcBorders>
              <w:right w:val="nil"/>
            </w:tcBorders>
          </w:tcPr>
          <w:p>
            <w:pPr>
              <w:pStyle w:val="TableText"/>
              <w:ind w:left="855"/>
              <w:spacing w:before="56" w:line="219" w:lineRule="auto"/>
              <w:rPr/>
            </w:pPr>
            <w:r>
              <w:rPr>
                <w:spacing w:val="-2"/>
              </w:rPr>
              <w:t>视觉计算</w:t>
            </w:r>
          </w:p>
        </w:tc>
      </w:tr>
    </w:tbl>
    <w:p>
      <w:pPr>
        <w:pStyle w:val="BodyText"/>
        <w:rPr/>
      </w:pPr>
      <w:r/>
    </w:p>
    <w:p>
      <w:pPr>
        <w:sectPr>
          <w:footerReference w:type="default" r:id="rId182"/>
          <w:pgSz w:w="8520" w:h="12900"/>
          <w:pgMar w:top="400" w:right="864" w:bottom="495" w:left="290" w:header="0" w:footer="346" w:gutter="0"/>
        </w:sectPr>
        <w:rPr/>
      </w:pPr>
    </w:p>
    <w:p>
      <w:pPr>
        <w:pStyle w:val="BodyText"/>
        <w:spacing w:line="29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2" w:lineRule="auto"/>
        <w:rPr/>
      </w:pPr>
      <w:r/>
    </w:p>
    <w:p>
      <w:pPr>
        <w:ind w:right="15"/>
        <w:spacing w:before="68" w:line="220" w:lineRule="auto"/>
        <w:jc w:val="right"/>
        <w:rPr>
          <w:rFonts w:ascii="SimSun" w:hAnsi="SimSun" w:eastAsia="SimSun" w:cs="SimSun"/>
          <w:sz w:val="21"/>
          <w:szCs w:val="21"/>
        </w:rPr>
      </w:pPr>
      <w:r>
        <w:rPr>
          <w:rFonts w:ascii="SimSun" w:hAnsi="SimSun" w:eastAsia="SimSun" w:cs="SimSun"/>
          <w:sz w:val="21"/>
          <w:szCs w:val="21"/>
          <w:spacing w:val="-11"/>
        </w:rPr>
        <w:t>续表</w:t>
      </w:r>
    </w:p>
    <w:p>
      <w:pPr>
        <w:spacing w:line="65" w:lineRule="exact"/>
        <w:rPr/>
      </w:pPr>
      <w:r/>
    </w:p>
    <w:tbl>
      <w:tblPr>
        <w:tblStyle w:val="TableNormal"/>
        <w:tblW w:w="727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20"/>
        <w:gridCol w:w="2430"/>
        <w:gridCol w:w="2429"/>
      </w:tblGrid>
      <w:tr>
        <w:trPr>
          <w:trHeight w:val="283" w:hRule="atLeast"/>
        </w:trPr>
        <w:tc>
          <w:tcPr>
            <w:tcW w:w="2420" w:type="dxa"/>
            <w:vAlign w:val="top"/>
            <w:tcBorders>
              <w:left w:val="nil"/>
            </w:tcBorders>
          </w:tcPr>
          <w:p>
            <w:pPr>
              <w:pStyle w:val="TableText"/>
              <w:ind w:left="1032"/>
              <w:spacing w:before="52" w:line="221" w:lineRule="auto"/>
              <w:rPr/>
            </w:pPr>
            <w:r>
              <w:rPr>
                <w:b/>
                <w:bCs/>
                <w:spacing w:val="4"/>
              </w:rPr>
              <w:t>时间</w:t>
            </w:r>
          </w:p>
        </w:tc>
        <w:tc>
          <w:tcPr>
            <w:tcW w:w="2430" w:type="dxa"/>
            <w:vAlign w:val="top"/>
          </w:tcPr>
          <w:p>
            <w:pPr>
              <w:pStyle w:val="TableText"/>
              <w:ind w:left="847"/>
              <w:spacing w:before="52" w:line="221" w:lineRule="auto"/>
              <w:rPr/>
            </w:pPr>
            <w:r>
              <w:rPr>
                <w:b/>
                <w:bCs/>
                <w:spacing w:val="-5"/>
              </w:rPr>
              <w:t>公司名称</w:t>
            </w:r>
          </w:p>
        </w:tc>
        <w:tc>
          <w:tcPr>
            <w:tcW w:w="2429" w:type="dxa"/>
            <w:vAlign w:val="top"/>
            <w:tcBorders>
              <w:right w:val="nil"/>
            </w:tcBorders>
          </w:tcPr>
          <w:p>
            <w:pPr>
              <w:pStyle w:val="TableText"/>
              <w:ind w:left="1027"/>
              <w:spacing w:before="49" w:line="219" w:lineRule="auto"/>
              <w:rPr/>
            </w:pPr>
            <w:r>
              <w:rPr>
                <w:b/>
                <w:bCs/>
                <w:spacing w:val="-4"/>
              </w:rPr>
              <w:t>类别</w:t>
            </w:r>
          </w:p>
        </w:tc>
      </w:tr>
      <w:tr>
        <w:trPr>
          <w:trHeight w:val="279" w:hRule="atLeast"/>
        </w:trPr>
        <w:tc>
          <w:tcPr>
            <w:tcW w:w="2420" w:type="dxa"/>
            <w:vAlign w:val="top"/>
            <w:vMerge w:val="restart"/>
            <w:tcBorders>
              <w:left w:val="nil"/>
              <w:bottom w:val="nil"/>
            </w:tcBorders>
          </w:tcPr>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TableText"/>
              <w:ind w:left="620"/>
              <w:spacing w:before="59" w:line="219" w:lineRule="auto"/>
              <w:rPr/>
            </w:pPr>
            <w:r>
              <w:rPr>
                <w:spacing w:val="3"/>
              </w:rPr>
              <w:t>2019年8月29日</w:t>
            </w:r>
          </w:p>
        </w:tc>
        <w:tc>
          <w:tcPr>
            <w:tcW w:w="2430" w:type="dxa"/>
            <w:vAlign w:val="top"/>
          </w:tcPr>
          <w:p>
            <w:pPr>
              <w:pStyle w:val="TableText"/>
              <w:ind w:left="844"/>
              <w:spacing w:before="48" w:line="219" w:lineRule="auto"/>
              <w:rPr/>
            </w:pPr>
            <w:r>
              <w:rPr>
                <w:spacing w:val="1"/>
              </w:rPr>
              <w:t>明略科技</w:t>
            </w:r>
          </w:p>
        </w:tc>
        <w:tc>
          <w:tcPr>
            <w:tcW w:w="2429" w:type="dxa"/>
            <w:vAlign w:val="top"/>
            <w:tcBorders>
              <w:right w:val="nil"/>
            </w:tcBorders>
          </w:tcPr>
          <w:p>
            <w:pPr>
              <w:pStyle w:val="TableText"/>
              <w:ind w:left="844"/>
              <w:spacing w:before="50" w:line="220" w:lineRule="auto"/>
              <w:rPr/>
            </w:pPr>
            <w:r>
              <w:rPr>
                <w:spacing w:val="2"/>
              </w:rPr>
              <w:t>营销智能</w:t>
            </w:r>
          </w:p>
        </w:tc>
      </w:tr>
      <w:tr>
        <w:trPr>
          <w:trHeight w:val="28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1025"/>
              <w:spacing w:before="61" w:line="220" w:lineRule="auto"/>
              <w:rPr/>
            </w:pPr>
            <w:r>
              <w:rPr>
                <w:spacing w:val="-2"/>
              </w:rPr>
              <w:t>华为</w:t>
            </w:r>
          </w:p>
        </w:tc>
        <w:tc>
          <w:tcPr>
            <w:tcW w:w="2429" w:type="dxa"/>
            <w:vAlign w:val="top"/>
            <w:tcBorders>
              <w:right w:val="nil"/>
            </w:tcBorders>
          </w:tcPr>
          <w:p>
            <w:pPr>
              <w:pStyle w:val="TableText"/>
              <w:ind w:left="754"/>
              <w:spacing w:before="60" w:line="219" w:lineRule="auto"/>
              <w:rPr/>
            </w:pPr>
            <w:r>
              <w:rPr>
                <w:spacing w:val="-2"/>
              </w:rPr>
              <w:t>基础软硬件</w:t>
            </w:r>
          </w:p>
        </w:tc>
      </w:tr>
      <w:tr>
        <w:trPr>
          <w:trHeight w:val="27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844"/>
              <w:spacing w:before="51" w:line="219" w:lineRule="auto"/>
              <w:rPr/>
            </w:pPr>
            <w:r>
              <w:rPr>
                <w:spacing w:val="4"/>
              </w:rPr>
              <w:t>平安集团</w:t>
            </w:r>
          </w:p>
        </w:tc>
        <w:tc>
          <w:tcPr>
            <w:tcW w:w="2429" w:type="dxa"/>
            <w:vAlign w:val="top"/>
            <w:tcBorders>
              <w:right w:val="nil"/>
            </w:tcBorders>
          </w:tcPr>
          <w:p>
            <w:pPr>
              <w:pStyle w:val="TableText"/>
              <w:ind w:left="844"/>
              <w:spacing w:before="51" w:line="219" w:lineRule="auto"/>
              <w:rPr/>
            </w:pPr>
            <w:r>
              <w:rPr>
                <w:spacing w:val="-2"/>
              </w:rPr>
              <w:t>普惠金融</w:t>
            </w:r>
          </w:p>
        </w:tc>
      </w:tr>
      <w:tr>
        <w:trPr>
          <w:trHeight w:val="28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844"/>
              <w:spacing w:before="62" w:line="219" w:lineRule="auto"/>
              <w:rPr/>
            </w:pPr>
            <w:r>
              <w:rPr>
                <w:spacing w:val="-2"/>
              </w:rPr>
              <w:t>海康威视</w:t>
            </w:r>
          </w:p>
        </w:tc>
        <w:tc>
          <w:tcPr>
            <w:tcW w:w="2429" w:type="dxa"/>
            <w:vAlign w:val="top"/>
            <w:tcBorders>
              <w:right w:val="nil"/>
            </w:tcBorders>
          </w:tcPr>
          <w:p>
            <w:pPr>
              <w:pStyle w:val="TableText"/>
              <w:ind w:left="844"/>
              <w:spacing w:before="62" w:line="220" w:lineRule="auto"/>
              <w:rPr/>
            </w:pPr>
            <w:r>
              <w:rPr>
                <w:spacing w:val="3"/>
              </w:rPr>
              <w:t>视频感知</w:t>
            </w:r>
          </w:p>
        </w:tc>
      </w:tr>
      <w:tr>
        <w:trPr>
          <w:trHeight w:val="27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1025"/>
              <w:spacing w:before="53" w:line="219" w:lineRule="auto"/>
              <w:rPr/>
            </w:pPr>
            <w:r>
              <w:rPr>
                <w:spacing w:val="8"/>
              </w:rPr>
              <w:t>京东</w:t>
            </w:r>
          </w:p>
        </w:tc>
        <w:tc>
          <w:tcPr>
            <w:tcW w:w="2429" w:type="dxa"/>
            <w:vAlign w:val="top"/>
            <w:tcBorders>
              <w:right w:val="nil"/>
            </w:tcBorders>
          </w:tcPr>
          <w:p>
            <w:pPr>
              <w:pStyle w:val="TableText"/>
              <w:ind w:left="754"/>
              <w:spacing w:before="52" w:line="219" w:lineRule="auto"/>
              <w:rPr/>
            </w:pPr>
            <w:r>
              <w:rPr>
                <w:spacing w:val="-2"/>
              </w:rPr>
              <w:t>智能供应链</w:t>
            </w:r>
          </w:p>
        </w:tc>
      </w:tr>
      <w:tr>
        <w:trPr>
          <w:trHeight w:val="27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844"/>
              <w:spacing w:before="53" w:line="219" w:lineRule="auto"/>
              <w:rPr/>
            </w:pPr>
            <w:r>
              <w:rPr>
                <w:spacing w:val="1"/>
              </w:rPr>
              <w:t>旷视科技</w:t>
            </w:r>
          </w:p>
        </w:tc>
        <w:tc>
          <w:tcPr>
            <w:tcW w:w="2429" w:type="dxa"/>
            <w:vAlign w:val="top"/>
            <w:tcBorders>
              <w:right w:val="nil"/>
            </w:tcBorders>
          </w:tcPr>
          <w:p>
            <w:pPr>
              <w:pStyle w:val="TableText"/>
              <w:ind w:left="844"/>
              <w:spacing w:before="54" w:line="219" w:lineRule="auto"/>
              <w:rPr/>
            </w:pPr>
            <w:r>
              <w:rPr>
                <w:spacing w:val="3"/>
              </w:rPr>
              <w:t>图像感知</w:t>
            </w:r>
          </w:p>
        </w:tc>
      </w:tr>
      <w:tr>
        <w:trPr>
          <w:trHeight w:val="28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894"/>
              <w:spacing w:before="64" w:line="219" w:lineRule="auto"/>
              <w:rPr/>
            </w:pPr>
            <w:r>
              <w:rPr>
                <w:spacing w:val="1"/>
              </w:rPr>
              <w:t>360奇虎</w:t>
            </w:r>
          </w:p>
        </w:tc>
        <w:tc>
          <w:tcPr>
            <w:tcW w:w="2429" w:type="dxa"/>
            <w:vAlign w:val="top"/>
            <w:tcBorders>
              <w:right w:val="nil"/>
            </w:tcBorders>
          </w:tcPr>
          <w:p>
            <w:pPr>
              <w:pStyle w:val="TableText"/>
              <w:ind w:left="844"/>
              <w:spacing w:before="65" w:line="219" w:lineRule="auto"/>
              <w:rPr/>
            </w:pPr>
            <w:r>
              <w:rPr>
                <w:spacing w:val="-2"/>
              </w:rPr>
              <w:t>安全大脑</w:t>
            </w:r>
          </w:p>
        </w:tc>
      </w:tr>
      <w:tr>
        <w:trPr>
          <w:trHeight w:val="279" w:hRule="atLeast"/>
        </w:trPr>
        <w:tc>
          <w:tcPr>
            <w:tcW w:w="2420" w:type="dxa"/>
            <w:vAlign w:val="top"/>
            <w:vMerge w:val="continue"/>
            <w:tcBorders>
              <w:left w:val="nil"/>
              <w:top w:val="nil"/>
              <w:bottom w:val="nil"/>
            </w:tcBorders>
          </w:tcPr>
          <w:p>
            <w:pPr>
              <w:rPr>
                <w:rFonts w:ascii="Arial"/>
                <w:sz w:val="21"/>
              </w:rPr>
            </w:pPr>
            <w:r/>
          </w:p>
        </w:tc>
        <w:tc>
          <w:tcPr>
            <w:tcW w:w="2430" w:type="dxa"/>
            <w:vAlign w:val="top"/>
          </w:tcPr>
          <w:p>
            <w:pPr>
              <w:pStyle w:val="TableText"/>
              <w:ind w:left="935"/>
              <w:spacing w:before="56" w:line="218" w:lineRule="auto"/>
              <w:rPr/>
            </w:pPr>
            <w:r>
              <w:rPr>
                <w:spacing w:val="-2"/>
              </w:rPr>
              <w:t>好未来</w:t>
            </w:r>
          </w:p>
        </w:tc>
        <w:tc>
          <w:tcPr>
            <w:tcW w:w="2429" w:type="dxa"/>
            <w:vAlign w:val="top"/>
            <w:tcBorders>
              <w:right w:val="nil"/>
            </w:tcBorders>
          </w:tcPr>
          <w:p>
            <w:pPr>
              <w:pStyle w:val="TableText"/>
              <w:ind w:left="844"/>
              <w:spacing w:before="56" w:line="218" w:lineRule="auto"/>
              <w:rPr/>
            </w:pPr>
            <w:r>
              <w:rPr>
                <w:spacing w:val="3"/>
              </w:rPr>
              <w:t>智慧教育</w:t>
            </w:r>
          </w:p>
        </w:tc>
      </w:tr>
      <w:tr>
        <w:trPr>
          <w:trHeight w:val="284" w:hRule="atLeast"/>
        </w:trPr>
        <w:tc>
          <w:tcPr>
            <w:tcW w:w="2420" w:type="dxa"/>
            <w:vAlign w:val="top"/>
            <w:vMerge w:val="continue"/>
            <w:tcBorders>
              <w:left w:val="nil"/>
              <w:top w:val="nil"/>
            </w:tcBorders>
          </w:tcPr>
          <w:p>
            <w:pPr>
              <w:rPr>
                <w:rFonts w:ascii="Arial"/>
                <w:sz w:val="21"/>
              </w:rPr>
            </w:pPr>
            <w:r/>
          </w:p>
        </w:tc>
        <w:tc>
          <w:tcPr>
            <w:tcW w:w="2430" w:type="dxa"/>
            <w:vAlign w:val="top"/>
          </w:tcPr>
          <w:p>
            <w:pPr>
              <w:pStyle w:val="TableText"/>
              <w:ind w:left="1025"/>
              <w:spacing w:before="57" w:line="219" w:lineRule="auto"/>
              <w:rPr/>
            </w:pPr>
            <w:r>
              <w:rPr>
                <w:spacing w:val="-3"/>
              </w:rPr>
              <w:t>小米</w:t>
            </w:r>
          </w:p>
        </w:tc>
        <w:tc>
          <w:tcPr>
            <w:tcW w:w="2429" w:type="dxa"/>
            <w:vAlign w:val="top"/>
            <w:tcBorders>
              <w:right w:val="nil"/>
            </w:tcBorders>
          </w:tcPr>
          <w:p>
            <w:pPr>
              <w:pStyle w:val="TableText"/>
              <w:ind w:left="844"/>
              <w:spacing w:before="58" w:line="220" w:lineRule="auto"/>
              <w:rPr/>
            </w:pPr>
            <w:r>
              <w:rPr>
                <w:spacing w:val="2"/>
              </w:rPr>
              <w:t>智能家居</w:t>
            </w:r>
          </w:p>
        </w:tc>
      </w:tr>
    </w:tbl>
    <w:p>
      <w:pPr>
        <w:ind w:left="123"/>
        <w:spacing w:before="308" w:line="221" w:lineRule="auto"/>
        <w:rPr>
          <w:rFonts w:ascii="SimHei" w:hAnsi="SimHei" w:eastAsia="SimHei" w:cs="SimHei"/>
          <w:sz w:val="21"/>
          <w:szCs w:val="21"/>
        </w:rPr>
      </w:pPr>
      <w:r>
        <w:rPr>
          <w:rFonts w:ascii="SimHei" w:hAnsi="SimHei" w:eastAsia="SimHei" w:cs="SimHei"/>
          <w:sz w:val="21"/>
          <w:szCs w:val="21"/>
          <w:b/>
          <w:bCs/>
          <w:spacing w:val="29"/>
        </w:rPr>
        <w:t>(三)以人工智能推进智能经济快速发展</w:t>
      </w:r>
    </w:p>
    <w:p>
      <w:pPr>
        <w:ind w:firstLine="420"/>
        <w:spacing w:before="176" w:line="310" w:lineRule="auto"/>
        <w:rPr>
          <w:rFonts w:ascii="SimSun" w:hAnsi="SimSun" w:eastAsia="SimSun" w:cs="SimSun"/>
          <w:sz w:val="21"/>
          <w:szCs w:val="21"/>
        </w:rPr>
      </w:pPr>
      <w:r>
        <w:rPr>
          <w:rFonts w:ascii="SimSun" w:hAnsi="SimSun" w:eastAsia="SimSun" w:cs="SimSun"/>
          <w:sz w:val="21"/>
          <w:szCs w:val="21"/>
          <w:spacing w:val="-1"/>
        </w:rPr>
        <w:t>近年来，党和国家大力推进新一代信息技术发展，人工智能技术被广</w:t>
      </w:r>
      <w:r>
        <w:rPr>
          <w:rFonts w:ascii="SimSun" w:hAnsi="SimSun" w:eastAsia="SimSun" w:cs="SimSun"/>
          <w:sz w:val="21"/>
          <w:szCs w:val="21"/>
          <w:spacing w:val="-2"/>
        </w:rPr>
        <w:t>泛应用</w:t>
      </w:r>
      <w:r>
        <w:rPr>
          <w:rFonts w:ascii="SimSun" w:hAnsi="SimSun" w:eastAsia="SimSun" w:cs="SimSun"/>
          <w:sz w:val="21"/>
          <w:szCs w:val="21"/>
        </w:rPr>
        <w:t xml:space="preserve"> </w:t>
      </w:r>
      <w:r>
        <w:rPr>
          <w:rFonts w:ascii="SimSun" w:hAnsi="SimSun" w:eastAsia="SimSun" w:cs="SimSun"/>
          <w:sz w:val="21"/>
          <w:szCs w:val="21"/>
        </w:rPr>
        <w:t>于工业、服务业、农业等经济发展各领域，</w:t>
      </w:r>
      <w:r>
        <w:rPr>
          <w:rFonts w:ascii="SimSun" w:hAnsi="SimSun" w:eastAsia="SimSun" w:cs="SimSun"/>
          <w:sz w:val="21"/>
          <w:szCs w:val="21"/>
          <w:spacing w:val="-1"/>
        </w:rPr>
        <w:t>推动经济快速朝着智能化方向发展，</w:t>
      </w:r>
      <w:r>
        <w:rPr>
          <w:rFonts w:ascii="SimSun" w:hAnsi="SimSun" w:eastAsia="SimSun" w:cs="SimSun"/>
          <w:sz w:val="21"/>
          <w:szCs w:val="21"/>
        </w:rPr>
        <w:t xml:space="preserve"> </w:t>
      </w:r>
      <w:r>
        <w:rPr>
          <w:rFonts w:ascii="SimSun" w:hAnsi="SimSun" w:eastAsia="SimSun" w:cs="SimSun"/>
          <w:sz w:val="21"/>
          <w:szCs w:val="21"/>
          <w:spacing w:val="2"/>
        </w:rPr>
        <w:t>创新、协调、绿色、开放、共享的智能经济发展模式正在加速形成。</w:t>
      </w:r>
      <w:r>
        <w:rPr>
          <w:rFonts w:ascii="SimSun" w:hAnsi="SimSun" w:eastAsia="SimSun" w:cs="SimSun"/>
          <w:sz w:val="21"/>
          <w:szCs w:val="21"/>
          <w:spacing w:val="1"/>
        </w:rPr>
        <w:t>阿里云</w:t>
      </w:r>
      <w:r>
        <w:rPr>
          <w:rFonts w:ascii="SimSun" w:hAnsi="SimSun" w:eastAsia="SimSun" w:cs="SimSun"/>
          <w:sz w:val="21"/>
          <w:szCs w:val="21"/>
        </w:rPr>
        <w:t>ET  </w:t>
      </w:r>
      <w:r>
        <w:rPr>
          <w:rFonts w:ascii="SimSun" w:hAnsi="SimSun" w:eastAsia="SimSun" w:cs="SimSun"/>
          <w:sz w:val="21"/>
          <w:szCs w:val="21"/>
          <w:spacing w:val="3"/>
        </w:rPr>
        <w:t>工业大脑利用人工智能算法深度挖掘工业大数据，输出“供、研、产、</w:t>
      </w:r>
      <w:r>
        <w:rPr>
          <w:rFonts w:ascii="SimSun" w:hAnsi="SimSun" w:eastAsia="SimSun" w:cs="SimSun"/>
          <w:sz w:val="21"/>
          <w:szCs w:val="21"/>
          <w:spacing w:val="2"/>
        </w:rPr>
        <w:t>销”全</w:t>
      </w:r>
      <w:r>
        <w:rPr>
          <w:rFonts w:ascii="SimSun" w:hAnsi="SimSun" w:eastAsia="SimSun" w:cs="SimSun"/>
          <w:sz w:val="21"/>
          <w:szCs w:val="21"/>
        </w:rPr>
        <w:t xml:space="preserve">  </w:t>
      </w:r>
      <w:r>
        <w:rPr>
          <w:rFonts w:ascii="SimSun" w:hAnsi="SimSun" w:eastAsia="SimSun" w:cs="SimSun"/>
          <w:sz w:val="21"/>
          <w:szCs w:val="21"/>
          <w:spacing w:val="-1"/>
        </w:rPr>
        <w:t>链路智能算法服务，促进企业生产经营管理</w:t>
      </w:r>
      <w:r>
        <w:rPr>
          <w:rFonts w:ascii="SimSun" w:hAnsi="SimSun" w:eastAsia="SimSun" w:cs="SimSun"/>
          <w:sz w:val="21"/>
          <w:szCs w:val="21"/>
          <w:spacing w:val="-2"/>
        </w:rPr>
        <w:t>等领域全面的网络化、数据化、智能</w:t>
      </w:r>
      <w:r>
        <w:rPr>
          <w:rFonts w:ascii="SimSun" w:hAnsi="SimSun" w:eastAsia="SimSun" w:cs="SimSun"/>
          <w:sz w:val="21"/>
          <w:szCs w:val="21"/>
        </w:rPr>
        <w:t xml:space="preserve"> </w:t>
      </w:r>
      <w:r>
        <w:rPr>
          <w:rFonts w:ascii="SimSun" w:hAnsi="SimSun" w:eastAsia="SimSun" w:cs="SimSun"/>
          <w:sz w:val="21"/>
          <w:szCs w:val="21"/>
          <w:spacing w:val="-3"/>
        </w:rPr>
        <w:t>化决策，全力助推中国智造发展。浙江、广东等地大力推进制造</w:t>
      </w:r>
      <w:r>
        <w:rPr>
          <w:rFonts w:ascii="SimSun" w:hAnsi="SimSun" w:eastAsia="SimSun" w:cs="SimSun"/>
          <w:sz w:val="21"/>
          <w:szCs w:val="21"/>
          <w:spacing w:val="-4"/>
        </w:rPr>
        <w:t>业机器换人，将</w:t>
      </w:r>
      <w:r>
        <w:rPr>
          <w:rFonts w:ascii="SimSun" w:hAnsi="SimSun" w:eastAsia="SimSun" w:cs="SimSun"/>
          <w:sz w:val="21"/>
          <w:szCs w:val="21"/>
        </w:rPr>
        <w:t xml:space="preserve">  </w:t>
      </w:r>
      <w:r>
        <w:rPr>
          <w:rFonts w:ascii="SimSun" w:hAnsi="SimSun" w:eastAsia="SimSun" w:cs="SimSun"/>
          <w:sz w:val="21"/>
          <w:szCs w:val="21"/>
          <w:spacing w:val="-3"/>
        </w:rPr>
        <w:t>大量智能机器人“招进”了工厂，促进了智能制造发展和智慧</w:t>
      </w:r>
      <w:r>
        <w:rPr>
          <w:rFonts w:ascii="SimSun" w:hAnsi="SimSun" w:eastAsia="SimSun" w:cs="SimSun"/>
          <w:sz w:val="21"/>
          <w:szCs w:val="21"/>
          <w:spacing w:val="-4"/>
        </w:rPr>
        <w:t>工厂建设。百度推</w:t>
      </w:r>
      <w:r>
        <w:rPr>
          <w:rFonts w:ascii="SimSun" w:hAnsi="SimSun" w:eastAsia="SimSun" w:cs="SimSun"/>
          <w:sz w:val="21"/>
          <w:szCs w:val="21"/>
        </w:rPr>
        <w:t xml:space="preserve">  </w:t>
      </w:r>
      <w:r>
        <w:rPr>
          <w:rFonts w:ascii="SimSun" w:hAnsi="SimSun" w:eastAsia="SimSun" w:cs="SimSun"/>
          <w:sz w:val="21"/>
          <w:szCs w:val="21"/>
          <w:spacing w:val="6"/>
        </w:rPr>
        <w:t>出了人工智能开放平台，围绕智能汽车和智能家居</w:t>
      </w:r>
      <w:r>
        <w:rPr>
          <w:rFonts w:ascii="SimSun" w:hAnsi="SimSun" w:eastAsia="SimSun" w:cs="SimSun"/>
          <w:sz w:val="21"/>
          <w:szCs w:val="21"/>
          <w:spacing w:val="5"/>
        </w:rPr>
        <w:t>，打造了</w:t>
      </w:r>
      <w:r>
        <w:rPr>
          <w:rFonts w:ascii="Times New Roman" w:hAnsi="Times New Roman" w:eastAsia="Times New Roman" w:cs="Times New Roman"/>
          <w:sz w:val="21"/>
          <w:szCs w:val="21"/>
        </w:rPr>
        <w:t>Apollo</w:t>
      </w:r>
      <w:r>
        <w:rPr>
          <w:rFonts w:ascii="SimSun" w:hAnsi="SimSun" w:eastAsia="SimSun" w:cs="SimSun"/>
          <w:sz w:val="21"/>
          <w:szCs w:val="21"/>
          <w:spacing w:val="5"/>
        </w:rPr>
        <w:t>(阿波罗)和</w:t>
      </w:r>
      <w:r>
        <w:rPr>
          <w:rFonts w:ascii="SimSun" w:hAnsi="SimSun" w:eastAsia="SimSun" w:cs="SimSun"/>
          <w:sz w:val="21"/>
          <w:szCs w:val="21"/>
        </w:rPr>
        <w:t xml:space="preserve"> </w:t>
      </w:r>
      <w:r>
        <w:rPr>
          <w:rFonts w:ascii="Times New Roman" w:hAnsi="Times New Roman" w:eastAsia="Times New Roman" w:cs="Times New Roman"/>
          <w:sz w:val="21"/>
          <w:szCs w:val="21"/>
        </w:rPr>
        <w:t>DuerOS</w:t>
      </w:r>
      <w:r>
        <w:rPr>
          <w:rFonts w:ascii="SimSun" w:hAnsi="SimSun" w:eastAsia="SimSun" w:cs="SimSun"/>
          <w:sz w:val="21"/>
          <w:szCs w:val="21"/>
          <w:spacing w:val="2"/>
        </w:rPr>
        <w:t>(对话式人工智能系统)两大行业开放生态，加速推动我国无人驾驶汽车</w:t>
      </w:r>
      <w:r>
        <w:rPr>
          <w:rFonts w:ascii="SimSun" w:hAnsi="SimSun" w:eastAsia="SimSun" w:cs="SimSun"/>
          <w:sz w:val="21"/>
          <w:szCs w:val="21"/>
          <w:spacing w:val="5"/>
        </w:rPr>
        <w:t xml:space="preserve"> </w:t>
      </w:r>
      <w:r>
        <w:rPr>
          <w:rFonts w:ascii="SimSun" w:hAnsi="SimSun" w:eastAsia="SimSun" w:cs="SimSun"/>
          <w:sz w:val="21"/>
          <w:szCs w:val="21"/>
          <w:spacing w:val="-3"/>
        </w:rPr>
        <w:t>和智能家居迈向世界先进水平。美团等公司将人工智能技术应</w:t>
      </w:r>
      <w:r>
        <w:rPr>
          <w:rFonts w:ascii="SimSun" w:hAnsi="SimSun" w:eastAsia="SimSun" w:cs="SimSun"/>
          <w:sz w:val="21"/>
          <w:szCs w:val="21"/>
          <w:spacing w:val="-4"/>
        </w:rPr>
        <w:t>用到司机调度、餐</w:t>
      </w:r>
      <w:r>
        <w:rPr>
          <w:rFonts w:ascii="SimSun" w:hAnsi="SimSun" w:eastAsia="SimSun" w:cs="SimSun"/>
          <w:sz w:val="21"/>
          <w:szCs w:val="21"/>
        </w:rPr>
        <w:t xml:space="preserve">  </w:t>
      </w:r>
      <w:r>
        <w:rPr>
          <w:rFonts w:ascii="SimSun" w:hAnsi="SimSun" w:eastAsia="SimSun" w:cs="SimSun"/>
          <w:sz w:val="21"/>
          <w:szCs w:val="21"/>
          <w:spacing w:val="-3"/>
        </w:rPr>
        <w:t>饮配送、出行路线等服务优化中，极大地提高了企业组织、运行、管理和服务智</w:t>
      </w:r>
      <w:r>
        <w:rPr>
          <w:rFonts w:ascii="SimSun" w:hAnsi="SimSun" w:eastAsia="SimSun" w:cs="SimSun"/>
          <w:sz w:val="21"/>
          <w:szCs w:val="21"/>
          <w:spacing w:val="1"/>
        </w:rPr>
        <w:t xml:space="preserve">  </w:t>
      </w:r>
      <w:r>
        <w:rPr>
          <w:rFonts w:ascii="SimSun" w:hAnsi="SimSun" w:eastAsia="SimSun" w:cs="SimSun"/>
          <w:sz w:val="21"/>
          <w:szCs w:val="21"/>
          <w:spacing w:val="-3"/>
        </w:rPr>
        <w:t>能化水平，促进了用户服务体验提升和绿色共享经济发展。海康威</w:t>
      </w:r>
      <w:r>
        <w:rPr>
          <w:rFonts w:ascii="SimSun" w:hAnsi="SimSun" w:eastAsia="SimSun" w:cs="SimSun"/>
          <w:sz w:val="21"/>
          <w:szCs w:val="21"/>
          <w:spacing w:val="-4"/>
        </w:rPr>
        <w:t>视等企业智能</w:t>
      </w:r>
      <w:r>
        <w:rPr>
          <w:rFonts w:ascii="SimSun" w:hAnsi="SimSun" w:eastAsia="SimSun" w:cs="SimSun"/>
          <w:sz w:val="21"/>
          <w:szCs w:val="21"/>
        </w:rPr>
        <w:t xml:space="preserve">  </w:t>
      </w:r>
      <w:r>
        <w:rPr>
          <w:rFonts w:ascii="SimSun" w:hAnsi="SimSun" w:eastAsia="SimSun" w:cs="SimSun"/>
          <w:sz w:val="21"/>
          <w:szCs w:val="21"/>
          <w:spacing w:val="-3"/>
        </w:rPr>
        <w:t>仓储物流解决方案的发展，促进了装卸搬运、分拣包装、加工配送等物流环节的</w:t>
      </w:r>
      <w:r>
        <w:rPr>
          <w:rFonts w:ascii="SimSun" w:hAnsi="SimSun" w:eastAsia="SimSun" w:cs="SimSun"/>
          <w:sz w:val="21"/>
          <w:szCs w:val="21"/>
        </w:rPr>
        <w:t xml:space="preserve">  </w:t>
      </w:r>
      <w:r>
        <w:rPr>
          <w:rFonts w:ascii="SimSun" w:hAnsi="SimSun" w:eastAsia="SimSun" w:cs="SimSun"/>
          <w:sz w:val="21"/>
          <w:szCs w:val="21"/>
          <w:spacing w:val="-6"/>
        </w:rPr>
        <w:t>智能化发展，无人仓库、无人物流正在快速发展。</w:t>
      </w:r>
    </w:p>
    <w:p>
      <w:pPr>
        <w:pStyle w:val="BodyText"/>
        <w:spacing w:line="305" w:lineRule="auto"/>
        <w:rPr/>
      </w:pPr>
      <w:r/>
    </w:p>
    <w:p>
      <w:pPr>
        <w:ind w:left="163"/>
        <w:spacing w:before="69" w:line="221" w:lineRule="auto"/>
        <w:rPr>
          <w:rFonts w:ascii="SimHei" w:hAnsi="SimHei" w:eastAsia="SimHei" w:cs="SimHei"/>
          <w:sz w:val="21"/>
          <w:szCs w:val="21"/>
        </w:rPr>
      </w:pPr>
      <w:r>
        <w:rPr>
          <w:rFonts w:ascii="SimHei" w:hAnsi="SimHei" w:eastAsia="SimHei" w:cs="SimHei"/>
          <w:sz w:val="21"/>
          <w:szCs w:val="21"/>
          <w:b/>
          <w:bCs/>
          <w:spacing w:val="29"/>
        </w:rPr>
        <w:t>(四)以人工智能推进智能社会快速发展</w:t>
      </w:r>
    </w:p>
    <w:p>
      <w:pPr>
        <w:ind w:firstLine="459"/>
        <w:spacing w:before="202" w:line="284" w:lineRule="auto"/>
        <w:jc w:val="both"/>
        <w:rPr>
          <w:rFonts w:ascii="SimSun" w:hAnsi="SimSun" w:eastAsia="SimSun" w:cs="SimSun"/>
          <w:sz w:val="21"/>
          <w:szCs w:val="21"/>
        </w:rPr>
      </w:pPr>
      <w:r>
        <w:rPr>
          <w:rFonts w:ascii="SimSun" w:hAnsi="SimSun" w:eastAsia="SimSun" w:cs="SimSun"/>
          <w:sz w:val="21"/>
          <w:szCs w:val="21"/>
          <w:spacing w:val="-2"/>
        </w:rPr>
        <w:t>近年来，党和国家大力推进新一代信息技术发展，人</w:t>
      </w:r>
      <w:r>
        <w:rPr>
          <w:rFonts w:ascii="SimSun" w:hAnsi="SimSun" w:eastAsia="SimSun" w:cs="SimSun"/>
          <w:sz w:val="21"/>
          <w:szCs w:val="21"/>
          <w:spacing w:val="-3"/>
        </w:rPr>
        <w:t>工智能技术被广泛应用</w:t>
      </w:r>
      <w:r>
        <w:rPr>
          <w:rFonts w:ascii="SimSun" w:hAnsi="SimSun" w:eastAsia="SimSun" w:cs="SimSun"/>
          <w:sz w:val="21"/>
          <w:szCs w:val="21"/>
        </w:rPr>
        <w:t xml:space="preserve"> </w:t>
      </w:r>
      <w:r>
        <w:rPr>
          <w:rFonts w:ascii="SimSun" w:hAnsi="SimSun" w:eastAsia="SimSun" w:cs="SimSun"/>
          <w:sz w:val="21"/>
          <w:szCs w:val="21"/>
          <w:spacing w:val="-1"/>
        </w:rPr>
        <w:t>到教育、医疗、健康、养老、交通等领域，正在深刻改变社会各领域服务模式，</w:t>
      </w:r>
      <w:r>
        <w:rPr>
          <w:rFonts w:ascii="SimSun" w:hAnsi="SimSun" w:eastAsia="SimSun" w:cs="SimSun"/>
          <w:sz w:val="21"/>
          <w:szCs w:val="21"/>
          <w:spacing w:val="18"/>
        </w:rPr>
        <w:t xml:space="preserve"> </w:t>
      </w:r>
      <w:r>
        <w:rPr>
          <w:rFonts w:ascii="SimSun" w:hAnsi="SimSun" w:eastAsia="SimSun" w:cs="SimSun"/>
          <w:sz w:val="21"/>
          <w:szCs w:val="21"/>
          <w:spacing w:val="-6"/>
        </w:rPr>
        <w:t>促进服务模式创新，人工智能已经点亮了智慧社会生活。</w:t>
      </w:r>
      <w:r>
        <w:rPr>
          <w:rFonts w:ascii="SimSun" w:hAnsi="SimSun" w:eastAsia="SimSun" w:cs="SimSun"/>
          <w:sz w:val="21"/>
          <w:szCs w:val="21"/>
          <w:spacing w:val="-7"/>
        </w:rPr>
        <w:t>医疗领域，手术机器人、</w:t>
      </w:r>
    </w:p>
    <w:p>
      <w:pPr>
        <w:spacing w:line="284" w:lineRule="auto"/>
        <w:sectPr>
          <w:footerReference w:type="default" r:id="rId183"/>
          <w:pgSz w:w="8520" w:h="12920"/>
          <w:pgMar w:top="400" w:right="474" w:bottom="452" w:left="709" w:header="0" w:footer="293" w:gutter="0"/>
        </w:sectPr>
        <w:rPr>
          <w:rFonts w:ascii="SimSun" w:hAnsi="SimSun" w:eastAsia="SimSun" w:cs="SimSun"/>
          <w:sz w:val="21"/>
          <w:szCs w:val="21"/>
        </w:rPr>
      </w:pPr>
    </w:p>
    <w:p>
      <w:pPr>
        <w:pStyle w:val="BodyText"/>
        <w:spacing w:line="244" w:lineRule="auto"/>
        <w:rPr/>
      </w:pPr>
      <w:r/>
    </w:p>
    <w:p>
      <w:pPr>
        <w:ind w:left="2619"/>
        <w:spacing w:before="52" w:line="213" w:lineRule="auto"/>
        <w:rPr>
          <w:rFonts w:ascii="SimHei" w:hAnsi="SimHei" w:eastAsia="SimHei" w:cs="SimHei"/>
          <w:sz w:val="16"/>
          <w:szCs w:val="16"/>
        </w:rPr>
      </w:pPr>
      <w:r>
        <w:rPr>
          <w:rFonts w:ascii="SimHei" w:hAnsi="SimHei" w:eastAsia="SimHei" w:cs="SimHei"/>
          <w:sz w:val="16"/>
          <w:szCs w:val="16"/>
        </w:rPr>
        <w:t>第三章</w:t>
      </w:r>
      <w:r>
        <w:rPr>
          <w:rFonts w:ascii="SimHei" w:hAnsi="SimHei" w:eastAsia="SimHei" w:cs="SimHei"/>
          <w:sz w:val="16"/>
          <w:szCs w:val="16"/>
        </w:rPr>
        <w:t xml:space="preserve">  </w:t>
      </w:r>
      <w:r>
        <w:rPr>
          <w:rFonts w:ascii="SimHei" w:hAnsi="SimHei" w:eastAsia="SimHei" w:cs="SimHei"/>
          <w:sz w:val="16"/>
          <w:szCs w:val="16"/>
        </w:rPr>
        <w:t>数字科技：强化技术创新突破，夯实数字</w:t>
      </w:r>
      <w:r>
        <w:rPr>
          <w:rFonts w:ascii="SimHei" w:hAnsi="SimHei" w:eastAsia="SimHei" w:cs="SimHei"/>
          <w:sz w:val="16"/>
          <w:szCs w:val="16"/>
          <w:spacing w:val="-1"/>
        </w:rPr>
        <w:t>化转型安全根基</w:t>
      </w:r>
    </w:p>
    <w:p>
      <w:pPr>
        <w:pStyle w:val="BodyText"/>
        <w:spacing w:line="343" w:lineRule="auto"/>
        <w:rPr/>
      </w:pPr>
      <w:r/>
    </w:p>
    <w:p>
      <w:pPr>
        <w:spacing w:before="68" w:line="306" w:lineRule="auto"/>
        <w:jc w:val="both"/>
        <w:rPr>
          <w:rFonts w:ascii="SimSun" w:hAnsi="SimSun" w:eastAsia="SimSun" w:cs="SimSun"/>
          <w:sz w:val="21"/>
          <w:szCs w:val="21"/>
        </w:rPr>
      </w:pPr>
      <w:bookmarkStart w:name="bookmark71" w:id="69"/>
      <w:bookmarkEnd w:id="69"/>
      <w:r>
        <w:rPr>
          <w:rFonts w:ascii="SimSun" w:hAnsi="SimSun" w:eastAsia="SimSun" w:cs="SimSun"/>
          <w:sz w:val="21"/>
          <w:szCs w:val="21"/>
          <w:spacing w:val="-3"/>
        </w:rPr>
        <w:t>智能诊疗助手等正在加速普及，快速精准医疗时代已经开启。</w:t>
      </w:r>
      <w:r>
        <w:rPr>
          <w:rFonts w:ascii="SimSun" w:hAnsi="SimSun" w:eastAsia="SimSun" w:cs="SimSun"/>
          <w:sz w:val="21"/>
          <w:szCs w:val="21"/>
          <w:spacing w:val="-4"/>
        </w:rPr>
        <w:t>华大基因正利用人</w:t>
      </w:r>
      <w:r>
        <w:rPr>
          <w:rFonts w:ascii="SimSun" w:hAnsi="SimSun" w:eastAsia="SimSun" w:cs="SimSun"/>
          <w:sz w:val="21"/>
          <w:szCs w:val="21"/>
        </w:rPr>
        <w:t xml:space="preserve">  </w:t>
      </w:r>
      <w:r>
        <w:rPr>
          <w:rFonts w:ascii="SimSun" w:hAnsi="SimSun" w:eastAsia="SimSun" w:cs="SimSun"/>
          <w:sz w:val="21"/>
          <w:szCs w:val="21"/>
          <w:spacing w:val="3"/>
        </w:rPr>
        <w:t>工智能技术加速基因测序，阿里</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健康大脑正成为患者虚拟</w:t>
      </w:r>
      <w:r>
        <w:rPr>
          <w:rFonts w:ascii="SimSun" w:hAnsi="SimSun" w:eastAsia="SimSun" w:cs="SimSun"/>
          <w:sz w:val="21"/>
          <w:szCs w:val="21"/>
          <w:spacing w:val="2"/>
        </w:rPr>
        <w:t>助理、医学影像、</w:t>
      </w:r>
      <w:r>
        <w:rPr>
          <w:rFonts w:ascii="SimSun" w:hAnsi="SimSun" w:eastAsia="SimSun" w:cs="SimSun"/>
          <w:sz w:val="21"/>
          <w:szCs w:val="21"/>
        </w:rPr>
        <w:t xml:space="preserve"> </w:t>
      </w:r>
      <w:r>
        <w:rPr>
          <w:rFonts w:ascii="SimSun" w:hAnsi="SimSun" w:eastAsia="SimSun" w:cs="SimSun"/>
          <w:sz w:val="21"/>
          <w:szCs w:val="21"/>
          <w:spacing w:val="-3"/>
        </w:rPr>
        <w:t>药效挖掘、新药研发、健康管理等领域医生的得力助手。教育领域，人工智能的</w:t>
      </w:r>
      <w:r>
        <w:rPr>
          <w:rFonts w:ascii="SimSun" w:hAnsi="SimSun" w:eastAsia="SimSun" w:cs="SimSun"/>
          <w:sz w:val="21"/>
          <w:szCs w:val="21"/>
        </w:rPr>
        <w:t xml:space="preserve">  </w:t>
      </w:r>
      <w:r>
        <w:rPr>
          <w:rFonts w:ascii="SimSun" w:hAnsi="SimSun" w:eastAsia="SimSun" w:cs="SimSun"/>
          <w:sz w:val="21"/>
          <w:szCs w:val="21"/>
          <w:spacing w:val="-3"/>
        </w:rPr>
        <w:t>应用正推动智慧教育体系构建，“未来教师”机器人、高考机器</w:t>
      </w:r>
      <w:r>
        <w:rPr>
          <w:rFonts w:ascii="SimSun" w:hAnsi="SimSun" w:eastAsia="SimSun" w:cs="SimSun"/>
          <w:sz w:val="21"/>
          <w:szCs w:val="21"/>
          <w:spacing w:val="-4"/>
        </w:rPr>
        <w:t>人等智能化设备</w:t>
      </w:r>
      <w:r>
        <w:rPr>
          <w:rFonts w:ascii="SimSun" w:hAnsi="SimSun" w:eastAsia="SimSun" w:cs="SimSun"/>
          <w:sz w:val="21"/>
          <w:szCs w:val="21"/>
        </w:rPr>
        <w:t xml:space="preserve">  </w:t>
      </w:r>
      <w:r>
        <w:rPr>
          <w:rFonts w:ascii="SimSun" w:hAnsi="SimSun" w:eastAsia="SimSun" w:cs="SimSun"/>
          <w:sz w:val="21"/>
          <w:szCs w:val="21"/>
          <w:spacing w:val="1"/>
        </w:rPr>
        <w:t>正重塑传统教育模式。养老领域，“机器人+社区养老</w:t>
      </w:r>
      <w:r>
        <w:rPr>
          <w:rFonts w:ascii="SimSun" w:hAnsi="SimSun" w:eastAsia="SimSun" w:cs="SimSun"/>
          <w:sz w:val="21"/>
          <w:szCs w:val="21"/>
        </w:rPr>
        <w:t>”智慧服务模式赋能健康 </w:t>
      </w:r>
      <w:r>
        <w:rPr>
          <w:rFonts w:ascii="SimSun" w:hAnsi="SimSun" w:eastAsia="SimSun" w:cs="SimSun"/>
          <w:sz w:val="21"/>
          <w:szCs w:val="21"/>
          <w:spacing w:val="-3"/>
        </w:rPr>
        <w:t>养老服务业，帮助老年人在社区或者家里就能享受全天候的星级健</w:t>
      </w:r>
      <w:r>
        <w:rPr>
          <w:rFonts w:ascii="SimSun" w:hAnsi="SimSun" w:eastAsia="SimSun" w:cs="SimSun"/>
          <w:sz w:val="21"/>
          <w:szCs w:val="21"/>
          <w:spacing w:val="-4"/>
        </w:rPr>
        <w:t>康养老及关爱</w:t>
      </w:r>
      <w:r>
        <w:rPr>
          <w:rFonts w:ascii="SimSun" w:hAnsi="SimSun" w:eastAsia="SimSun" w:cs="SimSun"/>
          <w:sz w:val="21"/>
          <w:szCs w:val="21"/>
        </w:rPr>
        <w:t xml:space="preserve">  </w:t>
      </w:r>
      <w:r>
        <w:rPr>
          <w:rFonts w:ascii="SimSun" w:hAnsi="SimSun" w:eastAsia="SimSun" w:cs="SimSun"/>
          <w:sz w:val="21"/>
          <w:szCs w:val="21"/>
          <w:spacing w:val="-3"/>
        </w:rPr>
        <w:t>服务。交通领域，高德、百度、腾讯等企业利用人工智能实时</w:t>
      </w:r>
      <w:r>
        <w:rPr>
          <w:rFonts w:ascii="SimSun" w:hAnsi="SimSun" w:eastAsia="SimSun" w:cs="SimSun"/>
          <w:sz w:val="21"/>
          <w:szCs w:val="21"/>
          <w:spacing w:val="-4"/>
        </w:rPr>
        <w:t>优化导航服务，让</w:t>
      </w:r>
      <w:r>
        <w:rPr>
          <w:rFonts w:ascii="SimSun" w:hAnsi="SimSun" w:eastAsia="SimSun" w:cs="SimSun"/>
          <w:sz w:val="21"/>
          <w:szCs w:val="21"/>
        </w:rPr>
        <w:t xml:space="preserve">  </w:t>
      </w:r>
      <w:r>
        <w:rPr>
          <w:rFonts w:ascii="SimSun" w:hAnsi="SimSun" w:eastAsia="SimSun" w:cs="SimSun"/>
          <w:sz w:val="21"/>
          <w:szCs w:val="21"/>
          <w:spacing w:val="-2"/>
        </w:rPr>
        <w:t>道路交通信息更加通畅，实现了大众出行的大规模</w:t>
      </w:r>
      <w:r>
        <w:rPr>
          <w:rFonts w:ascii="SimSun" w:hAnsi="SimSun" w:eastAsia="SimSun" w:cs="SimSun"/>
          <w:sz w:val="21"/>
          <w:szCs w:val="21"/>
          <w:spacing w:val="-3"/>
        </w:rPr>
        <w:t>协同，促进了社会绿色出行高</w:t>
      </w:r>
      <w:r>
        <w:rPr>
          <w:rFonts w:ascii="SimSun" w:hAnsi="SimSun" w:eastAsia="SimSun" w:cs="SimSun"/>
          <w:sz w:val="21"/>
          <w:szCs w:val="21"/>
        </w:rPr>
        <w:t xml:space="preserve"> </w:t>
      </w:r>
      <w:r>
        <w:rPr>
          <w:rFonts w:ascii="SimSun" w:hAnsi="SimSun" w:eastAsia="SimSun" w:cs="SimSun"/>
          <w:sz w:val="21"/>
          <w:szCs w:val="21"/>
          <w:spacing w:val="-9"/>
        </w:rPr>
        <w:t>效运转。</w:t>
      </w:r>
    </w:p>
    <w:p>
      <w:pPr>
        <w:pStyle w:val="BodyText"/>
        <w:spacing w:line="294"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7"/>
        </w:rPr>
        <w:t>(五)以人工智能推动社会治理能力跃升</w:t>
      </w:r>
    </w:p>
    <w:p>
      <w:pPr>
        <w:ind w:firstLine="420"/>
        <w:spacing w:before="209" w:line="311" w:lineRule="auto"/>
        <w:jc w:val="both"/>
        <w:rPr>
          <w:rFonts w:ascii="SimSun" w:hAnsi="SimSun" w:eastAsia="SimSun" w:cs="SimSun"/>
          <w:sz w:val="21"/>
          <w:szCs w:val="21"/>
        </w:rPr>
      </w:pPr>
      <w:r>
        <w:rPr>
          <w:rFonts w:ascii="SimSun" w:hAnsi="SimSun" w:eastAsia="SimSun" w:cs="SimSun"/>
          <w:sz w:val="21"/>
          <w:szCs w:val="21"/>
          <w:spacing w:val="-1"/>
        </w:rPr>
        <w:t>近年来，人工智能发展正在促进政府社会治理从现象治理向深度治理迈进，</w:t>
      </w:r>
      <w:r>
        <w:rPr>
          <w:rFonts w:ascii="SimSun" w:hAnsi="SimSun" w:eastAsia="SimSun" w:cs="SimSun"/>
          <w:sz w:val="21"/>
          <w:szCs w:val="21"/>
          <w:spacing w:val="16"/>
        </w:rPr>
        <w:t xml:space="preserve"> </w:t>
      </w:r>
      <w:r>
        <w:rPr>
          <w:rFonts w:ascii="SimSun" w:hAnsi="SimSun" w:eastAsia="SimSun" w:cs="SimSun"/>
          <w:sz w:val="21"/>
          <w:szCs w:val="21"/>
          <w:spacing w:val="-3"/>
        </w:rPr>
        <w:t>深刻改变了政府的社会治理模式，开启了政府精准社会治理的</w:t>
      </w:r>
      <w:r>
        <w:rPr>
          <w:rFonts w:ascii="SimSun" w:hAnsi="SimSun" w:eastAsia="SimSun" w:cs="SimSun"/>
          <w:sz w:val="21"/>
          <w:szCs w:val="21"/>
          <w:spacing w:val="-4"/>
        </w:rPr>
        <w:t>时代。城市管理领</w:t>
      </w:r>
      <w:r>
        <w:rPr>
          <w:rFonts w:ascii="SimSun" w:hAnsi="SimSun" w:eastAsia="SimSun" w:cs="SimSun"/>
          <w:sz w:val="21"/>
          <w:szCs w:val="21"/>
        </w:rPr>
        <w:t xml:space="preserve">  </w:t>
      </w:r>
      <w:r>
        <w:rPr>
          <w:rFonts w:ascii="SimSun" w:hAnsi="SimSun" w:eastAsia="SimSun" w:cs="SimSun"/>
          <w:sz w:val="21"/>
          <w:szCs w:val="21"/>
          <w:spacing w:val="-2"/>
        </w:rPr>
        <w:t>域，城市数据大脑让城市有了自我感知、自我判断和</w:t>
      </w:r>
      <w:r>
        <w:rPr>
          <w:rFonts w:ascii="SimSun" w:hAnsi="SimSun" w:eastAsia="SimSun" w:cs="SimSun"/>
          <w:sz w:val="21"/>
          <w:szCs w:val="21"/>
          <w:spacing w:val="-3"/>
        </w:rPr>
        <w:t>自我调控能力，城市运行更</w:t>
      </w:r>
      <w:r>
        <w:rPr>
          <w:rFonts w:ascii="SimSun" w:hAnsi="SimSun" w:eastAsia="SimSun" w:cs="SimSun"/>
          <w:sz w:val="21"/>
          <w:szCs w:val="21"/>
        </w:rPr>
        <w:t xml:space="preserve"> </w:t>
      </w:r>
      <w:r>
        <w:rPr>
          <w:rFonts w:ascii="SimSun" w:hAnsi="SimSun" w:eastAsia="SimSun" w:cs="SimSun"/>
          <w:sz w:val="21"/>
          <w:szCs w:val="21"/>
          <w:spacing w:val="-2"/>
        </w:rPr>
        <w:t>加智慧化。杭州城市数据大脑结合手机地图、道路</w:t>
      </w:r>
      <w:r>
        <w:rPr>
          <w:rFonts w:ascii="SimSun" w:hAnsi="SimSun" w:eastAsia="SimSun" w:cs="SimSun"/>
          <w:sz w:val="21"/>
          <w:szCs w:val="21"/>
          <w:spacing w:val="-3"/>
        </w:rPr>
        <w:t>线圈记录的车辆行驶速度和数</w:t>
      </w:r>
      <w:r>
        <w:rPr>
          <w:rFonts w:ascii="SimSun" w:hAnsi="SimSun" w:eastAsia="SimSun" w:cs="SimSun"/>
          <w:sz w:val="21"/>
          <w:szCs w:val="21"/>
        </w:rPr>
        <w:t xml:space="preserve"> </w:t>
      </w:r>
      <w:r>
        <w:rPr>
          <w:rFonts w:ascii="SimSun" w:hAnsi="SimSun" w:eastAsia="SimSun" w:cs="SimSun"/>
          <w:sz w:val="21"/>
          <w:szCs w:val="21"/>
          <w:spacing w:val="-3"/>
        </w:rPr>
        <w:t>量，公交车、出租车等运行数据，实现了对整个城市进行全局实时分析和公共资</w:t>
      </w:r>
      <w:r>
        <w:rPr>
          <w:rFonts w:ascii="SimSun" w:hAnsi="SimSun" w:eastAsia="SimSun" w:cs="SimSun"/>
          <w:sz w:val="21"/>
          <w:szCs w:val="21"/>
        </w:rPr>
        <w:t xml:space="preserve">  </w:t>
      </w:r>
      <w:r>
        <w:rPr>
          <w:rFonts w:ascii="SimSun" w:hAnsi="SimSun" w:eastAsia="SimSun" w:cs="SimSun"/>
          <w:sz w:val="21"/>
          <w:szCs w:val="21"/>
          <w:spacing w:val="-3"/>
        </w:rPr>
        <w:t>源自动调配，极大地提升了城市交通治理能力。政务领域，智</w:t>
      </w:r>
      <w:r>
        <w:rPr>
          <w:rFonts w:ascii="SimSun" w:hAnsi="SimSun" w:eastAsia="SimSun" w:cs="SimSun"/>
          <w:sz w:val="21"/>
          <w:szCs w:val="21"/>
          <w:spacing w:val="-4"/>
        </w:rPr>
        <w:t>慧政务助力政务服</w:t>
      </w:r>
      <w:r>
        <w:rPr>
          <w:rFonts w:ascii="SimSun" w:hAnsi="SimSun" w:eastAsia="SimSun" w:cs="SimSun"/>
          <w:sz w:val="21"/>
          <w:szCs w:val="21"/>
        </w:rPr>
        <w:t xml:space="preserve">  </w:t>
      </w:r>
      <w:r>
        <w:rPr>
          <w:rFonts w:ascii="SimSun" w:hAnsi="SimSun" w:eastAsia="SimSun" w:cs="SimSun"/>
          <w:sz w:val="21"/>
          <w:szCs w:val="21"/>
        </w:rPr>
        <w:t>务“让信息多跑路、让百姓少跑腿”,让政务服务更加</w:t>
      </w:r>
      <w:r>
        <w:rPr>
          <w:rFonts w:ascii="SimSun" w:hAnsi="SimSun" w:eastAsia="SimSun" w:cs="SimSun"/>
          <w:sz w:val="21"/>
          <w:szCs w:val="21"/>
          <w:spacing w:val="-1"/>
        </w:rPr>
        <w:t>便民、利民、惠民。腾讯</w:t>
      </w:r>
      <w:r>
        <w:rPr>
          <w:rFonts w:ascii="SimSun" w:hAnsi="SimSun" w:eastAsia="SimSun" w:cs="SimSun"/>
          <w:sz w:val="21"/>
          <w:szCs w:val="21"/>
        </w:rPr>
        <w:t xml:space="preserve">  </w:t>
      </w:r>
      <w:r>
        <w:rPr>
          <w:rFonts w:ascii="Times New Roman" w:hAnsi="Times New Roman" w:eastAsia="Times New Roman" w:cs="Times New Roman"/>
          <w:sz w:val="21"/>
          <w:szCs w:val="21"/>
          <w:spacing w:val="-1"/>
        </w:rPr>
        <w:t>AI</w:t>
      </w:r>
      <w:r>
        <w:rPr>
          <w:rFonts w:ascii="SimSun" w:hAnsi="SimSun" w:eastAsia="SimSun" w:cs="SimSun"/>
          <w:sz w:val="21"/>
          <w:szCs w:val="21"/>
          <w:spacing w:val="-1"/>
        </w:rPr>
        <w:t>政务基于腾讯微信、</w:t>
      </w:r>
      <w:r>
        <w:rPr>
          <w:rFonts w:ascii="Times New Roman" w:hAnsi="Times New Roman" w:eastAsia="Times New Roman" w:cs="Times New Roman"/>
          <w:sz w:val="21"/>
          <w:szCs w:val="21"/>
          <w:spacing w:val="-1"/>
        </w:rPr>
        <w:t>QQ </w:t>
      </w:r>
      <w:r>
        <w:rPr>
          <w:rFonts w:ascii="SimSun" w:hAnsi="SimSun" w:eastAsia="SimSun" w:cs="SimSun"/>
          <w:sz w:val="21"/>
          <w:szCs w:val="21"/>
          <w:spacing w:val="-1"/>
        </w:rPr>
        <w:t>等平台的自身连接能力，提供智能核身、智能分析和</w:t>
      </w:r>
      <w:r>
        <w:rPr>
          <w:rFonts w:ascii="SimSun" w:hAnsi="SimSun" w:eastAsia="SimSun" w:cs="SimSun"/>
          <w:sz w:val="21"/>
          <w:szCs w:val="21"/>
          <w:spacing w:val="18"/>
        </w:rPr>
        <w:t xml:space="preserve"> </w:t>
      </w:r>
      <w:r>
        <w:rPr>
          <w:rFonts w:ascii="SimSun" w:hAnsi="SimSun" w:eastAsia="SimSun" w:cs="SimSun"/>
          <w:sz w:val="21"/>
          <w:szCs w:val="21"/>
          <w:spacing w:val="-1"/>
        </w:rPr>
        <w:t>智慧应用等服务，满足了互联网实名认证、精准连接人与服务、勾勒用户画像、</w:t>
      </w:r>
      <w:r>
        <w:rPr>
          <w:rFonts w:ascii="SimSun" w:hAnsi="SimSun" w:eastAsia="SimSun" w:cs="SimSun"/>
          <w:sz w:val="21"/>
          <w:szCs w:val="21"/>
          <w:spacing w:val="18"/>
        </w:rPr>
        <w:t xml:space="preserve"> </w:t>
      </w:r>
      <w:r>
        <w:rPr>
          <w:rFonts w:ascii="SimSun" w:hAnsi="SimSun" w:eastAsia="SimSun" w:cs="SimSun"/>
          <w:sz w:val="21"/>
          <w:szCs w:val="21"/>
          <w:spacing w:val="-3"/>
        </w:rPr>
        <w:t>实现精准推送等各类政务服务需求。贵阳市政务服务中心依托人工智能技</w:t>
      </w:r>
      <w:r>
        <w:rPr>
          <w:rFonts w:ascii="SimSun" w:hAnsi="SimSun" w:eastAsia="SimSun" w:cs="SimSun"/>
          <w:sz w:val="21"/>
          <w:szCs w:val="21"/>
          <w:spacing w:val="-4"/>
        </w:rPr>
        <w:t>术精心</w:t>
      </w:r>
      <w:r>
        <w:rPr>
          <w:rFonts w:ascii="SimSun" w:hAnsi="SimSun" w:eastAsia="SimSun" w:cs="SimSun"/>
          <w:sz w:val="21"/>
          <w:szCs w:val="21"/>
        </w:rPr>
        <w:t xml:space="preserve">  </w:t>
      </w:r>
      <w:r>
        <w:rPr>
          <w:rFonts w:ascii="SimSun" w:hAnsi="SimSun" w:eastAsia="SimSun" w:cs="SimSun"/>
          <w:sz w:val="21"/>
          <w:szCs w:val="21"/>
          <w:spacing w:val="-7"/>
        </w:rPr>
        <w:t>打造政务机器人，更好地为办事群众提供智能化咨询和引导服务。安防监控领域，</w:t>
      </w:r>
      <w:r>
        <w:rPr>
          <w:rFonts w:ascii="SimSun" w:hAnsi="SimSun" w:eastAsia="SimSun" w:cs="SimSun"/>
          <w:sz w:val="21"/>
          <w:szCs w:val="21"/>
          <w:spacing w:val="5"/>
        </w:rPr>
        <w:t xml:space="preserve"> </w:t>
      </w:r>
      <w:r>
        <w:rPr>
          <w:rFonts w:ascii="SimSun" w:hAnsi="SimSun" w:eastAsia="SimSun" w:cs="SimSun"/>
          <w:sz w:val="21"/>
          <w:szCs w:val="21"/>
          <w:spacing w:val="-2"/>
        </w:rPr>
        <w:t>海康威视、商汤科技等企业在人脸识别、车辆识别</w:t>
      </w:r>
      <w:r>
        <w:rPr>
          <w:rFonts w:ascii="SimSun" w:hAnsi="SimSun" w:eastAsia="SimSun" w:cs="SimSun"/>
          <w:sz w:val="21"/>
          <w:szCs w:val="21"/>
          <w:spacing w:val="-3"/>
        </w:rPr>
        <w:t>、图像识别、视频分析等领域</w:t>
      </w:r>
      <w:r>
        <w:rPr>
          <w:rFonts w:ascii="SimSun" w:hAnsi="SimSun" w:eastAsia="SimSun" w:cs="SimSun"/>
          <w:sz w:val="21"/>
          <w:szCs w:val="21"/>
        </w:rPr>
        <w:t xml:space="preserve"> </w:t>
      </w:r>
      <w:r>
        <w:rPr>
          <w:rFonts w:ascii="SimSun" w:hAnsi="SimSun" w:eastAsia="SimSun" w:cs="SimSun"/>
          <w:sz w:val="21"/>
          <w:szCs w:val="21"/>
          <w:spacing w:val="-3"/>
        </w:rPr>
        <w:t>实现了技术的快速发展，促进了人工智能技术在家庭、小区和</w:t>
      </w:r>
      <w:r>
        <w:rPr>
          <w:rFonts w:ascii="SimSun" w:hAnsi="SimSun" w:eastAsia="SimSun" w:cs="SimSun"/>
          <w:sz w:val="21"/>
          <w:szCs w:val="21"/>
          <w:spacing w:val="-4"/>
        </w:rPr>
        <w:t>社会治安防控各个</w:t>
      </w:r>
      <w:r>
        <w:rPr>
          <w:rFonts w:ascii="SimSun" w:hAnsi="SimSun" w:eastAsia="SimSun" w:cs="SimSun"/>
          <w:sz w:val="21"/>
          <w:szCs w:val="21"/>
        </w:rPr>
        <w:t xml:space="preserve">  </w:t>
      </w:r>
      <w:r>
        <w:rPr>
          <w:rFonts w:ascii="SimSun" w:hAnsi="SimSun" w:eastAsia="SimSun" w:cs="SimSun"/>
          <w:sz w:val="21"/>
          <w:szCs w:val="21"/>
          <w:spacing w:val="-3"/>
        </w:rPr>
        <w:t>领域的广泛应用，大大提高了治安防控能力。环保领域，人工智能等新一代信息</w:t>
      </w:r>
      <w:r>
        <w:rPr>
          <w:rFonts w:ascii="SimSun" w:hAnsi="SimSun" w:eastAsia="SimSun" w:cs="SimSun"/>
          <w:sz w:val="21"/>
          <w:szCs w:val="21"/>
        </w:rPr>
        <w:t xml:space="preserve">  </w:t>
      </w:r>
      <w:r>
        <w:rPr>
          <w:rFonts w:ascii="SimSun" w:hAnsi="SimSun" w:eastAsia="SimSun" w:cs="SimSun"/>
          <w:sz w:val="21"/>
          <w:szCs w:val="21"/>
          <w:spacing w:val="-3"/>
        </w:rPr>
        <w:t>技术全面助力智慧环保建设，构建起了在线化、网络化和智能化的智</w:t>
      </w:r>
      <w:r>
        <w:rPr>
          <w:rFonts w:ascii="SimSun" w:hAnsi="SimSun" w:eastAsia="SimSun" w:cs="SimSun"/>
          <w:sz w:val="21"/>
          <w:szCs w:val="21"/>
          <w:spacing w:val="-4"/>
        </w:rPr>
        <w:t>慧环保监管</w:t>
      </w:r>
      <w:r>
        <w:rPr>
          <w:rFonts w:ascii="SimSun" w:hAnsi="SimSun" w:eastAsia="SimSun" w:cs="SimSun"/>
          <w:sz w:val="21"/>
          <w:szCs w:val="21"/>
        </w:rPr>
        <w:t xml:space="preserve">  </w:t>
      </w:r>
      <w:r>
        <w:rPr>
          <w:rFonts w:ascii="SimSun" w:hAnsi="SimSun" w:eastAsia="SimSun" w:cs="SimSun"/>
          <w:sz w:val="21"/>
          <w:szCs w:val="21"/>
          <w:spacing w:val="-1"/>
        </w:rPr>
        <w:t>模式，解决了环保监管痛点。阿里</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环境大脑提供了全景生态分析、智能综合</w:t>
      </w:r>
      <w:r>
        <w:rPr>
          <w:rFonts w:ascii="SimSun" w:hAnsi="SimSun" w:eastAsia="SimSun" w:cs="SimSun"/>
          <w:sz w:val="21"/>
          <w:szCs w:val="21"/>
        </w:rPr>
        <w:t xml:space="preserve"> </w:t>
      </w:r>
      <w:r>
        <w:rPr>
          <w:rFonts w:ascii="SimSun" w:hAnsi="SimSun" w:eastAsia="SimSun" w:cs="SimSun"/>
          <w:sz w:val="21"/>
          <w:szCs w:val="21"/>
          <w:spacing w:val="-3"/>
        </w:rPr>
        <w:t>决策、智能环境监督等智慧环保服务，正在环保领域推广普及应用，为建设美丽 </w:t>
      </w:r>
      <w:r>
        <w:rPr>
          <w:rFonts w:ascii="SimSun" w:hAnsi="SimSun" w:eastAsia="SimSun" w:cs="SimSun"/>
          <w:sz w:val="21"/>
          <w:szCs w:val="21"/>
          <w:spacing w:val="-3"/>
        </w:rPr>
        <w:t>中国提供强有力的支撑。社会信用领域，大数据结合人工智能技术，让社会信用 </w:t>
      </w:r>
      <w:r>
        <w:rPr>
          <w:rFonts w:ascii="SimSun" w:hAnsi="SimSun" w:eastAsia="SimSun" w:cs="SimSun"/>
          <w:sz w:val="21"/>
          <w:szCs w:val="21"/>
          <w:spacing w:val="-3"/>
        </w:rPr>
        <w:t>迎来了春天。芝麻信用人工智能机器学习平台，通过数据分析、处理、</w:t>
      </w:r>
      <w:r>
        <w:rPr>
          <w:rFonts w:ascii="SimSun" w:hAnsi="SimSun" w:eastAsia="SimSun" w:cs="SimSun"/>
          <w:sz w:val="21"/>
          <w:szCs w:val="21"/>
          <w:spacing w:val="-4"/>
        </w:rPr>
        <w:t>挖掘和模</w:t>
      </w:r>
    </w:p>
    <w:p>
      <w:pPr>
        <w:spacing w:line="311" w:lineRule="auto"/>
        <w:sectPr>
          <w:footerReference w:type="default" r:id="rId184"/>
          <w:pgSz w:w="8520" w:h="12900"/>
          <w:pgMar w:top="400" w:right="995" w:bottom="492" w:left="189" w:header="0" w:footer="333" w:gutter="0"/>
        </w:sectPr>
        <w:rPr>
          <w:rFonts w:ascii="SimSun" w:hAnsi="SimSun" w:eastAsia="SimSun" w:cs="SimSun"/>
          <w:sz w:val="21"/>
          <w:szCs w:val="21"/>
        </w:rPr>
      </w:pPr>
    </w:p>
    <w:p>
      <w:pPr>
        <w:pStyle w:val="BodyText"/>
        <w:spacing w:line="29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2" w:lineRule="auto"/>
        <w:rPr/>
      </w:pPr>
      <w:r/>
    </w:p>
    <w:p>
      <w:pPr>
        <w:ind w:right="72"/>
        <w:spacing w:before="68" w:line="292" w:lineRule="auto"/>
        <w:jc w:val="both"/>
        <w:rPr>
          <w:rFonts w:ascii="SimSun" w:hAnsi="SimSun" w:eastAsia="SimSun" w:cs="SimSun"/>
          <w:sz w:val="21"/>
          <w:szCs w:val="21"/>
        </w:rPr>
      </w:pPr>
      <w:r>
        <w:rPr>
          <w:rFonts w:ascii="SimSun" w:hAnsi="SimSun" w:eastAsia="SimSun" w:cs="SimSun"/>
          <w:sz w:val="21"/>
          <w:szCs w:val="21"/>
          <w:spacing w:val="-3"/>
        </w:rPr>
        <w:t>型构建，大大提高了经济违约概率预判，助力政府有效防范金融风险。安全生产</w:t>
      </w:r>
      <w:r>
        <w:rPr>
          <w:rFonts w:ascii="SimSun" w:hAnsi="SimSun" w:eastAsia="SimSun" w:cs="SimSun"/>
          <w:sz w:val="21"/>
          <w:szCs w:val="21"/>
          <w:spacing w:val="16"/>
        </w:rPr>
        <w:t xml:space="preserve"> </w:t>
      </w:r>
      <w:r>
        <w:rPr>
          <w:rFonts w:ascii="SimSun" w:hAnsi="SimSun" w:eastAsia="SimSun" w:cs="SimSun"/>
          <w:sz w:val="21"/>
          <w:szCs w:val="21"/>
          <w:spacing w:val="-3"/>
        </w:rPr>
        <w:t>领域，人工智能技术助力生产全过程安全保障，全面提升了煤矿、非煤矿山、危</w:t>
      </w:r>
      <w:r>
        <w:rPr>
          <w:rFonts w:ascii="SimSun" w:hAnsi="SimSun" w:eastAsia="SimSun" w:cs="SimSun"/>
          <w:sz w:val="21"/>
          <w:szCs w:val="21"/>
          <w:spacing w:val="14"/>
        </w:rPr>
        <w:t xml:space="preserve"> </w:t>
      </w:r>
      <w:r>
        <w:rPr>
          <w:rFonts w:ascii="SimSun" w:hAnsi="SimSun" w:eastAsia="SimSun" w:cs="SimSun"/>
          <w:sz w:val="21"/>
          <w:szCs w:val="21"/>
          <w:spacing w:val="-3"/>
        </w:rPr>
        <w:t>险化学品生产储存、烟花爆竹生产储存、民用爆炸物品生产、金属冶炼等企业安</w:t>
      </w:r>
      <w:r>
        <w:rPr>
          <w:rFonts w:ascii="SimSun" w:hAnsi="SimSun" w:eastAsia="SimSun" w:cs="SimSun"/>
          <w:sz w:val="21"/>
          <w:szCs w:val="21"/>
          <w:spacing w:val="16"/>
        </w:rPr>
        <w:t xml:space="preserve"> </w:t>
      </w:r>
      <w:r>
        <w:rPr>
          <w:rFonts w:ascii="SimSun" w:hAnsi="SimSun" w:eastAsia="SimSun" w:cs="SimSun"/>
          <w:sz w:val="21"/>
          <w:szCs w:val="21"/>
          <w:spacing w:val="-9"/>
        </w:rPr>
        <w:t>全生产事故的预判能力。</w:t>
      </w:r>
    </w:p>
    <w:p>
      <w:pPr>
        <w:pStyle w:val="BodyText"/>
        <w:spacing w:line="250" w:lineRule="auto"/>
        <w:rPr/>
      </w:pPr>
      <w:r/>
    </w:p>
    <w:p>
      <w:pPr>
        <w:ind w:left="3"/>
        <w:spacing w:before="85" w:line="221" w:lineRule="auto"/>
        <w:outlineLvl w:val="4"/>
        <w:rPr>
          <w:rFonts w:ascii="SimHei" w:hAnsi="SimHei" w:eastAsia="SimHei" w:cs="SimHei"/>
          <w:sz w:val="26"/>
          <w:szCs w:val="26"/>
        </w:rPr>
      </w:pPr>
      <w:r>
        <w:rPr>
          <w:rFonts w:ascii="SimHei" w:hAnsi="SimHei" w:eastAsia="SimHei" w:cs="SimHei"/>
          <w:sz w:val="26"/>
          <w:szCs w:val="26"/>
          <w:b/>
          <w:bCs/>
          <w:spacing w:val="-6"/>
        </w:rPr>
        <w:t>三、我国人工智能产业发展趋势</w:t>
      </w:r>
    </w:p>
    <w:p>
      <w:pPr>
        <w:ind w:firstLine="409"/>
        <w:spacing w:before="162" w:line="292" w:lineRule="auto"/>
        <w:rPr>
          <w:rFonts w:ascii="SimSun" w:hAnsi="SimSun" w:eastAsia="SimSun" w:cs="SimSun"/>
          <w:sz w:val="21"/>
          <w:szCs w:val="21"/>
        </w:rPr>
      </w:pPr>
      <w:r>
        <w:rPr>
          <w:rFonts w:ascii="SimSun" w:hAnsi="SimSun" w:eastAsia="SimSun" w:cs="SimSun"/>
          <w:sz w:val="21"/>
          <w:szCs w:val="21"/>
          <w:spacing w:val="4"/>
        </w:rPr>
        <w:t>人工智能是“十四五”规划明确优先发展的</w:t>
      </w:r>
      <w:r>
        <w:rPr>
          <w:rFonts w:ascii="SimSun" w:hAnsi="SimSun" w:eastAsia="SimSun" w:cs="SimSun"/>
          <w:sz w:val="21"/>
          <w:szCs w:val="21"/>
          <w:spacing w:val="3"/>
        </w:rPr>
        <w:t>前沿科技领域之一。随着我国 </w:t>
      </w:r>
      <w:r>
        <w:rPr>
          <w:rFonts w:ascii="SimSun" w:hAnsi="SimSun" w:eastAsia="SimSun" w:cs="SimSun"/>
          <w:sz w:val="21"/>
          <w:szCs w:val="21"/>
          <w:spacing w:val="3"/>
        </w:rPr>
        <w:t>数字经济、数字社会、数字政府等的建设和推进，人工智能技术创新和深入应 </w:t>
      </w:r>
      <w:r>
        <w:rPr>
          <w:rFonts w:ascii="SimSun" w:hAnsi="SimSun" w:eastAsia="SimSun" w:cs="SimSun"/>
          <w:sz w:val="21"/>
          <w:szCs w:val="21"/>
          <w:spacing w:val="-1"/>
        </w:rPr>
        <w:t>用将大有可为。人工智能发展是一项技术创新和应用创新相互螺旋上升式驱动、</w:t>
      </w:r>
      <w:r>
        <w:rPr>
          <w:rFonts w:ascii="SimSun" w:hAnsi="SimSun" w:eastAsia="SimSun" w:cs="SimSun"/>
          <w:sz w:val="21"/>
          <w:szCs w:val="21"/>
          <w:spacing w:val="18"/>
        </w:rPr>
        <w:t xml:space="preserve"> </w:t>
      </w:r>
      <w:r>
        <w:rPr>
          <w:rFonts w:ascii="SimSun" w:hAnsi="SimSun" w:eastAsia="SimSun" w:cs="SimSun"/>
          <w:sz w:val="21"/>
          <w:szCs w:val="21"/>
          <w:spacing w:val="-3"/>
        </w:rPr>
        <w:t>永无止境的过程，技术创新拓展了技术应用的范围，为持续深入创新提供了“试 </w:t>
      </w:r>
      <w:r>
        <w:rPr>
          <w:rFonts w:ascii="SimSun" w:hAnsi="SimSun" w:eastAsia="SimSun" w:cs="SimSun"/>
          <w:sz w:val="21"/>
          <w:szCs w:val="21"/>
          <w:spacing w:val="-26"/>
        </w:rPr>
        <w:t>验田”。</w:t>
      </w:r>
    </w:p>
    <w:p>
      <w:pPr>
        <w:ind w:right="51"/>
        <w:spacing w:before="118" w:line="370" w:lineRule="exact"/>
        <w:jc w:val="right"/>
        <w:rPr>
          <w:rFonts w:ascii="SimSun" w:hAnsi="SimSun" w:eastAsia="SimSun" w:cs="SimSun"/>
          <w:sz w:val="21"/>
          <w:szCs w:val="21"/>
        </w:rPr>
      </w:pPr>
      <w:r>
        <w:rPr>
          <w:rFonts w:ascii="SimSun" w:hAnsi="SimSun" w:eastAsia="SimSun" w:cs="SimSun"/>
          <w:sz w:val="21"/>
          <w:szCs w:val="21"/>
          <w:spacing w:val="-2"/>
          <w:position w:val="12"/>
        </w:rPr>
        <w:t>从应用角度来讲，人工智能应用随着技术创新发展不断深入，依据技术成熟</w:t>
      </w:r>
    </w:p>
    <w:p>
      <w:pPr>
        <w:spacing w:line="218" w:lineRule="auto"/>
        <w:rPr>
          <w:rFonts w:ascii="SimSun" w:hAnsi="SimSun" w:eastAsia="SimSun" w:cs="SimSun"/>
          <w:sz w:val="21"/>
          <w:szCs w:val="21"/>
        </w:rPr>
      </w:pPr>
      <w:r>
        <w:rPr>
          <w:rFonts w:ascii="SimSun" w:hAnsi="SimSun" w:eastAsia="SimSun" w:cs="SimSun"/>
          <w:sz w:val="21"/>
          <w:szCs w:val="21"/>
          <w:spacing w:val="-5"/>
        </w:rPr>
        <w:t>度和应用对技术可靠性的需求，技术应用的范围和深度将会不断拓展。</w:t>
      </w:r>
    </w:p>
    <w:p>
      <w:pPr>
        <w:ind w:firstLine="409"/>
        <w:spacing w:before="119" w:line="303" w:lineRule="auto"/>
        <w:rPr>
          <w:rFonts w:ascii="SimSun" w:hAnsi="SimSun" w:eastAsia="SimSun" w:cs="SimSun"/>
          <w:sz w:val="21"/>
          <w:szCs w:val="21"/>
        </w:rPr>
      </w:pPr>
      <w:r>
        <w:rPr>
          <w:rFonts w:ascii="SimSun" w:hAnsi="SimSun" w:eastAsia="SimSun" w:cs="SimSun"/>
          <w:sz w:val="21"/>
          <w:szCs w:val="21"/>
          <w:spacing w:val="-3"/>
        </w:rPr>
        <w:t>首先，随着语音和语义识别、图像识别、视频识别、计算视觉等人工智能基 </w:t>
      </w:r>
      <w:r>
        <w:rPr>
          <w:rFonts w:ascii="SimSun" w:hAnsi="SimSun" w:eastAsia="SimSun" w:cs="SimSun"/>
          <w:sz w:val="21"/>
          <w:szCs w:val="21"/>
          <w:spacing w:val="-3"/>
        </w:rPr>
        <w:t>础通用型技术的发展和能力的提升，基础通用型人工智能技术的应用场景在不断 </w:t>
      </w:r>
      <w:r>
        <w:rPr>
          <w:rFonts w:ascii="SimSun" w:hAnsi="SimSun" w:eastAsia="SimSun" w:cs="SimSun"/>
          <w:sz w:val="21"/>
          <w:szCs w:val="21"/>
          <w:spacing w:val="-2"/>
        </w:rPr>
        <w:t>拓展，生活生产中应用人工智能基础通用型技术的场景也在不断增多，比</w:t>
      </w:r>
      <w:r>
        <w:rPr>
          <w:rFonts w:ascii="SimSun" w:hAnsi="SimSun" w:eastAsia="SimSun" w:cs="SimSun"/>
          <w:sz w:val="21"/>
          <w:szCs w:val="21"/>
          <w:spacing w:val="-3"/>
        </w:rPr>
        <w:t>如图像</w:t>
      </w:r>
      <w:r>
        <w:rPr>
          <w:rFonts w:ascii="SimSun" w:hAnsi="SimSun" w:eastAsia="SimSun" w:cs="SimSun"/>
          <w:sz w:val="21"/>
          <w:szCs w:val="21"/>
        </w:rPr>
        <w:t xml:space="preserve"> </w:t>
      </w:r>
      <w:r>
        <w:rPr>
          <w:rFonts w:ascii="SimSun" w:hAnsi="SimSun" w:eastAsia="SimSun" w:cs="SimSun"/>
          <w:sz w:val="21"/>
          <w:szCs w:val="21"/>
          <w:spacing w:val="-2"/>
        </w:rPr>
        <w:t>和视频识别技术被广泛应用到了社区管理、治安防控、商贸物流等</w:t>
      </w:r>
      <w:r>
        <w:rPr>
          <w:rFonts w:ascii="SimSun" w:hAnsi="SimSun" w:eastAsia="SimSun" w:cs="SimSun"/>
          <w:sz w:val="21"/>
          <w:szCs w:val="21"/>
          <w:spacing w:val="-3"/>
        </w:rPr>
        <w:t>多个领域，用</w:t>
      </w:r>
      <w:r>
        <w:rPr>
          <w:rFonts w:ascii="SimSun" w:hAnsi="SimSun" w:eastAsia="SimSun" w:cs="SimSun"/>
          <w:sz w:val="21"/>
          <w:szCs w:val="21"/>
        </w:rPr>
        <w:t xml:space="preserve"> </w:t>
      </w:r>
      <w:r>
        <w:rPr>
          <w:rFonts w:ascii="SimSun" w:hAnsi="SimSun" w:eastAsia="SimSun" w:cs="SimSun"/>
          <w:sz w:val="21"/>
          <w:szCs w:val="21"/>
          <w:spacing w:val="-3"/>
        </w:rPr>
        <w:t>于流动场所实时在线识别逃犯、识别商业客户等级等。语音语义识别技术被广泛 </w:t>
      </w:r>
      <w:r>
        <w:rPr>
          <w:rFonts w:ascii="SimSun" w:hAnsi="SimSun" w:eastAsia="SimSun" w:cs="SimSun"/>
          <w:sz w:val="21"/>
          <w:szCs w:val="21"/>
        </w:rPr>
        <w:t>应用到各种智能客服场景中，从简单题库式</w:t>
      </w:r>
      <w:r>
        <w:rPr>
          <w:rFonts w:ascii="SimSun" w:hAnsi="SimSun" w:eastAsia="SimSun" w:cs="SimSun"/>
          <w:sz w:val="21"/>
          <w:szCs w:val="21"/>
          <w:spacing w:val="-1"/>
        </w:rPr>
        <w:t>回答模式向实时灵活判断决策转变，</w:t>
      </w:r>
      <w:r>
        <w:rPr>
          <w:rFonts w:ascii="SimSun" w:hAnsi="SimSun" w:eastAsia="SimSun" w:cs="SimSun"/>
          <w:sz w:val="21"/>
          <w:szCs w:val="21"/>
        </w:rPr>
        <w:t xml:space="preserve"> </w:t>
      </w:r>
      <w:r>
        <w:rPr>
          <w:rFonts w:ascii="SimSun" w:hAnsi="SimSun" w:eastAsia="SimSun" w:cs="SimSun"/>
          <w:sz w:val="21"/>
          <w:szCs w:val="21"/>
          <w:spacing w:val="-8"/>
        </w:rPr>
        <w:t>深度和广度都在持续拓展。</w:t>
      </w:r>
    </w:p>
    <w:p>
      <w:pPr>
        <w:ind w:right="53" w:firstLine="409"/>
        <w:spacing w:before="118" w:line="306" w:lineRule="auto"/>
        <w:rPr>
          <w:rFonts w:ascii="SimSun" w:hAnsi="SimSun" w:eastAsia="SimSun" w:cs="SimSun"/>
          <w:sz w:val="21"/>
          <w:szCs w:val="21"/>
        </w:rPr>
      </w:pPr>
      <w:r>
        <w:rPr>
          <w:rFonts w:ascii="SimSun" w:hAnsi="SimSun" w:eastAsia="SimSun" w:cs="SimSun"/>
          <w:sz w:val="21"/>
          <w:szCs w:val="21"/>
          <w:spacing w:val="-3"/>
        </w:rPr>
        <w:t>其次，人工智能产业核心竞争力将会进一步提升，专注特定行业人工智能应</w:t>
      </w:r>
      <w:r>
        <w:rPr>
          <w:rFonts w:ascii="SimSun" w:hAnsi="SimSun" w:eastAsia="SimSun" w:cs="SimSun"/>
          <w:sz w:val="21"/>
          <w:szCs w:val="21"/>
          <w:spacing w:val="16"/>
        </w:rPr>
        <w:t xml:space="preserve"> </w:t>
      </w:r>
      <w:r>
        <w:rPr>
          <w:rFonts w:ascii="SimSun" w:hAnsi="SimSun" w:eastAsia="SimSun" w:cs="SimSun"/>
          <w:sz w:val="21"/>
          <w:szCs w:val="21"/>
          <w:spacing w:val="-2"/>
        </w:rPr>
        <w:t>用的技术创新企业将会不断壮大，更加注重</w:t>
      </w:r>
      <w:r>
        <w:rPr>
          <w:rFonts w:ascii="SimSun" w:hAnsi="SimSun" w:eastAsia="SimSun" w:cs="SimSun"/>
          <w:sz w:val="21"/>
          <w:szCs w:val="21"/>
          <w:spacing w:val="-3"/>
        </w:rPr>
        <w:t>行业人工智能应用基础算法和模型创</w:t>
      </w:r>
      <w:r>
        <w:rPr>
          <w:rFonts w:ascii="SimSun" w:hAnsi="SimSun" w:eastAsia="SimSun" w:cs="SimSun"/>
          <w:sz w:val="21"/>
          <w:szCs w:val="21"/>
        </w:rPr>
        <w:t xml:space="preserve"> </w:t>
      </w:r>
      <w:r>
        <w:rPr>
          <w:rFonts w:ascii="SimSun" w:hAnsi="SimSun" w:eastAsia="SimSun" w:cs="SimSun"/>
          <w:sz w:val="21"/>
          <w:szCs w:val="21"/>
          <w:spacing w:val="4"/>
        </w:rPr>
        <w:t>新。随着人工智能行业专业技术能力不断提升，无人驾驶汽车、医疗影像、文 </w:t>
      </w:r>
      <w:r>
        <w:rPr>
          <w:rFonts w:ascii="SimSun" w:hAnsi="SimSun" w:eastAsia="SimSun" w:cs="SimSun"/>
          <w:sz w:val="21"/>
          <w:szCs w:val="21"/>
          <w:spacing w:val="3"/>
        </w:rPr>
        <w:t>化教育等行业领域的人工智能技术应用场景也在持续拓展。比如，随着“人工</w:t>
      </w:r>
      <w:r>
        <w:rPr>
          <w:rFonts w:ascii="SimSun" w:hAnsi="SimSun" w:eastAsia="SimSun" w:cs="SimSun"/>
          <w:sz w:val="21"/>
          <w:szCs w:val="21"/>
          <w:spacing w:val="18"/>
        </w:rPr>
        <w:t xml:space="preserve"> </w:t>
      </w:r>
      <w:r>
        <w:rPr>
          <w:rFonts w:ascii="SimSun" w:hAnsi="SimSun" w:eastAsia="SimSun" w:cs="SimSun"/>
          <w:sz w:val="21"/>
          <w:szCs w:val="21"/>
        </w:rPr>
        <w:t>智能+边缘计算能力”的提升，无人驾驶汽车应用场景也会从机场、港口、物流</w:t>
      </w:r>
      <w:r>
        <w:rPr>
          <w:rFonts w:ascii="SimSun" w:hAnsi="SimSun" w:eastAsia="SimSun" w:cs="SimSun"/>
          <w:sz w:val="21"/>
          <w:szCs w:val="21"/>
          <w:spacing w:val="12"/>
        </w:rPr>
        <w:t xml:space="preserve"> </w:t>
      </w:r>
      <w:r>
        <w:rPr>
          <w:rFonts w:ascii="SimSun" w:hAnsi="SimSun" w:eastAsia="SimSun" w:cs="SimSun"/>
          <w:sz w:val="21"/>
          <w:szCs w:val="21"/>
          <w:spacing w:val="-3"/>
        </w:rPr>
        <w:t>园等封闭场所向高速公路、城市道路等开放式场景拓展。随着医疗领域人工智能</w:t>
      </w:r>
      <w:r>
        <w:rPr>
          <w:rFonts w:ascii="SimSun" w:hAnsi="SimSun" w:eastAsia="SimSun" w:cs="SimSun"/>
          <w:sz w:val="21"/>
          <w:szCs w:val="21"/>
          <w:spacing w:val="14"/>
        </w:rPr>
        <w:t xml:space="preserve"> </w:t>
      </w:r>
      <w:r>
        <w:rPr>
          <w:rFonts w:ascii="SimSun" w:hAnsi="SimSun" w:eastAsia="SimSun" w:cs="SimSun"/>
          <w:sz w:val="21"/>
          <w:szCs w:val="21"/>
          <w:spacing w:val="-3"/>
        </w:rPr>
        <w:t>技术的深入发展，智能机器对医疗影像的识别能力正在赶超行业专家。随着制造</w:t>
      </w:r>
      <w:r>
        <w:rPr>
          <w:rFonts w:ascii="SimSun" w:hAnsi="SimSun" w:eastAsia="SimSun" w:cs="SimSun"/>
          <w:sz w:val="21"/>
          <w:szCs w:val="21"/>
          <w:spacing w:val="12"/>
        </w:rPr>
        <w:t xml:space="preserve"> </w:t>
      </w:r>
      <w:r>
        <w:rPr>
          <w:rFonts w:ascii="SimSun" w:hAnsi="SimSun" w:eastAsia="SimSun" w:cs="SimSun"/>
          <w:sz w:val="21"/>
          <w:szCs w:val="21"/>
          <w:spacing w:val="-3"/>
        </w:rPr>
        <w:t>领域人工智能技术的发展，制造业领域人工智能的应用范围已经从简单搬运物件</w:t>
      </w:r>
      <w:r>
        <w:rPr>
          <w:rFonts w:ascii="SimSun" w:hAnsi="SimSun" w:eastAsia="SimSun" w:cs="SimSun"/>
          <w:sz w:val="21"/>
          <w:szCs w:val="21"/>
          <w:spacing w:val="12"/>
        </w:rPr>
        <w:t xml:space="preserve"> </w:t>
      </w:r>
      <w:r>
        <w:rPr>
          <w:rFonts w:ascii="SimSun" w:hAnsi="SimSun" w:eastAsia="SimSun" w:cs="SimSun"/>
          <w:sz w:val="21"/>
          <w:szCs w:val="21"/>
          <w:spacing w:val="-8"/>
        </w:rPr>
        <w:t>向智能制造系统全过程优化拓展。</w:t>
      </w:r>
    </w:p>
    <w:p>
      <w:pPr>
        <w:ind w:left="409"/>
        <w:spacing w:before="99" w:line="219" w:lineRule="auto"/>
        <w:rPr>
          <w:rFonts w:ascii="SimSun" w:hAnsi="SimSun" w:eastAsia="SimSun" w:cs="SimSun"/>
          <w:sz w:val="21"/>
          <w:szCs w:val="21"/>
        </w:rPr>
      </w:pPr>
      <w:r>
        <w:rPr>
          <w:rFonts w:ascii="SimSun" w:hAnsi="SimSun" w:eastAsia="SimSun" w:cs="SimSun"/>
          <w:sz w:val="21"/>
          <w:szCs w:val="21"/>
          <w:spacing w:val="2"/>
        </w:rPr>
        <w:t>最后，人工智能技术将会和5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、互联网、大数据、车联网、虚拟现实、芯</w:t>
      </w:r>
    </w:p>
    <w:p>
      <w:pPr>
        <w:spacing w:line="219" w:lineRule="auto"/>
        <w:sectPr>
          <w:footerReference w:type="default" r:id="rId185"/>
          <w:pgSz w:w="8520" w:h="12920"/>
          <w:pgMar w:top="400" w:right="494" w:bottom="462" w:left="690" w:header="0" w:footer="303" w:gutter="0"/>
        </w:sectPr>
        <w:rPr>
          <w:rFonts w:ascii="SimSun" w:hAnsi="SimSun" w:eastAsia="SimSun" w:cs="SimSun"/>
          <w:sz w:val="21"/>
          <w:szCs w:val="21"/>
        </w:rPr>
      </w:pPr>
    </w:p>
    <w:p>
      <w:pPr>
        <w:ind w:left="2620"/>
        <w:spacing w:before="248" w:line="213" w:lineRule="auto"/>
        <w:rPr>
          <w:rFonts w:ascii="SimHei" w:hAnsi="SimHei" w:eastAsia="SimHei" w:cs="SimHei"/>
          <w:sz w:val="17"/>
          <w:szCs w:val="17"/>
        </w:rPr>
      </w:pPr>
      <w:r>
        <w:rPr>
          <w:rFonts w:ascii="SimHei" w:hAnsi="SimHei" w:eastAsia="SimHei" w:cs="SimHei"/>
          <w:sz w:val="17"/>
          <w:szCs w:val="17"/>
          <w:spacing w:val="-10"/>
        </w:rPr>
        <w:t>第三章</w:t>
      </w:r>
      <w:r>
        <w:rPr>
          <w:rFonts w:ascii="SimHei" w:hAnsi="SimHei" w:eastAsia="SimHei" w:cs="SimHei"/>
          <w:sz w:val="17"/>
          <w:szCs w:val="17"/>
          <w:spacing w:val="-10"/>
        </w:rPr>
        <w:t xml:space="preserve">  </w:t>
      </w:r>
      <w:r>
        <w:rPr>
          <w:rFonts w:ascii="SimHei" w:hAnsi="SimHei" w:eastAsia="SimHei" w:cs="SimHei"/>
          <w:sz w:val="17"/>
          <w:szCs w:val="17"/>
          <w:spacing w:val="-10"/>
        </w:rPr>
        <w:t>数字科技：强化技术创新突破，夯实数字化转型安全根基</w:t>
      </w:r>
    </w:p>
    <w:p>
      <w:pPr>
        <w:pStyle w:val="BodyText"/>
        <w:spacing w:line="356" w:lineRule="auto"/>
        <w:rPr/>
      </w:pPr>
      <w:r/>
    </w:p>
    <w:p>
      <w:pPr>
        <w:spacing w:before="69" w:line="302" w:lineRule="auto"/>
        <w:jc w:val="both"/>
        <w:rPr>
          <w:rFonts w:ascii="SimSun" w:hAnsi="SimSun" w:eastAsia="SimSun" w:cs="SimSun"/>
          <w:sz w:val="21"/>
          <w:szCs w:val="21"/>
        </w:rPr>
      </w:pPr>
      <w:r>
        <w:rPr>
          <w:rFonts w:ascii="SimSun" w:hAnsi="SimSun" w:eastAsia="SimSun" w:cs="SimSun"/>
          <w:sz w:val="21"/>
          <w:szCs w:val="21"/>
          <w:spacing w:val="-5"/>
        </w:rPr>
        <w:t>片、先进计算等技术实现更深程度的融合发展，成为</w:t>
      </w:r>
      <w:r>
        <w:rPr>
          <w:rFonts w:ascii="Times New Roman" w:hAnsi="Times New Roman" w:eastAsia="Times New Roman" w:cs="Times New Roman"/>
          <w:sz w:val="21"/>
          <w:szCs w:val="21"/>
          <w:spacing w:val="-5"/>
        </w:rPr>
        <w:t>ICT </w:t>
      </w:r>
      <w:r>
        <w:rPr>
          <w:rFonts w:ascii="SimSun" w:hAnsi="SimSun" w:eastAsia="SimSun" w:cs="SimSun"/>
          <w:sz w:val="21"/>
          <w:szCs w:val="21"/>
          <w:spacing w:val="-5"/>
        </w:rPr>
        <w:t>产业提档发展的新动能。</w:t>
      </w:r>
      <w:r>
        <w:rPr>
          <w:rFonts w:ascii="SimSun" w:hAnsi="SimSun" w:eastAsia="SimSun" w:cs="SimSun"/>
          <w:sz w:val="21"/>
          <w:szCs w:val="21"/>
        </w:rPr>
        <w:t xml:space="preserve"> </w:t>
      </w:r>
      <w:r>
        <w:rPr>
          <w:rFonts w:ascii="SimSun" w:hAnsi="SimSun" w:eastAsia="SimSun" w:cs="SimSun"/>
          <w:sz w:val="21"/>
          <w:szCs w:val="21"/>
          <w:spacing w:val="-5"/>
        </w:rPr>
        <w:t>5G、</w:t>
      </w:r>
      <w:r>
        <w:rPr>
          <w:rFonts w:ascii="SimSun" w:hAnsi="SimSun" w:eastAsia="SimSun" w:cs="SimSun"/>
          <w:sz w:val="21"/>
          <w:szCs w:val="21"/>
          <w:spacing w:val="-21"/>
        </w:rPr>
        <w:t xml:space="preserve"> </w:t>
      </w:r>
      <w:r>
        <w:rPr>
          <w:rFonts w:ascii="SimSun" w:hAnsi="SimSun" w:eastAsia="SimSun" w:cs="SimSun"/>
          <w:sz w:val="21"/>
          <w:szCs w:val="21"/>
          <w:spacing w:val="-5"/>
        </w:rPr>
        <w:t>云计算、大数据、物联网等技术的发展，以</w:t>
      </w:r>
      <w:r>
        <w:rPr>
          <w:rFonts w:ascii="SimSun" w:hAnsi="SimSun" w:eastAsia="SimSun" w:cs="SimSun"/>
          <w:sz w:val="21"/>
          <w:szCs w:val="21"/>
          <w:spacing w:val="-6"/>
        </w:rPr>
        <w:t>及这些技术和人工智能的集成融</w:t>
      </w:r>
      <w:r>
        <w:rPr>
          <w:rFonts w:ascii="SimSun" w:hAnsi="SimSun" w:eastAsia="SimSun" w:cs="SimSun"/>
          <w:sz w:val="21"/>
          <w:szCs w:val="21"/>
        </w:rPr>
        <w:t xml:space="preserve">  </w:t>
      </w:r>
      <w:r>
        <w:rPr>
          <w:rFonts w:ascii="SimSun" w:hAnsi="SimSun" w:eastAsia="SimSun" w:cs="SimSun"/>
          <w:sz w:val="21"/>
          <w:szCs w:val="21"/>
        </w:rPr>
        <w:t>合创新，促进了人工智能技术应用场景拓展。如5</w:t>
      </w:r>
      <w:r>
        <w:rPr>
          <w:rFonts w:ascii="Times New Roman" w:hAnsi="Times New Roman" w:eastAsia="Times New Roman" w:cs="Times New Roman"/>
          <w:sz w:val="21"/>
          <w:szCs w:val="21"/>
        </w:rPr>
        <w:t>G </w:t>
      </w:r>
      <w:r>
        <w:rPr>
          <w:rFonts w:ascii="SimSun" w:hAnsi="SimSun" w:eastAsia="SimSun" w:cs="SimSun"/>
          <w:sz w:val="21"/>
          <w:szCs w:val="21"/>
        </w:rPr>
        <w:t>技术</w:t>
      </w:r>
      <w:r>
        <w:rPr>
          <w:rFonts w:ascii="SimSun" w:hAnsi="SimSun" w:eastAsia="SimSun" w:cs="SimSun"/>
          <w:sz w:val="21"/>
          <w:szCs w:val="21"/>
          <w:spacing w:val="-1"/>
        </w:rPr>
        <w:t>的应用促进了移动场景</w:t>
      </w:r>
      <w:r>
        <w:rPr>
          <w:rFonts w:ascii="SimSun" w:hAnsi="SimSun" w:eastAsia="SimSun" w:cs="SimSun"/>
          <w:sz w:val="21"/>
          <w:szCs w:val="21"/>
        </w:rPr>
        <w:t xml:space="preserve">  </w:t>
      </w:r>
      <w:r>
        <w:rPr>
          <w:rFonts w:ascii="SimSun" w:hAnsi="SimSun" w:eastAsia="SimSun" w:cs="SimSun"/>
          <w:sz w:val="21"/>
          <w:szCs w:val="21"/>
          <w:spacing w:val="-6"/>
        </w:rPr>
        <w:t>下的人工智能技术应用，“5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人工智能”技术被应用于流动场所在线识别逃</w:t>
      </w:r>
      <w:r>
        <w:rPr>
          <w:rFonts w:ascii="SimSun" w:hAnsi="SimSun" w:eastAsia="SimSun" w:cs="SimSun"/>
          <w:sz w:val="21"/>
          <w:szCs w:val="21"/>
          <w:spacing w:val="-7"/>
        </w:rPr>
        <w:t>犯。</w:t>
      </w:r>
      <w:r>
        <w:rPr>
          <w:rFonts w:ascii="SimSun" w:hAnsi="SimSun" w:eastAsia="SimSun" w:cs="SimSun"/>
          <w:sz w:val="21"/>
          <w:szCs w:val="21"/>
        </w:rPr>
        <w:t xml:space="preserve"> </w:t>
      </w:r>
      <w:r>
        <w:rPr>
          <w:rFonts w:ascii="SimSun" w:hAnsi="SimSun" w:eastAsia="SimSun" w:cs="SimSun"/>
          <w:sz w:val="21"/>
          <w:szCs w:val="21"/>
          <w:spacing w:val="-3"/>
        </w:rPr>
        <w:t>云计算技术为更多场景下人工智能技术的应用提供了必要的算力</w:t>
      </w:r>
      <w:r>
        <w:rPr>
          <w:rFonts w:ascii="SimSun" w:hAnsi="SimSun" w:eastAsia="SimSun" w:cs="SimSun"/>
          <w:sz w:val="21"/>
          <w:szCs w:val="21"/>
          <w:spacing w:val="-4"/>
        </w:rPr>
        <w:t>保障。依靠庞大</w:t>
      </w:r>
      <w:r>
        <w:rPr>
          <w:rFonts w:ascii="SimSun" w:hAnsi="SimSun" w:eastAsia="SimSun" w:cs="SimSun"/>
          <w:sz w:val="21"/>
          <w:szCs w:val="21"/>
        </w:rPr>
        <w:t xml:space="preserve">  </w:t>
      </w:r>
      <w:r>
        <w:rPr>
          <w:rFonts w:ascii="SimSun" w:hAnsi="SimSun" w:eastAsia="SimSun" w:cs="SimSun"/>
          <w:sz w:val="21"/>
          <w:szCs w:val="21"/>
          <w:spacing w:val="-3"/>
        </w:rPr>
        <w:t>算力支撑，依托人工智能技术，能够在合适的时间内作出令人满意</w:t>
      </w:r>
      <w:r>
        <w:rPr>
          <w:rFonts w:ascii="SimSun" w:hAnsi="SimSun" w:eastAsia="SimSun" w:cs="SimSun"/>
          <w:sz w:val="21"/>
          <w:szCs w:val="21"/>
          <w:spacing w:val="-4"/>
        </w:rPr>
        <w:t>的决策。“物</w:t>
      </w:r>
      <w:r>
        <w:rPr>
          <w:rFonts w:ascii="SimSun" w:hAnsi="SimSun" w:eastAsia="SimSun" w:cs="SimSun"/>
          <w:sz w:val="21"/>
          <w:szCs w:val="21"/>
        </w:rPr>
        <w:t xml:space="preserve">  </w:t>
      </w:r>
      <w:r>
        <w:rPr>
          <w:rFonts w:ascii="SimSun" w:hAnsi="SimSun" w:eastAsia="SimSun" w:cs="SimSun"/>
          <w:sz w:val="21"/>
          <w:szCs w:val="21"/>
          <w:spacing w:val="-2"/>
        </w:rPr>
        <w:t>联网+人工智能”技术的发展，促进了交互式人工智能系统的发展。</w:t>
      </w:r>
    </w:p>
    <w:p>
      <w:pPr>
        <w:ind w:right="6" w:firstLine="400"/>
        <w:spacing w:before="107" w:line="305" w:lineRule="auto"/>
        <w:jc w:val="both"/>
        <w:rPr>
          <w:rFonts w:ascii="SimSun" w:hAnsi="SimSun" w:eastAsia="SimSun" w:cs="SimSun"/>
          <w:sz w:val="21"/>
          <w:szCs w:val="21"/>
        </w:rPr>
      </w:pPr>
      <w:r>
        <w:rPr>
          <w:rFonts w:ascii="SimSun" w:hAnsi="SimSun" w:eastAsia="SimSun" w:cs="SimSun"/>
          <w:sz w:val="21"/>
          <w:szCs w:val="21"/>
          <w:spacing w:val="-3"/>
        </w:rPr>
        <w:t>未来一段时间，人工智能技术创新将持续活跃。人工智能和实体经济发展将</w:t>
      </w:r>
      <w:r>
        <w:rPr>
          <w:rFonts w:ascii="SimSun" w:hAnsi="SimSun" w:eastAsia="SimSun" w:cs="SimSun"/>
          <w:sz w:val="21"/>
          <w:szCs w:val="21"/>
          <w:spacing w:val="3"/>
        </w:rPr>
        <w:t xml:space="preserve">  </w:t>
      </w:r>
      <w:r>
        <w:rPr>
          <w:rFonts w:ascii="SimSun" w:hAnsi="SimSun" w:eastAsia="SimSun" w:cs="SimSun"/>
          <w:sz w:val="21"/>
          <w:szCs w:val="21"/>
          <w:spacing w:val="-6"/>
        </w:rPr>
        <w:t>会进一步深度融合，人工智能技术在智能制造、城市大脑、</w:t>
      </w:r>
      <w:r>
        <w:rPr>
          <w:rFonts w:ascii="SimSun" w:hAnsi="SimSun" w:eastAsia="SimSun" w:cs="SimSun"/>
          <w:sz w:val="21"/>
          <w:szCs w:val="21"/>
          <w:spacing w:val="-7"/>
        </w:rPr>
        <w:t>电商物流、治安防控、</w:t>
      </w:r>
      <w:r>
        <w:rPr>
          <w:rFonts w:ascii="SimSun" w:hAnsi="SimSun" w:eastAsia="SimSun" w:cs="SimSun"/>
          <w:sz w:val="21"/>
          <w:szCs w:val="21"/>
        </w:rPr>
        <w:t xml:space="preserve"> </w:t>
      </w:r>
      <w:r>
        <w:rPr>
          <w:rFonts w:ascii="SimSun" w:hAnsi="SimSun" w:eastAsia="SimSun" w:cs="SimSun"/>
          <w:sz w:val="21"/>
          <w:szCs w:val="21"/>
          <w:spacing w:val="-6"/>
        </w:rPr>
        <w:t>车联网、网络安全、疫情防控、药品研发等领域，将会得到</w:t>
      </w:r>
      <w:r>
        <w:rPr>
          <w:rFonts w:ascii="SimSun" w:hAnsi="SimSun" w:eastAsia="SimSun" w:cs="SimSun"/>
          <w:sz w:val="21"/>
          <w:szCs w:val="21"/>
          <w:spacing w:val="-7"/>
        </w:rPr>
        <w:t>更加全面的深化应用。</w:t>
      </w:r>
      <w:r>
        <w:rPr>
          <w:rFonts w:ascii="SimSun" w:hAnsi="SimSun" w:eastAsia="SimSun" w:cs="SimSun"/>
          <w:sz w:val="21"/>
          <w:szCs w:val="21"/>
        </w:rPr>
        <w:t xml:space="preserve"> </w:t>
      </w:r>
      <w:r>
        <w:rPr>
          <w:rFonts w:ascii="SimSun" w:hAnsi="SimSun" w:eastAsia="SimSun" w:cs="SimSun"/>
          <w:sz w:val="21"/>
          <w:szCs w:val="21"/>
          <w:spacing w:val="-6"/>
        </w:rPr>
        <w:t>随着国家“互联网+”、大数据、人工智能等战略继续实施推进，各领域加快数字</w:t>
      </w:r>
      <w:r>
        <w:rPr>
          <w:rFonts w:ascii="SimSun" w:hAnsi="SimSun" w:eastAsia="SimSun" w:cs="SimSun"/>
          <w:sz w:val="21"/>
          <w:szCs w:val="21"/>
        </w:rPr>
        <w:t xml:space="preserve">  </w:t>
      </w:r>
      <w:r>
        <w:rPr>
          <w:rFonts w:ascii="SimSun" w:hAnsi="SimSun" w:eastAsia="SimSun" w:cs="SimSun"/>
          <w:sz w:val="21"/>
          <w:szCs w:val="21"/>
          <w:spacing w:val="-3"/>
        </w:rPr>
        <w:t>化转型，网络普及应用，数据资源量将会大幅增加，为人工</w:t>
      </w:r>
      <w:r>
        <w:rPr>
          <w:rFonts w:ascii="SimSun" w:hAnsi="SimSun" w:eastAsia="SimSun" w:cs="SimSun"/>
          <w:sz w:val="21"/>
          <w:szCs w:val="21"/>
          <w:spacing w:val="-4"/>
        </w:rPr>
        <w:t>智能的深入应用提供</w:t>
      </w:r>
      <w:r>
        <w:rPr>
          <w:rFonts w:ascii="SimSun" w:hAnsi="SimSun" w:eastAsia="SimSun" w:cs="SimSun"/>
          <w:sz w:val="21"/>
          <w:szCs w:val="21"/>
        </w:rPr>
        <w:t xml:space="preserve">  </w:t>
      </w:r>
      <w:r>
        <w:rPr>
          <w:rFonts w:ascii="SimSun" w:hAnsi="SimSun" w:eastAsia="SimSun" w:cs="SimSun"/>
          <w:sz w:val="21"/>
          <w:szCs w:val="21"/>
          <w:spacing w:val="-3"/>
        </w:rPr>
        <w:t>了算数资源等基础条件。另外，随着各行业智能化需求日益激增，各</w:t>
      </w:r>
      <w:r>
        <w:rPr>
          <w:rFonts w:ascii="SimSun" w:hAnsi="SimSun" w:eastAsia="SimSun" w:cs="SimSun"/>
          <w:sz w:val="21"/>
          <w:szCs w:val="21"/>
          <w:spacing w:val="-4"/>
        </w:rPr>
        <w:t>行业对人工</w:t>
      </w:r>
      <w:r>
        <w:rPr>
          <w:rFonts w:ascii="SimSun" w:hAnsi="SimSun" w:eastAsia="SimSun" w:cs="SimSun"/>
          <w:sz w:val="21"/>
          <w:szCs w:val="21"/>
        </w:rPr>
        <w:t xml:space="preserve">  </w:t>
      </w:r>
      <w:r>
        <w:rPr>
          <w:rFonts w:ascii="SimSun" w:hAnsi="SimSun" w:eastAsia="SimSun" w:cs="SimSun"/>
          <w:sz w:val="21"/>
          <w:szCs w:val="21"/>
          <w:spacing w:val="-3"/>
        </w:rPr>
        <w:t>智能行业应用也会日趋深入，行业场景中人工智能算法模型等技术将会在需求的</w:t>
      </w:r>
      <w:r>
        <w:rPr>
          <w:rFonts w:ascii="SimSun" w:hAnsi="SimSun" w:eastAsia="SimSun" w:cs="SimSun"/>
          <w:sz w:val="21"/>
          <w:szCs w:val="21"/>
        </w:rPr>
        <w:t xml:space="preserve">  </w:t>
      </w:r>
      <w:r>
        <w:rPr>
          <w:rFonts w:ascii="SimSun" w:hAnsi="SimSun" w:eastAsia="SimSun" w:cs="SimSun"/>
          <w:sz w:val="21"/>
          <w:szCs w:val="21"/>
          <w:spacing w:val="-11"/>
        </w:rPr>
        <w:t>推动下实现快速发展。</w:t>
      </w:r>
    </w:p>
    <w:p>
      <w:pPr>
        <w:pStyle w:val="BodyText"/>
        <w:spacing w:line="259" w:lineRule="auto"/>
        <w:rPr/>
      </w:pPr>
      <w:r/>
    </w:p>
    <w:p>
      <w:pPr>
        <w:ind w:left="3"/>
        <w:spacing w:before="84" w:line="221" w:lineRule="auto"/>
        <w:outlineLvl w:val="4"/>
        <w:rPr>
          <w:rFonts w:ascii="SimHei" w:hAnsi="SimHei" w:eastAsia="SimHei" w:cs="SimHei"/>
          <w:sz w:val="26"/>
          <w:szCs w:val="26"/>
        </w:rPr>
      </w:pPr>
      <w:r>
        <w:rPr>
          <w:rFonts w:ascii="SimHei" w:hAnsi="SimHei" w:eastAsia="SimHei" w:cs="SimHei"/>
          <w:sz w:val="26"/>
          <w:szCs w:val="26"/>
          <w:b/>
          <w:bCs/>
          <w:spacing w:val="-9"/>
        </w:rPr>
        <w:t>四、我国人工智能产业存在问题</w:t>
      </w:r>
    </w:p>
    <w:p>
      <w:pPr>
        <w:ind w:right="102" w:firstLine="400"/>
        <w:spacing w:before="182" w:line="259" w:lineRule="auto"/>
        <w:rPr>
          <w:rFonts w:ascii="SimSun" w:hAnsi="SimSun" w:eastAsia="SimSun" w:cs="SimSun"/>
          <w:sz w:val="21"/>
          <w:szCs w:val="21"/>
        </w:rPr>
      </w:pPr>
      <w:r>
        <w:rPr>
          <w:rFonts w:ascii="SimSun" w:hAnsi="SimSun" w:eastAsia="SimSun" w:cs="SimSun"/>
          <w:sz w:val="21"/>
          <w:szCs w:val="21"/>
          <w:spacing w:val="-3"/>
        </w:rPr>
        <w:t>随着国家人工智能战略的实施，人工智能的普及应用在算法模型、芯片、数</w:t>
      </w:r>
      <w:r>
        <w:rPr>
          <w:rFonts w:ascii="SimSun" w:hAnsi="SimSun" w:eastAsia="SimSun" w:cs="SimSun"/>
          <w:sz w:val="21"/>
          <w:szCs w:val="21"/>
          <w:spacing w:val="7"/>
        </w:rPr>
        <w:t xml:space="preserve"> </w:t>
      </w:r>
      <w:r>
        <w:rPr>
          <w:rFonts w:ascii="SimSun" w:hAnsi="SimSun" w:eastAsia="SimSun" w:cs="SimSun"/>
          <w:sz w:val="21"/>
          <w:szCs w:val="21"/>
          <w:spacing w:val="-8"/>
        </w:rPr>
        <w:t>据安全等方面仍然遭遇瓶颈限制。</w:t>
      </w:r>
    </w:p>
    <w:p>
      <w:pPr>
        <w:ind w:right="79" w:firstLine="400"/>
        <w:spacing w:before="110" w:line="293" w:lineRule="auto"/>
        <w:rPr>
          <w:rFonts w:ascii="SimSun" w:hAnsi="SimSun" w:eastAsia="SimSun" w:cs="SimSun"/>
          <w:sz w:val="21"/>
          <w:szCs w:val="21"/>
        </w:rPr>
      </w:pPr>
      <w:r>
        <w:rPr>
          <w:rFonts w:ascii="SimHei" w:hAnsi="SimHei" w:eastAsia="SimHei" w:cs="SimHei"/>
          <w:sz w:val="21"/>
          <w:szCs w:val="21"/>
          <w:spacing w:val="4"/>
        </w:rPr>
        <w:t>算法模型方面。</w:t>
      </w:r>
      <w:r>
        <w:rPr>
          <w:rFonts w:ascii="SimSun" w:hAnsi="SimSun" w:eastAsia="SimSun" w:cs="SimSun"/>
          <w:sz w:val="21"/>
          <w:szCs w:val="21"/>
          <w:spacing w:val="4"/>
        </w:rPr>
        <w:t>人工智能的普及应用涉及大量行业，每个行业在推进人工</w:t>
      </w:r>
      <w:r>
        <w:rPr>
          <w:rFonts w:ascii="SimSun" w:hAnsi="SimSun" w:eastAsia="SimSun" w:cs="SimSun"/>
          <w:sz w:val="21"/>
          <w:szCs w:val="21"/>
          <w:spacing w:val="12"/>
        </w:rPr>
        <w:t xml:space="preserve"> </w:t>
      </w:r>
      <w:r>
        <w:rPr>
          <w:rFonts w:ascii="SimSun" w:hAnsi="SimSun" w:eastAsia="SimSun" w:cs="SimSun"/>
          <w:sz w:val="21"/>
          <w:szCs w:val="21"/>
          <w:spacing w:val="3"/>
        </w:rPr>
        <w:t>智能技术应用的过程中，除了需要基础通用型人工智能技术，还需要面向行业</w:t>
      </w:r>
      <w:r>
        <w:rPr>
          <w:rFonts w:ascii="SimSun" w:hAnsi="SimSun" w:eastAsia="SimSun" w:cs="SimSun"/>
          <w:sz w:val="21"/>
          <w:szCs w:val="21"/>
          <w:spacing w:val="14"/>
        </w:rPr>
        <w:t xml:space="preserve"> </w:t>
      </w:r>
      <w:r>
        <w:rPr>
          <w:rFonts w:ascii="SimSun" w:hAnsi="SimSun" w:eastAsia="SimSun" w:cs="SimSun"/>
          <w:sz w:val="21"/>
          <w:szCs w:val="21"/>
          <w:spacing w:val="3"/>
        </w:rPr>
        <w:t>应用的专业性人工智能技术，即行业专业人工智能算法模型。从目前来</w:t>
      </w:r>
      <w:r>
        <w:rPr>
          <w:rFonts w:ascii="SimSun" w:hAnsi="SimSun" w:eastAsia="SimSun" w:cs="SimSun"/>
          <w:sz w:val="21"/>
          <w:szCs w:val="21"/>
          <w:spacing w:val="2"/>
        </w:rPr>
        <w:t>看，行</w:t>
      </w:r>
      <w:r>
        <w:rPr>
          <w:rFonts w:ascii="SimSun" w:hAnsi="SimSun" w:eastAsia="SimSun" w:cs="SimSun"/>
          <w:sz w:val="21"/>
          <w:szCs w:val="21"/>
        </w:rPr>
        <w:t xml:space="preserve"> </w:t>
      </w:r>
      <w:r>
        <w:rPr>
          <w:rFonts w:ascii="SimSun" w:hAnsi="SimSun" w:eastAsia="SimSun" w:cs="SimSun"/>
          <w:sz w:val="21"/>
          <w:szCs w:val="21"/>
          <w:spacing w:val="3"/>
        </w:rPr>
        <w:t>业专业人工智能算法模型还处于起步阶段。深化人工智能技术应用，需要各行</w:t>
      </w:r>
      <w:r>
        <w:rPr>
          <w:rFonts w:ascii="SimSun" w:hAnsi="SimSun" w:eastAsia="SimSun" w:cs="SimSun"/>
          <w:sz w:val="21"/>
          <w:szCs w:val="21"/>
          <w:spacing w:val="17"/>
        </w:rPr>
        <w:t xml:space="preserve"> </w:t>
      </w:r>
      <w:r>
        <w:rPr>
          <w:rFonts w:ascii="SimSun" w:hAnsi="SimSun" w:eastAsia="SimSun" w:cs="SimSun"/>
          <w:sz w:val="21"/>
          <w:szCs w:val="21"/>
          <w:spacing w:val="3"/>
        </w:rPr>
        <w:t>业加强本领域人工智能算法模型的深度研究，这也是各行业智能化转型</w:t>
      </w:r>
      <w:r>
        <w:rPr>
          <w:rFonts w:ascii="SimSun" w:hAnsi="SimSun" w:eastAsia="SimSun" w:cs="SimSun"/>
          <w:sz w:val="21"/>
          <w:szCs w:val="21"/>
          <w:spacing w:val="2"/>
        </w:rPr>
        <w:t>的必要</w:t>
      </w:r>
      <w:r>
        <w:rPr>
          <w:rFonts w:ascii="SimSun" w:hAnsi="SimSun" w:eastAsia="SimSun" w:cs="SimSun"/>
          <w:sz w:val="21"/>
          <w:szCs w:val="21"/>
        </w:rPr>
        <w:t xml:space="preserve"> </w:t>
      </w:r>
      <w:r>
        <w:rPr>
          <w:rFonts w:ascii="SimSun" w:hAnsi="SimSun" w:eastAsia="SimSun" w:cs="SimSun"/>
          <w:sz w:val="21"/>
          <w:szCs w:val="21"/>
          <w:spacing w:val="-9"/>
        </w:rPr>
        <w:t>条件。</w:t>
      </w:r>
    </w:p>
    <w:p>
      <w:pPr>
        <w:ind w:right="6" w:firstLine="400"/>
        <w:spacing w:before="160" w:line="292" w:lineRule="auto"/>
        <w:jc w:val="both"/>
        <w:rPr>
          <w:rFonts w:ascii="SimSun" w:hAnsi="SimSun" w:eastAsia="SimSun" w:cs="SimSun"/>
          <w:sz w:val="21"/>
          <w:szCs w:val="21"/>
        </w:rPr>
      </w:pPr>
      <w:r>
        <w:rPr>
          <w:rFonts w:ascii="SimHei" w:hAnsi="SimHei" w:eastAsia="SimHei" w:cs="SimHei"/>
          <w:sz w:val="21"/>
          <w:szCs w:val="21"/>
          <w:spacing w:val="-6"/>
        </w:rPr>
        <w:t>人工智能芯片方面。</w:t>
      </w:r>
      <w:r>
        <w:rPr>
          <w:rFonts w:ascii="SimSun" w:hAnsi="SimSun" w:eastAsia="SimSun" w:cs="SimSun"/>
          <w:sz w:val="21"/>
          <w:szCs w:val="21"/>
          <w:spacing w:val="-6"/>
        </w:rPr>
        <w:t>人工智能芯片是人工智能算法模型落地的重要载体之</w:t>
      </w:r>
      <w:r>
        <w:rPr>
          <w:rFonts w:ascii="SimSun" w:hAnsi="SimSun" w:eastAsia="SimSun" w:cs="SimSun"/>
          <w:sz w:val="21"/>
          <w:szCs w:val="21"/>
          <w:spacing w:val="-7"/>
        </w:rPr>
        <w:t>一，</w:t>
      </w:r>
      <w:r>
        <w:rPr>
          <w:rFonts w:ascii="SimSun" w:hAnsi="SimSun" w:eastAsia="SimSun" w:cs="SimSun"/>
          <w:sz w:val="21"/>
          <w:szCs w:val="21"/>
        </w:rPr>
        <w:t xml:space="preserve"> </w:t>
      </w:r>
      <w:r>
        <w:rPr>
          <w:rFonts w:ascii="SimSun" w:hAnsi="SimSun" w:eastAsia="SimSun" w:cs="SimSun"/>
          <w:sz w:val="21"/>
          <w:szCs w:val="21"/>
          <w:spacing w:val="-2"/>
        </w:rPr>
        <w:t>面向各行业的专业性人工智能芯片更是各行业深化人</w:t>
      </w:r>
      <w:r>
        <w:rPr>
          <w:rFonts w:ascii="SimSun" w:hAnsi="SimSun" w:eastAsia="SimSun" w:cs="SimSun"/>
          <w:sz w:val="21"/>
          <w:szCs w:val="21"/>
          <w:spacing w:val="-3"/>
        </w:rPr>
        <w:t>工智能应用的重要抓手。目</w:t>
      </w:r>
      <w:r>
        <w:rPr>
          <w:rFonts w:ascii="SimSun" w:hAnsi="SimSun" w:eastAsia="SimSun" w:cs="SimSun"/>
          <w:sz w:val="21"/>
          <w:szCs w:val="21"/>
        </w:rPr>
        <w:t xml:space="preserve"> </w:t>
      </w:r>
      <w:r>
        <w:rPr>
          <w:rFonts w:ascii="SimSun" w:hAnsi="SimSun" w:eastAsia="SimSun" w:cs="SimSun"/>
          <w:sz w:val="21"/>
          <w:szCs w:val="21"/>
          <w:spacing w:val="-3"/>
        </w:rPr>
        <w:t>前来看，市场上供给较多的是通用人工智能芯片，其市场供给尚处于发展起步阶 </w:t>
      </w:r>
      <w:r>
        <w:rPr>
          <w:rFonts w:ascii="SimSun" w:hAnsi="SimSun" w:eastAsia="SimSun" w:cs="SimSun"/>
          <w:sz w:val="21"/>
          <w:szCs w:val="21"/>
          <w:spacing w:val="-7"/>
        </w:rPr>
        <w:t>段，专用人工智能芯片市场供给则处于探索起步阶段。</w:t>
      </w:r>
    </w:p>
    <w:p>
      <w:pPr>
        <w:ind w:left="400"/>
        <w:spacing w:before="110" w:line="221" w:lineRule="auto"/>
        <w:rPr>
          <w:rFonts w:ascii="SimSun" w:hAnsi="SimSun" w:eastAsia="SimSun" w:cs="SimSun"/>
          <w:sz w:val="21"/>
          <w:szCs w:val="21"/>
        </w:rPr>
      </w:pPr>
      <w:r>
        <w:rPr>
          <w:rFonts w:ascii="SimHei" w:hAnsi="SimHei" w:eastAsia="SimHei" w:cs="SimHei"/>
          <w:sz w:val="21"/>
          <w:szCs w:val="21"/>
          <w:spacing w:val="-2"/>
        </w:rPr>
        <w:t>数据安全方面。</w:t>
      </w:r>
      <w:r>
        <w:rPr>
          <w:rFonts w:ascii="SimSun" w:hAnsi="SimSun" w:eastAsia="SimSun" w:cs="SimSun"/>
          <w:sz w:val="21"/>
          <w:szCs w:val="21"/>
          <w:spacing w:val="-2"/>
        </w:rPr>
        <w:t>目前，人工智能技术应用准则还在建立和完善过程中，关于</w:t>
      </w:r>
    </w:p>
    <w:p>
      <w:pPr>
        <w:spacing w:line="221" w:lineRule="auto"/>
        <w:sectPr>
          <w:footerReference w:type="default" r:id="rId186"/>
          <w:pgSz w:w="8520" w:h="12900"/>
          <w:pgMar w:top="400" w:right="898" w:bottom="525" w:left="279" w:header="0" w:footer="37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1"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3"/>
          <w:position w:val="12"/>
        </w:rPr>
        <w:t>人工智能技术应用过程中的数据安全保障问题，无论是制度建设还是技术支撑保</w:t>
      </w:r>
    </w:p>
    <w:p>
      <w:pPr>
        <w:spacing w:line="219" w:lineRule="auto"/>
        <w:rPr>
          <w:rFonts w:ascii="SimSun" w:hAnsi="SimSun" w:eastAsia="SimSun" w:cs="SimSun"/>
          <w:sz w:val="21"/>
          <w:szCs w:val="21"/>
        </w:rPr>
      </w:pPr>
      <w:r>
        <w:rPr>
          <w:rFonts w:ascii="SimSun" w:hAnsi="SimSun" w:eastAsia="SimSun" w:cs="SimSun"/>
          <w:sz w:val="21"/>
          <w:szCs w:val="21"/>
          <w:spacing w:val="-5"/>
        </w:rPr>
        <w:t>障，都尚未健全，还处于探索中，难以跟上人工智能快速发展的形势需要。</w:t>
      </w:r>
    </w:p>
    <w:p>
      <w:pPr>
        <w:pStyle w:val="BodyText"/>
        <w:spacing w:line="305" w:lineRule="auto"/>
        <w:rPr/>
      </w:pPr>
      <w:r/>
    </w:p>
    <w:p>
      <w:pPr>
        <w:ind w:left="3"/>
        <w:spacing w:before="69" w:line="221" w:lineRule="auto"/>
        <w:outlineLvl w:val="5"/>
        <w:rPr>
          <w:rFonts w:ascii="SimHei" w:hAnsi="SimHei" w:eastAsia="SimHei" w:cs="SimHei"/>
          <w:sz w:val="21"/>
          <w:szCs w:val="21"/>
        </w:rPr>
      </w:pPr>
      <w:bookmarkStart w:name="bookmark73" w:id="70"/>
      <w:bookmarkEnd w:id="70"/>
      <w:bookmarkStart w:name="bookmark72" w:id="71"/>
      <w:bookmarkEnd w:id="71"/>
      <w:r>
        <w:rPr>
          <w:rFonts w:ascii="SimHei" w:hAnsi="SimHei" w:eastAsia="SimHei" w:cs="SimHei"/>
          <w:sz w:val="21"/>
          <w:szCs w:val="21"/>
          <w:b/>
          <w:bCs/>
          <w:spacing w:val="37"/>
        </w:rPr>
        <w:t>五</w:t>
      </w:r>
      <w:r>
        <w:rPr>
          <w:rFonts w:ascii="SimHei" w:hAnsi="SimHei" w:eastAsia="SimHei" w:cs="SimHei"/>
          <w:sz w:val="21"/>
          <w:szCs w:val="21"/>
          <w:spacing w:val="-4"/>
        </w:rPr>
        <w:t xml:space="preserve"> </w:t>
      </w:r>
      <w:r>
        <w:rPr>
          <w:rFonts w:ascii="SimHei" w:hAnsi="SimHei" w:eastAsia="SimHei" w:cs="SimHei"/>
          <w:sz w:val="21"/>
          <w:szCs w:val="21"/>
          <w:b/>
          <w:bCs/>
          <w:spacing w:val="37"/>
        </w:rPr>
        <w:t>、推进人工智能产业发展建议</w:t>
      </w:r>
    </w:p>
    <w:p>
      <w:pPr>
        <w:pStyle w:val="BodyText"/>
        <w:spacing w:line="358" w:lineRule="auto"/>
        <w:rPr/>
      </w:pPr>
      <w:r/>
    </w:p>
    <w:p>
      <w:pPr>
        <w:ind w:left="113"/>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2"/>
        </w:rPr>
        <w:t xml:space="preserve"> </w:t>
      </w:r>
      <w:r>
        <w:rPr>
          <w:rFonts w:ascii="SimHei" w:hAnsi="SimHei" w:eastAsia="SimHei" w:cs="SimHei"/>
          <w:sz w:val="21"/>
          <w:szCs w:val="21"/>
          <w:b/>
          <w:bCs/>
          <w:spacing w:val="24"/>
        </w:rPr>
        <w:t>一</w:t>
      </w:r>
      <w:r>
        <w:rPr>
          <w:rFonts w:ascii="SimHei" w:hAnsi="SimHei" w:eastAsia="SimHei" w:cs="SimHei"/>
          <w:sz w:val="21"/>
          <w:szCs w:val="21"/>
          <w:spacing w:val="-61"/>
        </w:rPr>
        <w:t xml:space="preserve"> </w:t>
      </w:r>
      <w:r>
        <w:rPr>
          <w:rFonts w:ascii="SimHei" w:hAnsi="SimHei" w:eastAsia="SimHei" w:cs="SimHei"/>
          <w:sz w:val="21"/>
          <w:szCs w:val="21"/>
          <w:b/>
          <w:bCs/>
          <w:spacing w:val="24"/>
        </w:rPr>
        <w:t>)加强人工智能基础理论研究</w:t>
      </w:r>
    </w:p>
    <w:p>
      <w:pPr>
        <w:ind w:right="56" w:firstLine="410"/>
        <w:spacing w:before="195" w:line="297" w:lineRule="auto"/>
        <w:jc w:val="both"/>
        <w:rPr>
          <w:rFonts w:ascii="SimSun" w:hAnsi="SimSun" w:eastAsia="SimSun" w:cs="SimSun"/>
          <w:sz w:val="21"/>
          <w:szCs w:val="21"/>
        </w:rPr>
      </w:pPr>
      <w:r>
        <w:rPr>
          <w:rFonts w:ascii="SimSun" w:hAnsi="SimSun" w:eastAsia="SimSun" w:cs="SimSun"/>
          <w:sz w:val="21"/>
          <w:szCs w:val="21"/>
          <w:spacing w:val="-2"/>
        </w:rPr>
        <w:t>要坚定不移地加强人工智能芯片、机器学习应用、自然语言处理、计算机视</w:t>
      </w:r>
      <w:r>
        <w:rPr>
          <w:rFonts w:ascii="SimSun" w:hAnsi="SimSun" w:eastAsia="SimSun" w:cs="SimSun"/>
          <w:sz w:val="21"/>
          <w:szCs w:val="21"/>
          <w:spacing w:val="13"/>
        </w:rPr>
        <w:t xml:space="preserve"> </w:t>
      </w:r>
      <w:r>
        <w:rPr>
          <w:rFonts w:ascii="SimSun" w:hAnsi="SimSun" w:eastAsia="SimSun" w:cs="SimSun"/>
          <w:sz w:val="21"/>
          <w:szCs w:val="21"/>
          <w:spacing w:val="-2"/>
        </w:rPr>
        <w:t>觉与图像等领域的人工智能基础理论研究，不能仅靠国外开源的人工智能算法模</w:t>
      </w:r>
      <w:r>
        <w:rPr>
          <w:rFonts w:ascii="SimSun" w:hAnsi="SimSun" w:eastAsia="SimSun" w:cs="SimSun"/>
          <w:sz w:val="21"/>
          <w:szCs w:val="21"/>
          <w:spacing w:val="7"/>
        </w:rPr>
        <w:t xml:space="preserve"> </w:t>
      </w:r>
      <w:r>
        <w:rPr>
          <w:rFonts w:ascii="SimSun" w:hAnsi="SimSun" w:eastAsia="SimSun" w:cs="SimSun"/>
          <w:sz w:val="21"/>
          <w:szCs w:val="21"/>
          <w:spacing w:val="-3"/>
        </w:rPr>
        <w:t>式、框架或芯片来发展我国的人工智能产业，要实现人工智能领域的原始创新和</w:t>
      </w:r>
      <w:r>
        <w:rPr>
          <w:rFonts w:ascii="SimSun" w:hAnsi="SimSun" w:eastAsia="SimSun" w:cs="SimSun"/>
          <w:sz w:val="21"/>
          <w:szCs w:val="21"/>
          <w:spacing w:val="11"/>
        </w:rPr>
        <w:t xml:space="preserve"> </w:t>
      </w:r>
      <w:r>
        <w:rPr>
          <w:rFonts w:ascii="SimSun" w:hAnsi="SimSun" w:eastAsia="SimSun" w:cs="SimSun"/>
          <w:sz w:val="21"/>
          <w:szCs w:val="21"/>
          <w:spacing w:val="-3"/>
        </w:rPr>
        <w:t>赶超发展，必须要有自己的人工智能算法、框架和芯片，这一切都依赖于基础理</w:t>
      </w:r>
      <w:r>
        <w:rPr>
          <w:rFonts w:ascii="SimSun" w:hAnsi="SimSun" w:eastAsia="SimSun" w:cs="SimSun"/>
          <w:sz w:val="21"/>
          <w:szCs w:val="21"/>
          <w:spacing w:val="1"/>
        </w:rPr>
        <w:t xml:space="preserve"> </w:t>
      </w:r>
      <w:r>
        <w:rPr>
          <w:rFonts w:ascii="SimSun" w:hAnsi="SimSun" w:eastAsia="SimSun" w:cs="SimSun"/>
          <w:sz w:val="21"/>
          <w:szCs w:val="21"/>
          <w:spacing w:val="-5"/>
        </w:rPr>
        <w:t>论探索和创新。</w:t>
      </w:r>
    </w:p>
    <w:p>
      <w:pPr>
        <w:pStyle w:val="BodyText"/>
        <w:spacing w:line="294" w:lineRule="auto"/>
        <w:rPr/>
      </w:pPr>
      <w:r/>
    </w:p>
    <w:p>
      <w:pPr>
        <w:ind w:left="113"/>
        <w:spacing w:before="68" w:line="221" w:lineRule="auto"/>
        <w:rPr>
          <w:rFonts w:ascii="SimHei" w:hAnsi="SimHei" w:eastAsia="SimHei" w:cs="SimHei"/>
          <w:sz w:val="21"/>
          <w:szCs w:val="21"/>
        </w:rPr>
      </w:pPr>
      <w:r>
        <w:rPr>
          <w:rFonts w:ascii="SimHei" w:hAnsi="SimHei" w:eastAsia="SimHei" w:cs="SimHei"/>
          <w:sz w:val="21"/>
          <w:szCs w:val="21"/>
          <w:b/>
          <w:bCs/>
          <w:spacing w:val="31"/>
        </w:rPr>
        <w:t>(二)加强人工智能产业创新</w:t>
      </w:r>
    </w:p>
    <w:p>
      <w:pPr>
        <w:ind w:right="42" w:firstLine="410"/>
        <w:spacing w:before="194" w:line="300" w:lineRule="auto"/>
        <w:jc w:val="both"/>
        <w:rPr>
          <w:rFonts w:ascii="SimSun" w:hAnsi="SimSun" w:eastAsia="SimSun" w:cs="SimSun"/>
          <w:sz w:val="21"/>
          <w:szCs w:val="21"/>
        </w:rPr>
      </w:pPr>
      <w:r>
        <w:rPr>
          <w:rFonts w:ascii="SimSun" w:hAnsi="SimSun" w:eastAsia="SimSun" w:cs="SimSun"/>
          <w:sz w:val="21"/>
          <w:szCs w:val="21"/>
          <w:spacing w:val="-2"/>
        </w:rPr>
        <w:t>发挥网络平台企业技术、平台、数据、人才等方面的资源优势，鼓励和支持</w:t>
      </w:r>
      <w:r>
        <w:rPr>
          <w:rFonts w:ascii="SimSun" w:hAnsi="SimSun" w:eastAsia="SimSun" w:cs="SimSun"/>
          <w:sz w:val="21"/>
          <w:szCs w:val="21"/>
          <w:spacing w:val="13"/>
        </w:rPr>
        <w:t xml:space="preserve"> </w:t>
      </w:r>
      <w:r>
        <w:rPr>
          <w:rFonts w:ascii="SimSun" w:hAnsi="SimSun" w:eastAsia="SimSun" w:cs="SimSun"/>
          <w:sz w:val="21"/>
          <w:szCs w:val="21"/>
          <w:spacing w:val="-2"/>
        </w:rPr>
        <w:t>其加强人工智能关键技术创新，打造人工智能产业竞争新优势。推进云计算、大</w:t>
      </w:r>
      <w:r>
        <w:rPr>
          <w:rFonts w:ascii="SimSun" w:hAnsi="SimSun" w:eastAsia="SimSun" w:cs="SimSun"/>
          <w:sz w:val="21"/>
          <w:szCs w:val="21"/>
          <w:spacing w:val="8"/>
        </w:rPr>
        <w:t xml:space="preserve"> </w:t>
      </w:r>
      <w:r>
        <w:rPr>
          <w:rFonts w:ascii="SimSun" w:hAnsi="SimSun" w:eastAsia="SimSun" w:cs="SimSun"/>
          <w:sz w:val="21"/>
          <w:szCs w:val="21"/>
          <w:spacing w:val="-3"/>
        </w:rPr>
        <w:t>数据、物联网等产业和人工智能协同融合发展，为人工智能发展和创新应用提供</w:t>
      </w:r>
      <w:r>
        <w:rPr>
          <w:rFonts w:ascii="SimSun" w:hAnsi="SimSun" w:eastAsia="SimSun" w:cs="SimSun"/>
          <w:sz w:val="21"/>
          <w:szCs w:val="21"/>
          <w:spacing w:val="1"/>
        </w:rPr>
        <w:t xml:space="preserve"> </w:t>
      </w:r>
      <w:r>
        <w:rPr>
          <w:rFonts w:ascii="SimSun" w:hAnsi="SimSun" w:eastAsia="SimSun" w:cs="SimSun"/>
          <w:sz w:val="21"/>
          <w:szCs w:val="21"/>
          <w:spacing w:val="-1"/>
        </w:rPr>
        <w:t>算力、算数，以及信息感知和反馈执行等支撑。</w:t>
      </w:r>
      <w:r>
        <w:rPr>
          <w:rFonts w:ascii="SimSun" w:hAnsi="SimSun" w:eastAsia="SimSun" w:cs="SimSun"/>
          <w:sz w:val="21"/>
          <w:szCs w:val="21"/>
          <w:spacing w:val="-2"/>
        </w:rPr>
        <w:t>加强人工智能产业创新开放平台</w:t>
      </w:r>
      <w:r>
        <w:rPr>
          <w:rFonts w:ascii="SimSun" w:hAnsi="SimSun" w:eastAsia="SimSun" w:cs="SimSun"/>
          <w:sz w:val="21"/>
          <w:szCs w:val="21"/>
        </w:rPr>
        <w:t xml:space="preserve"> </w:t>
      </w:r>
      <w:r>
        <w:rPr>
          <w:rFonts w:ascii="SimSun" w:hAnsi="SimSun" w:eastAsia="SimSun" w:cs="SimSun"/>
          <w:sz w:val="21"/>
          <w:szCs w:val="21"/>
          <w:spacing w:val="-2"/>
        </w:rPr>
        <w:t>打造，打造一批与行业产品智能化升级相关的行业人工智能开放平台，为中小企</w:t>
      </w:r>
      <w:r>
        <w:rPr>
          <w:rFonts w:ascii="SimSun" w:hAnsi="SimSun" w:eastAsia="SimSun" w:cs="SimSun"/>
          <w:sz w:val="21"/>
          <w:szCs w:val="21"/>
          <w:spacing w:val="7"/>
        </w:rPr>
        <w:t xml:space="preserve"> </w:t>
      </w:r>
      <w:r>
        <w:rPr>
          <w:rFonts w:ascii="SimSun" w:hAnsi="SimSun" w:eastAsia="SimSun" w:cs="SimSun"/>
          <w:sz w:val="21"/>
          <w:szCs w:val="21"/>
          <w:spacing w:val="-5"/>
        </w:rPr>
        <w:t>业产品和服务创新提供公共基础平台支撑。</w:t>
      </w:r>
    </w:p>
    <w:p>
      <w:pPr>
        <w:pStyle w:val="BodyText"/>
        <w:spacing w:line="297" w:lineRule="auto"/>
        <w:rPr/>
      </w:pPr>
      <w:r/>
    </w:p>
    <w:p>
      <w:pPr>
        <w:ind w:left="113"/>
        <w:spacing w:before="68" w:line="221" w:lineRule="auto"/>
        <w:rPr>
          <w:rFonts w:ascii="SimHei" w:hAnsi="SimHei" w:eastAsia="SimHei" w:cs="SimHei"/>
          <w:sz w:val="21"/>
          <w:szCs w:val="21"/>
        </w:rPr>
      </w:pPr>
      <w:r>
        <w:rPr>
          <w:rFonts w:ascii="SimHei" w:hAnsi="SimHei" w:eastAsia="SimHei" w:cs="SimHei"/>
          <w:sz w:val="21"/>
          <w:szCs w:val="21"/>
          <w:b/>
          <w:bCs/>
          <w:spacing w:val="30"/>
        </w:rPr>
        <w:t>(三)深化人工智能深度融合创新</w:t>
      </w:r>
    </w:p>
    <w:p>
      <w:pPr>
        <w:ind w:firstLine="410"/>
        <w:spacing w:before="228" w:line="296" w:lineRule="auto"/>
        <w:jc w:val="both"/>
        <w:rPr>
          <w:rFonts w:ascii="SimSun" w:hAnsi="SimSun" w:eastAsia="SimSun" w:cs="SimSun"/>
          <w:sz w:val="21"/>
          <w:szCs w:val="21"/>
        </w:rPr>
      </w:pPr>
      <w:r>
        <w:rPr>
          <w:rFonts w:ascii="SimSun" w:hAnsi="SimSun" w:eastAsia="SimSun" w:cs="SimSun"/>
          <w:sz w:val="21"/>
          <w:szCs w:val="21"/>
          <w:spacing w:val="-12"/>
        </w:rPr>
        <w:t>结合场景对智能化的需求程度，面向制造、城市管理、医疗、教育等重点领域，</w:t>
      </w:r>
      <w:r>
        <w:rPr>
          <w:rFonts w:ascii="SimSun" w:hAnsi="SimSun" w:eastAsia="SimSun" w:cs="SimSun"/>
          <w:sz w:val="21"/>
          <w:szCs w:val="21"/>
          <w:spacing w:val="4"/>
        </w:rPr>
        <w:t xml:space="preserve"> </w:t>
      </w:r>
      <w:r>
        <w:rPr>
          <w:rFonts w:ascii="SimSun" w:hAnsi="SimSun" w:eastAsia="SimSun" w:cs="SimSun"/>
          <w:sz w:val="21"/>
          <w:szCs w:val="21"/>
          <w:spacing w:val="-3"/>
        </w:rPr>
        <w:t>逐步推进与智能应用需求相互匹配的人工智能应用。加快推动人工智能和实体经</w:t>
      </w:r>
      <w:r>
        <w:rPr>
          <w:rFonts w:ascii="SimSun" w:hAnsi="SimSun" w:eastAsia="SimSun" w:cs="SimSun"/>
          <w:sz w:val="21"/>
          <w:szCs w:val="21"/>
          <w:spacing w:val="1"/>
        </w:rPr>
        <w:t xml:space="preserve">  </w:t>
      </w:r>
      <w:r>
        <w:rPr>
          <w:rFonts w:ascii="SimSun" w:hAnsi="SimSun" w:eastAsia="SimSun" w:cs="SimSun"/>
          <w:sz w:val="21"/>
          <w:szCs w:val="21"/>
          <w:spacing w:val="-2"/>
        </w:rPr>
        <w:t>济发展深度融合，推动企业研发设计、经营管理、产品服务等智能化发展，培育</w:t>
      </w:r>
      <w:r>
        <w:rPr>
          <w:rFonts w:ascii="SimSun" w:hAnsi="SimSun" w:eastAsia="SimSun" w:cs="SimSun"/>
          <w:sz w:val="21"/>
          <w:szCs w:val="21"/>
          <w:spacing w:val="16"/>
        </w:rPr>
        <w:t xml:space="preserve"> </w:t>
      </w:r>
      <w:r>
        <w:rPr>
          <w:rFonts w:ascii="SimSun" w:hAnsi="SimSun" w:eastAsia="SimSun" w:cs="SimSun"/>
          <w:sz w:val="21"/>
          <w:szCs w:val="21"/>
          <w:spacing w:val="-8"/>
        </w:rPr>
        <w:t>经济发展新动能。深化人工智能在市政管理、交通管理、治安防控、安全生产、应</w:t>
      </w:r>
      <w:r>
        <w:rPr>
          <w:rFonts w:ascii="SimSun" w:hAnsi="SimSun" w:eastAsia="SimSun" w:cs="SimSun"/>
          <w:sz w:val="21"/>
          <w:szCs w:val="21"/>
          <w:spacing w:val="15"/>
        </w:rPr>
        <w:t xml:space="preserve"> </w:t>
      </w:r>
      <w:r>
        <w:rPr>
          <w:rFonts w:ascii="SimSun" w:hAnsi="SimSun" w:eastAsia="SimSun" w:cs="SimSun"/>
          <w:sz w:val="21"/>
          <w:szCs w:val="21"/>
          <w:spacing w:val="-9"/>
        </w:rPr>
        <w:t>急救灾等城市管理领域的应用，提高深度治理能力，促进治理能力和治理体系现代</w:t>
      </w:r>
      <w:r>
        <w:rPr>
          <w:rFonts w:ascii="SimSun" w:hAnsi="SimSun" w:eastAsia="SimSun" w:cs="SimSun"/>
          <w:sz w:val="21"/>
          <w:szCs w:val="21"/>
          <w:spacing w:val="6"/>
        </w:rPr>
        <w:t xml:space="preserve">  </w:t>
      </w:r>
      <w:r>
        <w:rPr>
          <w:rFonts w:ascii="SimSun" w:hAnsi="SimSun" w:eastAsia="SimSun" w:cs="SimSun"/>
          <w:sz w:val="21"/>
          <w:szCs w:val="21"/>
          <w:spacing w:val="-8"/>
        </w:rPr>
        <w:t>化。深化人工智能在医疗、教育、社区服务等领域的应用，提供服务精准化和智能</w:t>
      </w:r>
      <w:r>
        <w:rPr>
          <w:rFonts w:ascii="SimSun" w:hAnsi="SimSun" w:eastAsia="SimSun" w:cs="SimSun"/>
          <w:sz w:val="21"/>
          <w:szCs w:val="21"/>
          <w:spacing w:val="17"/>
        </w:rPr>
        <w:t xml:space="preserve"> </w:t>
      </w:r>
      <w:r>
        <w:rPr>
          <w:rFonts w:ascii="SimSun" w:hAnsi="SimSun" w:eastAsia="SimSun" w:cs="SimSun"/>
          <w:sz w:val="21"/>
          <w:szCs w:val="21"/>
          <w:spacing w:val="-9"/>
        </w:rPr>
        <w:t>化水平。创新政策扶持手段，充分利用智慧城市、智能制造、数字政府等建设推进</w:t>
      </w:r>
      <w:r>
        <w:rPr>
          <w:rFonts w:ascii="SimSun" w:hAnsi="SimSun" w:eastAsia="SimSun" w:cs="SimSun"/>
          <w:sz w:val="21"/>
          <w:szCs w:val="21"/>
          <w:spacing w:val="5"/>
        </w:rPr>
        <w:t xml:space="preserve">  </w:t>
      </w:r>
      <w:r>
        <w:rPr>
          <w:rFonts w:ascii="SimSun" w:hAnsi="SimSun" w:eastAsia="SimSun" w:cs="SimSun"/>
          <w:sz w:val="21"/>
          <w:szCs w:val="21"/>
          <w:spacing w:val="-17"/>
        </w:rPr>
        <w:t>机遇，加大财政、金融、税收等政策引导力度，为人工智能创新发展提供“试验田”。</w:t>
      </w:r>
    </w:p>
    <w:p>
      <w:pPr>
        <w:spacing w:line="296" w:lineRule="auto"/>
        <w:sectPr>
          <w:footerReference w:type="default" r:id="rId187"/>
          <w:pgSz w:w="8520" w:h="12920"/>
          <w:pgMar w:top="400" w:right="514" w:bottom="482" w:left="659" w:header="0" w:footer="323" w:gutter="0"/>
        </w:sectPr>
        <w:rPr>
          <w:rFonts w:ascii="SimSun" w:hAnsi="SimSun" w:eastAsia="SimSun" w:cs="SimSun"/>
          <w:sz w:val="21"/>
          <w:szCs w:val="21"/>
        </w:rPr>
      </w:pPr>
    </w:p>
    <w:p>
      <w:pPr>
        <w:ind w:left="2640"/>
        <w:spacing w:before="268" w:line="213" w:lineRule="auto"/>
        <w:rPr>
          <w:rFonts w:ascii="SimHei" w:hAnsi="SimHei" w:eastAsia="SimHei" w:cs="SimHei"/>
          <w:sz w:val="17"/>
          <w:szCs w:val="17"/>
        </w:rPr>
      </w:pPr>
      <w:r>
        <w:rPr>
          <w:rFonts w:ascii="SimHei" w:hAnsi="SimHei" w:eastAsia="SimHei" w:cs="SimHei"/>
          <w:sz w:val="17"/>
          <w:szCs w:val="17"/>
          <w:spacing w:val="-6"/>
        </w:rPr>
        <w:t>第三章</w:t>
      </w:r>
      <w:r>
        <w:rPr>
          <w:rFonts w:ascii="SimHei" w:hAnsi="SimHei" w:eastAsia="SimHei" w:cs="SimHei"/>
          <w:sz w:val="17"/>
          <w:szCs w:val="17"/>
          <w:spacing w:val="-6"/>
        </w:rPr>
        <w:t xml:space="preserve"> </w:t>
      </w:r>
      <w:r>
        <w:rPr>
          <w:rFonts w:ascii="SimHei" w:hAnsi="SimHei" w:eastAsia="SimHei" w:cs="SimHei"/>
          <w:sz w:val="17"/>
          <w:szCs w:val="17"/>
          <w:spacing w:val="-6"/>
        </w:rPr>
        <w:t>数字科技：强化技术创新突破，夯实</w:t>
      </w:r>
      <w:r>
        <w:rPr>
          <w:rFonts w:ascii="SimHei" w:hAnsi="SimHei" w:eastAsia="SimHei" w:cs="SimHei"/>
          <w:sz w:val="17"/>
          <w:szCs w:val="17"/>
          <w:spacing w:val="-7"/>
        </w:rPr>
        <w:t>数字化转型安全根基</w:t>
      </w:r>
    </w:p>
    <w:p>
      <w:pPr>
        <w:pStyle w:val="BodyText"/>
        <w:spacing w:line="36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9"/>
        </w:rPr>
        <w:t>(四)加强人工智能专业学科建设</w:t>
      </w:r>
    </w:p>
    <w:p>
      <w:pPr>
        <w:ind w:firstLine="389"/>
        <w:spacing w:before="203" w:line="300" w:lineRule="auto"/>
        <w:jc w:val="both"/>
        <w:rPr>
          <w:rFonts w:ascii="SimSun" w:hAnsi="SimSun" w:eastAsia="SimSun" w:cs="SimSun"/>
          <w:sz w:val="21"/>
          <w:szCs w:val="21"/>
        </w:rPr>
      </w:pPr>
      <w:r>
        <w:rPr>
          <w:rFonts w:ascii="SimSun" w:hAnsi="SimSun" w:eastAsia="SimSun" w:cs="SimSun"/>
          <w:sz w:val="21"/>
          <w:szCs w:val="21"/>
          <w:spacing w:val="1"/>
        </w:rPr>
        <w:t>按智能科学范畴，整合计算机、自动化、软件工程、信息通信等相关资源，</w:t>
      </w:r>
      <w:r>
        <w:rPr>
          <w:rFonts w:ascii="SimSun" w:hAnsi="SimSun" w:eastAsia="SimSun" w:cs="SimSun"/>
          <w:sz w:val="21"/>
          <w:szCs w:val="21"/>
        </w:rPr>
        <w:t xml:space="preserve"> </w:t>
      </w:r>
      <w:r>
        <w:rPr>
          <w:rFonts w:ascii="SimSun" w:hAnsi="SimSun" w:eastAsia="SimSun" w:cs="SimSun"/>
          <w:sz w:val="21"/>
          <w:szCs w:val="21"/>
          <w:spacing w:val="-2"/>
        </w:rPr>
        <w:t>统筹建设一级学科，保持弹性和包容性，灵活设置二级学科</w:t>
      </w:r>
      <w:r>
        <w:rPr>
          <w:rFonts w:ascii="SimSun" w:hAnsi="SimSun" w:eastAsia="SimSun" w:cs="SimSun"/>
          <w:sz w:val="21"/>
          <w:szCs w:val="21"/>
          <w:spacing w:val="-3"/>
        </w:rPr>
        <w:t>，适当增加人工智能 </w:t>
      </w:r>
      <w:r>
        <w:rPr>
          <w:rFonts w:ascii="SimSun" w:hAnsi="SimSun" w:eastAsia="SimSun" w:cs="SimSun"/>
          <w:sz w:val="21"/>
          <w:szCs w:val="21"/>
        </w:rPr>
        <w:t>相关专业招生名额，多渠道筹措培养经费，加强人工智能研究的基础设施建设。</w:t>
      </w:r>
      <w:r>
        <w:rPr>
          <w:rFonts w:ascii="SimSun" w:hAnsi="SimSun" w:eastAsia="SimSun" w:cs="SimSun"/>
          <w:sz w:val="21"/>
          <w:szCs w:val="21"/>
          <w:spacing w:val="3"/>
        </w:rPr>
        <w:t xml:space="preserve"> </w:t>
      </w:r>
      <w:r>
        <w:rPr>
          <w:rFonts w:ascii="SimSun" w:hAnsi="SimSun" w:eastAsia="SimSun" w:cs="SimSun"/>
          <w:sz w:val="21"/>
          <w:szCs w:val="21"/>
          <w:spacing w:val="-2"/>
        </w:rPr>
        <w:t>鼓励深度交叉学科研究与人才培养，在重点区域打</w:t>
      </w:r>
      <w:r>
        <w:rPr>
          <w:rFonts w:ascii="SimSun" w:hAnsi="SimSun" w:eastAsia="SimSun" w:cs="SimSun"/>
          <w:sz w:val="21"/>
          <w:szCs w:val="21"/>
          <w:spacing w:val="-3"/>
        </w:rPr>
        <w:t>造优良的学科生态系统，可以</w:t>
      </w:r>
      <w:r>
        <w:rPr>
          <w:rFonts w:ascii="SimSun" w:hAnsi="SimSun" w:eastAsia="SimSun" w:cs="SimSun"/>
          <w:sz w:val="21"/>
          <w:szCs w:val="21"/>
        </w:rPr>
        <w:t xml:space="preserve">  </w:t>
      </w:r>
      <w:r>
        <w:rPr>
          <w:rFonts w:ascii="SimSun" w:hAnsi="SimSun" w:eastAsia="SimSun" w:cs="SimSun"/>
          <w:sz w:val="21"/>
          <w:szCs w:val="21"/>
          <w:spacing w:val="-6"/>
        </w:rPr>
        <w:t>借鉴国外城市的相关经验，在北京、上海、西安、武汉等高校和学科丰富的地区，</w:t>
      </w:r>
      <w:r>
        <w:rPr>
          <w:rFonts w:ascii="SimSun" w:hAnsi="SimSun" w:eastAsia="SimSun" w:cs="SimSun"/>
          <w:sz w:val="21"/>
          <w:szCs w:val="21"/>
          <w:spacing w:val="9"/>
        </w:rPr>
        <w:t xml:space="preserve"> </w:t>
      </w:r>
      <w:r>
        <w:rPr>
          <w:rFonts w:ascii="SimSun" w:hAnsi="SimSun" w:eastAsia="SimSun" w:cs="SimSun"/>
          <w:sz w:val="21"/>
          <w:szCs w:val="21"/>
          <w:spacing w:val="-11"/>
        </w:rPr>
        <w:t>打造智能学科群。</w:t>
      </w:r>
    </w:p>
    <w:p>
      <w:pPr>
        <w:pStyle w:val="BodyText"/>
        <w:spacing w:line="29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7"/>
        </w:rPr>
        <w:t>(五)加强人工智能人才培养</w:t>
      </w:r>
    </w:p>
    <w:p>
      <w:pPr>
        <w:ind w:right="75" w:firstLine="389"/>
        <w:spacing w:before="197" w:line="308" w:lineRule="auto"/>
        <w:jc w:val="both"/>
        <w:rPr>
          <w:rFonts w:ascii="SimSun" w:hAnsi="SimSun" w:eastAsia="SimSun" w:cs="SimSun"/>
          <w:sz w:val="21"/>
          <w:szCs w:val="21"/>
        </w:rPr>
      </w:pPr>
      <w:r>
        <w:rPr>
          <w:rFonts w:ascii="SimSun" w:hAnsi="SimSun" w:eastAsia="SimSun" w:cs="SimSun"/>
          <w:sz w:val="21"/>
          <w:szCs w:val="21"/>
          <w:spacing w:val="-2"/>
        </w:rPr>
        <w:t>任何技术领域方面的竞争说到底都是人才和知识储备的竞争。作为人工智能</w:t>
      </w:r>
      <w:r>
        <w:rPr>
          <w:rFonts w:ascii="SimSun" w:hAnsi="SimSun" w:eastAsia="SimSun" w:cs="SimSun"/>
          <w:sz w:val="21"/>
          <w:szCs w:val="21"/>
          <w:spacing w:val="5"/>
        </w:rPr>
        <w:t xml:space="preserve"> </w:t>
      </w:r>
      <w:r>
        <w:rPr>
          <w:rFonts w:ascii="SimSun" w:hAnsi="SimSun" w:eastAsia="SimSun" w:cs="SimSun"/>
          <w:sz w:val="21"/>
          <w:szCs w:val="21"/>
          <w:spacing w:val="-2"/>
        </w:rPr>
        <w:t>发展的关键要素，人工智能人才的培养集聚已</w:t>
      </w:r>
      <w:r>
        <w:rPr>
          <w:rFonts w:ascii="SimSun" w:hAnsi="SimSun" w:eastAsia="SimSun" w:cs="SimSun"/>
          <w:sz w:val="21"/>
          <w:szCs w:val="21"/>
          <w:spacing w:val="-3"/>
        </w:rPr>
        <w:t>成为人工智能产业发展最为重要的</w:t>
      </w:r>
      <w:r>
        <w:rPr>
          <w:rFonts w:ascii="SimSun" w:hAnsi="SimSun" w:eastAsia="SimSun" w:cs="SimSun"/>
          <w:sz w:val="21"/>
          <w:szCs w:val="21"/>
        </w:rPr>
        <w:t xml:space="preserve"> </w:t>
      </w:r>
      <w:r>
        <w:rPr>
          <w:rFonts w:ascii="SimSun" w:hAnsi="SimSun" w:eastAsia="SimSun" w:cs="SimSun"/>
          <w:sz w:val="21"/>
          <w:szCs w:val="21"/>
          <w:spacing w:val="-2"/>
        </w:rPr>
        <w:t>因素。当前，人工智能人才短缺，本质上是新产业变革带来的劳动能力需</w:t>
      </w:r>
      <w:r>
        <w:rPr>
          <w:rFonts w:ascii="SimSun" w:hAnsi="SimSun" w:eastAsia="SimSun" w:cs="SimSun"/>
          <w:sz w:val="21"/>
          <w:szCs w:val="21"/>
          <w:spacing w:val="-3"/>
        </w:rPr>
        <w:t>求转换</w:t>
      </w:r>
      <w:r>
        <w:rPr>
          <w:rFonts w:ascii="SimSun" w:hAnsi="SimSun" w:eastAsia="SimSun" w:cs="SimSun"/>
          <w:sz w:val="21"/>
          <w:szCs w:val="21"/>
        </w:rPr>
        <w:t xml:space="preserve"> </w:t>
      </w:r>
      <w:r>
        <w:rPr>
          <w:rFonts w:ascii="SimSun" w:hAnsi="SimSun" w:eastAsia="SimSun" w:cs="SimSun"/>
          <w:sz w:val="21"/>
          <w:szCs w:val="21"/>
          <w:spacing w:val="-3"/>
        </w:rPr>
        <w:t>所导致的人才结构性短缺，因此我们要适应智能经济和智能社会发展趋势，加快</w:t>
      </w:r>
      <w:r>
        <w:rPr>
          <w:rFonts w:ascii="SimSun" w:hAnsi="SimSun" w:eastAsia="SimSun" w:cs="SimSun"/>
          <w:sz w:val="21"/>
          <w:szCs w:val="21"/>
          <w:spacing w:val="11"/>
        </w:rPr>
        <w:t xml:space="preserve"> </w:t>
      </w:r>
      <w:r>
        <w:rPr>
          <w:rFonts w:ascii="SimSun" w:hAnsi="SimSun" w:eastAsia="SimSun" w:cs="SimSun"/>
          <w:sz w:val="21"/>
          <w:szCs w:val="21"/>
          <w:spacing w:val="4"/>
        </w:rPr>
        <w:t>人工智能人才培养，既要培养机器学习(深度学习</w:t>
      </w:r>
      <w:r>
        <w:rPr>
          <w:rFonts w:ascii="SimSun" w:hAnsi="SimSun" w:eastAsia="SimSun" w:cs="SimSun"/>
          <w:sz w:val="21"/>
          <w:szCs w:val="21"/>
          <w:spacing w:val="3"/>
        </w:rPr>
        <w:t>)、算法研究、芯片制造、图</w:t>
      </w:r>
      <w:r>
        <w:rPr>
          <w:rFonts w:ascii="SimSun" w:hAnsi="SimSun" w:eastAsia="SimSun" w:cs="SimSun"/>
          <w:sz w:val="21"/>
          <w:szCs w:val="21"/>
        </w:rPr>
        <w:t xml:space="preserve"> </w:t>
      </w:r>
      <w:r>
        <w:rPr>
          <w:rFonts w:ascii="SimSun" w:hAnsi="SimSun" w:eastAsia="SimSun" w:cs="SimSun"/>
          <w:sz w:val="21"/>
          <w:szCs w:val="21"/>
          <w:spacing w:val="-3"/>
        </w:rPr>
        <w:t>像识别、自然语言处理、语音识别、推荐系统、搜索引擎、机器人等领域的专业</w:t>
      </w:r>
      <w:r>
        <w:rPr>
          <w:rFonts w:ascii="SimSun" w:hAnsi="SimSun" w:eastAsia="SimSun" w:cs="SimSun"/>
          <w:sz w:val="21"/>
          <w:szCs w:val="21"/>
          <w:spacing w:val="11"/>
        </w:rPr>
        <w:t xml:space="preserve"> </w:t>
      </w:r>
      <w:r>
        <w:rPr>
          <w:rFonts w:ascii="SimSun" w:hAnsi="SimSun" w:eastAsia="SimSun" w:cs="SimSun"/>
          <w:sz w:val="21"/>
          <w:szCs w:val="21"/>
          <w:spacing w:val="-3"/>
        </w:rPr>
        <w:t>技术人才，也要培养智能医疗、智能安防、智能制造、无人驾驶等领域的技术应</w:t>
      </w:r>
      <w:r>
        <w:rPr>
          <w:rFonts w:ascii="SimSun" w:hAnsi="SimSun" w:eastAsia="SimSun" w:cs="SimSun"/>
          <w:sz w:val="21"/>
          <w:szCs w:val="21"/>
          <w:spacing w:val="12"/>
        </w:rPr>
        <w:t xml:space="preserve"> </w:t>
      </w:r>
      <w:r>
        <w:rPr>
          <w:rFonts w:ascii="SimSun" w:hAnsi="SimSun" w:eastAsia="SimSun" w:cs="SimSun"/>
          <w:sz w:val="21"/>
          <w:szCs w:val="21"/>
          <w:spacing w:val="-3"/>
        </w:rPr>
        <w:t>用人才。发挥领军企业的人才培养作用，鼓励企业创办研究机构与学校联合建设</w:t>
      </w:r>
      <w:r>
        <w:rPr>
          <w:rFonts w:ascii="SimSun" w:hAnsi="SimSun" w:eastAsia="SimSun" w:cs="SimSun"/>
          <w:sz w:val="21"/>
          <w:szCs w:val="21"/>
          <w:spacing w:val="13"/>
        </w:rPr>
        <w:t xml:space="preserve"> </w:t>
      </w:r>
      <w:r>
        <w:rPr>
          <w:rFonts w:ascii="SimSun" w:hAnsi="SimSun" w:eastAsia="SimSun" w:cs="SimSun"/>
          <w:sz w:val="21"/>
          <w:szCs w:val="21"/>
          <w:spacing w:val="-3"/>
        </w:rPr>
        <w:t>实验室培养人才，鼓励成立公私合作的国际化、实体性、规模化的非</w:t>
      </w:r>
      <w:r>
        <w:rPr>
          <w:rFonts w:ascii="SimSun" w:hAnsi="SimSun" w:eastAsia="SimSun" w:cs="SimSun"/>
          <w:sz w:val="21"/>
          <w:szCs w:val="21"/>
          <w:spacing w:val="-4"/>
        </w:rPr>
        <w:t>营利性人工</w:t>
      </w:r>
      <w:r>
        <w:rPr>
          <w:rFonts w:ascii="SimSun" w:hAnsi="SimSun" w:eastAsia="SimSun" w:cs="SimSun"/>
          <w:sz w:val="21"/>
          <w:szCs w:val="21"/>
        </w:rPr>
        <w:t xml:space="preserve"> </w:t>
      </w:r>
      <w:r>
        <w:rPr>
          <w:rFonts w:ascii="SimSun" w:hAnsi="SimSun" w:eastAsia="SimSun" w:cs="SimSun"/>
          <w:sz w:val="21"/>
          <w:szCs w:val="21"/>
          <w:spacing w:val="-3"/>
        </w:rPr>
        <w:t>智能产业创新中心等研究机构。鼓励研究人员在高校和企业之间流动，鼓励高校</w:t>
      </w:r>
      <w:r>
        <w:rPr>
          <w:rFonts w:ascii="SimSun" w:hAnsi="SimSun" w:eastAsia="SimSun" w:cs="SimSun"/>
          <w:sz w:val="21"/>
          <w:szCs w:val="21"/>
          <w:spacing w:val="12"/>
        </w:rPr>
        <w:t xml:space="preserve"> </w:t>
      </w:r>
      <w:r>
        <w:rPr>
          <w:rFonts w:ascii="SimSun" w:hAnsi="SimSun" w:eastAsia="SimSun" w:cs="SimSun"/>
          <w:sz w:val="21"/>
          <w:szCs w:val="21"/>
          <w:spacing w:val="-6"/>
        </w:rPr>
        <w:t>老师创新创业，促进人工智能成果转化和产业化。</w:t>
      </w:r>
    </w:p>
    <w:p>
      <w:pPr>
        <w:ind w:left="112"/>
        <w:spacing w:before="297" w:line="221" w:lineRule="auto"/>
        <w:rPr>
          <w:rFonts w:ascii="SimHei" w:hAnsi="SimHei" w:eastAsia="SimHei" w:cs="SimHei"/>
          <w:sz w:val="21"/>
          <w:szCs w:val="21"/>
        </w:rPr>
      </w:pPr>
      <w:r>
        <w:rPr>
          <w:rFonts w:ascii="SimHei" w:hAnsi="SimHei" w:eastAsia="SimHei" w:cs="SimHei"/>
          <w:sz w:val="21"/>
          <w:szCs w:val="21"/>
          <w:b/>
          <w:bCs/>
          <w:spacing w:val="28"/>
        </w:rPr>
        <w:t>(六)加强人工智能发展制度建设</w:t>
      </w:r>
    </w:p>
    <w:p>
      <w:pPr>
        <w:ind w:right="74" w:firstLine="389"/>
        <w:spacing w:before="205" w:line="304" w:lineRule="auto"/>
        <w:jc w:val="both"/>
        <w:rPr>
          <w:rFonts w:ascii="SimSun" w:hAnsi="SimSun" w:eastAsia="SimSun" w:cs="SimSun"/>
          <w:sz w:val="21"/>
          <w:szCs w:val="21"/>
        </w:rPr>
      </w:pPr>
      <w:r>
        <w:rPr>
          <w:rFonts w:ascii="SimSun" w:hAnsi="SimSun" w:eastAsia="SimSun" w:cs="SimSun"/>
          <w:sz w:val="21"/>
          <w:szCs w:val="21"/>
          <w:spacing w:val="-2"/>
        </w:rPr>
        <w:t>加强人工智能应用规则研究，做好相关监管政策储备，防止人工智能技术滥</w:t>
      </w:r>
      <w:r>
        <w:rPr>
          <w:rFonts w:ascii="SimSun" w:hAnsi="SimSun" w:eastAsia="SimSun" w:cs="SimSun"/>
          <w:sz w:val="21"/>
          <w:szCs w:val="21"/>
          <w:spacing w:val="3"/>
        </w:rPr>
        <w:t xml:space="preserve"> </w:t>
      </w:r>
      <w:r>
        <w:rPr>
          <w:rFonts w:ascii="SimSun" w:hAnsi="SimSun" w:eastAsia="SimSun" w:cs="SimSun"/>
          <w:sz w:val="21"/>
          <w:szCs w:val="21"/>
          <w:spacing w:val="-3"/>
        </w:rPr>
        <w:t>用和误用。加强人工智能应用伦理道德准则研究和制度建设，要综合考虑社会需</w:t>
      </w:r>
      <w:r>
        <w:rPr>
          <w:rFonts w:ascii="SimSun" w:hAnsi="SimSun" w:eastAsia="SimSun" w:cs="SimSun"/>
          <w:sz w:val="21"/>
          <w:szCs w:val="21"/>
          <w:spacing w:val="16"/>
        </w:rPr>
        <w:t xml:space="preserve"> </w:t>
      </w:r>
      <w:r>
        <w:rPr>
          <w:rFonts w:ascii="SimSun" w:hAnsi="SimSun" w:eastAsia="SimSun" w:cs="SimSun"/>
          <w:sz w:val="21"/>
          <w:szCs w:val="21"/>
          <w:spacing w:val="-3"/>
        </w:rPr>
        <w:t>求、发展趋势、应用场景、潜在风险、民族风俗、文化习惯、宗教信仰、法律法</w:t>
      </w:r>
      <w:r>
        <w:rPr>
          <w:rFonts w:ascii="SimSun" w:hAnsi="SimSun" w:eastAsia="SimSun" w:cs="SimSun"/>
          <w:sz w:val="21"/>
          <w:szCs w:val="21"/>
          <w:spacing w:val="11"/>
        </w:rPr>
        <w:t xml:space="preserve"> </w:t>
      </w:r>
      <w:r>
        <w:rPr>
          <w:rFonts w:ascii="SimSun" w:hAnsi="SimSun" w:eastAsia="SimSun" w:cs="SimSun"/>
          <w:sz w:val="21"/>
          <w:szCs w:val="21"/>
          <w:spacing w:val="-2"/>
        </w:rPr>
        <w:t>规等相关要素，本着与时俱进、促进发展、造福人类的原则，加快制定人工智能</w:t>
      </w:r>
      <w:r>
        <w:rPr>
          <w:rFonts w:ascii="SimSun" w:hAnsi="SimSun" w:eastAsia="SimSun" w:cs="SimSun"/>
          <w:sz w:val="21"/>
          <w:szCs w:val="21"/>
        </w:rPr>
        <w:t xml:space="preserve"> </w:t>
      </w:r>
      <w:r>
        <w:rPr>
          <w:rFonts w:ascii="SimSun" w:hAnsi="SimSun" w:eastAsia="SimSun" w:cs="SimSun"/>
          <w:sz w:val="21"/>
          <w:szCs w:val="21"/>
          <w:spacing w:val="-3"/>
        </w:rPr>
        <w:t>应用领域伦理道德准则，明确相关技术应用伦理道德禁区。加快制定人工智能技</w:t>
      </w:r>
      <w:r>
        <w:rPr>
          <w:rFonts w:ascii="SimSun" w:hAnsi="SimSun" w:eastAsia="SimSun" w:cs="SimSun"/>
          <w:sz w:val="21"/>
          <w:szCs w:val="21"/>
          <w:spacing w:val="12"/>
        </w:rPr>
        <w:t xml:space="preserve"> </w:t>
      </w:r>
      <w:r>
        <w:rPr>
          <w:rFonts w:ascii="SimSun" w:hAnsi="SimSun" w:eastAsia="SimSun" w:cs="SimSun"/>
          <w:sz w:val="21"/>
          <w:szCs w:val="21"/>
          <w:spacing w:val="-3"/>
        </w:rPr>
        <w:t>术应用标准和规范，充分考虑人工智能技术应用场景及安全性要求，加快制定人</w:t>
      </w:r>
      <w:r>
        <w:rPr>
          <w:rFonts w:ascii="SimSun" w:hAnsi="SimSun" w:eastAsia="SimSun" w:cs="SimSun"/>
          <w:sz w:val="21"/>
          <w:szCs w:val="21"/>
          <w:spacing w:val="12"/>
        </w:rPr>
        <w:t xml:space="preserve"> </w:t>
      </w:r>
      <w:r>
        <w:rPr>
          <w:rFonts w:ascii="SimSun" w:hAnsi="SimSun" w:eastAsia="SimSun" w:cs="SimSun"/>
          <w:sz w:val="21"/>
          <w:szCs w:val="21"/>
          <w:spacing w:val="4"/>
        </w:rPr>
        <w:t>工智能技术应用技术参数标准、使用环境条件标准、安全保障标准，完善相关</w:t>
      </w:r>
      <w:r>
        <w:rPr>
          <w:rFonts w:ascii="SimSun" w:hAnsi="SimSun" w:eastAsia="SimSun" w:cs="SimSun"/>
          <w:sz w:val="21"/>
          <w:szCs w:val="21"/>
          <w:spacing w:val="2"/>
        </w:rPr>
        <w:t xml:space="preserve"> </w:t>
      </w:r>
      <w:r>
        <w:rPr>
          <w:rFonts w:ascii="SimSun" w:hAnsi="SimSun" w:eastAsia="SimSun" w:cs="SimSun"/>
          <w:sz w:val="21"/>
          <w:szCs w:val="21"/>
          <w:spacing w:val="-3"/>
        </w:rPr>
        <w:t>规范，促进人工智能技术安全合理使用。结合人工智能技术的发展和应用推广进</w:t>
      </w:r>
    </w:p>
    <w:p>
      <w:pPr>
        <w:spacing w:line="304" w:lineRule="auto"/>
        <w:sectPr>
          <w:footerReference w:type="default" r:id="rId188"/>
          <w:pgSz w:w="8520" w:h="12900"/>
          <w:pgMar w:top="400" w:right="895" w:bottom="515" w:left="269" w:header="0" w:footer="36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0" w:lineRule="auto"/>
        <w:rPr/>
      </w:pPr>
      <w:r/>
    </w:p>
    <w:p>
      <w:pPr>
        <w:ind w:right="96"/>
        <w:spacing w:before="69" w:line="278" w:lineRule="auto"/>
        <w:jc w:val="both"/>
        <w:rPr>
          <w:rFonts w:ascii="SimSun" w:hAnsi="SimSun" w:eastAsia="SimSun" w:cs="SimSun"/>
          <w:sz w:val="21"/>
          <w:szCs w:val="21"/>
        </w:rPr>
      </w:pPr>
      <w:r>
        <w:rPr>
          <w:rFonts w:ascii="SimSun" w:hAnsi="SimSun" w:eastAsia="SimSun" w:cs="SimSun"/>
          <w:sz w:val="21"/>
          <w:szCs w:val="21"/>
          <w:spacing w:val="-3"/>
        </w:rPr>
        <w:t>度，及时修订已有法律法规体系，建立健全新技术领域法律法规，及时弥补人工</w:t>
      </w:r>
      <w:r>
        <w:rPr>
          <w:rFonts w:ascii="SimSun" w:hAnsi="SimSun" w:eastAsia="SimSun" w:cs="SimSun"/>
          <w:sz w:val="21"/>
          <w:szCs w:val="21"/>
          <w:spacing w:val="5"/>
        </w:rPr>
        <w:t xml:space="preserve"> </w:t>
      </w:r>
      <w:r>
        <w:rPr>
          <w:rFonts w:ascii="SimSun" w:hAnsi="SimSun" w:eastAsia="SimSun" w:cs="SimSun"/>
          <w:sz w:val="21"/>
          <w:szCs w:val="21"/>
          <w:spacing w:val="-2"/>
        </w:rPr>
        <w:t>智能等领域技术发展引发的法律空白，明确相关领</w:t>
      </w:r>
      <w:r>
        <w:rPr>
          <w:rFonts w:ascii="SimSun" w:hAnsi="SimSun" w:eastAsia="SimSun" w:cs="SimSun"/>
          <w:sz w:val="21"/>
          <w:szCs w:val="21"/>
          <w:spacing w:val="-3"/>
        </w:rPr>
        <w:t>域技术发展的法律禁区，避免</w:t>
      </w:r>
      <w:r>
        <w:rPr>
          <w:rFonts w:ascii="SimSun" w:hAnsi="SimSun" w:eastAsia="SimSun" w:cs="SimSun"/>
          <w:sz w:val="21"/>
          <w:szCs w:val="21"/>
        </w:rPr>
        <w:t xml:space="preserve"> </w:t>
      </w:r>
      <w:r>
        <w:rPr>
          <w:rFonts w:ascii="SimSun" w:hAnsi="SimSun" w:eastAsia="SimSun" w:cs="SimSun"/>
          <w:sz w:val="21"/>
          <w:szCs w:val="21"/>
          <w:spacing w:val="-19"/>
        </w:rPr>
        <w:t>科技创新“踩雷”。</w:t>
      </w:r>
    </w:p>
    <w:p>
      <w:pPr>
        <w:pStyle w:val="BodyText"/>
        <w:spacing w:line="307" w:lineRule="auto"/>
        <w:rPr/>
      </w:pPr>
      <w:r/>
    </w:p>
    <w:p>
      <w:pPr>
        <w:ind w:left="103"/>
        <w:spacing w:before="68" w:line="221" w:lineRule="auto"/>
        <w:rPr>
          <w:rFonts w:ascii="SimHei" w:hAnsi="SimHei" w:eastAsia="SimHei" w:cs="SimHei"/>
          <w:sz w:val="21"/>
          <w:szCs w:val="21"/>
        </w:rPr>
      </w:pPr>
      <w:bookmarkStart w:name="bookmark74" w:id="72"/>
      <w:bookmarkEnd w:id="72"/>
      <w:r>
        <w:rPr>
          <w:rFonts w:ascii="SimHei" w:hAnsi="SimHei" w:eastAsia="SimHei" w:cs="SimHei"/>
          <w:sz w:val="21"/>
          <w:szCs w:val="21"/>
          <w:b/>
          <w:bCs/>
          <w:spacing w:val="30"/>
        </w:rPr>
        <w:t>(七)提升人工智能发展监管能力</w:t>
      </w:r>
    </w:p>
    <w:p>
      <w:pPr>
        <w:ind w:firstLine="400"/>
        <w:spacing w:before="182" w:line="300" w:lineRule="auto"/>
        <w:jc w:val="both"/>
        <w:rPr>
          <w:rFonts w:ascii="SimSun" w:hAnsi="SimSun" w:eastAsia="SimSun" w:cs="SimSun"/>
          <w:sz w:val="21"/>
          <w:szCs w:val="21"/>
        </w:rPr>
      </w:pPr>
      <w:r>
        <w:rPr>
          <w:rFonts w:ascii="SimSun" w:hAnsi="SimSun" w:eastAsia="SimSun" w:cs="SimSun"/>
          <w:sz w:val="21"/>
          <w:szCs w:val="21"/>
          <w:spacing w:val="1"/>
        </w:rPr>
        <w:t>加快新技术应用监管能力建设，加快面向新技术发展的测试、监测、评估、</w:t>
      </w:r>
      <w:r>
        <w:rPr>
          <w:rFonts w:ascii="SimSun" w:hAnsi="SimSun" w:eastAsia="SimSun" w:cs="SimSun"/>
          <w:sz w:val="21"/>
          <w:szCs w:val="21"/>
        </w:rPr>
        <w:t xml:space="preserve"> </w:t>
      </w:r>
      <w:r>
        <w:rPr>
          <w:rFonts w:ascii="SimSun" w:hAnsi="SimSun" w:eastAsia="SimSun" w:cs="SimSun"/>
          <w:sz w:val="21"/>
          <w:szCs w:val="21"/>
          <w:spacing w:val="-2"/>
        </w:rPr>
        <w:t>认证等实验室和在线平台能力建设，为主管部门进</w:t>
      </w:r>
      <w:r>
        <w:rPr>
          <w:rFonts w:ascii="SimSun" w:hAnsi="SimSun" w:eastAsia="SimSun" w:cs="SimSun"/>
          <w:sz w:val="21"/>
          <w:szCs w:val="21"/>
          <w:spacing w:val="-3"/>
        </w:rPr>
        <w:t>行行业监管提供有效技术支撑</w:t>
      </w:r>
      <w:r>
        <w:rPr>
          <w:rFonts w:ascii="SimSun" w:hAnsi="SimSun" w:eastAsia="SimSun" w:cs="SimSun"/>
          <w:sz w:val="21"/>
          <w:szCs w:val="21"/>
        </w:rPr>
        <w:t xml:space="preserve">  </w:t>
      </w:r>
      <w:r>
        <w:rPr>
          <w:rFonts w:ascii="SimSun" w:hAnsi="SimSun" w:eastAsia="SimSun" w:cs="SimSun"/>
          <w:sz w:val="21"/>
          <w:szCs w:val="21"/>
          <w:spacing w:val="-2"/>
        </w:rPr>
        <w:t>保障。加强人工智能技术应用安全测试，创新测试</w:t>
      </w:r>
      <w:r>
        <w:rPr>
          <w:rFonts w:ascii="SimSun" w:hAnsi="SimSun" w:eastAsia="SimSun" w:cs="SimSun"/>
          <w:sz w:val="21"/>
          <w:szCs w:val="21"/>
          <w:spacing w:val="-3"/>
        </w:rPr>
        <w:t>模式，丰富测试环境种类，提</w:t>
      </w:r>
      <w:r>
        <w:rPr>
          <w:rFonts w:ascii="SimSun" w:hAnsi="SimSun" w:eastAsia="SimSun" w:cs="SimSun"/>
          <w:sz w:val="21"/>
          <w:szCs w:val="21"/>
        </w:rPr>
        <w:t xml:space="preserve">  </w:t>
      </w:r>
      <w:r>
        <w:rPr>
          <w:rFonts w:ascii="SimSun" w:hAnsi="SimSun" w:eastAsia="SimSun" w:cs="SimSun"/>
          <w:sz w:val="21"/>
          <w:szCs w:val="21"/>
          <w:spacing w:val="-3"/>
        </w:rPr>
        <w:t>高测试强度，强化对测试结果数据的深度分析和挖掘，提升对技术安全的深度洞</w:t>
      </w:r>
      <w:r>
        <w:rPr>
          <w:rFonts w:ascii="SimSun" w:hAnsi="SimSun" w:eastAsia="SimSun" w:cs="SimSun"/>
          <w:sz w:val="21"/>
          <w:szCs w:val="21"/>
          <w:spacing w:val="4"/>
        </w:rPr>
        <w:t xml:space="preserve">  </w:t>
      </w:r>
      <w:r>
        <w:rPr>
          <w:rFonts w:ascii="SimSun" w:hAnsi="SimSun" w:eastAsia="SimSun" w:cs="SimSun"/>
          <w:sz w:val="21"/>
          <w:szCs w:val="21"/>
          <w:spacing w:val="-2"/>
        </w:rPr>
        <w:t>察能力。构建人工智能技术应用安全评估机制，要加</w:t>
      </w:r>
      <w:r>
        <w:rPr>
          <w:rFonts w:ascii="SimSun" w:hAnsi="SimSun" w:eastAsia="SimSun" w:cs="SimSun"/>
          <w:sz w:val="21"/>
          <w:szCs w:val="21"/>
          <w:spacing w:val="-3"/>
        </w:rPr>
        <w:t>强技术成熟度、脆弱性、风</w:t>
      </w:r>
      <w:r>
        <w:rPr>
          <w:rFonts w:ascii="SimSun" w:hAnsi="SimSun" w:eastAsia="SimSun" w:cs="SimSun"/>
          <w:sz w:val="21"/>
          <w:szCs w:val="21"/>
        </w:rPr>
        <w:t xml:space="preserve">  </w:t>
      </w:r>
      <w:r>
        <w:rPr>
          <w:rFonts w:ascii="SimSun" w:hAnsi="SimSun" w:eastAsia="SimSun" w:cs="SimSun"/>
          <w:sz w:val="21"/>
          <w:szCs w:val="21"/>
          <w:spacing w:val="-6"/>
        </w:rPr>
        <w:t>险隐患等各方面的深入评估，确保技术应用安全有保障。</w:t>
      </w:r>
    </w:p>
    <w:p>
      <w:pPr>
        <w:pStyle w:val="BodyText"/>
        <w:spacing w:line="286" w:lineRule="auto"/>
        <w:rPr/>
      </w:pPr>
      <w:r/>
    </w:p>
    <w:p>
      <w:pPr>
        <w:ind w:right="20" w:firstLine="430"/>
        <w:spacing w:before="68" w:line="304" w:lineRule="auto"/>
        <w:jc w:val="both"/>
        <w:rPr>
          <w:rFonts w:ascii="SimSun" w:hAnsi="SimSun" w:eastAsia="SimSun" w:cs="SimSun"/>
          <w:sz w:val="21"/>
          <w:szCs w:val="21"/>
        </w:rPr>
      </w:pPr>
      <w:r>
        <w:rPr>
          <w:rFonts w:ascii="SimSun" w:hAnsi="SimSun" w:eastAsia="SimSun" w:cs="SimSun"/>
          <w:sz w:val="21"/>
          <w:szCs w:val="21"/>
          <w:spacing w:val="-2"/>
        </w:rPr>
        <w:t>科技是国之利器，人工智能发展势不可当，新一轮产业变革和科</w:t>
      </w:r>
      <w:r>
        <w:rPr>
          <w:rFonts w:ascii="SimSun" w:hAnsi="SimSun" w:eastAsia="SimSun" w:cs="SimSun"/>
          <w:sz w:val="21"/>
          <w:szCs w:val="21"/>
          <w:spacing w:val="-3"/>
        </w:rPr>
        <w:t>技革命的窗</w:t>
      </w:r>
      <w:r>
        <w:rPr>
          <w:rFonts w:ascii="SimSun" w:hAnsi="SimSun" w:eastAsia="SimSun" w:cs="SimSun"/>
          <w:sz w:val="21"/>
          <w:szCs w:val="21"/>
        </w:rPr>
        <w:t xml:space="preserve"> </w:t>
      </w:r>
      <w:r>
        <w:rPr>
          <w:rFonts w:ascii="SimSun" w:hAnsi="SimSun" w:eastAsia="SimSun" w:cs="SimSun"/>
          <w:sz w:val="21"/>
          <w:szCs w:val="21"/>
          <w:spacing w:val="-3"/>
        </w:rPr>
        <w:t>口已经开启，人工智能正成为决定一个国家未来竞争力的关键性要素。发展智慧</w:t>
      </w:r>
      <w:r>
        <w:rPr>
          <w:rFonts w:ascii="SimSun" w:hAnsi="SimSun" w:eastAsia="SimSun" w:cs="SimSun"/>
          <w:sz w:val="21"/>
          <w:szCs w:val="21"/>
          <w:spacing w:val="3"/>
        </w:rPr>
        <w:t xml:space="preserve">  </w:t>
      </w:r>
      <w:r>
        <w:rPr>
          <w:rFonts w:ascii="SimSun" w:hAnsi="SimSun" w:eastAsia="SimSun" w:cs="SimSun"/>
          <w:sz w:val="21"/>
          <w:szCs w:val="21"/>
          <w:spacing w:val="-3"/>
        </w:rPr>
        <w:t>产业、培育智能经济、构建智慧社会都离不开人工智能技术的支撑，人工智能的 </w:t>
      </w:r>
      <w:r>
        <w:rPr>
          <w:rFonts w:ascii="SimSun" w:hAnsi="SimSun" w:eastAsia="SimSun" w:cs="SimSun"/>
          <w:sz w:val="21"/>
          <w:szCs w:val="21"/>
          <w:spacing w:val="-12"/>
        </w:rPr>
        <w:t>发展对企业发展、产业变革、经济增长、国际竞争和社会演进将产生重大深远影响。</w:t>
      </w:r>
      <w:r>
        <w:rPr>
          <w:rFonts w:ascii="SimSun" w:hAnsi="SimSun" w:eastAsia="SimSun" w:cs="SimSun"/>
          <w:sz w:val="21"/>
          <w:szCs w:val="21"/>
          <w:spacing w:val="17"/>
        </w:rPr>
        <w:t xml:space="preserve"> </w:t>
      </w:r>
      <w:r>
        <w:rPr>
          <w:rFonts w:ascii="SimSun" w:hAnsi="SimSun" w:eastAsia="SimSun" w:cs="SimSun"/>
          <w:sz w:val="21"/>
          <w:szCs w:val="21"/>
          <w:spacing w:val="-3"/>
        </w:rPr>
        <w:t>牢牢把握新一代人工智能发展战略机遇，坚定不移地把发展人工智能放在提高社 </w:t>
      </w:r>
      <w:r>
        <w:rPr>
          <w:rFonts w:ascii="SimSun" w:hAnsi="SimSun" w:eastAsia="SimSun" w:cs="SimSun"/>
          <w:sz w:val="21"/>
          <w:szCs w:val="21"/>
          <w:spacing w:val="-3"/>
        </w:rPr>
        <w:t>会生产力、提升国际竞争力、增强综合国力、保障国家安全的战略支撑的全局核 </w:t>
      </w:r>
      <w:r>
        <w:rPr>
          <w:rFonts w:ascii="SimSun" w:hAnsi="SimSun" w:eastAsia="SimSun" w:cs="SimSun"/>
          <w:sz w:val="21"/>
          <w:szCs w:val="21"/>
          <w:spacing w:val="-3"/>
        </w:rPr>
        <w:t>心位置，率先抢占新一轮产业变革和科技革命战略制高点，是实现中华民族伟大 </w:t>
      </w:r>
      <w:r>
        <w:rPr>
          <w:rFonts w:ascii="SimSun" w:hAnsi="SimSun" w:eastAsia="SimSun" w:cs="SimSun"/>
          <w:sz w:val="21"/>
          <w:szCs w:val="21"/>
          <w:spacing w:val="-8"/>
        </w:rPr>
        <w:t>复兴的中国梦不可或缺的重要内容。</w:t>
      </w:r>
    </w:p>
    <w:p>
      <w:pPr>
        <w:spacing w:line="304" w:lineRule="auto"/>
        <w:sectPr>
          <w:footerReference w:type="default" r:id="rId189"/>
          <w:pgSz w:w="8520" w:h="12920"/>
          <w:pgMar w:top="400" w:right="405" w:bottom="482" w:left="750" w:header="0" w:footer="323" w:gutter="0"/>
        </w:sectPr>
        <w:rPr>
          <w:rFonts w:ascii="SimSun" w:hAnsi="SimSun" w:eastAsia="SimSun" w:cs="SimSun"/>
          <w:sz w:val="21"/>
          <w:szCs w:val="21"/>
        </w:rPr>
      </w:pPr>
    </w:p>
    <w:p>
      <w:pPr>
        <w:spacing w:before="268" w:line="213" w:lineRule="auto"/>
        <w:jc w:val="right"/>
        <w:rPr>
          <w:rFonts w:ascii="SimHei" w:hAnsi="SimHei" w:eastAsia="SimHei" w:cs="SimHei"/>
          <w:sz w:val="17"/>
          <w:szCs w:val="17"/>
        </w:rPr>
      </w:pPr>
      <w:r>
        <w:rPr>
          <w:rFonts w:ascii="SimHei" w:hAnsi="SimHei" w:eastAsia="SimHei" w:cs="SimHei"/>
          <w:sz w:val="17"/>
          <w:szCs w:val="17"/>
          <w:spacing w:val="-10"/>
        </w:rPr>
        <w:t>第</w:t>
      </w:r>
      <w:r>
        <w:rPr>
          <w:rFonts w:ascii="SimHei" w:hAnsi="SimHei" w:eastAsia="SimHei" w:cs="SimHei"/>
          <w:sz w:val="17"/>
          <w:szCs w:val="17"/>
          <w:spacing w:val="-9"/>
        </w:rPr>
        <w:t>三章</w:t>
      </w:r>
      <w:r>
        <w:rPr>
          <w:rFonts w:ascii="SimHei" w:hAnsi="SimHei" w:eastAsia="SimHei" w:cs="SimHei"/>
          <w:sz w:val="17"/>
          <w:szCs w:val="17"/>
          <w:spacing w:val="-9"/>
        </w:rPr>
        <w:t xml:space="preserve">  </w:t>
      </w:r>
      <w:r>
        <w:rPr>
          <w:rFonts w:ascii="SimHei" w:hAnsi="SimHei" w:eastAsia="SimHei" w:cs="SimHei"/>
          <w:sz w:val="17"/>
          <w:szCs w:val="17"/>
          <w:spacing w:val="-9"/>
        </w:rPr>
        <w:t>数字科技：强化技术创新突破，夯实数字化转型安全根</w:t>
      </w:r>
      <w:r>
        <w:rPr>
          <w:rFonts w:ascii="SimHei" w:hAnsi="SimHei" w:eastAsia="SimHei" w:cs="SimHei"/>
          <w:sz w:val="17"/>
          <w:szCs w:val="17"/>
          <w:spacing w:val="-8"/>
        </w:rPr>
        <w:t>基</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4"/>
        <w:spacing w:before="108" w:line="221" w:lineRule="auto"/>
        <w:rPr>
          <w:rFonts w:ascii="SimHei" w:hAnsi="SimHei" w:eastAsia="SimHei" w:cs="SimHei"/>
          <w:sz w:val="33"/>
          <w:szCs w:val="33"/>
        </w:rPr>
      </w:pPr>
      <w:r>
        <w:rPr>
          <w:rFonts w:ascii="SimHei" w:hAnsi="SimHei" w:eastAsia="SimHei" w:cs="SimHei"/>
          <w:sz w:val="33"/>
          <w:szCs w:val="33"/>
          <w:b/>
          <w:bCs/>
          <w:spacing w:val="-7"/>
        </w:rPr>
        <w:t>第五节</w:t>
      </w:r>
      <w:r>
        <w:rPr>
          <w:rFonts w:ascii="SimHei" w:hAnsi="SimHei" w:eastAsia="SimHei" w:cs="SimHei"/>
          <w:sz w:val="33"/>
          <w:szCs w:val="33"/>
          <w:spacing w:val="144"/>
        </w:rPr>
        <w:t xml:space="preserve"> </w:t>
      </w:r>
      <w:r>
        <w:rPr>
          <w:rFonts w:ascii="SimHei" w:hAnsi="SimHei" w:eastAsia="SimHei" w:cs="SimHei"/>
          <w:sz w:val="33"/>
          <w:szCs w:val="33"/>
          <w:b/>
          <w:bCs/>
          <w:spacing w:val="-7"/>
        </w:rPr>
        <w:t>加快推进基础软件产业发展</w:t>
      </w:r>
    </w:p>
    <w:p>
      <w:pPr>
        <w:pStyle w:val="BodyText"/>
        <w:spacing w:line="300" w:lineRule="auto"/>
        <w:rPr/>
      </w:pPr>
      <w:r/>
    </w:p>
    <w:p>
      <w:pPr>
        <w:ind w:right="19" w:firstLine="409"/>
        <w:spacing w:before="68" w:line="302" w:lineRule="auto"/>
        <w:jc w:val="both"/>
        <w:rPr>
          <w:rFonts w:ascii="SimSun" w:hAnsi="SimSun" w:eastAsia="SimSun" w:cs="SimSun"/>
          <w:sz w:val="21"/>
          <w:szCs w:val="21"/>
        </w:rPr>
      </w:pPr>
      <w:r>
        <w:rPr>
          <w:rFonts w:ascii="SimSun" w:hAnsi="SimSun" w:eastAsia="SimSun" w:cs="SimSun"/>
          <w:sz w:val="21"/>
          <w:szCs w:val="21"/>
          <w:spacing w:val="-3"/>
        </w:rPr>
        <w:t>基础软件作为软件产业链中的关键性、基础性软件，发挥着把控性、全局性</w:t>
      </w:r>
      <w:r>
        <w:rPr>
          <w:rFonts w:ascii="SimSun" w:hAnsi="SimSun" w:eastAsia="SimSun" w:cs="SimSun"/>
          <w:sz w:val="21"/>
          <w:szCs w:val="21"/>
          <w:spacing w:val="16"/>
        </w:rPr>
        <w:t xml:space="preserve"> </w:t>
      </w:r>
      <w:r>
        <w:rPr>
          <w:rFonts w:ascii="SimSun" w:hAnsi="SimSun" w:eastAsia="SimSun" w:cs="SimSun"/>
          <w:sz w:val="21"/>
          <w:szCs w:val="21"/>
          <w:spacing w:val="-3"/>
        </w:rPr>
        <w:t>和战略性作用，是推动软件产业生态圈打造的纽带，是决定软件产业竞争力的核</w:t>
      </w:r>
      <w:r>
        <w:rPr>
          <w:rFonts w:ascii="SimSun" w:hAnsi="SimSun" w:eastAsia="SimSun" w:cs="SimSun"/>
          <w:sz w:val="21"/>
          <w:szCs w:val="21"/>
          <w:spacing w:val="16"/>
        </w:rPr>
        <w:t xml:space="preserve"> </w:t>
      </w:r>
      <w:r>
        <w:rPr>
          <w:rFonts w:ascii="SimSun" w:hAnsi="SimSun" w:eastAsia="SimSun" w:cs="SimSun"/>
          <w:sz w:val="21"/>
          <w:szCs w:val="21"/>
          <w:spacing w:val="-3"/>
        </w:rPr>
        <w:t>心关键，是关系数字化转型安全的“压舱石”。长期以来，我国基础软件发展存</w:t>
      </w:r>
      <w:r>
        <w:rPr>
          <w:rFonts w:ascii="SimSun" w:hAnsi="SimSun" w:eastAsia="SimSun" w:cs="SimSun"/>
          <w:sz w:val="21"/>
          <w:szCs w:val="21"/>
          <w:spacing w:val="12"/>
        </w:rPr>
        <w:t xml:space="preserve"> </w:t>
      </w:r>
      <w:r>
        <w:rPr>
          <w:rFonts w:ascii="SimSun" w:hAnsi="SimSun" w:eastAsia="SimSun" w:cs="SimSun"/>
          <w:sz w:val="21"/>
          <w:szCs w:val="21"/>
          <w:spacing w:val="-3"/>
        </w:rPr>
        <w:t>在技术原始创新能力薄弱、产业生态圈打造困难、新应用新场景开拓能力不强等</w:t>
      </w:r>
      <w:r>
        <w:rPr>
          <w:rFonts w:ascii="SimSun" w:hAnsi="SimSun" w:eastAsia="SimSun" w:cs="SimSun"/>
          <w:sz w:val="21"/>
          <w:szCs w:val="21"/>
          <w:spacing w:val="13"/>
        </w:rPr>
        <w:t xml:space="preserve"> </w:t>
      </w:r>
      <w:r>
        <w:rPr>
          <w:rFonts w:ascii="SimSun" w:hAnsi="SimSun" w:eastAsia="SimSun" w:cs="SimSun"/>
          <w:sz w:val="21"/>
          <w:szCs w:val="21"/>
          <w:spacing w:val="-3"/>
        </w:rPr>
        <w:t>问题，基础软件“卡脖子”的现象没有发生根本性改变，对整个数字化转型构成</w:t>
      </w:r>
      <w:r>
        <w:rPr>
          <w:rFonts w:ascii="SimSun" w:hAnsi="SimSun" w:eastAsia="SimSun" w:cs="SimSun"/>
          <w:sz w:val="21"/>
          <w:szCs w:val="21"/>
          <w:spacing w:val="13"/>
        </w:rPr>
        <w:t xml:space="preserve"> </w:t>
      </w:r>
      <w:r>
        <w:rPr>
          <w:rFonts w:ascii="SimSun" w:hAnsi="SimSun" w:eastAsia="SimSun" w:cs="SimSun"/>
          <w:sz w:val="21"/>
          <w:szCs w:val="21"/>
          <w:spacing w:val="-2"/>
        </w:rPr>
        <w:t>了严重的风险隐患。当前，我国正加快数字</w:t>
      </w:r>
      <w:r>
        <w:rPr>
          <w:rFonts w:ascii="SimSun" w:hAnsi="SimSun" w:eastAsia="SimSun" w:cs="SimSun"/>
          <w:sz w:val="21"/>
          <w:szCs w:val="21"/>
          <w:spacing w:val="-3"/>
        </w:rPr>
        <w:t>化转型，推进数字中国建设，亟须补</w:t>
      </w:r>
      <w:r>
        <w:rPr>
          <w:rFonts w:ascii="SimSun" w:hAnsi="SimSun" w:eastAsia="SimSun" w:cs="SimSun"/>
          <w:sz w:val="21"/>
          <w:szCs w:val="21"/>
        </w:rPr>
        <w:t xml:space="preserve"> </w:t>
      </w:r>
      <w:r>
        <w:rPr>
          <w:rFonts w:ascii="SimSun" w:hAnsi="SimSun" w:eastAsia="SimSun" w:cs="SimSun"/>
          <w:sz w:val="21"/>
          <w:szCs w:val="21"/>
          <w:spacing w:val="-8"/>
        </w:rPr>
        <w:t>齐基础软件产业短板。</w:t>
      </w:r>
    </w:p>
    <w:p>
      <w:pPr>
        <w:pStyle w:val="BodyText"/>
        <w:spacing w:line="307" w:lineRule="auto"/>
        <w:rPr/>
      </w:pPr>
      <w:r/>
    </w:p>
    <w:p>
      <w:pPr>
        <w:ind w:left="3"/>
        <w:spacing w:before="68" w:line="221" w:lineRule="auto"/>
        <w:outlineLvl w:val="5"/>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3"/>
        </w:rPr>
        <w:t xml:space="preserve"> </w:t>
      </w:r>
      <w:r>
        <w:rPr>
          <w:rFonts w:ascii="SimHei" w:hAnsi="SimHei" w:eastAsia="SimHei" w:cs="SimHei"/>
          <w:sz w:val="21"/>
          <w:szCs w:val="21"/>
          <w:b/>
          <w:bCs/>
          <w:spacing w:val="36"/>
        </w:rPr>
        <w:t>、发展基础软件产业重要意义</w:t>
      </w:r>
    </w:p>
    <w:p>
      <w:pPr>
        <w:pStyle w:val="BodyText"/>
        <w:spacing w:line="379" w:lineRule="auto"/>
        <w:rPr/>
      </w:pPr>
      <w:r/>
    </w:p>
    <w:p>
      <w:pPr>
        <w:ind w:left="103"/>
        <w:spacing w:before="69"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5"/>
        </w:rPr>
        <w:t xml:space="preserve"> </w:t>
      </w:r>
      <w:r>
        <w:rPr>
          <w:rFonts w:ascii="SimHei" w:hAnsi="SimHei" w:eastAsia="SimHei" w:cs="SimHei"/>
          <w:sz w:val="21"/>
          <w:szCs w:val="21"/>
          <w:b/>
          <w:bCs/>
          <w:spacing w:val="23"/>
        </w:rPr>
        <w:t>一</w:t>
      </w:r>
      <w:r>
        <w:rPr>
          <w:rFonts w:ascii="SimHei" w:hAnsi="SimHei" w:eastAsia="SimHei" w:cs="SimHei"/>
          <w:sz w:val="21"/>
          <w:szCs w:val="21"/>
          <w:spacing w:val="-62"/>
        </w:rPr>
        <w:t xml:space="preserve"> </w:t>
      </w:r>
      <w:r>
        <w:rPr>
          <w:rFonts w:ascii="SimHei" w:hAnsi="SimHei" w:eastAsia="SimHei" w:cs="SimHei"/>
          <w:sz w:val="21"/>
          <w:szCs w:val="21"/>
          <w:b/>
          <w:bCs/>
          <w:spacing w:val="23"/>
        </w:rPr>
        <w:t>)打造软件产业生态圈的需要</w:t>
      </w:r>
    </w:p>
    <w:p>
      <w:pPr>
        <w:ind w:firstLine="409"/>
        <w:spacing w:before="192" w:line="300" w:lineRule="auto"/>
        <w:jc w:val="both"/>
        <w:rPr>
          <w:rFonts w:ascii="SimSun" w:hAnsi="SimSun" w:eastAsia="SimSun" w:cs="SimSun"/>
          <w:sz w:val="21"/>
          <w:szCs w:val="21"/>
        </w:rPr>
      </w:pPr>
      <w:r>
        <w:rPr>
          <w:rFonts w:ascii="SimSun" w:hAnsi="SimSun" w:eastAsia="SimSun" w:cs="SimSun"/>
          <w:sz w:val="21"/>
          <w:szCs w:val="21"/>
          <w:spacing w:val="-9"/>
        </w:rPr>
        <w:t>基础软件在打造软件产业生态中发挥着至关重要的作用，尤其是操作系统基础</w:t>
      </w:r>
      <w:r>
        <w:rPr>
          <w:rFonts w:ascii="SimSun" w:hAnsi="SimSun" w:eastAsia="SimSun" w:cs="SimSun"/>
          <w:sz w:val="21"/>
          <w:szCs w:val="21"/>
          <w:spacing w:val="16"/>
        </w:rPr>
        <w:t xml:space="preserve"> </w:t>
      </w:r>
      <w:r>
        <w:rPr>
          <w:rFonts w:ascii="SimSun" w:hAnsi="SimSun" w:eastAsia="SimSun" w:cs="SimSun"/>
          <w:sz w:val="21"/>
          <w:szCs w:val="21"/>
          <w:spacing w:val="-3"/>
        </w:rPr>
        <w:t>软件作为核心系统软件，是应用软件培育和运行基础的平台，是打造软件产业生</w:t>
      </w:r>
      <w:r>
        <w:rPr>
          <w:rFonts w:ascii="SimSun" w:hAnsi="SimSun" w:eastAsia="SimSun" w:cs="SimSun"/>
          <w:sz w:val="21"/>
          <w:szCs w:val="21"/>
          <w:spacing w:val="13"/>
        </w:rPr>
        <w:t xml:space="preserve"> </w:t>
      </w:r>
      <w:r>
        <w:rPr>
          <w:rFonts w:ascii="SimSun" w:hAnsi="SimSun" w:eastAsia="SimSun" w:cs="SimSun"/>
          <w:sz w:val="21"/>
          <w:szCs w:val="21"/>
          <w:spacing w:val="-5"/>
        </w:rPr>
        <w:t>态圈的关键。例如，微软、谷歌、苹果三家公司分别依托</w:t>
      </w:r>
      <w:r>
        <w:rPr>
          <w:rFonts w:ascii="SimSun" w:hAnsi="SimSun" w:eastAsia="SimSun" w:cs="SimSun"/>
          <w:sz w:val="21"/>
          <w:szCs w:val="21"/>
          <w:spacing w:val="-53"/>
        </w:rPr>
        <w:t xml:space="preserve"> </w:t>
      </w:r>
      <w:r>
        <w:rPr>
          <w:rFonts w:ascii="SimSun" w:hAnsi="SimSun" w:eastAsia="SimSun" w:cs="SimSun"/>
          <w:sz w:val="21"/>
          <w:szCs w:val="21"/>
          <w:spacing w:val="-5"/>
        </w:rPr>
        <w:t>Windows、Android、</w:t>
      </w:r>
      <w:r>
        <w:rPr>
          <w:rFonts w:ascii="SimSun" w:hAnsi="SimSun" w:eastAsia="SimSun" w:cs="SimSun"/>
          <w:sz w:val="21"/>
          <w:szCs w:val="21"/>
          <w:spacing w:val="-6"/>
        </w:rPr>
        <w:t>iOs</w:t>
      </w:r>
      <w:r>
        <w:rPr>
          <w:rFonts w:ascii="SimSun" w:hAnsi="SimSun" w:eastAsia="SimSun" w:cs="SimSun"/>
          <w:sz w:val="21"/>
          <w:szCs w:val="21"/>
        </w:rPr>
        <w:t xml:space="preserve"> </w:t>
      </w:r>
      <w:r>
        <w:rPr>
          <w:rFonts w:ascii="SimSun" w:hAnsi="SimSun" w:eastAsia="SimSun" w:cs="SimSun"/>
          <w:sz w:val="21"/>
          <w:szCs w:val="21"/>
          <w:spacing w:val="-8"/>
        </w:rPr>
        <w:t>等操作系统，打造了各自软件产业生态，吸引全球成千上万的软件开发者基于各自</w:t>
      </w:r>
      <w:r>
        <w:rPr>
          <w:rFonts w:ascii="SimSun" w:hAnsi="SimSun" w:eastAsia="SimSun" w:cs="SimSun"/>
          <w:sz w:val="21"/>
          <w:szCs w:val="21"/>
          <w:spacing w:val="11"/>
        </w:rPr>
        <w:t xml:space="preserve"> </w:t>
      </w:r>
      <w:r>
        <w:rPr>
          <w:rFonts w:ascii="SimSun" w:hAnsi="SimSun" w:eastAsia="SimSun" w:cs="SimSun"/>
          <w:sz w:val="21"/>
          <w:szCs w:val="21"/>
          <w:spacing w:val="-8"/>
        </w:rPr>
        <w:t>操作系统开发软件信息服务应用，培育了海量基</w:t>
      </w:r>
      <w:r>
        <w:rPr>
          <w:rFonts w:ascii="SimSun" w:hAnsi="SimSun" w:eastAsia="SimSun" w:cs="SimSun"/>
          <w:sz w:val="21"/>
          <w:szCs w:val="21"/>
          <w:spacing w:val="-9"/>
        </w:rPr>
        <w:t>于各自操作系统平台运行的软件应</w:t>
      </w:r>
      <w:r>
        <w:rPr>
          <w:rFonts w:ascii="SimSun" w:hAnsi="SimSun" w:eastAsia="SimSun" w:cs="SimSun"/>
          <w:sz w:val="21"/>
          <w:szCs w:val="21"/>
        </w:rPr>
        <w:t xml:space="preserve"> </w:t>
      </w:r>
      <w:r>
        <w:rPr>
          <w:rFonts w:ascii="SimSun" w:hAnsi="SimSun" w:eastAsia="SimSun" w:cs="SimSun"/>
          <w:sz w:val="21"/>
          <w:szCs w:val="21"/>
          <w:spacing w:val="-9"/>
        </w:rPr>
        <w:t>用，丰富了操作系统产业生态，增强了操作系统持续迭代升级发展的活力。</w:t>
      </w:r>
    </w:p>
    <w:p>
      <w:pPr>
        <w:pStyle w:val="BodyText"/>
        <w:spacing w:line="286" w:lineRule="auto"/>
        <w:rPr/>
      </w:pPr>
      <w:r/>
    </w:p>
    <w:p>
      <w:pPr>
        <w:ind w:left="122"/>
        <w:spacing w:before="68" w:line="222" w:lineRule="auto"/>
        <w:rPr>
          <w:rFonts w:ascii="SimHei" w:hAnsi="SimHei" w:eastAsia="SimHei" w:cs="SimHei"/>
          <w:sz w:val="21"/>
          <w:szCs w:val="21"/>
        </w:rPr>
      </w:pPr>
      <w:r>
        <w:rPr>
          <w:rFonts w:ascii="SimHei" w:hAnsi="SimHei" w:eastAsia="SimHei" w:cs="SimHei"/>
          <w:sz w:val="21"/>
          <w:szCs w:val="21"/>
          <w:b/>
          <w:bCs/>
          <w:spacing w:val="28"/>
        </w:rPr>
        <w:t>(二)提升软件产业竞争力的需要</w:t>
      </w:r>
    </w:p>
    <w:p>
      <w:pPr>
        <w:ind w:right="2" w:firstLine="409"/>
        <w:spacing w:before="189" w:line="303" w:lineRule="auto"/>
        <w:jc w:val="both"/>
        <w:rPr>
          <w:rFonts w:ascii="SimSun" w:hAnsi="SimSun" w:eastAsia="SimSun" w:cs="SimSun"/>
          <w:sz w:val="21"/>
          <w:szCs w:val="21"/>
        </w:rPr>
      </w:pPr>
      <w:r>
        <w:rPr>
          <w:rFonts w:ascii="SimSun" w:hAnsi="SimSun" w:eastAsia="SimSun" w:cs="SimSun"/>
          <w:sz w:val="21"/>
          <w:szCs w:val="21"/>
          <w:spacing w:val="-3"/>
        </w:rPr>
        <w:t>基础软件具有全局性的带动和控制作用，基础软件发展水平关系到一国软件</w:t>
      </w:r>
      <w:r>
        <w:rPr>
          <w:rFonts w:ascii="SimSun" w:hAnsi="SimSun" w:eastAsia="SimSun" w:cs="SimSun"/>
          <w:sz w:val="21"/>
          <w:szCs w:val="21"/>
          <w:spacing w:val="16"/>
        </w:rPr>
        <w:t xml:space="preserve"> </w:t>
      </w:r>
      <w:r>
        <w:rPr>
          <w:rFonts w:ascii="SimSun" w:hAnsi="SimSun" w:eastAsia="SimSun" w:cs="SimSun"/>
          <w:sz w:val="21"/>
          <w:szCs w:val="21"/>
          <w:spacing w:val="-2"/>
        </w:rPr>
        <w:t>产业的竞争力，是把控软件产业竞争的关键环节。例如美国依托操作系统、数据</w:t>
      </w:r>
      <w:r>
        <w:rPr>
          <w:rFonts w:ascii="SimSun" w:hAnsi="SimSun" w:eastAsia="SimSun" w:cs="SimSun"/>
          <w:sz w:val="21"/>
          <w:szCs w:val="21"/>
          <w:spacing w:val="1"/>
        </w:rPr>
        <w:t xml:space="preserve"> </w:t>
      </w:r>
      <w:r>
        <w:rPr>
          <w:rFonts w:ascii="SimSun" w:hAnsi="SimSun" w:eastAsia="SimSun" w:cs="SimSun"/>
          <w:sz w:val="21"/>
          <w:szCs w:val="21"/>
          <w:spacing w:val="-3"/>
        </w:rPr>
        <w:t>库和</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Office </w:t>
      </w:r>
      <w:r>
        <w:rPr>
          <w:rFonts w:ascii="SimSun" w:hAnsi="SimSun" w:eastAsia="SimSun" w:cs="SimSun"/>
          <w:sz w:val="21"/>
          <w:szCs w:val="21"/>
          <w:spacing w:val="-3"/>
        </w:rPr>
        <w:t>办公软件等基础软件，分别锁定了应用程序、存储数据和办公文档等</w:t>
      </w:r>
      <w:r>
        <w:rPr>
          <w:rFonts w:ascii="SimSun" w:hAnsi="SimSun" w:eastAsia="SimSun" w:cs="SimSun"/>
          <w:sz w:val="21"/>
          <w:szCs w:val="21"/>
        </w:rPr>
        <w:t xml:space="preserve"> </w:t>
      </w:r>
      <w:r>
        <w:rPr>
          <w:rFonts w:ascii="SimSun" w:hAnsi="SimSun" w:eastAsia="SimSun" w:cs="SimSun"/>
          <w:sz w:val="21"/>
          <w:szCs w:val="21"/>
          <w:spacing w:val="-3"/>
        </w:rPr>
        <w:t>数字化核心要素，反过来随着应用程序、存储数据和办公文档的发展壮大，进一</w:t>
      </w:r>
      <w:r>
        <w:rPr>
          <w:rFonts w:ascii="SimSun" w:hAnsi="SimSun" w:eastAsia="SimSun" w:cs="SimSun"/>
          <w:sz w:val="21"/>
          <w:szCs w:val="21"/>
          <w:spacing w:val="15"/>
        </w:rPr>
        <w:t xml:space="preserve"> </w:t>
      </w:r>
      <w:r>
        <w:rPr>
          <w:rFonts w:ascii="SimSun" w:hAnsi="SimSun" w:eastAsia="SimSun" w:cs="SimSun"/>
          <w:sz w:val="21"/>
          <w:szCs w:val="21"/>
          <w:spacing w:val="-3"/>
        </w:rPr>
        <w:t>步筑牢了操作系统、数据库和</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Office </w:t>
      </w:r>
      <w:r>
        <w:rPr>
          <w:rFonts w:ascii="SimSun" w:hAnsi="SimSun" w:eastAsia="SimSun" w:cs="SimSun"/>
          <w:sz w:val="21"/>
          <w:szCs w:val="21"/>
          <w:spacing w:val="-3"/>
        </w:rPr>
        <w:t>办公软件等基础软件的生存发展地位，依托</w:t>
      </w:r>
      <w:r>
        <w:rPr>
          <w:rFonts w:ascii="SimSun" w:hAnsi="SimSun" w:eastAsia="SimSun" w:cs="SimSun"/>
          <w:sz w:val="21"/>
          <w:szCs w:val="21"/>
        </w:rPr>
        <w:t xml:space="preserve"> </w:t>
      </w:r>
      <w:r>
        <w:rPr>
          <w:rFonts w:ascii="SimSun" w:hAnsi="SimSun" w:eastAsia="SimSun" w:cs="SimSun"/>
          <w:sz w:val="21"/>
          <w:szCs w:val="21"/>
          <w:spacing w:val="-4"/>
        </w:rPr>
        <w:t>上述逻辑牢牢把握了全球软件产业生态技术架构、标准规范和竞争规则，成为数</w:t>
      </w:r>
      <w:r>
        <w:rPr>
          <w:rFonts w:ascii="SimSun" w:hAnsi="SimSun" w:eastAsia="SimSun" w:cs="SimSun"/>
          <w:sz w:val="21"/>
          <w:szCs w:val="21"/>
          <w:spacing w:val="17"/>
        </w:rPr>
        <w:t xml:space="preserve"> </w:t>
      </w:r>
      <w:r>
        <w:rPr>
          <w:rFonts w:ascii="SimSun" w:hAnsi="SimSun" w:eastAsia="SimSun" w:cs="SimSun"/>
          <w:sz w:val="21"/>
          <w:szCs w:val="21"/>
          <w:spacing w:val="-11"/>
        </w:rPr>
        <w:t>字化时代的大赢家。</w:t>
      </w:r>
    </w:p>
    <w:p>
      <w:pPr>
        <w:spacing w:line="303" w:lineRule="auto"/>
        <w:sectPr>
          <w:footerReference w:type="default" r:id="rId190"/>
          <w:pgSz w:w="8520" w:h="12900"/>
          <w:pgMar w:top="400" w:right="914" w:bottom="515" w:left="320" w:header="0" w:footer="36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7" w:lineRule="auto"/>
        <w:rPr/>
      </w:pPr>
      <w:r/>
    </w:p>
    <w:p>
      <w:pPr>
        <w:ind w:left="83"/>
        <w:spacing w:before="68" w:line="222" w:lineRule="auto"/>
        <w:rPr>
          <w:rFonts w:ascii="SimHei" w:hAnsi="SimHei" w:eastAsia="SimHei" w:cs="SimHei"/>
          <w:sz w:val="21"/>
          <w:szCs w:val="21"/>
        </w:rPr>
      </w:pPr>
      <w:bookmarkStart w:name="bookmark75" w:id="73"/>
      <w:bookmarkEnd w:id="73"/>
      <w:bookmarkStart w:name="bookmark76" w:id="74"/>
      <w:bookmarkEnd w:id="74"/>
      <w:r>
        <w:rPr>
          <w:rFonts w:ascii="SimHei" w:hAnsi="SimHei" w:eastAsia="SimHei" w:cs="SimHei"/>
          <w:sz w:val="21"/>
          <w:szCs w:val="21"/>
          <w:b/>
          <w:bCs/>
          <w:spacing w:val="29"/>
        </w:rPr>
        <w:t>(三)提升数字化转型支撑能力的需要</w:t>
      </w:r>
    </w:p>
    <w:p>
      <w:pPr>
        <w:ind w:firstLine="379"/>
        <w:spacing w:before="194" w:line="302" w:lineRule="auto"/>
        <w:jc w:val="both"/>
        <w:rPr>
          <w:rFonts w:ascii="SimSun" w:hAnsi="SimSun" w:eastAsia="SimSun" w:cs="SimSun"/>
          <w:sz w:val="21"/>
          <w:szCs w:val="21"/>
        </w:rPr>
      </w:pPr>
      <w:r>
        <w:rPr>
          <w:rFonts w:ascii="SimSun" w:hAnsi="SimSun" w:eastAsia="SimSun" w:cs="SimSun"/>
          <w:sz w:val="21"/>
          <w:szCs w:val="21"/>
          <w:spacing w:val="-2"/>
        </w:rPr>
        <w:t>工具类基础软件是推进行业数字化转型的必然需求，尤其是工业软件作为汽</w:t>
      </w:r>
      <w:r>
        <w:rPr>
          <w:rFonts w:ascii="SimSun" w:hAnsi="SimSun" w:eastAsia="SimSun" w:cs="SimSun"/>
          <w:sz w:val="21"/>
          <w:szCs w:val="21"/>
          <w:spacing w:val="8"/>
        </w:rPr>
        <w:t xml:space="preserve">  </w:t>
      </w:r>
      <w:r>
        <w:rPr>
          <w:rFonts w:ascii="SimSun" w:hAnsi="SimSun" w:eastAsia="SimSun" w:cs="SimSun"/>
          <w:sz w:val="21"/>
          <w:szCs w:val="21"/>
          <w:spacing w:val="-3"/>
        </w:rPr>
        <w:t>车、飞机、船舶、工程机械、电子信息、冶金化工等领域众多制造企业研发设计</w:t>
      </w:r>
      <w:r>
        <w:rPr>
          <w:rFonts w:ascii="SimSun" w:hAnsi="SimSun" w:eastAsia="SimSun" w:cs="SimSun"/>
          <w:sz w:val="21"/>
          <w:szCs w:val="21"/>
          <w:spacing w:val="6"/>
        </w:rPr>
        <w:t xml:space="preserve">  </w:t>
      </w:r>
      <w:r>
        <w:rPr>
          <w:rFonts w:ascii="SimSun" w:hAnsi="SimSun" w:eastAsia="SimSun" w:cs="SimSun"/>
          <w:sz w:val="21"/>
          <w:szCs w:val="21"/>
          <w:spacing w:val="-2"/>
        </w:rPr>
        <w:t>不可或缺的必备工具软件，其基础性地位愈加凸</w:t>
      </w:r>
      <w:r>
        <w:rPr>
          <w:rFonts w:ascii="SimSun" w:hAnsi="SimSun" w:eastAsia="SimSun" w:cs="SimSun"/>
          <w:sz w:val="21"/>
          <w:szCs w:val="21"/>
          <w:spacing w:val="-3"/>
        </w:rPr>
        <w:t>显。例如，当前我国国内众多制</w:t>
      </w:r>
      <w:r>
        <w:rPr>
          <w:rFonts w:ascii="SimSun" w:hAnsi="SimSun" w:eastAsia="SimSun" w:cs="SimSun"/>
          <w:sz w:val="21"/>
          <w:szCs w:val="21"/>
        </w:rPr>
        <w:t xml:space="preserve">  </w:t>
      </w:r>
      <w:r>
        <w:rPr>
          <w:rFonts w:ascii="SimSun" w:hAnsi="SimSun" w:eastAsia="SimSun" w:cs="SimSun"/>
          <w:sz w:val="21"/>
          <w:szCs w:val="21"/>
        </w:rPr>
        <w:t>造企业使用的工业软件大多来自</w:t>
      </w:r>
      <w:r>
        <w:rPr>
          <w:rFonts w:ascii="Times New Roman" w:hAnsi="Times New Roman" w:eastAsia="Times New Roman" w:cs="Times New Roman"/>
          <w:sz w:val="21"/>
          <w:szCs w:val="21"/>
        </w:rPr>
        <w:t>Ansys</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、西门子、达索、</w:t>
      </w:r>
      <w:r>
        <w:rPr>
          <w:rFonts w:ascii="Times New Roman" w:hAnsi="Times New Roman" w:eastAsia="Times New Roman" w:cs="Times New Roman"/>
          <w:sz w:val="21"/>
          <w:szCs w:val="21"/>
        </w:rPr>
        <w:t>PTC</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Autodesk</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等国外 </w:t>
      </w:r>
      <w:r>
        <w:rPr>
          <w:rFonts w:ascii="SimSun" w:hAnsi="SimSun" w:eastAsia="SimSun" w:cs="SimSun"/>
          <w:sz w:val="21"/>
          <w:szCs w:val="21"/>
          <w:spacing w:val="3"/>
        </w:rPr>
        <w:t>知名企业，尤其是半导体领域，国内集成电路设计企业使用的</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EDA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Electronic    </w:t>
      </w:r>
      <w:r>
        <w:rPr>
          <w:rFonts w:ascii="SimSun" w:hAnsi="SimSun" w:eastAsia="SimSun" w:cs="SimSun"/>
          <w:sz w:val="21"/>
          <w:szCs w:val="21"/>
        </w:rPr>
        <w:t>Design</w:t>
      </w:r>
      <w:r>
        <w:rPr>
          <w:rFonts w:ascii="SimSun" w:hAnsi="SimSun" w:eastAsia="SimSun" w:cs="SimSun"/>
          <w:sz w:val="21"/>
          <w:szCs w:val="21"/>
          <w:spacing w:val="1"/>
        </w:rPr>
        <w:t xml:space="preserve"> </w:t>
      </w:r>
      <w:r>
        <w:rPr>
          <w:rFonts w:ascii="SimSun" w:hAnsi="SimSun" w:eastAsia="SimSun" w:cs="SimSun"/>
          <w:sz w:val="21"/>
          <w:szCs w:val="21"/>
        </w:rPr>
        <w:t>Automation</w:t>
      </w:r>
      <w:r>
        <w:rPr>
          <w:rFonts w:ascii="SimSun" w:hAnsi="SimSun" w:eastAsia="SimSun" w:cs="SimSun"/>
          <w:sz w:val="21"/>
          <w:szCs w:val="21"/>
          <w:spacing w:val="1"/>
        </w:rPr>
        <w:t>,</w:t>
      </w:r>
      <w:r>
        <w:rPr>
          <w:rFonts w:ascii="SimSun" w:hAnsi="SimSun" w:eastAsia="SimSun" w:cs="SimSun"/>
          <w:sz w:val="21"/>
          <w:szCs w:val="21"/>
          <w:spacing w:val="-25"/>
        </w:rPr>
        <w:t xml:space="preserve"> </w:t>
      </w:r>
      <w:r>
        <w:rPr>
          <w:rFonts w:ascii="SimSun" w:hAnsi="SimSun" w:eastAsia="SimSun" w:cs="SimSun"/>
          <w:sz w:val="21"/>
          <w:szCs w:val="21"/>
          <w:spacing w:val="1"/>
        </w:rPr>
        <w:t>电子设计自动化)开发设计工具，几乎都由国外公司提供，</w:t>
      </w:r>
      <w:r>
        <w:rPr>
          <w:rFonts w:ascii="SimSun" w:hAnsi="SimSun" w:eastAsia="SimSun" w:cs="SimSun"/>
          <w:sz w:val="21"/>
          <w:szCs w:val="21"/>
        </w:rPr>
        <w:t xml:space="preserve"> </w:t>
      </w:r>
      <w:r>
        <w:rPr>
          <w:rFonts w:ascii="SimSun" w:hAnsi="SimSun" w:eastAsia="SimSun" w:cs="SimSun"/>
          <w:sz w:val="21"/>
          <w:szCs w:val="21"/>
          <w:spacing w:val="-6"/>
        </w:rPr>
        <w:t>且国内外产品存在较大代际差，补短板还需要时日。</w:t>
      </w:r>
    </w:p>
    <w:p>
      <w:pPr>
        <w:pStyle w:val="BodyText"/>
        <w:spacing w:line="297" w:lineRule="auto"/>
        <w:rPr/>
      </w:pPr>
      <w:r/>
    </w:p>
    <w:p>
      <w:pPr>
        <w:ind w:left="103"/>
        <w:spacing w:before="69" w:line="222" w:lineRule="auto"/>
        <w:rPr>
          <w:rFonts w:ascii="SimHei" w:hAnsi="SimHei" w:eastAsia="SimHei" w:cs="SimHei"/>
          <w:sz w:val="21"/>
          <w:szCs w:val="21"/>
        </w:rPr>
      </w:pPr>
      <w:r>
        <w:rPr>
          <w:rFonts w:ascii="SimHei" w:hAnsi="SimHei" w:eastAsia="SimHei" w:cs="SimHei"/>
          <w:sz w:val="21"/>
          <w:szCs w:val="21"/>
          <w:b/>
          <w:bCs/>
          <w:spacing w:val="29"/>
        </w:rPr>
        <w:t>(四)筑牢数字中国建设基石的需要</w:t>
      </w:r>
    </w:p>
    <w:p>
      <w:pPr>
        <w:ind w:firstLine="379"/>
        <w:spacing w:before="194" w:line="304" w:lineRule="auto"/>
        <w:jc w:val="both"/>
        <w:rPr>
          <w:rFonts w:ascii="SimSun" w:hAnsi="SimSun" w:eastAsia="SimSun" w:cs="SimSun"/>
          <w:sz w:val="21"/>
          <w:szCs w:val="21"/>
        </w:rPr>
      </w:pPr>
      <w:r>
        <w:rPr>
          <w:rFonts w:ascii="SimSun" w:hAnsi="SimSun" w:eastAsia="SimSun" w:cs="SimSun"/>
          <w:sz w:val="21"/>
          <w:szCs w:val="21"/>
          <w:spacing w:val="-2"/>
        </w:rPr>
        <w:t>操作系统、数据库、办公软件、工业软件等基础软件在各领域数字化转型中</w:t>
      </w:r>
      <w:r>
        <w:rPr>
          <w:rFonts w:ascii="SimSun" w:hAnsi="SimSun" w:eastAsia="SimSun" w:cs="SimSun"/>
          <w:sz w:val="21"/>
          <w:szCs w:val="21"/>
          <w:spacing w:val="3"/>
        </w:rPr>
        <w:t xml:space="preserve">  </w:t>
      </w:r>
      <w:r>
        <w:rPr>
          <w:rFonts w:ascii="SimSun" w:hAnsi="SimSun" w:eastAsia="SimSun" w:cs="SimSun"/>
          <w:sz w:val="21"/>
          <w:szCs w:val="21"/>
          <w:spacing w:val="-6"/>
        </w:rPr>
        <w:t>都发挥着极其重要的基础性作用，是数字化转型的关键核心支撑软件，数字经济、</w:t>
      </w:r>
      <w:r>
        <w:rPr>
          <w:rFonts w:ascii="SimSun" w:hAnsi="SimSun" w:eastAsia="SimSun" w:cs="SimSun"/>
          <w:sz w:val="21"/>
          <w:szCs w:val="21"/>
          <w:spacing w:val="9"/>
        </w:rPr>
        <w:t xml:space="preserve"> </w:t>
      </w:r>
      <w:r>
        <w:rPr>
          <w:rFonts w:ascii="SimSun" w:hAnsi="SimSun" w:eastAsia="SimSun" w:cs="SimSun"/>
          <w:sz w:val="21"/>
          <w:szCs w:val="21"/>
          <w:spacing w:val="-3"/>
        </w:rPr>
        <w:t>数字社会、数字政府等建设，都离不开上述基础软件的支撑。基础软件在数字化</w:t>
      </w:r>
      <w:r>
        <w:rPr>
          <w:rFonts w:ascii="SimSun" w:hAnsi="SimSun" w:eastAsia="SimSun" w:cs="SimSun"/>
          <w:sz w:val="21"/>
          <w:szCs w:val="21"/>
          <w:spacing w:val="6"/>
        </w:rPr>
        <w:t xml:space="preserve">  </w:t>
      </w:r>
      <w:r>
        <w:rPr>
          <w:rFonts w:ascii="SimSun" w:hAnsi="SimSun" w:eastAsia="SimSun" w:cs="SimSun"/>
          <w:sz w:val="21"/>
          <w:szCs w:val="21"/>
          <w:spacing w:val="-3"/>
        </w:rPr>
        <w:t>转型中发挥着对系统、平台、数据、资源、技术等的把控作用，决定着数字化转</w:t>
      </w:r>
      <w:r>
        <w:rPr>
          <w:rFonts w:ascii="SimSun" w:hAnsi="SimSun" w:eastAsia="SimSun" w:cs="SimSun"/>
          <w:sz w:val="21"/>
          <w:szCs w:val="21"/>
          <w:spacing w:val="6"/>
        </w:rPr>
        <w:t xml:space="preserve">  </w:t>
      </w:r>
      <w:r>
        <w:rPr>
          <w:rFonts w:ascii="SimSun" w:hAnsi="SimSun" w:eastAsia="SimSun" w:cs="SimSun"/>
          <w:sz w:val="21"/>
          <w:szCs w:val="21"/>
          <w:spacing w:val="-2"/>
        </w:rPr>
        <w:t>型的方向和进程，软件能否安全可控关系到国家数字化转型</w:t>
      </w:r>
      <w:r>
        <w:rPr>
          <w:rFonts w:ascii="SimSun" w:hAnsi="SimSun" w:eastAsia="SimSun" w:cs="SimSun"/>
          <w:sz w:val="21"/>
          <w:szCs w:val="21"/>
          <w:spacing w:val="-3"/>
        </w:rPr>
        <w:t>安全性。当前，我国 </w:t>
      </w:r>
      <w:r>
        <w:rPr>
          <w:rFonts w:ascii="SimSun" w:hAnsi="SimSun" w:eastAsia="SimSun" w:cs="SimSun"/>
          <w:sz w:val="21"/>
          <w:szCs w:val="21"/>
          <w:spacing w:val="-3"/>
        </w:rPr>
        <w:t>基础软件跟国外发展存在一定的差距，部分基础软件因功能、性能、产业生态等</w:t>
      </w:r>
      <w:r>
        <w:rPr>
          <w:rFonts w:ascii="SimSun" w:hAnsi="SimSun" w:eastAsia="SimSun" w:cs="SimSun"/>
          <w:sz w:val="21"/>
          <w:szCs w:val="21"/>
          <w:spacing w:val="6"/>
        </w:rPr>
        <w:t xml:space="preserve">  </w:t>
      </w:r>
      <w:r>
        <w:rPr>
          <w:rFonts w:ascii="SimSun" w:hAnsi="SimSun" w:eastAsia="SimSun" w:cs="SimSun"/>
          <w:sz w:val="21"/>
          <w:szCs w:val="21"/>
          <w:spacing w:val="-3"/>
        </w:rPr>
        <w:t>原因无法跟国外软件相媲美，导致市场占有率极低；部分基础软件缺少国产替代</w:t>
      </w:r>
      <w:r>
        <w:rPr>
          <w:rFonts w:ascii="SimSun" w:hAnsi="SimSun" w:eastAsia="SimSun" w:cs="SimSun"/>
          <w:sz w:val="21"/>
          <w:szCs w:val="21"/>
          <w:spacing w:val="7"/>
        </w:rPr>
        <w:t xml:space="preserve">  </w:t>
      </w:r>
      <w:r>
        <w:rPr>
          <w:rFonts w:ascii="SimSun" w:hAnsi="SimSun" w:eastAsia="SimSun" w:cs="SimSun"/>
          <w:sz w:val="21"/>
          <w:szCs w:val="21"/>
          <w:spacing w:val="-14"/>
        </w:rPr>
        <w:t>产品，“卡脖子”问题严重。</w:t>
      </w:r>
    </w:p>
    <w:p>
      <w:pPr>
        <w:pStyle w:val="BodyText"/>
        <w:spacing w:line="315" w:lineRule="auto"/>
        <w:rPr/>
      </w:pPr>
      <w:r/>
    </w:p>
    <w:p>
      <w:pPr>
        <w:ind w:left="3"/>
        <w:spacing w:before="69" w:line="221" w:lineRule="auto"/>
        <w:outlineLvl w:val="5"/>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4"/>
        </w:rPr>
        <w:t xml:space="preserve"> </w:t>
      </w:r>
      <w:r>
        <w:rPr>
          <w:rFonts w:ascii="SimHei" w:hAnsi="SimHei" w:eastAsia="SimHei" w:cs="SimHei"/>
          <w:sz w:val="21"/>
          <w:szCs w:val="21"/>
          <w:b/>
          <w:bCs/>
          <w:spacing w:val="37"/>
        </w:rPr>
        <w:t>、我国基础软件产业发展现状</w:t>
      </w:r>
    </w:p>
    <w:p>
      <w:pPr>
        <w:pStyle w:val="BodyText"/>
        <w:spacing w:line="358" w:lineRule="auto"/>
        <w:rPr/>
      </w:pPr>
      <w:r/>
    </w:p>
    <w:p>
      <w:pPr>
        <w:ind w:left="142"/>
        <w:spacing w:before="68" w:line="221" w:lineRule="auto"/>
        <w:rPr>
          <w:rFonts w:ascii="SimHei" w:hAnsi="SimHei" w:eastAsia="SimHei" w:cs="SimHei"/>
          <w:sz w:val="21"/>
          <w:szCs w:val="21"/>
        </w:rPr>
      </w:pPr>
      <w:r>
        <w:rPr>
          <w:rFonts w:ascii="SimHei" w:hAnsi="SimHei" w:eastAsia="SimHei" w:cs="SimHei"/>
          <w:sz w:val="21"/>
          <w:szCs w:val="21"/>
          <w:b/>
          <w:bCs/>
          <w:spacing w:val="18"/>
        </w:rPr>
        <w:t>(</w:t>
      </w:r>
      <w:r>
        <w:rPr>
          <w:rFonts w:ascii="SimHei" w:hAnsi="SimHei" w:eastAsia="SimHei" w:cs="SimHei"/>
          <w:sz w:val="21"/>
          <w:szCs w:val="21"/>
          <w:spacing w:val="-50"/>
        </w:rPr>
        <w:t xml:space="preserve"> </w:t>
      </w:r>
      <w:r>
        <w:rPr>
          <w:rFonts w:ascii="SimHei" w:hAnsi="SimHei" w:eastAsia="SimHei" w:cs="SimHei"/>
          <w:sz w:val="21"/>
          <w:szCs w:val="21"/>
          <w:b/>
          <w:bCs/>
          <w:spacing w:val="18"/>
        </w:rPr>
        <w:t>一</w:t>
      </w:r>
      <w:r>
        <w:rPr>
          <w:rFonts w:ascii="SimHei" w:hAnsi="SimHei" w:eastAsia="SimHei" w:cs="SimHei"/>
          <w:sz w:val="21"/>
          <w:szCs w:val="21"/>
          <w:spacing w:val="-62"/>
        </w:rPr>
        <w:t xml:space="preserve"> </w:t>
      </w:r>
      <w:r>
        <w:rPr>
          <w:rFonts w:ascii="SimHei" w:hAnsi="SimHei" w:eastAsia="SimHei" w:cs="SimHei"/>
          <w:sz w:val="21"/>
          <w:szCs w:val="21"/>
          <w:b/>
          <w:bCs/>
          <w:spacing w:val="18"/>
        </w:rPr>
        <w:t>)涌现出了</w:t>
      </w:r>
      <w:r>
        <w:rPr>
          <w:rFonts w:ascii="SimHei" w:hAnsi="SimHei" w:eastAsia="SimHei" w:cs="SimHei"/>
          <w:sz w:val="21"/>
          <w:szCs w:val="21"/>
          <w:spacing w:val="-56"/>
        </w:rPr>
        <w:t xml:space="preserve"> </w:t>
      </w:r>
      <w:r>
        <w:rPr>
          <w:rFonts w:ascii="SimHei" w:hAnsi="SimHei" w:eastAsia="SimHei" w:cs="SimHei"/>
          <w:sz w:val="21"/>
          <w:szCs w:val="21"/>
          <w:b/>
          <w:bCs/>
          <w:spacing w:val="18"/>
        </w:rPr>
        <w:t>一</w:t>
      </w:r>
      <w:r>
        <w:rPr>
          <w:rFonts w:ascii="SimHei" w:hAnsi="SimHei" w:eastAsia="SimHei" w:cs="SimHei"/>
          <w:sz w:val="21"/>
          <w:szCs w:val="21"/>
          <w:spacing w:val="-59"/>
        </w:rPr>
        <w:t xml:space="preserve"> </w:t>
      </w:r>
      <w:r>
        <w:rPr>
          <w:rFonts w:ascii="SimHei" w:hAnsi="SimHei" w:eastAsia="SimHei" w:cs="SimHei"/>
          <w:sz w:val="21"/>
          <w:szCs w:val="21"/>
          <w:b/>
          <w:bCs/>
          <w:spacing w:val="18"/>
        </w:rPr>
        <w:t>批基础软件供应商</w:t>
      </w:r>
    </w:p>
    <w:p>
      <w:pPr>
        <w:ind w:firstLine="379"/>
        <w:spacing w:before="221" w:line="297" w:lineRule="auto"/>
        <w:jc w:val="both"/>
        <w:rPr>
          <w:rFonts w:ascii="SimSun" w:hAnsi="SimSun" w:eastAsia="SimSun" w:cs="SimSun"/>
          <w:sz w:val="21"/>
          <w:szCs w:val="21"/>
        </w:rPr>
      </w:pPr>
      <w:r>
        <w:rPr>
          <w:rFonts w:ascii="SimSun" w:hAnsi="SimSun" w:eastAsia="SimSun" w:cs="SimSun"/>
          <w:sz w:val="21"/>
          <w:szCs w:val="21"/>
          <w:spacing w:val="-2"/>
        </w:rPr>
        <w:t>近20年来，在国家大力推进信息化发展的政策方针引领下，国内涌现出</w:t>
      </w:r>
      <w:r>
        <w:rPr>
          <w:rFonts w:ascii="SimSun" w:hAnsi="SimSun" w:eastAsia="SimSun" w:cs="SimSun"/>
          <w:sz w:val="21"/>
          <w:szCs w:val="21"/>
          <w:spacing w:val="-3"/>
        </w:rPr>
        <w:t>了一</w:t>
      </w:r>
      <w:r>
        <w:rPr>
          <w:rFonts w:ascii="SimSun" w:hAnsi="SimSun" w:eastAsia="SimSun" w:cs="SimSun"/>
          <w:sz w:val="21"/>
          <w:szCs w:val="21"/>
        </w:rPr>
        <w:t xml:space="preserve">  </w:t>
      </w:r>
      <w:r>
        <w:rPr>
          <w:rFonts w:ascii="SimSun" w:hAnsi="SimSun" w:eastAsia="SimSun" w:cs="SimSun"/>
          <w:sz w:val="21"/>
          <w:szCs w:val="21"/>
          <w:spacing w:val="-2"/>
        </w:rPr>
        <w:t>批基础软件产品供应商及网络软件产品服务商，其软件和服务</w:t>
      </w:r>
      <w:r>
        <w:rPr>
          <w:rFonts w:ascii="SimSun" w:hAnsi="SimSun" w:eastAsia="SimSun" w:cs="SimSun"/>
          <w:sz w:val="21"/>
          <w:szCs w:val="21"/>
          <w:spacing w:val="-3"/>
        </w:rPr>
        <w:t>在部分领域得到了 </w:t>
      </w:r>
      <w:r>
        <w:rPr>
          <w:rFonts w:ascii="SimSun" w:hAnsi="SimSun" w:eastAsia="SimSun" w:cs="SimSun"/>
          <w:sz w:val="21"/>
          <w:szCs w:val="21"/>
          <w:spacing w:val="-3"/>
        </w:rPr>
        <w:t>广泛应用。传统基础软件服务商面向云计算、大数据、物联网、人工智能等新兴</w:t>
      </w:r>
      <w:r>
        <w:rPr>
          <w:rFonts w:ascii="SimSun" w:hAnsi="SimSun" w:eastAsia="SimSun" w:cs="SimSun"/>
          <w:sz w:val="21"/>
          <w:szCs w:val="21"/>
          <w:spacing w:val="7"/>
        </w:rPr>
        <w:t xml:space="preserve">  </w:t>
      </w:r>
      <w:r>
        <w:rPr>
          <w:rFonts w:ascii="SimSun" w:hAnsi="SimSun" w:eastAsia="SimSun" w:cs="SimSun"/>
          <w:sz w:val="21"/>
          <w:szCs w:val="21"/>
          <w:spacing w:val="-3"/>
        </w:rPr>
        <w:t>业务发展需求，紧跟国外企业发展步伐，积极推进面向新技术、新场景的基础软</w:t>
      </w:r>
      <w:r>
        <w:rPr>
          <w:rFonts w:ascii="SimSun" w:hAnsi="SimSun" w:eastAsia="SimSun" w:cs="SimSun"/>
          <w:sz w:val="21"/>
          <w:szCs w:val="21"/>
          <w:spacing w:val="6"/>
        </w:rPr>
        <w:t xml:space="preserve">  </w:t>
      </w:r>
      <w:r>
        <w:rPr>
          <w:rFonts w:ascii="SimSun" w:hAnsi="SimSun" w:eastAsia="SimSun" w:cs="SimSun"/>
          <w:sz w:val="21"/>
          <w:szCs w:val="21"/>
          <w:spacing w:val="-3"/>
        </w:rPr>
        <w:t>件发展。大型互联网企业结合自身业务发展需求以及得天独厚的实践场景，面向</w:t>
      </w:r>
      <w:r>
        <w:rPr>
          <w:rFonts w:ascii="SimSun" w:hAnsi="SimSun" w:eastAsia="SimSun" w:cs="SimSun"/>
          <w:sz w:val="21"/>
          <w:szCs w:val="21"/>
          <w:spacing w:val="2"/>
        </w:rPr>
        <w:t xml:space="preserve">  </w:t>
      </w:r>
      <w:r>
        <w:rPr>
          <w:rFonts w:ascii="SimSun" w:hAnsi="SimSun" w:eastAsia="SimSun" w:cs="SimSun"/>
          <w:sz w:val="21"/>
          <w:szCs w:val="21"/>
          <w:spacing w:val="-3"/>
        </w:rPr>
        <w:t>智能终端、云计算、物联网等新兴业务发展，大力推进智能手机操作系统、云计</w:t>
      </w:r>
      <w:r>
        <w:rPr>
          <w:rFonts w:ascii="SimSun" w:hAnsi="SimSun" w:eastAsia="SimSun" w:cs="SimSun"/>
          <w:sz w:val="21"/>
          <w:szCs w:val="21"/>
          <w:spacing w:val="6"/>
        </w:rPr>
        <w:t xml:space="preserve">  </w:t>
      </w:r>
      <w:r>
        <w:rPr>
          <w:rFonts w:ascii="SimSun" w:hAnsi="SimSun" w:eastAsia="SimSun" w:cs="SimSun"/>
          <w:sz w:val="21"/>
          <w:szCs w:val="21"/>
          <w:spacing w:val="-11"/>
        </w:rPr>
        <w:t>算操作系统、服务器操作系统、物联网操作系统、云数据库等网</w:t>
      </w:r>
      <w:r>
        <w:rPr>
          <w:rFonts w:ascii="SimSun" w:hAnsi="SimSun" w:eastAsia="SimSun" w:cs="SimSun"/>
          <w:sz w:val="21"/>
          <w:szCs w:val="21"/>
          <w:spacing w:val="-12"/>
        </w:rPr>
        <w:t>络基础软件的发展，</w:t>
      </w:r>
      <w:r>
        <w:rPr>
          <w:rFonts w:ascii="SimSun" w:hAnsi="SimSun" w:eastAsia="SimSun" w:cs="SimSun"/>
          <w:sz w:val="21"/>
          <w:szCs w:val="21"/>
        </w:rPr>
        <w:t xml:space="preserve"> </w:t>
      </w:r>
      <w:r>
        <w:rPr>
          <w:rFonts w:ascii="SimSun" w:hAnsi="SimSun" w:eastAsia="SimSun" w:cs="SimSun"/>
          <w:sz w:val="21"/>
          <w:szCs w:val="21"/>
          <w:spacing w:val="-5"/>
        </w:rPr>
        <w:t>部分产品在生态打造、产品稳定性、产品性能等</w:t>
      </w:r>
      <w:r>
        <w:rPr>
          <w:rFonts w:ascii="SimSun" w:hAnsi="SimSun" w:eastAsia="SimSun" w:cs="SimSun"/>
          <w:sz w:val="21"/>
          <w:szCs w:val="21"/>
          <w:spacing w:val="-6"/>
        </w:rPr>
        <w:t>方面都取得了一定的突破。</w:t>
      </w:r>
    </w:p>
    <w:p>
      <w:pPr>
        <w:spacing w:line="297" w:lineRule="auto"/>
        <w:sectPr>
          <w:footerReference w:type="default" r:id="rId191"/>
          <w:pgSz w:w="8520" w:h="12920"/>
          <w:pgMar w:top="400" w:right="434" w:bottom="492" w:left="729" w:header="0" w:footer="333" w:gutter="0"/>
        </w:sectPr>
        <w:rPr>
          <w:rFonts w:ascii="SimSun" w:hAnsi="SimSun" w:eastAsia="SimSun" w:cs="SimSun"/>
          <w:sz w:val="21"/>
          <w:szCs w:val="21"/>
        </w:rPr>
      </w:pPr>
    </w:p>
    <w:p>
      <w:pPr>
        <w:ind w:left="2649"/>
        <w:spacing w:before="253" w:line="221" w:lineRule="auto"/>
        <w:rPr>
          <w:rFonts w:ascii="YouYuan" w:hAnsi="YouYuan" w:eastAsia="YouYuan" w:cs="YouYuan"/>
          <w:sz w:val="17"/>
          <w:szCs w:val="17"/>
        </w:rPr>
      </w:pPr>
      <w:r>
        <w:rPr>
          <w:rFonts w:ascii="YouYuan" w:hAnsi="YouYuan" w:eastAsia="YouYuan" w:cs="YouYuan"/>
          <w:sz w:val="17"/>
          <w:szCs w:val="17"/>
          <w:spacing w:val="-7"/>
        </w:rPr>
        <w:t>第三章</w:t>
      </w:r>
      <w:r>
        <w:rPr>
          <w:rFonts w:ascii="YouYuan" w:hAnsi="YouYuan" w:eastAsia="YouYuan" w:cs="YouYuan"/>
          <w:sz w:val="17"/>
          <w:szCs w:val="17"/>
          <w:spacing w:val="-7"/>
        </w:rPr>
        <w:t xml:space="preserve"> </w:t>
      </w:r>
      <w:r>
        <w:rPr>
          <w:rFonts w:ascii="YouYuan" w:hAnsi="YouYuan" w:eastAsia="YouYuan" w:cs="YouYuan"/>
          <w:sz w:val="17"/>
          <w:szCs w:val="17"/>
          <w:spacing w:val="-7"/>
        </w:rPr>
        <w:t>数字科技：强化技术创新突破，夯实数字化转型安全根基</w:t>
      </w:r>
    </w:p>
    <w:p>
      <w:pPr>
        <w:pStyle w:val="BodyText"/>
        <w:spacing w:line="392" w:lineRule="auto"/>
        <w:rPr/>
      </w:pPr>
      <w:r/>
    </w:p>
    <w:p>
      <w:pPr>
        <w:ind w:left="122"/>
        <w:spacing w:before="62" w:line="221" w:lineRule="auto"/>
        <w:rPr>
          <w:rFonts w:ascii="SimHei" w:hAnsi="SimHei" w:eastAsia="SimHei" w:cs="SimHei"/>
          <w:sz w:val="19"/>
          <w:szCs w:val="19"/>
        </w:rPr>
      </w:pPr>
      <w:bookmarkStart w:name="bookmark77" w:id="75"/>
      <w:bookmarkEnd w:id="75"/>
      <w:r>
        <w:rPr>
          <w:rFonts w:ascii="SimHei" w:hAnsi="SimHei" w:eastAsia="SimHei" w:cs="SimHei"/>
          <w:sz w:val="19"/>
          <w:szCs w:val="19"/>
          <w:b/>
          <w:bCs/>
          <w:spacing w:val="-14"/>
        </w:rPr>
        <w:t>(</w:t>
      </w:r>
      <w:r>
        <w:rPr>
          <w:rFonts w:ascii="SimHei" w:hAnsi="SimHei" w:eastAsia="SimHei" w:cs="SimHei"/>
          <w:sz w:val="19"/>
          <w:szCs w:val="19"/>
          <w:spacing w:val="-21"/>
        </w:rPr>
        <w:t xml:space="preserve"> </w:t>
      </w:r>
      <w:r>
        <w:rPr>
          <w:rFonts w:ascii="SimHei" w:hAnsi="SimHei" w:eastAsia="SimHei" w:cs="SimHei"/>
          <w:sz w:val="19"/>
          <w:szCs w:val="19"/>
          <w:b/>
          <w:bCs/>
          <w:spacing w:val="-14"/>
        </w:rPr>
        <w:t>二</w:t>
      </w:r>
      <w:r>
        <w:rPr>
          <w:rFonts w:ascii="SimHei" w:hAnsi="SimHei" w:eastAsia="SimHei" w:cs="SimHei"/>
          <w:sz w:val="19"/>
          <w:szCs w:val="19"/>
          <w:spacing w:val="-34"/>
        </w:rPr>
        <w:t xml:space="preserve"> </w:t>
      </w: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国</w:t>
      </w:r>
      <w:r>
        <w:rPr>
          <w:rFonts w:ascii="SimHei" w:hAnsi="SimHei" w:eastAsia="SimHei" w:cs="SimHei"/>
          <w:sz w:val="19"/>
          <w:szCs w:val="19"/>
          <w:spacing w:val="-33"/>
        </w:rPr>
        <w:t xml:space="preserve"> </w:t>
      </w:r>
      <w:r>
        <w:rPr>
          <w:rFonts w:ascii="SimHei" w:hAnsi="SimHei" w:eastAsia="SimHei" w:cs="SimHei"/>
          <w:sz w:val="19"/>
          <w:szCs w:val="19"/>
          <w:b/>
          <w:bCs/>
          <w:spacing w:val="-14"/>
        </w:rPr>
        <w:t>产</w:t>
      </w:r>
      <w:r>
        <w:rPr>
          <w:rFonts w:ascii="SimHei" w:hAnsi="SimHei" w:eastAsia="SimHei" w:cs="SimHei"/>
          <w:sz w:val="19"/>
          <w:szCs w:val="19"/>
          <w:spacing w:val="-31"/>
        </w:rPr>
        <w:t xml:space="preserve"> </w:t>
      </w:r>
      <w:r>
        <w:rPr>
          <w:rFonts w:ascii="SimHei" w:hAnsi="SimHei" w:eastAsia="SimHei" w:cs="SimHei"/>
          <w:sz w:val="19"/>
          <w:szCs w:val="19"/>
          <w:b/>
          <w:bCs/>
          <w:spacing w:val="-14"/>
        </w:rPr>
        <w:t>基</w:t>
      </w:r>
      <w:r>
        <w:rPr>
          <w:rFonts w:ascii="SimHei" w:hAnsi="SimHei" w:eastAsia="SimHei" w:cs="SimHei"/>
          <w:sz w:val="19"/>
          <w:szCs w:val="19"/>
          <w:spacing w:val="-32"/>
        </w:rPr>
        <w:t xml:space="preserve"> </w:t>
      </w:r>
      <w:r>
        <w:rPr>
          <w:rFonts w:ascii="SimHei" w:hAnsi="SimHei" w:eastAsia="SimHei" w:cs="SimHei"/>
          <w:sz w:val="19"/>
          <w:szCs w:val="19"/>
          <w:b/>
          <w:bCs/>
          <w:spacing w:val="-14"/>
        </w:rPr>
        <w:t>础</w:t>
      </w:r>
      <w:r>
        <w:rPr>
          <w:rFonts w:ascii="SimHei" w:hAnsi="SimHei" w:eastAsia="SimHei" w:cs="SimHei"/>
          <w:sz w:val="19"/>
          <w:szCs w:val="19"/>
          <w:spacing w:val="-29"/>
        </w:rPr>
        <w:t xml:space="preserve"> </w:t>
      </w:r>
      <w:r>
        <w:rPr>
          <w:rFonts w:ascii="SimHei" w:hAnsi="SimHei" w:eastAsia="SimHei" w:cs="SimHei"/>
          <w:sz w:val="19"/>
          <w:szCs w:val="19"/>
          <w:b/>
          <w:bCs/>
          <w:spacing w:val="-14"/>
        </w:rPr>
        <w:t>软</w:t>
      </w:r>
      <w:r>
        <w:rPr>
          <w:rFonts w:ascii="SimHei" w:hAnsi="SimHei" w:eastAsia="SimHei" w:cs="SimHei"/>
          <w:sz w:val="19"/>
          <w:szCs w:val="19"/>
          <w:spacing w:val="-33"/>
        </w:rPr>
        <w:t xml:space="preserve"> </w:t>
      </w:r>
      <w:r>
        <w:rPr>
          <w:rFonts w:ascii="SimHei" w:hAnsi="SimHei" w:eastAsia="SimHei" w:cs="SimHei"/>
          <w:sz w:val="19"/>
          <w:szCs w:val="19"/>
          <w:b/>
          <w:bCs/>
          <w:spacing w:val="-14"/>
        </w:rPr>
        <w:t>件</w:t>
      </w:r>
      <w:r>
        <w:rPr>
          <w:rFonts w:ascii="SimHei" w:hAnsi="SimHei" w:eastAsia="SimHei" w:cs="SimHei"/>
          <w:sz w:val="19"/>
          <w:szCs w:val="19"/>
          <w:spacing w:val="-29"/>
        </w:rPr>
        <w:t xml:space="preserve"> </w:t>
      </w:r>
      <w:r>
        <w:rPr>
          <w:rFonts w:ascii="SimHei" w:hAnsi="SimHei" w:eastAsia="SimHei" w:cs="SimHei"/>
          <w:sz w:val="19"/>
          <w:szCs w:val="19"/>
          <w:b/>
          <w:bCs/>
          <w:spacing w:val="-14"/>
        </w:rPr>
        <w:t>市</w:t>
      </w:r>
      <w:r>
        <w:rPr>
          <w:rFonts w:ascii="SimHei" w:hAnsi="SimHei" w:eastAsia="SimHei" w:cs="SimHei"/>
          <w:sz w:val="19"/>
          <w:szCs w:val="19"/>
          <w:spacing w:val="-33"/>
        </w:rPr>
        <w:t xml:space="preserve"> </w:t>
      </w:r>
      <w:r>
        <w:rPr>
          <w:rFonts w:ascii="SimHei" w:hAnsi="SimHei" w:eastAsia="SimHei" w:cs="SimHei"/>
          <w:sz w:val="19"/>
          <w:szCs w:val="19"/>
          <w:b/>
          <w:bCs/>
          <w:spacing w:val="-14"/>
        </w:rPr>
        <w:t>场</w:t>
      </w:r>
      <w:r>
        <w:rPr>
          <w:rFonts w:ascii="SimHei" w:hAnsi="SimHei" w:eastAsia="SimHei" w:cs="SimHei"/>
          <w:sz w:val="19"/>
          <w:szCs w:val="19"/>
          <w:spacing w:val="-13"/>
        </w:rPr>
        <w:t xml:space="preserve"> </w:t>
      </w:r>
      <w:r>
        <w:rPr>
          <w:rFonts w:ascii="SimHei" w:hAnsi="SimHei" w:eastAsia="SimHei" w:cs="SimHei"/>
          <w:sz w:val="19"/>
          <w:szCs w:val="19"/>
          <w:b/>
          <w:bCs/>
          <w:spacing w:val="-14"/>
        </w:rPr>
        <w:t>占</w:t>
      </w:r>
      <w:r>
        <w:rPr>
          <w:rFonts w:ascii="SimHei" w:hAnsi="SimHei" w:eastAsia="SimHei" w:cs="SimHei"/>
          <w:sz w:val="19"/>
          <w:szCs w:val="19"/>
          <w:spacing w:val="-30"/>
        </w:rPr>
        <w:t xml:space="preserve"> </w:t>
      </w:r>
      <w:r>
        <w:rPr>
          <w:rFonts w:ascii="SimHei" w:hAnsi="SimHei" w:eastAsia="SimHei" w:cs="SimHei"/>
          <w:sz w:val="19"/>
          <w:szCs w:val="19"/>
          <w:b/>
          <w:bCs/>
          <w:spacing w:val="-14"/>
        </w:rPr>
        <w:t>有</w:t>
      </w:r>
      <w:r>
        <w:rPr>
          <w:rFonts w:ascii="SimHei" w:hAnsi="SimHei" w:eastAsia="SimHei" w:cs="SimHei"/>
          <w:sz w:val="19"/>
          <w:szCs w:val="19"/>
          <w:spacing w:val="-29"/>
        </w:rPr>
        <w:t xml:space="preserve"> </w:t>
      </w:r>
      <w:r>
        <w:rPr>
          <w:rFonts w:ascii="SimHei" w:hAnsi="SimHei" w:eastAsia="SimHei" w:cs="SimHei"/>
          <w:sz w:val="19"/>
          <w:szCs w:val="19"/>
          <w:b/>
          <w:bCs/>
          <w:spacing w:val="-14"/>
        </w:rPr>
        <w:t>率</w:t>
      </w:r>
      <w:r>
        <w:rPr>
          <w:rFonts w:ascii="SimHei" w:hAnsi="SimHei" w:eastAsia="SimHei" w:cs="SimHei"/>
          <w:sz w:val="19"/>
          <w:szCs w:val="19"/>
          <w:spacing w:val="-33"/>
        </w:rPr>
        <w:t xml:space="preserve"> </w:t>
      </w:r>
      <w:r>
        <w:rPr>
          <w:rFonts w:ascii="SimHei" w:hAnsi="SimHei" w:eastAsia="SimHei" w:cs="SimHei"/>
          <w:sz w:val="19"/>
          <w:szCs w:val="19"/>
          <w:b/>
          <w:bCs/>
          <w:spacing w:val="-14"/>
        </w:rPr>
        <w:t>较</w:t>
      </w:r>
      <w:r>
        <w:rPr>
          <w:rFonts w:ascii="SimHei" w:hAnsi="SimHei" w:eastAsia="SimHei" w:cs="SimHei"/>
          <w:sz w:val="19"/>
          <w:szCs w:val="19"/>
          <w:spacing w:val="-32"/>
        </w:rPr>
        <w:t xml:space="preserve"> </w:t>
      </w:r>
      <w:r>
        <w:rPr>
          <w:rFonts w:ascii="SimHei" w:hAnsi="SimHei" w:eastAsia="SimHei" w:cs="SimHei"/>
          <w:sz w:val="19"/>
          <w:szCs w:val="19"/>
          <w:b/>
          <w:bCs/>
          <w:spacing w:val="-14"/>
        </w:rPr>
        <w:t>低</w:t>
      </w:r>
    </w:p>
    <w:p>
      <w:pPr>
        <w:ind w:firstLine="409"/>
        <w:spacing w:before="208" w:line="332" w:lineRule="auto"/>
        <w:rPr>
          <w:rFonts w:ascii="Times New Roman" w:hAnsi="Times New Roman" w:eastAsia="Times New Roman" w:cs="Times New Roman"/>
          <w:sz w:val="19"/>
          <w:szCs w:val="19"/>
        </w:rPr>
      </w:pPr>
      <w:r>
        <w:rPr>
          <w:rFonts w:ascii="SimSun" w:hAnsi="SimSun" w:eastAsia="SimSun" w:cs="SimSun"/>
          <w:sz w:val="19"/>
          <w:szCs w:val="19"/>
          <w:spacing w:val="16"/>
        </w:rPr>
        <w:t>桌面</w:t>
      </w:r>
      <w:r>
        <w:rPr>
          <w:rFonts w:ascii="Times New Roman" w:hAnsi="Times New Roman" w:eastAsia="Times New Roman" w:cs="Times New Roman"/>
          <w:sz w:val="19"/>
          <w:szCs w:val="19"/>
        </w:rPr>
        <w:t>PC</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16"/>
        </w:rPr>
        <w:t>操作系统领域，微软</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Windows</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6"/>
        </w:rPr>
        <w:t>系列操作系统和苹果</w:t>
      </w:r>
      <w:r>
        <w:rPr>
          <w:rFonts w:ascii="SimSun" w:hAnsi="SimSun" w:eastAsia="SimSun" w:cs="SimSun"/>
          <w:sz w:val="19"/>
          <w:szCs w:val="19"/>
          <w:spacing w:val="-36"/>
        </w:rPr>
        <w:t xml:space="preserve"> </w:t>
      </w:r>
      <w:r>
        <w:rPr>
          <w:rFonts w:ascii="Times New Roman" w:hAnsi="Times New Roman" w:eastAsia="Times New Roman" w:cs="Times New Roman"/>
          <w:sz w:val="19"/>
          <w:szCs w:val="19"/>
        </w:rPr>
        <w:t>Mac</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OS</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X</w:t>
      </w:r>
      <w:r>
        <w:rPr>
          <w:rFonts w:ascii="SimSun" w:hAnsi="SimSun" w:eastAsia="SimSun" w:cs="SimSun"/>
          <w:sz w:val="19"/>
          <w:szCs w:val="19"/>
          <w:spacing w:val="16"/>
        </w:rPr>
        <w:t>市</w:t>
      </w:r>
      <w:r>
        <w:rPr>
          <w:rFonts w:ascii="SimSun" w:hAnsi="SimSun" w:eastAsia="SimSun" w:cs="SimSun"/>
          <w:sz w:val="19"/>
          <w:szCs w:val="19"/>
          <w:spacing w:val="-44"/>
        </w:rPr>
        <w:t xml:space="preserve"> </w:t>
      </w:r>
      <w:r>
        <w:rPr>
          <w:rFonts w:ascii="SimSun" w:hAnsi="SimSun" w:eastAsia="SimSun" w:cs="SimSun"/>
          <w:sz w:val="19"/>
          <w:szCs w:val="19"/>
          <w:spacing w:val="16"/>
        </w:rPr>
        <w:t>场</w:t>
      </w:r>
      <w:r>
        <w:rPr>
          <w:rFonts w:ascii="SimSun" w:hAnsi="SimSun" w:eastAsia="SimSun" w:cs="SimSun"/>
          <w:sz w:val="19"/>
          <w:szCs w:val="19"/>
        </w:rPr>
        <w:t xml:space="preserve">  </w:t>
      </w:r>
      <w:r>
        <w:rPr>
          <w:rFonts w:ascii="SimSun" w:hAnsi="SimSun" w:eastAsia="SimSun" w:cs="SimSun"/>
          <w:sz w:val="19"/>
          <w:szCs w:val="19"/>
          <w:spacing w:val="28"/>
        </w:rPr>
        <w:t>占有率超过97%,国产操作系统占有率不足1%。移动智能终端操作系统领域，</w:t>
      </w:r>
      <w:r>
        <w:rPr>
          <w:rFonts w:ascii="SimSun" w:hAnsi="SimSun" w:eastAsia="SimSun" w:cs="SimSun"/>
          <w:sz w:val="19"/>
          <w:szCs w:val="19"/>
          <w:spacing w:val="16"/>
        </w:rPr>
        <w:t xml:space="preserve"> </w:t>
      </w:r>
      <w:r>
        <w:rPr>
          <w:rFonts w:ascii="SimSun" w:hAnsi="SimSun" w:eastAsia="SimSun" w:cs="SimSun"/>
          <w:sz w:val="19"/>
          <w:szCs w:val="19"/>
        </w:rPr>
        <w:t>Android</w:t>
      </w:r>
      <w:r>
        <w:rPr>
          <w:rFonts w:ascii="SimSun" w:hAnsi="SimSun" w:eastAsia="SimSun" w:cs="SimSun"/>
          <w:sz w:val="19"/>
          <w:szCs w:val="19"/>
          <w:spacing w:val="-29"/>
        </w:rPr>
        <w:t xml:space="preserve"> </w:t>
      </w:r>
      <w:r>
        <w:rPr>
          <w:rFonts w:ascii="SimSun" w:hAnsi="SimSun" w:eastAsia="SimSun" w:cs="SimSun"/>
          <w:sz w:val="19"/>
          <w:szCs w:val="19"/>
          <w:spacing w:val="31"/>
        </w:rPr>
        <w:t>和</w:t>
      </w:r>
      <w:r>
        <w:rPr>
          <w:rFonts w:ascii="SimSun" w:hAnsi="SimSun" w:eastAsia="SimSun" w:cs="SimSun"/>
          <w:sz w:val="19"/>
          <w:szCs w:val="19"/>
          <w:spacing w:val="-26"/>
        </w:rPr>
        <w:t xml:space="preserve"> </w:t>
      </w:r>
      <w:r>
        <w:rPr>
          <w:rFonts w:ascii="SimSun" w:hAnsi="SimSun" w:eastAsia="SimSun" w:cs="SimSun"/>
          <w:sz w:val="19"/>
          <w:szCs w:val="19"/>
        </w:rPr>
        <w:t>iOS</w:t>
      </w:r>
      <w:r>
        <w:rPr>
          <w:rFonts w:ascii="SimSun" w:hAnsi="SimSun" w:eastAsia="SimSun" w:cs="SimSun"/>
          <w:sz w:val="19"/>
          <w:szCs w:val="19"/>
          <w:spacing w:val="31"/>
        </w:rPr>
        <w:t xml:space="preserve"> 操作系统合计市场份额超过90%,国产鸿蒙等操作系统市场</w:t>
      </w:r>
      <w:r>
        <w:rPr>
          <w:rFonts w:ascii="SimSun" w:hAnsi="SimSun" w:eastAsia="SimSun" w:cs="SimSun"/>
          <w:sz w:val="19"/>
          <w:szCs w:val="19"/>
          <w:spacing w:val="30"/>
        </w:rPr>
        <w:t>份 </w:t>
      </w:r>
      <w:r>
        <w:rPr>
          <w:rFonts w:ascii="SimSun" w:hAnsi="SimSun" w:eastAsia="SimSun" w:cs="SimSun"/>
          <w:sz w:val="19"/>
          <w:szCs w:val="19"/>
          <w:spacing w:val="-2"/>
        </w:rPr>
        <w:t>额不足10%。数据库方面，</w:t>
      </w:r>
      <w:r>
        <w:rPr>
          <w:rFonts w:ascii="Times New Roman" w:hAnsi="Times New Roman" w:eastAsia="Times New Roman" w:cs="Times New Roman"/>
          <w:sz w:val="19"/>
          <w:szCs w:val="19"/>
          <w:spacing w:val="-2"/>
        </w:rPr>
        <w:t>Oracle  </w:t>
      </w:r>
      <w:r>
        <w:rPr>
          <w:rFonts w:ascii="SimSun" w:hAnsi="SimSun" w:eastAsia="SimSun" w:cs="SimSun"/>
          <w:sz w:val="19"/>
          <w:szCs w:val="19"/>
          <w:spacing w:val="-2"/>
        </w:rPr>
        <w:t>(</w:t>
      </w:r>
      <w:r>
        <w:rPr>
          <w:rFonts w:ascii="SimSun" w:hAnsi="SimSun" w:eastAsia="SimSun" w:cs="SimSun"/>
          <w:sz w:val="19"/>
          <w:szCs w:val="19"/>
          <w:spacing w:val="-19"/>
        </w:rPr>
        <w:t xml:space="preserve"> </w:t>
      </w:r>
      <w:r>
        <w:rPr>
          <w:rFonts w:ascii="SimSun" w:hAnsi="SimSun" w:eastAsia="SimSun" w:cs="SimSun"/>
          <w:sz w:val="19"/>
          <w:szCs w:val="19"/>
          <w:spacing w:val="-2"/>
        </w:rPr>
        <w:t>甲</w:t>
      </w:r>
      <w:r>
        <w:rPr>
          <w:rFonts w:ascii="SimSun" w:hAnsi="SimSun" w:eastAsia="SimSun" w:cs="SimSun"/>
          <w:sz w:val="19"/>
          <w:szCs w:val="19"/>
          <w:spacing w:val="-43"/>
        </w:rPr>
        <w:t xml:space="preserve"> </w:t>
      </w:r>
      <w:r>
        <w:rPr>
          <w:rFonts w:ascii="SimSun" w:hAnsi="SimSun" w:eastAsia="SimSun" w:cs="SimSun"/>
          <w:sz w:val="19"/>
          <w:szCs w:val="19"/>
          <w:spacing w:val="-2"/>
        </w:rPr>
        <w:t>骨</w:t>
      </w:r>
      <w:r>
        <w:rPr>
          <w:rFonts w:ascii="SimSun" w:hAnsi="SimSun" w:eastAsia="SimSun" w:cs="SimSun"/>
          <w:sz w:val="19"/>
          <w:szCs w:val="19"/>
          <w:spacing w:val="-42"/>
        </w:rPr>
        <w:t xml:space="preserve"> </w:t>
      </w:r>
      <w:r>
        <w:rPr>
          <w:rFonts w:ascii="SimSun" w:hAnsi="SimSun" w:eastAsia="SimSun" w:cs="SimSun"/>
          <w:sz w:val="19"/>
          <w:szCs w:val="19"/>
          <w:spacing w:val="-2"/>
        </w:rPr>
        <w:t>文</w:t>
      </w:r>
      <w:r>
        <w:rPr>
          <w:rFonts w:ascii="SimSun" w:hAnsi="SimSun" w:eastAsia="SimSun" w:cs="SimSun"/>
          <w:sz w:val="19"/>
          <w:szCs w:val="19"/>
          <w:spacing w:val="-42"/>
        </w:rPr>
        <w:t xml:space="preserve"> </w:t>
      </w:r>
      <w:r>
        <w:rPr>
          <w:rFonts w:ascii="SimSun" w:hAnsi="SimSun" w:eastAsia="SimSun" w:cs="SimSun"/>
          <w:sz w:val="19"/>
          <w:szCs w:val="19"/>
          <w:spacing w:val="-2"/>
        </w:rPr>
        <w:t>) 占</w:t>
      </w:r>
      <w:r>
        <w:rPr>
          <w:rFonts w:ascii="SimSun" w:hAnsi="SimSun" w:eastAsia="SimSun" w:cs="SimSun"/>
          <w:sz w:val="19"/>
          <w:szCs w:val="19"/>
          <w:spacing w:val="-45"/>
        </w:rPr>
        <w:t xml:space="preserve"> </w:t>
      </w:r>
      <w:r>
        <w:rPr>
          <w:rFonts w:ascii="SimSun" w:hAnsi="SimSun" w:eastAsia="SimSun" w:cs="SimSun"/>
          <w:sz w:val="19"/>
          <w:szCs w:val="19"/>
          <w:spacing w:val="-2"/>
        </w:rPr>
        <w:t>据</w:t>
      </w:r>
      <w:r>
        <w:rPr>
          <w:rFonts w:ascii="SimSun" w:hAnsi="SimSun" w:eastAsia="SimSun" w:cs="SimSun"/>
          <w:sz w:val="19"/>
          <w:szCs w:val="19"/>
          <w:spacing w:val="-26"/>
        </w:rPr>
        <w:t xml:space="preserve"> </w:t>
      </w:r>
      <w:r>
        <w:rPr>
          <w:rFonts w:ascii="SimSun" w:hAnsi="SimSun" w:eastAsia="SimSun" w:cs="SimSun"/>
          <w:sz w:val="19"/>
          <w:szCs w:val="19"/>
          <w:spacing w:val="-2"/>
        </w:rPr>
        <w:t>了</w:t>
      </w:r>
      <w:r>
        <w:rPr>
          <w:rFonts w:ascii="SimSun" w:hAnsi="SimSun" w:eastAsia="SimSun" w:cs="SimSun"/>
          <w:sz w:val="19"/>
          <w:szCs w:val="19"/>
          <w:spacing w:val="-40"/>
        </w:rPr>
        <w:t xml:space="preserve"> </w:t>
      </w:r>
      <w:r>
        <w:rPr>
          <w:rFonts w:ascii="SimSun" w:hAnsi="SimSun" w:eastAsia="SimSun" w:cs="SimSun"/>
          <w:sz w:val="19"/>
          <w:szCs w:val="19"/>
          <w:spacing w:val="-2"/>
        </w:rPr>
        <w:t>5</w:t>
      </w:r>
      <w:r>
        <w:rPr>
          <w:rFonts w:ascii="SimSun" w:hAnsi="SimSun" w:eastAsia="SimSun" w:cs="SimSun"/>
          <w:sz w:val="19"/>
          <w:szCs w:val="19"/>
          <w:spacing w:val="-42"/>
        </w:rPr>
        <w:t xml:space="preserve"> </w:t>
      </w:r>
      <w:r>
        <w:rPr>
          <w:rFonts w:ascii="SimSun" w:hAnsi="SimSun" w:eastAsia="SimSun" w:cs="SimSun"/>
          <w:sz w:val="19"/>
          <w:szCs w:val="19"/>
          <w:spacing w:val="-2"/>
        </w:rPr>
        <w:t>6</w:t>
      </w:r>
      <w:r>
        <w:rPr>
          <w:rFonts w:ascii="SimSun" w:hAnsi="SimSun" w:eastAsia="SimSun" w:cs="SimSun"/>
          <w:sz w:val="19"/>
          <w:szCs w:val="19"/>
          <w:spacing w:val="-48"/>
        </w:rPr>
        <w:t xml:space="preserve"> </w:t>
      </w:r>
      <w:r>
        <w:rPr>
          <w:rFonts w:ascii="SimSun" w:hAnsi="SimSun" w:eastAsia="SimSun" w:cs="SimSun"/>
          <w:sz w:val="19"/>
          <w:szCs w:val="19"/>
          <w:spacing w:val="-3"/>
        </w:rPr>
        <w:t>%</w:t>
      </w:r>
      <w:r>
        <w:rPr>
          <w:rFonts w:ascii="SimSun" w:hAnsi="SimSun" w:eastAsia="SimSun" w:cs="SimSun"/>
          <w:sz w:val="19"/>
          <w:szCs w:val="19"/>
          <w:spacing w:val="-22"/>
        </w:rPr>
        <w:t xml:space="preserve"> </w:t>
      </w:r>
      <w:r>
        <w:rPr>
          <w:rFonts w:ascii="SimSun" w:hAnsi="SimSun" w:eastAsia="SimSun" w:cs="SimSun"/>
          <w:sz w:val="19"/>
          <w:szCs w:val="19"/>
          <w:spacing w:val="-3"/>
        </w:rPr>
        <w:t>以</w:t>
      </w:r>
      <w:r>
        <w:rPr>
          <w:rFonts w:ascii="SimSun" w:hAnsi="SimSun" w:eastAsia="SimSun" w:cs="SimSun"/>
          <w:sz w:val="19"/>
          <w:szCs w:val="19"/>
          <w:spacing w:val="-43"/>
        </w:rPr>
        <w:t xml:space="preserve"> </w:t>
      </w:r>
      <w:r>
        <w:rPr>
          <w:rFonts w:ascii="SimSun" w:hAnsi="SimSun" w:eastAsia="SimSun" w:cs="SimSun"/>
          <w:sz w:val="19"/>
          <w:szCs w:val="19"/>
          <w:spacing w:val="-3"/>
        </w:rPr>
        <w:t>上</w:t>
      </w:r>
      <w:r>
        <w:rPr>
          <w:rFonts w:ascii="SimSun" w:hAnsi="SimSun" w:eastAsia="SimSun" w:cs="SimSun"/>
          <w:sz w:val="19"/>
          <w:szCs w:val="19"/>
          <w:spacing w:val="-27"/>
        </w:rPr>
        <w:t xml:space="preserve"> </w:t>
      </w:r>
      <w:r>
        <w:rPr>
          <w:rFonts w:ascii="SimSun" w:hAnsi="SimSun" w:eastAsia="SimSun" w:cs="SimSun"/>
          <w:sz w:val="19"/>
          <w:szCs w:val="19"/>
          <w:spacing w:val="-3"/>
        </w:rPr>
        <w:t>的</w:t>
      </w:r>
      <w:r>
        <w:rPr>
          <w:rFonts w:ascii="SimSun" w:hAnsi="SimSun" w:eastAsia="SimSun" w:cs="SimSun"/>
          <w:sz w:val="19"/>
          <w:szCs w:val="19"/>
          <w:spacing w:val="-39"/>
        </w:rPr>
        <w:t xml:space="preserve"> </w:t>
      </w:r>
      <w:r>
        <w:rPr>
          <w:rFonts w:ascii="SimSun" w:hAnsi="SimSun" w:eastAsia="SimSun" w:cs="SimSun"/>
          <w:sz w:val="19"/>
          <w:szCs w:val="19"/>
          <w:spacing w:val="-3"/>
        </w:rPr>
        <w:t>市</w:t>
      </w:r>
      <w:r>
        <w:rPr>
          <w:rFonts w:ascii="SimSun" w:hAnsi="SimSun" w:eastAsia="SimSun" w:cs="SimSun"/>
          <w:sz w:val="19"/>
          <w:szCs w:val="19"/>
          <w:spacing w:val="-44"/>
        </w:rPr>
        <w:t xml:space="preserve"> </w:t>
      </w:r>
      <w:r>
        <w:rPr>
          <w:rFonts w:ascii="SimSun" w:hAnsi="SimSun" w:eastAsia="SimSun" w:cs="SimSun"/>
          <w:sz w:val="19"/>
          <w:szCs w:val="19"/>
          <w:spacing w:val="-3"/>
        </w:rPr>
        <w:t>场</w:t>
      </w:r>
      <w:r>
        <w:rPr>
          <w:rFonts w:ascii="SimSun" w:hAnsi="SimSun" w:eastAsia="SimSun" w:cs="SimSun"/>
          <w:sz w:val="19"/>
          <w:szCs w:val="19"/>
          <w:spacing w:val="-44"/>
        </w:rPr>
        <w:t xml:space="preserve"> </w:t>
      </w:r>
      <w:r>
        <w:rPr>
          <w:rFonts w:ascii="SimSun" w:hAnsi="SimSun" w:eastAsia="SimSun" w:cs="SimSun"/>
          <w:sz w:val="19"/>
          <w:szCs w:val="19"/>
          <w:spacing w:val="-3"/>
        </w:rPr>
        <w:t>份</w:t>
      </w:r>
      <w:r>
        <w:rPr>
          <w:rFonts w:ascii="SimSun" w:hAnsi="SimSun" w:eastAsia="SimSun" w:cs="SimSun"/>
          <w:sz w:val="19"/>
          <w:szCs w:val="19"/>
          <w:spacing w:val="-43"/>
        </w:rPr>
        <w:t xml:space="preserve"> </w:t>
      </w:r>
      <w:r>
        <w:rPr>
          <w:rFonts w:ascii="SimSun" w:hAnsi="SimSun" w:eastAsia="SimSun" w:cs="SimSun"/>
          <w:sz w:val="19"/>
          <w:szCs w:val="19"/>
          <w:spacing w:val="-3"/>
        </w:rPr>
        <w:t>额</w:t>
      </w:r>
      <w:r>
        <w:rPr>
          <w:rFonts w:ascii="SimSun" w:hAnsi="SimSun" w:eastAsia="SimSun" w:cs="SimSun"/>
          <w:sz w:val="19"/>
          <w:szCs w:val="19"/>
          <w:spacing w:val="-51"/>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spacing w:val="-3"/>
        </w:rPr>
        <w:t>IBM   </w:t>
      </w:r>
      <w:r>
        <w:rPr>
          <w:rFonts w:ascii="SimSun" w:hAnsi="SimSun" w:eastAsia="SimSun" w:cs="SimSun"/>
          <w:sz w:val="19"/>
          <w:szCs w:val="19"/>
        </w:rPr>
        <w:t>DB</w:t>
      </w:r>
      <w:r>
        <w:rPr>
          <w:rFonts w:ascii="SimSun" w:hAnsi="SimSun" w:eastAsia="SimSun" w:cs="SimSun"/>
          <w:sz w:val="19"/>
          <w:szCs w:val="19"/>
          <w:spacing w:val="25"/>
        </w:rPr>
        <w:t>2</w:t>
      </w:r>
      <w:r>
        <w:rPr>
          <w:rFonts w:ascii="SimSun" w:hAnsi="SimSun" w:eastAsia="SimSun" w:cs="SimSun"/>
          <w:sz w:val="19"/>
          <w:szCs w:val="19"/>
          <w:spacing w:val="7"/>
        </w:rPr>
        <w:t xml:space="preserve">  </w:t>
      </w:r>
      <w:r>
        <w:rPr>
          <w:rFonts w:ascii="SimSun" w:hAnsi="SimSun" w:eastAsia="SimSun" w:cs="SimSun"/>
          <w:sz w:val="19"/>
          <w:szCs w:val="19"/>
          <w:spacing w:val="25"/>
        </w:rPr>
        <w:t>占据了将近15%的市场份额，微软 </w:t>
      </w:r>
      <w:r>
        <w:rPr>
          <w:rFonts w:ascii="SimSun" w:hAnsi="SimSun" w:eastAsia="SimSun" w:cs="SimSun"/>
          <w:sz w:val="19"/>
          <w:szCs w:val="19"/>
        </w:rPr>
        <w:t>SQL</w:t>
      </w:r>
      <w:r>
        <w:rPr>
          <w:rFonts w:ascii="SimSun" w:hAnsi="SimSun" w:eastAsia="SimSun" w:cs="SimSun"/>
          <w:sz w:val="19"/>
          <w:szCs w:val="19"/>
          <w:spacing w:val="95"/>
        </w:rPr>
        <w:t xml:space="preserve"> </w:t>
      </w:r>
      <w:r>
        <w:rPr>
          <w:rFonts w:ascii="SimSun" w:hAnsi="SimSun" w:eastAsia="SimSun" w:cs="SimSun"/>
          <w:sz w:val="19"/>
          <w:szCs w:val="19"/>
        </w:rPr>
        <w:t>Server</w:t>
      </w:r>
      <w:r>
        <w:rPr>
          <w:rFonts w:ascii="SimSun" w:hAnsi="SimSun" w:eastAsia="SimSun" w:cs="SimSun"/>
          <w:sz w:val="19"/>
          <w:szCs w:val="19"/>
          <w:spacing w:val="25"/>
        </w:rPr>
        <w:t>占据了约10%的市场份额，</w:t>
      </w:r>
      <w:r>
        <w:rPr>
          <w:rFonts w:ascii="SimSun" w:hAnsi="SimSun" w:eastAsia="SimSun" w:cs="SimSun"/>
          <w:sz w:val="19"/>
          <w:szCs w:val="19"/>
        </w:rPr>
        <w:t xml:space="preserve"> </w:t>
      </w:r>
      <w:r>
        <w:rPr>
          <w:rFonts w:ascii="Times New Roman" w:hAnsi="Times New Roman" w:eastAsia="Times New Roman" w:cs="Times New Roman"/>
          <w:sz w:val="19"/>
          <w:szCs w:val="19"/>
        </w:rPr>
        <w:t>SAP</w:t>
      </w:r>
      <w:r>
        <w:rPr>
          <w:rFonts w:ascii="Times New Roman" w:hAnsi="Times New Roman" w:eastAsia="Times New Roman" w:cs="Times New Roman"/>
          <w:sz w:val="19"/>
          <w:szCs w:val="19"/>
          <w:spacing w:val="47"/>
          <w:w w:val="102"/>
        </w:rPr>
        <w:t xml:space="preserve"> </w:t>
      </w:r>
      <w:r>
        <w:rPr>
          <w:rFonts w:ascii="SimSun" w:hAnsi="SimSun" w:eastAsia="SimSun" w:cs="SimSun"/>
          <w:sz w:val="19"/>
          <w:szCs w:val="19"/>
          <w:spacing w:val="24"/>
        </w:rPr>
        <w:t>占据了9%的市场份额，国产数据库合计占据市场份额不足10%。办公软件 </w:t>
      </w:r>
      <w:r>
        <w:rPr>
          <w:rFonts w:ascii="SimSun" w:hAnsi="SimSun" w:eastAsia="SimSun" w:cs="SimSun"/>
          <w:sz w:val="19"/>
          <w:szCs w:val="19"/>
          <w:spacing w:val="23"/>
        </w:rPr>
        <w:t>方面，微软的</w:t>
      </w:r>
      <w:r>
        <w:rPr>
          <w:rFonts w:ascii="SimSun" w:hAnsi="SimSun" w:eastAsia="SimSun" w:cs="SimSun"/>
          <w:sz w:val="19"/>
          <w:szCs w:val="19"/>
          <w:spacing w:val="-29"/>
        </w:rPr>
        <w:t xml:space="preserve"> </w:t>
      </w:r>
      <w:r>
        <w:rPr>
          <w:rFonts w:ascii="Times New Roman" w:hAnsi="Times New Roman" w:eastAsia="Times New Roman" w:cs="Times New Roman"/>
          <w:sz w:val="19"/>
          <w:szCs w:val="19"/>
        </w:rPr>
        <w:t>Office</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23"/>
        </w:rPr>
        <w:t>办公软件占据了90%以上的市</w:t>
      </w:r>
      <w:r>
        <w:rPr>
          <w:rFonts w:ascii="SimSun" w:hAnsi="SimSun" w:eastAsia="SimSun" w:cs="SimSun"/>
          <w:sz w:val="19"/>
          <w:szCs w:val="19"/>
          <w:spacing w:val="22"/>
        </w:rPr>
        <w:t>场份额，</w:t>
      </w:r>
      <w:r>
        <w:rPr>
          <w:rFonts w:ascii="Times New Roman" w:hAnsi="Times New Roman" w:eastAsia="Times New Roman" w:cs="Times New Roman"/>
          <w:sz w:val="19"/>
          <w:szCs w:val="19"/>
        </w:rPr>
        <w:t>WPS</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22"/>
        </w:rPr>
        <w:t>等国产办公软</w:t>
      </w:r>
      <w:r>
        <w:rPr>
          <w:rFonts w:ascii="SimSun" w:hAnsi="SimSun" w:eastAsia="SimSun" w:cs="SimSun"/>
          <w:sz w:val="19"/>
          <w:szCs w:val="19"/>
          <w:spacing w:val="1"/>
        </w:rPr>
        <w:t xml:space="preserve"> </w:t>
      </w:r>
      <w:r>
        <w:rPr>
          <w:rFonts w:ascii="SimSun" w:hAnsi="SimSun" w:eastAsia="SimSun" w:cs="SimSun"/>
          <w:sz w:val="19"/>
          <w:szCs w:val="19"/>
          <w:spacing w:val="18"/>
        </w:rPr>
        <w:t>件市场份额不足10%。</w:t>
      </w:r>
      <w:r>
        <w:rPr>
          <w:rFonts w:ascii="Times New Roman" w:hAnsi="Times New Roman" w:eastAsia="Times New Roman" w:cs="Times New Roman"/>
          <w:sz w:val="19"/>
          <w:szCs w:val="19"/>
        </w:rPr>
        <w:t>EDA</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8"/>
        </w:rPr>
        <w:t>研发设计工具方面，无</w:t>
      </w:r>
      <w:r>
        <w:rPr>
          <w:rFonts w:ascii="SimSun" w:hAnsi="SimSun" w:eastAsia="SimSun" w:cs="SimSun"/>
          <w:sz w:val="19"/>
          <w:szCs w:val="19"/>
          <w:spacing w:val="17"/>
        </w:rPr>
        <w:t>论是芯片设计辅助、可编程芯</w:t>
      </w:r>
      <w:r>
        <w:rPr>
          <w:rFonts w:ascii="SimSun" w:hAnsi="SimSun" w:eastAsia="SimSun" w:cs="SimSun"/>
          <w:sz w:val="19"/>
          <w:szCs w:val="19"/>
        </w:rPr>
        <w:t xml:space="preserve">  </w:t>
      </w:r>
      <w:r>
        <w:rPr>
          <w:rFonts w:ascii="SimSun" w:hAnsi="SimSun" w:eastAsia="SimSun" w:cs="SimSun"/>
          <w:sz w:val="19"/>
          <w:szCs w:val="19"/>
          <w:spacing w:val="18"/>
        </w:rPr>
        <w:t>片辅助设计，还是系统设计辅助软件，国产软件几乎空白，尤其是</w:t>
      </w:r>
      <w:r>
        <w:rPr>
          <w:rFonts w:ascii="Times New Roman" w:hAnsi="Times New Roman" w:eastAsia="Times New Roman" w:cs="Times New Roman"/>
          <w:sz w:val="19"/>
          <w:szCs w:val="19"/>
        </w:rPr>
        <w:t>IC</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Integrated</w:t>
      </w:r>
    </w:p>
    <w:p>
      <w:pPr>
        <w:spacing w:before="151" w:line="212" w:lineRule="auto"/>
        <w:rPr>
          <w:rFonts w:ascii="SimSun" w:hAnsi="SimSun" w:eastAsia="SimSun" w:cs="SimSun"/>
          <w:sz w:val="19"/>
          <w:szCs w:val="19"/>
        </w:rPr>
      </w:pPr>
      <w:r>
        <w:rPr>
          <w:rFonts w:ascii="Times New Roman" w:hAnsi="Times New Roman" w:eastAsia="Times New Roman" w:cs="Times New Roman"/>
          <w:sz w:val="19"/>
          <w:szCs w:val="19"/>
        </w:rPr>
        <w:t>Circuit</w:t>
      </w:r>
      <w:r>
        <w:rPr>
          <w:rFonts w:ascii="Times New Roman" w:hAnsi="Times New Roman" w:eastAsia="Times New Roman" w:cs="Times New Roman"/>
          <w:sz w:val="19"/>
          <w:szCs w:val="19"/>
          <w:spacing w:val="18"/>
        </w:rPr>
        <w:t>,   </w:t>
      </w:r>
      <w:r>
        <w:rPr>
          <w:rFonts w:ascii="SimSun" w:hAnsi="SimSun" w:eastAsia="SimSun" w:cs="SimSun"/>
          <w:sz w:val="19"/>
          <w:szCs w:val="19"/>
          <w:spacing w:val="18"/>
        </w:rPr>
        <w:t>集成电路)设计软件，牢牢被国外</w:t>
      </w:r>
      <w:r>
        <w:rPr>
          <w:rFonts w:ascii="SimSun" w:hAnsi="SimSun" w:eastAsia="SimSun" w:cs="SimSun"/>
          <w:sz w:val="19"/>
          <w:szCs w:val="19"/>
          <w:spacing w:val="17"/>
        </w:rPr>
        <w:t>少数公司掌控。</w:t>
      </w:r>
    </w:p>
    <w:p>
      <w:pPr>
        <w:pStyle w:val="BodyText"/>
        <w:spacing w:line="365" w:lineRule="auto"/>
        <w:rPr/>
      </w:pPr>
      <w:r/>
    </w:p>
    <w:p>
      <w:pPr>
        <w:ind w:left="122"/>
        <w:spacing w:before="62"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16"/>
        </w:rPr>
        <w:t xml:space="preserve"> </w:t>
      </w:r>
      <w:r>
        <w:rPr>
          <w:rFonts w:ascii="SimHei" w:hAnsi="SimHei" w:eastAsia="SimHei" w:cs="SimHei"/>
          <w:sz w:val="19"/>
          <w:szCs w:val="19"/>
          <w:b/>
          <w:bCs/>
          <w:spacing w:val="-13"/>
        </w:rPr>
        <w:t>三</w:t>
      </w:r>
      <w:r>
        <w:rPr>
          <w:rFonts w:ascii="SimHei" w:hAnsi="SimHei" w:eastAsia="SimHei" w:cs="SimHei"/>
          <w:sz w:val="19"/>
          <w:szCs w:val="19"/>
          <w:spacing w:val="-33"/>
        </w:rPr>
        <w:t xml:space="preserve"> </w:t>
      </w:r>
      <w:r>
        <w:rPr>
          <w:rFonts w:ascii="SimHei" w:hAnsi="SimHei" w:eastAsia="SimHei" w:cs="SimHei"/>
          <w:sz w:val="19"/>
          <w:szCs w:val="19"/>
          <w:b/>
          <w:bCs/>
          <w:spacing w:val="-13"/>
        </w:rPr>
        <w:t>)</w:t>
      </w:r>
      <w:r>
        <w:rPr>
          <w:rFonts w:ascii="SimHei" w:hAnsi="SimHei" w:eastAsia="SimHei" w:cs="SimHei"/>
          <w:sz w:val="19"/>
          <w:szCs w:val="19"/>
          <w:spacing w:val="-13"/>
        </w:rPr>
        <w:t xml:space="preserve"> </w:t>
      </w:r>
      <w:r>
        <w:rPr>
          <w:rFonts w:ascii="SimHei" w:hAnsi="SimHei" w:eastAsia="SimHei" w:cs="SimHei"/>
          <w:sz w:val="19"/>
          <w:szCs w:val="19"/>
          <w:b/>
          <w:bCs/>
          <w:spacing w:val="-13"/>
        </w:rPr>
        <w:t>国</w:t>
      </w:r>
      <w:r>
        <w:rPr>
          <w:rFonts w:ascii="SimHei" w:hAnsi="SimHei" w:eastAsia="SimHei" w:cs="SimHei"/>
          <w:sz w:val="19"/>
          <w:szCs w:val="19"/>
          <w:spacing w:val="-31"/>
        </w:rPr>
        <w:t xml:space="preserve"> </w:t>
      </w:r>
      <w:r>
        <w:rPr>
          <w:rFonts w:ascii="SimHei" w:hAnsi="SimHei" w:eastAsia="SimHei" w:cs="SimHei"/>
          <w:sz w:val="19"/>
          <w:szCs w:val="19"/>
          <w:b/>
          <w:bCs/>
          <w:spacing w:val="-13"/>
        </w:rPr>
        <w:t>产</w:t>
      </w:r>
      <w:r>
        <w:rPr>
          <w:rFonts w:ascii="SimHei" w:hAnsi="SimHei" w:eastAsia="SimHei" w:cs="SimHei"/>
          <w:sz w:val="19"/>
          <w:szCs w:val="19"/>
          <w:spacing w:val="-30"/>
        </w:rPr>
        <w:t xml:space="preserve"> </w:t>
      </w:r>
      <w:r>
        <w:rPr>
          <w:rFonts w:ascii="SimHei" w:hAnsi="SimHei" w:eastAsia="SimHei" w:cs="SimHei"/>
          <w:sz w:val="19"/>
          <w:szCs w:val="19"/>
          <w:b/>
          <w:bCs/>
          <w:spacing w:val="-13"/>
        </w:rPr>
        <w:t>基</w:t>
      </w:r>
      <w:r>
        <w:rPr>
          <w:rFonts w:ascii="SimHei" w:hAnsi="SimHei" w:eastAsia="SimHei" w:cs="SimHei"/>
          <w:sz w:val="19"/>
          <w:szCs w:val="19"/>
          <w:spacing w:val="-30"/>
        </w:rPr>
        <w:t xml:space="preserve"> </w:t>
      </w:r>
      <w:r>
        <w:rPr>
          <w:rFonts w:ascii="SimHei" w:hAnsi="SimHei" w:eastAsia="SimHei" w:cs="SimHei"/>
          <w:sz w:val="19"/>
          <w:szCs w:val="19"/>
          <w:b/>
          <w:bCs/>
          <w:spacing w:val="-13"/>
        </w:rPr>
        <w:t>础</w:t>
      </w:r>
      <w:r>
        <w:rPr>
          <w:rFonts w:ascii="SimHei" w:hAnsi="SimHei" w:eastAsia="SimHei" w:cs="SimHei"/>
          <w:sz w:val="19"/>
          <w:szCs w:val="19"/>
          <w:spacing w:val="-29"/>
        </w:rPr>
        <w:t xml:space="preserve"> </w:t>
      </w:r>
      <w:r>
        <w:rPr>
          <w:rFonts w:ascii="SimHei" w:hAnsi="SimHei" w:eastAsia="SimHei" w:cs="SimHei"/>
          <w:sz w:val="19"/>
          <w:szCs w:val="19"/>
          <w:b/>
          <w:bCs/>
          <w:spacing w:val="-13"/>
        </w:rPr>
        <w:t>软</w:t>
      </w:r>
      <w:r>
        <w:rPr>
          <w:rFonts w:ascii="SimHei" w:hAnsi="SimHei" w:eastAsia="SimHei" w:cs="SimHei"/>
          <w:sz w:val="19"/>
          <w:szCs w:val="19"/>
          <w:spacing w:val="-31"/>
        </w:rPr>
        <w:t xml:space="preserve"> </w:t>
      </w:r>
      <w:r>
        <w:rPr>
          <w:rFonts w:ascii="SimHei" w:hAnsi="SimHei" w:eastAsia="SimHei" w:cs="SimHei"/>
          <w:sz w:val="19"/>
          <w:szCs w:val="19"/>
          <w:b/>
          <w:bCs/>
          <w:spacing w:val="-13"/>
        </w:rPr>
        <w:t>件</w:t>
      </w:r>
      <w:r>
        <w:rPr>
          <w:rFonts w:ascii="SimHei" w:hAnsi="SimHei" w:eastAsia="SimHei" w:cs="SimHei"/>
          <w:sz w:val="19"/>
          <w:szCs w:val="19"/>
          <w:spacing w:val="-31"/>
        </w:rPr>
        <w:t xml:space="preserve"> </w:t>
      </w:r>
      <w:r>
        <w:rPr>
          <w:rFonts w:ascii="SimHei" w:hAnsi="SimHei" w:eastAsia="SimHei" w:cs="SimHei"/>
          <w:sz w:val="19"/>
          <w:szCs w:val="19"/>
          <w:b/>
          <w:bCs/>
          <w:spacing w:val="-13"/>
        </w:rPr>
        <w:t>处</w:t>
      </w:r>
      <w:r>
        <w:rPr>
          <w:rFonts w:ascii="SimHei" w:hAnsi="SimHei" w:eastAsia="SimHei" w:cs="SimHei"/>
          <w:sz w:val="19"/>
          <w:szCs w:val="19"/>
          <w:spacing w:val="-29"/>
        </w:rPr>
        <w:t xml:space="preserve"> </w:t>
      </w:r>
      <w:r>
        <w:rPr>
          <w:rFonts w:ascii="SimHei" w:hAnsi="SimHei" w:eastAsia="SimHei" w:cs="SimHei"/>
          <w:sz w:val="19"/>
          <w:szCs w:val="19"/>
          <w:b/>
          <w:bCs/>
          <w:spacing w:val="-13"/>
        </w:rPr>
        <w:t>于</w:t>
      </w:r>
      <w:r>
        <w:rPr>
          <w:rFonts w:ascii="SimHei" w:hAnsi="SimHei" w:eastAsia="SimHei" w:cs="SimHei"/>
          <w:sz w:val="19"/>
          <w:szCs w:val="19"/>
          <w:spacing w:val="-31"/>
        </w:rPr>
        <w:t xml:space="preserve"> </w:t>
      </w:r>
      <w:r>
        <w:rPr>
          <w:rFonts w:ascii="SimHei" w:hAnsi="SimHei" w:eastAsia="SimHei" w:cs="SimHei"/>
          <w:sz w:val="19"/>
          <w:szCs w:val="19"/>
          <w:b/>
          <w:bCs/>
          <w:spacing w:val="-13"/>
        </w:rPr>
        <w:t>跟</w:t>
      </w:r>
      <w:r>
        <w:rPr>
          <w:rFonts w:ascii="SimHei" w:hAnsi="SimHei" w:eastAsia="SimHei" w:cs="SimHei"/>
          <w:sz w:val="19"/>
          <w:szCs w:val="19"/>
          <w:spacing w:val="-32"/>
        </w:rPr>
        <w:t xml:space="preserve"> </w:t>
      </w:r>
      <w:r>
        <w:rPr>
          <w:rFonts w:ascii="SimHei" w:hAnsi="SimHei" w:eastAsia="SimHei" w:cs="SimHei"/>
          <w:sz w:val="19"/>
          <w:szCs w:val="19"/>
          <w:b/>
          <w:bCs/>
          <w:spacing w:val="-13"/>
        </w:rPr>
        <w:t>跑</w:t>
      </w:r>
      <w:r>
        <w:rPr>
          <w:rFonts w:ascii="SimHei" w:hAnsi="SimHei" w:eastAsia="SimHei" w:cs="SimHei"/>
          <w:sz w:val="19"/>
          <w:szCs w:val="19"/>
          <w:spacing w:val="-29"/>
        </w:rPr>
        <w:t xml:space="preserve"> </w:t>
      </w:r>
      <w:r>
        <w:rPr>
          <w:rFonts w:ascii="SimHei" w:hAnsi="SimHei" w:eastAsia="SimHei" w:cs="SimHei"/>
          <w:sz w:val="19"/>
          <w:szCs w:val="19"/>
          <w:b/>
          <w:bCs/>
          <w:spacing w:val="-13"/>
        </w:rPr>
        <w:t>状</w:t>
      </w:r>
      <w:r>
        <w:rPr>
          <w:rFonts w:ascii="SimHei" w:hAnsi="SimHei" w:eastAsia="SimHei" w:cs="SimHei"/>
          <w:sz w:val="19"/>
          <w:szCs w:val="19"/>
          <w:spacing w:val="-29"/>
        </w:rPr>
        <w:t xml:space="preserve"> </w:t>
      </w:r>
      <w:r>
        <w:rPr>
          <w:rFonts w:ascii="SimHei" w:hAnsi="SimHei" w:eastAsia="SimHei" w:cs="SimHei"/>
          <w:sz w:val="19"/>
          <w:szCs w:val="19"/>
          <w:b/>
          <w:bCs/>
          <w:spacing w:val="-13"/>
        </w:rPr>
        <w:t>态</w:t>
      </w:r>
    </w:p>
    <w:p>
      <w:pPr>
        <w:ind w:firstLine="409"/>
        <w:spacing w:before="205" w:line="350" w:lineRule="auto"/>
        <w:jc w:val="both"/>
        <w:rPr>
          <w:rFonts w:ascii="SimSun" w:hAnsi="SimSun" w:eastAsia="SimSun" w:cs="SimSun"/>
          <w:sz w:val="19"/>
          <w:szCs w:val="19"/>
        </w:rPr>
      </w:pPr>
      <w:r>
        <w:rPr>
          <w:rFonts w:ascii="SimSun" w:hAnsi="SimSun" w:eastAsia="SimSun" w:cs="SimSun"/>
          <w:sz w:val="19"/>
          <w:szCs w:val="19"/>
          <w:spacing w:val="16"/>
        </w:rPr>
        <w:t>尽管近些年来，我国软件业务收入一直保持着高速增长态势，如图3-1所示，</w:t>
      </w:r>
      <w:r>
        <w:rPr>
          <w:rFonts w:ascii="SimSun" w:hAnsi="SimSun" w:eastAsia="SimSun" w:cs="SimSun"/>
          <w:sz w:val="19"/>
          <w:szCs w:val="19"/>
          <w:spacing w:val="9"/>
        </w:rPr>
        <w:t xml:space="preserve"> </w:t>
      </w:r>
      <w:r>
        <w:rPr>
          <w:rFonts w:ascii="SimSun" w:hAnsi="SimSun" w:eastAsia="SimSun" w:cs="SimSun"/>
          <w:sz w:val="19"/>
          <w:szCs w:val="19"/>
          <w:spacing w:val="13"/>
        </w:rPr>
        <w:t>但是基础软件处于跟跑的状况始终没有改变。</w:t>
      </w:r>
      <w:r>
        <w:rPr>
          <w:rFonts w:ascii="SimSun" w:hAnsi="SimSun" w:eastAsia="SimSun" w:cs="SimSun"/>
          <w:sz w:val="19"/>
          <w:szCs w:val="19"/>
          <w:spacing w:val="57"/>
        </w:rPr>
        <w:t xml:space="preserve"> </w:t>
      </w:r>
      <w:r>
        <w:rPr>
          <w:rFonts w:ascii="SimSun" w:hAnsi="SimSun" w:eastAsia="SimSun" w:cs="SimSun"/>
          <w:sz w:val="19"/>
          <w:szCs w:val="19"/>
          <w:spacing w:val="13"/>
        </w:rPr>
        <w:t>一是对新技术采用始终处于跟跑状</w:t>
      </w:r>
      <w:r>
        <w:rPr>
          <w:rFonts w:ascii="SimSun" w:hAnsi="SimSun" w:eastAsia="SimSun" w:cs="SimSun"/>
          <w:sz w:val="19"/>
          <w:szCs w:val="19"/>
        </w:rPr>
        <w:t xml:space="preserve">  </w:t>
      </w:r>
      <w:r>
        <w:rPr>
          <w:rFonts w:ascii="SimSun" w:hAnsi="SimSun" w:eastAsia="SimSun" w:cs="SimSun"/>
          <w:sz w:val="19"/>
          <w:szCs w:val="19"/>
          <w:spacing w:val="8"/>
        </w:rPr>
        <w:t>况，微软、谷歌等国外企业早在前几年就在基础软件中陆续加入了云计算、大数据、</w:t>
      </w:r>
      <w:r>
        <w:rPr>
          <w:rFonts w:ascii="SimSun" w:hAnsi="SimSun" w:eastAsia="SimSun" w:cs="SimSun"/>
          <w:sz w:val="19"/>
          <w:szCs w:val="19"/>
          <w:spacing w:val="17"/>
        </w:rPr>
        <w:t xml:space="preserve"> </w:t>
      </w:r>
      <w:r>
        <w:rPr>
          <w:rFonts w:ascii="SimSun" w:hAnsi="SimSun" w:eastAsia="SimSun" w:cs="SimSun"/>
          <w:sz w:val="19"/>
          <w:szCs w:val="19"/>
          <w:spacing w:val="17"/>
        </w:rPr>
        <w:t>人工智能、区块链等功能，而我国基础软件企业普遍滞后于国外企业好几年。二</w:t>
      </w:r>
      <w:r>
        <w:rPr>
          <w:rFonts w:ascii="SimSun" w:hAnsi="SimSun" w:eastAsia="SimSun" w:cs="SimSun"/>
          <w:sz w:val="19"/>
          <w:szCs w:val="19"/>
          <w:spacing w:val="7"/>
        </w:rPr>
        <w:t xml:space="preserve">  </w:t>
      </w:r>
      <w:r>
        <w:rPr>
          <w:rFonts w:ascii="SimSun" w:hAnsi="SimSun" w:eastAsia="SimSun" w:cs="SimSun"/>
          <w:sz w:val="19"/>
          <w:szCs w:val="19"/>
          <w:spacing w:val="14"/>
        </w:rPr>
        <w:t>是功能方面始终处于模仿状态，国外软件有什么样的功能，我国企业就跟着模仿，</w:t>
      </w:r>
      <w:r>
        <w:rPr>
          <w:rFonts w:ascii="SimSun" w:hAnsi="SimSun" w:eastAsia="SimSun" w:cs="SimSun"/>
          <w:sz w:val="19"/>
          <w:szCs w:val="19"/>
        </w:rPr>
        <w:t xml:space="preserve"> </w:t>
      </w:r>
      <w:r>
        <w:rPr>
          <w:rFonts w:ascii="SimSun" w:hAnsi="SimSun" w:eastAsia="SimSun" w:cs="SimSun"/>
          <w:sz w:val="19"/>
          <w:szCs w:val="19"/>
          <w:spacing w:val="17"/>
        </w:rPr>
        <w:t>这不仅导致了国产基础软件的功能界面跟国外企业很相像，也导致了国产软件缺</w:t>
      </w:r>
      <w:r>
        <w:rPr>
          <w:rFonts w:ascii="SimSun" w:hAnsi="SimSun" w:eastAsia="SimSun" w:cs="SimSun"/>
          <w:sz w:val="19"/>
          <w:szCs w:val="19"/>
          <w:spacing w:val="5"/>
        </w:rPr>
        <w:t xml:space="preserve">  </w:t>
      </w:r>
      <w:r>
        <w:rPr>
          <w:rFonts w:ascii="SimSun" w:hAnsi="SimSun" w:eastAsia="SimSun" w:cs="SimSun"/>
          <w:sz w:val="19"/>
          <w:szCs w:val="19"/>
          <w:spacing w:val="17"/>
        </w:rPr>
        <w:t>乏功能创新，除了出于安全可控方面的考虑，完全缺乏功能上和经济上替代的必 </w:t>
      </w:r>
      <w:r>
        <w:rPr>
          <w:rFonts w:ascii="SimSun" w:hAnsi="SimSun" w:eastAsia="SimSun" w:cs="SimSun"/>
          <w:sz w:val="19"/>
          <w:szCs w:val="19"/>
          <w:spacing w:val="17"/>
        </w:rPr>
        <w:t>要性。三是性能方面始终落后于国外好几代，国产操作系统、国产数据库跟国外</w:t>
      </w:r>
    </w:p>
    <w:p>
      <w:pPr>
        <w:spacing w:line="219" w:lineRule="auto"/>
        <w:rPr>
          <w:rFonts w:ascii="SimSun" w:hAnsi="SimSun" w:eastAsia="SimSun" w:cs="SimSun"/>
          <w:sz w:val="19"/>
          <w:szCs w:val="19"/>
        </w:rPr>
      </w:pPr>
      <w:r>
        <w:rPr>
          <w:rFonts w:ascii="SimSun" w:hAnsi="SimSun" w:eastAsia="SimSun" w:cs="SimSun"/>
          <w:sz w:val="19"/>
          <w:szCs w:val="19"/>
          <w:spacing w:val="17"/>
        </w:rPr>
        <w:t>的性能差距普遍在5~10年。</w:t>
      </w:r>
    </w:p>
    <w:p>
      <w:pPr>
        <w:pStyle w:val="BodyText"/>
        <w:spacing w:line="286" w:lineRule="auto"/>
        <w:rPr/>
      </w:pPr>
      <w:r/>
    </w:p>
    <w:p>
      <w:pPr>
        <w:ind w:left="12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四</w:t>
      </w:r>
      <w:r>
        <w:rPr>
          <w:rFonts w:ascii="SimHei" w:hAnsi="SimHei" w:eastAsia="SimHei" w:cs="SimHei"/>
          <w:sz w:val="19"/>
          <w:szCs w:val="19"/>
          <w:spacing w:val="-33"/>
        </w:rPr>
        <w:t xml:space="preserve"> </w:t>
      </w:r>
      <w:r>
        <w:rPr>
          <w:rFonts w:ascii="SimHei" w:hAnsi="SimHei" w:eastAsia="SimHei" w:cs="SimHei"/>
          <w:sz w:val="19"/>
          <w:szCs w:val="19"/>
          <w:b/>
          <w:bCs/>
          <w:spacing w:val="-14"/>
        </w:rPr>
        <w:t>)</w:t>
      </w:r>
      <w:r>
        <w:rPr>
          <w:rFonts w:ascii="SimHei" w:hAnsi="SimHei" w:eastAsia="SimHei" w:cs="SimHei"/>
          <w:sz w:val="19"/>
          <w:szCs w:val="19"/>
          <w:spacing w:val="-29"/>
        </w:rPr>
        <w:t xml:space="preserve"> </w:t>
      </w:r>
      <w:r>
        <w:rPr>
          <w:rFonts w:ascii="SimHei" w:hAnsi="SimHei" w:eastAsia="SimHei" w:cs="SimHei"/>
          <w:sz w:val="19"/>
          <w:szCs w:val="19"/>
          <w:b/>
          <w:bCs/>
          <w:spacing w:val="-14"/>
        </w:rPr>
        <w:t>基</w:t>
      </w:r>
      <w:r>
        <w:rPr>
          <w:rFonts w:ascii="SimHei" w:hAnsi="SimHei" w:eastAsia="SimHei" w:cs="SimHei"/>
          <w:sz w:val="19"/>
          <w:szCs w:val="19"/>
          <w:spacing w:val="-31"/>
        </w:rPr>
        <w:t xml:space="preserve"> </w:t>
      </w:r>
      <w:r>
        <w:rPr>
          <w:rFonts w:ascii="SimHei" w:hAnsi="SimHei" w:eastAsia="SimHei" w:cs="SimHei"/>
          <w:sz w:val="19"/>
          <w:szCs w:val="19"/>
          <w:b/>
          <w:bCs/>
          <w:spacing w:val="-14"/>
        </w:rPr>
        <w:t>础</w:t>
      </w:r>
      <w:r>
        <w:rPr>
          <w:rFonts w:ascii="SimHei" w:hAnsi="SimHei" w:eastAsia="SimHei" w:cs="SimHei"/>
          <w:sz w:val="19"/>
          <w:szCs w:val="19"/>
          <w:spacing w:val="-28"/>
        </w:rPr>
        <w:t xml:space="preserve"> </w:t>
      </w:r>
      <w:r>
        <w:rPr>
          <w:rFonts w:ascii="SimHei" w:hAnsi="SimHei" w:eastAsia="SimHei" w:cs="SimHei"/>
          <w:sz w:val="19"/>
          <w:szCs w:val="19"/>
          <w:b/>
          <w:bCs/>
          <w:spacing w:val="-14"/>
        </w:rPr>
        <w:t>软</w:t>
      </w:r>
      <w:r>
        <w:rPr>
          <w:rFonts w:ascii="SimHei" w:hAnsi="SimHei" w:eastAsia="SimHei" w:cs="SimHei"/>
          <w:sz w:val="19"/>
          <w:szCs w:val="19"/>
          <w:spacing w:val="-32"/>
        </w:rPr>
        <w:t xml:space="preserve"> </w:t>
      </w:r>
      <w:r>
        <w:rPr>
          <w:rFonts w:ascii="SimHei" w:hAnsi="SimHei" w:eastAsia="SimHei" w:cs="SimHei"/>
          <w:sz w:val="19"/>
          <w:szCs w:val="19"/>
          <w:b/>
          <w:bCs/>
          <w:spacing w:val="-14"/>
        </w:rPr>
        <w:t>件</w:t>
      </w:r>
      <w:r>
        <w:rPr>
          <w:rFonts w:ascii="SimHei" w:hAnsi="SimHei" w:eastAsia="SimHei" w:cs="SimHei"/>
          <w:sz w:val="19"/>
          <w:szCs w:val="19"/>
          <w:spacing w:val="-27"/>
        </w:rPr>
        <w:t xml:space="preserve"> </w:t>
      </w:r>
      <w:r>
        <w:rPr>
          <w:rFonts w:ascii="SimHei" w:hAnsi="SimHei" w:eastAsia="SimHei" w:cs="SimHei"/>
          <w:sz w:val="19"/>
          <w:szCs w:val="19"/>
          <w:b/>
          <w:bCs/>
          <w:spacing w:val="-14"/>
        </w:rPr>
        <w:t>范</w:t>
      </w:r>
      <w:r>
        <w:rPr>
          <w:rFonts w:ascii="SimHei" w:hAnsi="SimHei" w:eastAsia="SimHei" w:cs="SimHei"/>
          <w:sz w:val="19"/>
          <w:szCs w:val="19"/>
          <w:spacing w:val="-18"/>
        </w:rPr>
        <w:t xml:space="preserve"> </w:t>
      </w:r>
      <w:r>
        <w:rPr>
          <w:rFonts w:ascii="SimHei" w:hAnsi="SimHei" w:eastAsia="SimHei" w:cs="SimHei"/>
          <w:sz w:val="19"/>
          <w:szCs w:val="19"/>
          <w:b/>
          <w:bCs/>
          <w:spacing w:val="-14"/>
        </w:rPr>
        <w:t>围</w:t>
      </w:r>
      <w:r>
        <w:rPr>
          <w:rFonts w:ascii="SimHei" w:hAnsi="SimHei" w:eastAsia="SimHei" w:cs="SimHei"/>
          <w:sz w:val="19"/>
          <w:szCs w:val="19"/>
          <w:spacing w:val="-31"/>
        </w:rPr>
        <w:t xml:space="preserve"> </w:t>
      </w:r>
      <w:r>
        <w:rPr>
          <w:rFonts w:ascii="SimHei" w:hAnsi="SimHei" w:eastAsia="SimHei" w:cs="SimHei"/>
          <w:sz w:val="19"/>
          <w:szCs w:val="19"/>
          <w:b/>
          <w:bCs/>
          <w:spacing w:val="-14"/>
        </w:rPr>
        <w:t>在</w:t>
      </w:r>
      <w:r>
        <w:rPr>
          <w:rFonts w:ascii="SimHei" w:hAnsi="SimHei" w:eastAsia="SimHei" w:cs="SimHei"/>
          <w:sz w:val="19"/>
          <w:szCs w:val="19"/>
          <w:spacing w:val="-28"/>
        </w:rPr>
        <w:t xml:space="preserve"> </w:t>
      </w:r>
      <w:r>
        <w:rPr>
          <w:rFonts w:ascii="SimHei" w:hAnsi="SimHei" w:eastAsia="SimHei" w:cs="SimHei"/>
          <w:sz w:val="19"/>
          <w:szCs w:val="19"/>
          <w:b/>
          <w:bCs/>
          <w:spacing w:val="-14"/>
        </w:rPr>
        <w:t>不</w:t>
      </w:r>
      <w:r>
        <w:rPr>
          <w:rFonts w:ascii="SimHei" w:hAnsi="SimHei" w:eastAsia="SimHei" w:cs="SimHei"/>
          <w:sz w:val="19"/>
          <w:szCs w:val="19"/>
          <w:spacing w:val="-23"/>
        </w:rPr>
        <w:t xml:space="preserve"> </w:t>
      </w:r>
      <w:r>
        <w:rPr>
          <w:rFonts w:ascii="SimHei" w:hAnsi="SimHei" w:eastAsia="SimHei" w:cs="SimHei"/>
          <w:sz w:val="19"/>
          <w:szCs w:val="19"/>
          <w:b/>
          <w:bCs/>
          <w:spacing w:val="-14"/>
        </w:rPr>
        <w:t>断</w:t>
      </w:r>
      <w:r>
        <w:rPr>
          <w:rFonts w:ascii="SimHei" w:hAnsi="SimHei" w:eastAsia="SimHei" w:cs="SimHei"/>
          <w:sz w:val="19"/>
          <w:szCs w:val="19"/>
          <w:spacing w:val="-31"/>
        </w:rPr>
        <w:t xml:space="preserve"> </w:t>
      </w:r>
      <w:r>
        <w:rPr>
          <w:rFonts w:ascii="SimHei" w:hAnsi="SimHei" w:eastAsia="SimHei" w:cs="SimHei"/>
          <w:sz w:val="19"/>
          <w:szCs w:val="19"/>
          <w:b/>
          <w:bCs/>
          <w:spacing w:val="-14"/>
        </w:rPr>
        <w:t>拓</w:t>
      </w:r>
      <w:r>
        <w:rPr>
          <w:rFonts w:ascii="SimHei" w:hAnsi="SimHei" w:eastAsia="SimHei" w:cs="SimHei"/>
          <w:sz w:val="19"/>
          <w:szCs w:val="19"/>
          <w:spacing w:val="-28"/>
        </w:rPr>
        <w:t xml:space="preserve"> </w:t>
      </w:r>
      <w:r>
        <w:rPr>
          <w:rFonts w:ascii="SimHei" w:hAnsi="SimHei" w:eastAsia="SimHei" w:cs="SimHei"/>
          <w:sz w:val="19"/>
          <w:szCs w:val="19"/>
          <w:b/>
          <w:bCs/>
          <w:spacing w:val="-14"/>
        </w:rPr>
        <w:t>展</w:t>
      </w:r>
    </w:p>
    <w:p>
      <w:pPr>
        <w:ind w:right="20" w:firstLine="409"/>
        <w:spacing w:before="195" w:line="350" w:lineRule="auto"/>
        <w:jc w:val="both"/>
        <w:rPr>
          <w:rFonts w:ascii="SimSun" w:hAnsi="SimSun" w:eastAsia="SimSun" w:cs="SimSun"/>
          <w:sz w:val="19"/>
          <w:szCs w:val="19"/>
        </w:rPr>
      </w:pPr>
      <w:r>
        <w:rPr>
          <w:rFonts w:ascii="SimSun" w:hAnsi="SimSun" w:eastAsia="SimSun" w:cs="SimSun"/>
          <w:sz w:val="19"/>
          <w:szCs w:val="19"/>
          <w:spacing w:val="19"/>
        </w:rPr>
        <w:t>随着各行业设计自动化的发展，越来越多行业的发展</w:t>
      </w:r>
      <w:r>
        <w:rPr>
          <w:rFonts w:ascii="SimSun" w:hAnsi="SimSun" w:eastAsia="SimSun" w:cs="SimSun"/>
          <w:sz w:val="19"/>
          <w:szCs w:val="19"/>
          <w:spacing w:val="18"/>
        </w:rPr>
        <w:t>都需要相应的行业设计</w:t>
      </w:r>
      <w:r>
        <w:rPr>
          <w:rFonts w:ascii="SimSun" w:hAnsi="SimSun" w:eastAsia="SimSun" w:cs="SimSun"/>
          <w:sz w:val="19"/>
          <w:szCs w:val="19"/>
        </w:rPr>
        <w:t xml:space="preserve"> </w:t>
      </w:r>
      <w:r>
        <w:rPr>
          <w:rFonts w:ascii="SimSun" w:hAnsi="SimSun" w:eastAsia="SimSun" w:cs="SimSun"/>
          <w:sz w:val="19"/>
          <w:szCs w:val="19"/>
          <w:spacing w:val="8"/>
        </w:rPr>
        <w:t>仿真软件，基础软件范围已经从操作系统、数据库、办公软件等传统通用基础软</w:t>
      </w:r>
      <w:r>
        <w:rPr>
          <w:rFonts w:ascii="SimSun" w:hAnsi="SimSun" w:eastAsia="SimSun" w:cs="SimSun"/>
          <w:sz w:val="19"/>
          <w:szCs w:val="19"/>
          <w:spacing w:val="7"/>
        </w:rPr>
        <w:t>件，</w:t>
      </w:r>
      <w:r>
        <w:rPr>
          <w:rFonts w:ascii="SimSun" w:hAnsi="SimSun" w:eastAsia="SimSun" w:cs="SimSun"/>
          <w:sz w:val="19"/>
          <w:szCs w:val="19"/>
        </w:rPr>
        <w:t xml:space="preserve"> </w:t>
      </w:r>
      <w:r>
        <w:rPr>
          <w:rFonts w:ascii="SimSun" w:hAnsi="SimSun" w:eastAsia="SimSun" w:cs="SimSun"/>
          <w:sz w:val="19"/>
          <w:szCs w:val="19"/>
          <w:spacing w:val="17"/>
        </w:rPr>
        <w:t>向包括行业设计仿真软件等在内的软件拓展。以电子设计自</w:t>
      </w:r>
      <w:r>
        <w:rPr>
          <w:rFonts w:ascii="SimSun" w:hAnsi="SimSun" w:eastAsia="SimSun" w:cs="SimSun"/>
          <w:sz w:val="19"/>
          <w:szCs w:val="19"/>
          <w:spacing w:val="16"/>
        </w:rPr>
        <w:t>动化领域为例，电路</w:t>
      </w:r>
      <w:r>
        <w:rPr>
          <w:rFonts w:ascii="SimSun" w:hAnsi="SimSun" w:eastAsia="SimSun" w:cs="SimSun"/>
          <w:sz w:val="19"/>
          <w:szCs w:val="19"/>
        </w:rPr>
        <w:t xml:space="preserve">  </w:t>
      </w:r>
      <w:r>
        <w:rPr>
          <w:rFonts w:ascii="SimSun" w:hAnsi="SimSun" w:eastAsia="SimSun" w:cs="SimSun"/>
          <w:sz w:val="19"/>
          <w:szCs w:val="19"/>
          <w:spacing w:val="-1"/>
        </w:rPr>
        <w:t>设计与仿真软件、</w:t>
      </w:r>
      <w:r>
        <w:rPr>
          <w:rFonts w:ascii="Times New Roman" w:hAnsi="Times New Roman" w:eastAsia="Times New Roman" w:cs="Times New Roman"/>
          <w:sz w:val="19"/>
          <w:szCs w:val="19"/>
          <w:spacing w:val="-1"/>
        </w:rPr>
        <w:t>PCB(Printed-Circuit          Board,</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
        </w:rPr>
        <w:t>印</w:t>
      </w:r>
      <w:r>
        <w:rPr>
          <w:rFonts w:ascii="SimSun" w:hAnsi="SimSun" w:eastAsia="SimSun" w:cs="SimSun"/>
          <w:sz w:val="19"/>
          <w:szCs w:val="19"/>
          <w:spacing w:val="-43"/>
        </w:rPr>
        <w:t xml:space="preserve"> </w:t>
      </w:r>
      <w:r>
        <w:rPr>
          <w:rFonts w:ascii="SimSun" w:hAnsi="SimSun" w:eastAsia="SimSun" w:cs="SimSun"/>
          <w:sz w:val="19"/>
          <w:szCs w:val="19"/>
          <w:spacing w:val="-2"/>
        </w:rPr>
        <w:t>制</w:t>
      </w:r>
      <w:r>
        <w:rPr>
          <w:rFonts w:ascii="SimSun" w:hAnsi="SimSun" w:eastAsia="SimSun" w:cs="SimSun"/>
          <w:sz w:val="19"/>
          <w:szCs w:val="19"/>
          <w:spacing w:val="-21"/>
        </w:rPr>
        <w:t xml:space="preserve"> </w:t>
      </w:r>
      <w:r>
        <w:rPr>
          <w:rFonts w:ascii="SimSun" w:hAnsi="SimSun" w:eastAsia="SimSun" w:cs="SimSun"/>
          <w:sz w:val="19"/>
          <w:szCs w:val="19"/>
          <w:spacing w:val="-2"/>
        </w:rPr>
        <w:t>电</w:t>
      </w:r>
      <w:r>
        <w:rPr>
          <w:rFonts w:ascii="SimSun" w:hAnsi="SimSun" w:eastAsia="SimSun" w:cs="SimSun"/>
          <w:sz w:val="19"/>
          <w:szCs w:val="19"/>
          <w:spacing w:val="-42"/>
        </w:rPr>
        <w:t xml:space="preserve"> </w:t>
      </w:r>
      <w:r>
        <w:rPr>
          <w:rFonts w:ascii="SimSun" w:hAnsi="SimSun" w:eastAsia="SimSun" w:cs="SimSun"/>
          <w:sz w:val="19"/>
          <w:szCs w:val="19"/>
          <w:spacing w:val="-2"/>
        </w:rPr>
        <w:t>路</w:t>
      </w:r>
      <w:r>
        <w:rPr>
          <w:rFonts w:ascii="SimSun" w:hAnsi="SimSun" w:eastAsia="SimSun" w:cs="SimSun"/>
          <w:sz w:val="19"/>
          <w:szCs w:val="19"/>
          <w:spacing w:val="-43"/>
        </w:rPr>
        <w:t xml:space="preserve"> </w:t>
      </w:r>
      <w:r>
        <w:rPr>
          <w:rFonts w:ascii="SimSun" w:hAnsi="SimSun" w:eastAsia="SimSun" w:cs="SimSun"/>
          <w:sz w:val="19"/>
          <w:szCs w:val="19"/>
          <w:spacing w:val="-2"/>
        </w:rPr>
        <w:t>板</w:t>
      </w:r>
      <w:r>
        <w:rPr>
          <w:rFonts w:ascii="SimSun" w:hAnsi="SimSun" w:eastAsia="SimSun" w:cs="SimSun"/>
          <w:sz w:val="19"/>
          <w:szCs w:val="19"/>
          <w:spacing w:val="-43"/>
        </w:rPr>
        <w:t xml:space="preserve"> </w:t>
      </w:r>
      <w:r>
        <w:rPr>
          <w:rFonts w:ascii="SimSun" w:hAnsi="SimSun" w:eastAsia="SimSun" w:cs="SimSun"/>
          <w:sz w:val="19"/>
          <w:szCs w:val="19"/>
          <w:spacing w:val="-2"/>
        </w:rPr>
        <w:t>)</w:t>
      </w:r>
      <w:r>
        <w:rPr>
          <w:rFonts w:ascii="SimSun" w:hAnsi="SimSun" w:eastAsia="SimSun" w:cs="SimSun"/>
          <w:sz w:val="19"/>
          <w:szCs w:val="19"/>
          <w:spacing w:val="-41"/>
        </w:rPr>
        <w:t xml:space="preserve"> </w:t>
      </w:r>
      <w:r>
        <w:rPr>
          <w:rFonts w:ascii="SimSun" w:hAnsi="SimSun" w:eastAsia="SimSun" w:cs="SimSun"/>
          <w:sz w:val="19"/>
          <w:szCs w:val="19"/>
          <w:spacing w:val="-2"/>
        </w:rPr>
        <w:t>设</w:t>
      </w:r>
      <w:r>
        <w:rPr>
          <w:rFonts w:ascii="SimSun" w:hAnsi="SimSun" w:eastAsia="SimSun" w:cs="SimSun"/>
          <w:sz w:val="19"/>
          <w:szCs w:val="19"/>
          <w:spacing w:val="-43"/>
        </w:rPr>
        <w:t xml:space="preserve"> </w:t>
      </w:r>
      <w:r>
        <w:rPr>
          <w:rFonts w:ascii="SimSun" w:hAnsi="SimSun" w:eastAsia="SimSun" w:cs="SimSun"/>
          <w:sz w:val="19"/>
          <w:szCs w:val="19"/>
          <w:spacing w:val="-2"/>
        </w:rPr>
        <w:t>计</w:t>
      </w:r>
      <w:r>
        <w:rPr>
          <w:rFonts w:ascii="SimSun" w:hAnsi="SimSun" w:eastAsia="SimSun" w:cs="SimSun"/>
          <w:sz w:val="19"/>
          <w:szCs w:val="19"/>
          <w:spacing w:val="-42"/>
        </w:rPr>
        <w:t xml:space="preserve"> </w:t>
      </w:r>
      <w:r>
        <w:rPr>
          <w:rFonts w:ascii="SimSun" w:hAnsi="SimSun" w:eastAsia="SimSun" w:cs="SimSun"/>
          <w:sz w:val="19"/>
          <w:szCs w:val="19"/>
          <w:spacing w:val="-2"/>
        </w:rPr>
        <w:t>软</w:t>
      </w:r>
      <w:r>
        <w:rPr>
          <w:rFonts w:ascii="SimSun" w:hAnsi="SimSun" w:eastAsia="SimSun" w:cs="SimSun"/>
          <w:sz w:val="19"/>
          <w:szCs w:val="19"/>
          <w:spacing w:val="-44"/>
        </w:rPr>
        <w:t xml:space="preserve"> </w:t>
      </w:r>
      <w:r>
        <w:rPr>
          <w:rFonts w:ascii="SimSun" w:hAnsi="SimSun" w:eastAsia="SimSun" w:cs="SimSun"/>
          <w:sz w:val="19"/>
          <w:szCs w:val="19"/>
          <w:spacing w:val="-2"/>
        </w:rPr>
        <w:t>件</w:t>
      </w:r>
      <w:r>
        <w:rPr>
          <w:rFonts w:ascii="SimSun" w:hAnsi="SimSun" w:eastAsia="SimSun" w:cs="SimSun"/>
          <w:sz w:val="19"/>
          <w:szCs w:val="19"/>
          <w:spacing w:val="-51"/>
        </w:rPr>
        <w:t xml:space="preserve"> </w:t>
      </w:r>
      <w:r>
        <w:rPr>
          <w:rFonts w:ascii="SimSun" w:hAnsi="SimSun" w:eastAsia="SimSun" w:cs="SimSun"/>
          <w:sz w:val="19"/>
          <w:szCs w:val="19"/>
          <w:spacing w:val="-2"/>
        </w:rPr>
        <w:t>、</w:t>
      </w:r>
      <w:r>
        <w:rPr>
          <w:rFonts w:ascii="Times New Roman" w:hAnsi="Times New Roman" w:eastAsia="Times New Roman" w:cs="Times New Roman"/>
          <w:sz w:val="19"/>
          <w:szCs w:val="19"/>
          <w:spacing w:val="-2"/>
        </w:rPr>
        <w:t>IC  </w:t>
      </w:r>
      <w:r>
        <w:rPr>
          <w:rFonts w:ascii="SimSun" w:hAnsi="SimSun" w:eastAsia="SimSun" w:cs="SimSun"/>
          <w:sz w:val="19"/>
          <w:szCs w:val="19"/>
          <w:spacing w:val="-2"/>
        </w:rPr>
        <w:t>设计 </w:t>
      </w:r>
      <w:r>
        <w:rPr>
          <w:rFonts w:ascii="SimSun" w:hAnsi="SimSun" w:eastAsia="SimSun" w:cs="SimSun"/>
          <w:sz w:val="19"/>
          <w:szCs w:val="19"/>
          <w:spacing w:val="13"/>
        </w:rPr>
        <w:t>软件、</w:t>
      </w:r>
      <w:r>
        <w:rPr>
          <w:rFonts w:ascii="Times New Roman" w:hAnsi="Times New Roman" w:eastAsia="Times New Roman" w:cs="Times New Roman"/>
          <w:sz w:val="19"/>
          <w:szCs w:val="19"/>
        </w:rPr>
        <w:t>PLD</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Programmable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Logic</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Device</w:t>
      </w:r>
      <w:r>
        <w:rPr>
          <w:rFonts w:ascii="Times New Roman" w:hAnsi="Times New Roman" w:eastAsia="Times New Roman" w:cs="Times New Roman"/>
          <w:sz w:val="19"/>
          <w:szCs w:val="19"/>
          <w:spacing w:val="13"/>
        </w:rPr>
        <w:t>,  </w:t>
      </w:r>
      <w:r>
        <w:rPr>
          <w:rFonts w:ascii="SimSun" w:hAnsi="SimSun" w:eastAsia="SimSun" w:cs="SimSun"/>
          <w:sz w:val="19"/>
          <w:szCs w:val="19"/>
          <w:spacing w:val="13"/>
        </w:rPr>
        <w:t>可编程逻辑器件)设计工具等</w:t>
      </w:r>
      <w:r>
        <w:rPr>
          <w:rFonts w:ascii="SimSun" w:hAnsi="SimSun" w:eastAsia="SimSun" w:cs="SimSun"/>
          <w:sz w:val="19"/>
          <w:szCs w:val="19"/>
          <w:spacing w:val="12"/>
        </w:rPr>
        <w:t>在电子信</w:t>
      </w:r>
    </w:p>
    <w:p>
      <w:pPr>
        <w:spacing w:before="1" w:line="219" w:lineRule="auto"/>
        <w:rPr>
          <w:rFonts w:ascii="SimSun" w:hAnsi="SimSun" w:eastAsia="SimSun" w:cs="SimSun"/>
          <w:sz w:val="19"/>
          <w:szCs w:val="19"/>
        </w:rPr>
      </w:pPr>
      <w:r>
        <w:rPr>
          <w:rFonts w:ascii="SimSun" w:hAnsi="SimSun" w:eastAsia="SimSun" w:cs="SimSun"/>
          <w:sz w:val="19"/>
          <w:szCs w:val="19"/>
          <w:spacing w:val="18"/>
        </w:rPr>
        <w:t>息行业发展中发挥了至关重要的作用，影响着</w:t>
      </w:r>
      <w:r>
        <w:rPr>
          <w:rFonts w:ascii="SimSun" w:hAnsi="SimSun" w:eastAsia="SimSun" w:cs="SimSun"/>
          <w:sz w:val="19"/>
          <w:szCs w:val="19"/>
        </w:rPr>
        <w:t>ICT</w:t>
      </w:r>
      <w:r>
        <w:rPr>
          <w:rFonts w:ascii="SimSun" w:hAnsi="SimSun" w:eastAsia="SimSun" w:cs="SimSun"/>
          <w:sz w:val="19"/>
          <w:szCs w:val="19"/>
          <w:spacing w:val="18"/>
        </w:rPr>
        <w:t xml:space="preserve"> 企业的日常研发工作，</w:t>
      </w:r>
      <w:r>
        <w:rPr>
          <w:rFonts w:ascii="SimSun" w:hAnsi="SimSun" w:eastAsia="SimSun" w:cs="SimSun"/>
          <w:sz w:val="19"/>
          <w:szCs w:val="19"/>
          <w:spacing w:val="17"/>
        </w:rPr>
        <w:t>其基础</w:t>
      </w:r>
    </w:p>
    <w:p>
      <w:pPr>
        <w:spacing w:line="219" w:lineRule="auto"/>
        <w:sectPr>
          <w:footerReference w:type="default" r:id="rId192"/>
          <w:pgSz w:w="8520" w:h="12900"/>
          <w:pgMar w:top="400" w:right="904" w:bottom="515" w:left="269" w:header="0" w:footer="366" w:gutter="0"/>
        </w:sectPr>
        <w:rPr>
          <w:rFonts w:ascii="SimSun" w:hAnsi="SimSun" w:eastAsia="SimSun" w:cs="SimSun"/>
          <w:sz w:val="19"/>
          <w:szCs w:val="19"/>
        </w:rPr>
      </w:pPr>
    </w:p>
    <w:p>
      <w:pPr>
        <w:spacing w:before="296" w:line="221"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2166144" behindDoc="0" locked="0" layoutInCell="0" allowOverlap="1">
                <wp:simplePos x="0" y="0"/>
                <wp:positionH relativeFrom="page">
                  <wp:posOffset>729075</wp:posOffset>
                </wp:positionH>
                <wp:positionV relativeFrom="page">
                  <wp:posOffset>1785355</wp:posOffset>
                </wp:positionV>
                <wp:extent cx="594994" cy="165735"/>
                <wp:effectExtent l="0" t="0" r="0" b="0"/>
                <wp:wrapNone/>
                <wp:docPr id="98" name="TextBox 98"/>
                <wp:cNvGraphicFramePr/>
                <a:graphic>
                  <a:graphicData uri="http://schemas.microsoft.com/office/word/2010/wordprocessingShape">
                    <wps:wsp>
                      <wps:cNvSpPr txBox="1"/>
                      <wps:spPr>
                        <a:xfrm rot="16200000">
                          <a:off x="729075" y="1785355"/>
                          <a:ext cx="5949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业务收入亿元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57.4075pt;margin-top:140.579pt;mso-position-vertical-relative:page;mso-position-horizontal-relative:page;width:46.85pt;height:13.05pt;z-index:25216614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9"/>
                        </w:rPr>
                        <w:t>业务收入亿元</w:t>
                      </w:r>
                    </w:p>
                  </w:txbxContent>
                </v:textbox>
              </v:shape>
            </w:pict>
          </mc:Fallback>
        </mc:AlternateContent>
      </w:r>
      <w:r>
        <mc:AlternateContent xmlns:mc="http://schemas.openxmlformats.org/markup-compatibility/2006">
          <mc:Choice Requires="wps">
            <w:drawing>
              <wp:anchor distT="0" distB="0" distL="0" distR="0" simplePos="0" relativeHeight="252167168" behindDoc="0" locked="0" layoutInCell="0" allowOverlap="1">
                <wp:simplePos x="0" y="0"/>
                <wp:positionH relativeFrom="page">
                  <wp:posOffset>4263703</wp:posOffset>
                </wp:positionH>
                <wp:positionV relativeFrom="page">
                  <wp:posOffset>1878285</wp:posOffset>
                </wp:positionV>
                <wp:extent cx="408940" cy="165735"/>
                <wp:effectExtent l="0" t="0" r="0" b="0"/>
                <wp:wrapNone/>
                <wp:docPr id="100" name="TextBox 100"/>
                <wp:cNvGraphicFramePr/>
                <a:graphic>
                  <a:graphicData uri="http://schemas.microsoft.com/office/word/2010/wordprocessingShape">
                    <wps:wsp>
                      <wps:cNvSpPr txBox="1"/>
                      <wps:spPr>
                        <a:xfrm rot="16200000">
                          <a:off x="4263703" y="1878285"/>
                          <a:ext cx="4089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4" style="position:absolute;margin-left:335.725pt;margin-top:147.897pt;mso-position-vertical-relative:page;mso-position-horizontal-relative:page;width:32.2pt;height:13.05pt;z-index:25216716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0"/>
                        </w:rPr>
                        <w:t>增长率%</w:t>
                      </w:r>
                    </w:p>
                  </w:txbxContent>
                </v:textbox>
              </v:shape>
            </w:pict>
          </mc:Fallback>
        </mc:AlternateContent>
      </w:r>
      <w:r>
        <w:rPr>
          <w:rFonts w:ascii="SimHei" w:hAnsi="SimHei" w:eastAsia="SimHei" w:cs="SimHei"/>
          <w:sz w:val="19"/>
          <w:szCs w:val="19"/>
          <w:spacing w:val="-15"/>
          <w:w w:val="93"/>
        </w:rPr>
        <w:t>数字化转型与治理方法论</w:t>
      </w:r>
    </w:p>
    <w:p>
      <w:pPr>
        <w:pStyle w:val="BodyText"/>
        <w:spacing w:line="360"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3"/>
        </w:rPr>
        <w:t>性地位愈加凸显，已成为行业发展的重要支撑。</w:t>
      </w:r>
    </w:p>
    <w:p>
      <w:pPr>
        <w:ind w:firstLine="1020"/>
        <w:spacing w:before="186" w:line="2848" w:lineRule="exact"/>
        <w:rPr/>
      </w:pPr>
      <w:r>
        <w:rPr>
          <w:position w:val="-56"/>
        </w:rPr>
        <w:pict>
          <v:group id="_x0000_s106" style="mso-position-vertical-relative:line;mso-position-horizontal-relative:char;width:262.5pt;height:142.4pt;" filled="false" stroked="false" coordsize="5250,2847" coordorigin="0,0">
            <v:shape id="_x0000_s108" style="position:absolute;left:0;top:0;width:5250;height:2691;" filled="false" stroked="false" type="#_x0000_t75">
              <v:imagedata o:title="" r:id="rId194"/>
            </v:shape>
            <v:shape id="_x0000_s110" style="position:absolute;left:2589;top:2637;width:35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7"/>
                        <w:w w:val="90"/>
                      </w:rPr>
                      <w:t>年</w:t>
                    </w:r>
                    <w:r>
                      <w:rPr>
                        <w:rFonts w:ascii="SimSun" w:hAnsi="SimSun" w:eastAsia="SimSun" w:cs="SimSun"/>
                        <w:sz w:val="19"/>
                        <w:szCs w:val="19"/>
                        <w:spacing w:val="-9"/>
                        <w:w w:val="90"/>
                      </w:rPr>
                      <w:t>份</w:t>
                    </w:r>
                  </w:p>
                </w:txbxContent>
              </v:textbox>
            </v:shape>
          </v:group>
        </w:pict>
      </w:r>
    </w:p>
    <w:p>
      <w:pPr>
        <w:spacing w:line="2848" w:lineRule="exact"/>
        <w:sectPr>
          <w:footerReference w:type="default" r:id="rId193"/>
          <w:pgSz w:w="8520" w:h="12920"/>
          <w:pgMar w:top="400" w:right="534" w:bottom="503" w:left="670" w:header="0" w:footer="314" w:gutter="0"/>
          <w:cols w:equalWidth="0" w:num="1">
            <w:col w:w="7316" w:space="0"/>
          </w:cols>
        </w:sectPr>
        <w:rPr/>
      </w:pPr>
    </w:p>
    <w:p>
      <w:pPr>
        <w:pStyle w:val="BodyText"/>
        <w:spacing w:line="264" w:lineRule="auto"/>
        <w:rPr/>
      </w:pPr>
      <w:r/>
    </w:p>
    <w:p>
      <w:pPr>
        <w:spacing w:before="62" w:line="224" w:lineRule="auto"/>
        <w:rPr>
          <w:rFonts w:ascii="KaiTi" w:hAnsi="KaiTi" w:eastAsia="KaiTi" w:cs="KaiTi"/>
          <w:sz w:val="19"/>
          <w:szCs w:val="19"/>
        </w:rPr>
      </w:pPr>
      <w:r>
        <w:rPr>
          <w:rFonts w:ascii="KaiTi" w:hAnsi="KaiTi" w:eastAsia="KaiTi" w:cs="KaiTi"/>
          <w:sz w:val="19"/>
          <w:szCs w:val="19"/>
          <w:spacing w:val="-16"/>
        </w:rPr>
        <w:t>数据来源：国家统计局。</w:t>
      </w:r>
    </w:p>
    <w:p>
      <w:pPr>
        <w:ind w:left="1662"/>
        <w:spacing w:before="148" w:line="187" w:lineRule="auto"/>
        <w:rPr>
          <w:rFonts w:ascii="SimHei" w:hAnsi="SimHei" w:eastAsia="SimHei" w:cs="SimHei"/>
          <w:sz w:val="19"/>
          <w:szCs w:val="19"/>
        </w:rPr>
      </w:pPr>
      <w:r>
        <w:rPr>
          <w:rFonts w:ascii="SimHei" w:hAnsi="SimHei" w:eastAsia="SimHei" w:cs="SimHei"/>
          <w:sz w:val="19"/>
          <w:szCs w:val="19"/>
          <w:b/>
          <w:bCs/>
        </w:rPr>
        <w:t>图3-1</w:t>
      </w:r>
    </w:p>
    <w:p>
      <w:pPr>
        <w:pStyle w:val="BodyText"/>
        <w:spacing w:line="14" w:lineRule="auto"/>
        <w:rPr>
          <w:sz w:val="2"/>
        </w:rPr>
      </w:pPr>
      <w:r>
        <w:rPr>
          <w:sz w:val="2"/>
          <w:szCs w:val="2"/>
        </w:rPr>
        <w:br w:type="column"/>
      </w:r>
    </w:p>
    <w:p>
      <w:pPr>
        <w:ind w:left="597"/>
        <w:spacing w:before="19" w:line="219" w:lineRule="auto"/>
        <w:rPr>
          <w:rFonts w:ascii="SimSun" w:hAnsi="SimSun" w:eastAsia="SimSun" w:cs="SimSun"/>
          <w:sz w:val="19"/>
          <w:szCs w:val="19"/>
        </w:rPr>
      </w:pPr>
      <w:r>
        <w:rPr>
          <w:rFonts w:ascii="SimSun" w:hAnsi="SimSun" w:eastAsia="SimSun" w:cs="SimSun"/>
          <w:sz w:val="19"/>
          <w:szCs w:val="19"/>
          <w:spacing w:val="-22"/>
          <w:w w:val="93"/>
        </w:rPr>
        <w:t>软件业务收入  —◆-增长率</w:t>
      </w:r>
    </w:p>
    <w:p>
      <w:pPr>
        <w:pStyle w:val="BodyText"/>
        <w:spacing w:line="396" w:lineRule="auto"/>
        <w:rPr/>
      </w:pPr>
      <w:r/>
    </w:p>
    <w:p>
      <w:pPr>
        <w:spacing w:before="62" w:line="187" w:lineRule="auto"/>
        <w:rPr>
          <w:rFonts w:ascii="SimHei" w:hAnsi="SimHei" w:eastAsia="SimHei" w:cs="SimHei"/>
          <w:sz w:val="19"/>
          <w:szCs w:val="19"/>
        </w:rPr>
      </w:pPr>
      <w:r>
        <w:rPr>
          <w:rFonts w:ascii="SimHei" w:hAnsi="SimHei" w:eastAsia="SimHei" w:cs="SimHei"/>
          <w:sz w:val="19"/>
          <w:szCs w:val="19"/>
          <w:b/>
          <w:bCs/>
          <w:spacing w:val="-12"/>
        </w:rPr>
        <w:t>2010—2021年我国软件业务收入的发展情况</w:t>
      </w:r>
    </w:p>
    <w:p>
      <w:pPr>
        <w:spacing w:line="187" w:lineRule="auto"/>
        <w:sectPr>
          <w:type w:val="continuous"/>
          <w:pgSz w:w="8520" w:h="12920"/>
          <w:pgMar w:top="400" w:right="534" w:bottom="503" w:left="670" w:header="0" w:footer="314" w:gutter="0"/>
          <w:cols w:equalWidth="0" w:num="2">
            <w:col w:w="2203" w:space="100"/>
            <w:col w:w="5013" w:space="0"/>
          </w:cols>
        </w:sectPr>
        <w:rPr>
          <w:rFonts w:ascii="SimHei" w:hAnsi="SimHei" w:eastAsia="SimHei" w:cs="SimHei"/>
          <w:sz w:val="19"/>
          <w:szCs w:val="19"/>
        </w:rPr>
      </w:pPr>
    </w:p>
    <w:p>
      <w:pPr>
        <w:pStyle w:val="BodyText"/>
        <w:spacing w:line="350" w:lineRule="auto"/>
        <w:rPr/>
      </w:pPr>
      <w:r/>
    </w:p>
    <w:p>
      <w:pPr>
        <w:ind w:left="3"/>
        <w:spacing w:before="75" w:line="221" w:lineRule="auto"/>
        <w:outlineLvl w:val="5"/>
        <w:rPr>
          <w:rFonts w:ascii="SimHei" w:hAnsi="SimHei" w:eastAsia="SimHei" w:cs="SimHei"/>
          <w:sz w:val="23"/>
          <w:szCs w:val="23"/>
        </w:rPr>
      </w:pPr>
      <w:r>
        <w:rPr>
          <w:rFonts w:ascii="SimHei" w:hAnsi="SimHei" w:eastAsia="SimHei" w:cs="SimHei"/>
          <w:sz w:val="23"/>
          <w:szCs w:val="23"/>
          <w:b/>
          <w:bCs/>
          <w:spacing w:val="18"/>
        </w:rPr>
        <w:t>三</w:t>
      </w:r>
      <w:r>
        <w:rPr>
          <w:rFonts w:ascii="SimHei" w:hAnsi="SimHei" w:eastAsia="SimHei" w:cs="SimHei"/>
          <w:sz w:val="23"/>
          <w:szCs w:val="23"/>
          <w:spacing w:val="-48"/>
        </w:rPr>
        <w:t xml:space="preserve"> </w:t>
      </w:r>
      <w:r>
        <w:rPr>
          <w:rFonts w:ascii="SimHei" w:hAnsi="SimHei" w:eastAsia="SimHei" w:cs="SimHei"/>
          <w:sz w:val="23"/>
          <w:szCs w:val="23"/>
          <w:b/>
          <w:bCs/>
          <w:spacing w:val="18"/>
        </w:rPr>
        <w:t>、我国基础软件产业存在问题</w:t>
      </w:r>
    </w:p>
    <w:p>
      <w:pPr>
        <w:pStyle w:val="BodyText"/>
        <w:spacing w:line="327" w:lineRule="auto"/>
        <w:rPr/>
      </w:pPr>
      <w:r/>
    </w:p>
    <w:p>
      <w:pPr>
        <w:ind w:left="133"/>
        <w:spacing w:before="75" w:line="221" w:lineRule="auto"/>
        <w:rPr>
          <w:rFonts w:ascii="SimHei" w:hAnsi="SimHei" w:eastAsia="SimHei" w:cs="SimHei"/>
          <w:sz w:val="23"/>
          <w:szCs w:val="23"/>
        </w:rPr>
      </w:pPr>
      <w:r>
        <w:rPr>
          <w:rFonts w:ascii="SimHei" w:hAnsi="SimHei" w:eastAsia="SimHei" w:cs="SimHei"/>
          <w:sz w:val="23"/>
          <w:szCs w:val="23"/>
          <w:b/>
          <w:bCs/>
          <w:spacing w:val="10"/>
        </w:rPr>
        <w:t>(一)缺乏基础软件技术原始创新能力</w:t>
      </w:r>
    </w:p>
    <w:p>
      <w:pPr>
        <w:ind w:firstLine="469"/>
        <w:spacing w:before="153" w:line="326" w:lineRule="auto"/>
        <w:jc w:val="both"/>
        <w:rPr>
          <w:rFonts w:ascii="SimSun" w:hAnsi="SimSun" w:eastAsia="SimSun" w:cs="SimSun"/>
          <w:sz w:val="19"/>
          <w:szCs w:val="19"/>
        </w:rPr>
      </w:pPr>
      <w:r>
        <w:rPr>
          <w:rFonts w:ascii="SimSun" w:hAnsi="SimSun" w:eastAsia="SimSun" w:cs="SimSun"/>
          <w:sz w:val="23"/>
          <w:szCs w:val="23"/>
          <w:spacing w:val="-24"/>
        </w:rPr>
        <w:t>目前，我国</w:t>
      </w:r>
      <w:r>
        <w:rPr>
          <w:rFonts w:ascii="SimSun" w:hAnsi="SimSun" w:eastAsia="SimSun" w:cs="SimSun"/>
          <w:sz w:val="23"/>
          <w:szCs w:val="23"/>
          <w:spacing w:val="-23"/>
        </w:rPr>
        <w:t>基础软件技术发展普遍存在跟随和模仿等情况，缺乏技术原始</w:t>
      </w:r>
      <w:r>
        <w:rPr>
          <w:rFonts w:ascii="SimSun" w:hAnsi="SimSun" w:eastAsia="SimSun" w:cs="SimSun"/>
          <w:sz w:val="23"/>
          <w:szCs w:val="23"/>
          <w:spacing w:val="-18"/>
        </w:rPr>
        <w:t>创</w:t>
      </w:r>
      <w:r>
        <w:rPr>
          <w:rFonts w:ascii="SimSun" w:hAnsi="SimSun" w:eastAsia="SimSun" w:cs="SimSun"/>
          <w:sz w:val="23"/>
          <w:szCs w:val="23"/>
          <w:spacing w:val="13"/>
        </w:rPr>
        <w:t xml:space="preserve"> </w:t>
      </w:r>
      <w:r>
        <w:rPr>
          <w:rFonts w:ascii="SimSun" w:hAnsi="SimSun" w:eastAsia="SimSun" w:cs="SimSun"/>
          <w:sz w:val="19"/>
          <w:szCs w:val="19"/>
          <w:spacing w:val="13"/>
        </w:rPr>
        <w:t>新能力，主要表现在以下几个方面。</w:t>
      </w:r>
      <w:r>
        <w:rPr>
          <w:rFonts w:ascii="SimSun" w:hAnsi="SimSun" w:eastAsia="SimSun" w:cs="SimSun"/>
          <w:sz w:val="19"/>
          <w:szCs w:val="19"/>
          <w:spacing w:val="56"/>
        </w:rPr>
        <w:t xml:space="preserve"> </w:t>
      </w:r>
      <w:r>
        <w:rPr>
          <w:rFonts w:ascii="SimSun" w:hAnsi="SimSun" w:eastAsia="SimSun" w:cs="SimSun"/>
          <w:sz w:val="19"/>
          <w:szCs w:val="19"/>
          <w:spacing w:val="13"/>
        </w:rPr>
        <w:t>一是习惯拿国外的开源代码做功能修改，缺</w:t>
      </w:r>
      <w:r>
        <w:rPr>
          <w:rFonts w:ascii="SimSun" w:hAnsi="SimSun" w:eastAsia="SimSun" w:cs="SimSun"/>
          <w:sz w:val="19"/>
          <w:szCs w:val="19"/>
        </w:rPr>
        <w:t xml:space="preserve"> </w:t>
      </w:r>
      <w:r>
        <w:rPr>
          <w:rFonts w:ascii="SimSun" w:hAnsi="SimSun" w:eastAsia="SimSun" w:cs="SimSun"/>
          <w:sz w:val="19"/>
          <w:szCs w:val="19"/>
          <w:spacing w:val="18"/>
        </w:rPr>
        <w:t>乏技术架构原始和颠覆式创新设计。无论是基于</w:t>
      </w:r>
      <w:r>
        <w:rPr>
          <w:rFonts w:ascii="SimSun" w:hAnsi="SimSun" w:eastAsia="SimSun" w:cs="SimSun"/>
          <w:sz w:val="19"/>
          <w:szCs w:val="19"/>
        </w:rPr>
        <w:t>Linux</w:t>
      </w:r>
      <w:r>
        <w:rPr>
          <w:rFonts w:ascii="SimSun" w:hAnsi="SimSun" w:eastAsia="SimSun" w:cs="SimSun"/>
          <w:sz w:val="19"/>
          <w:szCs w:val="19"/>
          <w:spacing w:val="18"/>
        </w:rPr>
        <w:t xml:space="preserve"> 的各类桌面操作系统、基</w:t>
      </w:r>
      <w:r>
        <w:rPr>
          <w:rFonts w:ascii="SimSun" w:hAnsi="SimSun" w:eastAsia="SimSun" w:cs="SimSun"/>
          <w:sz w:val="19"/>
          <w:szCs w:val="19"/>
          <w:spacing w:val="13"/>
        </w:rPr>
        <w:t xml:space="preserve"> </w:t>
      </w:r>
      <w:r>
        <w:rPr>
          <w:rFonts w:ascii="SimSun" w:hAnsi="SimSun" w:eastAsia="SimSun" w:cs="SimSun"/>
          <w:sz w:val="19"/>
          <w:szCs w:val="19"/>
          <w:spacing w:val="16"/>
        </w:rPr>
        <w:t>于</w:t>
      </w:r>
      <w:r>
        <w:rPr>
          <w:rFonts w:ascii="Times New Roman" w:hAnsi="Times New Roman" w:eastAsia="Times New Roman" w:cs="Times New Roman"/>
          <w:sz w:val="19"/>
          <w:szCs w:val="19"/>
        </w:rPr>
        <w:t>Android</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的移动智能终端操作系统还是基于容器云计算平台的应用，国内企业 </w:t>
      </w:r>
      <w:r>
        <w:rPr>
          <w:rFonts w:ascii="SimSun" w:hAnsi="SimSun" w:eastAsia="SimSun" w:cs="SimSun"/>
          <w:sz w:val="19"/>
          <w:szCs w:val="19"/>
          <w:spacing w:val="17"/>
        </w:rPr>
        <w:t>所做的工作大多是在国外开源系统架构上做定制化修改，未从根本上进行颠覆性</w:t>
      </w:r>
      <w:r>
        <w:rPr>
          <w:rFonts w:ascii="SimSun" w:hAnsi="SimSun" w:eastAsia="SimSun" w:cs="SimSun"/>
          <w:sz w:val="19"/>
          <w:szCs w:val="19"/>
          <w:spacing w:val="11"/>
        </w:rPr>
        <w:t xml:space="preserve"> </w:t>
      </w:r>
      <w:r>
        <w:rPr>
          <w:rFonts w:ascii="SimSun" w:hAnsi="SimSun" w:eastAsia="SimSun" w:cs="SimSun"/>
          <w:sz w:val="23"/>
          <w:szCs w:val="23"/>
          <w:spacing w:val="-23"/>
        </w:rPr>
        <w:t>设计创新。二是缺乏对云计算、大数据、人工智能等新技术的融入。面对云计算</w:t>
      </w:r>
      <w:r>
        <w:rPr>
          <w:rFonts w:ascii="SimSun" w:hAnsi="SimSun" w:eastAsia="SimSun" w:cs="SimSun"/>
          <w:sz w:val="23"/>
          <w:szCs w:val="23"/>
          <w:spacing w:val="13"/>
        </w:rPr>
        <w:t xml:space="preserve"> </w:t>
      </w:r>
      <w:r>
        <w:rPr>
          <w:rFonts w:ascii="SimSun" w:hAnsi="SimSun" w:eastAsia="SimSun" w:cs="SimSun"/>
          <w:sz w:val="23"/>
          <w:szCs w:val="23"/>
          <w:spacing w:val="-6"/>
        </w:rPr>
        <w:t>发展趋势，微软相继在2008年10月和2011年6月发布了云操作系统</w:t>
      </w:r>
      <w:r>
        <w:rPr>
          <w:rFonts w:ascii="SimSun" w:hAnsi="SimSun" w:eastAsia="SimSun" w:cs="SimSun"/>
          <w:sz w:val="23"/>
          <w:szCs w:val="23"/>
          <w:spacing w:val="-50"/>
        </w:rPr>
        <w:t xml:space="preserve"> </w:t>
      </w:r>
      <w:r>
        <w:rPr>
          <w:rFonts w:ascii="Times New Roman" w:hAnsi="Times New Roman" w:eastAsia="Times New Roman" w:cs="Times New Roman"/>
          <w:sz w:val="23"/>
          <w:szCs w:val="23"/>
          <w:spacing w:val="-6"/>
        </w:rPr>
        <w:t>Windows</w:t>
      </w:r>
      <w:r>
        <w:rPr>
          <w:rFonts w:ascii="Times New Roman" w:hAnsi="Times New Roman" w:eastAsia="Times New Roman" w:cs="Times New Roman"/>
          <w:sz w:val="23"/>
          <w:szCs w:val="23"/>
        </w:rPr>
        <w:t xml:space="preserve">  </w:t>
      </w:r>
      <w:r>
        <w:rPr>
          <w:rFonts w:ascii="SimSun" w:hAnsi="SimSun" w:eastAsia="SimSun" w:cs="SimSun"/>
          <w:sz w:val="23"/>
          <w:szCs w:val="23"/>
          <w:spacing w:val="-22"/>
        </w:rPr>
        <w:t>Azure和云办公软件</w:t>
      </w:r>
      <w:r>
        <w:rPr>
          <w:rFonts w:ascii="SimSun" w:hAnsi="SimSun" w:eastAsia="SimSun" w:cs="SimSun"/>
          <w:sz w:val="23"/>
          <w:szCs w:val="23"/>
          <w:spacing w:val="-59"/>
        </w:rPr>
        <w:t xml:space="preserve"> </w:t>
      </w:r>
      <w:r>
        <w:rPr>
          <w:rFonts w:ascii="SimSun" w:hAnsi="SimSun" w:eastAsia="SimSun" w:cs="SimSun"/>
          <w:sz w:val="23"/>
          <w:szCs w:val="23"/>
          <w:spacing w:val="-22"/>
        </w:rPr>
        <w:t>Office 365。面对大数据发展趋势，Oracle</w:t>
      </w:r>
      <w:r>
        <w:rPr>
          <w:rFonts w:ascii="SimSun" w:hAnsi="SimSun" w:eastAsia="SimSun" w:cs="SimSun"/>
          <w:sz w:val="23"/>
          <w:szCs w:val="23"/>
          <w:spacing w:val="-66"/>
        </w:rPr>
        <w:t xml:space="preserve"> </w:t>
      </w:r>
      <w:r>
        <w:rPr>
          <w:rFonts w:ascii="SimSun" w:hAnsi="SimSun" w:eastAsia="SimSun" w:cs="SimSun"/>
          <w:sz w:val="23"/>
          <w:szCs w:val="23"/>
          <w:spacing w:val="-22"/>
        </w:rPr>
        <w:t>及时推出了面向大</w:t>
      </w:r>
      <w:r>
        <w:rPr>
          <w:rFonts w:ascii="SimSun" w:hAnsi="SimSun" w:eastAsia="SimSun" w:cs="SimSun"/>
          <w:sz w:val="23"/>
          <w:szCs w:val="23"/>
        </w:rPr>
        <w:t xml:space="preserve"> </w:t>
      </w:r>
      <w:r>
        <w:rPr>
          <w:rFonts w:ascii="SimSun" w:hAnsi="SimSun" w:eastAsia="SimSun" w:cs="SimSun"/>
          <w:sz w:val="19"/>
          <w:szCs w:val="19"/>
          <w:spacing w:val="19"/>
        </w:rPr>
        <w:t>数据的非结构化数据库解决方案。面对人工智能发展趋势，谷歌于2018年5月在</w:t>
      </w:r>
      <w:r>
        <w:rPr>
          <w:rFonts w:ascii="SimSun" w:hAnsi="SimSun" w:eastAsia="SimSun" w:cs="SimSun"/>
          <w:sz w:val="19"/>
          <w:szCs w:val="19"/>
          <w:spacing w:val="1"/>
        </w:rPr>
        <w:t xml:space="preserve"> </w:t>
      </w:r>
      <w:r>
        <w:rPr>
          <w:rFonts w:ascii="SimSun" w:hAnsi="SimSun" w:eastAsia="SimSun" w:cs="SimSun"/>
          <w:sz w:val="19"/>
          <w:szCs w:val="19"/>
          <w:spacing w:val="16"/>
        </w:rPr>
        <w:t>新发布的</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Android</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P</w:t>
      </w:r>
      <w:r>
        <w:rPr>
          <w:rFonts w:ascii="SimSun" w:hAnsi="SimSun" w:eastAsia="SimSun" w:cs="SimSun"/>
          <w:sz w:val="19"/>
          <w:szCs w:val="19"/>
          <w:spacing w:val="16"/>
        </w:rPr>
        <w:t>(安卓9.0)操作系统中加入了大量人工智能功能。而国内的基</w:t>
      </w:r>
      <w:r>
        <w:rPr>
          <w:rFonts w:ascii="SimSun" w:hAnsi="SimSun" w:eastAsia="SimSun" w:cs="SimSun"/>
          <w:sz w:val="19"/>
          <w:szCs w:val="19"/>
        </w:rPr>
        <w:t xml:space="preserve"> </w:t>
      </w:r>
      <w:r>
        <w:rPr>
          <w:rFonts w:ascii="SimSun" w:hAnsi="SimSun" w:eastAsia="SimSun" w:cs="SimSun"/>
          <w:sz w:val="23"/>
          <w:szCs w:val="23"/>
          <w:spacing w:val="-17"/>
        </w:rPr>
        <w:t>础软件开发商大多是在国外产品推出几年后才模仿推出相似的产品，新技术融</w:t>
      </w:r>
      <w:r>
        <w:rPr>
          <w:rFonts w:ascii="SimSun" w:hAnsi="SimSun" w:eastAsia="SimSun" w:cs="SimSun"/>
          <w:sz w:val="23"/>
          <w:szCs w:val="23"/>
          <w:spacing w:val="18"/>
        </w:rPr>
        <w:t xml:space="preserve"> </w:t>
      </w:r>
      <w:r>
        <w:rPr>
          <w:rFonts w:ascii="SimSun" w:hAnsi="SimSun" w:eastAsia="SimSun" w:cs="SimSun"/>
          <w:sz w:val="19"/>
          <w:szCs w:val="19"/>
          <w:spacing w:val="24"/>
        </w:rPr>
        <w:t>入滞后，导致难以抢占新兴市场先机。三是缺乏标</w:t>
      </w:r>
      <w:r>
        <w:rPr>
          <w:rFonts w:ascii="SimSun" w:hAnsi="SimSun" w:eastAsia="SimSun" w:cs="SimSun"/>
          <w:sz w:val="19"/>
          <w:szCs w:val="19"/>
          <w:spacing w:val="23"/>
        </w:rPr>
        <w:t>准和专利体系构建。微软的</w:t>
      </w:r>
      <w:r>
        <w:rPr>
          <w:rFonts w:ascii="SimSun" w:hAnsi="SimSun" w:eastAsia="SimSun" w:cs="SimSun"/>
          <w:sz w:val="19"/>
          <w:szCs w:val="19"/>
        </w:rPr>
        <w:t xml:space="preserve"> </w:t>
      </w:r>
      <w:r>
        <w:rPr>
          <w:rFonts w:ascii="Times New Roman" w:hAnsi="Times New Roman" w:eastAsia="Times New Roman" w:cs="Times New Roman"/>
          <w:sz w:val="19"/>
          <w:szCs w:val="19"/>
        </w:rPr>
        <w:t>Windows</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操作系统和</w:t>
      </w:r>
      <w:r>
        <w:rPr>
          <w:rFonts w:ascii="SimSun" w:hAnsi="SimSun" w:eastAsia="SimSun" w:cs="SimSun"/>
          <w:sz w:val="19"/>
          <w:szCs w:val="19"/>
          <w:spacing w:val="-26"/>
        </w:rPr>
        <w:t xml:space="preserve"> </w:t>
      </w:r>
      <w:r>
        <w:rPr>
          <w:rFonts w:ascii="Times New Roman" w:hAnsi="Times New Roman" w:eastAsia="Times New Roman" w:cs="Times New Roman"/>
          <w:sz w:val="19"/>
          <w:szCs w:val="19"/>
        </w:rPr>
        <w:t>Office</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办公软件、谷歌的</w:t>
      </w:r>
      <w:r>
        <w:rPr>
          <w:rFonts w:ascii="SimSun" w:hAnsi="SimSun" w:eastAsia="SimSun" w:cs="SimSun"/>
          <w:sz w:val="19"/>
          <w:szCs w:val="19"/>
          <w:spacing w:val="-40"/>
        </w:rPr>
        <w:t xml:space="preserve"> </w:t>
      </w:r>
      <w:r>
        <w:rPr>
          <w:rFonts w:ascii="Times New Roman" w:hAnsi="Times New Roman" w:eastAsia="Times New Roman" w:cs="Times New Roman"/>
          <w:sz w:val="19"/>
          <w:szCs w:val="19"/>
        </w:rPr>
        <w:t>Android</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操作系统、苹果的</w:t>
      </w:r>
      <w:r>
        <w:rPr>
          <w:rFonts w:ascii="SimSun" w:hAnsi="SimSun" w:eastAsia="SimSun" w:cs="SimSun"/>
          <w:sz w:val="19"/>
          <w:szCs w:val="19"/>
          <w:spacing w:val="-30"/>
        </w:rPr>
        <w:t xml:space="preserve"> </w:t>
      </w:r>
      <w:r>
        <w:rPr>
          <w:rFonts w:ascii="Times New Roman" w:hAnsi="Times New Roman" w:eastAsia="Times New Roman" w:cs="Times New Roman"/>
          <w:sz w:val="19"/>
          <w:szCs w:val="19"/>
        </w:rPr>
        <w:t>iOS</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4"/>
        </w:rPr>
        <w:t>操</w:t>
      </w:r>
    </w:p>
    <w:p>
      <w:pPr>
        <w:spacing w:line="184" w:lineRule="auto"/>
        <w:rPr>
          <w:rFonts w:ascii="SimSun" w:hAnsi="SimSun" w:eastAsia="SimSun" w:cs="SimSun"/>
          <w:sz w:val="19"/>
          <w:szCs w:val="19"/>
        </w:rPr>
      </w:pPr>
      <w:r>
        <w:rPr>
          <w:rFonts w:ascii="SimSun" w:hAnsi="SimSun" w:eastAsia="SimSun" w:cs="SimSun"/>
          <w:sz w:val="19"/>
          <w:szCs w:val="19"/>
          <w:spacing w:val="17"/>
        </w:rPr>
        <w:t>作系统背后都有十分庞大的专利体系做支撑。这三家公司通过申请、收购等模式</w:t>
      </w:r>
    </w:p>
    <w:p>
      <w:pPr>
        <w:spacing w:line="184" w:lineRule="auto"/>
        <w:sectPr>
          <w:type w:val="continuous"/>
          <w:pgSz w:w="8520" w:h="12920"/>
          <w:pgMar w:top="400" w:right="534" w:bottom="503" w:left="670" w:header="0" w:footer="314" w:gutter="0"/>
          <w:cols w:equalWidth="0" w:num="1">
            <w:col w:w="7316" w:space="0"/>
          </w:cols>
        </w:sectPr>
        <w:rPr>
          <w:rFonts w:ascii="SimSun" w:hAnsi="SimSun" w:eastAsia="SimSun" w:cs="SimSun"/>
          <w:sz w:val="19"/>
          <w:szCs w:val="19"/>
        </w:rPr>
      </w:pPr>
    </w:p>
    <w:p>
      <w:pPr>
        <w:ind w:left="2640"/>
        <w:spacing w:before="288" w:line="213" w:lineRule="auto"/>
        <w:rPr>
          <w:rFonts w:ascii="SimHei" w:hAnsi="SimHei" w:eastAsia="SimHei" w:cs="SimHei"/>
          <w:sz w:val="16"/>
          <w:szCs w:val="16"/>
        </w:rPr>
      </w:pPr>
      <w:r>
        <w:rPr>
          <w:rFonts w:ascii="SimHei" w:hAnsi="SimHei" w:eastAsia="SimHei" w:cs="SimHei"/>
          <w:sz w:val="16"/>
          <w:szCs w:val="16"/>
        </w:rPr>
        <w:t>第三章</w:t>
      </w:r>
      <w:r>
        <w:rPr>
          <w:rFonts w:ascii="SimHei" w:hAnsi="SimHei" w:eastAsia="SimHei" w:cs="SimHei"/>
          <w:sz w:val="16"/>
          <w:szCs w:val="16"/>
        </w:rPr>
        <w:t xml:space="preserve">  </w:t>
      </w:r>
      <w:r>
        <w:rPr>
          <w:rFonts w:ascii="SimHei" w:hAnsi="SimHei" w:eastAsia="SimHei" w:cs="SimHei"/>
          <w:sz w:val="16"/>
          <w:szCs w:val="16"/>
        </w:rPr>
        <w:t>数字科技：强化技术创新突破，夯实数字化转型安全根基</w:t>
      </w:r>
    </w:p>
    <w:p>
      <w:pPr>
        <w:pStyle w:val="BodyText"/>
        <w:spacing w:line="364" w:lineRule="auto"/>
        <w:rPr/>
      </w:pPr>
      <w:r/>
    </w:p>
    <w:p>
      <w:pPr>
        <w:ind w:right="97"/>
        <w:spacing w:before="68" w:line="279" w:lineRule="auto"/>
        <w:jc w:val="both"/>
        <w:rPr>
          <w:rFonts w:ascii="SimSun" w:hAnsi="SimSun" w:eastAsia="SimSun" w:cs="SimSun"/>
          <w:sz w:val="21"/>
          <w:szCs w:val="21"/>
        </w:rPr>
      </w:pPr>
      <w:r>
        <w:rPr>
          <w:rFonts w:ascii="SimSun" w:hAnsi="SimSun" w:eastAsia="SimSun" w:cs="SimSun"/>
          <w:sz w:val="21"/>
          <w:szCs w:val="21"/>
          <w:spacing w:val="-3"/>
        </w:rPr>
        <w:t>积累了庞大的专利池，为系统在全球市场拓展保驾护航。而国</w:t>
      </w:r>
      <w:r>
        <w:rPr>
          <w:rFonts w:ascii="SimSun" w:hAnsi="SimSun" w:eastAsia="SimSun" w:cs="SimSun"/>
          <w:sz w:val="21"/>
          <w:szCs w:val="21"/>
          <w:spacing w:val="-4"/>
        </w:rPr>
        <w:t>内大多基础软件企</w:t>
      </w:r>
      <w:r>
        <w:rPr>
          <w:rFonts w:ascii="SimSun" w:hAnsi="SimSun" w:eastAsia="SimSun" w:cs="SimSun"/>
          <w:sz w:val="21"/>
          <w:szCs w:val="21"/>
        </w:rPr>
        <w:t xml:space="preserve"> </w:t>
      </w:r>
      <w:r>
        <w:rPr>
          <w:rFonts w:ascii="SimSun" w:hAnsi="SimSun" w:eastAsia="SimSun" w:cs="SimSun"/>
          <w:sz w:val="21"/>
          <w:szCs w:val="21"/>
          <w:spacing w:val="-2"/>
        </w:rPr>
        <w:t>业缺乏标准和专利储备积累意识，</w:t>
      </w:r>
      <w:r>
        <w:rPr>
          <w:rFonts w:ascii="SimSun" w:hAnsi="SimSun" w:eastAsia="SimSun" w:cs="SimSun"/>
          <w:sz w:val="21"/>
          <w:szCs w:val="21"/>
          <w:spacing w:val="79"/>
        </w:rPr>
        <w:t xml:space="preserve"> </w:t>
      </w:r>
      <w:r>
        <w:rPr>
          <w:rFonts w:ascii="SimSun" w:hAnsi="SimSun" w:eastAsia="SimSun" w:cs="SimSun"/>
          <w:sz w:val="21"/>
          <w:szCs w:val="21"/>
          <w:spacing w:val="-2"/>
        </w:rPr>
        <w:t>一旦市场做大或者出海发展，专利纠纷在所</w:t>
      </w:r>
      <w:r>
        <w:rPr>
          <w:rFonts w:ascii="SimSun" w:hAnsi="SimSun" w:eastAsia="SimSun" w:cs="SimSun"/>
          <w:sz w:val="21"/>
          <w:szCs w:val="21"/>
        </w:rPr>
        <w:t xml:space="preserve"> </w:t>
      </w:r>
      <w:r>
        <w:rPr>
          <w:rFonts w:ascii="SimSun" w:hAnsi="SimSun" w:eastAsia="SimSun" w:cs="SimSun"/>
          <w:sz w:val="21"/>
          <w:szCs w:val="21"/>
          <w:spacing w:val="-9"/>
        </w:rPr>
        <w:t>难免。</w:t>
      </w:r>
    </w:p>
    <w:p>
      <w:pPr>
        <w:pStyle w:val="BodyText"/>
        <w:spacing w:line="294"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8"/>
        </w:rPr>
        <w:t>(二)缺乏新应用场景颠覆式创新能力</w:t>
      </w:r>
    </w:p>
    <w:p>
      <w:pPr>
        <w:ind w:right="19" w:firstLine="410"/>
        <w:spacing w:before="211" w:line="299" w:lineRule="auto"/>
        <w:jc w:val="both"/>
        <w:rPr>
          <w:rFonts w:ascii="SimSun" w:hAnsi="SimSun" w:eastAsia="SimSun" w:cs="SimSun"/>
          <w:sz w:val="21"/>
          <w:szCs w:val="21"/>
        </w:rPr>
      </w:pPr>
      <w:r>
        <w:rPr>
          <w:rFonts w:ascii="Times New Roman" w:hAnsi="Times New Roman" w:eastAsia="Times New Roman" w:cs="Times New Roman"/>
          <w:sz w:val="21"/>
          <w:szCs w:val="21"/>
          <w:spacing w:val="-6"/>
        </w:rPr>
        <w:t>Linux </w:t>
      </w:r>
      <w:r>
        <w:rPr>
          <w:rFonts w:ascii="SimSun" w:hAnsi="SimSun" w:eastAsia="SimSun" w:cs="SimSun"/>
          <w:sz w:val="21"/>
          <w:szCs w:val="21"/>
          <w:spacing w:val="-6"/>
        </w:rPr>
        <w:t>操作系统崛起是抓住了开源软件发展崛起机遇， </w:t>
      </w:r>
      <w:r>
        <w:rPr>
          <w:rFonts w:ascii="Times New Roman" w:hAnsi="Times New Roman" w:eastAsia="Times New Roman" w:cs="Times New Roman"/>
          <w:sz w:val="21"/>
          <w:szCs w:val="21"/>
          <w:spacing w:val="-6"/>
        </w:rPr>
        <w:t>Android</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6"/>
        </w:rPr>
        <w:t>操作系统崛起</w:t>
      </w:r>
      <w:r>
        <w:rPr>
          <w:rFonts w:ascii="SimSun" w:hAnsi="SimSun" w:eastAsia="SimSun" w:cs="SimSun"/>
          <w:sz w:val="21"/>
          <w:szCs w:val="21"/>
        </w:rPr>
        <w:t xml:space="preserve"> </w:t>
      </w:r>
      <w:r>
        <w:rPr>
          <w:rFonts w:ascii="SimSun" w:hAnsi="SimSun" w:eastAsia="SimSun" w:cs="SimSun"/>
          <w:sz w:val="21"/>
          <w:szCs w:val="21"/>
          <w:spacing w:val="-4"/>
        </w:rPr>
        <w:t>是抓住了移动互联网发展崛起机遇，两者都没有跟</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Windows </w:t>
      </w:r>
      <w:r>
        <w:rPr>
          <w:rFonts w:ascii="SimSun" w:hAnsi="SimSun" w:eastAsia="SimSun" w:cs="SimSun"/>
          <w:sz w:val="21"/>
          <w:szCs w:val="21"/>
          <w:spacing w:val="-5"/>
        </w:rPr>
        <w:t>桌面操作系统产生正 </w:t>
      </w:r>
      <w:r>
        <w:rPr>
          <w:rFonts w:ascii="SimSun" w:hAnsi="SimSun" w:eastAsia="SimSun" w:cs="SimSun"/>
          <w:sz w:val="21"/>
          <w:szCs w:val="21"/>
          <w:spacing w:val="-6"/>
        </w:rPr>
        <w:t>面的市场竞争冲突。另外，特斯拉在十年间迅速崛起，市值</w:t>
      </w:r>
      <w:r>
        <w:rPr>
          <w:rFonts w:ascii="SimSun" w:hAnsi="SimSun" w:eastAsia="SimSun" w:cs="SimSun"/>
          <w:sz w:val="21"/>
          <w:szCs w:val="21"/>
          <w:spacing w:val="-7"/>
        </w:rPr>
        <w:t>全面超越丰田、大众、</w:t>
      </w:r>
      <w:r>
        <w:rPr>
          <w:rFonts w:ascii="SimSun" w:hAnsi="SimSun" w:eastAsia="SimSun" w:cs="SimSun"/>
          <w:sz w:val="21"/>
          <w:szCs w:val="21"/>
        </w:rPr>
        <w:t xml:space="preserve"> </w:t>
      </w:r>
      <w:r>
        <w:rPr>
          <w:rFonts w:ascii="SimSun" w:hAnsi="SimSun" w:eastAsia="SimSun" w:cs="SimSun"/>
          <w:sz w:val="21"/>
          <w:szCs w:val="21"/>
          <w:spacing w:val="-3"/>
        </w:rPr>
        <w:t>通用等百年汽车巨头，它没有在汽油车领域跟传统汽车巨头发生正面冲突，而是 </w:t>
      </w:r>
      <w:r>
        <w:rPr>
          <w:rFonts w:ascii="SimSun" w:hAnsi="SimSun" w:eastAsia="SimSun" w:cs="SimSun"/>
          <w:sz w:val="21"/>
          <w:szCs w:val="21"/>
          <w:spacing w:val="-3"/>
        </w:rPr>
        <w:t>抓住了新能源汽车崛起的发展机遇。面对云计算、物联网、大数据、人工智能时 </w:t>
      </w:r>
      <w:r>
        <w:rPr>
          <w:rFonts w:ascii="SimSun" w:hAnsi="SimSun" w:eastAsia="SimSun" w:cs="SimSun"/>
          <w:sz w:val="21"/>
          <w:szCs w:val="21"/>
          <w:spacing w:val="-3"/>
        </w:rPr>
        <w:t>代的到来，国外许多企业都加快了新场景布局。例如，谷歌面向移动车联网、云 </w:t>
      </w:r>
      <w:r>
        <w:rPr>
          <w:rFonts w:ascii="SimSun" w:hAnsi="SimSun" w:eastAsia="SimSun" w:cs="SimSun"/>
          <w:sz w:val="21"/>
          <w:szCs w:val="21"/>
          <w:spacing w:val="-2"/>
        </w:rPr>
        <w:t>计算、人工智能分别推出了</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Android</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2"/>
        </w:rPr>
        <w:t>Automotive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Chrome</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2"/>
        </w:rPr>
        <w:t>OS </w:t>
      </w:r>
      <w:r>
        <w:rPr>
          <w:rFonts w:ascii="SimSun" w:hAnsi="SimSun" w:eastAsia="SimSun" w:cs="SimSun"/>
          <w:sz w:val="21"/>
          <w:szCs w:val="21"/>
          <w:spacing w:val="-2"/>
        </w:rPr>
        <w:t>等操作系统。相比 </w:t>
      </w:r>
      <w:r>
        <w:rPr>
          <w:rFonts w:ascii="SimSun" w:hAnsi="SimSun" w:eastAsia="SimSun" w:cs="SimSun"/>
          <w:sz w:val="21"/>
          <w:szCs w:val="21"/>
          <w:spacing w:val="-3"/>
        </w:rPr>
        <w:t>国外基础软件公司在新场景的快速布局，国内基础软件公司大多缺</w:t>
      </w:r>
      <w:r>
        <w:rPr>
          <w:rFonts w:ascii="SimSun" w:hAnsi="SimSun" w:eastAsia="SimSun" w:cs="SimSun"/>
          <w:sz w:val="21"/>
          <w:szCs w:val="21"/>
          <w:spacing w:val="-4"/>
        </w:rPr>
        <w:t>乏新应用场景</w:t>
      </w:r>
      <w:r>
        <w:rPr>
          <w:rFonts w:ascii="SimSun" w:hAnsi="SimSun" w:eastAsia="SimSun" w:cs="SimSun"/>
          <w:sz w:val="21"/>
          <w:szCs w:val="21"/>
        </w:rPr>
        <w:t xml:space="preserve">  </w:t>
      </w:r>
      <w:r>
        <w:rPr>
          <w:rFonts w:ascii="SimSun" w:hAnsi="SimSun" w:eastAsia="SimSun" w:cs="SimSun"/>
          <w:sz w:val="21"/>
          <w:szCs w:val="21"/>
          <w:spacing w:val="-3"/>
        </w:rPr>
        <w:t>超前布局能力，面对移动互联网、大数据、物联网、人工智能、元宇宙等时代的 </w:t>
      </w:r>
      <w:r>
        <w:rPr>
          <w:rFonts w:ascii="SimSun" w:hAnsi="SimSun" w:eastAsia="SimSun" w:cs="SimSun"/>
          <w:sz w:val="21"/>
          <w:szCs w:val="21"/>
          <w:spacing w:val="-6"/>
        </w:rPr>
        <w:t>到来，多数都在跟随着国外公司的步伐，导致很难抢占新场景市场。</w:t>
      </w:r>
    </w:p>
    <w:p>
      <w:pPr>
        <w:pStyle w:val="BodyText"/>
        <w:spacing w:line="365" w:lineRule="auto"/>
        <w:rPr/>
      </w:pPr>
      <w:r/>
    </w:p>
    <w:p>
      <w:pPr>
        <w:ind w:left="133"/>
        <w:spacing w:before="69" w:line="222" w:lineRule="auto"/>
        <w:rPr>
          <w:rFonts w:ascii="SimHei" w:hAnsi="SimHei" w:eastAsia="SimHei" w:cs="SimHei"/>
          <w:sz w:val="21"/>
          <w:szCs w:val="21"/>
        </w:rPr>
      </w:pPr>
      <w:r>
        <w:rPr>
          <w:rFonts w:ascii="SimHei" w:hAnsi="SimHei" w:eastAsia="SimHei" w:cs="SimHei"/>
          <w:sz w:val="21"/>
          <w:szCs w:val="21"/>
          <w:b/>
          <w:bCs/>
          <w:spacing w:val="28"/>
        </w:rPr>
        <w:t>(三)行业设计软件缺乏专业技术积累</w:t>
      </w:r>
    </w:p>
    <w:p>
      <w:pPr>
        <w:ind w:firstLine="440"/>
        <w:spacing w:before="201" w:line="309" w:lineRule="auto"/>
        <w:rPr>
          <w:rFonts w:ascii="SimSun" w:hAnsi="SimSun" w:eastAsia="SimSun" w:cs="SimSun"/>
          <w:sz w:val="21"/>
          <w:szCs w:val="21"/>
        </w:rPr>
      </w:pPr>
      <w:r>
        <w:rPr>
          <w:rFonts w:ascii="SimSun" w:hAnsi="SimSun" w:eastAsia="SimSun" w:cs="SimSun"/>
          <w:sz w:val="21"/>
          <w:szCs w:val="21"/>
          <w:spacing w:val="-2"/>
        </w:rPr>
        <w:t>行业设计软件是行业基础工艺和技术的数据积累，随着各行各业数字化、网</w:t>
      </w:r>
      <w:r>
        <w:rPr>
          <w:rFonts w:ascii="SimSun" w:hAnsi="SimSun" w:eastAsia="SimSun" w:cs="SimSun"/>
          <w:sz w:val="21"/>
          <w:szCs w:val="21"/>
          <w:spacing w:val="5"/>
        </w:rPr>
        <w:t xml:space="preserve"> </w:t>
      </w:r>
      <w:r>
        <w:rPr>
          <w:rFonts w:ascii="SimSun" w:hAnsi="SimSun" w:eastAsia="SimSun" w:cs="SimSun"/>
          <w:sz w:val="21"/>
          <w:szCs w:val="21"/>
          <w:spacing w:val="-6"/>
        </w:rPr>
        <w:t>络化和智能化转型推进，行业设计软件作为行业基础软件发</w:t>
      </w:r>
      <w:r>
        <w:rPr>
          <w:rFonts w:ascii="SimSun" w:hAnsi="SimSun" w:eastAsia="SimSun" w:cs="SimSun"/>
          <w:sz w:val="21"/>
          <w:szCs w:val="21"/>
          <w:spacing w:val="-7"/>
        </w:rPr>
        <w:t>挥了至关重要的作用。</w:t>
      </w:r>
      <w:r>
        <w:rPr>
          <w:rFonts w:ascii="SimSun" w:hAnsi="SimSun" w:eastAsia="SimSun" w:cs="SimSun"/>
          <w:sz w:val="21"/>
          <w:szCs w:val="21"/>
        </w:rPr>
        <w:t xml:space="preserve"> </w:t>
      </w:r>
      <w:r>
        <w:rPr>
          <w:rFonts w:ascii="SimSun" w:hAnsi="SimSun" w:eastAsia="SimSun" w:cs="SimSun"/>
          <w:sz w:val="21"/>
          <w:szCs w:val="21"/>
          <w:spacing w:val="-2"/>
        </w:rPr>
        <w:t>以制造业为例，目前我国制造业对国外工业软件</w:t>
      </w:r>
      <w:r>
        <w:rPr>
          <w:rFonts w:ascii="SimSun" w:hAnsi="SimSun" w:eastAsia="SimSun" w:cs="SimSun"/>
          <w:sz w:val="21"/>
          <w:szCs w:val="21"/>
          <w:spacing w:val="-3"/>
        </w:rPr>
        <w:t>形成长期依赖，关键工艺流程和</w:t>
      </w:r>
      <w:r>
        <w:rPr>
          <w:rFonts w:ascii="SimSun" w:hAnsi="SimSun" w:eastAsia="SimSun" w:cs="SimSun"/>
          <w:sz w:val="21"/>
          <w:szCs w:val="21"/>
        </w:rPr>
        <w:t xml:space="preserve">  </w:t>
      </w:r>
      <w:r>
        <w:rPr>
          <w:rFonts w:ascii="SimSun" w:hAnsi="SimSun" w:eastAsia="SimSun" w:cs="SimSun"/>
          <w:sz w:val="21"/>
          <w:szCs w:val="21"/>
        </w:rPr>
        <w:t>技术数据缺乏长期研发积累，制造业呈现出技术空心化趋势。我国飞机、船舶、</w:t>
      </w:r>
      <w:r>
        <w:rPr>
          <w:rFonts w:ascii="SimSun" w:hAnsi="SimSun" w:eastAsia="SimSun" w:cs="SimSun"/>
          <w:sz w:val="21"/>
          <w:szCs w:val="21"/>
          <w:spacing w:val="3"/>
        </w:rPr>
        <w:t xml:space="preserve"> </w:t>
      </w:r>
      <w:r>
        <w:rPr>
          <w:rFonts w:ascii="SimSun" w:hAnsi="SimSun" w:eastAsia="SimSun" w:cs="SimSun"/>
          <w:sz w:val="21"/>
          <w:szCs w:val="21"/>
          <w:spacing w:val="-3"/>
        </w:rPr>
        <w:t>冶金、化工、生物医药、电子信息制造等重点制造领域长期以来习惯于用国外工</w:t>
      </w:r>
      <w:r>
        <w:rPr>
          <w:rFonts w:ascii="SimSun" w:hAnsi="SimSun" w:eastAsia="SimSun" w:cs="SimSun"/>
          <w:sz w:val="21"/>
          <w:szCs w:val="21"/>
          <w:spacing w:val="7"/>
        </w:rPr>
        <w:t xml:space="preserve">  </w:t>
      </w:r>
      <w:r>
        <w:rPr>
          <w:rFonts w:ascii="SimSun" w:hAnsi="SimSun" w:eastAsia="SimSun" w:cs="SimSun"/>
          <w:sz w:val="21"/>
          <w:szCs w:val="21"/>
          <w:spacing w:val="-2"/>
        </w:rPr>
        <w:t>业软件，但却不知道设计背后的原理，而且缺乏基础工艺研发数据的长期积累，</w:t>
      </w:r>
      <w:r>
        <w:rPr>
          <w:rFonts w:ascii="SimSun" w:hAnsi="SimSun" w:eastAsia="SimSun" w:cs="SimSun"/>
          <w:sz w:val="21"/>
          <w:szCs w:val="21"/>
          <w:spacing w:val="14"/>
        </w:rPr>
        <w:t xml:space="preserve"> </w:t>
      </w:r>
      <w:r>
        <w:rPr>
          <w:rFonts w:ascii="SimSun" w:hAnsi="SimSun" w:eastAsia="SimSun" w:cs="SimSun"/>
          <w:sz w:val="21"/>
          <w:szCs w:val="21"/>
        </w:rPr>
        <w:t>导致数据积累差距越来越大。以</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EDA </w:t>
      </w:r>
      <w:r>
        <w:rPr>
          <w:rFonts w:ascii="SimSun" w:hAnsi="SimSun" w:eastAsia="SimSun" w:cs="SimSun"/>
          <w:sz w:val="21"/>
          <w:szCs w:val="21"/>
        </w:rPr>
        <w:t>设计软件为例，它是电子信息设计不可或  </w:t>
      </w:r>
      <w:r>
        <w:rPr>
          <w:rFonts w:ascii="SimSun" w:hAnsi="SimSun" w:eastAsia="SimSun" w:cs="SimSun"/>
          <w:sz w:val="21"/>
          <w:szCs w:val="21"/>
          <w:spacing w:val="-1"/>
        </w:rPr>
        <w:t>缺的工具，按主要功能或应用场合可分为电路设计与仿真工具、</w:t>
      </w:r>
      <w:r>
        <w:rPr>
          <w:rFonts w:ascii="Times New Roman" w:hAnsi="Times New Roman" w:eastAsia="Times New Roman" w:cs="Times New Roman"/>
          <w:sz w:val="21"/>
          <w:szCs w:val="21"/>
          <w:spacing w:val="-1"/>
        </w:rPr>
        <w:t>PCB </w:t>
      </w:r>
      <w:r>
        <w:rPr>
          <w:rFonts w:ascii="SimSun" w:hAnsi="SimSun" w:eastAsia="SimSun" w:cs="SimSun"/>
          <w:sz w:val="21"/>
          <w:szCs w:val="21"/>
          <w:spacing w:val="-1"/>
        </w:rPr>
        <w:t>设计软件、</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4"/>
        </w:rPr>
        <w:t>IC</w:t>
      </w:r>
      <w:r>
        <w:rPr>
          <w:rFonts w:ascii="SimSun" w:hAnsi="SimSun" w:eastAsia="SimSun" w:cs="SimSun"/>
          <w:sz w:val="21"/>
          <w:szCs w:val="21"/>
          <w:spacing w:val="-4"/>
        </w:rPr>
        <w:t>设计软件、</w:t>
      </w:r>
      <w:r>
        <w:rPr>
          <w:rFonts w:ascii="Times New Roman" w:hAnsi="Times New Roman" w:eastAsia="Times New Roman" w:cs="Times New Roman"/>
          <w:sz w:val="21"/>
          <w:szCs w:val="21"/>
          <w:spacing w:val="-4"/>
        </w:rPr>
        <w:t>PLD</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设计工具及其他</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4"/>
        </w:rPr>
        <w:t>ED</w:t>
      </w:r>
      <w:r>
        <w:rPr>
          <w:rFonts w:ascii="Times New Roman" w:hAnsi="Times New Roman" w:eastAsia="Times New Roman" w:cs="Times New Roman"/>
          <w:sz w:val="21"/>
          <w:szCs w:val="21"/>
          <w:spacing w:val="-5"/>
        </w:rPr>
        <w:t>A </w:t>
      </w:r>
      <w:r>
        <w:rPr>
          <w:rFonts w:ascii="SimSun" w:hAnsi="SimSun" w:eastAsia="SimSun" w:cs="SimSun"/>
          <w:sz w:val="21"/>
          <w:szCs w:val="21"/>
          <w:spacing w:val="-5"/>
        </w:rPr>
        <w:t>软件，这些领域我国国产软件寥寥无几。</w:t>
      </w:r>
      <w:r>
        <w:rPr>
          <w:rFonts w:ascii="SimSun" w:hAnsi="SimSun" w:eastAsia="SimSun" w:cs="SimSun"/>
          <w:sz w:val="21"/>
          <w:szCs w:val="21"/>
        </w:rPr>
        <w:t xml:space="preserve"> </w:t>
      </w:r>
      <w:r>
        <w:rPr>
          <w:rFonts w:ascii="SimSun" w:hAnsi="SimSun" w:eastAsia="SimSun" w:cs="SimSun"/>
          <w:sz w:val="21"/>
          <w:szCs w:val="21"/>
        </w:rPr>
        <w:t>特别是</w:t>
      </w:r>
      <w:r>
        <w:rPr>
          <w:rFonts w:ascii="Times New Roman" w:hAnsi="Times New Roman" w:eastAsia="Times New Roman" w:cs="Times New Roman"/>
          <w:sz w:val="21"/>
          <w:szCs w:val="21"/>
        </w:rPr>
        <w:t>IC </w:t>
      </w:r>
      <w:r>
        <w:rPr>
          <w:rFonts w:ascii="SimSun" w:hAnsi="SimSun" w:eastAsia="SimSun" w:cs="SimSun"/>
          <w:sz w:val="21"/>
          <w:szCs w:val="21"/>
        </w:rPr>
        <w:t>设计软件，全球主要的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IC </w:t>
      </w:r>
      <w:r>
        <w:rPr>
          <w:rFonts w:ascii="SimSun" w:hAnsi="SimSun" w:eastAsia="SimSun" w:cs="SimSun"/>
          <w:sz w:val="21"/>
          <w:szCs w:val="21"/>
        </w:rPr>
        <w:t>设计软件都由</w:t>
      </w:r>
      <w:r>
        <w:rPr>
          <w:rFonts w:ascii="Times New Roman" w:hAnsi="Times New Roman" w:eastAsia="Times New Roman" w:cs="Times New Roman"/>
          <w:sz w:val="21"/>
          <w:szCs w:val="21"/>
        </w:rPr>
        <w:t>Cadence</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Mentor  Graphics </w:t>
      </w:r>
      <w:r>
        <w:rPr>
          <w:rFonts w:ascii="SimSun" w:hAnsi="SimSun" w:eastAsia="SimSun" w:cs="SimSun"/>
          <w:sz w:val="21"/>
          <w:szCs w:val="21"/>
        </w:rPr>
        <w:t>和 </w:t>
      </w:r>
      <w:r>
        <w:rPr>
          <w:rFonts w:ascii="Times New Roman" w:hAnsi="Times New Roman" w:eastAsia="Times New Roman" w:cs="Times New Roman"/>
          <w:sz w:val="21"/>
          <w:szCs w:val="21"/>
          <w:spacing w:val="-3"/>
        </w:rPr>
        <w:t>Synopsys </w:t>
      </w:r>
      <w:r>
        <w:rPr>
          <w:rFonts w:ascii="SimSun" w:hAnsi="SimSun" w:eastAsia="SimSun" w:cs="SimSun"/>
          <w:sz w:val="21"/>
          <w:szCs w:val="21"/>
          <w:spacing w:val="-3"/>
        </w:rPr>
        <w:t>三家公司提供，且三家公司与主要的集成电路设计和制造企业形成了紧</w:t>
      </w:r>
      <w:r>
        <w:rPr>
          <w:rFonts w:ascii="SimSun" w:hAnsi="SimSun" w:eastAsia="SimSun" w:cs="SimSun"/>
          <w:sz w:val="21"/>
          <w:szCs w:val="21"/>
          <w:spacing w:val="5"/>
        </w:rPr>
        <w:t xml:space="preserve">  </w:t>
      </w:r>
      <w:r>
        <w:rPr>
          <w:rFonts w:ascii="SimSun" w:hAnsi="SimSun" w:eastAsia="SimSun" w:cs="SimSun"/>
          <w:sz w:val="21"/>
          <w:szCs w:val="21"/>
          <w:spacing w:val="-3"/>
        </w:rPr>
        <w:t>密合作关系，芯片设计最新技术成果都可以及时吸纳融入软件中，各国的集成电</w:t>
      </w:r>
      <w:r>
        <w:rPr>
          <w:rFonts w:ascii="SimSun" w:hAnsi="SimSun" w:eastAsia="SimSun" w:cs="SimSun"/>
          <w:sz w:val="21"/>
          <w:szCs w:val="21"/>
          <w:spacing w:val="8"/>
        </w:rPr>
        <w:t xml:space="preserve">  </w:t>
      </w:r>
      <w:r>
        <w:rPr>
          <w:rFonts w:ascii="SimSun" w:hAnsi="SimSun" w:eastAsia="SimSun" w:cs="SimSun"/>
          <w:sz w:val="21"/>
          <w:szCs w:val="21"/>
          <w:spacing w:val="-5"/>
        </w:rPr>
        <w:t>路企业业务发展都离不开这三家公司的</w:t>
      </w:r>
      <w:r>
        <w:rPr>
          <w:rFonts w:ascii="Times New Roman" w:hAnsi="Times New Roman" w:eastAsia="Times New Roman" w:cs="Times New Roman"/>
          <w:sz w:val="21"/>
          <w:szCs w:val="21"/>
          <w:spacing w:val="-5"/>
        </w:rPr>
        <w:t>IC </w:t>
      </w:r>
      <w:r>
        <w:rPr>
          <w:rFonts w:ascii="SimSun" w:hAnsi="SimSun" w:eastAsia="SimSun" w:cs="SimSun"/>
          <w:sz w:val="21"/>
          <w:szCs w:val="21"/>
          <w:spacing w:val="-5"/>
        </w:rPr>
        <w:t>设计软件。</w:t>
      </w:r>
    </w:p>
    <w:p>
      <w:pPr>
        <w:spacing w:line="309" w:lineRule="auto"/>
        <w:sectPr>
          <w:footerReference w:type="default" r:id="rId195"/>
          <w:pgSz w:w="8520" w:h="12900"/>
          <w:pgMar w:top="400" w:right="855" w:bottom="502" w:left="309" w:header="0" w:footer="343" w:gutter="0"/>
        </w:sectPr>
        <w:rPr>
          <w:rFonts w:ascii="SimSun" w:hAnsi="SimSun" w:eastAsia="SimSun" w:cs="SimSun"/>
          <w:sz w:val="21"/>
          <w:szCs w:val="21"/>
        </w:rPr>
      </w:pPr>
    </w:p>
    <w:p>
      <w:pPr>
        <w:spacing w:before="28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364" w:lineRule="auto"/>
        <w:rPr/>
      </w:pPr>
      <w:r/>
    </w:p>
    <w:p>
      <w:pPr>
        <w:ind w:left="112"/>
        <w:spacing w:before="68" w:line="221" w:lineRule="auto"/>
        <w:rPr>
          <w:rFonts w:ascii="SimHei" w:hAnsi="SimHei" w:eastAsia="SimHei" w:cs="SimHei"/>
          <w:sz w:val="21"/>
          <w:szCs w:val="21"/>
        </w:rPr>
      </w:pPr>
      <w:bookmarkStart w:name="bookmark78" w:id="76"/>
      <w:bookmarkEnd w:id="76"/>
      <w:bookmarkStart w:name="bookmark79" w:id="77"/>
      <w:bookmarkEnd w:id="77"/>
      <w:r>
        <w:rPr>
          <w:rFonts w:ascii="SimHei" w:hAnsi="SimHei" w:eastAsia="SimHei" w:cs="SimHei"/>
          <w:sz w:val="21"/>
          <w:szCs w:val="21"/>
          <w:b/>
          <w:bCs/>
          <w:spacing w:val="29"/>
        </w:rPr>
        <w:t>(四)核心技术研发资源投资相对有限</w:t>
      </w:r>
    </w:p>
    <w:p>
      <w:pPr>
        <w:ind w:right="20" w:firstLine="420"/>
        <w:spacing w:before="196" w:line="304" w:lineRule="auto"/>
        <w:jc w:val="both"/>
        <w:rPr>
          <w:rFonts w:ascii="SimSun" w:hAnsi="SimSun" w:eastAsia="SimSun" w:cs="SimSun"/>
          <w:sz w:val="21"/>
          <w:szCs w:val="21"/>
        </w:rPr>
      </w:pPr>
      <w:r>
        <w:rPr>
          <w:rFonts w:ascii="SimSun" w:hAnsi="SimSun" w:eastAsia="SimSun" w:cs="SimSun"/>
          <w:sz w:val="21"/>
          <w:szCs w:val="21"/>
          <w:spacing w:val="-2"/>
        </w:rPr>
        <w:t>核心技术研发资源投资相对有限，是我国基</w:t>
      </w:r>
      <w:r>
        <w:rPr>
          <w:rFonts w:ascii="SimSun" w:hAnsi="SimSun" w:eastAsia="SimSun" w:cs="SimSun"/>
          <w:sz w:val="21"/>
          <w:szCs w:val="21"/>
          <w:spacing w:val="-3"/>
        </w:rPr>
        <w:t>础软件研发企业始终模仿和跟跑</w:t>
      </w:r>
      <w:r>
        <w:rPr>
          <w:rFonts w:ascii="SimSun" w:hAnsi="SimSun" w:eastAsia="SimSun" w:cs="SimSun"/>
          <w:sz w:val="21"/>
          <w:szCs w:val="21"/>
        </w:rPr>
        <w:t xml:space="preserve"> </w:t>
      </w:r>
      <w:r>
        <w:rPr>
          <w:rFonts w:ascii="SimSun" w:hAnsi="SimSun" w:eastAsia="SimSun" w:cs="SimSun"/>
          <w:sz w:val="21"/>
          <w:szCs w:val="21"/>
          <w:spacing w:val="2"/>
        </w:rPr>
        <w:t>的主要原因。例如，微软</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系统的研发投入了5万名工程师的人力</w:t>
      </w:r>
      <w:r>
        <w:rPr>
          <w:rFonts w:ascii="SimSun" w:hAnsi="SimSun" w:eastAsia="SimSun" w:cs="SimSun"/>
          <w:sz w:val="21"/>
          <w:szCs w:val="21"/>
          <w:spacing w:val="1"/>
        </w:rPr>
        <w:t>和200</w:t>
      </w:r>
      <w:r>
        <w:rPr>
          <w:rFonts w:ascii="SimSun" w:hAnsi="SimSun" w:eastAsia="SimSun" w:cs="SimSun"/>
          <w:sz w:val="21"/>
          <w:szCs w:val="21"/>
        </w:rPr>
        <w:t xml:space="preserve"> </w:t>
      </w:r>
      <w:r>
        <w:rPr>
          <w:rFonts w:ascii="SimSun" w:hAnsi="SimSun" w:eastAsia="SimSun" w:cs="SimSun"/>
          <w:sz w:val="21"/>
          <w:szCs w:val="21"/>
          <w:spacing w:val="5"/>
        </w:rPr>
        <w:t>亿美元的资金，微软美国本土</w:t>
      </w:r>
      <w:r>
        <w:rPr>
          <w:rFonts w:ascii="Times New Roman" w:hAnsi="Times New Roman" w:eastAsia="Times New Roman" w:cs="Times New Roman"/>
          <w:sz w:val="21"/>
          <w:szCs w:val="21"/>
        </w:rPr>
        <w:t>Office</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开发团队常规</w:t>
      </w:r>
      <w:r>
        <w:rPr>
          <w:rFonts w:ascii="SimSun" w:hAnsi="SimSun" w:eastAsia="SimSun" w:cs="SimSun"/>
          <w:sz w:val="21"/>
          <w:szCs w:val="21"/>
          <w:spacing w:val="4"/>
        </w:rPr>
        <w:t>编制人员大概有2000人。而</w:t>
      </w:r>
      <w:r>
        <w:rPr>
          <w:rFonts w:ascii="SimSun" w:hAnsi="SimSun" w:eastAsia="SimSun" w:cs="SimSun"/>
          <w:sz w:val="21"/>
          <w:szCs w:val="21"/>
        </w:rPr>
        <w:t xml:space="preserve"> </w:t>
      </w:r>
      <w:r>
        <w:rPr>
          <w:rFonts w:ascii="SimSun" w:hAnsi="SimSun" w:eastAsia="SimSun" w:cs="SimSun"/>
          <w:sz w:val="21"/>
          <w:szCs w:val="21"/>
          <w:spacing w:val="-3"/>
        </w:rPr>
        <w:t>国内从事操作系统、办公软件、数据库开发的传统软件企业的研发人员和资</w:t>
      </w:r>
      <w:r>
        <w:rPr>
          <w:rFonts w:ascii="SimSun" w:hAnsi="SimSun" w:eastAsia="SimSun" w:cs="SimSun"/>
          <w:sz w:val="21"/>
          <w:szCs w:val="21"/>
          <w:spacing w:val="-4"/>
        </w:rPr>
        <w:t>金投 </w:t>
      </w:r>
      <w:r>
        <w:rPr>
          <w:rFonts w:ascii="SimSun" w:hAnsi="SimSun" w:eastAsia="SimSun" w:cs="SimSun"/>
          <w:sz w:val="21"/>
          <w:szCs w:val="21"/>
          <w:spacing w:val="-7"/>
        </w:rPr>
        <w:t>入少，导致研发产品无论在功能、性能还是技术先进性上都与国外存在巨大差距，</w:t>
      </w:r>
      <w:r>
        <w:rPr>
          <w:rFonts w:ascii="SimSun" w:hAnsi="SimSun" w:eastAsia="SimSun" w:cs="SimSun"/>
          <w:sz w:val="21"/>
          <w:szCs w:val="21"/>
          <w:spacing w:val="16"/>
        </w:rPr>
        <w:t xml:space="preserve"> </w:t>
      </w:r>
      <w:r>
        <w:rPr>
          <w:rFonts w:ascii="SimSun" w:hAnsi="SimSun" w:eastAsia="SimSun" w:cs="SimSun"/>
          <w:sz w:val="21"/>
          <w:szCs w:val="21"/>
          <w:spacing w:val="-3"/>
        </w:rPr>
        <w:t>产品相对落后，又导致市场营收难以提升，反过来进一步影响了企业人员和</w:t>
      </w:r>
      <w:r>
        <w:rPr>
          <w:rFonts w:ascii="SimSun" w:hAnsi="SimSun" w:eastAsia="SimSun" w:cs="SimSun"/>
          <w:sz w:val="21"/>
          <w:szCs w:val="21"/>
          <w:spacing w:val="-4"/>
        </w:rPr>
        <w:t>资金 </w:t>
      </w:r>
      <w:r>
        <w:rPr>
          <w:rFonts w:ascii="SimSun" w:hAnsi="SimSun" w:eastAsia="SimSun" w:cs="SimSun"/>
          <w:sz w:val="21"/>
          <w:szCs w:val="21"/>
          <w:spacing w:val="-2"/>
        </w:rPr>
        <w:t>的投入。技术研发人员和投入资金的巨大差别直接</w:t>
      </w:r>
      <w:r>
        <w:rPr>
          <w:rFonts w:ascii="SimSun" w:hAnsi="SimSun" w:eastAsia="SimSun" w:cs="SimSun"/>
          <w:sz w:val="21"/>
          <w:szCs w:val="21"/>
          <w:spacing w:val="-3"/>
        </w:rPr>
        <w:t>拉大了我国基础软件和国外基</w:t>
      </w:r>
      <w:r>
        <w:rPr>
          <w:rFonts w:ascii="SimSun" w:hAnsi="SimSun" w:eastAsia="SimSun" w:cs="SimSun"/>
          <w:sz w:val="21"/>
          <w:szCs w:val="21"/>
        </w:rPr>
        <w:t xml:space="preserve"> </w:t>
      </w:r>
      <w:r>
        <w:rPr>
          <w:rFonts w:ascii="SimSun" w:hAnsi="SimSun" w:eastAsia="SimSun" w:cs="SimSun"/>
          <w:sz w:val="21"/>
          <w:szCs w:val="21"/>
          <w:spacing w:val="-5"/>
        </w:rPr>
        <w:t>础软件的差距。</w:t>
      </w:r>
    </w:p>
    <w:p>
      <w:pPr>
        <w:ind w:left="112"/>
        <w:spacing w:before="305" w:line="221" w:lineRule="auto"/>
        <w:rPr>
          <w:rFonts w:ascii="SimHei" w:hAnsi="SimHei" w:eastAsia="SimHei" w:cs="SimHei"/>
          <w:sz w:val="21"/>
          <w:szCs w:val="21"/>
        </w:rPr>
      </w:pPr>
      <w:r>
        <w:rPr>
          <w:rFonts w:ascii="SimHei" w:hAnsi="SimHei" w:eastAsia="SimHei" w:cs="SimHei"/>
          <w:sz w:val="21"/>
          <w:szCs w:val="21"/>
          <w:b/>
          <w:bCs/>
          <w:spacing w:val="29"/>
        </w:rPr>
        <w:t>(五)产业生态打造难以找到有效途径</w:t>
      </w:r>
    </w:p>
    <w:p>
      <w:pPr>
        <w:ind w:firstLine="459"/>
        <w:spacing w:before="211" w:line="311" w:lineRule="auto"/>
        <w:jc w:val="both"/>
        <w:rPr>
          <w:rFonts w:ascii="SimSun" w:hAnsi="SimSun" w:eastAsia="SimSun" w:cs="SimSun"/>
          <w:sz w:val="21"/>
          <w:szCs w:val="21"/>
        </w:rPr>
      </w:pPr>
      <w:r>
        <w:rPr>
          <w:rFonts w:ascii="SimSun" w:hAnsi="SimSun" w:eastAsia="SimSun" w:cs="SimSun"/>
          <w:sz w:val="21"/>
          <w:szCs w:val="21"/>
          <w:spacing w:val="-8"/>
        </w:rPr>
        <w:t>目前基础软件产业生态难以打造，主要表现为以下几点。</w:t>
      </w:r>
      <w:r>
        <w:rPr>
          <w:rFonts w:ascii="SimSun" w:hAnsi="SimSun" w:eastAsia="SimSun" w:cs="SimSun"/>
          <w:sz w:val="21"/>
          <w:szCs w:val="21"/>
          <w:spacing w:val="41"/>
        </w:rPr>
        <w:t xml:space="preserve"> </w:t>
      </w:r>
      <w:r>
        <w:rPr>
          <w:rFonts w:ascii="SimSun" w:hAnsi="SimSun" w:eastAsia="SimSun" w:cs="SimSun"/>
          <w:sz w:val="21"/>
          <w:szCs w:val="21"/>
          <w:spacing w:val="-8"/>
        </w:rPr>
        <w:t>一是缺乏</w:t>
      </w:r>
      <w:r>
        <w:rPr>
          <w:rFonts w:ascii="SimSun" w:hAnsi="SimSun" w:eastAsia="SimSun" w:cs="SimSun"/>
          <w:sz w:val="21"/>
          <w:szCs w:val="21"/>
          <w:spacing w:val="-9"/>
        </w:rPr>
        <w:t>公共性的 </w:t>
      </w:r>
      <w:r>
        <w:rPr>
          <w:rFonts w:ascii="SimSun" w:hAnsi="SimSun" w:eastAsia="SimSun" w:cs="SimSun"/>
          <w:sz w:val="21"/>
          <w:szCs w:val="21"/>
          <w:spacing w:val="-3"/>
        </w:rPr>
        <w:t>基础软件集成适配测试平台，导致基础软件企业产品适配集成时每次都需要双方 </w:t>
      </w:r>
      <w:r>
        <w:rPr>
          <w:rFonts w:ascii="SimSun" w:hAnsi="SimSun" w:eastAsia="SimSun" w:cs="SimSun"/>
          <w:sz w:val="21"/>
          <w:szCs w:val="21"/>
          <w:spacing w:val="-7"/>
        </w:rPr>
        <w:t>自己搭建测试平台，存在成本高、周期长、问题难以鉴定、相互推诿扯皮等问题。</w:t>
      </w:r>
      <w:r>
        <w:rPr>
          <w:rFonts w:ascii="SimSun" w:hAnsi="SimSun" w:eastAsia="SimSun" w:cs="SimSun"/>
          <w:sz w:val="21"/>
          <w:szCs w:val="21"/>
          <w:spacing w:val="16"/>
        </w:rPr>
        <w:t xml:space="preserve"> </w:t>
      </w:r>
      <w:r>
        <w:rPr>
          <w:rFonts w:ascii="SimSun" w:hAnsi="SimSun" w:eastAsia="SimSun" w:cs="SimSun"/>
          <w:sz w:val="21"/>
          <w:szCs w:val="21"/>
          <w:spacing w:val="-3"/>
        </w:rPr>
        <w:t>二是精力分散，不善于抓重点，忙于做大量适配工作。以操作系统为例，开发者 </w:t>
      </w:r>
      <w:r>
        <w:rPr>
          <w:rFonts w:ascii="SimSun" w:hAnsi="SimSun" w:eastAsia="SimSun" w:cs="SimSun"/>
          <w:sz w:val="21"/>
          <w:szCs w:val="21"/>
          <w:spacing w:val="-3"/>
        </w:rPr>
        <w:t>把大量的精力都分散在了适配硬件平台所做的移植和适配工作上，而在强化和丰 </w:t>
      </w:r>
      <w:r>
        <w:rPr>
          <w:rFonts w:ascii="SimSun" w:hAnsi="SimSun" w:eastAsia="SimSun" w:cs="SimSun"/>
          <w:sz w:val="21"/>
          <w:szCs w:val="21"/>
          <w:spacing w:val="6"/>
        </w:rPr>
        <w:t>富内核上投入较少。但</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最开始发展的时候只支</w:t>
      </w:r>
      <w:r>
        <w:rPr>
          <w:rFonts w:ascii="SimSun" w:hAnsi="SimSun" w:eastAsia="SimSun" w:cs="SimSun"/>
          <w:sz w:val="21"/>
          <w:szCs w:val="21"/>
          <w:spacing w:val="5"/>
        </w:rPr>
        <w:t>持</w:t>
      </w:r>
      <w:r>
        <w:rPr>
          <w:rFonts w:ascii="Times New Roman" w:hAnsi="Times New Roman" w:eastAsia="Times New Roman" w:cs="Times New Roman"/>
          <w:sz w:val="21"/>
          <w:szCs w:val="21"/>
        </w:rPr>
        <w:t>Intel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最 </w:t>
      </w:r>
      <w:r>
        <w:rPr>
          <w:rFonts w:ascii="SimSun" w:hAnsi="SimSun" w:eastAsia="SimSun" w:cs="SimSun"/>
          <w:sz w:val="21"/>
          <w:szCs w:val="21"/>
          <w:spacing w:val="1"/>
        </w:rPr>
        <w:t>开始的时候是基于x86</w:t>
      </w:r>
      <w:r>
        <w:rPr>
          <w:rFonts w:ascii="SimSun" w:hAnsi="SimSun" w:eastAsia="SimSun" w:cs="SimSun"/>
          <w:sz w:val="21"/>
          <w:szCs w:val="21"/>
          <w:spacing w:val="-30"/>
        </w:rPr>
        <w:t xml:space="preserve"> </w:t>
      </w:r>
      <w:r>
        <w:rPr>
          <w:rFonts w:ascii="SimSun" w:hAnsi="SimSun" w:eastAsia="SimSun" w:cs="SimSun"/>
          <w:sz w:val="21"/>
          <w:szCs w:val="21"/>
          <w:spacing w:val="1"/>
        </w:rPr>
        <w:t>开发的，</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操作系统以支持</w:t>
      </w:r>
      <w:r>
        <w:rPr>
          <w:rFonts w:ascii="Times New Roman" w:hAnsi="Times New Roman" w:eastAsia="Times New Roman" w:cs="Times New Roman"/>
          <w:sz w:val="21"/>
          <w:szCs w:val="21"/>
        </w:rPr>
        <w:t>ARM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为主，这</w:t>
      </w:r>
      <w:r>
        <w:rPr>
          <w:rFonts w:ascii="SimSun" w:hAnsi="SimSun" w:eastAsia="SimSun" w:cs="SimSun"/>
          <w:sz w:val="21"/>
          <w:szCs w:val="21"/>
        </w:rPr>
        <w:t xml:space="preserve">  </w:t>
      </w:r>
      <w:r>
        <w:rPr>
          <w:rFonts w:ascii="SimSun" w:hAnsi="SimSun" w:eastAsia="SimSun" w:cs="SimSun"/>
          <w:sz w:val="21"/>
          <w:szCs w:val="21"/>
          <w:spacing w:val="-6"/>
        </w:rPr>
        <w:t>些主流的操作系统，从来不会主动去适应碎片化的硬件，而是聚焦一个硬件平台，</w:t>
      </w:r>
      <w:r>
        <w:rPr>
          <w:rFonts w:ascii="SimSun" w:hAnsi="SimSun" w:eastAsia="SimSun" w:cs="SimSun"/>
          <w:sz w:val="21"/>
          <w:szCs w:val="21"/>
        </w:rPr>
        <w:t xml:space="preserve"> </w:t>
      </w:r>
      <w:r>
        <w:rPr>
          <w:rFonts w:ascii="SimSun" w:hAnsi="SimSun" w:eastAsia="SimSun" w:cs="SimSun"/>
          <w:sz w:val="21"/>
          <w:szCs w:val="21"/>
          <w:spacing w:val="-3"/>
        </w:rPr>
        <w:t>把功能做强做大，发展到了一定的程度，各种各样的碎片化硬件会主动适配操作</w:t>
      </w:r>
      <w:r>
        <w:rPr>
          <w:rFonts w:ascii="SimSun" w:hAnsi="SimSun" w:eastAsia="SimSun" w:cs="SimSun"/>
          <w:sz w:val="21"/>
          <w:szCs w:val="21"/>
          <w:spacing w:val="3"/>
        </w:rPr>
        <w:t xml:space="preserve">  </w:t>
      </w:r>
      <w:r>
        <w:rPr>
          <w:rFonts w:ascii="SimSun" w:hAnsi="SimSun" w:eastAsia="SimSun" w:cs="SimSun"/>
          <w:sz w:val="21"/>
          <w:szCs w:val="21"/>
          <w:spacing w:val="-3"/>
        </w:rPr>
        <w:t>系统。三是忽视应用孵化。应用是推动产业生态完善的决定性驱动力，海量基于 </w:t>
      </w:r>
      <w:r>
        <w:rPr>
          <w:rFonts w:ascii="SimSun" w:hAnsi="SimSun" w:eastAsia="SimSun" w:cs="SimSun"/>
          <w:sz w:val="21"/>
          <w:szCs w:val="21"/>
          <w:spacing w:val="-1"/>
        </w:rPr>
        <w:t>微软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Windows</w:t>
      </w:r>
      <w:r>
        <w:rPr>
          <w:rFonts w:ascii="SimSun" w:hAnsi="SimSun" w:eastAsia="SimSun" w:cs="SimSun"/>
          <w:sz w:val="21"/>
          <w:szCs w:val="21"/>
          <w:spacing w:val="-1"/>
        </w:rPr>
        <w:t>、谷歌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Android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、苹果</w:t>
      </w:r>
      <w:r>
        <w:rPr>
          <w:rFonts w:ascii="Times New Roman" w:hAnsi="Times New Roman" w:eastAsia="Times New Roman" w:cs="Times New Roman"/>
          <w:sz w:val="21"/>
          <w:szCs w:val="21"/>
          <w:spacing w:val="-1"/>
        </w:rPr>
        <w:t>iOS</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操作系统的应用程序，以及大量在三个</w:t>
      </w:r>
      <w:r>
        <w:rPr>
          <w:rFonts w:ascii="SimSun" w:hAnsi="SimSun" w:eastAsia="SimSun" w:cs="SimSun"/>
          <w:sz w:val="21"/>
          <w:szCs w:val="21"/>
        </w:rPr>
        <w:t xml:space="preserve"> </w:t>
      </w:r>
      <w:r>
        <w:rPr>
          <w:rFonts w:ascii="SimSun" w:hAnsi="SimSun" w:eastAsia="SimSun" w:cs="SimSun"/>
          <w:sz w:val="21"/>
          <w:szCs w:val="21"/>
          <w:spacing w:val="-3"/>
        </w:rPr>
        <w:t>平台从事开发的技术人员是推动平台持续发展的核心推动力。打造基于操作系统 </w:t>
      </w:r>
      <w:r>
        <w:rPr>
          <w:rFonts w:ascii="SimSun" w:hAnsi="SimSun" w:eastAsia="SimSun" w:cs="SimSun"/>
          <w:sz w:val="21"/>
          <w:szCs w:val="21"/>
        </w:rPr>
        <w:t>的高效专用软件开发平台则是吸引软件开发人员、推动应用孵化的</w:t>
      </w:r>
      <w:r>
        <w:rPr>
          <w:rFonts w:ascii="SimSun" w:hAnsi="SimSun" w:eastAsia="SimSun" w:cs="SimSun"/>
          <w:sz w:val="21"/>
          <w:szCs w:val="21"/>
          <w:spacing w:val="-1"/>
        </w:rPr>
        <w:t>关键。例如，</w:t>
      </w:r>
      <w:r>
        <w:rPr>
          <w:rFonts w:ascii="SimSun" w:hAnsi="SimSun" w:eastAsia="SimSun" w:cs="SimSun"/>
          <w:sz w:val="21"/>
          <w:szCs w:val="21"/>
        </w:rPr>
        <w:t xml:space="preserve"> </w:t>
      </w:r>
      <w:r>
        <w:rPr>
          <w:rFonts w:ascii="SimSun" w:hAnsi="SimSun" w:eastAsia="SimSun" w:cs="SimSun"/>
          <w:sz w:val="21"/>
          <w:szCs w:val="21"/>
          <w:spacing w:val="-1"/>
        </w:rPr>
        <w:t>微软推出了基于</w:t>
      </w:r>
      <w:r>
        <w:rPr>
          <w:rFonts w:ascii="Times New Roman" w:hAnsi="Times New Roman" w:eastAsia="Times New Roman" w:cs="Times New Roman"/>
          <w:sz w:val="21"/>
          <w:szCs w:val="21"/>
          <w:spacing w:val="-1"/>
        </w:rPr>
        <w:t>Windows </w:t>
      </w:r>
      <w:r>
        <w:rPr>
          <w:rFonts w:ascii="SimSun" w:hAnsi="SimSun" w:eastAsia="SimSun" w:cs="SimSun"/>
          <w:sz w:val="21"/>
          <w:szCs w:val="21"/>
          <w:spacing w:val="-1"/>
        </w:rPr>
        <w:t>操作系统的</w:t>
      </w:r>
      <w:r>
        <w:rPr>
          <w:rFonts w:ascii="Times New Roman" w:hAnsi="Times New Roman" w:eastAsia="Times New Roman" w:cs="Times New Roman"/>
          <w:sz w:val="21"/>
          <w:szCs w:val="21"/>
          <w:spacing w:val="-1"/>
        </w:rPr>
        <w:t>Vi</w:t>
      </w:r>
      <w:r>
        <w:rPr>
          <w:rFonts w:ascii="Times New Roman" w:hAnsi="Times New Roman" w:eastAsia="Times New Roman" w:cs="Times New Roman"/>
          <w:sz w:val="21"/>
          <w:szCs w:val="21"/>
          <w:spacing w:val="-2"/>
        </w:rPr>
        <w:t>sual</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2"/>
        </w:rPr>
        <w:t>Studio </w:t>
      </w:r>
      <w:r>
        <w:rPr>
          <w:rFonts w:ascii="SimSun" w:hAnsi="SimSun" w:eastAsia="SimSun" w:cs="SimSun"/>
          <w:sz w:val="21"/>
          <w:szCs w:val="21"/>
          <w:spacing w:val="-2"/>
        </w:rPr>
        <w:t>软件编程开发平台，谷歌推出</w:t>
      </w:r>
      <w:r>
        <w:rPr>
          <w:rFonts w:ascii="SimSun" w:hAnsi="SimSun" w:eastAsia="SimSun" w:cs="SimSun"/>
          <w:sz w:val="21"/>
          <w:szCs w:val="21"/>
        </w:rPr>
        <w:t xml:space="preserve"> </w:t>
      </w:r>
      <w:r>
        <w:rPr>
          <w:rFonts w:ascii="SimSun" w:hAnsi="SimSun" w:eastAsia="SimSun" w:cs="SimSun"/>
          <w:sz w:val="21"/>
          <w:szCs w:val="21"/>
        </w:rPr>
        <w:t>了基于</w:t>
      </w:r>
      <w:r>
        <w:rPr>
          <w:rFonts w:ascii="Times New Roman" w:hAnsi="Times New Roman" w:eastAsia="Times New Roman" w:cs="Times New Roman"/>
          <w:sz w:val="21"/>
          <w:szCs w:val="21"/>
        </w:rPr>
        <w:t>Android </w:t>
      </w:r>
      <w:r>
        <w:rPr>
          <w:rFonts w:ascii="SimSun" w:hAnsi="SimSun" w:eastAsia="SimSun" w:cs="SimSun"/>
          <w:sz w:val="21"/>
          <w:szCs w:val="21"/>
        </w:rPr>
        <w:t>操作系统的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Android  Studio </w:t>
      </w:r>
      <w:r>
        <w:rPr>
          <w:rFonts w:ascii="SimSun" w:hAnsi="SimSun" w:eastAsia="SimSun" w:cs="SimSun"/>
          <w:sz w:val="21"/>
          <w:szCs w:val="21"/>
        </w:rPr>
        <w:t>软件编程开发平台，苹果推出了基于  </w:t>
      </w:r>
      <w:r>
        <w:rPr>
          <w:rFonts w:ascii="Times New Roman" w:hAnsi="Times New Roman" w:eastAsia="Times New Roman" w:cs="Times New Roman"/>
          <w:sz w:val="21"/>
          <w:szCs w:val="21"/>
          <w:spacing w:val="-3"/>
        </w:rPr>
        <w:t>OS  </w:t>
      </w:r>
      <w:r>
        <w:rPr>
          <w:rFonts w:ascii="SimSun" w:hAnsi="SimSun" w:eastAsia="SimSun" w:cs="SimSun"/>
          <w:sz w:val="21"/>
          <w:szCs w:val="21"/>
          <w:spacing w:val="-3"/>
        </w:rPr>
        <w:t>操作系统的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Apple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Developer </w:t>
      </w:r>
      <w:r>
        <w:rPr>
          <w:rFonts w:ascii="SimSun" w:hAnsi="SimSun" w:eastAsia="SimSun" w:cs="SimSun"/>
          <w:sz w:val="21"/>
          <w:szCs w:val="21"/>
          <w:spacing w:val="-3"/>
        </w:rPr>
        <w:t>软件编</w:t>
      </w:r>
      <w:r>
        <w:rPr>
          <w:rFonts w:ascii="SimSun" w:hAnsi="SimSun" w:eastAsia="SimSun" w:cs="SimSun"/>
          <w:sz w:val="21"/>
          <w:szCs w:val="21"/>
          <w:spacing w:val="-4"/>
        </w:rPr>
        <w:t>程开发平台。提供基于操作系统专用软件 </w:t>
      </w:r>
      <w:r>
        <w:rPr>
          <w:rFonts w:ascii="SimSun" w:hAnsi="SimSun" w:eastAsia="SimSun" w:cs="SimSun"/>
          <w:sz w:val="21"/>
          <w:szCs w:val="21"/>
          <w:spacing w:val="-2"/>
        </w:rPr>
        <w:t>开发平台，可以大幅提升应用程序开发和运行效率，是打造操作系统产业生态圈</w:t>
      </w:r>
      <w:r>
        <w:rPr>
          <w:rFonts w:ascii="SimSun" w:hAnsi="SimSun" w:eastAsia="SimSun" w:cs="SimSun"/>
          <w:sz w:val="21"/>
          <w:szCs w:val="21"/>
        </w:rPr>
        <w:t xml:space="preserve"> </w:t>
      </w:r>
      <w:r>
        <w:rPr>
          <w:rFonts w:ascii="SimSun" w:hAnsi="SimSun" w:eastAsia="SimSun" w:cs="SimSun"/>
          <w:sz w:val="21"/>
          <w:szCs w:val="21"/>
          <w:spacing w:val="-3"/>
        </w:rPr>
        <w:t>的关键。相比国外，国内操作系统对应用孵化重视程度不够，操作系统支持的软 </w:t>
      </w:r>
      <w:r>
        <w:rPr>
          <w:rFonts w:ascii="SimSun" w:hAnsi="SimSun" w:eastAsia="SimSun" w:cs="SimSun"/>
          <w:sz w:val="21"/>
          <w:szCs w:val="21"/>
          <w:spacing w:val="-7"/>
        </w:rPr>
        <w:t>件开发平台和编程语言都十分有限，通常仅以支持通用的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7"/>
        </w:rPr>
        <w:t>Java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编程语言开发为主。</w:t>
      </w:r>
    </w:p>
    <w:p>
      <w:pPr>
        <w:spacing w:line="311" w:lineRule="auto"/>
        <w:sectPr>
          <w:footerReference w:type="default" r:id="rId196"/>
          <w:pgSz w:w="8520" w:h="12920"/>
          <w:pgMar w:top="400" w:right="414" w:bottom="505" w:left="759" w:header="0" w:footer="356" w:gutter="0"/>
        </w:sectPr>
        <w:rPr>
          <w:rFonts w:ascii="SimSun" w:hAnsi="SimSun" w:eastAsia="SimSun" w:cs="SimSun"/>
          <w:sz w:val="21"/>
          <w:szCs w:val="21"/>
        </w:rPr>
      </w:pPr>
    </w:p>
    <w:p>
      <w:pPr>
        <w:ind w:left="2609"/>
        <w:spacing w:before="278" w:line="213" w:lineRule="auto"/>
        <w:rPr>
          <w:rFonts w:ascii="SimHei" w:hAnsi="SimHei" w:eastAsia="SimHei" w:cs="SimHei"/>
          <w:sz w:val="17"/>
          <w:szCs w:val="17"/>
        </w:rPr>
      </w:pPr>
      <w:r>
        <w:rPr>
          <w:rFonts w:ascii="SimHei" w:hAnsi="SimHei" w:eastAsia="SimHei" w:cs="SimHei"/>
          <w:sz w:val="17"/>
          <w:szCs w:val="17"/>
          <w:spacing w:val="-7"/>
        </w:rPr>
        <w:t>第三章</w:t>
      </w:r>
      <w:r>
        <w:rPr>
          <w:rFonts w:ascii="SimHei" w:hAnsi="SimHei" w:eastAsia="SimHei" w:cs="SimHei"/>
          <w:sz w:val="17"/>
          <w:szCs w:val="17"/>
          <w:spacing w:val="-7"/>
        </w:rPr>
        <w:t xml:space="preserve"> </w:t>
      </w:r>
      <w:r>
        <w:rPr>
          <w:rFonts w:ascii="SimHei" w:hAnsi="SimHei" w:eastAsia="SimHei" w:cs="SimHei"/>
          <w:sz w:val="17"/>
          <w:szCs w:val="17"/>
          <w:spacing w:val="-7"/>
        </w:rPr>
        <w:t>数字科技：强化技术创新突破，夯实数字化转型安全根基</w:t>
      </w:r>
    </w:p>
    <w:p>
      <w:pPr>
        <w:pStyle w:val="BodyText"/>
        <w:spacing w:line="379" w:lineRule="auto"/>
        <w:rPr/>
      </w:pPr>
      <w:r/>
    </w:p>
    <w:p>
      <w:pPr>
        <w:ind w:left="102"/>
        <w:spacing w:before="68" w:line="222" w:lineRule="auto"/>
        <w:rPr>
          <w:rFonts w:ascii="SimHei" w:hAnsi="SimHei" w:eastAsia="SimHei" w:cs="SimHei"/>
          <w:sz w:val="21"/>
          <w:szCs w:val="21"/>
        </w:rPr>
      </w:pPr>
      <w:bookmarkStart w:name="bookmark80" w:id="78"/>
      <w:bookmarkEnd w:id="78"/>
      <w:r>
        <w:rPr>
          <w:rFonts w:ascii="SimHei" w:hAnsi="SimHei" w:eastAsia="SimHei" w:cs="SimHei"/>
          <w:sz w:val="21"/>
          <w:szCs w:val="21"/>
          <w:b/>
          <w:bCs/>
          <w:spacing w:val="28"/>
        </w:rPr>
        <w:t>(六)市场推广应用缺乏吸引力的抓手</w:t>
      </w:r>
    </w:p>
    <w:p>
      <w:pPr>
        <w:ind w:right="19" w:firstLine="389"/>
        <w:spacing w:before="193" w:line="300" w:lineRule="auto"/>
        <w:jc w:val="both"/>
        <w:rPr>
          <w:rFonts w:ascii="SimSun" w:hAnsi="SimSun" w:eastAsia="SimSun" w:cs="SimSun"/>
          <w:sz w:val="21"/>
          <w:szCs w:val="21"/>
        </w:rPr>
      </w:pPr>
      <w:r>
        <w:rPr>
          <w:rFonts w:ascii="SimSun" w:hAnsi="SimSun" w:eastAsia="SimSun" w:cs="SimSun"/>
          <w:sz w:val="21"/>
          <w:szCs w:val="21"/>
          <w:spacing w:val="-3"/>
        </w:rPr>
        <w:t>国内部分基础软件供应商发展过度依赖于政府试点项目，不善于、不积极从</w:t>
      </w:r>
      <w:r>
        <w:rPr>
          <w:rFonts w:ascii="SimSun" w:hAnsi="SimSun" w:eastAsia="SimSun" w:cs="SimSun"/>
          <w:sz w:val="21"/>
          <w:szCs w:val="21"/>
          <w:spacing w:val="8"/>
        </w:rPr>
        <w:t xml:space="preserve">  </w:t>
      </w:r>
      <w:r>
        <w:rPr>
          <w:rFonts w:ascii="SimSun" w:hAnsi="SimSun" w:eastAsia="SimSun" w:cs="SimSun"/>
          <w:sz w:val="21"/>
          <w:szCs w:val="21"/>
          <w:spacing w:val="-1"/>
        </w:rPr>
        <w:t>市场获取企业发展资金来源，政府试点项目成为维持企业生存的主要收入来源。</w:t>
      </w:r>
      <w:r>
        <w:rPr>
          <w:rFonts w:ascii="SimSun" w:hAnsi="SimSun" w:eastAsia="SimSun" w:cs="SimSun"/>
          <w:sz w:val="21"/>
          <w:szCs w:val="21"/>
          <w:spacing w:val="18"/>
        </w:rPr>
        <w:t xml:space="preserve"> </w:t>
      </w:r>
      <w:r>
        <w:rPr>
          <w:rFonts w:ascii="SimSun" w:hAnsi="SimSun" w:eastAsia="SimSun" w:cs="SimSun"/>
          <w:sz w:val="21"/>
          <w:szCs w:val="21"/>
          <w:spacing w:val="-8"/>
        </w:rPr>
        <w:t>由于缺乏市场竞争力，难以从市场获取资金收入，</w:t>
      </w:r>
      <w:r>
        <w:rPr>
          <w:rFonts w:ascii="SimSun" w:hAnsi="SimSun" w:eastAsia="SimSun" w:cs="SimSun"/>
          <w:sz w:val="21"/>
          <w:szCs w:val="21"/>
          <w:spacing w:val="64"/>
        </w:rPr>
        <w:t xml:space="preserve"> </w:t>
      </w:r>
      <w:r>
        <w:rPr>
          <w:rFonts w:ascii="SimSun" w:hAnsi="SimSun" w:eastAsia="SimSun" w:cs="SimSun"/>
          <w:sz w:val="21"/>
          <w:szCs w:val="21"/>
          <w:spacing w:val="-8"/>
        </w:rPr>
        <w:t>一旦政府试点项目结束，这些</w:t>
      </w:r>
      <w:r>
        <w:rPr>
          <w:rFonts w:ascii="SimSun" w:hAnsi="SimSun" w:eastAsia="SimSun" w:cs="SimSun"/>
          <w:sz w:val="21"/>
          <w:szCs w:val="21"/>
        </w:rPr>
        <w:t xml:space="preserve">  </w:t>
      </w:r>
      <w:r>
        <w:rPr>
          <w:rFonts w:ascii="SimSun" w:hAnsi="SimSun" w:eastAsia="SimSun" w:cs="SimSun"/>
          <w:sz w:val="21"/>
          <w:szCs w:val="21"/>
          <w:spacing w:val="-3"/>
        </w:rPr>
        <w:t>企业就会陷入难以为继的生存困境。市场推广应用缺乏突破性</w:t>
      </w:r>
      <w:r>
        <w:rPr>
          <w:rFonts w:ascii="SimSun" w:hAnsi="SimSun" w:eastAsia="SimSun" w:cs="SimSun"/>
          <w:sz w:val="21"/>
          <w:szCs w:val="21"/>
          <w:spacing w:val="-4"/>
        </w:rPr>
        <w:t>的抓手，不善于抓</w:t>
      </w:r>
      <w:r>
        <w:rPr>
          <w:rFonts w:ascii="SimSun" w:hAnsi="SimSun" w:eastAsia="SimSun" w:cs="SimSun"/>
          <w:sz w:val="21"/>
          <w:szCs w:val="21"/>
        </w:rPr>
        <w:t xml:space="preserve">  </w:t>
      </w:r>
      <w:r>
        <w:rPr>
          <w:rFonts w:ascii="SimSun" w:hAnsi="SimSun" w:eastAsia="SimSun" w:cs="SimSun"/>
          <w:sz w:val="21"/>
          <w:szCs w:val="21"/>
          <w:spacing w:val="-3"/>
        </w:rPr>
        <w:t>住新场景、新技术、新模式和发展机遇，推出创新性或者颠覆性产品来</w:t>
      </w:r>
      <w:r>
        <w:rPr>
          <w:rFonts w:ascii="SimSun" w:hAnsi="SimSun" w:eastAsia="SimSun" w:cs="SimSun"/>
          <w:sz w:val="21"/>
          <w:szCs w:val="21"/>
          <w:spacing w:val="-4"/>
        </w:rPr>
        <w:t>抢占市场</w:t>
      </w:r>
      <w:r>
        <w:rPr>
          <w:rFonts w:ascii="SimSun" w:hAnsi="SimSun" w:eastAsia="SimSun" w:cs="SimSun"/>
          <w:sz w:val="21"/>
          <w:szCs w:val="21"/>
        </w:rPr>
        <w:t xml:space="preserve">  </w:t>
      </w:r>
      <w:r>
        <w:rPr>
          <w:rFonts w:ascii="SimSun" w:hAnsi="SimSun" w:eastAsia="SimSun" w:cs="SimSun"/>
          <w:sz w:val="21"/>
          <w:szCs w:val="21"/>
          <w:spacing w:val="-9"/>
        </w:rPr>
        <w:t>份额。</w:t>
      </w:r>
    </w:p>
    <w:p>
      <w:pPr>
        <w:pStyle w:val="BodyText"/>
        <w:spacing w:line="299" w:lineRule="auto"/>
        <w:rPr/>
      </w:pPr>
      <w:r/>
    </w:p>
    <w:p>
      <w:pPr>
        <w:ind w:left="3"/>
        <w:spacing w:before="68" w:line="219" w:lineRule="auto"/>
        <w:outlineLvl w:val="5"/>
        <w:rPr>
          <w:rFonts w:ascii="YouYuan" w:hAnsi="YouYuan" w:eastAsia="YouYuan" w:cs="YouYuan"/>
          <w:sz w:val="21"/>
          <w:szCs w:val="21"/>
        </w:rPr>
      </w:pPr>
      <w:r>
        <w:rPr>
          <w:rFonts w:ascii="YouYuan" w:hAnsi="YouYuan" w:eastAsia="YouYuan" w:cs="YouYuan"/>
          <w:sz w:val="21"/>
          <w:szCs w:val="21"/>
          <w:b/>
          <w:bCs/>
          <w:spacing w:val="35"/>
        </w:rPr>
        <w:t>四</w:t>
      </w:r>
      <w:r>
        <w:rPr>
          <w:rFonts w:ascii="YouYuan" w:hAnsi="YouYuan" w:eastAsia="YouYuan" w:cs="YouYuan"/>
          <w:sz w:val="21"/>
          <w:szCs w:val="21"/>
          <w:spacing w:val="-22"/>
        </w:rPr>
        <w:t xml:space="preserve"> </w:t>
      </w:r>
      <w:r>
        <w:rPr>
          <w:rFonts w:ascii="YouYuan" w:hAnsi="YouYuan" w:eastAsia="YouYuan" w:cs="YouYuan"/>
          <w:sz w:val="21"/>
          <w:szCs w:val="21"/>
          <w:b/>
          <w:bCs/>
          <w:spacing w:val="35"/>
        </w:rPr>
        <w:t>、推进基础软件产业发展建议</w:t>
      </w:r>
    </w:p>
    <w:p>
      <w:pPr>
        <w:pStyle w:val="BodyText"/>
        <w:spacing w:line="376"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4"/>
        </w:rPr>
        <w:t xml:space="preserve"> </w:t>
      </w:r>
      <w:r>
        <w:rPr>
          <w:rFonts w:ascii="SimHei" w:hAnsi="SimHei" w:eastAsia="SimHei" w:cs="SimHei"/>
          <w:sz w:val="21"/>
          <w:szCs w:val="21"/>
          <w:b/>
          <w:bCs/>
          <w:spacing w:val="26"/>
        </w:rPr>
        <w:t>一)推动基础软件核心技术原始创新</w:t>
      </w:r>
    </w:p>
    <w:p>
      <w:pPr>
        <w:ind w:firstLine="389"/>
        <w:spacing w:before="201" w:line="306" w:lineRule="auto"/>
        <w:jc w:val="both"/>
        <w:rPr>
          <w:rFonts w:ascii="SimSun" w:hAnsi="SimSun" w:eastAsia="SimSun" w:cs="SimSun"/>
          <w:sz w:val="21"/>
          <w:szCs w:val="21"/>
        </w:rPr>
      </w:pPr>
      <w:r>
        <w:rPr>
          <w:rFonts w:ascii="SimSun" w:hAnsi="SimSun" w:eastAsia="SimSun" w:cs="SimSun"/>
          <w:sz w:val="21"/>
          <w:szCs w:val="21"/>
          <w:spacing w:val="-2"/>
        </w:rPr>
        <w:t>实践证明，简单地吸收和模仿国外企业技术产品是难以实现超越的，必须推 </w:t>
      </w:r>
      <w:r>
        <w:rPr>
          <w:rFonts w:ascii="SimSun" w:hAnsi="SimSun" w:eastAsia="SimSun" w:cs="SimSun"/>
          <w:sz w:val="21"/>
          <w:szCs w:val="21"/>
          <w:spacing w:val="-8"/>
        </w:rPr>
        <w:t>动基础软件核心技术原始创新，为此需要采取以下几项措施：</w:t>
      </w:r>
      <w:r>
        <w:rPr>
          <w:rFonts w:ascii="SimSun" w:hAnsi="SimSun" w:eastAsia="SimSun" w:cs="SimSun"/>
          <w:sz w:val="21"/>
          <w:szCs w:val="21"/>
          <w:spacing w:val="62"/>
        </w:rPr>
        <w:t xml:space="preserve"> </w:t>
      </w:r>
      <w:r>
        <w:rPr>
          <w:rFonts w:ascii="SimSun" w:hAnsi="SimSun" w:eastAsia="SimSun" w:cs="SimSun"/>
          <w:sz w:val="21"/>
          <w:szCs w:val="21"/>
          <w:spacing w:val="-8"/>
        </w:rPr>
        <w:t>一是紧紧抓住软件</w:t>
      </w:r>
      <w:r>
        <w:rPr>
          <w:rFonts w:ascii="SimSun" w:hAnsi="SimSun" w:eastAsia="SimSun" w:cs="SimSun"/>
          <w:sz w:val="21"/>
          <w:szCs w:val="21"/>
        </w:rPr>
        <w:t xml:space="preserve">  </w:t>
      </w:r>
      <w:r>
        <w:rPr>
          <w:rFonts w:ascii="SimSun" w:hAnsi="SimSun" w:eastAsia="SimSun" w:cs="SimSun"/>
          <w:sz w:val="21"/>
          <w:szCs w:val="21"/>
          <w:spacing w:val="-8"/>
        </w:rPr>
        <w:t>技术网络化、云端化发展态势，推动云操作系统、</w:t>
      </w:r>
      <w:r>
        <w:rPr>
          <w:rFonts w:ascii="SimSun" w:hAnsi="SimSun" w:eastAsia="SimSun" w:cs="SimSun"/>
          <w:sz w:val="21"/>
          <w:szCs w:val="21"/>
          <w:spacing w:val="-9"/>
        </w:rPr>
        <w:t>云数据库、云办公软件等基础软</w:t>
      </w:r>
      <w:r>
        <w:rPr>
          <w:rFonts w:ascii="SimSun" w:hAnsi="SimSun" w:eastAsia="SimSun" w:cs="SimSun"/>
          <w:sz w:val="21"/>
          <w:szCs w:val="21"/>
        </w:rPr>
        <w:t xml:space="preserve">  </w:t>
      </w:r>
      <w:r>
        <w:rPr>
          <w:rFonts w:ascii="SimSun" w:hAnsi="SimSun" w:eastAsia="SimSun" w:cs="SimSun"/>
          <w:sz w:val="21"/>
          <w:szCs w:val="21"/>
          <w:spacing w:val="-12"/>
        </w:rPr>
        <w:t>件核心技术原始创新，加快软件服务模式升级迭代；二是加快软件架构、协同开发、</w:t>
      </w:r>
      <w:r>
        <w:rPr>
          <w:rFonts w:ascii="SimSun" w:hAnsi="SimSun" w:eastAsia="SimSun" w:cs="SimSun"/>
          <w:sz w:val="21"/>
          <w:szCs w:val="21"/>
          <w:spacing w:val="7"/>
        </w:rPr>
        <w:t xml:space="preserve"> </w:t>
      </w:r>
      <w:r>
        <w:rPr>
          <w:rFonts w:ascii="SimSun" w:hAnsi="SimSun" w:eastAsia="SimSun" w:cs="SimSun"/>
          <w:sz w:val="21"/>
          <w:szCs w:val="21"/>
          <w:spacing w:val="-6"/>
        </w:rPr>
        <w:t>大数据计算、智能分析、软件安全等核心技术原始创新，推动大数据、人工智能、</w:t>
      </w:r>
      <w:r>
        <w:rPr>
          <w:rFonts w:ascii="SimSun" w:hAnsi="SimSun" w:eastAsia="SimSun" w:cs="SimSun"/>
          <w:sz w:val="21"/>
          <w:szCs w:val="21"/>
          <w:spacing w:val="9"/>
        </w:rPr>
        <w:t xml:space="preserve"> </w:t>
      </w:r>
      <w:r>
        <w:rPr>
          <w:rFonts w:ascii="SimSun" w:hAnsi="SimSun" w:eastAsia="SimSun" w:cs="SimSun"/>
          <w:sz w:val="21"/>
          <w:szCs w:val="21"/>
          <w:spacing w:val="-9"/>
        </w:rPr>
        <w:t>区块链、零信任等技术和软件技术融合创新，打造新技术产品，塑造软件发展新亮</w:t>
      </w:r>
      <w:r>
        <w:rPr>
          <w:rFonts w:ascii="SimSun" w:hAnsi="SimSun" w:eastAsia="SimSun" w:cs="SimSun"/>
          <w:sz w:val="21"/>
          <w:szCs w:val="21"/>
        </w:rPr>
        <w:t xml:space="preserve">  </w:t>
      </w:r>
      <w:r>
        <w:rPr>
          <w:rFonts w:ascii="SimSun" w:hAnsi="SimSun" w:eastAsia="SimSun" w:cs="SimSun"/>
          <w:sz w:val="21"/>
          <w:szCs w:val="21"/>
          <w:spacing w:val="-8"/>
        </w:rPr>
        <w:t>点；三是充分利用我国互联网产业发展的规模优</w:t>
      </w:r>
      <w:r>
        <w:rPr>
          <w:rFonts w:ascii="SimSun" w:hAnsi="SimSun" w:eastAsia="SimSun" w:cs="SimSun"/>
          <w:sz w:val="21"/>
          <w:szCs w:val="21"/>
          <w:spacing w:val="-9"/>
        </w:rPr>
        <w:t>势，推动软件大规模并发连接、海</w:t>
      </w:r>
      <w:r>
        <w:rPr>
          <w:rFonts w:ascii="SimSun" w:hAnsi="SimSun" w:eastAsia="SimSun" w:cs="SimSun"/>
          <w:sz w:val="21"/>
          <w:szCs w:val="21"/>
        </w:rPr>
        <w:t xml:space="preserve">  </w:t>
      </w:r>
      <w:r>
        <w:rPr>
          <w:rFonts w:ascii="SimSun" w:hAnsi="SimSun" w:eastAsia="SimSun" w:cs="SimSun"/>
          <w:sz w:val="21"/>
          <w:szCs w:val="21"/>
          <w:spacing w:val="-12"/>
        </w:rPr>
        <w:t>量数据智能分析、大规模用户实时协同等技术原始创新</w:t>
      </w:r>
      <w:r>
        <w:rPr>
          <w:rFonts w:ascii="SimSun" w:hAnsi="SimSun" w:eastAsia="SimSun" w:cs="SimSun"/>
          <w:sz w:val="21"/>
          <w:szCs w:val="21"/>
          <w:spacing w:val="-13"/>
        </w:rPr>
        <w:t>，塑造产业发展竞争新优势；</w:t>
      </w:r>
      <w:r>
        <w:rPr>
          <w:rFonts w:ascii="SimSun" w:hAnsi="SimSun" w:eastAsia="SimSun" w:cs="SimSun"/>
          <w:sz w:val="21"/>
          <w:szCs w:val="21"/>
        </w:rPr>
        <w:t xml:space="preserve"> </w:t>
      </w:r>
      <w:r>
        <w:rPr>
          <w:rFonts w:ascii="SimSun" w:hAnsi="SimSun" w:eastAsia="SimSun" w:cs="SimSun"/>
          <w:sz w:val="21"/>
          <w:szCs w:val="21"/>
          <w:spacing w:val="-10"/>
        </w:rPr>
        <w:t>四是加快新技术标准制定和专利申请，提高对技术的把控和主导能力。</w:t>
      </w:r>
    </w:p>
    <w:p>
      <w:pPr>
        <w:ind w:left="102"/>
        <w:spacing w:before="305" w:line="220" w:lineRule="auto"/>
        <w:rPr>
          <w:rFonts w:ascii="SimHei" w:hAnsi="SimHei" w:eastAsia="SimHei" w:cs="SimHei"/>
          <w:sz w:val="21"/>
          <w:szCs w:val="21"/>
        </w:rPr>
      </w:pPr>
      <w:r>
        <w:rPr>
          <w:rFonts w:ascii="SimHei" w:hAnsi="SimHei" w:eastAsia="SimHei" w:cs="SimHei"/>
          <w:sz w:val="21"/>
          <w:szCs w:val="21"/>
          <w:b/>
          <w:bCs/>
          <w:spacing w:val="27"/>
        </w:rPr>
        <w:t>(二)紧抓新场景机遇推动颠覆式创新</w:t>
      </w:r>
    </w:p>
    <w:p>
      <w:pPr>
        <w:ind w:right="19" w:firstLine="389"/>
        <w:spacing w:before="212" w:line="297" w:lineRule="auto"/>
        <w:jc w:val="both"/>
        <w:rPr>
          <w:rFonts w:ascii="SimSun" w:hAnsi="SimSun" w:eastAsia="SimSun" w:cs="SimSun"/>
          <w:sz w:val="21"/>
          <w:szCs w:val="21"/>
        </w:rPr>
      </w:pPr>
      <w:r>
        <w:rPr>
          <w:rFonts w:ascii="SimSun" w:hAnsi="SimSun" w:eastAsia="SimSun" w:cs="SimSun"/>
          <w:sz w:val="21"/>
          <w:szCs w:val="21"/>
          <w:spacing w:val="-6"/>
        </w:rPr>
        <w:t>从Linux、Android等操作系统崛起的历史</w:t>
      </w:r>
      <w:r>
        <w:rPr>
          <w:rFonts w:ascii="SimSun" w:hAnsi="SimSun" w:eastAsia="SimSun" w:cs="SimSun"/>
          <w:sz w:val="21"/>
          <w:szCs w:val="21"/>
          <w:spacing w:val="-7"/>
        </w:rPr>
        <w:t>可以发现，它们都不是跟</w:t>
      </w:r>
      <w:r>
        <w:rPr>
          <w:rFonts w:ascii="SimSun" w:hAnsi="SimSun" w:eastAsia="SimSun" w:cs="SimSun"/>
          <w:sz w:val="21"/>
          <w:szCs w:val="21"/>
          <w:spacing w:val="-54"/>
        </w:rPr>
        <w:t xml:space="preserve"> </w:t>
      </w:r>
      <w:r>
        <w:rPr>
          <w:rFonts w:ascii="SimSun" w:hAnsi="SimSun" w:eastAsia="SimSun" w:cs="SimSun"/>
          <w:sz w:val="21"/>
          <w:szCs w:val="21"/>
          <w:spacing w:val="-7"/>
        </w:rPr>
        <w:t>Windows</w:t>
      </w:r>
      <w:r>
        <w:rPr>
          <w:rFonts w:ascii="SimSun" w:hAnsi="SimSun" w:eastAsia="SimSun" w:cs="SimSun"/>
          <w:sz w:val="21"/>
          <w:szCs w:val="21"/>
          <w:spacing w:val="-48"/>
        </w:rPr>
        <w:t xml:space="preserve"> </w:t>
      </w:r>
      <w:r>
        <w:rPr>
          <w:rFonts w:ascii="SimSun" w:hAnsi="SimSun" w:eastAsia="SimSun" w:cs="SimSun"/>
          <w:sz w:val="21"/>
          <w:szCs w:val="21"/>
          <w:spacing w:val="-7"/>
        </w:rPr>
        <w:t>操 </w:t>
      </w:r>
      <w:r>
        <w:rPr>
          <w:rFonts w:ascii="SimSun" w:hAnsi="SimSun" w:eastAsia="SimSun" w:cs="SimSun"/>
          <w:sz w:val="21"/>
          <w:szCs w:val="21"/>
          <w:spacing w:val="-14"/>
        </w:rPr>
        <w:t>作系统产生正面竞争，而是利用新应用需求，趁势</w:t>
      </w:r>
      <w:r>
        <w:rPr>
          <w:rFonts w:ascii="SimSun" w:hAnsi="SimSun" w:eastAsia="SimSun" w:cs="SimSun"/>
          <w:sz w:val="21"/>
          <w:szCs w:val="21"/>
          <w:spacing w:val="-15"/>
        </w:rPr>
        <w:t>崛起。我国基础软件要实现突围发</w:t>
      </w:r>
      <w:r>
        <w:rPr>
          <w:rFonts w:ascii="SimSun" w:hAnsi="SimSun" w:eastAsia="SimSun" w:cs="SimSun"/>
          <w:sz w:val="21"/>
          <w:szCs w:val="21"/>
        </w:rPr>
        <w:t xml:space="preserve">  </w:t>
      </w:r>
      <w:r>
        <w:rPr>
          <w:rFonts w:ascii="SimSun" w:hAnsi="SimSun" w:eastAsia="SimSun" w:cs="SimSun"/>
          <w:sz w:val="21"/>
          <w:szCs w:val="21"/>
          <w:spacing w:val="-18"/>
        </w:rPr>
        <w:t>展，也必须趁势而为，塑造产业创新发展新抓手，为此需要做以下工作。</w:t>
      </w:r>
      <w:r>
        <w:rPr>
          <w:rFonts w:ascii="SimSun" w:hAnsi="SimSun" w:eastAsia="SimSun" w:cs="SimSun"/>
          <w:sz w:val="21"/>
          <w:szCs w:val="21"/>
          <w:spacing w:val="32"/>
        </w:rPr>
        <w:t xml:space="preserve"> </w:t>
      </w:r>
      <w:r>
        <w:rPr>
          <w:rFonts w:ascii="SimSun" w:hAnsi="SimSun" w:eastAsia="SimSun" w:cs="SimSun"/>
          <w:sz w:val="21"/>
          <w:szCs w:val="21"/>
          <w:spacing w:val="-19"/>
        </w:rPr>
        <w:t>一是紧紧抓</w:t>
      </w:r>
      <w:r>
        <w:rPr>
          <w:rFonts w:ascii="SimSun" w:hAnsi="SimSun" w:eastAsia="SimSun" w:cs="SimSun"/>
          <w:sz w:val="21"/>
          <w:szCs w:val="21"/>
        </w:rPr>
        <w:t xml:space="preserve">  </w:t>
      </w:r>
      <w:r>
        <w:rPr>
          <w:rFonts w:ascii="SimSun" w:hAnsi="SimSun" w:eastAsia="SimSun" w:cs="SimSun"/>
          <w:sz w:val="21"/>
          <w:szCs w:val="21"/>
          <w:spacing w:val="-15"/>
        </w:rPr>
        <w:t>住智能终端、物联网、车联网、5</w:t>
      </w:r>
      <w:r>
        <w:rPr>
          <w:rFonts w:ascii="Times New Roman" w:hAnsi="Times New Roman" w:eastAsia="Times New Roman" w:cs="Times New Roman"/>
          <w:sz w:val="21"/>
          <w:szCs w:val="21"/>
          <w:spacing w:val="-15"/>
        </w:rPr>
        <w:t>G</w:t>
      </w:r>
      <w:r>
        <w:rPr>
          <w:rFonts w:ascii="SimSun" w:hAnsi="SimSun" w:eastAsia="SimSun" w:cs="SimSun"/>
          <w:sz w:val="21"/>
          <w:szCs w:val="21"/>
          <w:spacing w:val="-15"/>
        </w:rPr>
        <w:t>、工业互联网、超高清视频</w:t>
      </w:r>
      <w:r>
        <w:rPr>
          <w:rFonts w:ascii="SimSun" w:hAnsi="SimSun" w:eastAsia="SimSun" w:cs="SimSun"/>
          <w:sz w:val="21"/>
          <w:szCs w:val="21"/>
          <w:spacing w:val="-16"/>
        </w:rPr>
        <w:t>、虚拟现实等新技术应</w:t>
      </w:r>
      <w:r>
        <w:rPr>
          <w:rFonts w:ascii="SimSun" w:hAnsi="SimSun" w:eastAsia="SimSun" w:cs="SimSun"/>
          <w:sz w:val="21"/>
          <w:szCs w:val="21"/>
        </w:rPr>
        <w:t xml:space="preserve">  </w:t>
      </w:r>
      <w:r>
        <w:rPr>
          <w:rFonts w:ascii="SimSun" w:hAnsi="SimSun" w:eastAsia="SimSun" w:cs="SimSun"/>
          <w:sz w:val="21"/>
          <w:szCs w:val="21"/>
          <w:spacing w:val="-14"/>
        </w:rPr>
        <w:t>用场景带来的机遇，大力发展新技术应用场景下的操作</w:t>
      </w:r>
      <w:r>
        <w:rPr>
          <w:rFonts w:ascii="SimSun" w:hAnsi="SimSun" w:eastAsia="SimSun" w:cs="SimSun"/>
          <w:sz w:val="21"/>
          <w:szCs w:val="21"/>
          <w:spacing w:val="-15"/>
        </w:rPr>
        <w:t>系统、数据库等基础软件。二</w:t>
      </w:r>
      <w:r>
        <w:rPr>
          <w:rFonts w:ascii="SimSun" w:hAnsi="SimSun" w:eastAsia="SimSun" w:cs="SimSun"/>
          <w:sz w:val="21"/>
          <w:szCs w:val="21"/>
        </w:rPr>
        <w:t xml:space="preserve">  </w:t>
      </w:r>
      <w:r>
        <w:rPr>
          <w:rFonts w:ascii="SimSun" w:hAnsi="SimSun" w:eastAsia="SimSun" w:cs="SimSun"/>
          <w:sz w:val="21"/>
          <w:szCs w:val="21"/>
          <w:spacing w:val="-14"/>
        </w:rPr>
        <w:t>是面向大数据、智能化、无人化发展趋势，发展符合</w:t>
      </w:r>
      <w:r>
        <w:rPr>
          <w:rFonts w:ascii="SimSun" w:hAnsi="SimSun" w:eastAsia="SimSun" w:cs="SimSun"/>
          <w:sz w:val="21"/>
          <w:szCs w:val="21"/>
          <w:spacing w:val="-15"/>
        </w:rPr>
        <w:t>大数据、智能化、无人化等技术</w:t>
      </w:r>
      <w:r>
        <w:rPr>
          <w:rFonts w:ascii="SimSun" w:hAnsi="SimSun" w:eastAsia="SimSun" w:cs="SimSun"/>
          <w:sz w:val="21"/>
          <w:szCs w:val="21"/>
        </w:rPr>
        <w:t xml:space="preserve">  </w:t>
      </w:r>
      <w:r>
        <w:rPr>
          <w:rFonts w:ascii="SimSun" w:hAnsi="SimSun" w:eastAsia="SimSun" w:cs="SimSun"/>
          <w:sz w:val="21"/>
          <w:szCs w:val="21"/>
          <w:spacing w:val="-22"/>
        </w:rPr>
        <w:t>发展趋势下的操作系统、数据库等基础软件。三是面向国防、政务、通信、金融、能源、</w:t>
      </w:r>
      <w:r>
        <w:rPr>
          <w:rFonts w:ascii="SimSun" w:hAnsi="SimSun" w:eastAsia="SimSun" w:cs="SimSun"/>
          <w:sz w:val="21"/>
          <w:szCs w:val="21"/>
          <w:spacing w:val="2"/>
        </w:rPr>
        <w:t xml:space="preserve"> </w:t>
      </w:r>
      <w:r>
        <w:rPr>
          <w:rFonts w:ascii="SimSun" w:hAnsi="SimSun" w:eastAsia="SimSun" w:cs="SimSun"/>
          <w:sz w:val="21"/>
          <w:szCs w:val="21"/>
          <w:spacing w:val="-12"/>
        </w:rPr>
        <w:t>水利、交通等安全可靠场景，大力发展功能专业、性能高效、安全可控的基础软件。</w:t>
      </w:r>
    </w:p>
    <w:p>
      <w:pPr>
        <w:spacing w:line="297" w:lineRule="auto"/>
        <w:sectPr>
          <w:footerReference w:type="default" r:id="rId197"/>
          <w:pgSz w:w="8520" w:h="12900"/>
          <w:pgMar w:top="400" w:right="935" w:bottom="505" w:left="230" w:header="0" w:footer="35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6"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9"/>
        </w:rPr>
        <w:t>(三)加快推动行业设计仿真软件创新发展</w:t>
      </w:r>
    </w:p>
    <w:p>
      <w:pPr>
        <w:ind w:firstLine="420"/>
        <w:spacing w:before="221" w:line="298" w:lineRule="auto"/>
        <w:jc w:val="both"/>
        <w:rPr>
          <w:rFonts w:ascii="SimSun" w:hAnsi="SimSun" w:eastAsia="SimSun" w:cs="SimSun"/>
          <w:sz w:val="21"/>
          <w:szCs w:val="21"/>
        </w:rPr>
      </w:pPr>
      <w:r>
        <w:rPr>
          <w:rFonts w:ascii="SimSun" w:hAnsi="SimSun" w:eastAsia="SimSun" w:cs="SimSun"/>
          <w:sz w:val="21"/>
          <w:szCs w:val="21"/>
        </w:rPr>
        <w:t>行业设计仿真软件是推动行业数字化转型、塑造行业竞争核心优势的关键，</w:t>
      </w:r>
      <w:r>
        <w:rPr>
          <w:rFonts w:ascii="SimSun" w:hAnsi="SimSun" w:eastAsia="SimSun" w:cs="SimSun"/>
          <w:sz w:val="21"/>
          <w:szCs w:val="21"/>
          <w:spacing w:val="3"/>
        </w:rPr>
        <w:t xml:space="preserve"> </w:t>
      </w:r>
      <w:r>
        <w:rPr>
          <w:rFonts w:ascii="SimSun" w:hAnsi="SimSun" w:eastAsia="SimSun" w:cs="SimSun"/>
          <w:sz w:val="21"/>
          <w:szCs w:val="21"/>
          <w:spacing w:val="-8"/>
        </w:rPr>
        <w:t>必须创新推进模式，为此需要做好以下几项工作：</w:t>
      </w:r>
      <w:r>
        <w:rPr>
          <w:rFonts w:ascii="SimSun" w:hAnsi="SimSun" w:eastAsia="SimSun" w:cs="SimSun"/>
          <w:sz w:val="21"/>
          <w:szCs w:val="21"/>
          <w:spacing w:val="63"/>
        </w:rPr>
        <w:t xml:space="preserve"> </w:t>
      </w:r>
      <w:r>
        <w:rPr>
          <w:rFonts w:ascii="SimSun" w:hAnsi="SimSun" w:eastAsia="SimSun" w:cs="SimSun"/>
          <w:sz w:val="21"/>
          <w:szCs w:val="21"/>
          <w:spacing w:val="-8"/>
        </w:rPr>
        <w:t>一是创新行业设计仿真软件开</w:t>
      </w:r>
      <w:r>
        <w:rPr>
          <w:rFonts w:ascii="SimSun" w:hAnsi="SimSun" w:eastAsia="SimSun" w:cs="SimSun"/>
          <w:sz w:val="21"/>
          <w:szCs w:val="21"/>
        </w:rPr>
        <w:t xml:space="preserve">  </w:t>
      </w:r>
      <w:r>
        <w:rPr>
          <w:rFonts w:ascii="SimSun" w:hAnsi="SimSun" w:eastAsia="SimSun" w:cs="SimSun"/>
          <w:sz w:val="21"/>
          <w:szCs w:val="21"/>
          <w:spacing w:val="-3"/>
        </w:rPr>
        <w:t>发模式，推动行业重点企业和大型软件企业合作投资、共同</w:t>
      </w:r>
      <w:r>
        <w:rPr>
          <w:rFonts w:ascii="SimSun" w:hAnsi="SimSun" w:eastAsia="SimSun" w:cs="SimSun"/>
          <w:sz w:val="21"/>
          <w:szCs w:val="21"/>
          <w:spacing w:val="-4"/>
        </w:rPr>
        <w:t>开发和推广应用行业</w:t>
      </w:r>
      <w:r>
        <w:rPr>
          <w:rFonts w:ascii="SimSun" w:hAnsi="SimSun" w:eastAsia="SimSun" w:cs="SimSun"/>
          <w:sz w:val="21"/>
          <w:szCs w:val="21"/>
        </w:rPr>
        <w:t xml:space="preserve">  </w:t>
      </w:r>
      <w:r>
        <w:rPr>
          <w:rFonts w:ascii="SimSun" w:hAnsi="SimSun" w:eastAsia="SimSun" w:cs="SimSun"/>
          <w:sz w:val="21"/>
          <w:szCs w:val="21"/>
          <w:spacing w:val="-3"/>
        </w:rPr>
        <w:t>设计仿真软件，打造利益共赢点；二是鼓励行业大型企业间加强合作，发挥各自</w:t>
      </w:r>
      <w:r>
        <w:rPr>
          <w:rFonts w:ascii="SimSun" w:hAnsi="SimSun" w:eastAsia="SimSun" w:cs="SimSun"/>
          <w:sz w:val="21"/>
          <w:szCs w:val="21"/>
          <w:spacing w:val="9"/>
        </w:rPr>
        <w:t xml:space="preserve">  </w:t>
      </w:r>
      <w:r>
        <w:rPr>
          <w:rFonts w:ascii="SimSun" w:hAnsi="SimSun" w:eastAsia="SimSun" w:cs="SimSun"/>
          <w:sz w:val="21"/>
          <w:szCs w:val="21"/>
          <w:spacing w:val="-3"/>
        </w:rPr>
        <w:t>专业优势，联合成立行业信息化服务机构，发展标准化、通用型</w:t>
      </w:r>
      <w:r>
        <w:rPr>
          <w:rFonts w:ascii="SimSun" w:hAnsi="SimSun" w:eastAsia="SimSun" w:cs="SimSun"/>
          <w:sz w:val="21"/>
          <w:szCs w:val="21"/>
          <w:spacing w:val="-4"/>
        </w:rPr>
        <w:t>、平台型行业设</w:t>
      </w:r>
      <w:r>
        <w:rPr>
          <w:rFonts w:ascii="SimSun" w:hAnsi="SimSun" w:eastAsia="SimSun" w:cs="SimSun"/>
          <w:sz w:val="21"/>
          <w:szCs w:val="21"/>
        </w:rPr>
        <w:t xml:space="preserve">  </w:t>
      </w:r>
      <w:r>
        <w:rPr>
          <w:rFonts w:ascii="SimSun" w:hAnsi="SimSun" w:eastAsia="SimSun" w:cs="SimSun"/>
          <w:sz w:val="21"/>
          <w:szCs w:val="21"/>
          <w:spacing w:val="-3"/>
        </w:rPr>
        <w:t>计仿真软件产品；三是加大对高等院校、科研院所、重点企业相关专业研究人员</w:t>
      </w:r>
      <w:r>
        <w:rPr>
          <w:rFonts w:ascii="SimSun" w:hAnsi="SimSun" w:eastAsia="SimSun" w:cs="SimSun"/>
          <w:sz w:val="21"/>
          <w:szCs w:val="21"/>
          <w:spacing w:val="6"/>
        </w:rPr>
        <w:t xml:space="preserve">  </w:t>
      </w:r>
      <w:r>
        <w:rPr>
          <w:rFonts w:ascii="SimSun" w:hAnsi="SimSun" w:eastAsia="SimSun" w:cs="SimSun"/>
          <w:sz w:val="21"/>
          <w:szCs w:val="21"/>
          <w:spacing w:val="-3"/>
        </w:rPr>
        <w:t>基础科研的扶持力度，鼓励其建立和开放行业技术工艺数据</w:t>
      </w:r>
      <w:r>
        <w:rPr>
          <w:rFonts w:ascii="SimSun" w:hAnsi="SimSun" w:eastAsia="SimSun" w:cs="SimSun"/>
          <w:sz w:val="21"/>
          <w:szCs w:val="21"/>
          <w:spacing w:val="-4"/>
        </w:rPr>
        <w:t>库、算法库，为行业</w:t>
      </w:r>
      <w:r>
        <w:rPr>
          <w:rFonts w:ascii="SimSun" w:hAnsi="SimSun" w:eastAsia="SimSun" w:cs="SimSun"/>
          <w:sz w:val="21"/>
          <w:szCs w:val="21"/>
        </w:rPr>
        <w:t xml:space="preserve">  </w:t>
      </w:r>
      <w:r>
        <w:rPr>
          <w:rFonts w:ascii="SimSun" w:hAnsi="SimSun" w:eastAsia="SimSun" w:cs="SimSun"/>
          <w:sz w:val="21"/>
          <w:szCs w:val="21"/>
          <w:spacing w:val="-3"/>
        </w:rPr>
        <w:t>设计仿真软件开发提供公共数据和算法支撑；四是加快行业数据标准化进程，推</w:t>
      </w:r>
      <w:r>
        <w:rPr>
          <w:rFonts w:ascii="SimSun" w:hAnsi="SimSun" w:eastAsia="SimSun" w:cs="SimSun"/>
          <w:sz w:val="21"/>
          <w:szCs w:val="21"/>
          <w:spacing w:val="6"/>
        </w:rPr>
        <w:t xml:space="preserve">  </w:t>
      </w:r>
      <w:r>
        <w:rPr>
          <w:rFonts w:ascii="SimSun" w:hAnsi="SimSun" w:eastAsia="SimSun" w:cs="SimSun"/>
          <w:sz w:val="21"/>
          <w:szCs w:val="21"/>
          <w:spacing w:val="-7"/>
        </w:rPr>
        <w:t>动建设公共性行业技术工艺标准数据库。</w:t>
      </w:r>
    </w:p>
    <w:p>
      <w:pPr>
        <w:pStyle w:val="BodyText"/>
        <w:spacing w:line="35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9"/>
        </w:rPr>
        <w:t>(四)多渠道扶持加大研发创新投入</w:t>
      </w:r>
    </w:p>
    <w:p>
      <w:pPr>
        <w:ind w:right="19" w:firstLine="420"/>
        <w:spacing w:before="207" w:line="296" w:lineRule="auto"/>
        <w:jc w:val="both"/>
        <w:rPr>
          <w:rFonts w:ascii="SimSun" w:hAnsi="SimSun" w:eastAsia="SimSun" w:cs="SimSun"/>
          <w:sz w:val="21"/>
          <w:szCs w:val="21"/>
        </w:rPr>
      </w:pPr>
      <w:r>
        <w:rPr>
          <w:rFonts w:ascii="SimSun" w:hAnsi="SimSun" w:eastAsia="SimSun" w:cs="SimSun"/>
          <w:sz w:val="21"/>
          <w:szCs w:val="21"/>
          <w:spacing w:val="-3"/>
        </w:rPr>
        <w:t>研发投入是关系基础软件发展壮大的关键，要创新研发投入模式，不仅要让 </w:t>
      </w:r>
      <w:r>
        <w:rPr>
          <w:rFonts w:ascii="SimSun" w:hAnsi="SimSun" w:eastAsia="SimSun" w:cs="SimSun"/>
          <w:sz w:val="21"/>
          <w:szCs w:val="21"/>
          <w:spacing w:val="-1"/>
        </w:rPr>
        <w:t>基础软件企业生存下去，更要让其发展壮大起来，为此需要采取以下几点措施：</w:t>
      </w:r>
      <w:r>
        <w:rPr>
          <w:rFonts w:ascii="SimSun" w:hAnsi="SimSun" w:eastAsia="SimSun" w:cs="SimSun"/>
          <w:sz w:val="21"/>
          <w:szCs w:val="21"/>
        </w:rPr>
        <w:t xml:space="preserve"> </w:t>
      </w:r>
      <w:r>
        <w:rPr>
          <w:rFonts w:ascii="SimSun" w:hAnsi="SimSun" w:eastAsia="SimSun" w:cs="SimSun"/>
          <w:sz w:val="21"/>
          <w:szCs w:val="21"/>
          <w:spacing w:val="-3"/>
        </w:rPr>
        <w:t>一是统筹利用好核高基等政府现有各类专项资源，增大资金投入</w:t>
      </w:r>
      <w:r>
        <w:rPr>
          <w:rFonts w:ascii="SimSun" w:hAnsi="SimSun" w:eastAsia="SimSun" w:cs="SimSun"/>
          <w:sz w:val="21"/>
          <w:szCs w:val="21"/>
          <w:spacing w:val="-4"/>
        </w:rPr>
        <w:t>规模，加大对重</w:t>
      </w:r>
      <w:r>
        <w:rPr>
          <w:rFonts w:ascii="SimSun" w:hAnsi="SimSun" w:eastAsia="SimSun" w:cs="SimSun"/>
          <w:sz w:val="21"/>
          <w:szCs w:val="21"/>
        </w:rPr>
        <w:t xml:space="preserve">  </w:t>
      </w:r>
      <w:r>
        <w:rPr>
          <w:rFonts w:ascii="SimSun" w:hAnsi="SimSun" w:eastAsia="SimSun" w:cs="SimSun"/>
          <w:sz w:val="21"/>
          <w:szCs w:val="21"/>
          <w:spacing w:val="-6"/>
        </w:rPr>
        <w:t>点企业重点项目的集中扶持，避免“撒胡椒粉”式支持；二</w:t>
      </w:r>
      <w:r>
        <w:rPr>
          <w:rFonts w:ascii="SimSun" w:hAnsi="SimSun" w:eastAsia="SimSun" w:cs="SimSun"/>
          <w:sz w:val="21"/>
          <w:szCs w:val="21"/>
          <w:spacing w:val="-7"/>
        </w:rPr>
        <w:t>是完善资金投入竞争、</w:t>
      </w:r>
      <w:r>
        <w:rPr>
          <w:rFonts w:ascii="SimSun" w:hAnsi="SimSun" w:eastAsia="SimSun" w:cs="SimSun"/>
          <w:sz w:val="21"/>
          <w:szCs w:val="21"/>
        </w:rPr>
        <w:t xml:space="preserve"> </w:t>
      </w:r>
      <w:r>
        <w:rPr>
          <w:rFonts w:ascii="SimSun" w:hAnsi="SimSun" w:eastAsia="SimSun" w:cs="SimSun"/>
          <w:sz w:val="21"/>
          <w:szCs w:val="21"/>
          <w:spacing w:val="-3"/>
        </w:rPr>
        <w:t>激励、考核等机制，促进优胜劣汰，防止不良企业利用政策套取国</w:t>
      </w:r>
      <w:r>
        <w:rPr>
          <w:rFonts w:ascii="SimSun" w:hAnsi="SimSun" w:eastAsia="SimSun" w:cs="SimSun"/>
          <w:sz w:val="21"/>
          <w:szCs w:val="21"/>
          <w:spacing w:val="-4"/>
        </w:rPr>
        <w:t>家资金；三是</w:t>
      </w:r>
      <w:r>
        <w:rPr>
          <w:rFonts w:ascii="SimSun" w:hAnsi="SimSun" w:eastAsia="SimSun" w:cs="SimSun"/>
          <w:sz w:val="21"/>
          <w:szCs w:val="21"/>
        </w:rPr>
        <w:t xml:space="preserve">  </w:t>
      </w:r>
      <w:r>
        <w:rPr>
          <w:rFonts w:ascii="SimSun" w:hAnsi="SimSun" w:eastAsia="SimSun" w:cs="SimSun"/>
          <w:sz w:val="21"/>
          <w:szCs w:val="21"/>
          <w:spacing w:val="-3"/>
        </w:rPr>
        <w:t>加大政府采购力度，鼓励和支持国防、通信、金融、能源、水</w:t>
      </w:r>
      <w:r>
        <w:rPr>
          <w:rFonts w:ascii="SimSun" w:hAnsi="SimSun" w:eastAsia="SimSun" w:cs="SimSun"/>
          <w:sz w:val="21"/>
          <w:szCs w:val="21"/>
          <w:spacing w:val="-4"/>
        </w:rPr>
        <w:t>利、交通等安全可</w:t>
      </w:r>
      <w:r>
        <w:rPr>
          <w:rFonts w:ascii="SimSun" w:hAnsi="SimSun" w:eastAsia="SimSun" w:cs="SimSun"/>
          <w:sz w:val="21"/>
          <w:szCs w:val="21"/>
        </w:rPr>
        <w:t xml:space="preserve">  </w:t>
      </w:r>
      <w:r>
        <w:rPr>
          <w:rFonts w:ascii="SimSun" w:hAnsi="SimSun" w:eastAsia="SimSun" w:cs="SimSun"/>
          <w:sz w:val="21"/>
          <w:szCs w:val="21"/>
          <w:spacing w:val="-3"/>
        </w:rPr>
        <w:t>靠场景积极采用国产安全可控软件，为国产基础软件创造市场空间；四</w:t>
      </w:r>
      <w:r>
        <w:rPr>
          <w:rFonts w:ascii="SimSun" w:hAnsi="SimSun" w:eastAsia="SimSun" w:cs="SimSun"/>
          <w:sz w:val="21"/>
          <w:szCs w:val="21"/>
          <w:spacing w:val="-4"/>
        </w:rPr>
        <w:t>是根据市</w:t>
      </w:r>
      <w:r>
        <w:rPr>
          <w:rFonts w:ascii="SimSun" w:hAnsi="SimSun" w:eastAsia="SimSun" w:cs="SimSun"/>
          <w:sz w:val="21"/>
          <w:szCs w:val="21"/>
        </w:rPr>
        <w:t xml:space="preserve">  </w:t>
      </w:r>
      <w:r>
        <w:rPr>
          <w:rFonts w:ascii="SimSun" w:hAnsi="SimSun" w:eastAsia="SimSun" w:cs="SimSun"/>
          <w:sz w:val="21"/>
          <w:szCs w:val="21"/>
          <w:spacing w:val="-6"/>
        </w:rPr>
        <w:t>场对企业采购规模，采取后补助等模式资助企业，培育企业市场竞争能力。</w:t>
      </w:r>
    </w:p>
    <w:p>
      <w:pPr>
        <w:pStyle w:val="BodyText"/>
        <w:spacing w:line="297"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1"/>
        </w:rPr>
        <w:t>(五)创新模式推动产业生态圈打造</w:t>
      </w:r>
    </w:p>
    <w:p>
      <w:pPr>
        <w:ind w:right="20" w:firstLine="420"/>
        <w:spacing w:before="189" w:line="305" w:lineRule="auto"/>
        <w:jc w:val="both"/>
        <w:rPr>
          <w:rFonts w:ascii="SimSun" w:hAnsi="SimSun" w:eastAsia="SimSun" w:cs="SimSun"/>
          <w:sz w:val="21"/>
          <w:szCs w:val="21"/>
        </w:rPr>
      </w:pPr>
      <w:r>
        <w:rPr>
          <w:rFonts w:ascii="SimSun" w:hAnsi="SimSun" w:eastAsia="SimSun" w:cs="SimSun"/>
          <w:sz w:val="21"/>
          <w:szCs w:val="21"/>
          <w:spacing w:val="-2"/>
        </w:rPr>
        <w:t>产业生态圈打造是壮大基础软件发展的关键，必须抓住关键要</w:t>
      </w:r>
      <w:r>
        <w:rPr>
          <w:rFonts w:ascii="SimSun" w:hAnsi="SimSun" w:eastAsia="SimSun" w:cs="SimSun"/>
          <w:sz w:val="21"/>
          <w:szCs w:val="21"/>
          <w:spacing w:val="-3"/>
        </w:rPr>
        <w:t>点推动基础软</w:t>
      </w:r>
      <w:r>
        <w:rPr>
          <w:rFonts w:ascii="SimSun" w:hAnsi="SimSun" w:eastAsia="SimSun" w:cs="SimSun"/>
          <w:sz w:val="21"/>
          <w:szCs w:val="21"/>
        </w:rPr>
        <w:t xml:space="preserve"> </w:t>
      </w:r>
      <w:r>
        <w:rPr>
          <w:rFonts w:ascii="SimSun" w:hAnsi="SimSun" w:eastAsia="SimSun" w:cs="SimSun"/>
          <w:sz w:val="21"/>
          <w:szCs w:val="21"/>
          <w:spacing w:val="-7"/>
        </w:rPr>
        <w:t>件产业生态圈的打造，为此需要做好以下工作。</w:t>
      </w:r>
      <w:r>
        <w:rPr>
          <w:rFonts w:ascii="SimSun" w:hAnsi="SimSun" w:eastAsia="SimSun" w:cs="SimSun"/>
          <w:sz w:val="21"/>
          <w:szCs w:val="21"/>
          <w:spacing w:val="40"/>
        </w:rPr>
        <w:t xml:space="preserve"> </w:t>
      </w:r>
      <w:r>
        <w:rPr>
          <w:rFonts w:ascii="SimSun" w:hAnsi="SimSun" w:eastAsia="SimSun" w:cs="SimSun"/>
          <w:sz w:val="21"/>
          <w:szCs w:val="21"/>
          <w:spacing w:val="-7"/>
        </w:rPr>
        <w:t>一是加快基础</w:t>
      </w:r>
      <w:r>
        <w:rPr>
          <w:rFonts w:ascii="SimSun" w:hAnsi="SimSun" w:eastAsia="SimSun" w:cs="SimSun"/>
          <w:sz w:val="21"/>
          <w:szCs w:val="21"/>
          <w:spacing w:val="-8"/>
        </w:rPr>
        <w:t>软件相关标准制定</w:t>
      </w:r>
      <w:r>
        <w:rPr>
          <w:rFonts w:ascii="SimSun" w:hAnsi="SimSun" w:eastAsia="SimSun" w:cs="SimSun"/>
          <w:sz w:val="21"/>
          <w:szCs w:val="21"/>
        </w:rPr>
        <w:t xml:space="preserve">  </w:t>
      </w:r>
      <w:r>
        <w:rPr>
          <w:rFonts w:ascii="SimSun" w:hAnsi="SimSun" w:eastAsia="SimSun" w:cs="SimSun"/>
          <w:sz w:val="21"/>
          <w:szCs w:val="21"/>
          <w:spacing w:val="-3"/>
        </w:rPr>
        <w:t>和推广，促进兼容、集成和互通。二是加快建立基础软硬件产业</w:t>
      </w:r>
      <w:r>
        <w:rPr>
          <w:rFonts w:ascii="SimSun" w:hAnsi="SimSun" w:eastAsia="SimSun" w:cs="SimSun"/>
          <w:sz w:val="21"/>
          <w:szCs w:val="21"/>
          <w:spacing w:val="-4"/>
        </w:rPr>
        <w:t>适配测试集成平</w:t>
      </w:r>
      <w:r>
        <w:rPr>
          <w:rFonts w:ascii="SimSun" w:hAnsi="SimSun" w:eastAsia="SimSun" w:cs="SimSun"/>
          <w:sz w:val="21"/>
          <w:szCs w:val="21"/>
        </w:rPr>
        <w:t xml:space="preserve">  </w:t>
      </w:r>
      <w:r>
        <w:rPr>
          <w:rFonts w:ascii="SimSun" w:hAnsi="SimSun" w:eastAsia="SimSun" w:cs="SimSun"/>
          <w:sz w:val="21"/>
          <w:szCs w:val="21"/>
          <w:spacing w:val="-3"/>
        </w:rPr>
        <w:t>台，为不同领域基础软件厂商适配提供标准化的测试平台，降</w:t>
      </w:r>
      <w:r>
        <w:rPr>
          <w:rFonts w:ascii="SimSun" w:hAnsi="SimSun" w:eastAsia="SimSun" w:cs="SimSun"/>
          <w:sz w:val="21"/>
          <w:szCs w:val="21"/>
          <w:spacing w:val="-4"/>
        </w:rPr>
        <w:t>低企业系统集成适</w:t>
      </w:r>
      <w:r>
        <w:rPr>
          <w:rFonts w:ascii="SimSun" w:hAnsi="SimSun" w:eastAsia="SimSun" w:cs="SimSun"/>
          <w:sz w:val="21"/>
          <w:szCs w:val="21"/>
        </w:rPr>
        <w:t xml:space="preserve">  </w:t>
      </w:r>
      <w:r>
        <w:rPr>
          <w:rFonts w:ascii="SimSun" w:hAnsi="SimSun" w:eastAsia="SimSun" w:cs="SimSun"/>
          <w:sz w:val="21"/>
          <w:szCs w:val="21"/>
          <w:spacing w:val="-3"/>
        </w:rPr>
        <w:t>配成本。三是鼓励重点基础软件企业集中力量抓重点产品适配</w:t>
      </w:r>
      <w:r>
        <w:rPr>
          <w:rFonts w:ascii="SimSun" w:hAnsi="SimSun" w:eastAsia="SimSun" w:cs="SimSun"/>
          <w:sz w:val="21"/>
          <w:szCs w:val="21"/>
          <w:spacing w:val="-4"/>
        </w:rPr>
        <w:t>，防止碎片化带来</w:t>
      </w:r>
      <w:r>
        <w:rPr>
          <w:rFonts w:ascii="SimSun" w:hAnsi="SimSun" w:eastAsia="SimSun" w:cs="SimSun"/>
          <w:sz w:val="21"/>
          <w:szCs w:val="21"/>
        </w:rPr>
        <w:t xml:space="preserve">  </w:t>
      </w:r>
      <w:r>
        <w:rPr>
          <w:rFonts w:ascii="SimSun" w:hAnsi="SimSun" w:eastAsia="SimSun" w:cs="SimSun"/>
          <w:sz w:val="21"/>
          <w:szCs w:val="21"/>
          <w:spacing w:val="-1"/>
        </w:rPr>
        <w:t>时间和精力消耗。四是对于操作系统等基础软件，强化应用孵化，培育开发者，</w:t>
      </w:r>
      <w:r>
        <w:rPr>
          <w:rFonts w:ascii="SimSun" w:hAnsi="SimSun" w:eastAsia="SimSun" w:cs="SimSun"/>
          <w:sz w:val="21"/>
          <w:szCs w:val="21"/>
          <w:spacing w:val="18"/>
        </w:rPr>
        <w:t xml:space="preserve"> </w:t>
      </w:r>
      <w:r>
        <w:rPr>
          <w:rFonts w:ascii="SimSun" w:hAnsi="SimSun" w:eastAsia="SimSun" w:cs="SimSun"/>
          <w:sz w:val="21"/>
          <w:szCs w:val="21"/>
          <w:spacing w:val="-3"/>
        </w:rPr>
        <w:t>促进产业生态完善。五是培育基础软件“发烧”用户，认真解决他们提出的应用 </w:t>
      </w:r>
      <w:r>
        <w:rPr>
          <w:rFonts w:ascii="SimSun" w:hAnsi="SimSun" w:eastAsia="SimSun" w:cs="SimSun"/>
          <w:sz w:val="21"/>
          <w:szCs w:val="21"/>
          <w:spacing w:val="-4"/>
        </w:rPr>
        <w:t>需求。</w:t>
      </w:r>
    </w:p>
    <w:p>
      <w:pPr>
        <w:spacing w:line="305" w:lineRule="auto"/>
        <w:sectPr>
          <w:footerReference w:type="default" r:id="rId198"/>
          <w:pgSz w:w="8520" w:h="12920"/>
          <w:pgMar w:top="400" w:right="345" w:bottom="492" w:left="819" w:header="0" w:footer="333" w:gutter="0"/>
        </w:sectPr>
        <w:rPr>
          <w:rFonts w:ascii="SimSun" w:hAnsi="SimSun" w:eastAsia="SimSun" w:cs="SimSun"/>
          <w:sz w:val="21"/>
          <w:szCs w:val="21"/>
        </w:rPr>
      </w:pP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4"/>
        <w:spacing w:before="108" w:line="221" w:lineRule="auto"/>
        <w:rPr>
          <w:rFonts w:ascii="SimHei" w:hAnsi="SimHei" w:eastAsia="SimHei" w:cs="SimHei"/>
          <w:sz w:val="33"/>
          <w:szCs w:val="33"/>
        </w:rPr>
      </w:pPr>
      <w:r>
        <w:rPr>
          <w:rFonts w:ascii="SimHei" w:hAnsi="SimHei" w:eastAsia="SimHei" w:cs="SimHei"/>
          <w:sz w:val="33"/>
          <w:szCs w:val="33"/>
          <w:b/>
          <w:bCs/>
          <w:spacing w:val="-6"/>
        </w:rPr>
        <w:t>第六节</w:t>
      </w:r>
      <w:r>
        <w:rPr>
          <w:rFonts w:ascii="SimHei" w:hAnsi="SimHei" w:eastAsia="SimHei" w:cs="SimHei"/>
          <w:sz w:val="33"/>
          <w:szCs w:val="33"/>
          <w:spacing w:val="149"/>
        </w:rPr>
        <w:t xml:space="preserve"> </w:t>
      </w:r>
      <w:r>
        <w:rPr>
          <w:rFonts w:ascii="SimHei" w:hAnsi="SimHei" w:eastAsia="SimHei" w:cs="SimHei"/>
          <w:sz w:val="33"/>
          <w:szCs w:val="33"/>
          <w:b/>
          <w:bCs/>
          <w:spacing w:val="-6"/>
        </w:rPr>
        <w:t>加快推进传感器产业发展</w:t>
      </w:r>
    </w:p>
    <w:p>
      <w:pPr>
        <w:pStyle w:val="BodyText"/>
        <w:spacing w:line="282" w:lineRule="auto"/>
        <w:rPr/>
      </w:pPr>
      <w:r/>
    </w:p>
    <w:p>
      <w:pPr>
        <w:ind w:right="20" w:firstLine="390"/>
        <w:spacing w:before="69" w:line="306" w:lineRule="auto"/>
        <w:jc w:val="both"/>
        <w:rPr>
          <w:rFonts w:ascii="SimSun" w:hAnsi="SimSun" w:eastAsia="SimSun" w:cs="SimSun"/>
          <w:sz w:val="21"/>
          <w:szCs w:val="21"/>
        </w:rPr>
      </w:pPr>
      <w:r>
        <w:rPr>
          <w:rFonts w:ascii="SimSun" w:hAnsi="SimSun" w:eastAsia="SimSun" w:cs="SimSun"/>
          <w:sz w:val="21"/>
          <w:szCs w:val="21"/>
          <w:spacing w:val="-2"/>
        </w:rPr>
        <w:t>传感器作为物理世界和数字世界的信息传递桥梁，在经济社会数字化转型中</w:t>
      </w:r>
      <w:r>
        <w:rPr>
          <w:rFonts w:ascii="SimSun" w:hAnsi="SimSun" w:eastAsia="SimSun" w:cs="SimSun"/>
          <w:sz w:val="21"/>
          <w:szCs w:val="21"/>
          <w:spacing w:val="7"/>
        </w:rPr>
        <w:t xml:space="preserve"> </w:t>
      </w:r>
      <w:r>
        <w:rPr>
          <w:rFonts w:ascii="SimSun" w:hAnsi="SimSun" w:eastAsia="SimSun" w:cs="SimSun"/>
          <w:sz w:val="21"/>
          <w:szCs w:val="21"/>
          <w:spacing w:val="-3"/>
        </w:rPr>
        <w:t>有着极为广泛的应用，是促进各类产品提档升级的重要部件，是推进信息</w:t>
      </w:r>
      <w:r>
        <w:rPr>
          <w:rFonts w:ascii="SimSun" w:hAnsi="SimSun" w:eastAsia="SimSun" w:cs="SimSun"/>
          <w:sz w:val="21"/>
          <w:szCs w:val="21"/>
          <w:spacing w:val="-4"/>
        </w:rPr>
        <w:t>化和工 </w:t>
      </w:r>
      <w:r>
        <w:rPr>
          <w:rFonts w:ascii="SimSun" w:hAnsi="SimSun" w:eastAsia="SimSun" w:cs="SimSun"/>
          <w:sz w:val="21"/>
          <w:szCs w:val="21"/>
          <w:spacing w:val="-3"/>
        </w:rPr>
        <w:t>业化深度融合不可或缺的产业关键技术。传感器与高端芯片、工业软件一</w:t>
      </w:r>
      <w:r>
        <w:rPr>
          <w:rFonts w:ascii="SimSun" w:hAnsi="SimSun" w:eastAsia="SimSun" w:cs="SimSun"/>
          <w:sz w:val="21"/>
          <w:szCs w:val="21"/>
          <w:spacing w:val="-4"/>
        </w:rPr>
        <w:t>起被称 </w:t>
      </w:r>
      <w:r>
        <w:rPr>
          <w:rFonts w:ascii="SimSun" w:hAnsi="SimSun" w:eastAsia="SimSun" w:cs="SimSun"/>
          <w:sz w:val="21"/>
          <w:szCs w:val="21"/>
          <w:spacing w:val="-9"/>
        </w:rPr>
        <w:t>为拓展和征战数字世界疆域的三大“利剑”,是衡量一国数字化</w:t>
      </w:r>
      <w:r>
        <w:rPr>
          <w:rFonts w:ascii="SimSun" w:hAnsi="SimSun" w:eastAsia="SimSun" w:cs="SimSun"/>
          <w:sz w:val="21"/>
          <w:szCs w:val="21"/>
          <w:spacing w:val="-10"/>
        </w:rPr>
        <w:t>竞争力的关键产品，</w:t>
      </w:r>
      <w:r>
        <w:rPr>
          <w:rFonts w:ascii="SimSun" w:hAnsi="SimSun" w:eastAsia="SimSun" w:cs="SimSun"/>
          <w:sz w:val="21"/>
          <w:szCs w:val="21"/>
        </w:rPr>
        <w:t xml:space="preserve"> </w:t>
      </w:r>
      <w:r>
        <w:rPr>
          <w:rFonts w:ascii="SimSun" w:hAnsi="SimSun" w:eastAsia="SimSun" w:cs="SimSun"/>
          <w:sz w:val="21"/>
          <w:szCs w:val="21"/>
          <w:spacing w:val="-3"/>
        </w:rPr>
        <w:t>是赢得数字时代战略竞争的“杀手锏”。当前我国正在加快数字化转型、</w:t>
      </w:r>
      <w:r>
        <w:rPr>
          <w:rFonts w:ascii="SimSun" w:hAnsi="SimSun" w:eastAsia="SimSun" w:cs="SimSun"/>
          <w:sz w:val="21"/>
          <w:szCs w:val="21"/>
          <w:spacing w:val="-4"/>
        </w:rPr>
        <w:t>推进数 </w:t>
      </w:r>
      <w:r>
        <w:rPr>
          <w:rFonts w:ascii="SimSun" w:hAnsi="SimSun" w:eastAsia="SimSun" w:cs="SimSun"/>
          <w:sz w:val="21"/>
          <w:szCs w:val="21"/>
          <w:spacing w:val="-3"/>
        </w:rPr>
        <w:t>字中国建设，传感器产业已经成为支撑万物互联、万物智能的基础产业，</w:t>
      </w:r>
      <w:r>
        <w:rPr>
          <w:rFonts w:ascii="SimSun" w:hAnsi="SimSun" w:eastAsia="SimSun" w:cs="SimSun"/>
          <w:sz w:val="21"/>
          <w:szCs w:val="21"/>
          <w:spacing w:val="-4"/>
        </w:rPr>
        <w:t>各领域 </w:t>
      </w:r>
      <w:r>
        <w:rPr>
          <w:rFonts w:ascii="SimSun" w:hAnsi="SimSun" w:eastAsia="SimSun" w:cs="SimSun"/>
          <w:sz w:val="21"/>
          <w:szCs w:val="21"/>
          <w:spacing w:val="-3"/>
        </w:rPr>
        <w:t>数字化转型进程和深度与传感器产业的技术创新水平、产品供给能力等因</w:t>
      </w:r>
      <w:r>
        <w:rPr>
          <w:rFonts w:ascii="SimSun" w:hAnsi="SimSun" w:eastAsia="SimSun" w:cs="SimSun"/>
          <w:sz w:val="21"/>
          <w:szCs w:val="21"/>
          <w:spacing w:val="-4"/>
        </w:rPr>
        <w:t>素息息 </w:t>
      </w:r>
      <w:r>
        <w:rPr>
          <w:rFonts w:ascii="SimSun" w:hAnsi="SimSun" w:eastAsia="SimSun" w:cs="SimSun"/>
          <w:sz w:val="21"/>
          <w:szCs w:val="21"/>
          <w:spacing w:val="-3"/>
        </w:rPr>
        <w:t>相关，但我国较多领域的传感器技术产品对外依存度较高，部分领域的传</w:t>
      </w:r>
      <w:r>
        <w:rPr>
          <w:rFonts w:ascii="SimSun" w:hAnsi="SimSun" w:eastAsia="SimSun" w:cs="SimSun"/>
          <w:sz w:val="21"/>
          <w:szCs w:val="21"/>
          <w:spacing w:val="-4"/>
        </w:rPr>
        <w:t>感器技 </w:t>
      </w:r>
      <w:r>
        <w:rPr>
          <w:rFonts w:ascii="SimSun" w:hAnsi="SimSun" w:eastAsia="SimSun" w:cs="SimSun"/>
          <w:sz w:val="21"/>
          <w:szCs w:val="21"/>
          <w:spacing w:val="-6"/>
        </w:rPr>
        <w:t>术产品供应商选择十分有限，存在严重安全发展隐患，应引起国家高度重视。</w:t>
      </w:r>
    </w:p>
    <w:p>
      <w:pPr>
        <w:pStyle w:val="BodyText"/>
        <w:spacing w:line="278" w:lineRule="auto"/>
        <w:rPr/>
      </w:pPr>
      <w:r/>
    </w:p>
    <w:p>
      <w:pPr>
        <w:ind w:left="3"/>
        <w:spacing w:before="78" w:line="221" w:lineRule="auto"/>
        <w:outlineLvl w:val="5"/>
        <w:rPr>
          <w:rFonts w:ascii="SimHei" w:hAnsi="SimHei" w:eastAsia="SimHei" w:cs="SimHei"/>
          <w:sz w:val="24"/>
          <w:szCs w:val="24"/>
        </w:rPr>
      </w:pPr>
      <w:r>
        <w:rPr>
          <w:rFonts w:ascii="SimHei" w:hAnsi="SimHei" w:eastAsia="SimHei" w:cs="SimHei"/>
          <w:sz w:val="24"/>
          <w:szCs w:val="24"/>
          <w:b/>
          <w:bCs/>
          <w:spacing w:val="7"/>
        </w:rPr>
        <w:t>一</w:t>
      </w:r>
      <w:r>
        <w:rPr>
          <w:rFonts w:ascii="SimHei" w:hAnsi="SimHei" w:eastAsia="SimHei" w:cs="SimHei"/>
          <w:sz w:val="24"/>
          <w:szCs w:val="24"/>
          <w:spacing w:val="-68"/>
        </w:rPr>
        <w:t xml:space="preserve"> </w:t>
      </w:r>
      <w:r>
        <w:rPr>
          <w:rFonts w:ascii="SimHei" w:hAnsi="SimHei" w:eastAsia="SimHei" w:cs="SimHei"/>
          <w:sz w:val="24"/>
          <w:szCs w:val="24"/>
          <w:b/>
          <w:bCs/>
          <w:spacing w:val="7"/>
        </w:rPr>
        <w:t>、发展传感器产业重要意义</w:t>
      </w:r>
    </w:p>
    <w:p>
      <w:pPr>
        <w:pStyle w:val="BodyText"/>
        <w:spacing w:line="302" w:lineRule="auto"/>
        <w:rPr/>
      </w:pPr>
      <w:r/>
    </w:p>
    <w:p>
      <w:pPr>
        <w:ind w:left="93"/>
        <w:spacing w:before="78" w:line="213" w:lineRule="auto"/>
        <w:rPr>
          <w:rFonts w:ascii="SimHei" w:hAnsi="SimHei" w:eastAsia="SimHei" w:cs="SimHei"/>
          <w:sz w:val="24"/>
          <w:szCs w:val="24"/>
        </w:rPr>
      </w:pPr>
      <w:r>
        <w:rPr>
          <w:rFonts w:ascii="SimHei" w:hAnsi="SimHei" w:eastAsia="SimHei" w:cs="SimHei"/>
          <w:sz w:val="24"/>
          <w:szCs w:val="24"/>
          <w:b/>
          <w:bCs/>
          <w:spacing w:val="1"/>
        </w:rPr>
        <w:t>(一)应用极为广泛，杠杆作用巨大</w:t>
      </w:r>
    </w:p>
    <w:p>
      <w:pPr>
        <w:ind w:firstLine="390"/>
        <w:spacing w:before="224" w:line="298" w:lineRule="auto"/>
        <w:jc w:val="both"/>
        <w:rPr>
          <w:rFonts w:ascii="SimSun" w:hAnsi="SimSun" w:eastAsia="SimSun" w:cs="SimSun"/>
          <w:sz w:val="21"/>
          <w:szCs w:val="21"/>
        </w:rPr>
      </w:pPr>
      <w:r>
        <w:rPr>
          <w:rFonts w:ascii="SimSun" w:hAnsi="SimSun" w:eastAsia="SimSun" w:cs="SimSun"/>
          <w:sz w:val="21"/>
          <w:szCs w:val="21"/>
          <w:spacing w:val="-2"/>
        </w:rPr>
        <w:t>传感器在国民经济和社会发展各领域中有着极为广泛的应用，智能手机、智</w:t>
      </w:r>
      <w:r>
        <w:rPr>
          <w:rFonts w:ascii="SimSun" w:hAnsi="SimSun" w:eastAsia="SimSun" w:cs="SimSun"/>
          <w:sz w:val="21"/>
          <w:szCs w:val="21"/>
          <w:spacing w:val="2"/>
        </w:rPr>
        <w:t xml:space="preserve">  </w:t>
      </w:r>
      <w:r>
        <w:rPr>
          <w:rFonts w:ascii="SimSun" w:hAnsi="SimSun" w:eastAsia="SimSun" w:cs="SimSun"/>
          <w:sz w:val="21"/>
          <w:szCs w:val="21"/>
          <w:spacing w:val="-3"/>
        </w:rPr>
        <w:t>能家居、智慧楼宇、智能汽车、智慧交通、智慧物流、智能制造、智慧医疗、应</w:t>
      </w:r>
      <w:r>
        <w:rPr>
          <w:rFonts w:ascii="SimSun" w:hAnsi="SimSun" w:eastAsia="SimSun" w:cs="SimSun"/>
          <w:sz w:val="21"/>
          <w:szCs w:val="21"/>
          <w:spacing w:val="1"/>
        </w:rPr>
        <w:t xml:space="preserve">  </w:t>
      </w:r>
      <w:r>
        <w:rPr>
          <w:rFonts w:ascii="SimSun" w:hAnsi="SimSun" w:eastAsia="SimSun" w:cs="SimSun"/>
          <w:sz w:val="21"/>
          <w:szCs w:val="21"/>
        </w:rPr>
        <w:t>急救灾、疫情防控等各领域的应用无处不在。传感器安装应用是</w:t>
      </w:r>
      <w:r>
        <w:rPr>
          <w:rFonts w:ascii="SimSun" w:hAnsi="SimSun" w:eastAsia="SimSun" w:cs="SimSun"/>
          <w:sz w:val="21"/>
          <w:szCs w:val="21"/>
          <w:spacing w:val="-1"/>
        </w:rPr>
        <w:t>产品智能提档、</w:t>
      </w:r>
      <w:r>
        <w:rPr>
          <w:rFonts w:ascii="SimSun" w:hAnsi="SimSun" w:eastAsia="SimSun" w:cs="SimSun"/>
          <w:sz w:val="21"/>
          <w:szCs w:val="21"/>
        </w:rPr>
        <w:t xml:space="preserve"> </w:t>
      </w:r>
      <w:r>
        <w:rPr>
          <w:rFonts w:ascii="SimSun" w:hAnsi="SimSun" w:eastAsia="SimSun" w:cs="SimSun"/>
          <w:sz w:val="21"/>
          <w:szCs w:val="21"/>
          <w:spacing w:val="-3"/>
        </w:rPr>
        <w:t>社会治理提升、服务升级的重要保障。现代智能产品中，传感器是不可或缺的部</w:t>
      </w:r>
      <w:r>
        <w:rPr>
          <w:rFonts w:ascii="SimSun" w:hAnsi="SimSun" w:eastAsia="SimSun" w:cs="SimSun"/>
          <w:sz w:val="21"/>
          <w:szCs w:val="21"/>
          <w:spacing w:val="2"/>
        </w:rPr>
        <w:t xml:space="preserve">  </w:t>
      </w:r>
      <w:r>
        <w:rPr>
          <w:rFonts w:ascii="SimSun" w:hAnsi="SimSun" w:eastAsia="SimSun" w:cs="SimSun"/>
          <w:sz w:val="21"/>
          <w:szCs w:val="21"/>
          <w:spacing w:val="-3"/>
        </w:rPr>
        <w:t>件，嵌入传感器能显著提升产品智能化水平，提升产品附加值。传感器在治安防</w:t>
      </w:r>
      <w:r>
        <w:rPr>
          <w:rFonts w:ascii="SimSun" w:hAnsi="SimSun" w:eastAsia="SimSun" w:cs="SimSun"/>
          <w:sz w:val="21"/>
          <w:szCs w:val="21"/>
          <w:spacing w:val="2"/>
        </w:rPr>
        <w:t xml:space="preserve">  </w:t>
      </w:r>
      <w:r>
        <w:rPr>
          <w:rFonts w:ascii="SimSun" w:hAnsi="SimSun" w:eastAsia="SimSun" w:cs="SimSun"/>
          <w:sz w:val="21"/>
          <w:szCs w:val="21"/>
          <w:spacing w:val="-3"/>
        </w:rPr>
        <w:t>控、环境保护、安全生产、应急救灾、市场管理等社会治理领域应用，能够实现</w:t>
      </w:r>
      <w:r>
        <w:rPr>
          <w:rFonts w:ascii="SimSun" w:hAnsi="SimSun" w:eastAsia="SimSun" w:cs="SimSun"/>
          <w:sz w:val="21"/>
          <w:szCs w:val="21"/>
          <w:spacing w:val="1"/>
        </w:rPr>
        <w:t xml:space="preserve">  </w:t>
      </w:r>
      <w:r>
        <w:rPr>
          <w:rFonts w:ascii="SimSun" w:hAnsi="SimSun" w:eastAsia="SimSun" w:cs="SimSun"/>
          <w:sz w:val="21"/>
          <w:szCs w:val="21"/>
          <w:spacing w:val="-3"/>
        </w:rPr>
        <w:t>在线数据实时采集，显著提升态势感知水平和实时治理水平。传感器应用扩大了 </w:t>
      </w:r>
      <w:r>
        <w:rPr>
          <w:rFonts w:ascii="SimSun" w:hAnsi="SimSun" w:eastAsia="SimSun" w:cs="SimSun"/>
          <w:sz w:val="21"/>
          <w:szCs w:val="21"/>
          <w:spacing w:val="-3"/>
        </w:rPr>
        <w:t>信息采集范围，提升了信息采集反馈交互效率，提高了信息采集能力，是促进信</w:t>
      </w:r>
      <w:r>
        <w:rPr>
          <w:rFonts w:ascii="SimSun" w:hAnsi="SimSun" w:eastAsia="SimSun" w:cs="SimSun"/>
          <w:sz w:val="21"/>
          <w:szCs w:val="21"/>
          <w:spacing w:val="4"/>
        </w:rPr>
        <w:t xml:space="preserve">  </w:t>
      </w:r>
      <w:r>
        <w:rPr>
          <w:rFonts w:ascii="SimSun" w:hAnsi="SimSun" w:eastAsia="SimSun" w:cs="SimSun"/>
          <w:sz w:val="21"/>
          <w:szCs w:val="21"/>
          <w:spacing w:val="-6"/>
        </w:rPr>
        <w:t>息流高效引领技术流、资金流、人才流、物资流的重要技术产品保障。</w:t>
      </w:r>
    </w:p>
    <w:p>
      <w:pPr>
        <w:pStyle w:val="BodyText"/>
        <w:spacing w:line="307" w:lineRule="auto"/>
        <w:rPr/>
      </w:pPr>
      <w:r/>
    </w:p>
    <w:p>
      <w:pPr>
        <w:ind w:left="123"/>
        <w:spacing w:before="78" w:line="213" w:lineRule="auto"/>
        <w:rPr>
          <w:rFonts w:ascii="SimHei" w:hAnsi="SimHei" w:eastAsia="SimHei" w:cs="SimHei"/>
          <w:sz w:val="24"/>
          <w:szCs w:val="24"/>
        </w:rPr>
      </w:pPr>
      <w:r>
        <w:rPr>
          <w:rFonts w:ascii="SimHei" w:hAnsi="SimHei" w:eastAsia="SimHei" w:cs="SimHei"/>
          <w:sz w:val="24"/>
          <w:szCs w:val="24"/>
          <w:b/>
          <w:bCs/>
          <w:spacing w:val="-1"/>
        </w:rPr>
        <w:t>(二)核心技术部件，技术高度密集</w:t>
      </w:r>
    </w:p>
    <w:p>
      <w:pPr>
        <w:ind w:left="390"/>
        <w:spacing w:before="217" w:line="370" w:lineRule="exact"/>
        <w:rPr>
          <w:rFonts w:ascii="SimSun" w:hAnsi="SimSun" w:eastAsia="SimSun" w:cs="SimSun"/>
          <w:sz w:val="21"/>
          <w:szCs w:val="21"/>
        </w:rPr>
      </w:pPr>
      <w:r>
        <w:rPr>
          <w:rFonts w:ascii="SimSun" w:hAnsi="SimSun" w:eastAsia="SimSun" w:cs="SimSun"/>
          <w:sz w:val="21"/>
          <w:szCs w:val="21"/>
          <w:spacing w:val="-2"/>
          <w:position w:val="12"/>
        </w:rPr>
        <w:t>传感器是现代智能产品中极为关键的核心部件，在移动智能终端</w:t>
      </w:r>
      <w:r>
        <w:rPr>
          <w:rFonts w:ascii="SimSun" w:hAnsi="SimSun" w:eastAsia="SimSun" w:cs="SimSun"/>
          <w:sz w:val="21"/>
          <w:szCs w:val="21"/>
          <w:spacing w:val="-3"/>
          <w:position w:val="12"/>
        </w:rPr>
        <w:t>、智能网联</w:t>
      </w:r>
    </w:p>
    <w:p>
      <w:pPr>
        <w:spacing w:before="1" w:line="219" w:lineRule="auto"/>
        <w:jc w:val="right"/>
        <w:rPr>
          <w:rFonts w:ascii="SimSun" w:hAnsi="SimSun" w:eastAsia="SimSun" w:cs="SimSun"/>
          <w:sz w:val="21"/>
          <w:szCs w:val="21"/>
        </w:rPr>
      </w:pPr>
      <w:r>
        <w:rPr>
          <w:rFonts w:ascii="SimSun" w:hAnsi="SimSun" w:eastAsia="SimSun" w:cs="SimSun"/>
          <w:sz w:val="21"/>
          <w:szCs w:val="21"/>
          <w:spacing w:val="-12"/>
        </w:rPr>
        <w:t>汽车、智能家居、医疗设备、智能装备、数控仪器仪表等高端电子信息物理系统中，</w:t>
      </w:r>
    </w:p>
    <w:p>
      <w:pPr>
        <w:spacing w:line="219" w:lineRule="auto"/>
        <w:sectPr>
          <w:headerReference w:type="default" r:id="rId199"/>
          <w:footerReference w:type="default" r:id="rId200"/>
          <w:pgSz w:w="8520" w:h="12900"/>
          <w:pgMar w:top="837" w:right="864" w:bottom="525" w:left="309" w:header="674" w:footer="37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8" w:lineRule="auto"/>
        <w:rPr/>
      </w:pPr>
      <w:r/>
    </w:p>
    <w:p>
      <w:pPr>
        <w:ind w:right="39"/>
        <w:spacing w:before="68" w:line="304" w:lineRule="auto"/>
        <w:jc w:val="both"/>
        <w:rPr>
          <w:rFonts w:ascii="SimSun" w:hAnsi="SimSun" w:eastAsia="SimSun" w:cs="SimSun"/>
          <w:sz w:val="21"/>
          <w:szCs w:val="21"/>
        </w:rPr>
      </w:pPr>
      <w:bookmarkStart w:name="bookmark81" w:id="79"/>
      <w:bookmarkEnd w:id="79"/>
      <w:r>
        <w:rPr>
          <w:rFonts w:ascii="SimSun" w:hAnsi="SimSun" w:eastAsia="SimSun" w:cs="SimSun"/>
          <w:sz w:val="21"/>
          <w:szCs w:val="21"/>
          <w:spacing w:val="-2"/>
        </w:rPr>
        <w:t>传感器都是关键核心部件，决定系统的能力、功效和品质，</w:t>
      </w:r>
      <w:r>
        <w:rPr>
          <w:rFonts w:ascii="SimSun" w:hAnsi="SimSun" w:eastAsia="SimSun" w:cs="SimSun"/>
          <w:sz w:val="21"/>
          <w:szCs w:val="21"/>
          <w:spacing w:val="-3"/>
        </w:rPr>
        <w:t>扮演着极为关键的角 </w:t>
      </w:r>
      <w:r>
        <w:rPr>
          <w:rFonts w:ascii="SimSun" w:hAnsi="SimSun" w:eastAsia="SimSun" w:cs="SimSun"/>
          <w:sz w:val="21"/>
          <w:szCs w:val="21"/>
          <w:spacing w:val="-6"/>
        </w:rPr>
        <w:t>色。以智能手机为例，高端智能手机中的传感器多达十多款，包括图像(摄像头)、</w:t>
      </w:r>
      <w:r>
        <w:rPr>
          <w:rFonts w:ascii="SimSun" w:hAnsi="SimSun" w:eastAsia="SimSun" w:cs="SimSun"/>
          <w:sz w:val="21"/>
          <w:szCs w:val="21"/>
          <w:spacing w:val="15"/>
        </w:rPr>
        <w:t xml:space="preserve"> </w:t>
      </w:r>
      <w:r>
        <w:rPr>
          <w:rFonts w:ascii="SimSun" w:hAnsi="SimSun" w:eastAsia="SimSun" w:cs="SimSun"/>
          <w:sz w:val="21"/>
          <w:szCs w:val="21"/>
          <w:spacing w:val="6"/>
        </w:rPr>
        <w:t>声音(麦克风)、信号(天线)、压力(触摸屏)、</w:t>
      </w:r>
      <w:r>
        <w:rPr>
          <w:rFonts w:ascii="SimSun" w:hAnsi="SimSun" w:eastAsia="SimSun" w:cs="SimSun"/>
          <w:sz w:val="21"/>
          <w:szCs w:val="21"/>
          <w:spacing w:val="5"/>
        </w:rPr>
        <w:t>角速度(陀螺仪)、磁力、距离、</w:t>
      </w:r>
      <w:r>
        <w:rPr>
          <w:rFonts w:ascii="SimSun" w:hAnsi="SimSun" w:eastAsia="SimSun" w:cs="SimSun"/>
          <w:sz w:val="21"/>
          <w:szCs w:val="21"/>
        </w:rPr>
        <w:t xml:space="preserve"> </w:t>
      </w:r>
      <w:r>
        <w:rPr>
          <w:rFonts w:ascii="SimSun" w:hAnsi="SimSun" w:eastAsia="SimSun" w:cs="SimSun"/>
          <w:sz w:val="21"/>
          <w:szCs w:val="21"/>
          <w:spacing w:val="-3"/>
        </w:rPr>
        <w:t>光线、温度、气压、加速度、心率、指纹等各类传感器，每个传感器的功能和性</w:t>
      </w:r>
      <w:r>
        <w:rPr>
          <w:rFonts w:ascii="SimSun" w:hAnsi="SimSun" w:eastAsia="SimSun" w:cs="SimSun"/>
          <w:sz w:val="21"/>
          <w:szCs w:val="21"/>
          <w:spacing w:val="6"/>
        </w:rPr>
        <w:t xml:space="preserve">  </w:t>
      </w:r>
      <w:r>
        <w:rPr>
          <w:rFonts w:ascii="SimSun" w:hAnsi="SimSun" w:eastAsia="SimSun" w:cs="SimSun"/>
          <w:sz w:val="21"/>
          <w:szCs w:val="21"/>
          <w:spacing w:val="-2"/>
        </w:rPr>
        <w:t>能都关系到手机的功能和品质。传感器是技术高度密集型产</w:t>
      </w:r>
      <w:r>
        <w:rPr>
          <w:rFonts w:ascii="SimSun" w:hAnsi="SimSun" w:eastAsia="SimSun" w:cs="SimSun"/>
          <w:sz w:val="21"/>
          <w:szCs w:val="21"/>
          <w:spacing w:val="-3"/>
        </w:rPr>
        <w:t>品，对原材料、关键 </w:t>
      </w:r>
      <w:r>
        <w:rPr>
          <w:rFonts w:ascii="SimSun" w:hAnsi="SimSun" w:eastAsia="SimSun" w:cs="SimSun"/>
          <w:sz w:val="21"/>
          <w:szCs w:val="21"/>
          <w:spacing w:val="-2"/>
        </w:rPr>
        <w:t>技术、制造工艺、工具软件等都有严格要求，同</w:t>
      </w:r>
      <w:r>
        <w:rPr>
          <w:rFonts w:ascii="SimSun" w:hAnsi="SimSun" w:eastAsia="SimSun" w:cs="SimSun"/>
          <w:sz w:val="21"/>
          <w:szCs w:val="21"/>
          <w:spacing w:val="-3"/>
        </w:rPr>
        <w:t>时对稳定性、可靠性、耐用性和</w:t>
      </w:r>
      <w:r>
        <w:rPr>
          <w:rFonts w:ascii="SimSun" w:hAnsi="SimSun" w:eastAsia="SimSun" w:cs="SimSun"/>
          <w:sz w:val="21"/>
          <w:szCs w:val="21"/>
        </w:rPr>
        <w:t xml:space="preserve">  </w:t>
      </w:r>
      <w:r>
        <w:rPr>
          <w:rFonts w:ascii="SimSun" w:hAnsi="SimSun" w:eastAsia="SimSun" w:cs="SimSun"/>
          <w:sz w:val="21"/>
          <w:szCs w:val="21"/>
          <w:spacing w:val="-3"/>
        </w:rPr>
        <w:t>一致性也有严格要求，各领域的高端传感器与工业软件一样，都是产业竞争“杀</w:t>
      </w:r>
      <w:r>
        <w:rPr>
          <w:rFonts w:ascii="SimSun" w:hAnsi="SimSun" w:eastAsia="SimSun" w:cs="SimSun"/>
          <w:sz w:val="21"/>
          <w:szCs w:val="21"/>
          <w:spacing w:val="7"/>
        </w:rPr>
        <w:t xml:space="preserve">  </w:t>
      </w:r>
      <w:r>
        <w:rPr>
          <w:rFonts w:ascii="SimSun" w:hAnsi="SimSun" w:eastAsia="SimSun" w:cs="SimSun"/>
          <w:sz w:val="21"/>
          <w:szCs w:val="21"/>
          <w:spacing w:val="-6"/>
        </w:rPr>
        <w:t>手锏”,把控着产业发展命脉和产业链价值分配。</w:t>
      </w:r>
    </w:p>
    <w:p>
      <w:pPr>
        <w:pStyle w:val="BodyText"/>
        <w:spacing w:line="303" w:lineRule="auto"/>
        <w:rPr/>
      </w:pPr>
      <w:r/>
    </w:p>
    <w:p>
      <w:pPr>
        <w:ind w:left="122"/>
        <w:spacing w:before="68" w:line="213" w:lineRule="auto"/>
        <w:rPr>
          <w:rFonts w:ascii="SimHei" w:hAnsi="SimHei" w:eastAsia="SimHei" w:cs="SimHei"/>
          <w:sz w:val="21"/>
          <w:szCs w:val="21"/>
        </w:rPr>
      </w:pPr>
      <w:r>
        <w:rPr>
          <w:rFonts w:ascii="SimHei" w:hAnsi="SimHei" w:eastAsia="SimHei" w:cs="SimHei"/>
          <w:sz w:val="21"/>
          <w:szCs w:val="21"/>
          <w:b/>
          <w:bCs/>
          <w:spacing w:val="29"/>
        </w:rPr>
        <w:t>(三)信息传递桥梁，数字化转型关键</w:t>
      </w:r>
    </w:p>
    <w:p>
      <w:pPr>
        <w:ind w:right="90" w:firstLine="430"/>
        <w:spacing w:before="198" w:line="307" w:lineRule="auto"/>
        <w:jc w:val="both"/>
        <w:rPr>
          <w:rFonts w:ascii="SimSun" w:hAnsi="SimSun" w:eastAsia="SimSun" w:cs="SimSun"/>
          <w:sz w:val="21"/>
          <w:szCs w:val="21"/>
        </w:rPr>
      </w:pPr>
      <w:r>
        <w:rPr>
          <w:rFonts w:ascii="SimSun" w:hAnsi="SimSun" w:eastAsia="SimSun" w:cs="SimSun"/>
          <w:sz w:val="21"/>
          <w:szCs w:val="21"/>
          <w:spacing w:val="-2"/>
        </w:rPr>
        <w:t>传感器是虚拟现实、数字孪生、元宇宙等产业发展的基础性技术，是推进信</w:t>
      </w:r>
      <w:r>
        <w:rPr>
          <w:rFonts w:ascii="SimSun" w:hAnsi="SimSun" w:eastAsia="SimSun" w:cs="SimSun"/>
          <w:sz w:val="21"/>
          <w:szCs w:val="21"/>
          <w:spacing w:val="9"/>
        </w:rPr>
        <w:t xml:space="preserve"> </w:t>
      </w:r>
      <w:r>
        <w:rPr>
          <w:rFonts w:ascii="SimSun" w:hAnsi="SimSun" w:eastAsia="SimSun" w:cs="SimSun"/>
          <w:sz w:val="21"/>
          <w:szCs w:val="21"/>
          <w:spacing w:val="-2"/>
        </w:rPr>
        <w:t>息化和工业化深度融合的关键产业技术支撑，离开了形形色色的传感器，</w:t>
      </w:r>
      <w:r>
        <w:rPr>
          <w:rFonts w:ascii="SimSun" w:hAnsi="SimSun" w:eastAsia="SimSun" w:cs="SimSun"/>
          <w:sz w:val="21"/>
          <w:szCs w:val="21"/>
          <w:spacing w:val="-3"/>
        </w:rPr>
        <w:t>物理世</w:t>
      </w:r>
      <w:r>
        <w:rPr>
          <w:rFonts w:ascii="SimSun" w:hAnsi="SimSun" w:eastAsia="SimSun" w:cs="SimSun"/>
          <w:sz w:val="21"/>
          <w:szCs w:val="21"/>
        </w:rPr>
        <w:t xml:space="preserve"> </w:t>
      </w:r>
      <w:r>
        <w:rPr>
          <w:rFonts w:ascii="SimSun" w:hAnsi="SimSun" w:eastAsia="SimSun" w:cs="SimSun"/>
          <w:sz w:val="21"/>
          <w:szCs w:val="21"/>
          <w:spacing w:val="-2"/>
        </w:rPr>
        <w:t>界和数字世界就是隔离的，数字技术赋能经济社会</w:t>
      </w:r>
      <w:r>
        <w:rPr>
          <w:rFonts w:ascii="SimSun" w:hAnsi="SimSun" w:eastAsia="SimSun" w:cs="SimSun"/>
          <w:sz w:val="21"/>
          <w:szCs w:val="21"/>
          <w:spacing w:val="-3"/>
        </w:rPr>
        <w:t>发展的作用就会大幅削弱。以</w:t>
      </w:r>
      <w:r>
        <w:rPr>
          <w:rFonts w:ascii="SimSun" w:hAnsi="SimSun" w:eastAsia="SimSun" w:cs="SimSun"/>
          <w:sz w:val="21"/>
          <w:szCs w:val="21"/>
        </w:rPr>
        <w:t xml:space="preserve"> </w:t>
      </w:r>
      <w:r>
        <w:rPr>
          <w:rFonts w:ascii="SimSun" w:hAnsi="SimSun" w:eastAsia="SimSun" w:cs="SimSun"/>
          <w:sz w:val="21"/>
          <w:szCs w:val="21"/>
          <w:spacing w:val="-3"/>
        </w:rPr>
        <w:t>快递物流行业为例，近年来，我国快递物流行业作业效率快速提升，离不开快递</w:t>
      </w:r>
      <w:r>
        <w:rPr>
          <w:rFonts w:ascii="SimSun" w:hAnsi="SimSun" w:eastAsia="SimSun" w:cs="SimSun"/>
          <w:sz w:val="21"/>
          <w:szCs w:val="21"/>
          <w:spacing w:val="12"/>
        </w:rPr>
        <w:t xml:space="preserve"> </w:t>
      </w:r>
      <w:r>
        <w:rPr>
          <w:rFonts w:ascii="SimSun" w:hAnsi="SimSun" w:eastAsia="SimSun" w:cs="SimSun"/>
          <w:sz w:val="21"/>
          <w:szCs w:val="21"/>
          <w:spacing w:val="-3"/>
        </w:rPr>
        <w:t>行业各个环节的数字化改造，让各种安装有传感设备的自动化数字设备替代了人</w:t>
      </w:r>
      <w:r>
        <w:rPr>
          <w:rFonts w:ascii="SimSun" w:hAnsi="SimSun" w:eastAsia="SimSun" w:cs="SimSun"/>
          <w:sz w:val="21"/>
          <w:szCs w:val="21"/>
          <w:spacing w:val="12"/>
        </w:rPr>
        <w:t xml:space="preserve"> </w:t>
      </w:r>
      <w:r>
        <w:rPr>
          <w:rFonts w:ascii="SimSun" w:hAnsi="SimSun" w:eastAsia="SimSun" w:cs="SimSun"/>
          <w:sz w:val="21"/>
          <w:szCs w:val="21"/>
          <w:spacing w:val="-3"/>
        </w:rPr>
        <w:t>类作业，简化了信息处理过程，大大提升了快递物流在收揽、分拣、配送过程中</w:t>
      </w:r>
      <w:r>
        <w:rPr>
          <w:rFonts w:ascii="SimSun" w:hAnsi="SimSun" w:eastAsia="SimSun" w:cs="SimSun"/>
          <w:sz w:val="21"/>
          <w:szCs w:val="21"/>
          <w:spacing w:val="6"/>
        </w:rPr>
        <w:t xml:space="preserve"> </w:t>
      </w:r>
      <w:r>
        <w:rPr>
          <w:rFonts w:ascii="SimSun" w:hAnsi="SimSun" w:eastAsia="SimSun" w:cs="SimSun"/>
          <w:sz w:val="21"/>
          <w:szCs w:val="21"/>
          <w:spacing w:val="-3"/>
        </w:rPr>
        <w:t>的作业效率。当前，在推进两化融合的过程中，制约工业企业数字化改造最大的</w:t>
      </w:r>
      <w:r>
        <w:rPr>
          <w:rFonts w:ascii="SimSun" w:hAnsi="SimSun" w:eastAsia="SimSun" w:cs="SimSun"/>
          <w:sz w:val="21"/>
          <w:szCs w:val="21"/>
        </w:rPr>
        <w:t xml:space="preserve"> </w:t>
      </w:r>
      <w:r>
        <w:rPr>
          <w:rFonts w:ascii="SimSun" w:hAnsi="SimSun" w:eastAsia="SimSun" w:cs="SimSun"/>
          <w:sz w:val="21"/>
          <w:szCs w:val="21"/>
          <w:spacing w:val="-3"/>
        </w:rPr>
        <w:t>瓶颈之一便是工业传感器技术，传感器产品种类谱系不全、性价比不高、稳定性</w:t>
      </w:r>
      <w:r>
        <w:rPr>
          <w:rFonts w:ascii="SimSun" w:hAnsi="SimSun" w:eastAsia="SimSun" w:cs="SimSun"/>
          <w:sz w:val="21"/>
          <w:szCs w:val="21"/>
          <w:spacing w:val="12"/>
        </w:rPr>
        <w:t xml:space="preserve"> </w:t>
      </w:r>
      <w:r>
        <w:rPr>
          <w:rFonts w:ascii="SimSun" w:hAnsi="SimSun" w:eastAsia="SimSun" w:cs="SimSun"/>
          <w:sz w:val="21"/>
          <w:szCs w:val="21"/>
          <w:spacing w:val="-3"/>
        </w:rPr>
        <w:t>和可靠性差、产品不耐用等制约了工业企业数字化改造，影响了工业企业智能化</w:t>
      </w:r>
      <w:r>
        <w:rPr>
          <w:rFonts w:ascii="SimSun" w:hAnsi="SimSun" w:eastAsia="SimSun" w:cs="SimSun"/>
          <w:sz w:val="21"/>
          <w:szCs w:val="21"/>
          <w:spacing w:val="12"/>
        </w:rPr>
        <w:t xml:space="preserve"> </w:t>
      </w:r>
      <w:r>
        <w:rPr>
          <w:rFonts w:ascii="SimSun" w:hAnsi="SimSun" w:eastAsia="SimSun" w:cs="SimSun"/>
          <w:sz w:val="21"/>
          <w:szCs w:val="21"/>
          <w:spacing w:val="-7"/>
        </w:rPr>
        <w:t>水平提升。</w:t>
      </w:r>
    </w:p>
    <w:p>
      <w:pPr>
        <w:pStyle w:val="BodyText"/>
        <w:spacing w:line="296" w:lineRule="auto"/>
        <w:rPr/>
      </w:pPr>
      <w:r/>
    </w:p>
    <w:p>
      <w:pPr>
        <w:ind w:left="142"/>
        <w:spacing w:before="69" w:line="213" w:lineRule="auto"/>
        <w:rPr>
          <w:rFonts w:ascii="SimHei" w:hAnsi="SimHei" w:eastAsia="SimHei" w:cs="SimHei"/>
          <w:sz w:val="21"/>
          <w:szCs w:val="21"/>
        </w:rPr>
      </w:pPr>
      <w:r>
        <w:rPr>
          <w:rFonts w:ascii="SimHei" w:hAnsi="SimHei" w:eastAsia="SimHei" w:cs="SimHei"/>
          <w:sz w:val="21"/>
          <w:szCs w:val="21"/>
          <w:b/>
          <w:bCs/>
          <w:spacing w:val="30"/>
        </w:rPr>
        <w:t>(四)虽小不可或缺，关系安全发展</w:t>
      </w:r>
    </w:p>
    <w:p>
      <w:pPr>
        <w:ind w:firstLine="459"/>
        <w:spacing w:before="204" w:line="302" w:lineRule="auto"/>
        <w:jc w:val="both"/>
        <w:rPr>
          <w:rFonts w:ascii="SimSun" w:hAnsi="SimSun" w:eastAsia="SimSun" w:cs="SimSun"/>
          <w:sz w:val="21"/>
          <w:szCs w:val="21"/>
        </w:rPr>
      </w:pPr>
      <w:r>
        <w:rPr>
          <w:rFonts w:ascii="SimSun" w:hAnsi="SimSun" w:eastAsia="SimSun" w:cs="SimSun"/>
          <w:sz w:val="21"/>
          <w:szCs w:val="21"/>
          <w:spacing w:val="-6"/>
        </w:rPr>
        <w:t>光线、声音、距离、图像、指纹、重力、温度、地磁、气压、加速度、</w:t>
      </w:r>
      <w:r>
        <w:rPr>
          <w:rFonts w:ascii="SimSun" w:hAnsi="SimSun" w:eastAsia="SimSun" w:cs="SimSun"/>
          <w:sz w:val="21"/>
          <w:szCs w:val="21"/>
          <w:spacing w:val="-7"/>
        </w:rPr>
        <w:t>红外、</w:t>
      </w:r>
      <w:r>
        <w:rPr>
          <w:rFonts w:ascii="SimSun" w:hAnsi="SimSun" w:eastAsia="SimSun" w:cs="SimSun"/>
          <w:sz w:val="21"/>
          <w:szCs w:val="21"/>
        </w:rPr>
        <w:t xml:space="preserve"> </w:t>
      </w:r>
      <w:r>
        <w:rPr>
          <w:rFonts w:ascii="SimSun" w:hAnsi="SimSun" w:eastAsia="SimSun" w:cs="SimSun"/>
          <w:sz w:val="21"/>
          <w:szCs w:val="21"/>
          <w:spacing w:val="-3"/>
        </w:rPr>
        <w:t>角速度、电磁波等各类传感器在现代智能产品中有广泛应用，根据产品功能和性</w:t>
      </w:r>
      <w:r>
        <w:rPr>
          <w:rFonts w:ascii="SimSun" w:hAnsi="SimSun" w:eastAsia="SimSun" w:cs="SimSun"/>
          <w:sz w:val="21"/>
          <w:szCs w:val="21"/>
          <w:spacing w:val="6"/>
        </w:rPr>
        <w:t xml:space="preserve">  </w:t>
      </w:r>
      <w:r>
        <w:rPr>
          <w:rFonts w:ascii="SimSun" w:hAnsi="SimSun" w:eastAsia="SimSun" w:cs="SimSun"/>
          <w:sz w:val="21"/>
          <w:szCs w:val="21"/>
          <w:spacing w:val="-3"/>
        </w:rPr>
        <w:t>能要求，对传感器的精度、可靠性、耐用性等都有不同要求。在我国，各领域传</w:t>
      </w:r>
      <w:r>
        <w:rPr>
          <w:rFonts w:ascii="SimSun" w:hAnsi="SimSun" w:eastAsia="SimSun" w:cs="SimSun"/>
          <w:sz w:val="21"/>
          <w:szCs w:val="21"/>
          <w:spacing w:val="7"/>
        </w:rPr>
        <w:t xml:space="preserve">  </w:t>
      </w:r>
      <w:r>
        <w:rPr>
          <w:rFonts w:ascii="SimSun" w:hAnsi="SimSun" w:eastAsia="SimSun" w:cs="SimSun"/>
          <w:sz w:val="21"/>
          <w:szCs w:val="21"/>
          <w:spacing w:val="-3"/>
        </w:rPr>
        <w:t>感器普遍存在种类谱系不全、低端过剩高端紧缺等问题，很多传感器从体积上看</w:t>
      </w:r>
      <w:r>
        <w:rPr>
          <w:rFonts w:ascii="SimSun" w:hAnsi="SimSun" w:eastAsia="SimSun" w:cs="SimSun"/>
          <w:sz w:val="21"/>
          <w:szCs w:val="21"/>
          <w:spacing w:val="6"/>
        </w:rPr>
        <w:t xml:space="preserve">  </w:t>
      </w:r>
      <w:r>
        <w:rPr>
          <w:rFonts w:ascii="SimSun" w:hAnsi="SimSun" w:eastAsia="SimSun" w:cs="SimSun"/>
          <w:sz w:val="21"/>
          <w:szCs w:val="21"/>
          <w:spacing w:val="-3"/>
        </w:rPr>
        <w:t>似微不足道，但从功能和作用上看则不可或缺，很多智能系统功能和性能受限于</w:t>
      </w:r>
      <w:r>
        <w:rPr>
          <w:rFonts w:ascii="SimSun" w:hAnsi="SimSun" w:eastAsia="SimSun" w:cs="SimSun"/>
          <w:sz w:val="21"/>
          <w:szCs w:val="21"/>
          <w:spacing w:val="8"/>
        </w:rPr>
        <w:t xml:space="preserve">  </w:t>
      </w:r>
      <w:r>
        <w:rPr>
          <w:rFonts w:ascii="SimSun" w:hAnsi="SimSun" w:eastAsia="SimSun" w:cs="SimSun"/>
          <w:sz w:val="21"/>
          <w:szCs w:val="21"/>
          <w:spacing w:val="-2"/>
        </w:rPr>
        <w:t>传感器水平，重点行业很多高端领域的传感器</w:t>
      </w:r>
      <w:r>
        <w:rPr>
          <w:rFonts w:ascii="SimSun" w:hAnsi="SimSun" w:eastAsia="SimSun" w:cs="SimSun"/>
          <w:sz w:val="21"/>
          <w:szCs w:val="21"/>
          <w:spacing w:val="-3"/>
        </w:rPr>
        <w:t>由于无法实现自给，对国外企业的</w:t>
      </w:r>
      <w:r>
        <w:rPr>
          <w:rFonts w:ascii="SimSun" w:hAnsi="SimSun" w:eastAsia="SimSun" w:cs="SimSun"/>
          <w:sz w:val="21"/>
          <w:szCs w:val="21"/>
        </w:rPr>
        <w:t xml:space="preserve">  </w:t>
      </w:r>
      <w:r>
        <w:rPr>
          <w:rFonts w:ascii="SimSun" w:hAnsi="SimSun" w:eastAsia="SimSun" w:cs="SimSun"/>
          <w:sz w:val="21"/>
          <w:szCs w:val="21"/>
          <w:spacing w:val="-12"/>
        </w:rPr>
        <w:t>供应依赖度较高，</w:t>
      </w:r>
      <w:r>
        <w:rPr>
          <w:rFonts w:ascii="SimSun" w:hAnsi="SimSun" w:eastAsia="SimSun" w:cs="SimSun"/>
          <w:sz w:val="21"/>
          <w:szCs w:val="21"/>
          <w:spacing w:val="57"/>
        </w:rPr>
        <w:t xml:space="preserve"> </w:t>
      </w:r>
      <w:r>
        <w:rPr>
          <w:rFonts w:ascii="SimSun" w:hAnsi="SimSun" w:eastAsia="SimSun" w:cs="SimSun"/>
          <w:sz w:val="21"/>
          <w:szCs w:val="21"/>
          <w:spacing w:val="-12"/>
        </w:rPr>
        <w:t>一旦发生制裁断供，则会影响安全发展。</w:t>
      </w:r>
    </w:p>
    <w:p>
      <w:pPr>
        <w:spacing w:line="302" w:lineRule="auto"/>
        <w:sectPr>
          <w:headerReference w:type="default" r:id="rId3"/>
          <w:footerReference w:type="default" r:id="rId201"/>
          <w:pgSz w:w="8520" w:h="12920"/>
          <w:pgMar w:top="400" w:right="325" w:bottom="482" w:left="800" w:header="0" w:footer="323" w:gutter="0"/>
        </w:sectPr>
        <w:rPr>
          <w:rFonts w:ascii="SimSun" w:hAnsi="SimSun" w:eastAsia="SimSun" w:cs="SimSun"/>
          <w:sz w:val="21"/>
          <w:szCs w:val="21"/>
        </w:rPr>
      </w:pPr>
    </w:p>
    <w:p>
      <w:pPr>
        <w:ind w:left="2619"/>
        <w:spacing w:before="268" w:line="213" w:lineRule="auto"/>
        <w:rPr>
          <w:rFonts w:ascii="SimHei" w:hAnsi="SimHei" w:eastAsia="SimHei" w:cs="SimHei"/>
          <w:sz w:val="17"/>
          <w:szCs w:val="17"/>
        </w:rPr>
      </w:pPr>
      <w:r>
        <w:rPr>
          <w:rFonts w:ascii="SimHei" w:hAnsi="SimHei" w:eastAsia="SimHei" w:cs="SimHei"/>
          <w:sz w:val="17"/>
          <w:szCs w:val="17"/>
          <w:spacing w:val="-10"/>
        </w:rPr>
        <w:t>第三章</w:t>
      </w:r>
      <w:r>
        <w:rPr>
          <w:rFonts w:ascii="SimHei" w:hAnsi="SimHei" w:eastAsia="SimHei" w:cs="SimHei"/>
          <w:sz w:val="17"/>
          <w:szCs w:val="17"/>
          <w:spacing w:val="-10"/>
        </w:rPr>
        <w:t xml:space="preserve">  </w:t>
      </w:r>
      <w:r>
        <w:rPr>
          <w:rFonts w:ascii="SimHei" w:hAnsi="SimHei" w:eastAsia="SimHei" w:cs="SimHei"/>
          <w:sz w:val="17"/>
          <w:szCs w:val="17"/>
          <w:spacing w:val="-10"/>
        </w:rPr>
        <w:t>数字科技：强化技术创新突破，夯实数字化转型安全根基</w:t>
      </w:r>
    </w:p>
    <w:p>
      <w:pPr>
        <w:pStyle w:val="BodyText"/>
        <w:spacing w:line="388"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4"/>
        </w:rPr>
        <w:t>二</w:t>
      </w:r>
      <w:r>
        <w:rPr>
          <w:rFonts w:ascii="SimHei" w:hAnsi="SimHei" w:eastAsia="SimHei" w:cs="SimHei"/>
          <w:sz w:val="21"/>
          <w:szCs w:val="21"/>
          <w:spacing w:val="-17"/>
        </w:rPr>
        <w:t xml:space="preserve"> </w:t>
      </w:r>
      <w:r>
        <w:rPr>
          <w:rFonts w:ascii="SimHei" w:hAnsi="SimHei" w:eastAsia="SimHei" w:cs="SimHei"/>
          <w:sz w:val="21"/>
          <w:szCs w:val="21"/>
          <w:b/>
          <w:bCs/>
          <w:spacing w:val="34"/>
        </w:rPr>
        <w:t>、我国传感器产业现状问题</w:t>
      </w:r>
    </w:p>
    <w:p>
      <w:pPr>
        <w:pStyle w:val="BodyText"/>
        <w:spacing w:line="349"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5"/>
        </w:rPr>
        <w:t xml:space="preserve"> </w:t>
      </w:r>
      <w:r>
        <w:rPr>
          <w:rFonts w:ascii="SimHei" w:hAnsi="SimHei" w:eastAsia="SimHei" w:cs="SimHei"/>
          <w:sz w:val="21"/>
          <w:szCs w:val="21"/>
          <w:b/>
          <w:bCs/>
          <w:spacing w:val="25"/>
        </w:rPr>
        <w:t>一)处于全球产业链价值链中低端，高端供给能力严重不足</w:t>
      </w:r>
    </w:p>
    <w:p>
      <w:pPr>
        <w:ind w:right="59" w:firstLine="400"/>
        <w:spacing w:before="226" w:line="297" w:lineRule="auto"/>
        <w:jc w:val="both"/>
        <w:rPr>
          <w:rFonts w:ascii="SimSun" w:hAnsi="SimSun" w:eastAsia="SimSun" w:cs="SimSun"/>
          <w:sz w:val="21"/>
          <w:szCs w:val="21"/>
        </w:rPr>
      </w:pPr>
      <w:r>
        <w:rPr>
          <w:rFonts w:ascii="SimSun" w:hAnsi="SimSun" w:eastAsia="SimSun" w:cs="SimSun"/>
          <w:sz w:val="21"/>
          <w:szCs w:val="21"/>
          <w:spacing w:val="-8"/>
        </w:rPr>
        <w:t>成熟领域配套市场长期被国外垄断和挤压，国外传感器品牌垄断国内高端传感</w:t>
      </w:r>
      <w:r>
        <w:rPr>
          <w:rFonts w:ascii="SimSun" w:hAnsi="SimSun" w:eastAsia="SimSun" w:cs="SimSun"/>
          <w:sz w:val="21"/>
          <w:szCs w:val="21"/>
          <w:spacing w:val="10"/>
        </w:rPr>
        <w:t xml:space="preserve"> </w:t>
      </w:r>
      <w:r>
        <w:rPr>
          <w:rFonts w:ascii="SimSun" w:hAnsi="SimSun" w:eastAsia="SimSun" w:cs="SimSun"/>
          <w:sz w:val="21"/>
          <w:szCs w:val="21"/>
          <w:spacing w:val="-9"/>
        </w:rPr>
        <w:t>器市场，占据着国内市场份额和利润的主导地位，国内企业在生产规模、品种、质</w:t>
      </w:r>
      <w:r>
        <w:rPr>
          <w:rFonts w:ascii="SimSun" w:hAnsi="SimSun" w:eastAsia="SimSun" w:cs="SimSun"/>
          <w:sz w:val="21"/>
          <w:szCs w:val="21"/>
          <w:spacing w:val="15"/>
        </w:rPr>
        <w:t xml:space="preserve"> </w:t>
      </w:r>
      <w:r>
        <w:rPr>
          <w:rFonts w:ascii="SimSun" w:hAnsi="SimSun" w:eastAsia="SimSun" w:cs="SimSun"/>
          <w:sz w:val="21"/>
          <w:szCs w:val="21"/>
          <w:spacing w:val="-9"/>
        </w:rPr>
        <w:t>量、价格等方面都缺乏竞争优势。国内传感企业主要集中在封装、测试、模组、集</w:t>
      </w:r>
      <w:r>
        <w:rPr>
          <w:rFonts w:ascii="SimSun" w:hAnsi="SimSun" w:eastAsia="SimSun" w:cs="SimSun"/>
          <w:sz w:val="21"/>
          <w:szCs w:val="21"/>
        </w:rPr>
        <w:t xml:space="preserve">  </w:t>
      </w:r>
      <w:r>
        <w:rPr>
          <w:rFonts w:ascii="SimSun" w:hAnsi="SimSun" w:eastAsia="SimSun" w:cs="SimSun"/>
          <w:sz w:val="21"/>
          <w:szCs w:val="21"/>
          <w:spacing w:val="-8"/>
        </w:rPr>
        <w:t>成、应用等环节，具备芯片设计生产能力的厂家较</w:t>
      </w:r>
      <w:r>
        <w:rPr>
          <w:rFonts w:ascii="SimSun" w:hAnsi="SimSun" w:eastAsia="SimSun" w:cs="SimSun"/>
          <w:sz w:val="21"/>
          <w:szCs w:val="21"/>
          <w:spacing w:val="-9"/>
        </w:rPr>
        <w:t>少，较多领域的传感器核心部件 </w:t>
      </w:r>
      <w:r>
        <w:rPr>
          <w:rFonts w:ascii="SimSun" w:hAnsi="SimSun" w:eastAsia="SimSun" w:cs="SimSun"/>
          <w:sz w:val="21"/>
          <w:szCs w:val="21"/>
          <w:spacing w:val="-2"/>
        </w:rPr>
        <w:t>高端感测芯片进口依赖度较高。</w:t>
      </w:r>
      <w:r>
        <w:rPr>
          <w:rFonts w:ascii="Times New Roman" w:hAnsi="Times New Roman" w:eastAsia="Times New Roman" w:cs="Times New Roman"/>
          <w:sz w:val="21"/>
          <w:szCs w:val="21"/>
          <w:spacing w:val="-2"/>
        </w:rPr>
        <w:t>MEMS(Microelectromechani</w:t>
      </w:r>
      <w:r>
        <w:rPr>
          <w:rFonts w:ascii="Times New Roman" w:hAnsi="Times New Roman" w:eastAsia="Times New Roman" w:cs="Times New Roman"/>
          <w:sz w:val="21"/>
          <w:szCs w:val="21"/>
          <w:spacing w:val="-3"/>
        </w:rPr>
        <w:t>cal  System,</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3"/>
        </w:rPr>
        <w:t>微机电系</w:t>
      </w:r>
      <w:r>
        <w:rPr>
          <w:rFonts w:ascii="SimSun" w:hAnsi="SimSun" w:eastAsia="SimSun" w:cs="SimSun"/>
          <w:sz w:val="21"/>
          <w:szCs w:val="21"/>
        </w:rPr>
        <w:t xml:space="preserve"> </w:t>
      </w:r>
      <w:r>
        <w:rPr>
          <w:rFonts w:ascii="SimSun" w:hAnsi="SimSun" w:eastAsia="SimSun" w:cs="SimSun"/>
          <w:sz w:val="21"/>
          <w:szCs w:val="21"/>
          <w:spacing w:val="-9"/>
        </w:rPr>
        <w:t>统)传感器等智能化、微型化高端传感器在国内数字化转型过程中的需求非常旺盛，</w:t>
      </w:r>
      <w:r>
        <w:rPr>
          <w:rFonts w:ascii="SimSun" w:hAnsi="SimSun" w:eastAsia="SimSun" w:cs="SimSun"/>
          <w:sz w:val="21"/>
          <w:szCs w:val="21"/>
          <w:spacing w:val="2"/>
        </w:rPr>
        <w:t xml:space="preserve"> </w:t>
      </w:r>
      <w:r>
        <w:rPr>
          <w:rFonts w:ascii="SimSun" w:hAnsi="SimSun" w:eastAsia="SimSun" w:cs="SimSun"/>
          <w:sz w:val="21"/>
          <w:szCs w:val="21"/>
          <w:spacing w:val="-8"/>
        </w:rPr>
        <w:t>但我国对国外企业依赖度相当高。在消费电子、汽车电子、医疗电子等市场需求旺</w:t>
      </w:r>
      <w:r>
        <w:rPr>
          <w:rFonts w:ascii="SimSun" w:hAnsi="SimSun" w:eastAsia="SimSun" w:cs="SimSun"/>
          <w:sz w:val="21"/>
          <w:szCs w:val="21"/>
          <w:spacing w:val="6"/>
        </w:rPr>
        <w:t xml:space="preserve"> </w:t>
      </w:r>
      <w:r>
        <w:rPr>
          <w:rFonts w:ascii="SimSun" w:hAnsi="SimSun" w:eastAsia="SimSun" w:cs="SimSun"/>
          <w:sz w:val="21"/>
          <w:szCs w:val="21"/>
          <w:spacing w:val="-9"/>
        </w:rPr>
        <w:t>盛、技术要求较高的新兴领域，传感器产品基本上被</w:t>
      </w:r>
      <w:r>
        <w:rPr>
          <w:rFonts w:ascii="SimSun" w:hAnsi="SimSun" w:eastAsia="SimSun" w:cs="SimSun"/>
          <w:sz w:val="21"/>
          <w:szCs w:val="21"/>
          <w:spacing w:val="-10"/>
        </w:rPr>
        <w:t>国外大厂所垄断。</w:t>
      </w:r>
    </w:p>
    <w:p>
      <w:pPr>
        <w:pStyle w:val="BodyText"/>
        <w:spacing w:line="347"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7"/>
        </w:rPr>
        <w:t>(二)产品种类品类谱系不健全，难以满足差异化场景应用需求</w:t>
      </w:r>
    </w:p>
    <w:p>
      <w:pPr>
        <w:ind w:right="39" w:firstLine="430"/>
        <w:spacing w:before="214" w:line="310" w:lineRule="auto"/>
        <w:jc w:val="both"/>
        <w:rPr>
          <w:rFonts w:ascii="SimSun" w:hAnsi="SimSun" w:eastAsia="SimSun" w:cs="SimSun"/>
          <w:sz w:val="21"/>
          <w:szCs w:val="21"/>
        </w:rPr>
      </w:pPr>
      <w:r>
        <w:rPr>
          <w:rFonts w:ascii="SimSun" w:hAnsi="SimSun" w:eastAsia="SimSun" w:cs="SimSun"/>
          <w:sz w:val="21"/>
          <w:szCs w:val="21"/>
          <w:spacing w:val="-18"/>
        </w:rPr>
        <w:t>国内传感器企业主要集中在力学量传感器领域，针对电、热、光、磁、声、气体、</w:t>
      </w:r>
      <w:r>
        <w:rPr>
          <w:rFonts w:ascii="SimSun" w:hAnsi="SimSun" w:eastAsia="SimSun" w:cs="SimSun"/>
          <w:sz w:val="21"/>
          <w:szCs w:val="21"/>
          <w:spacing w:val="12"/>
        </w:rPr>
        <w:t xml:space="preserve"> </w:t>
      </w:r>
      <w:r>
        <w:rPr>
          <w:rFonts w:ascii="SimSun" w:hAnsi="SimSun" w:eastAsia="SimSun" w:cs="SimSun"/>
          <w:sz w:val="21"/>
          <w:szCs w:val="21"/>
          <w:spacing w:val="-11"/>
        </w:rPr>
        <w:t>液体、融合等领域，国内传感器企业布局较少，随着数字化转型</w:t>
      </w:r>
      <w:r>
        <w:rPr>
          <w:rFonts w:ascii="SimSun" w:hAnsi="SimSun" w:eastAsia="SimSun" w:cs="SimSun"/>
          <w:sz w:val="21"/>
          <w:szCs w:val="21"/>
          <w:spacing w:val="-12"/>
        </w:rPr>
        <w:t>加快推进，电、光、</w:t>
      </w:r>
      <w:r>
        <w:rPr>
          <w:rFonts w:ascii="SimSun" w:hAnsi="SimSun" w:eastAsia="SimSun" w:cs="SimSun"/>
          <w:sz w:val="21"/>
          <w:szCs w:val="21"/>
        </w:rPr>
        <w:t xml:space="preserve"> </w:t>
      </w:r>
      <w:r>
        <w:rPr>
          <w:rFonts w:ascii="SimSun" w:hAnsi="SimSun" w:eastAsia="SimSun" w:cs="SimSun"/>
          <w:sz w:val="21"/>
          <w:szCs w:val="21"/>
          <w:spacing w:val="-2"/>
        </w:rPr>
        <w:t>磁、声等领域的感测需求变得跟力学领域一样广泛。针对新兴</w:t>
      </w:r>
      <w:r>
        <w:rPr>
          <w:rFonts w:ascii="SimSun" w:hAnsi="SimSun" w:eastAsia="SimSun" w:cs="SimSun"/>
          <w:sz w:val="21"/>
          <w:szCs w:val="21"/>
          <w:spacing w:val="-3"/>
        </w:rPr>
        <w:t>产品领域，我国企 </w:t>
      </w:r>
      <w:r>
        <w:rPr>
          <w:rFonts w:ascii="SimSun" w:hAnsi="SimSun" w:eastAsia="SimSun" w:cs="SimSun"/>
          <w:sz w:val="21"/>
          <w:szCs w:val="21"/>
        </w:rPr>
        <w:t>业布局较少，尤其是在消费电子、汽车电子、医疗电子等领域，对传感器体积、</w:t>
      </w:r>
      <w:r>
        <w:rPr>
          <w:rFonts w:ascii="SimSun" w:hAnsi="SimSun" w:eastAsia="SimSun" w:cs="SimSun"/>
          <w:sz w:val="21"/>
          <w:szCs w:val="21"/>
          <w:spacing w:val="4"/>
        </w:rPr>
        <w:t xml:space="preserve"> </w:t>
      </w:r>
      <w:r>
        <w:rPr>
          <w:rFonts w:ascii="SimSun" w:hAnsi="SimSun" w:eastAsia="SimSun" w:cs="SimSun"/>
          <w:sz w:val="21"/>
          <w:szCs w:val="21"/>
          <w:spacing w:val="-2"/>
        </w:rPr>
        <w:t>稳定性、可靠性、精度有非常高的要求，全球市场竞争又非常</w:t>
      </w:r>
      <w:r>
        <w:rPr>
          <w:rFonts w:ascii="SimSun" w:hAnsi="SimSun" w:eastAsia="SimSun" w:cs="SimSun"/>
          <w:sz w:val="21"/>
          <w:szCs w:val="21"/>
          <w:spacing w:val="-3"/>
        </w:rPr>
        <w:t>激烈，大多数国内 </w:t>
      </w:r>
      <w:r>
        <w:rPr>
          <w:rFonts w:ascii="SimSun" w:hAnsi="SimSun" w:eastAsia="SimSun" w:cs="SimSun"/>
          <w:sz w:val="21"/>
          <w:szCs w:val="21"/>
          <w:spacing w:val="-3"/>
        </w:rPr>
        <w:t>企业在技术水平、市场份额、产品性价比等方面都处于劣势地位。部分领域传感</w:t>
      </w:r>
      <w:r>
        <w:rPr>
          <w:rFonts w:ascii="SimSun" w:hAnsi="SimSun" w:eastAsia="SimSun" w:cs="SimSun"/>
          <w:sz w:val="21"/>
          <w:szCs w:val="21"/>
          <w:spacing w:val="6"/>
        </w:rPr>
        <w:t xml:space="preserve">  </w:t>
      </w:r>
      <w:r>
        <w:rPr>
          <w:rFonts w:ascii="SimSun" w:hAnsi="SimSun" w:eastAsia="SimSun" w:cs="SimSun"/>
          <w:sz w:val="21"/>
          <w:szCs w:val="21"/>
          <w:spacing w:val="-11"/>
        </w:rPr>
        <w:t>器由于应用范围窄、市场需求量小，技术要求又非常高，国内企</w:t>
      </w:r>
      <w:r>
        <w:rPr>
          <w:rFonts w:ascii="SimSun" w:hAnsi="SimSun" w:eastAsia="SimSun" w:cs="SimSun"/>
          <w:sz w:val="21"/>
          <w:szCs w:val="21"/>
          <w:spacing w:val="-12"/>
        </w:rPr>
        <w:t>业供给积极性不高，</w:t>
      </w:r>
      <w:r>
        <w:rPr>
          <w:rFonts w:ascii="SimSun" w:hAnsi="SimSun" w:eastAsia="SimSun" w:cs="SimSun"/>
          <w:sz w:val="21"/>
          <w:szCs w:val="21"/>
        </w:rPr>
        <w:t xml:space="preserve"> </w:t>
      </w:r>
      <w:r>
        <w:rPr>
          <w:rFonts w:ascii="SimSun" w:hAnsi="SimSun" w:eastAsia="SimSun" w:cs="SimSun"/>
          <w:sz w:val="21"/>
          <w:szCs w:val="21"/>
          <w:spacing w:val="-3"/>
        </w:rPr>
        <w:t>基本上处于被国外企业垄断的状态，如海洋探测领域，我国海面浮标、潜标、海</w:t>
      </w:r>
      <w:r>
        <w:rPr>
          <w:rFonts w:ascii="SimSun" w:hAnsi="SimSun" w:eastAsia="SimSun" w:cs="SimSun"/>
          <w:sz w:val="21"/>
          <w:szCs w:val="21"/>
          <w:spacing w:val="6"/>
        </w:rPr>
        <w:t xml:space="preserve">  </w:t>
      </w:r>
      <w:r>
        <w:rPr>
          <w:rFonts w:ascii="SimSun" w:hAnsi="SimSun" w:eastAsia="SimSun" w:cs="SimSun"/>
          <w:sz w:val="21"/>
          <w:szCs w:val="21"/>
          <w:spacing w:val="-2"/>
        </w:rPr>
        <w:t>床基等使用的传感器基本依赖进口。我国企业在传感器较多领</w:t>
      </w:r>
      <w:r>
        <w:rPr>
          <w:rFonts w:ascii="SimSun" w:hAnsi="SimSun" w:eastAsia="SimSun" w:cs="SimSun"/>
          <w:sz w:val="21"/>
          <w:szCs w:val="21"/>
          <w:spacing w:val="-3"/>
        </w:rPr>
        <w:t>域存在产品种类谱 </w:t>
      </w:r>
      <w:r>
        <w:rPr>
          <w:rFonts w:ascii="SimSun" w:hAnsi="SimSun" w:eastAsia="SimSun" w:cs="SimSun"/>
          <w:sz w:val="21"/>
          <w:szCs w:val="21"/>
          <w:spacing w:val="-3"/>
        </w:rPr>
        <w:t>系不全等问题。例如，气体传感器领域，我国传感器企业的产品主要集中在传统</w:t>
      </w:r>
      <w:r>
        <w:rPr>
          <w:rFonts w:ascii="SimSun" w:hAnsi="SimSun" w:eastAsia="SimSun" w:cs="SimSun"/>
          <w:sz w:val="21"/>
          <w:szCs w:val="21"/>
          <w:spacing w:val="6"/>
        </w:rPr>
        <w:t xml:space="preserve">  </w:t>
      </w:r>
      <w:r>
        <w:rPr>
          <w:rFonts w:ascii="SimSun" w:hAnsi="SimSun" w:eastAsia="SimSun" w:cs="SimSun"/>
          <w:sz w:val="21"/>
          <w:szCs w:val="21"/>
          <w:spacing w:val="-3"/>
        </w:rPr>
        <w:t>气体领域，应用绝大部分特种气体检测的传感器匮乏。环境检测领域，针对部分</w:t>
      </w:r>
      <w:r>
        <w:rPr>
          <w:rFonts w:ascii="SimSun" w:hAnsi="SimSun" w:eastAsia="SimSun" w:cs="SimSun"/>
          <w:sz w:val="21"/>
          <w:szCs w:val="21"/>
          <w:spacing w:val="6"/>
        </w:rPr>
        <w:t xml:space="preserve">  </w:t>
      </w:r>
      <w:r>
        <w:rPr>
          <w:rFonts w:ascii="SimSun" w:hAnsi="SimSun" w:eastAsia="SimSun" w:cs="SimSun"/>
          <w:sz w:val="21"/>
          <w:szCs w:val="21"/>
          <w:spacing w:val="-2"/>
        </w:rPr>
        <w:t>细颗粒物、有机物、重金属检测产品，存在传感器空白。此外</w:t>
      </w:r>
      <w:r>
        <w:rPr>
          <w:rFonts w:ascii="SimSun" w:hAnsi="SimSun" w:eastAsia="SimSun" w:cs="SimSun"/>
          <w:sz w:val="21"/>
          <w:szCs w:val="21"/>
          <w:spacing w:val="-3"/>
        </w:rPr>
        <w:t>，医疗、科研、微 </w:t>
      </w:r>
      <w:r>
        <w:rPr>
          <w:rFonts w:ascii="SimSun" w:hAnsi="SimSun" w:eastAsia="SimSun" w:cs="SimSun"/>
          <w:sz w:val="21"/>
          <w:szCs w:val="21"/>
          <w:spacing w:val="-2"/>
        </w:rPr>
        <w:t>生物、化学分析等领域，我国传感器都存在短</w:t>
      </w:r>
      <w:r>
        <w:rPr>
          <w:rFonts w:ascii="SimSun" w:hAnsi="SimSun" w:eastAsia="SimSun" w:cs="SimSun"/>
          <w:sz w:val="21"/>
          <w:szCs w:val="21"/>
          <w:spacing w:val="-3"/>
        </w:rPr>
        <w:t>缺或空白，制约着相关领域工作的</w:t>
      </w:r>
      <w:r>
        <w:rPr>
          <w:rFonts w:ascii="SimSun" w:hAnsi="SimSun" w:eastAsia="SimSun" w:cs="SimSun"/>
          <w:sz w:val="21"/>
          <w:szCs w:val="21"/>
        </w:rPr>
        <w:t xml:space="preserve">  </w:t>
      </w:r>
      <w:r>
        <w:rPr>
          <w:rFonts w:ascii="SimSun" w:hAnsi="SimSun" w:eastAsia="SimSun" w:cs="SimSun"/>
          <w:sz w:val="21"/>
          <w:szCs w:val="21"/>
          <w:spacing w:val="-6"/>
        </w:rPr>
        <w:t>推进。产品种类谱系不全限制了产品在差异化场景中的应用。</w:t>
      </w:r>
    </w:p>
    <w:p>
      <w:pPr>
        <w:pStyle w:val="BodyText"/>
        <w:spacing w:line="276"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4"/>
        </w:rPr>
        <w:t>(三)关键技术、工艺、材料、工具受制于人，产业</w:t>
      </w:r>
      <w:r>
        <w:rPr>
          <w:rFonts w:ascii="SimHei" w:hAnsi="SimHei" w:eastAsia="SimHei" w:cs="SimHei"/>
          <w:sz w:val="21"/>
          <w:szCs w:val="21"/>
          <w:b/>
          <w:bCs/>
          <w:spacing w:val="23"/>
        </w:rPr>
        <w:t>发展风险隐患较大</w:t>
      </w:r>
    </w:p>
    <w:p>
      <w:pPr>
        <w:spacing w:before="231" w:line="219" w:lineRule="auto"/>
        <w:jc w:val="right"/>
        <w:rPr>
          <w:rFonts w:ascii="SimSun" w:hAnsi="SimSun" w:eastAsia="SimSun" w:cs="SimSun"/>
          <w:sz w:val="21"/>
          <w:szCs w:val="21"/>
        </w:rPr>
      </w:pPr>
      <w:r>
        <w:rPr>
          <w:rFonts w:ascii="SimSun" w:hAnsi="SimSun" w:eastAsia="SimSun" w:cs="SimSun"/>
          <w:sz w:val="21"/>
          <w:szCs w:val="21"/>
          <w:spacing w:val="-6"/>
        </w:rPr>
        <w:t>与国外相比，我国传感器企业在产品品质、技术工艺、生产装备、企业规模、</w:t>
      </w:r>
    </w:p>
    <w:p>
      <w:pPr>
        <w:spacing w:line="219" w:lineRule="auto"/>
        <w:sectPr>
          <w:footerReference w:type="default" r:id="rId202"/>
          <w:pgSz w:w="8520" w:h="12900"/>
          <w:pgMar w:top="400" w:right="805" w:bottom="505" w:left="320" w:header="0" w:footer="35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8" w:lineRule="auto"/>
        <w:rPr/>
      </w:pPr>
      <w:r/>
    </w:p>
    <w:p>
      <w:pPr>
        <w:ind w:right="19"/>
        <w:spacing w:before="68" w:line="306" w:lineRule="auto"/>
        <w:jc w:val="both"/>
        <w:rPr>
          <w:rFonts w:ascii="SimSun" w:hAnsi="SimSun" w:eastAsia="SimSun" w:cs="SimSun"/>
          <w:sz w:val="21"/>
          <w:szCs w:val="21"/>
        </w:rPr>
      </w:pPr>
      <w:bookmarkStart w:name="bookmark83" w:id="80"/>
      <w:bookmarkEnd w:id="80"/>
      <w:bookmarkStart w:name="bookmark82" w:id="81"/>
      <w:bookmarkEnd w:id="81"/>
      <w:r>
        <w:rPr>
          <w:rFonts w:ascii="SimSun" w:hAnsi="SimSun" w:eastAsia="SimSun" w:cs="SimSun"/>
          <w:sz w:val="21"/>
          <w:szCs w:val="21"/>
        </w:rPr>
        <w:t>市场占有率、综合竞争能力等方面都存在较大差距，尤其是在关键</w:t>
      </w:r>
      <w:r>
        <w:rPr>
          <w:rFonts w:ascii="SimSun" w:hAnsi="SimSun" w:eastAsia="SimSun" w:cs="SimSun"/>
          <w:sz w:val="21"/>
          <w:szCs w:val="21"/>
          <w:spacing w:val="-1"/>
        </w:rPr>
        <w:t>技术、工艺、</w:t>
      </w:r>
      <w:r>
        <w:rPr>
          <w:rFonts w:ascii="SimSun" w:hAnsi="SimSun" w:eastAsia="SimSun" w:cs="SimSun"/>
          <w:sz w:val="21"/>
          <w:szCs w:val="21"/>
        </w:rPr>
        <w:t xml:space="preserve"> </w:t>
      </w:r>
      <w:r>
        <w:rPr>
          <w:rFonts w:ascii="SimSun" w:hAnsi="SimSun" w:eastAsia="SimSun" w:cs="SimSun"/>
          <w:sz w:val="21"/>
          <w:szCs w:val="21"/>
          <w:spacing w:val="-3"/>
        </w:rPr>
        <w:t>材料、工具等较多领域，受制于人的现象较为</w:t>
      </w:r>
      <w:r>
        <w:rPr>
          <w:rFonts w:ascii="SimSun" w:hAnsi="SimSun" w:eastAsia="SimSun" w:cs="SimSun"/>
          <w:sz w:val="21"/>
          <w:szCs w:val="21"/>
          <w:spacing w:val="-4"/>
        </w:rPr>
        <w:t>严重。在技术工艺方面，</w:t>
      </w:r>
      <w:r>
        <w:rPr>
          <w:rFonts w:ascii="Times New Roman" w:hAnsi="Times New Roman" w:eastAsia="Times New Roman" w:cs="Times New Roman"/>
          <w:sz w:val="21"/>
          <w:szCs w:val="21"/>
          <w:spacing w:val="-4"/>
        </w:rPr>
        <w:t>MEMS </w:t>
      </w:r>
      <w:r>
        <w:rPr>
          <w:rFonts w:ascii="SimSun" w:hAnsi="SimSun" w:eastAsia="SimSun" w:cs="SimSun"/>
          <w:sz w:val="21"/>
          <w:szCs w:val="21"/>
          <w:spacing w:val="-4"/>
        </w:rPr>
        <w:t>传 </w:t>
      </w:r>
      <w:r>
        <w:rPr>
          <w:rFonts w:ascii="SimSun" w:hAnsi="SimSun" w:eastAsia="SimSun" w:cs="SimSun"/>
          <w:sz w:val="21"/>
          <w:szCs w:val="21"/>
          <w:spacing w:val="-3"/>
        </w:rPr>
        <w:t>感器制造、封测、集成、融合等多种技术对外依存度较高，传感器电源节能、自 </w:t>
      </w:r>
      <w:r>
        <w:rPr>
          <w:rFonts w:ascii="SimSun" w:hAnsi="SimSun" w:eastAsia="SimSun" w:cs="SimSun"/>
          <w:sz w:val="21"/>
          <w:szCs w:val="21"/>
          <w:spacing w:val="-3"/>
        </w:rPr>
        <w:t>组织组网、信号处理等技术与国外企业相比，还存在一定差距。在材料方面，较 </w:t>
      </w:r>
      <w:r>
        <w:rPr>
          <w:rFonts w:ascii="SimSun" w:hAnsi="SimSun" w:eastAsia="SimSun" w:cs="SimSun"/>
          <w:sz w:val="21"/>
          <w:szCs w:val="21"/>
          <w:spacing w:val="-3"/>
        </w:rPr>
        <w:t>多高端传感器使用的化学、有机、高分子、半导体等材料对进口依存度较高。在</w:t>
      </w:r>
      <w:r>
        <w:rPr>
          <w:rFonts w:ascii="SimSun" w:hAnsi="SimSun" w:eastAsia="SimSun" w:cs="SimSun"/>
          <w:sz w:val="21"/>
          <w:szCs w:val="21"/>
          <w:spacing w:val="2"/>
        </w:rPr>
        <w:t xml:space="preserve">  </w:t>
      </w:r>
      <w:r>
        <w:rPr>
          <w:rFonts w:ascii="SimSun" w:hAnsi="SimSun" w:eastAsia="SimSun" w:cs="SimSun"/>
          <w:sz w:val="21"/>
          <w:szCs w:val="21"/>
          <w:spacing w:val="-4"/>
        </w:rPr>
        <w:t>工具方面，传感器研发设计所需的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4"/>
        </w:rPr>
        <w:t>EDA</w:t>
      </w:r>
      <w:r>
        <w:rPr>
          <w:rFonts w:ascii="SimSun" w:hAnsi="SimSun" w:eastAsia="SimSun" w:cs="SimSun"/>
          <w:sz w:val="21"/>
          <w:szCs w:val="21"/>
          <w:spacing w:val="-4"/>
        </w:rPr>
        <w:t>、封测等装备工具对外</w:t>
      </w:r>
      <w:r>
        <w:rPr>
          <w:rFonts w:ascii="SimSun" w:hAnsi="SimSun" w:eastAsia="SimSun" w:cs="SimSun"/>
          <w:sz w:val="21"/>
          <w:szCs w:val="21"/>
          <w:spacing w:val="-5"/>
        </w:rPr>
        <w:t>依存度较高。技术 </w:t>
      </w:r>
      <w:r>
        <w:rPr>
          <w:rFonts w:ascii="SimSun" w:hAnsi="SimSun" w:eastAsia="SimSun" w:cs="SimSun"/>
          <w:sz w:val="21"/>
          <w:szCs w:val="21"/>
          <w:spacing w:val="-3"/>
        </w:rPr>
        <w:t>装备落后，生产与检测自动化水平较低，技术改造和设备能力提升投资大，很多</w:t>
      </w:r>
      <w:r>
        <w:rPr>
          <w:rFonts w:ascii="SimSun" w:hAnsi="SimSun" w:eastAsia="SimSun" w:cs="SimSun"/>
          <w:sz w:val="21"/>
          <w:szCs w:val="21"/>
          <w:spacing w:val="6"/>
        </w:rPr>
        <w:t xml:space="preserve">  </w:t>
      </w:r>
      <w:r>
        <w:rPr>
          <w:rFonts w:ascii="SimSun" w:hAnsi="SimSun" w:eastAsia="SimSun" w:cs="SimSun"/>
          <w:sz w:val="21"/>
          <w:szCs w:val="21"/>
          <w:spacing w:val="-3"/>
        </w:rPr>
        <w:t>企业无力进行改造，直接影响了科研和生产工艺技术整体能力的提高，严重影响 </w:t>
      </w:r>
      <w:r>
        <w:rPr>
          <w:rFonts w:ascii="SimSun" w:hAnsi="SimSun" w:eastAsia="SimSun" w:cs="SimSun"/>
          <w:sz w:val="21"/>
          <w:szCs w:val="21"/>
          <w:spacing w:val="-9"/>
        </w:rPr>
        <w:t>了产品创新和产业化进程。</w:t>
      </w:r>
    </w:p>
    <w:p>
      <w:pPr>
        <w:pStyle w:val="BodyText"/>
        <w:spacing w:line="296" w:lineRule="auto"/>
        <w:rPr/>
      </w:pPr>
      <w:r/>
    </w:p>
    <w:p>
      <w:pPr>
        <w:ind w:left="123"/>
        <w:spacing w:before="69" w:line="213" w:lineRule="auto"/>
        <w:rPr>
          <w:rFonts w:ascii="SimHei" w:hAnsi="SimHei" w:eastAsia="SimHei" w:cs="SimHei"/>
          <w:sz w:val="21"/>
          <w:szCs w:val="21"/>
        </w:rPr>
      </w:pPr>
      <w:r>
        <w:rPr>
          <w:rFonts w:ascii="SimHei" w:hAnsi="SimHei" w:eastAsia="SimHei" w:cs="SimHei"/>
          <w:sz w:val="21"/>
          <w:szCs w:val="21"/>
          <w:b/>
          <w:bCs/>
          <w:spacing w:val="27"/>
        </w:rPr>
        <w:t>(四)基础理论和技术研究能力不足，产学研用联动机制尚未建立</w:t>
      </w:r>
    </w:p>
    <w:p>
      <w:pPr>
        <w:ind w:firstLine="420"/>
        <w:spacing w:before="220" w:line="298" w:lineRule="auto"/>
        <w:jc w:val="both"/>
        <w:rPr>
          <w:rFonts w:ascii="SimSun" w:hAnsi="SimSun" w:eastAsia="SimSun" w:cs="SimSun"/>
          <w:sz w:val="21"/>
          <w:szCs w:val="21"/>
        </w:rPr>
      </w:pPr>
      <w:r>
        <w:rPr>
          <w:rFonts w:ascii="SimSun" w:hAnsi="SimSun" w:eastAsia="SimSun" w:cs="SimSun"/>
          <w:sz w:val="21"/>
          <w:szCs w:val="21"/>
          <w:spacing w:val="-12"/>
        </w:rPr>
        <w:t>高校、科研机构较多专家学者关于传感器相关的技术工艺、新材料、信号处理、</w:t>
      </w:r>
      <w:r>
        <w:rPr>
          <w:rFonts w:ascii="SimSun" w:hAnsi="SimSun" w:eastAsia="SimSun" w:cs="SimSun"/>
          <w:sz w:val="21"/>
          <w:szCs w:val="21"/>
          <w:spacing w:val="13"/>
        </w:rPr>
        <w:t xml:space="preserve"> </w:t>
      </w:r>
      <w:r>
        <w:rPr>
          <w:rFonts w:ascii="SimSun" w:hAnsi="SimSun" w:eastAsia="SimSun" w:cs="SimSun"/>
          <w:sz w:val="21"/>
          <w:szCs w:val="21"/>
          <w:spacing w:val="-3"/>
        </w:rPr>
        <w:t>电源节能等相关研究还停留在论文阶段，大多缺乏工程建模实践，进行大规模商</w:t>
      </w:r>
      <w:r>
        <w:rPr>
          <w:rFonts w:ascii="SimSun" w:hAnsi="SimSun" w:eastAsia="SimSun" w:cs="SimSun"/>
          <w:sz w:val="21"/>
          <w:szCs w:val="21"/>
          <w:spacing w:val="3"/>
        </w:rPr>
        <w:t xml:space="preserve">  </w:t>
      </w:r>
      <w:r>
        <w:rPr>
          <w:rFonts w:ascii="SimSun" w:hAnsi="SimSun" w:eastAsia="SimSun" w:cs="SimSun"/>
          <w:sz w:val="21"/>
          <w:szCs w:val="21"/>
          <w:spacing w:val="-2"/>
        </w:rPr>
        <w:t>业化推广应用更是遥遥无期。部分专家学者甚至打着</w:t>
      </w:r>
      <w:r>
        <w:rPr>
          <w:rFonts w:ascii="SimSun" w:hAnsi="SimSun" w:eastAsia="SimSun" w:cs="SimSun"/>
          <w:sz w:val="21"/>
          <w:szCs w:val="21"/>
          <w:spacing w:val="-3"/>
        </w:rPr>
        <w:t>“定制化”旗号，研究攻关</w:t>
      </w:r>
      <w:r>
        <w:rPr>
          <w:rFonts w:ascii="SimSun" w:hAnsi="SimSun" w:eastAsia="SimSun" w:cs="SimSun"/>
          <w:sz w:val="21"/>
          <w:szCs w:val="21"/>
        </w:rPr>
        <w:t xml:space="preserve">  </w:t>
      </w:r>
      <w:r>
        <w:rPr>
          <w:rFonts w:ascii="SimSun" w:hAnsi="SimSun" w:eastAsia="SimSun" w:cs="SimSun"/>
          <w:sz w:val="21"/>
          <w:szCs w:val="21"/>
          <w:spacing w:val="-7"/>
        </w:rPr>
        <w:t>的却是已商用或者过时产品，但其攻关研究成果在市场上已经有相当成熟的产品，</w:t>
      </w:r>
      <w:r>
        <w:rPr>
          <w:rFonts w:ascii="SimSun" w:hAnsi="SimSun" w:eastAsia="SimSun" w:cs="SimSun"/>
          <w:sz w:val="21"/>
          <w:szCs w:val="21"/>
          <w:spacing w:val="16"/>
        </w:rPr>
        <w:t xml:space="preserve"> </w:t>
      </w:r>
      <w:r>
        <w:rPr>
          <w:rFonts w:ascii="SimSun" w:hAnsi="SimSun" w:eastAsia="SimSun" w:cs="SimSun"/>
          <w:sz w:val="21"/>
          <w:szCs w:val="21"/>
          <w:spacing w:val="-3"/>
        </w:rPr>
        <w:t>研究前瞻性已经严重落后于市场需求。部分专家学者手中掌握较为先进的理论和</w:t>
      </w:r>
      <w:r>
        <w:rPr>
          <w:rFonts w:ascii="SimSun" w:hAnsi="SimSun" w:eastAsia="SimSun" w:cs="SimSun"/>
          <w:sz w:val="21"/>
          <w:szCs w:val="21"/>
          <w:spacing w:val="5"/>
        </w:rPr>
        <w:t xml:space="preserve">  </w:t>
      </w:r>
      <w:r>
        <w:rPr>
          <w:rFonts w:ascii="SimSun" w:hAnsi="SimSun" w:eastAsia="SimSun" w:cs="SimSun"/>
          <w:sz w:val="21"/>
          <w:szCs w:val="21"/>
          <w:spacing w:val="-3"/>
        </w:rPr>
        <w:t>技术，但由于缺乏产品创新应用和产业孵化思维，这些理论和技术没有及时得到</w:t>
      </w:r>
      <w:r>
        <w:rPr>
          <w:rFonts w:ascii="SimSun" w:hAnsi="SimSun" w:eastAsia="SimSun" w:cs="SimSun"/>
          <w:sz w:val="21"/>
          <w:szCs w:val="21"/>
          <w:spacing w:val="4"/>
        </w:rPr>
        <w:t xml:space="preserve">  </w:t>
      </w:r>
      <w:r>
        <w:rPr>
          <w:rFonts w:ascii="SimSun" w:hAnsi="SimSun" w:eastAsia="SimSun" w:cs="SimSun"/>
          <w:sz w:val="21"/>
          <w:szCs w:val="21"/>
          <w:spacing w:val="-6"/>
        </w:rPr>
        <w:t>工程实践，造成极大浪费。另外，部分国家紧缺的高端及新兴传感器所需的材料、</w:t>
      </w:r>
      <w:r>
        <w:rPr>
          <w:rFonts w:ascii="SimSun" w:hAnsi="SimSun" w:eastAsia="SimSun" w:cs="SimSun"/>
          <w:sz w:val="21"/>
          <w:szCs w:val="21"/>
        </w:rPr>
        <w:t xml:space="preserve"> </w:t>
      </w:r>
      <w:r>
        <w:rPr>
          <w:rFonts w:ascii="SimSun" w:hAnsi="SimSun" w:eastAsia="SimSun" w:cs="SimSun"/>
          <w:sz w:val="21"/>
          <w:szCs w:val="21"/>
          <w:spacing w:val="-3"/>
        </w:rPr>
        <w:t>制造工艺、信号处理等技术缺乏理论研究和技术探索，导致我国传感器产业的发</w:t>
      </w:r>
      <w:r>
        <w:rPr>
          <w:rFonts w:ascii="SimSun" w:hAnsi="SimSun" w:eastAsia="SimSun" w:cs="SimSun"/>
          <w:sz w:val="21"/>
          <w:szCs w:val="21"/>
          <w:spacing w:val="1"/>
        </w:rPr>
        <w:t xml:space="preserve">  </w:t>
      </w:r>
      <w:r>
        <w:rPr>
          <w:rFonts w:ascii="SimSun" w:hAnsi="SimSun" w:eastAsia="SimSun" w:cs="SimSun"/>
          <w:sz w:val="21"/>
          <w:szCs w:val="21"/>
          <w:spacing w:val="-6"/>
        </w:rPr>
        <w:t>展技术在国际上始终处于跟随的位置。</w:t>
      </w:r>
    </w:p>
    <w:p>
      <w:pPr>
        <w:pStyle w:val="BodyText"/>
        <w:spacing w:line="329" w:lineRule="auto"/>
        <w:rPr/>
      </w:pPr>
      <w:r/>
    </w:p>
    <w:p>
      <w:pPr>
        <w:ind w:left="139"/>
        <w:spacing w:before="68" w:line="390" w:lineRule="exact"/>
        <w:rPr>
          <w:rFonts w:ascii="SimHei" w:hAnsi="SimHei" w:eastAsia="SimHei" w:cs="SimHei"/>
          <w:sz w:val="21"/>
          <w:szCs w:val="21"/>
        </w:rPr>
      </w:pPr>
      <w:r>
        <w:rPr>
          <w:rFonts w:ascii="SimHei" w:hAnsi="SimHei" w:eastAsia="SimHei" w:cs="SimHei"/>
          <w:sz w:val="21"/>
          <w:szCs w:val="21"/>
          <w:spacing w:val="44"/>
          <w:position w:val="13"/>
        </w:rPr>
        <w:t>(五)产品稳定性可靠性与国外存在较大差距，较多领域缺乏市场</w:t>
      </w:r>
    </w:p>
    <w:p>
      <w:pPr>
        <w:ind w:left="740"/>
        <w:spacing w:line="221" w:lineRule="auto"/>
        <w:rPr>
          <w:rFonts w:ascii="SimHei" w:hAnsi="SimHei" w:eastAsia="SimHei" w:cs="SimHei"/>
          <w:sz w:val="21"/>
          <w:szCs w:val="21"/>
        </w:rPr>
      </w:pPr>
      <w:r>
        <w:rPr>
          <w:rFonts w:ascii="SimHei" w:hAnsi="SimHei" w:eastAsia="SimHei" w:cs="SimHei"/>
          <w:sz w:val="21"/>
          <w:szCs w:val="21"/>
          <w:spacing w:val="19"/>
        </w:rPr>
        <w:t>竞争能力</w:t>
      </w:r>
    </w:p>
    <w:p>
      <w:pPr>
        <w:ind w:right="19" w:firstLine="430"/>
        <w:spacing w:before="194" w:line="303" w:lineRule="auto"/>
        <w:jc w:val="both"/>
        <w:rPr>
          <w:rFonts w:ascii="SimSun" w:hAnsi="SimSun" w:eastAsia="SimSun" w:cs="SimSun"/>
          <w:sz w:val="21"/>
          <w:szCs w:val="21"/>
        </w:rPr>
      </w:pPr>
      <w:r>
        <w:rPr>
          <w:rFonts w:ascii="SimSun" w:hAnsi="SimSun" w:eastAsia="SimSun" w:cs="SimSun"/>
          <w:sz w:val="21"/>
          <w:szCs w:val="21"/>
          <w:spacing w:val="-2"/>
        </w:rPr>
        <w:t>传感器的稳定性和可靠性至关重要，稳定性和可靠性出现问题不仅会引起感</w:t>
      </w:r>
      <w:r>
        <w:rPr>
          <w:rFonts w:ascii="SimSun" w:hAnsi="SimSun" w:eastAsia="SimSun" w:cs="SimSun"/>
          <w:sz w:val="21"/>
          <w:szCs w:val="21"/>
          <w:spacing w:val="4"/>
        </w:rPr>
        <w:t xml:space="preserve"> </w:t>
      </w:r>
      <w:r>
        <w:rPr>
          <w:rFonts w:ascii="SimSun" w:hAnsi="SimSun" w:eastAsia="SimSun" w:cs="SimSun"/>
          <w:sz w:val="21"/>
          <w:szCs w:val="21"/>
          <w:spacing w:val="-3"/>
        </w:rPr>
        <w:t>知量采集的错误，会导致系统作出错误决策，甚至还会引发重大安全事故。据相</w:t>
      </w:r>
      <w:r>
        <w:rPr>
          <w:rFonts w:ascii="SimSun" w:hAnsi="SimSun" w:eastAsia="SimSun" w:cs="SimSun"/>
          <w:sz w:val="21"/>
          <w:szCs w:val="21"/>
          <w:spacing w:val="5"/>
        </w:rPr>
        <w:t xml:space="preserve">  </w:t>
      </w:r>
      <w:r>
        <w:rPr>
          <w:rFonts w:ascii="SimSun" w:hAnsi="SimSun" w:eastAsia="SimSun" w:cs="SimSun"/>
          <w:sz w:val="21"/>
          <w:szCs w:val="21"/>
        </w:rPr>
        <w:t>关报道，2018—2019年，波音787-</w:t>
      </w:r>
      <w:r>
        <w:rPr>
          <w:rFonts w:ascii="Times New Roman" w:hAnsi="Times New Roman" w:eastAsia="Times New Roman" w:cs="Times New Roman"/>
          <w:sz w:val="21"/>
          <w:szCs w:val="21"/>
        </w:rPr>
        <w:t>MAX </w:t>
      </w:r>
      <w:r>
        <w:rPr>
          <w:rFonts w:ascii="SimSun" w:hAnsi="SimSun" w:eastAsia="SimSun" w:cs="SimSun"/>
          <w:sz w:val="21"/>
          <w:szCs w:val="21"/>
        </w:rPr>
        <w:t>飞机两次坠机事件，主要原因在</w:t>
      </w:r>
      <w:r>
        <w:rPr>
          <w:rFonts w:ascii="SimSun" w:hAnsi="SimSun" w:eastAsia="SimSun" w:cs="SimSun"/>
          <w:sz w:val="21"/>
          <w:szCs w:val="21"/>
          <w:spacing w:val="-1"/>
        </w:rPr>
        <w:t>于传感 </w:t>
      </w:r>
      <w:r>
        <w:rPr>
          <w:rFonts w:ascii="SimSun" w:hAnsi="SimSun" w:eastAsia="SimSun" w:cs="SimSun"/>
          <w:sz w:val="21"/>
          <w:szCs w:val="21"/>
        </w:rPr>
        <w:t>器感知数据错误，导致航电系统作出了错误的飞行决策。农工矿业</w:t>
      </w:r>
      <w:r>
        <w:rPr>
          <w:rFonts w:ascii="SimSun" w:hAnsi="SimSun" w:eastAsia="SimSun" w:cs="SimSun"/>
          <w:sz w:val="21"/>
          <w:szCs w:val="21"/>
          <w:spacing w:val="-1"/>
        </w:rPr>
        <w:t>、环境监测、</w:t>
      </w:r>
      <w:r>
        <w:rPr>
          <w:rFonts w:ascii="SimSun" w:hAnsi="SimSun" w:eastAsia="SimSun" w:cs="SimSun"/>
          <w:sz w:val="21"/>
          <w:szCs w:val="21"/>
        </w:rPr>
        <w:t xml:space="preserve"> </w:t>
      </w:r>
      <w:r>
        <w:rPr>
          <w:rFonts w:ascii="SimSun" w:hAnsi="SimSun" w:eastAsia="SimSun" w:cs="SimSun"/>
          <w:sz w:val="21"/>
          <w:szCs w:val="21"/>
          <w:spacing w:val="-3"/>
        </w:rPr>
        <w:t>安全生产、应急救灾等较多领域的传感器普遍部署在环境条件相对比较恶劣的环</w:t>
      </w:r>
      <w:r>
        <w:rPr>
          <w:rFonts w:ascii="SimSun" w:hAnsi="SimSun" w:eastAsia="SimSun" w:cs="SimSun"/>
          <w:sz w:val="21"/>
          <w:szCs w:val="21"/>
          <w:spacing w:val="2"/>
        </w:rPr>
        <w:t xml:space="preserve">  </w:t>
      </w:r>
      <w:r>
        <w:rPr>
          <w:rFonts w:ascii="SimSun" w:hAnsi="SimSun" w:eastAsia="SimSun" w:cs="SimSun"/>
          <w:sz w:val="21"/>
          <w:szCs w:val="21"/>
          <w:spacing w:val="-3"/>
        </w:rPr>
        <w:t>境下，传感器更易发生故障，对稳定性和可靠性提出了更高的要求。我国传感器</w:t>
      </w:r>
      <w:r>
        <w:rPr>
          <w:rFonts w:ascii="SimSun" w:hAnsi="SimSun" w:eastAsia="SimSun" w:cs="SimSun"/>
          <w:sz w:val="21"/>
          <w:szCs w:val="21"/>
          <w:spacing w:val="1"/>
        </w:rPr>
        <w:t xml:space="preserve">  </w:t>
      </w:r>
      <w:r>
        <w:rPr>
          <w:rFonts w:ascii="SimSun" w:hAnsi="SimSun" w:eastAsia="SimSun" w:cs="SimSun"/>
          <w:sz w:val="21"/>
          <w:szCs w:val="21"/>
          <w:spacing w:val="-3"/>
        </w:rPr>
        <w:t>企业普遍存在规模小、技术创新水平滞后、产品未体系化等问题，在传感器产品</w:t>
      </w:r>
    </w:p>
    <w:p>
      <w:pPr>
        <w:spacing w:line="303" w:lineRule="auto"/>
        <w:sectPr>
          <w:footerReference w:type="default" r:id="rId203"/>
          <w:pgSz w:w="8520" w:h="12920"/>
          <w:pgMar w:top="400" w:right="395" w:bottom="502" w:left="759" w:header="0" w:footer="343" w:gutter="0"/>
        </w:sectPr>
        <w:rPr>
          <w:rFonts w:ascii="SimSun" w:hAnsi="SimSun" w:eastAsia="SimSun" w:cs="SimSun"/>
          <w:sz w:val="21"/>
          <w:szCs w:val="21"/>
        </w:rPr>
      </w:pPr>
    </w:p>
    <w:p>
      <w:pPr>
        <w:ind w:left="2620"/>
        <w:spacing w:before="288" w:line="213" w:lineRule="auto"/>
        <w:rPr>
          <w:rFonts w:ascii="SimHei" w:hAnsi="SimHei" w:eastAsia="SimHei" w:cs="SimHei"/>
          <w:sz w:val="16"/>
          <w:szCs w:val="16"/>
        </w:rPr>
      </w:pPr>
      <w:r>
        <w:rPr>
          <w:rFonts w:ascii="SimHei" w:hAnsi="SimHei" w:eastAsia="SimHei" w:cs="SimHei"/>
          <w:sz w:val="16"/>
          <w:szCs w:val="16"/>
          <w:spacing w:val="3"/>
        </w:rPr>
        <w:t>第三章</w:t>
      </w:r>
      <w:r>
        <w:rPr>
          <w:rFonts w:ascii="SimHei" w:hAnsi="SimHei" w:eastAsia="SimHei" w:cs="SimHei"/>
          <w:sz w:val="16"/>
          <w:szCs w:val="16"/>
          <w:spacing w:val="3"/>
        </w:rPr>
        <w:t xml:space="preserve"> </w:t>
      </w:r>
      <w:r>
        <w:rPr>
          <w:rFonts w:ascii="SimHei" w:hAnsi="SimHei" w:eastAsia="SimHei" w:cs="SimHei"/>
          <w:sz w:val="16"/>
          <w:szCs w:val="16"/>
          <w:spacing w:val="3"/>
        </w:rPr>
        <w:t>数字科技：强化技术创新突破，夯实数字化转型安全根基</w:t>
      </w:r>
    </w:p>
    <w:p>
      <w:pPr>
        <w:pStyle w:val="BodyText"/>
        <w:spacing w:line="351" w:lineRule="auto"/>
        <w:rPr/>
      </w:pPr>
      <w:r/>
    </w:p>
    <w:p>
      <w:pPr>
        <w:spacing w:before="72" w:line="269" w:lineRule="auto"/>
        <w:jc w:val="both"/>
        <w:rPr>
          <w:rFonts w:ascii="SimSun" w:hAnsi="SimSun" w:eastAsia="SimSun" w:cs="SimSun"/>
          <w:sz w:val="22"/>
          <w:szCs w:val="22"/>
        </w:rPr>
      </w:pPr>
      <w:r>
        <w:rPr>
          <w:rFonts w:ascii="SimSun" w:hAnsi="SimSun" w:eastAsia="SimSun" w:cs="SimSun"/>
          <w:sz w:val="22"/>
          <w:szCs w:val="22"/>
          <w:spacing w:val="-22"/>
        </w:rPr>
        <w:t>规范化、性能归一化、功能集成化、结构标准化方面推进进程缓慢，对材料、技术、</w:t>
      </w:r>
      <w:r>
        <w:rPr>
          <w:rFonts w:ascii="SimSun" w:hAnsi="SimSun" w:eastAsia="SimSun" w:cs="SimSun"/>
          <w:sz w:val="22"/>
          <w:szCs w:val="22"/>
          <w:spacing w:val="13"/>
        </w:rPr>
        <w:t xml:space="preserve"> </w:t>
      </w:r>
      <w:r>
        <w:rPr>
          <w:rFonts w:ascii="SimSun" w:hAnsi="SimSun" w:eastAsia="SimSun" w:cs="SimSun"/>
          <w:sz w:val="22"/>
          <w:szCs w:val="22"/>
          <w:spacing w:val="-13"/>
        </w:rPr>
        <w:t>工艺等创新、管理和把控等能力薄弱，导致传感器品质品位偏低，影响了产品的</w:t>
      </w:r>
      <w:r>
        <w:rPr>
          <w:rFonts w:ascii="SimSun" w:hAnsi="SimSun" w:eastAsia="SimSun" w:cs="SimSun"/>
          <w:sz w:val="22"/>
          <w:szCs w:val="22"/>
        </w:rPr>
        <w:t xml:space="preserve">  </w:t>
      </w:r>
      <w:r>
        <w:rPr>
          <w:rFonts w:ascii="SimSun" w:hAnsi="SimSun" w:eastAsia="SimSun" w:cs="SimSun"/>
          <w:sz w:val="22"/>
          <w:szCs w:val="22"/>
          <w:spacing w:val="-19"/>
        </w:rPr>
        <w:t>稳定性、可靠性和耐用性。</w:t>
      </w:r>
    </w:p>
    <w:p>
      <w:pPr>
        <w:pStyle w:val="BodyText"/>
        <w:spacing w:line="300" w:lineRule="auto"/>
        <w:rPr/>
      </w:pPr>
      <w:r/>
    </w:p>
    <w:p>
      <w:pPr>
        <w:ind w:left="3"/>
        <w:spacing w:before="71" w:line="221" w:lineRule="auto"/>
        <w:outlineLvl w:val="6"/>
        <w:rPr>
          <w:rFonts w:ascii="SimHei" w:hAnsi="SimHei" w:eastAsia="SimHei" w:cs="SimHei"/>
          <w:sz w:val="22"/>
          <w:szCs w:val="22"/>
        </w:rPr>
      </w:pPr>
      <w:bookmarkStart w:name="bookmark84" w:id="82"/>
      <w:bookmarkEnd w:id="82"/>
      <w:r>
        <w:rPr>
          <w:rFonts w:ascii="SimHei" w:hAnsi="SimHei" w:eastAsia="SimHei" w:cs="SimHei"/>
          <w:sz w:val="22"/>
          <w:szCs w:val="22"/>
          <w:b/>
          <w:bCs/>
          <w:spacing w:val="25"/>
        </w:rPr>
        <w:t>三</w:t>
      </w:r>
      <w:r>
        <w:rPr>
          <w:rFonts w:ascii="SimHei" w:hAnsi="SimHei" w:eastAsia="SimHei" w:cs="SimHei"/>
          <w:sz w:val="22"/>
          <w:szCs w:val="22"/>
          <w:spacing w:val="-23"/>
        </w:rPr>
        <w:t xml:space="preserve"> </w:t>
      </w:r>
      <w:r>
        <w:rPr>
          <w:rFonts w:ascii="SimHei" w:hAnsi="SimHei" w:eastAsia="SimHei" w:cs="SimHei"/>
          <w:sz w:val="22"/>
          <w:szCs w:val="22"/>
          <w:b/>
          <w:bCs/>
          <w:spacing w:val="25"/>
        </w:rPr>
        <w:t>、推进传感器产业发展建议</w:t>
      </w:r>
    </w:p>
    <w:p>
      <w:pPr>
        <w:pStyle w:val="BodyText"/>
        <w:spacing w:line="353" w:lineRule="auto"/>
        <w:rPr/>
      </w:pPr>
      <w:r/>
    </w:p>
    <w:p>
      <w:pPr>
        <w:ind w:left="113"/>
        <w:spacing w:before="72" w:line="213" w:lineRule="auto"/>
        <w:rPr>
          <w:rFonts w:ascii="SimHei" w:hAnsi="SimHei" w:eastAsia="SimHei" w:cs="SimHei"/>
          <w:sz w:val="22"/>
          <w:szCs w:val="22"/>
        </w:rPr>
      </w:pPr>
      <w:r>
        <w:rPr>
          <w:rFonts w:ascii="SimHei" w:hAnsi="SimHei" w:eastAsia="SimHei" w:cs="SimHei"/>
          <w:sz w:val="22"/>
          <w:szCs w:val="22"/>
          <w:b/>
          <w:bCs/>
          <w:spacing w:val="17"/>
        </w:rPr>
        <w:t>(一)加强基础理论系统研究，构建产学研用联动机制</w:t>
      </w:r>
    </w:p>
    <w:p>
      <w:pPr>
        <w:ind w:firstLine="390"/>
        <w:spacing w:before="188" w:line="292" w:lineRule="auto"/>
        <w:jc w:val="both"/>
        <w:rPr>
          <w:rFonts w:ascii="SimSun" w:hAnsi="SimSun" w:eastAsia="SimSun" w:cs="SimSun"/>
          <w:sz w:val="22"/>
          <w:szCs w:val="22"/>
        </w:rPr>
      </w:pPr>
      <w:r>
        <w:rPr>
          <w:rFonts w:ascii="SimSun" w:hAnsi="SimSun" w:eastAsia="SimSun" w:cs="SimSun"/>
          <w:sz w:val="22"/>
          <w:szCs w:val="22"/>
          <w:spacing w:val="-21"/>
        </w:rPr>
        <w:t>加强力、电、热、光、磁、声、气体、材料</w:t>
      </w:r>
      <w:r>
        <w:rPr>
          <w:rFonts w:ascii="SimSun" w:hAnsi="SimSun" w:eastAsia="SimSun" w:cs="SimSun"/>
          <w:sz w:val="22"/>
          <w:szCs w:val="22"/>
          <w:spacing w:val="-22"/>
        </w:rPr>
        <w:t>等基础领域产学研用联动创新通道，</w:t>
      </w:r>
      <w:r>
        <w:rPr>
          <w:rFonts w:ascii="SimSun" w:hAnsi="SimSun" w:eastAsia="SimSun" w:cs="SimSun"/>
          <w:sz w:val="22"/>
          <w:szCs w:val="22"/>
        </w:rPr>
        <w:t xml:space="preserve"> </w:t>
      </w:r>
      <w:r>
        <w:rPr>
          <w:rFonts w:ascii="SimSun" w:hAnsi="SimSun" w:eastAsia="SimSun" w:cs="SimSun"/>
          <w:sz w:val="22"/>
          <w:szCs w:val="22"/>
          <w:spacing w:val="-13"/>
        </w:rPr>
        <w:t>打通高校、科研机构、社会企业在理论研究、工程建模、产品创</w:t>
      </w:r>
      <w:r>
        <w:rPr>
          <w:rFonts w:ascii="SimSun" w:hAnsi="SimSun" w:eastAsia="SimSun" w:cs="SimSun"/>
          <w:sz w:val="22"/>
          <w:szCs w:val="22"/>
          <w:spacing w:val="-14"/>
        </w:rPr>
        <w:t>新、市场应用转</w:t>
      </w:r>
      <w:r>
        <w:rPr>
          <w:rFonts w:ascii="SimSun" w:hAnsi="SimSun" w:eastAsia="SimSun" w:cs="SimSun"/>
          <w:sz w:val="22"/>
          <w:szCs w:val="22"/>
        </w:rPr>
        <w:t xml:space="preserve">  </w:t>
      </w:r>
      <w:r>
        <w:rPr>
          <w:rFonts w:ascii="SimSun" w:hAnsi="SimSun" w:eastAsia="SimSun" w:cs="SimSun"/>
          <w:sz w:val="22"/>
          <w:szCs w:val="22"/>
          <w:spacing w:val="-13"/>
        </w:rPr>
        <w:t>换渠道，推动理论研究、技术攻关、产品研制和商业应用协同互动。鼓励企业和</w:t>
      </w:r>
      <w:r>
        <w:rPr>
          <w:rFonts w:ascii="SimSun" w:hAnsi="SimSun" w:eastAsia="SimSun" w:cs="SimSun"/>
          <w:sz w:val="22"/>
          <w:szCs w:val="22"/>
        </w:rPr>
        <w:t xml:space="preserve">  </w:t>
      </w:r>
      <w:r>
        <w:rPr>
          <w:rFonts w:ascii="SimSun" w:hAnsi="SimSun" w:eastAsia="SimSun" w:cs="SimSun"/>
          <w:sz w:val="22"/>
          <w:szCs w:val="22"/>
          <w:spacing w:val="-13"/>
        </w:rPr>
        <w:t>高等院校、科研院所研究人员加强合作，激励和推动研究人</w:t>
      </w:r>
      <w:r>
        <w:rPr>
          <w:rFonts w:ascii="SimSun" w:hAnsi="SimSun" w:eastAsia="SimSun" w:cs="SimSun"/>
          <w:sz w:val="22"/>
          <w:szCs w:val="22"/>
          <w:spacing w:val="-14"/>
        </w:rPr>
        <w:t>员将传感器领域的理</w:t>
      </w:r>
      <w:r>
        <w:rPr>
          <w:rFonts w:ascii="SimSun" w:hAnsi="SimSun" w:eastAsia="SimSun" w:cs="SimSun"/>
          <w:sz w:val="22"/>
          <w:szCs w:val="22"/>
        </w:rPr>
        <w:t xml:space="preserve">  </w:t>
      </w:r>
      <w:r>
        <w:rPr>
          <w:rFonts w:ascii="SimSun" w:hAnsi="SimSun" w:eastAsia="SimSun" w:cs="SimSun"/>
          <w:sz w:val="22"/>
          <w:szCs w:val="22"/>
          <w:spacing w:val="-13"/>
        </w:rPr>
        <w:t>论研究、技术攻关、工程建模等成果转化为产品创新实践，并在应</w:t>
      </w:r>
      <w:r>
        <w:rPr>
          <w:rFonts w:ascii="SimSun" w:hAnsi="SimSun" w:eastAsia="SimSun" w:cs="SimSun"/>
          <w:sz w:val="22"/>
          <w:szCs w:val="22"/>
          <w:spacing w:val="-14"/>
        </w:rPr>
        <w:t>用过程中加强</w:t>
      </w:r>
      <w:r>
        <w:rPr>
          <w:rFonts w:ascii="SimSun" w:hAnsi="SimSun" w:eastAsia="SimSun" w:cs="SimSun"/>
          <w:sz w:val="22"/>
          <w:szCs w:val="22"/>
        </w:rPr>
        <w:t xml:space="preserve">  </w:t>
      </w:r>
      <w:r>
        <w:rPr>
          <w:rFonts w:ascii="SimSun" w:hAnsi="SimSun" w:eastAsia="SimSun" w:cs="SimSun"/>
          <w:sz w:val="22"/>
          <w:szCs w:val="22"/>
          <w:spacing w:val="-13"/>
        </w:rPr>
        <w:t>产学研用互动，不断促进技术进步和产品迭代升级。构建坚持以需求为导向、以</w:t>
      </w:r>
      <w:r>
        <w:rPr>
          <w:rFonts w:ascii="SimSun" w:hAnsi="SimSun" w:eastAsia="SimSun" w:cs="SimSun"/>
          <w:sz w:val="22"/>
          <w:szCs w:val="22"/>
          <w:spacing w:val="1"/>
        </w:rPr>
        <w:t xml:space="preserve">  </w:t>
      </w:r>
      <w:r>
        <w:rPr>
          <w:rFonts w:ascii="SimSun" w:hAnsi="SimSun" w:eastAsia="SimSun" w:cs="SimSun"/>
          <w:sz w:val="22"/>
          <w:szCs w:val="22"/>
          <w:spacing w:val="-13"/>
        </w:rPr>
        <w:t>市场为目标的技术产品创新推进体系，加大传感器新技术新产品研</w:t>
      </w:r>
      <w:r>
        <w:rPr>
          <w:rFonts w:ascii="SimSun" w:hAnsi="SimSun" w:eastAsia="SimSun" w:cs="SimSun"/>
          <w:sz w:val="22"/>
          <w:szCs w:val="22"/>
          <w:spacing w:val="-14"/>
        </w:rPr>
        <w:t>发，抢占新兴</w:t>
      </w:r>
      <w:r>
        <w:rPr>
          <w:rFonts w:ascii="SimSun" w:hAnsi="SimSun" w:eastAsia="SimSun" w:cs="SimSun"/>
          <w:sz w:val="22"/>
          <w:szCs w:val="22"/>
        </w:rPr>
        <w:t xml:space="preserve">  </w:t>
      </w:r>
      <w:r>
        <w:rPr>
          <w:rFonts w:ascii="SimSun" w:hAnsi="SimSun" w:eastAsia="SimSun" w:cs="SimSun"/>
          <w:sz w:val="22"/>
          <w:szCs w:val="22"/>
          <w:spacing w:val="-18"/>
        </w:rPr>
        <w:t>市场。</w:t>
      </w:r>
    </w:p>
    <w:p>
      <w:pPr>
        <w:pStyle w:val="BodyText"/>
        <w:spacing w:line="271" w:lineRule="auto"/>
        <w:rPr/>
      </w:pPr>
      <w:r/>
    </w:p>
    <w:p>
      <w:pPr>
        <w:ind w:left="113"/>
        <w:spacing w:before="71" w:line="213" w:lineRule="auto"/>
        <w:rPr>
          <w:rFonts w:ascii="SimHei" w:hAnsi="SimHei" w:eastAsia="SimHei" w:cs="SimHei"/>
          <w:sz w:val="22"/>
          <w:szCs w:val="22"/>
        </w:rPr>
      </w:pPr>
      <w:r>
        <w:rPr>
          <w:rFonts w:ascii="SimHei" w:hAnsi="SimHei" w:eastAsia="SimHei" w:cs="SimHei"/>
          <w:sz w:val="22"/>
          <w:szCs w:val="22"/>
          <w:b/>
          <w:bCs/>
          <w:spacing w:val="18"/>
        </w:rPr>
        <w:t>(二)加强核心关键技术攻关，构建安全可</w:t>
      </w:r>
      <w:r>
        <w:rPr>
          <w:rFonts w:ascii="SimHei" w:hAnsi="SimHei" w:eastAsia="SimHei" w:cs="SimHei"/>
          <w:sz w:val="22"/>
          <w:szCs w:val="22"/>
          <w:b/>
          <w:bCs/>
          <w:spacing w:val="17"/>
        </w:rPr>
        <w:t>控产业生态</w:t>
      </w:r>
    </w:p>
    <w:p>
      <w:pPr>
        <w:ind w:firstLine="420"/>
        <w:spacing w:before="199" w:line="289" w:lineRule="auto"/>
        <w:jc w:val="both"/>
        <w:rPr>
          <w:rFonts w:ascii="SimSun" w:hAnsi="SimSun" w:eastAsia="SimSun" w:cs="SimSun"/>
          <w:sz w:val="22"/>
          <w:szCs w:val="22"/>
        </w:rPr>
      </w:pPr>
      <w:r>
        <w:rPr>
          <w:rFonts w:ascii="SimSun" w:hAnsi="SimSun" w:eastAsia="SimSun" w:cs="SimSun"/>
          <w:sz w:val="22"/>
          <w:szCs w:val="22"/>
        </w:rPr>
        <w:t>重点突破硅基</w:t>
      </w:r>
      <w:r>
        <w:rPr>
          <w:rFonts w:ascii="Times New Roman" w:hAnsi="Times New Roman" w:eastAsia="Times New Roman" w:cs="Times New Roman"/>
          <w:sz w:val="22"/>
          <w:szCs w:val="22"/>
        </w:rPr>
        <w:t>MEMS</w:t>
      </w:r>
      <w:r>
        <w:rPr>
          <w:rFonts w:ascii="Times New Roman" w:hAnsi="Times New Roman" w:eastAsia="Times New Roman" w:cs="Times New Roman"/>
          <w:sz w:val="22"/>
          <w:szCs w:val="22"/>
          <w:spacing w:val="-19"/>
        </w:rPr>
        <w:t xml:space="preserve"> </w:t>
      </w:r>
      <w:r>
        <w:rPr>
          <w:rFonts w:ascii="SimSun" w:hAnsi="SimSun" w:eastAsia="SimSun" w:cs="SimSun"/>
          <w:sz w:val="22"/>
          <w:szCs w:val="22"/>
        </w:rPr>
        <w:t>加工、</w:t>
      </w:r>
      <w:r>
        <w:rPr>
          <w:rFonts w:ascii="Times New Roman" w:hAnsi="Times New Roman" w:eastAsia="Times New Roman" w:cs="Times New Roman"/>
          <w:sz w:val="22"/>
          <w:szCs w:val="22"/>
        </w:rPr>
        <w:t>MEMS</w:t>
      </w:r>
      <w:r>
        <w:rPr>
          <w:rFonts w:ascii="SimSun" w:hAnsi="SimSun" w:eastAsia="SimSun" w:cs="SimSun"/>
          <w:sz w:val="22"/>
          <w:szCs w:val="22"/>
        </w:rPr>
        <w:t>与</w:t>
      </w:r>
      <w:r>
        <w:rPr>
          <w:rFonts w:ascii="SimSun" w:hAnsi="SimSun" w:eastAsia="SimSun" w:cs="SimSun"/>
          <w:sz w:val="22"/>
          <w:szCs w:val="22"/>
          <w:spacing w:val="-57"/>
        </w:rPr>
        <w:t xml:space="preserve"> </w:t>
      </w:r>
      <w:r>
        <w:rPr>
          <w:rFonts w:ascii="Times New Roman" w:hAnsi="Times New Roman" w:eastAsia="Times New Roman" w:cs="Times New Roman"/>
          <w:sz w:val="22"/>
          <w:szCs w:val="22"/>
        </w:rPr>
        <w:t>CMOS(Complementary Metal</w:t>
      </w:r>
      <w:r>
        <w:rPr>
          <w:rFonts w:ascii="Times New Roman" w:hAnsi="Times New Roman" w:eastAsia="Times New Roman" w:cs="Times New Roman"/>
          <w:sz w:val="22"/>
          <w:szCs w:val="22"/>
          <w:spacing w:val="-1"/>
        </w:rPr>
        <w:t xml:space="preserve"> Oxide</w:t>
      </w:r>
      <w:r>
        <w:rPr>
          <w:rFonts w:ascii="Times New Roman" w:hAnsi="Times New Roman" w:eastAsia="Times New Roman" w:cs="Times New Roman"/>
          <w:sz w:val="22"/>
          <w:szCs w:val="22"/>
        </w:rPr>
        <w:t xml:space="preserve">  </w:t>
      </w:r>
      <w:r>
        <w:rPr>
          <w:rFonts w:ascii="SimSun" w:hAnsi="SimSun" w:eastAsia="SimSun" w:cs="SimSun"/>
          <w:sz w:val="22"/>
          <w:szCs w:val="22"/>
          <w:spacing w:val="-7"/>
        </w:rPr>
        <w:t>Semiconductor,互补金属氧化物半导体器件</w:t>
      </w:r>
      <w:r>
        <w:rPr>
          <w:rFonts w:ascii="SimSun" w:hAnsi="SimSun" w:eastAsia="SimSun" w:cs="SimSun"/>
          <w:sz w:val="22"/>
          <w:szCs w:val="22"/>
          <w:spacing w:val="-8"/>
        </w:rPr>
        <w:t>)工艺集成、非硅模块化集成，以及</w:t>
      </w:r>
      <w:r>
        <w:rPr>
          <w:rFonts w:ascii="SimSun" w:hAnsi="SimSun" w:eastAsia="SimSun" w:cs="SimSun"/>
          <w:sz w:val="22"/>
          <w:szCs w:val="22"/>
        </w:rPr>
        <w:t xml:space="preserve"> </w:t>
      </w:r>
      <w:r>
        <w:rPr>
          <w:rFonts w:ascii="SimSun" w:hAnsi="SimSun" w:eastAsia="SimSun" w:cs="SimSun"/>
          <w:sz w:val="22"/>
          <w:szCs w:val="22"/>
          <w:spacing w:val="-10"/>
        </w:rPr>
        <w:t>器件级、晶圆级封装和系统级测试等技术。突破多传感</w:t>
      </w:r>
      <w:r>
        <w:rPr>
          <w:rFonts w:ascii="SimSun" w:hAnsi="SimSun" w:eastAsia="SimSun" w:cs="SimSun"/>
          <w:sz w:val="22"/>
          <w:szCs w:val="22"/>
          <w:spacing w:val="-11"/>
        </w:rPr>
        <w:t>器集成与数据融合技术，</w:t>
      </w:r>
      <w:r>
        <w:rPr>
          <w:rFonts w:ascii="SimSun" w:hAnsi="SimSun" w:eastAsia="SimSun" w:cs="SimSun"/>
          <w:sz w:val="22"/>
          <w:szCs w:val="22"/>
        </w:rPr>
        <w:t xml:space="preserve"> </w:t>
      </w:r>
      <w:r>
        <w:rPr>
          <w:rFonts w:ascii="SimSun" w:hAnsi="SimSun" w:eastAsia="SimSun" w:cs="SimSun"/>
          <w:sz w:val="22"/>
          <w:szCs w:val="22"/>
          <w:spacing w:val="-13"/>
        </w:rPr>
        <w:t>研发多功能、多传感参数的复合传感器。持续推进智能传感器配</w:t>
      </w:r>
      <w:r>
        <w:rPr>
          <w:rFonts w:ascii="SimSun" w:hAnsi="SimSun" w:eastAsia="SimSun" w:cs="SimSun"/>
          <w:sz w:val="22"/>
          <w:szCs w:val="22"/>
          <w:spacing w:val="-14"/>
        </w:rPr>
        <w:t>套软件算法、高</w:t>
      </w:r>
      <w:r>
        <w:rPr>
          <w:rFonts w:ascii="SimSun" w:hAnsi="SimSun" w:eastAsia="SimSun" w:cs="SimSun"/>
          <w:sz w:val="22"/>
          <w:szCs w:val="22"/>
        </w:rPr>
        <w:t xml:space="preserve">  </w:t>
      </w:r>
      <w:r>
        <w:rPr>
          <w:rFonts w:ascii="SimSun" w:hAnsi="SimSun" w:eastAsia="SimSun" w:cs="SimSun"/>
          <w:sz w:val="22"/>
          <w:szCs w:val="22"/>
          <w:spacing w:val="-10"/>
        </w:rPr>
        <w:t>性能电池等技术攻关，持续提升智能传感器集成创新能</w:t>
      </w:r>
      <w:r>
        <w:rPr>
          <w:rFonts w:ascii="SimSun" w:hAnsi="SimSun" w:eastAsia="SimSun" w:cs="SimSun"/>
          <w:sz w:val="22"/>
          <w:szCs w:val="22"/>
          <w:spacing w:val="-11"/>
        </w:rPr>
        <w:t>力。加快半导体、陶瓷、</w:t>
      </w:r>
      <w:r>
        <w:rPr>
          <w:rFonts w:ascii="SimSun" w:hAnsi="SimSun" w:eastAsia="SimSun" w:cs="SimSun"/>
          <w:sz w:val="22"/>
          <w:szCs w:val="22"/>
        </w:rPr>
        <w:t xml:space="preserve"> </w:t>
      </w:r>
      <w:r>
        <w:rPr>
          <w:rFonts w:ascii="SimSun" w:hAnsi="SimSun" w:eastAsia="SimSun" w:cs="SimSun"/>
          <w:sz w:val="22"/>
          <w:szCs w:val="22"/>
          <w:spacing w:val="-17"/>
        </w:rPr>
        <w:t>金属、有机、高分子、光纤、超导、纳米等传感器领域特殊材料技术的攻关研发，</w:t>
      </w:r>
      <w:r>
        <w:rPr>
          <w:rFonts w:ascii="SimSun" w:hAnsi="SimSun" w:eastAsia="SimSun" w:cs="SimSun"/>
          <w:sz w:val="22"/>
          <w:szCs w:val="22"/>
          <w:spacing w:val="11"/>
        </w:rPr>
        <w:t xml:space="preserve"> </w:t>
      </w:r>
      <w:r>
        <w:rPr>
          <w:rFonts w:ascii="SimSun" w:hAnsi="SimSun" w:eastAsia="SimSun" w:cs="SimSun"/>
          <w:sz w:val="22"/>
          <w:szCs w:val="22"/>
          <w:spacing w:val="-13"/>
        </w:rPr>
        <w:t>持续提升材料品质品位，为传感器的稳定性、可靠性、耐用性等指标</w:t>
      </w:r>
      <w:r>
        <w:rPr>
          <w:rFonts w:ascii="SimSun" w:hAnsi="SimSun" w:eastAsia="SimSun" w:cs="SimSun"/>
          <w:sz w:val="22"/>
          <w:szCs w:val="22"/>
          <w:spacing w:val="-14"/>
        </w:rPr>
        <w:t>的提升打牢</w:t>
      </w:r>
      <w:r>
        <w:rPr>
          <w:rFonts w:ascii="SimSun" w:hAnsi="SimSun" w:eastAsia="SimSun" w:cs="SimSun"/>
          <w:sz w:val="22"/>
          <w:szCs w:val="22"/>
        </w:rPr>
        <w:t xml:space="preserve">  </w:t>
      </w:r>
      <w:r>
        <w:rPr>
          <w:rFonts w:ascii="SimSun" w:hAnsi="SimSun" w:eastAsia="SimSun" w:cs="SimSun"/>
          <w:sz w:val="22"/>
          <w:szCs w:val="22"/>
          <w:spacing w:val="-13"/>
        </w:rPr>
        <w:t>材料基础。积极承接国内外加工制造、封装测试产业转移，推动</w:t>
      </w:r>
      <w:r>
        <w:rPr>
          <w:rFonts w:ascii="SimSun" w:hAnsi="SimSun" w:eastAsia="SimSun" w:cs="SimSun"/>
          <w:sz w:val="22"/>
          <w:szCs w:val="22"/>
          <w:spacing w:val="-14"/>
        </w:rPr>
        <w:t>智能传感器封装</w:t>
      </w:r>
      <w:r>
        <w:rPr>
          <w:rFonts w:ascii="SimSun" w:hAnsi="SimSun" w:eastAsia="SimSun" w:cs="SimSun"/>
          <w:sz w:val="22"/>
          <w:szCs w:val="22"/>
        </w:rPr>
        <w:t xml:space="preserve">  </w:t>
      </w:r>
      <w:r>
        <w:rPr>
          <w:rFonts w:ascii="SimSun" w:hAnsi="SimSun" w:eastAsia="SimSun" w:cs="SimSun"/>
          <w:sz w:val="22"/>
          <w:szCs w:val="22"/>
          <w:spacing w:val="-13"/>
        </w:rPr>
        <w:t>测试生产线建设。加强传感器芯片研制、产品设计、模拟仿真、无线通</w:t>
      </w:r>
      <w:r>
        <w:rPr>
          <w:rFonts w:ascii="SimSun" w:hAnsi="SimSun" w:eastAsia="SimSun" w:cs="SimSun"/>
          <w:sz w:val="22"/>
          <w:szCs w:val="22"/>
          <w:spacing w:val="-14"/>
        </w:rPr>
        <w:t>信、信号</w:t>
      </w:r>
      <w:r>
        <w:rPr>
          <w:rFonts w:ascii="SimSun" w:hAnsi="SimSun" w:eastAsia="SimSun" w:cs="SimSun"/>
          <w:sz w:val="22"/>
          <w:szCs w:val="22"/>
        </w:rPr>
        <w:t xml:space="preserve">  </w:t>
      </w:r>
      <w:r>
        <w:rPr>
          <w:rFonts w:ascii="SimSun" w:hAnsi="SimSun" w:eastAsia="SimSun" w:cs="SimSun"/>
          <w:sz w:val="22"/>
          <w:szCs w:val="22"/>
          <w:spacing w:val="-14"/>
        </w:rPr>
        <w:t>处理、产品测试、</w:t>
      </w:r>
      <w:r>
        <w:rPr>
          <w:rFonts w:ascii="Times New Roman" w:hAnsi="Times New Roman" w:eastAsia="Times New Roman" w:cs="Times New Roman"/>
          <w:sz w:val="22"/>
          <w:szCs w:val="22"/>
          <w:spacing w:val="-14"/>
        </w:rPr>
        <w:t>EDA </w:t>
      </w:r>
      <w:r>
        <w:rPr>
          <w:rFonts w:ascii="SimSun" w:hAnsi="SimSun" w:eastAsia="SimSun" w:cs="SimSun"/>
          <w:sz w:val="22"/>
          <w:szCs w:val="22"/>
          <w:spacing w:val="-14"/>
        </w:rPr>
        <w:t>等配套软硬件工具研制，培育传</w:t>
      </w:r>
      <w:r>
        <w:rPr>
          <w:rFonts w:ascii="SimSun" w:hAnsi="SimSun" w:eastAsia="SimSun" w:cs="SimSun"/>
          <w:sz w:val="22"/>
          <w:szCs w:val="22"/>
          <w:spacing w:val="-15"/>
        </w:rPr>
        <w:t>感器材料制备和专用设备</w:t>
      </w:r>
      <w:r>
        <w:rPr>
          <w:rFonts w:ascii="SimSun" w:hAnsi="SimSun" w:eastAsia="SimSun" w:cs="SimSun"/>
          <w:sz w:val="22"/>
          <w:szCs w:val="22"/>
        </w:rPr>
        <w:t xml:space="preserve">  </w:t>
      </w:r>
      <w:r>
        <w:rPr>
          <w:rFonts w:ascii="SimSun" w:hAnsi="SimSun" w:eastAsia="SimSun" w:cs="SimSun"/>
          <w:sz w:val="22"/>
          <w:szCs w:val="22"/>
          <w:spacing w:val="-13"/>
        </w:rPr>
        <w:t>企业，提升设计、芯片制造、封装测试、设备材料等技术产品供</w:t>
      </w:r>
      <w:r>
        <w:rPr>
          <w:rFonts w:ascii="SimSun" w:hAnsi="SimSun" w:eastAsia="SimSun" w:cs="SimSun"/>
          <w:sz w:val="22"/>
          <w:szCs w:val="22"/>
          <w:spacing w:val="-14"/>
        </w:rPr>
        <w:t>应链的安全可控</w:t>
      </w:r>
      <w:r>
        <w:rPr>
          <w:rFonts w:ascii="SimSun" w:hAnsi="SimSun" w:eastAsia="SimSun" w:cs="SimSun"/>
          <w:sz w:val="22"/>
          <w:szCs w:val="22"/>
        </w:rPr>
        <w:t xml:space="preserve">  </w:t>
      </w:r>
      <w:r>
        <w:rPr>
          <w:rFonts w:ascii="SimSun" w:hAnsi="SimSun" w:eastAsia="SimSun" w:cs="SimSun"/>
          <w:sz w:val="22"/>
          <w:szCs w:val="22"/>
          <w:spacing w:val="-16"/>
        </w:rPr>
        <w:t>水平，打牢产业发展基础共性技术基础。</w:t>
      </w:r>
    </w:p>
    <w:p>
      <w:pPr>
        <w:spacing w:line="289" w:lineRule="auto"/>
        <w:sectPr>
          <w:footerReference w:type="default" r:id="rId204"/>
          <w:pgSz w:w="8520" w:h="12900"/>
          <w:pgMar w:top="400" w:right="979" w:bottom="502" w:left="199" w:header="0" w:footer="343" w:gutter="0"/>
        </w:sectPr>
        <w:rPr>
          <w:rFonts w:ascii="SimSun" w:hAnsi="SimSun" w:eastAsia="SimSun" w:cs="SimSun"/>
          <w:sz w:val="22"/>
          <w:szCs w:val="22"/>
        </w:rPr>
      </w:pPr>
    </w:p>
    <w:p>
      <w:pPr>
        <w:pStyle w:val="BodyText"/>
        <w:spacing w:line="25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340"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7"/>
        </w:rPr>
        <w:t>(三)完善产品种类品类谱系，满足差异场景应用需求</w:t>
      </w:r>
    </w:p>
    <w:p>
      <w:pPr>
        <w:ind w:right="111" w:firstLine="390"/>
        <w:spacing w:before="228" w:line="297" w:lineRule="auto"/>
        <w:jc w:val="both"/>
        <w:rPr>
          <w:rFonts w:ascii="SimSun" w:hAnsi="SimSun" w:eastAsia="SimSun" w:cs="SimSun"/>
          <w:sz w:val="21"/>
          <w:szCs w:val="21"/>
        </w:rPr>
      </w:pPr>
      <w:r>
        <w:rPr>
          <w:rFonts w:ascii="SimSun" w:hAnsi="SimSun" w:eastAsia="SimSun" w:cs="SimSun"/>
          <w:sz w:val="21"/>
          <w:szCs w:val="21"/>
          <w:spacing w:val="-2"/>
        </w:rPr>
        <w:t>加强智能传感器研发设计、加工制造、封装测试、材料设备等四大关键环节</w:t>
      </w:r>
      <w:r>
        <w:rPr>
          <w:rFonts w:ascii="SimSun" w:hAnsi="SimSun" w:eastAsia="SimSun" w:cs="SimSun"/>
          <w:sz w:val="21"/>
          <w:szCs w:val="21"/>
          <w:spacing w:val="5"/>
        </w:rPr>
        <w:t xml:space="preserve"> </w:t>
      </w:r>
      <w:r>
        <w:rPr>
          <w:rFonts w:ascii="SimSun" w:hAnsi="SimSun" w:eastAsia="SimSun" w:cs="SimSun"/>
          <w:sz w:val="21"/>
          <w:szCs w:val="21"/>
          <w:spacing w:val="-3"/>
        </w:rPr>
        <w:t>布局，为传感器产品创新夯实产业基础支撑。加大消费电子、汽车电子、医疗电</w:t>
      </w:r>
      <w:r>
        <w:rPr>
          <w:rFonts w:ascii="SimSun" w:hAnsi="SimSun" w:eastAsia="SimSun" w:cs="SimSun"/>
          <w:sz w:val="21"/>
          <w:szCs w:val="21"/>
          <w:spacing w:val="16"/>
        </w:rPr>
        <w:t xml:space="preserve"> </w:t>
      </w:r>
      <w:r>
        <w:rPr>
          <w:rFonts w:ascii="SimSun" w:hAnsi="SimSun" w:eastAsia="SimSun" w:cs="SimSun"/>
          <w:sz w:val="21"/>
          <w:szCs w:val="21"/>
          <w:spacing w:val="-3"/>
        </w:rPr>
        <w:t>子等新兴领域传感器的研制布局和政策扶持力度，提升国内企业供给能力，打造</w:t>
      </w:r>
      <w:r>
        <w:rPr>
          <w:rFonts w:ascii="SimSun" w:hAnsi="SimSun" w:eastAsia="SimSun" w:cs="SimSun"/>
          <w:sz w:val="21"/>
          <w:szCs w:val="21"/>
          <w:spacing w:val="12"/>
        </w:rPr>
        <w:t xml:space="preserve"> </w:t>
      </w:r>
      <w:r>
        <w:rPr>
          <w:rFonts w:ascii="SimSun" w:hAnsi="SimSun" w:eastAsia="SimSun" w:cs="SimSun"/>
          <w:sz w:val="21"/>
          <w:szCs w:val="21"/>
          <w:spacing w:val="-3"/>
        </w:rPr>
        <w:t>协同产业链，满足智能消费终端、智能汽车、智慧医疗等新消费需求。加强特殊</w:t>
      </w:r>
      <w:r>
        <w:rPr>
          <w:rFonts w:ascii="SimSun" w:hAnsi="SimSun" w:eastAsia="SimSun" w:cs="SimSun"/>
          <w:sz w:val="21"/>
          <w:szCs w:val="21"/>
          <w:spacing w:val="12"/>
        </w:rPr>
        <w:t xml:space="preserve"> </w:t>
      </w:r>
      <w:r>
        <w:rPr>
          <w:rFonts w:ascii="SimSun" w:hAnsi="SimSun" w:eastAsia="SimSun" w:cs="SimSun"/>
          <w:sz w:val="21"/>
          <w:szCs w:val="21"/>
          <w:spacing w:val="-3"/>
        </w:rPr>
        <w:t>场景、极端环境、高强度运行条件下声、光、电、磁、力、热、气体、液体等特</w:t>
      </w:r>
      <w:r>
        <w:rPr>
          <w:rFonts w:ascii="SimSun" w:hAnsi="SimSun" w:eastAsia="SimSun" w:cs="SimSun"/>
          <w:sz w:val="21"/>
          <w:szCs w:val="21"/>
          <w:spacing w:val="11"/>
        </w:rPr>
        <w:t xml:space="preserve"> </w:t>
      </w:r>
      <w:r>
        <w:rPr>
          <w:rFonts w:ascii="SimSun" w:hAnsi="SimSun" w:eastAsia="SimSun" w:cs="SimSun"/>
          <w:sz w:val="21"/>
          <w:szCs w:val="21"/>
          <w:spacing w:val="-3"/>
        </w:rPr>
        <w:t>种传感器产品的研制，提升国内企业对传感器特种应用条件的满</w:t>
      </w:r>
      <w:r>
        <w:rPr>
          <w:rFonts w:ascii="SimSun" w:hAnsi="SimSun" w:eastAsia="SimSun" w:cs="SimSun"/>
          <w:sz w:val="21"/>
          <w:szCs w:val="21"/>
          <w:spacing w:val="-4"/>
        </w:rPr>
        <w:t>足能力。丰富各</w:t>
      </w:r>
      <w:r>
        <w:rPr>
          <w:rFonts w:ascii="SimSun" w:hAnsi="SimSun" w:eastAsia="SimSun" w:cs="SimSun"/>
          <w:sz w:val="21"/>
          <w:szCs w:val="21"/>
        </w:rPr>
        <w:t xml:space="preserve"> </w:t>
      </w:r>
      <w:r>
        <w:rPr>
          <w:rFonts w:ascii="SimSun" w:hAnsi="SimSun" w:eastAsia="SimSun" w:cs="SimSun"/>
          <w:sz w:val="21"/>
          <w:szCs w:val="21"/>
          <w:spacing w:val="-3"/>
        </w:rPr>
        <w:t>类传感器谱系，满足安装条件、感知量大小、测量精度、持续运行时间等差异场</w:t>
      </w:r>
      <w:r>
        <w:rPr>
          <w:rFonts w:ascii="SimSun" w:hAnsi="SimSun" w:eastAsia="SimSun" w:cs="SimSun"/>
          <w:sz w:val="21"/>
          <w:szCs w:val="21"/>
          <w:spacing w:val="16"/>
        </w:rPr>
        <w:t xml:space="preserve"> </w:t>
      </w:r>
      <w:r>
        <w:rPr>
          <w:rFonts w:ascii="SimSun" w:hAnsi="SimSun" w:eastAsia="SimSun" w:cs="SimSun"/>
          <w:sz w:val="21"/>
          <w:szCs w:val="21"/>
          <w:spacing w:val="-6"/>
        </w:rPr>
        <w:t>景的测量需求。</w:t>
      </w:r>
    </w:p>
    <w:p>
      <w:pPr>
        <w:pStyle w:val="BodyText"/>
        <w:spacing w:line="346"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7"/>
        </w:rPr>
        <w:t>(四)提高产品工艺质量品质，增强稳定性可靠性水平</w:t>
      </w:r>
    </w:p>
    <w:p>
      <w:pPr>
        <w:ind w:firstLine="430"/>
        <w:spacing w:before="230" w:line="295" w:lineRule="auto"/>
        <w:jc w:val="both"/>
        <w:rPr>
          <w:rFonts w:ascii="SimSun" w:hAnsi="SimSun" w:eastAsia="SimSun" w:cs="SimSun"/>
          <w:sz w:val="21"/>
          <w:szCs w:val="21"/>
        </w:rPr>
      </w:pPr>
      <w:r>
        <w:rPr>
          <w:rFonts w:ascii="SimSun" w:hAnsi="SimSun" w:eastAsia="SimSun" w:cs="SimSun"/>
          <w:sz w:val="21"/>
          <w:szCs w:val="21"/>
        </w:rPr>
        <w:t>加快推进传感器产品规范化、性能归一化、功能集成化、结构标准化进程，</w:t>
      </w:r>
      <w:r>
        <w:rPr>
          <w:rFonts w:ascii="SimSun" w:hAnsi="SimSun" w:eastAsia="SimSun" w:cs="SimSun"/>
          <w:sz w:val="21"/>
          <w:szCs w:val="21"/>
          <w:spacing w:val="13"/>
        </w:rPr>
        <w:t xml:space="preserve"> </w:t>
      </w:r>
      <w:r>
        <w:rPr>
          <w:rFonts w:ascii="SimSun" w:hAnsi="SimSun" w:eastAsia="SimSun" w:cs="SimSun"/>
          <w:sz w:val="21"/>
          <w:szCs w:val="21"/>
          <w:spacing w:val="-2"/>
        </w:rPr>
        <w:t>加快相关标准规范制定，以标准化来提升产品质</w:t>
      </w:r>
      <w:r>
        <w:rPr>
          <w:rFonts w:ascii="SimSun" w:hAnsi="SimSun" w:eastAsia="SimSun" w:cs="SimSun"/>
          <w:sz w:val="21"/>
          <w:szCs w:val="21"/>
          <w:spacing w:val="-3"/>
        </w:rPr>
        <w:t>量管控能力。加强传感器材料制</w:t>
      </w:r>
      <w:r>
        <w:rPr>
          <w:rFonts w:ascii="SimSun" w:hAnsi="SimSun" w:eastAsia="SimSun" w:cs="SimSun"/>
          <w:sz w:val="21"/>
          <w:szCs w:val="21"/>
        </w:rPr>
        <w:t xml:space="preserve">  </w:t>
      </w:r>
      <w:r>
        <w:rPr>
          <w:rFonts w:ascii="SimSun" w:hAnsi="SimSun" w:eastAsia="SimSun" w:cs="SimSun"/>
          <w:sz w:val="21"/>
          <w:szCs w:val="21"/>
          <w:spacing w:val="1"/>
        </w:rPr>
        <w:t>备、专用设备方面的技术创新，打造传感器研发制造“金</w:t>
      </w:r>
      <w:r>
        <w:rPr>
          <w:rFonts w:ascii="SimSun" w:hAnsi="SimSun" w:eastAsia="SimSun" w:cs="SimSun"/>
          <w:sz w:val="21"/>
          <w:szCs w:val="21"/>
        </w:rPr>
        <w:t>刚钻”,为传感器产品  </w:t>
      </w:r>
      <w:r>
        <w:rPr>
          <w:rFonts w:ascii="SimSun" w:hAnsi="SimSun" w:eastAsia="SimSun" w:cs="SimSun"/>
          <w:sz w:val="21"/>
          <w:szCs w:val="21"/>
          <w:spacing w:val="-3"/>
        </w:rPr>
        <w:t>质量品质提升夯实工具支撑。加快传感器新材料、新技术、新工艺、新工具的研</w:t>
      </w:r>
      <w:r>
        <w:rPr>
          <w:rFonts w:ascii="SimSun" w:hAnsi="SimSun" w:eastAsia="SimSun" w:cs="SimSun"/>
          <w:sz w:val="21"/>
          <w:szCs w:val="21"/>
          <w:spacing w:val="6"/>
        </w:rPr>
        <w:t xml:space="preserve">  </w:t>
      </w:r>
      <w:r>
        <w:rPr>
          <w:rFonts w:ascii="SimSun" w:hAnsi="SimSun" w:eastAsia="SimSun" w:cs="SimSun"/>
          <w:sz w:val="21"/>
          <w:szCs w:val="21"/>
          <w:spacing w:val="-2"/>
        </w:rPr>
        <w:t>发攻关，加强体系化管理，以精细化管理提升</w:t>
      </w:r>
      <w:r>
        <w:rPr>
          <w:rFonts w:ascii="SimSun" w:hAnsi="SimSun" w:eastAsia="SimSun" w:cs="SimSun"/>
          <w:sz w:val="21"/>
          <w:szCs w:val="21"/>
          <w:spacing w:val="-3"/>
        </w:rPr>
        <w:t>产品质量管控能力。强化面向复杂</w:t>
      </w:r>
      <w:r>
        <w:rPr>
          <w:rFonts w:ascii="SimSun" w:hAnsi="SimSun" w:eastAsia="SimSun" w:cs="SimSun"/>
          <w:sz w:val="21"/>
          <w:szCs w:val="21"/>
        </w:rPr>
        <w:t xml:space="preserve">  </w:t>
      </w:r>
      <w:r>
        <w:rPr>
          <w:rFonts w:ascii="SimSun" w:hAnsi="SimSun" w:eastAsia="SimSun" w:cs="SimSun"/>
          <w:sz w:val="21"/>
          <w:szCs w:val="21"/>
          <w:spacing w:val="-6"/>
        </w:rPr>
        <w:t>环境条件下特种传感器的研制，增强其稳定性、可靠性和耐用性，提升恶劣条件、</w:t>
      </w:r>
      <w:r>
        <w:rPr>
          <w:rFonts w:ascii="SimSun" w:hAnsi="SimSun" w:eastAsia="SimSun" w:cs="SimSun"/>
          <w:sz w:val="21"/>
          <w:szCs w:val="21"/>
          <w:spacing w:val="10"/>
        </w:rPr>
        <w:t xml:space="preserve"> </w:t>
      </w:r>
      <w:r>
        <w:rPr>
          <w:rFonts w:ascii="SimSun" w:hAnsi="SimSun" w:eastAsia="SimSun" w:cs="SimSun"/>
          <w:sz w:val="21"/>
          <w:szCs w:val="21"/>
          <w:spacing w:val="-8"/>
        </w:rPr>
        <w:t>高强度运行条件下传感器保障水平。</w:t>
      </w:r>
    </w:p>
    <w:p>
      <w:pPr>
        <w:pStyle w:val="BodyText"/>
        <w:spacing w:line="328"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8"/>
        </w:rPr>
        <w:t>(五)加大关键场景产品研发，提升高端需求</w:t>
      </w:r>
      <w:r>
        <w:rPr>
          <w:rFonts w:ascii="SimHei" w:hAnsi="SimHei" w:eastAsia="SimHei" w:cs="SimHei"/>
          <w:sz w:val="21"/>
          <w:szCs w:val="21"/>
          <w:b/>
          <w:bCs/>
          <w:spacing w:val="27"/>
        </w:rPr>
        <w:t>供给能力</w:t>
      </w:r>
    </w:p>
    <w:p>
      <w:pPr>
        <w:ind w:right="94" w:firstLine="440"/>
        <w:spacing w:before="222" w:line="300" w:lineRule="auto"/>
        <w:jc w:val="both"/>
        <w:rPr>
          <w:rFonts w:ascii="SimSun" w:hAnsi="SimSun" w:eastAsia="SimSun" w:cs="SimSun"/>
          <w:sz w:val="21"/>
          <w:szCs w:val="21"/>
        </w:rPr>
      </w:pPr>
      <w:r>
        <w:rPr>
          <w:rFonts w:ascii="SimSun" w:hAnsi="SimSun" w:eastAsia="SimSun" w:cs="SimSun"/>
          <w:sz w:val="21"/>
          <w:szCs w:val="21"/>
          <w:spacing w:val="-3"/>
        </w:rPr>
        <w:t>围绕材料、芯片、器件、算法、智能装备以及先进封装等展开技术攻关，重</w:t>
      </w:r>
      <w:r>
        <w:rPr>
          <w:rFonts w:ascii="SimSun" w:hAnsi="SimSun" w:eastAsia="SimSun" w:cs="SimSun"/>
          <w:sz w:val="21"/>
          <w:szCs w:val="21"/>
          <w:spacing w:val="7"/>
        </w:rPr>
        <w:t xml:space="preserve"> </w:t>
      </w:r>
      <w:r>
        <w:rPr>
          <w:rFonts w:ascii="SimSun" w:hAnsi="SimSun" w:eastAsia="SimSun" w:cs="SimSun"/>
          <w:sz w:val="21"/>
          <w:szCs w:val="21"/>
          <w:spacing w:val="-3"/>
        </w:rPr>
        <w:t>点聚焦智能终端、高端装备、交通物流、能源水利、商贸流通、农牧业、生态环</w:t>
      </w:r>
      <w:r>
        <w:rPr>
          <w:rFonts w:ascii="SimSun" w:hAnsi="SimSun" w:eastAsia="SimSun" w:cs="SimSun"/>
          <w:sz w:val="21"/>
          <w:szCs w:val="21"/>
          <w:spacing w:val="14"/>
        </w:rPr>
        <w:t xml:space="preserve"> </w:t>
      </w:r>
      <w:r>
        <w:rPr>
          <w:rFonts w:ascii="SimSun" w:hAnsi="SimSun" w:eastAsia="SimSun" w:cs="SimSun"/>
          <w:sz w:val="21"/>
          <w:szCs w:val="21"/>
          <w:spacing w:val="-2"/>
        </w:rPr>
        <w:t>境等重点领域应用传感器需求，培育智能传感器产业生态。加强智能传感器</w:t>
      </w:r>
      <w:r>
        <w:rPr>
          <w:rFonts w:ascii="SimSun" w:hAnsi="SimSun" w:eastAsia="SimSun" w:cs="SimSun"/>
          <w:sz w:val="21"/>
          <w:szCs w:val="21"/>
          <w:spacing w:val="-3"/>
        </w:rPr>
        <w:t>的研</w:t>
      </w:r>
      <w:r>
        <w:rPr>
          <w:rFonts w:ascii="SimSun" w:hAnsi="SimSun" w:eastAsia="SimSun" w:cs="SimSun"/>
          <w:sz w:val="21"/>
          <w:szCs w:val="21"/>
        </w:rPr>
        <w:t xml:space="preserve"> </w:t>
      </w:r>
      <w:r>
        <w:rPr>
          <w:rFonts w:ascii="SimSun" w:hAnsi="SimSun" w:eastAsia="SimSun" w:cs="SimSun"/>
          <w:sz w:val="21"/>
          <w:szCs w:val="21"/>
          <w:spacing w:val="-4"/>
        </w:rPr>
        <w:t>发设计与产业化，重点发展</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4"/>
        </w:rPr>
        <w:t>MEMS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传感器高端产品制造，加</w:t>
      </w:r>
      <w:r>
        <w:rPr>
          <w:rFonts w:ascii="SimSun" w:hAnsi="SimSun" w:eastAsia="SimSun" w:cs="SimSun"/>
          <w:sz w:val="21"/>
          <w:szCs w:val="21"/>
          <w:spacing w:val="-5"/>
        </w:rPr>
        <w:t>快</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5"/>
        </w:rPr>
        <w:t>MEMS</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5"/>
        </w:rPr>
        <w:t>研发中试</w:t>
      </w:r>
      <w:r>
        <w:rPr>
          <w:rFonts w:ascii="SimSun" w:hAnsi="SimSun" w:eastAsia="SimSun" w:cs="SimSun"/>
          <w:sz w:val="21"/>
          <w:szCs w:val="21"/>
        </w:rPr>
        <w:t xml:space="preserve"> </w:t>
      </w:r>
      <w:r>
        <w:rPr>
          <w:rFonts w:ascii="SimSun" w:hAnsi="SimSun" w:eastAsia="SimSun" w:cs="SimSun"/>
          <w:sz w:val="21"/>
          <w:szCs w:val="21"/>
          <w:spacing w:val="-3"/>
        </w:rPr>
        <w:t>平台建设。推进智能传感器研发，增强传感器自检、自校、自诊断功能，以及信</w:t>
      </w:r>
      <w:r>
        <w:rPr>
          <w:rFonts w:ascii="SimSun" w:hAnsi="SimSun" w:eastAsia="SimSun" w:cs="SimSun"/>
          <w:sz w:val="21"/>
          <w:szCs w:val="21"/>
          <w:spacing w:val="18"/>
        </w:rPr>
        <w:t xml:space="preserve"> </w:t>
      </w:r>
      <w:r>
        <w:rPr>
          <w:rFonts w:ascii="SimSun" w:hAnsi="SimSun" w:eastAsia="SimSun" w:cs="SimSun"/>
          <w:sz w:val="21"/>
          <w:szCs w:val="21"/>
          <w:spacing w:val="-6"/>
        </w:rPr>
        <w:t>息存储和传输、自补偿和计算、复合敏感、集成化能力。</w:t>
      </w:r>
    </w:p>
    <w:p>
      <w:pPr>
        <w:spacing w:line="300" w:lineRule="auto"/>
        <w:sectPr>
          <w:footerReference w:type="default" r:id="rId205"/>
          <w:pgSz w:w="8520" w:h="12920"/>
          <w:pgMar w:top="400" w:right="355" w:bottom="492" w:left="789" w:header="0" w:footer="333" w:gutter="0"/>
        </w:sectPr>
        <w:rPr>
          <w:rFonts w:ascii="SimSun" w:hAnsi="SimSun" w:eastAsia="SimSun" w:cs="SimSun"/>
          <w:sz w:val="21"/>
          <w:szCs w:val="21"/>
        </w:rPr>
      </w:pPr>
    </w:p>
    <w:p>
      <w:pPr>
        <w:pStyle w:val="BodyText"/>
        <w:spacing w:line="250" w:lineRule="auto"/>
        <w:rPr/>
      </w:pPr>
      <w:r>
        <w:drawing>
          <wp:anchor distT="0" distB="0" distL="0" distR="0" simplePos="0" relativeHeight="252212224" behindDoc="0" locked="0" layoutInCell="0" allowOverlap="1">
            <wp:simplePos x="0" y="0"/>
            <wp:positionH relativeFrom="page">
              <wp:posOffset>469875</wp:posOffset>
            </wp:positionH>
            <wp:positionV relativeFrom="page">
              <wp:posOffset>2533631</wp:posOffset>
            </wp:positionV>
            <wp:extent cx="3949716" cy="6389"/>
            <wp:effectExtent l="0" t="0" r="0" b="0"/>
            <wp:wrapNone/>
            <wp:docPr id="102" name="IM 102"/>
            <wp:cNvGraphicFramePr/>
            <a:graphic>
              <a:graphicData uri="http://schemas.openxmlformats.org/drawingml/2006/picture">
                <pic:pic>
                  <pic:nvPicPr>
                    <pic:cNvPr id="102" name="IM 102"/>
                    <pic:cNvPicPr/>
                  </pic:nvPicPr>
                  <pic:blipFill>
                    <a:blip r:embed="rId206"/>
                    <a:stretch>
                      <a:fillRect/>
                    </a:stretch>
                  </pic:blipFill>
                  <pic:spPr>
                    <a:xfrm rot="0">
                      <a:off x="0" y="0"/>
                      <a:ext cx="3949716" cy="6389"/>
                    </a:xfrm>
                    <a:prstGeom prst="rect">
                      <a:avLst/>
                    </a:prstGeom>
                  </pic:spPr>
                </pic:pic>
              </a:graphicData>
            </a:graphic>
          </wp:anchor>
        </w:drawing>
      </w:r>
      <w:r>
        <w:drawing>
          <wp:anchor distT="0" distB="0" distL="0" distR="0" simplePos="0" relativeHeight="252211200" behindDoc="0" locked="0" layoutInCell="0" allowOverlap="1">
            <wp:simplePos x="0" y="0"/>
            <wp:positionH relativeFrom="page">
              <wp:posOffset>463546</wp:posOffset>
            </wp:positionH>
            <wp:positionV relativeFrom="page">
              <wp:posOffset>3524229</wp:posOffset>
            </wp:positionV>
            <wp:extent cx="4038606" cy="6389"/>
            <wp:effectExtent l="0" t="0" r="0" b="0"/>
            <wp:wrapNone/>
            <wp:docPr id="104" name="IM 104"/>
            <wp:cNvGraphicFramePr/>
            <a:graphic>
              <a:graphicData uri="http://schemas.openxmlformats.org/drawingml/2006/picture">
                <pic:pic>
                  <pic:nvPicPr>
                    <pic:cNvPr id="104" name="IM 104"/>
                    <pic:cNvPicPr/>
                  </pic:nvPicPr>
                  <pic:blipFill>
                    <a:blip r:embed="rId207"/>
                    <a:stretch>
                      <a:fillRect/>
                    </a:stretch>
                  </pic:blipFill>
                  <pic:spPr>
                    <a:xfrm rot="0">
                      <a:off x="0" y="0"/>
                      <a:ext cx="4038606" cy="6389"/>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2699"/>
        <w:spacing w:before="104" w:line="222" w:lineRule="auto"/>
        <w:rPr>
          <w:rFonts w:ascii="SimHei" w:hAnsi="SimHei" w:eastAsia="SimHei" w:cs="SimHei"/>
          <w:sz w:val="32"/>
          <w:szCs w:val="32"/>
        </w:rPr>
      </w:pPr>
      <w:r>
        <w:rPr>
          <w:rFonts w:ascii="SimHei" w:hAnsi="SimHei" w:eastAsia="SimHei" w:cs="SimHei"/>
          <w:sz w:val="32"/>
          <w:szCs w:val="32"/>
          <w:spacing w:val="-11"/>
        </w:rPr>
        <w:t>第四章</w:t>
      </w:r>
    </w:p>
    <w:p>
      <w:pPr>
        <w:ind w:left="1848"/>
        <w:spacing w:before="296" w:line="222" w:lineRule="auto"/>
        <w:rPr>
          <w:rFonts w:ascii="SimHei" w:hAnsi="SimHei" w:eastAsia="SimHei" w:cs="SimHei"/>
          <w:sz w:val="60"/>
          <w:szCs w:val="60"/>
        </w:rPr>
      </w:pPr>
      <w:bookmarkStart w:name="bookmark85" w:id="83"/>
      <w:bookmarkEnd w:id="83"/>
      <w:r>
        <w:rPr>
          <w:rFonts w:ascii="SimHei" w:hAnsi="SimHei" w:eastAsia="SimHei" w:cs="SimHei"/>
          <w:sz w:val="60"/>
          <w:szCs w:val="60"/>
          <w:b/>
          <w:bCs/>
          <w:spacing w:val="-24"/>
        </w:rPr>
        <w:t>数字经济：</w:t>
      </w:r>
    </w:p>
    <w:p>
      <w:pPr>
        <w:ind w:left="4"/>
        <w:spacing w:before="38" w:line="213" w:lineRule="auto"/>
        <w:rPr>
          <w:rFonts w:ascii="SimHei" w:hAnsi="SimHei" w:eastAsia="SimHei" w:cs="SimHei"/>
          <w:sz w:val="32"/>
          <w:szCs w:val="32"/>
        </w:rPr>
      </w:pPr>
      <w:r>
        <w:rPr>
          <w:rFonts w:ascii="SimHei" w:hAnsi="SimHei" w:eastAsia="SimHei" w:cs="SimHei"/>
          <w:sz w:val="32"/>
          <w:szCs w:val="32"/>
          <w:b/>
          <w:bCs/>
          <w:spacing w:val="5"/>
        </w:rPr>
        <w:t>强化数字技术赋能，推动经济发展方式转变</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right="181" w:firstLine="379"/>
        <w:spacing w:before="65" w:line="287" w:lineRule="auto"/>
        <w:jc w:val="both"/>
        <w:rPr>
          <w:rFonts w:ascii="SimHei" w:hAnsi="SimHei" w:eastAsia="SimHei" w:cs="SimHei"/>
          <w:sz w:val="20"/>
          <w:szCs w:val="20"/>
        </w:rPr>
      </w:pPr>
      <w:r>
        <w:rPr>
          <w:rFonts w:ascii="SimHei" w:hAnsi="SimHei" w:eastAsia="SimHei" w:cs="SimHei"/>
          <w:sz w:val="20"/>
          <w:szCs w:val="20"/>
          <w:spacing w:val="-9"/>
        </w:rPr>
        <w:t>数字经济是建立在新型数字基础设施之上，以数字科技创新为驱动，以</w:t>
      </w:r>
      <w:r>
        <w:rPr>
          <w:rFonts w:ascii="SimHei" w:hAnsi="SimHei" w:eastAsia="SimHei" w:cs="SimHei"/>
          <w:sz w:val="20"/>
          <w:szCs w:val="20"/>
          <w:spacing w:val="-9"/>
        </w:rPr>
        <w:t xml:space="preserve"> </w:t>
      </w:r>
      <w:r>
        <w:rPr>
          <w:rFonts w:ascii="SimHei" w:hAnsi="SimHei" w:eastAsia="SimHei" w:cs="SimHei"/>
          <w:sz w:val="20"/>
          <w:szCs w:val="20"/>
          <w:spacing w:val="-9"/>
        </w:rPr>
        <w:t>融合创新应用为途径，以信息终端、网络平台和应用软件为生产工具，以数</w:t>
      </w:r>
      <w:r>
        <w:rPr>
          <w:rFonts w:ascii="SimHei" w:hAnsi="SimHei" w:eastAsia="SimHei" w:cs="SimHei"/>
          <w:sz w:val="20"/>
          <w:szCs w:val="20"/>
          <w:spacing w:val="-9"/>
        </w:rPr>
        <w:t xml:space="preserve"> </w:t>
      </w:r>
      <w:r>
        <w:rPr>
          <w:rFonts w:ascii="SimHei" w:hAnsi="SimHei" w:eastAsia="SimHei" w:cs="SimHei"/>
          <w:sz w:val="20"/>
          <w:szCs w:val="20"/>
          <w:spacing w:val="-9"/>
        </w:rPr>
        <w:t>据为首要生产要素的一种新的经济形态，是继农业经济、工业经济之后一种</w:t>
      </w:r>
      <w:r>
        <w:rPr>
          <w:rFonts w:ascii="SimHei" w:hAnsi="SimHei" w:eastAsia="SimHei" w:cs="SimHei"/>
          <w:sz w:val="20"/>
          <w:szCs w:val="20"/>
          <w:spacing w:val="-9"/>
        </w:rPr>
        <w:t xml:space="preserve"> </w:t>
      </w:r>
      <w:r>
        <w:rPr>
          <w:rFonts w:ascii="SimHei" w:hAnsi="SimHei" w:eastAsia="SimHei" w:cs="SimHei"/>
          <w:sz w:val="20"/>
          <w:szCs w:val="20"/>
          <w:spacing w:val="-9"/>
        </w:rPr>
        <w:t>新的经济范式，是数字化时代经济发展转变的必然方向。与农业经济、工业</w:t>
      </w:r>
      <w:r>
        <w:rPr>
          <w:rFonts w:ascii="SimHei" w:hAnsi="SimHei" w:eastAsia="SimHei" w:cs="SimHei"/>
          <w:sz w:val="20"/>
          <w:szCs w:val="20"/>
          <w:spacing w:val="-9"/>
        </w:rPr>
        <w:t xml:space="preserve"> </w:t>
      </w:r>
      <w:r>
        <w:rPr>
          <w:rFonts w:ascii="SimHei" w:hAnsi="SimHei" w:eastAsia="SimHei" w:cs="SimHei"/>
          <w:sz w:val="20"/>
          <w:szCs w:val="20"/>
          <w:spacing w:val="-9"/>
        </w:rPr>
        <w:t>经济相比，发展健康的数字经济，有利于社会资源的高效优化配置，有利于</w:t>
      </w:r>
      <w:r>
        <w:rPr>
          <w:rFonts w:ascii="SimHei" w:hAnsi="SimHei" w:eastAsia="SimHei" w:cs="SimHei"/>
          <w:sz w:val="20"/>
          <w:szCs w:val="20"/>
          <w:spacing w:val="-9"/>
        </w:rPr>
        <w:t xml:space="preserve"> </w:t>
      </w:r>
      <w:r>
        <w:rPr>
          <w:rFonts w:ascii="SimHei" w:hAnsi="SimHei" w:eastAsia="SimHei" w:cs="SimHei"/>
          <w:sz w:val="20"/>
          <w:szCs w:val="20"/>
          <w:spacing w:val="-7"/>
        </w:rPr>
        <w:t>包容普惠均等发展，有利于绿色可持续发展。推动数字科技产业创新发展，</w:t>
      </w:r>
      <w:r>
        <w:rPr>
          <w:rFonts w:ascii="SimHei" w:hAnsi="SimHei" w:eastAsia="SimHei" w:cs="SimHei"/>
          <w:sz w:val="20"/>
          <w:szCs w:val="20"/>
          <w:spacing w:val="10"/>
        </w:rPr>
        <w:t xml:space="preserve"> </w:t>
      </w:r>
      <w:r>
        <w:rPr>
          <w:rFonts w:ascii="SimHei" w:hAnsi="SimHei" w:eastAsia="SimHei" w:cs="SimHei"/>
          <w:sz w:val="20"/>
          <w:szCs w:val="20"/>
          <w:spacing w:val="-8"/>
        </w:rPr>
        <w:t>深化数字经济和实体经济深度融合，已经成为世界主要发达国家转</w:t>
      </w:r>
      <w:r>
        <w:rPr>
          <w:rFonts w:ascii="SimHei" w:hAnsi="SimHei" w:eastAsia="SimHei" w:cs="SimHei"/>
          <w:sz w:val="20"/>
          <w:szCs w:val="20"/>
          <w:spacing w:val="-9"/>
        </w:rPr>
        <w:t>变经济发</w:t>
      </w:r>
      <w:r>
        <w:rPr>
          <w:rFonts w:ascii="SimHei" w:hAnsi="SimHei" w:eastAsia="SimHei" w:cs="SimHei"/>
          <w:sz w:val="20"/>
          <w:szCs w:val="20"/>
        </w:rPr>
        <w:t xml:space="preserve"> </w:t>
      </w:r>
      <w:r>
        <w:rPr>
          <w:rFonts w:ascii="SimHei" w:hAnsi="SimHei" w:eastAsia="SimHei" w:cs="SimHei"/>
          <w:sz w:val="20"/>
          <w:szCs w:val="20"/>
          <w:spacing w:val="-9"/>
        </w:rPr>
        <w:t>展方式、培育经济发展新动能、构筑国际竞争新优势的主要抓手。面对全球</w:t>
      </w:r>
      <w:r>
        <w:rPr>
          <w:rFonts w:ascii="SimHei" w:hAnsi="SimHei" w:eastAsia="SimHei" w:cs="SimHei"/>
          <w:sz w:val="20"/>
          <w:szCs w:val="20"/>
          <w:spacing w:val="-9"/>
        </w:rPr>
        <w:t xml:space="preserve"> </w:t>
      </w:r>
      <w:r>
        <w:rPr>
          <w:rFonts w:ascii="SimHei" w:hAnsi="SimHei" w:eastAsia="SimHei" w:cs="SimHei"/>
          <w:sz w:val="20"/>
          <w:szCs w:val="20"/>
          <w:spacing w:val="-9"/>
        </w:rPr>
        <w:t>数字经济发展新浪潮，加快推进制造强国和网络强国建设，深化互联网、大</w:t>
      </w:r>
      <w:r>
        <w:rPr>
          <w:rFonts w:ascii="SimHei" w:hAnsi="SimHei" w:eastAsia="SimHei" w:cs="SimHei"/>
          <w:sz w:val="20"/>
          <w:szCs w:val="20"/>
          <w:spacing w:val="-9"/>
        </w:rPr>
        <w:t xml:space="preserve"> </w:t>
      </w:r>
      <w:r>
        <w:rPr>
          <w:rFonts w:ascii="SimHei" w:hAnsi="SimHei" w:eastAsia="SimHei" w:cs="SimHei"/>
          <w:sz w:val="20"/>
          <w:szCs w:val="20"/>
          <w:spacing w:val="-10"/>
        </w:rPr>
        <w:t>数据、人工智能和实体经济深度融合，已经成为高质量发展的必然要求。</w:t>
      </w:r>
    </w:p>
    <w:p>
      <w:pPr>
        <w:spacing w:line="287" w:lineRule="auto"/>
        <w:sectPr>
          <w:footerReference w:type="default" r:id="rId28"/>
          <w:pgSz w:w="8520" w:h="12900"/>
          <w:pgMar w:top="400" w:right="1278" w:bottom="400" w:left="679" w:header="0" w:footer="0" w:gutter="0"/>
        </w:sectPr>
        <w:rPr>
          <w:rFonts w:ascii="SimHei" w:hAnsi="SimHei" w:eastAsia="SimHei" w:cs="SimHei"/>
          <w:sz w:val="20"/>
          <w:szCs w:val="20"/>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4"/>
        <w:spacing w:before="107" w:line="221" w:lineRule="auto"/>
        <w:rPr>
          <w:rFonts w:ascii="SimHei" w:hAnsi="SimHei" w:eastAsia="SimHei" w:cs="SimHei"/>
          <w:sz w:val="33"/>
          <w:szCs w:val="33"/>
        </w:rPr>
      </w:pPr>
      <w:bookmarkStart w:name="bookmark86" w:id="84"/>
      <w:bookmarkEnd w:id="84"/>
      <w:r>
        <w:rPr>
          <w:rFonts w:ascii="SimHei" w:hAnsi="SimHei" w:eastAsia="SimHei" w:cs="SimHei"/>
          <w:sz w:val="33"/>
          <w:szCs w:val="33"/>
          <w:b/>
          <w:bCs/>
          <w:spacing w:val="-6"/>
        </w:rPr>
        <w:t>第一节</w:t>
      </w:r>
      <w:r>
        <w:rPr>
          <w:rFonts w:ascii="SimHei" w:hAnsi="SimHei" w:eastAsia="SimHei" w:cs="SimHei"/>
          <w:sz w:val="33"/>
          <w:szCs w:val="33"/>
          <w:spacing w:val="139"/>
        </w:rPr>
        <w:t xml:space="preserve"> </w:t>
      </w:r>
      <w:r>
        <w:rPr>
          <w:rFonts w:ascii="SimHei" w:hAnsi="SimHei" w:eastAsia="SimHei" w:cs="SimHei"/>
          <w:sz w:val="33"/>
          <w:szCs w:val="33"/>
          <w:b/>
          <w:bCs/>
          <w:spacing w:val="-6"/>
        </w:rPr>
        <w:t>数字科技助推新旧动能转换</w:t>
      </w:r>
    </w:p>
    <w:p>
      <w:pPr>
        <w:pStyle w:val="BodyText"/>
        <w:spacing w:line="274" w:lineRule="auto"/>
        <w:rPr/>
      </w:pPr>
      <w:r/>
    </w:p>
    <w:p>
      <w:pPr>
        <w:ind w:firstLine="400"/>
        <w:spacing w:before="68" w:line="303" w:lineRule="auto"/>
        <w:jc w:val="both"/>
        <w:rPr>
          <w:rFonts w:ascii="SimSun" w:hAnsi="SimSun" w:eastAsia="SimSun" w:cs="SimSun"/>
          <w:sz w:val="21"/>
          <w:szCs w:val="21"/>
        </w:rPr>
      </w:pPr>
      <w:r>
        <w:rPr>
          <w:rFonts w:ascii="SimSun" w:hAnsi="SimSun" w:eastAsia="SimSun" w:cs="SimSun"/>
          <w:sz w:val="21"/>
          <w:szCs w:val="21"/>
          <w:spacing w:val="-3"/>
        </w:rPr>
        <w:t>近年来，全球新一轮信息革命全面深入爆发，以互联网、大数据、人工智能</w:t>
      </w:r>
      <w:r>
        <w:rPr>
          <w:rFonts w:ascii="SimSun" w:hAnsi="SimSun" w:eastAsia="SimSun" w:cs="SimSun"/>
          <w:sz w:val="21"/>
          <w:szCs w:val="21"/>
          <w:spacing w:val="9"/>
        </w:rPr>
        <w:t xml:space="preserve">  </w:t>
      </w:r>
      <w:r>
        <w:rPr>
          <w:rFonts w:ascii="SimSun" w:hAnsi="SimSun" w:eastAsia="SimSun" w:cs="SimSun"/>
          <w:sz w:val="21"/>
          <w:szCs w:val="21"/>
          <w:spacing w:val="-3"/>
        </w:rPr>
        <w:t>等为代表的数字科技的技术创新和融合应用，对经济转型、社会发展、大众生活</w:t>
      </w:r>
      <w:r>
        <w:rPr>
          <w:rFonts w:ascii="SimSun" w:hAnsi="SimSun" w:eastAsia="SimSun" w:cs="SimSun"/>
          <w:sz w:val="21"/>
          <w:szCs w:val="21"/>
          <w:spacing w:val="1"/>
        </w:rPr>
        <w:t xml:space="preserve">  </w:t>
      </w:r>
      <w:r>
        <w:rPr>
          <w:rFonts w:ascii="SimSun" w:hAnsi="SimSun" w:eastAsia="SimSun" w:cs="SimSun"/>
          <w:sz w:val="21"/>
          <w:szCs w:val="21"/>
        </w:rPr>
        <w:t>和国际竞争都产生了重要影响。当前我国正处在转变发展方式、优</w:t>
      </w:r>
      <w:r>
        <w:rPr>
          <w:rFonts w:ascii="SimSun" w:hAnsi="SimSun" w:eastAsia="SimSun" w:cs="SimSun"/>
          <w:sz w:val="21"/>
          <w:szCs w:val="21"/>
          <w:spacing w:val="-1"/>
        </w:rPr>
        <w:t>化经济结构、</w:t>
      </w:r>
      <w:r>
        <w:rPr>
          <w:rFonts w:ascii="SimSun" w:hAnsi="SimSun" w:eastAsia="SimSun" w:cs="SimSun"/>
          <w:sz w:val="21"/>
          <w:szCs w:val="21"/>
        </w:rPr>
        <w:t xml:space="preserve"> </w:t>
      </w:r>
      <w:r>
        <w:rPr>
          <w:rFonts w:ascii="SimSun" w:hAnsi="SimSun" w:eastAsia="SimSun" w:cs="SimSun"/>
          <w:sz w:val="21"/>
          <w:szCs w:val="21"/>
        </w:rPr>
        <w:t>转换增长动力的攻关期，充分利用好和发挥好数字科技发展强大的</w:t>
      </w:r>
      <w:r>
        <w:rPr>
          <w:rFonts w:ascii="SimSun" w:hAnsi="SimSun" w:eastAsia="SimSun" w:cs="SimSun"/>
          <w:sz w:val="21"/>
          <w:szCs w:val="21"/>
          <w:spacing w:val="-1"/>
        </w:rPr>
        <w:t>渗透、溢出、</w:t>
      </w:r>
      <w:r>
        <w:rPr>
          <w:rFonts w:ascii="SimSun" w:hAnsi="SimSun" w:eastAsia="SimSun" w:cs="SimSun"/>
          <w:sz w:val="21"/>
          <w:szCs w:val="21"/>
        </w:rPr>
        <w:t xml:space="preserve"> </w:t>
      </w:r>
      <w:r>
        <w:rPr>
          <w:rFonts w:ascii="SimSun" w:hAnsi="SimSun" w:eastAsia="SimSun" w:cs="SimSun"/>
          <w:sz w:val="21"/>
          <w:szCs w:val="21"/>
          <w:spacing w:val="-3"/>
        </w:rPr>
        <w:t>带动和引领等作用，加快推进互联网、大数据、人工智能等数字科技和实体经济</w:t>
      </w:r>
      <w:r>
        <w:rPr>
          <w:rFonts w:ascii="SimSun" w:hAnsi="SimSun" w:eastAsia="SimSun" w:cs="SimSun"/>
          <w:sz w:val="21"/>
          <w:szCs w:val="21"/>
          <w:spacing w:val="1"/>
        </w:rPr>
        <w:t xml:space="preserve">  </w:t>
      </w:r>
      <w:r>
        <w:rPr>
          <w:rFonts w:ascii="SimSun" w:hAnsi="SimSun" w:eastAsia="SimSun" w:cs="SimSun"/>
          <w:sz w:val="21"/>
          <w:szCs w:val="21"/>
          <w:spacing w:val="-6"/>
        </w:rPr>
        <w:t>的深度融合，大力发展数字经济，推动经济发展质量变革、效率变革、动力变革，</w:t>
      </w:r>
      <w:r>
        <w:rPr>
          <w:rFonts w:ascii="SimSun" w:hAnsi="SimSun" w:eastAsia="SimSun" w:cs="SimSun"/>
          <w:sz w:val="21"/>
          <w:szCs w:val="21"/>
        </w:rPr>
        <w:t xml:space="preserve"> </w:t>
      </w:r>
      <w:r>
        <w:rPr>
          <w:rFonts w:ascii="SimSun" w:hAnsi="SimSun" w:eastAsia="SimSun" w:cs="SimSun"/>
          <w:sz w:val="21"/>
          <w:szCs w:val="21"/>
          <w:spacing w:val="-6"/>
        </w:rPr>
        <w:t>已经成为推进新旧动能转换和经济高质量发展的重要路径选择。</w:t>
      </w:r>
    </w:p>
    <w:p>
      <w:pPr>
        <w:pStyle w:val="BodyText"/>
        <w:spacing w:line="33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9"/>
        </w:rPr>
        <w:t>一</w:t>
      </w:r>
      <w:r>
        <w:rPr>
          <w:rFonts w:ascii="SimHei" w:hAnsi="SimHei" w:eastAsia="SimHei" w:cs="SimHei"/>
          <w:sz w:val="21"/>
          <w:szCs w:val="21"/>
          <w:spacing w:val="-9"/>
        </w:rPr>
        <w:t xml:space="preserve"> </w:t>
      </w:r>
      <w:r>
        <w:rPr>
          <w:rFonts w:ascii="SimHei" w:hAnsi="SimHei" w:eastAsia="SimHei" w:cs="SimHei"/>
          <w:sz w:val="21"/>
          <w:szCs w:val="21"/>
          <w:b/>
          <w:bCs/>
          <w:spacing w:val="39"/>
        </w:rPr>
        <w:t>、数字科技推动新旧动能转换作用机理</w:t>
      </w:r>
    </w:p>
    <w:p>
      <w:pPr>
        <w:pStyle w:val="BodyText"/>
        <w:spacing w:line="348"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1"/>
        </w:rPr>
        <w:t xml:space="preserve"> </w:t>
      </w:r>
      <w:r>
        <w:rPr>
          <w:rFonts w:ascii="SimHei" w:hAnsi="SimHei" w:eastAsia="SimHei" w:cs="SimHei"/>
          <w:sz w:val="21"/>
          <w:szCs w:val="21"/>
          <w:b/>
          <w:bCs/>
          <w:spacing w:val="26"/>
        </w:rPr>
        <w:t>一)数字科技重构产业发展连接关系</w:t>
      </w:r>
    </w:p>
    <w:p>
      <w:pPr>
        <w:ind w:right="72" w:firstLine="400"/>
        <w:spacing w:before="186" w:line="302" w:lineRule="auto"/>
        <w:jc w:val="both"/>
        <w:rPr>
          <w:rFonts w:ascii="SimSun" w:hAnsi="SimSun" w:eastAsia="SimSun" w:cs="SimSun"/>
          <w:sz w:val="21"/>
          <w:szCs w:val="21"/>
        </w:rPr>
      </w:pPr>
      <w:r>
        <w:rPr>
          <w:rFonts w:ascii="SimSun" w:hAnsi="SimSun" w:eastAsia="SimSun" w:cs="SimSun"/>
          <w:sz w:val="21"/>
          <w:szCs w:val="21"/>
          <w:spacing w:val="-2"/>
        </w:rPr>
        <w:t>数字科技构建起的“云、网、端”模式的新型数字基础设施，正在深刻地改</w:t>
      </w:r>
      <w:r>
        <w:rPr>
          <w:rFonts w:ascii="SimSun" w:hAnsi="SimSun" w:eastAsia="SimSun" w:cs="SimSun"/>
          <w:sz w:val="21"/>
          <w:szCs w:val="21"/>
          <w:spacing w:val="3"/>
        </w:rPr>
        <w:t xml:space="preserve"> </w:t>
      </w:r>
      <w:r>
        <w:rPr>
          <w:rFonts w:ascii="SimSun" w:hAnsi="SimSun" w:eastAsia="SimSun" w:cs="SimSun"/>
          <w:sz w:val="21"/>
          <w:szCs w:val="21"/>
          <w:spacing w:val="-2"/>
        </w:rPr>
        <w:t>变产业供给者和消费者之间的关系，建立起几乎实时的强连</w:t>
      </w:r>
      <w:r>
        <w:rPr>
          <w:rFonts w:ascii="SimSun" w:hAnsi="SimSun" w:eastAsia="SimSun" w:cs="SimSun"/>
          <w:sz w:val="21"/>
          <w:szCs w:val="21"/>
          <w:spacing w:val="-3"/>
        </w:rPr>
        <w:t>接关系，强连接的产</w:t>
      </w:r>
      <w:r>
        <w:rPr>
          <w:rFonts w:ascii="SimSun" w:hAnsi="SimSun" w:eastAsia="SimSun" w:cs="SimSun"/>
          <w:sz w:val="21"/>
          <w:szCs w:val="21"/>
        </w:rPr>
        <w:t xml:space="preserve"> </w:t>
      </w:r>
      <w:r>
        <w:rPr>
          <w:rFonts w:ascii="SimSun" w:hAnsi="SimSun" w:eastAsia="SimSun" w:cs="SimSun"/>
          <w:sz w:val="21"/>
          <w:szCs w:val="21"/>
          <w:spacing w:val="-3"/>
        </w:rPr>
        <w:t>消关系对产业供给模式产生了深刻影响，支撑起全天候服务、网络化协同、个性</w:t>
      </w:r>
      <w:r>
        <w:rPr>
          <w:rFonts w:ascii="SimSun" w:hAnsi="SimSun" w:eastAsia="SimSun" w:cs="SimSun"/>
          <w:sz w:val="21"/>
          <w:szCs w:val="21"/>
          <w:spacing w:val="2"/>
        </w:rPr>
        <w:t xml:space="preserve"> </w:t>
      </w:r>
      <w:r>
        <w:rPr>
          <w:rFonts w:ascii="SimSun" w:hAnsi="SimSun" w:eastAsia="SimSun" w:cs="SimSun"/>
          <w:sz w:val="21"/>
          <w:szCs w:val="21"/>
          <w:spacing w:val="-2"/>
        </w:rPr>
        <w:t>化定制等产业新业态，有力地助推了供给侧结构性改</w:t>
      </w:r>
      <w:r>
        <w:rPr>
          <w:rFonts w:ascii="SimSun" w:hAnsi="SimSun" w:eastAsia="SimSun" w:cs="SimSun"/>
          <w:sz w:val="21"/>
          <w:szCs w:val="21"/>
          <w:spacing w:val="-3"/>
        </w:rPr>
        <w:t>革和经济高质量发展。数字</w:t>
      </w:r>
      <w:r>
        <w:rPr>
          <w:rFonts w:ascii="SimSun" w:hAnsi="SimSun" w:eastAsia="SimSun" w:cs="SimSun"/>
          <w:sz w:val="21"/>
          <w:szCs w:val="21"/>
        </w:rPr>
        <w:t xml:space="preserve"> </w:t>
      </w:r>
      <w:r>
        <w:rPr>
          <w:rFonts w:ascii="SimSun" w:hAnsi="SimSun" w:eastAsia="SimSun" w:cs="SimSun"/>
          <w:sz w:val="21"/>
          <w:szCs w:val="21"/>
          <w:spacing w:val="-3"/>
        </w:rPr>
        <w:t>科技构建的网络化协同平台，正在改变产业供应链协作关系，基于网络平台的物</w:t>
      </w:r>
      <w:r>
        <w:rPr>
          <w:rFonts w:ascii="SimSun" w:hAnsi="SimSun" w:eastAsia="SimSun" w:cs="SimSun"/>
          <w:sz w:val="21"/>
          <w:szCs w:val="21"/>
          <w:spacing w:val="4"/>
        </w:rPr>
        <w:t xml:space="preserve"> </w:t>
      </w:r>
      <w:r>
        <w:rPr>
          <w:rFonts w:ascii="SimSun" w:hAnsi="SimSun" w:eastAsia="SimSun" w:cs="SimSun"/>
          <w:sz w:val="21"/>
          <w:szCs w:val="21"/>
          <w:spacing w:val="-3"/>
        </w:rPr>
        <w:t>资、产品、服务、技术、知识、数据等上下游协作，正在促进产业分工进一步细</w:t>
      </w:r>
      <w:r>
        <w:rPr>
          <w:rFonts w:ascii="SimSun" w:hAnsi="SimSun" w:eastAsia="SimSun" w:cs="SimSun"/>
          <w:sz w:val="21"/>
          <w:szCs w:val="21"/>
          <w:spacing w:val="6"/>
        </w:rPr>
        <w:t xml:space="preserve"> </w:t>
      </w:r>
      <w:r>
        <w:rPr>
          <w:rFonts w:ascii="SimSun" w:hAnsi="SimSun" w:eastAsia="SimSun" w:cs="SimSun"/>
          <w:sz w:val="21"/>
          <w:szCs w:val="21"/>
          <w:spacing w:val="-5"/>
        </w:rPr>
        <w:t>化和专业化，大大提升了产业上下游的协作能力，保证了产业</w:t>
      </w:r>
      <w:r>
        <w:rPr>
          <w:rFonts w:ascii="SimSun" w:hAnsi="SimSun" w:eastAsia="SimSun" w:cs="SimSun"/>
          <w:sz w:val="21"/>
          <w:szCs w:val="21"/>
          <w:spacing w:val="-6"/>
        </w:rPr>
        <w:t>链供给安全。</w:t>
      </w:r>
    </w:p>
    <w:p>
      <w:pPr>
        <w:pStyle w:val="BodyText"/>
        <w:spacing w:line="307"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8"/>
        </w:rPr>
        <w:t>(二)数字科技重构产业发展组织和竞争模式</w:t>
      </w:r>
    </w:p>
    <w:p>
      <w:pPr>
        <w:ind w:right="20" w:firstLine="400"/>
        <w:spacing w:before="193" w:line="300" w:lineRule="auto"/>
        <w:jc w:val="both"/>
        <w:rPr>
          <w:rFonts w:ascii="SimSun" w:hAnsi="SimSun" w:eastAsia="SimSun" w:cs="SimSun"/>
          <w:sz w:val="21"/>
          <w:szCs w:val="21"/>
        </w:rPr>
      </w:pPr>
      <w:r>
        <w:rPr>
          <w:rFonts w:ascii="SimSun" w:hAnsi="SimSun" w:eastAsia="SimSun" w:cs="SimSun"/>
          <w:sz w:val="21"/>
          <w:szCs w:val="21"/>
          <w:spacing w:val="-12"/>
        </w:rPr>
        <w:t>数字科技推动了零售、交通、金融、制造等越来越多行业发展组</w:t>
      </w:r>
      <w:r>
        <w:rPr>
          <w:rFonts w:ascii="SimSun" w:hAnsi="SimSun" w:eastAsia="SimSun" w:cs="SimSun"/>
          <w:sz w:val="21"/>
          <w:szCs w:val="21"/>
          <w:spacing w:val="-13"/>
        </w:rPr>
        <w:t>织模式的变革，</w:t>
      </w:r>
      <w:r>
        <w:rPr>
          <w:rFonts w:ascii="SimSun" w:hAnsi="SimSun" w:eastAsia="SimSun" w:cs="SimSun"/>
          <w:sz w:val="21"/>
          <w:szCs w:val="21"/>
        </w:rPr>
        <w:t xml:space="preserve"> </w:t>
      </w:r>
      <w:r>
        <w:rPr>
          <w:rFonts w:ascii="SimSun" w:hAnsi="SimSun" w:eastAsia="SimSun" w:cs="SimSun"/>
          <w:sz w:val="21"/>
          <w:szCs w:val="21"/>
          <w:spacing w:val="-3"/>
        </w:rPr>
        <w:t>以网络信息中介服务平台为信息枢纽的产业组织模式，对供求信息对接、</w:t>
      </w:r>
      <w:r>
        <w:rPr>
          <w:rFonts w:ascii="SimSun" w:hAnsi="SimSun" w:eastAsia="SimSun" w:cs="SimSun"/>
          <w:sz w:val="21"/>
          <w:szCs w:val="21"/>
          <w:spacing w:val="-4"/>
        </w:rPr>
        <w:t>产业资 </w:t>
      </w:r>
      <w:r>
        <w:rPr>
          <w:rFonts w:ascii="SimSun" w:hAnsi="SimSun" w:eastAsia="SimSun" w:cs="SimSun"/>
          <w:sz w:val="21"/>
          <w:szCs w:val="21"/>
          <w:spacing w:val="-3"/>
        </w:rPr>
        <w:t>源配置优化、产业链上下游协同发挥着极为重要的影响，已成为数字经济</w:t>
      </w:r>
      <w:r>
        <w:rPr>
          <w:rFonts w:ascii="SimSun" w:hAnsi="SimSun" w:eastAsia="SimSun" w:cs="SimSun"/>
          <w:sz w:val="21"/>
          <w:szCs w:val="21"/>
          <w:spacing w:val="-4"/>
        </w:rPr>
        <w:t>时代产 </w:t>
      </w:r>
      <w:r>
        <w:rPr>
          <w:rFonts w:ascii="SimSun" w:hAnsi="SimSun" w:eastAsia="SimSun" w:cs="SimSun"/>
          <w:sz w:val="21"/>
          <w:szCs w:val="21"/>
          <w:spacing w:val="-2"/>
        </w:rPr>
        <w:t>业组织演化极具竞争力的模式。数字科技同时推动</w:t>
      </w:r>
      <w:r>
        <w:rPr>
          <w:rFonts w:ascii="SimSun" w:hAnsi="SimSun" w:eastAsia="SimSun" w:cs="SimSun"/>
          <w:sz w:val="21"/>
          <w:szCs w:val="21"/>
          <w:spacing w:val="-3"/>
        </w:rPr>
        <w:t>了产业竞争模式的变革，依托</w:t>
      </w:r>
      <w:r>
        <w:rPr>
          <w:rFonts w:ascii="SimSun" w:hAnsi="SimSun" w:eastAsia="SimSun" w:cs="SimSun"/>
          <w:sz w:val="21"/>
          <w:szCs w:val="21"/>
        </w:rPr>
        <w:t xml:space="preserve"> </w:t>
      </w:r>
      <w:r>
        <w:rPr>
          <w:rFonts w:ascii="SimSun" w:hAnsi="SimSun" w:eastAsia="SimSun" w:cs="SimSun"/>
          <w:sz w:val="21"/>
          <w:szCs w:val="21"/>
          <w:spacing w:val="-3"/>
        </w:rPr>
        <w:t>数字科技构建的大型网络服务平台正在推动产业竞争从产业链竞争模式向</w:t>
      </w:r>
      <w:r>
        <w:rPr>
          <w:rFonts w:ascii="SimSun" w:hAnsi="SimSun" w:eastAsia="SimSun" w:cs="SimSun"/>
          <w:sz w:val="21"/>
          <w:szCs w:val="21"/>
          <w:spacing w:val="-4"/>
        </w:rPr>
        <w:t>产业生 </w:t>
      </w:r>
      <w:r>
        <w:rPr>
          <w:rFonts w:ascii="SimSun" w:hAnsi="SimSun" w:eastAsia="SimSun" w:cs="SimSun"/>
          <w:sz w:val="21"/>
          <w:szCs w:val="21"/>
          <w:spacing w:val="-3"/>
        </w:rPr>
        <w:t>态圈竞争模式转变，依托电子商务等类型的产业信息服务平台，产业竞争模式已</w:t>
      </w:r>
    </w:p>
    <w:p>
      <w:pPr>
        <w:spacing w:line="300" w:lineRule="auto"/>
        <w:sectPr>
          <w:footerReference w:type="default" r:id="rId208"/>
          <w:pgSz w:w="8520" w:h="12920"/>
          <w:pgMar w:top="400" w:right="384" w:bottom="472" w:left="789" w:header="0" w:footer="313" w:gutter="0"/>
        </w:sectPr>
        <w:rPr>
          <w:rFonts w:ascii="SimSun" w:hAnsi="SimSun" w:eastAsia="SimSun" w:cs="SimSun"/>
          <w:sz w:val="21"/>
          <w:szCs w:val="21"/>
        </w:rPr>
      </w:pPr>
    </w:p>
    <w:p>
      <w:pPr>
        <w:ind w:left="2779"/>
        <w:spacing w:before="27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w:t>
      </w:r>
      <w:r>
        <w:rPr>
          <w:rFonts w:ascii="SimHei" w:hAnsi="SimHei" w:eastAsia="SimHei" w:cs="SimHei"/>
          <w:sz w:val="17"/>
          <w:szCs w:val="17"/>
          <w:spacing w:val="-10"/>
        </w:rPr>
        <w:t>推动经济发展方式转变</w:t>
      </w:r>
    </w:p>
    <w:p>
      <w:pPr>
        <w:pStyle w:val="BodyText"/>
        <w:spacing w:line="35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经从同行竞争、企业竞争向跨界竞争、生态竞争转变。</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(三)数字科技降低产业发展运行和试错成本</w:t>
      </w:r>
    </w:p>
    <w:p>
      <w:pPr>
        <w:ind w:firstLine="389"/>
        <w:spacing w:before="196" w:line="302" w:lineRule="auto"/>
        <w:jc w:val="both"/>
        <w:rPr>
          <w:rFonts w:ascii="SimSun" w:hAnsi="SimSun" w:eastAsia="SimSun" w:cs="SimSun"/>
          <w:sz w:val="21"/>
          <w:szCs w:val="21"/>
        </w:rPr>
      </w:pPr>
      <w:r>
        <w:rPr>
          <w:rFonts w:ascii="SimSun" w:hAnsi="SimSun" w:eastAsia="SimSun" w:cs="SimSun"/>
          <w:sz w:val="21"/>
          <w:szCs w:val="21"/>
          <w:spacing w:val="-2"/>
        </w:rPr>
        <w:t>网络通信技术等数字科技应用降低了实体经济运行成本，让很多企业能够依</w:t>
      </w:r>
      <w:r>
        <w:rPr>
          <w:rFonts w:ascii="SimSun" w:hAnsi="SimSun" w:eastAsia="SimSun" w:cs="SimSun"/>
          <w:sz w:val="21"/>
          <w:szCs w:val="21"/>
          <w:spacing w:val="3"/>
        </w:rPr>
        <w:t xml:space="preserve">  </w:t>
      </w:r>
      <w:r>
        <w:rPr>
          <w:rFonts w:ascii="SimSun" w:hAnsi="SimSun" w:eastAsia="SimSun" w:cs="SimSun"/>
          <w:sz w:val="21"/>
          <w:szCs w:val="21"/>
          <w:spacing w:val="-2"/>
        </w:rPr>
        <w:t>托网络平台，以极低的流量、计算、存储等信息成本，</w:t>
      </w:r>
      <w:r>
        <w:rPr>
          <w:rFonts w:ascii="SimSun" w:hAnsi="SimSun" w:eastAsia="SimSun" w:cs="SimSun"/>
          <w:sz w:val="21"/>
          <w:szCs w:val="21"/>
          <w:spacing w:val="-3"/>
        </w:rPr>
        <w:t>开展许多之前在物理空间</w:t>
      </w:r>
      <w:r>
        <w:rPr>
          <w:rFonts w:ascii="SimSun" w:hAnsi="SimSun" w:eastAsia="SimSun" w:cs="SimSun"/>
          <w:sz w:val="21"/>
          <w:szCs w:val="21"/>
        </w:rPr>
        <w:t xml:space="preserve"> </w:t>
      </w:r>
      <w:r>
        <w:rPr>
          <w:rFonts w:ascii="SimSun" w:hAnsi="SimSun" w:eastAsia="SimSun" w:cs="SimSun"/>
          <w:sz w:val="21"/>
          <w:szCs w:val="21"/>
        </w:rPr>
        <w:t>中由于成本问题无法开展的业务，大大提升了企业服务能力，促进了产业创新。</w:t>
      </w:r>
      <w:r>
        <w:rPr>
          <w:rFonts w:ascii="SimSun" w:hAnsi="SimSun" w:eastAsia="SimSun" w:cs="SimSun"/>
          <w:sz w:val="21"/>
          <w:szCs w:val="21"/>
          <w:spacing w:val="3"/>
        </w:rPr>
        <w:t xml:space="preserve"> </w:t>
      </w:r>
      <w:r>
        <w:rPr>
          <w:rFonts w:ascii="SimSun" w:hAnsi="SimSun" w:eastAsia="SimSun" w:cs="SimSun"/>
          <w:sz w:val="21"/>
          <w:szCs w:val="21"/>
          <w:spacing w:val="-2"/>
        </w:rPr>
        <w:t>软件技术等数字科技应用降低了实体经济运行试错成本，数字</w:t>
      </w:r>
      <w:r>
        <w:rPr>
          <w:rFonts w:ascii="SimSun" w:hAnsi="SimSun" w:eastAsia="SimSun" w:cs="SimSun"/>
          <w:sz w:val="21"/>
          <w:szCs w:val="21"/>
          <w:spacing w:val="-3"/>
        </w:rPr>
        <w:t>仿真工具、财务软 </w:t>
      </w:r>
      <w:r>
        <w:rPr>
          <w:rFonts w:ascii="SimSun" w:hAnsi="SimSun" w:eastAsia="SimSun" w:cs="SimSun"/>
          <w:sz w:val="21"/>
          <w:szCs w:val="21"/>
          <w:spacing w:val="-2"/>
        </w:rPr>
        <w:t>件、人力资源管理系统、智慧物流系统等应用软件大规模普及</w:t>
      </w:r>
      <w:r>
        <w:rPr>
          <w:rFonts w:ascii="SimSun" w:hAnsi="SimSun" w:eastAsia="SimSun" w:cs="SimSun"/>
          <w:sz w:val="21"/>
          <w:szCs w:val="21"/>
          <w:spacing w:val="-3"/>
        </w:rPr>
        <w:t>应用，以信息试错 </w:t>
      </w:r>
      <w:r>
        <w:rPr>
          <w:rFonts w:ascii="SimSun" w:hAnsi="SimSun" w:eastAsia="SimSun" w:cs="SimSun"/>
          <w:sz w:val="21"/>
          <w:szCs w:val="21"/>
          <w:spacing w:val="-11"/>
        </w:rPr>
        <w:t>替代物理空间技术、资金、人才、物资等错配试错，显著降低了</w:t>
      </w:r>
      <w:r>
        <w:rPr>
          <w:rFonts w:ascii="SimSun" w:hAnsi="SimSun" w:eastAsia="SimSun" w:cs="SimSun"/>
          <w:sz w:val="21"/>
          <w:szCs w:val="21"/>
          <w:spacing w:val="-12"/>
        </w:rPr>
        <w:t>实体经济运行成本，</w:t>
      </w:r>
      <w:r>
        <w:rPr>
          <w:rFonts w:ascii="SimSun" w:hAnsi="SimSun" w:eastAsia="SimSun" w:cs="SimSun"/>
          <w:sz w:val="21"/>
          <w:szCs w:val="21"/>
        </w:rPr>
        <w:t xml:space="preserve"> </w:t>
      </w:r>
      <w:r>
        <w:rPr>
          <w:rFonts w:ascii="SimSun" w:hAnsi="SimSun" w:eastAsia="SimSun" w:cs="SimSun"/>
          <w:sz w:val="21"/>
          <w:szCs w:val="21"/>
          <w:spacing w:val="-9"/>
        </w:rPr>
        <w:t>极大地促进了经济效率提升。</w:t>
      </w:r>
    </w:p>
    <w:p>
      <w:pPr>
        <w:pStyle w:val="BodyText"/>
        <w:spacing w:line="28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9"/>
        </w:rPr>
        <w:t>(四)数字科技优化产业发展资源配置</w:t>
      </w:r>
    </w:p>
    <w:p>
      <w:pPr>
        <w:ind w:firstLine="389"/>
        <w:spacing w:before="212" w:line="295" w:lineRule="auto"/>
        <w:jc w:val="both"/>
        <w:rPr>
          <w:rFonts w:ascii="SimSun" w:hAnsi="SimSun" w:eastAsia="SimSun" w:cs="SimSun"/>
          <w:sz w:val="21"/>
          <w:szCs w:val="21"/>
        </w:rPr>
      </w:pPr>
      <w:r>
        <w:rPr>
          <w:rFonts w:ascii="SimSun" w:hAnsi="SimSun" w:eastAsia="SimSun" w:cs="SimSun"/>
          <w:sz w:val="21"/>
          <w:szCs w:val="21"/>
          <w:spacing w:val="-2"/>
        </w:rPr>
        <w:t>以信息流带动技术流、资金流、人才流、物资流，促进资源配置优化，促进</w:t>
      </w:r>
      <w:r>
        <w:rPr>
          <w:rFonts w:ascii="SimSun" w:hAnsi="SimSun" w:eastAsia="SimSun" w:cs="SimSun"/>
          <w:sz w:val="21"/>
          <w:szCs w:val="21"/>
          <w:spacing w:val="1"/>
        </w:rPr>
        <w:t xml:space="preserve">  </w:t>
      </w:r>
      <w:r>
        <w:rPr>
          <w:rFonts w:ascii="SimSun" w:hAnsi="SimSun" w:eastAsia="SimSun" w:cs="SimSun"/>
          <w:sz w:val="21"/>
          <w:szCs w:val="21"/>
          <w:spacing w:val="-2"/>
        </w:rPr>
        <w:t>全要素生产率提升，已成为数字经济时代经济社会运行的最根</w:t>
      </w:r>
      <w:r>
        <w:rPr>
          <w:rFonts w:ascii="SimSun" w:hAnsi="SimSun" w:eastAsia="SimSun" w:cs="SimSun"/>
          <w:sz w:val="21"/>
          <w:szCs w:val="21"/>
          <w:spacing w:val="-3"/>
        </w:rPr>
        <w:t>本特征，以网络信 </w:t>
      </w:r>
      <w:r>
        <w:rPr>
          <w:rFonts w:ascii="SimSun" w:hAnsi="SimSun" w:eastAsia="SimSun" w:cs="SimSun"/>
          <w:sz w:val="21"/>
          <w:szCs w:val="21"/>
          <w:spacing w:val="-3"/>
        </w:rPr>
        <w:t>息平台为核心枢纽的信息流正对物理空间技术流、资金流、人才流、物资流进行</w:t>
      </w:r>
      <w:r>
        <w:rPr>
          <w:rFonts w:ascii="SimSun" w:hAnsi="SimSun" w:eastAsia="SimSun" w:cs="SimSun"/>
          <w:sz w:val="21"/>
          <w:szCs w:val="21"/>
          <w:spacing w:val="7"/>
        </w:rPr>
        <w:t xml:space="preserve">  </w:t>
      </w:r>
      <w:r>
        <w:rPr>
          <w:rFonts w:ascii="SimSun" w:hAnsi="SimSun" w:eastAsia="SimSun" w:cs="SimSun"/>
          <w:sz w:val="21"/>
          <w:szCs w:val="21"/>
          <w:spacing w:val="-11"/>
        </w:rPr>
        <w:t>社会更大层面、更广时空、更深层次的优化配置，促进经济发展</w:t>
      </w:r>
      <w:r>
        <w:rPr>
          <w:rFonts w:ascii="SimSun" w:hAnsi="SimSun" w:eastAsia="SimSun" w:cs="SimSun"/>
          <w:sz w:val="21"/>
          <w:szCs w:val="21"/>
          <w:spacing w:val="-12"/>
        </w:rPr>
        <w:t>效率提升。大数据、</w:t>
      </w:r>
      <w:r>
        <w:rPr>
          <w:rFonts w:ascii="SimSun" w:hAnsi="SimSun" w:eastAsia="SimSun" w:cs="SimSun"/>
          <w:sz w:val="21"/>
          <w:szCs w:val="21"/>
        </w:rPr>
        <w:t xml:space="preserve"> </w:t>
      </w:r>
      <w:r>
        <w:rPr>
          <w:rFonts w:ascii="SimSun" w:hAnsi="SimSun" w:eastAsia="SimSun" w:cs="SimSun"/>
          <w:sz w:val="21"/>
          <w:szCs w:val="21"/>
          <w:spacing w:val="-2"/>
        </w:rPr>
        <w:t>物联网、人工智能等数字科技应用正在改变产</w:t>
      </w:r>
      <w:r>
        <w:rPr>
          <w:rFonts w:ascii="SimSun" w:hAnsi="SimSun" w:eastAsia="SimSun" w:cs="SimSun"/>
          <w:sz w:val="21"/>
          <w:szCs w:val="21"/>
          <w:spacing w:val="-3"/>
        </w:rPr>
        <w:t>业发展资源配置模式，大数据挖掘</w:t>
      </w:r>
      <w:r>
        <w:rPr>
          <w:rFonts w:ascii="SimSun" w:hAnsi="SimSun" w:eastAsia="SimSun" w:cs="SimSun"/>
          <w:sz w:val="21"/>
          <w:szCs w:val="21"/>
        </w:rPr>
        <w:t xml:space="preserve">  </w:t>
      </w:r>
      <w:r>
        <w:rPr>
          <w:rFonts w:ascii="SimSun" w:hAnsi="SimSun" w:eastAsia="SimSun" w:cs="SimSun"/>
          <w:sz w:val="21"/>
          <w:szCs w:val="21"/>
          <w:spacing w:val="-3"/>
        </w:rPr>
        <w:t>技术应用从更深角度优化资源配置，物联感知技术应用极大便利了资源自动化配</w:t>
      </w:r>
      <w:r>
        <w:rPr>
          <w:rFonts w:ascii="SimSun" w:hAnsi="SimSun" w:eastAsia="SimSun" w:cs="SimSun"/>
          <w:sz w:val="21"/>
          <w:szCs w:val="21"/>
          <w:spacing w:val="6"/>
        </w:rPr>
        <w:t xml:space="preserve">  </w:t>
      </w:r>
      <w:r>
        <w:rPr>
          <w:rFonts w:ascii="SimSun" w:hAnsi="SimSun" w:eastAsia="SimSun" w:cs="SimSun"/>
          <w:sz w:val="21"/>
          <w:szCs w:val="21"/>
          <w:spacing w:val="-8"/>
        </w:rPr>
        <w:t>置，人工智能技术应用促进了资源配置智能化。</w:t>
      </w:r>
    </w:p>
    <w:p>
      <w:pPr>
        <w:pStyle w:val="BodyText"/>
        <w:spacing w:line="34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7"/>
        </w:rPr>
        <w:t>(五)数字科技打破产业发展时空限制</w:t>
      </w:r>
    </w:p>
    <w:p>
      <w:pPr>
        <w:ind w:firstLine="389"/>
        <w:spacing w:before="200" w:line="297" w:lineRule="auto"/>
        <w:jc w:val="both"/>
        <w:rPr>
          <w:rFonts w:ascii="SimSun" w:hAnsi="SimSun" w:eastAsia="SimSun" w:cs="SimSun"/>
          <w:sz w:val="21"/>
          <w:szCs w:val="21"/>
        </w:rPr>
      </w:pPr>
      <w:r>
        <w:rPr>
          <w:rFonts w:ascii="SimSun" w:hAnsi="SimSun" w:eastAsia="SimSun" w:cs="SimSun"/>
          <w:sz w:val="21"/>
          <w:szCs w:val="21"/>
          <w:spacing w:val="-5"/>
        </w:rPr>
        <w:t>依托数字科技构建起来的网络空间，正在为产业创新发展提供新</w:t>
      </w:r>
      <w:r>
        <w:rPr>
          <w:rFonts w:ascii="SimSun" w:hAnsi="SimSun" w:eastAsia="SimSun" w:cs="SimSun"/>
          <w:sz w:val="21"/>
          <w:szCs w:val="21"/>
          <w:spacing w:val="-6"/>
        </w:rPr>
        <w:t>的施展舞台。</w:t>
      </w:r>
      <w:r>
        <w:rPr>
          <w:rFonts w:ascii="SimSun" w:hAnsi="SimSun" w:eastAsia="SimSun" w:cs="SimSun"/>
          <w:sz w:val="21"/>
          <w:szCs w:val="21"/>
        </w:rPr>
        <w:t xml:space="preserve"> </w:t>
      </w:r>
      <w:r>
        <w:rPr>
          <w:rFonts w:ascii="SimSun" w:hAnsi="SimSun" w:eastAsia="SimSun" w:cs="SimSun"/>
          <w:sz w:val="21"/>
          <w:szCs w:val="21"/>
          <w:spacing w:val="-3"/>
        </w:rPr>
        <w:t>网络空间打破了时空限制、打破了市场地域壁垒、打破了运行成本限制，大大拓</w:t>
      </w:r>
      <w:r>
        <w:rPr>
          <w:rFonts w:ascii="SimSun" w:hAnsi="SimSun" w:eastAsia="SimSun" w:cs="SimSun"/>
          <w:sz w:val="21"/>
          <w:szCs w:val="21"/>
          <w:spacing w:val="7"/>
        </w:rPr>
        <w:t xml:space="preserve">  </w:t>
      </w:r>
      <w:r>
        <w:rPr>
          <w:rFonts w:ascii="SimSun" w:hAnsi="SimSun" w:eastAsia="SimSun" w:cs="SimSun"/>
          <w:sz w:val="21"/>
          <w:szCs w:val="21"/>
          <w:spacing w:val="-3"/>
        </w:rPr>
        <w:t>展了产业发展空间，全天候服务、全球市场、零边际运行等新特征为产业发展提</w:t>
      </w:r>
      <w:r>
        <w:rPr>
          <w:rFonts w:ascii="SimSun" w:hAnsi="SimSun" w:eastAsia="SimSun" w:cs="SimSun"/>
          <w:sz w:val="21"/>
          <w:szCs w:val="21"/>
          <w:spacing w:val="6"/>
        </w:rPr>
        <w:t xml:space="preserve">  </w:t>
      </w:r>
      <w:r>
        <w:rPr>
          <w:rFonts w:ascii="SimSun" w:hAnsi="SimSun" w:eastAsia="SimSun" w:cs="SimSun"/>
          <w:sz w:val="21"/>
          <w:szCs w:val="21"/>
          <w:spacing w:val="-3"/>
        </w:rPr>
        <w:t>供了新动能，促进了经济发展动力变革。依托数字科技构建起来的网络空间，正</w:t>
      </w:r>
      <w:r>
        <w:rPr>
          <w:rFonts w:ascii="SimSun" w:hAnsi="SimSun" w:eastAsia="SimSun" w:cs="SimSun"/>
          <w:sz w:val="21"/>
          <w:szCs w:val="21"/>
          <w:spacing w:val="8"/>
        </w:rPr>
        <w:t xml:space="preserve">  </w:t>
      </w:r>
      <w:r>
        <w:rPr>
          <w:rFonts w:ascii="SimSun" w:hAnsi="SimSun" w:eastAsia="SimSun" w:cs="SimSun"/>
          <w:sz w:val="21"/>
          <w:szCs w:val="21"/>
          <w:spacing w:val="-3"/>
        </w:rPr>
        <w:t>在给广大中小企业赋能，中小企业依托网络空间，正享受着云服务模式带来的廉</w:t>
      </w:r>
      <w:r>
        <w:rPr>
          <w:rFonts w:ascii="SimSun" w:hAnsi="SimSun" w:eastAsia="SimSun" w:cs="SimSun"/>
          <w:sz w:val="21"/>
          <w:szCs w:val="21"/>
          <w:spacing w:val="6"/>
        </w:rPr>
        <w:t xml:space="preserve">  </w:t>
      </w:r>
      <w:r>
        <w:rPr>
          <w:rFonts w:ascii="SimSun" w:hAnsi="SimSun" w:eastAsia="SimSun" w:cs="SimSun"/>
          <w:sz w:val="21"/>
          <w:szCs w:val="21"/>
          <w:spacing w:val="-3"/>
        </w:rPr>
        <w:t>价信息化应用，享受着电子商务平台带来的销售无国界，享受着网络社交平台带</w:t>
      </w:r>
      <w:r>
        <w:rPr>
          <w:rFonts w:ascii="SimSun" w:hAnsi="SimSun" w:eastAsia="SimSun" w:cs="SimSun"/>
          <w:sz w:val="21"/>
          <w:szCs w:val="21"/>
          <w:spacing w:val="7"/>
        </w:rPr>
        <w:t xml:space="preserve">  </w:t>
      </w:r>
      <w:r>
        <w:rPr>
          <w:rFonts w:ascii="SimSun" w:hAnsi="SimSun" w:eastAsia="SimSun" w:cs="SimSun"/>
          <w:sz w:val="21"/>
          <w:szCs w:val="21"/>
          <w:spacing w:val="-3"/>
        </w:rPr>
        <w:t>来的产品推广低成本，已经和大企业站在平等的竞争舞台上，正释放出强大的发</w:t>
      </w:r>
      <w:r>
        <w:rPr>
          <w:rFonts w:ascii="SimSun" w:hAnsi="SimSun" w:eastAsia="SimSun" w:cs="SimSun"/>
          <w:sz w:val="21"/>
          <w:szCs w:val="21"/>
          <w:spacing w:val="6"/>
        </w:rPr>
        <w:t xml:space="preserve">  </w:t>
      </w:r>
      <w:r>
        <w:rPr>
          <w:rFonts w:ascii="SimSun" w:hAnsi="SimSun" w:eastAsia="SimSun" w:cs="SimSun"/>
          <w:sz w:val="21"/>
          <w:szCs w:val="21"/>
          <w:spacing w:val="-8"/>
        </w:rPr>
        <w:t>展动能和活力。</w:t>
      </w:r>
    </w:p>
    <w:p>
      <w:pPr>
        <w:spacing w:line="297" w:lineRule="auto"/>
        <w:sectPr>
          <w:footerReference w:type="default" r:id="rId209"/>
          <w:pgSz w:w="8520" w:h="12900"/>
          <w:pgMar w:top="400" w:right="924" w:bottom="495" w:left="240" w:header="0" w:footer="34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9"/>
        </w:rPr>
        <w:t>(六)数字科技推动产业发展模式创新</w:t>
      </w:r>
    </w:p>
    <w:p>
      <w:pPr>
        <w:ind w:firstLine="400"/>
        <w:spacing w:before="203" w:line="300" w:lineRule="auto"/>
        <w:jc w:val="both"/>
        <w:rPr>
          <w:rFonts w:ascii="SimSun" w:hAnsi="SimSun" w:eastAsia="SimSun" w:cs="SimSun"/>
          <w:sz w:val="21"/>
          <w:szCs w:val="21"/>
        </w:rPr>
      </w:pPr>
      <w:r>
        <w:rPr>
          <w:rFonts w:ascii="SimSun" w:hAnsi="SimSun" w:eastAsia="SimSun" w:cs="SimSun"/>
          <w:sz w:val="21"/>
          <w:szCs w:val="21"/>
          <w:spacing w:val="-3"/>
        </w:rPr>
        <w:t>移动互联网、大数据、位置服务、网络平台等数字科技应用推动了产业服务</w:t>
      </w:r>
      <w:r>
        <w:rPr>
          <w:rFonts w:ascii="SimSun" w:hAnsi="SimSun" w:eastAsia="SimSun" w:cs="SimSun"/>
          <w:sz w:val="21"/>
          <w:szCs w:val="21"/>
          <w:spacing w:val="8"/>
        </w:rPr>
        <w:t xml:space="preserve">  </w:t>
      </w:r>
      <w:r>
        <w:rPr>
          <w:rFonts w:ascii="SimSun" w:hAnsi="SimSun" w:eastAsia="SimSun" w:cs="SimSun"/>
          <w:sz w:val="21"/>
          <w:szCs w:val="21"/>
          <w:spacing w:val="-3"/>
        </w:rPr>
        <w:t>模式创新，培育了移动服务、精准营销、就近提供、个性定制、线上线下融合等 </w:t>
      </w:r>
      <w:r>
        <w:rPr>
          <w:rFonts w:ascii="SimSun" w:hAnsi="SimSun" w:eastAsia="SimSun" w:cs="SimSun"/>
          <w:sz w:val="21"/>
          <w:szCs w:val="21"/>
        </w:rPr>
        <w:t>创新服务，推进了供给侧结构性改革，激发和创造了新的消费需</w:t>
      </w:r>
      <w:r>
        <w:rPr>
          <w:rFonts w:ascii="SimSun" w:hAnsi="SimSun" w:eastAsia="SimSun" w:cs="SimSun"/>
          <w:sz w:val="21"/>
          <w:szCs w:val="21"/>
          <w:spacing w:val="-1"/>
        </w:rPr>
        <w:t>求。电子商务、</w:t>
      </w:r>
      <w:r>
        <w:rPr>
          <w:rFonts w:ascii="SimSun" w:hAnsi="SimSun" w:eastAsia="SimSun" w:cs="SimSun"/>
          <w:sz w:val="21"/>
          <w:szCs w:val="21"/>
        </w:rPr>
        <w:t xml:space="preserve"> </w:t>
      </w:r>
      <w:r>
        <w:rPr>
          <w:rFonts w:ascii="SimSun" w:hAnsi="SimSun" w:eastAsia="SimSun" w:cs="SimSun"/>
          <w:sz w:val="21"/>
          <w:szCs w:val="21"/>
          <w:spacing w:val="-12"/>
        </w:rPr>
        <w:t>物联网、工业软件等数字科技应用推动了产业商业模式创新，按需定制、人人参与、</w:t>
      </w:r>
      <w:r>
        <w:rPr>
          <w:rFonts w:ascii="SimSun" w:hAnsi="SimSun" w:eastAsia="SimSun" w:cs="SimSun"/>
          <w:sz w:val="21"/>
          <w:szCs w:val="21"/>
          <w:spacing w:val="17"/>
        </w:rPr>
        <w:t xml:space="preserve"> </w:t>
      </w:r>
      <w:r>
        <w:rPr>
          <w:rFonts w:ascii="SimSun" w:hAnsi="SimSun" w:eastAsia="SimSun" w:cs="SimSun"/>
          <w:sz w:val="21"/>
          <w:szCs w:val="21"/>
          <w:spacing w:val="-3"/>
        </w:rPr>
        <w:t>体验制造、产销一体、自组织协作、自适应管理等面向未来的企业发展模式正在</w:t>
      </w:r>
      <w:r>
        <w:rPr>
          <w:rFonts w:ascii="SimSun" w:hAnsi="SimSun" w:eastAsia="SimSun" w:cs="SimSun"/>
          <w:sz w:val="21"/>
          <w:szCs w:val="21"/>
          <w:spacing w:val="2"/>
        </w:rPr>
        <w:t xml:space="preserve">  </w:t>
      </w:r>
      <w:r>
        <w:rPr>
          <w:rFonts w:ascii="SimSun" w:hAnsi="SimSun" w:eastAsia="SimSun" w:cs="SimSun"/>
          <w:sz w:val="21"/>
          <w:szCs w:val="21"/>
          <w:spacing w:val="-7"/>
        </w:rPr>
        <w:t>加速形成，促进了经济发展动力变革。</w:t>
      </w:r>
    </w:p>
    <w:p>
      <w:pPr>
        <w:ind w:left="3"/>
        <w:spacing w:before="318" w:line="221" w:lineRule="auto"/>
        <w:outlineLvl w:val="5"/>
        <w:rPr>
          <w:rFonts w:ascii="SimHei" w:hAnsi="SimHei" w:eastAsia="SimHei" w:cs="SimHei"/>
          <w:sz w:val="27"/>
          <w:szCs w:val="27"/>
        </w:rPr>
      </w:pPr>
      <w:r>
        <w:rPr>
          <w:rFonts w:ascii="SimHei" w:hAnsi="SimHei" w:eastAsia="SimHei" w:cs="SimHei"/>
          <w:sz w:val="27"/>
          <w:szCs w:val="27"/>
          <w:b/>
          <w:bCs/>
          <w:spacing w:val="-17"/>
        </w:rPr>
        <w:t>二、以数字科技创新推动新旧动能转换路径</w:t>
      </w:r>
    </w:p>
    <w:p>
      <w:pPr>
        <w:pStyle w:val="BodyText"/>
        <w:spacing w:line="35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3"/>
        </w:rPr>
        <w:t xml:space="preserve"> </w:t>
      </w:r>
      <w:r>
        <w:rPr>
          <w:rFonts w:ascii="SimHei" w:hAnsi="SimHei" w:eastAsia="SimHei" w:cs="SimHei"/>
          <w:sz w:val="21"/>
          <w:szCs w:val="21"/>
          <w:b/>
          <w:bCs/>
          <w:spacing w:val="26"/>
        </w:rPr>
        <w:t>一)构建促进数字科技发展的体制机制</w:t>
      </w:r>
    </w:p>
    <w:p>
      <w:pPr>
        <w:ind w:right="55" w:firstLine="400"/>
        <w:spacing w:before="190" w:line="306" w:lineRule="auto"/>
        <w:jc w:val="both"/>
        <w:rPr>
          <w:rFonts w:ascii="SimSun" w:hAnsi="SimSun" w:eastAsia="SimSun" w:cs="SimSun"/>
          <w:sz w:val="21"/>
          <w:szCs w:val="21"/>
        </w:rPr>
      </w:pPr>
      <w:r>
        <w:rPr>
          <w:rFonts w:ascii="SimSun" w:hAnsi="SimSun" w:eastAsia="SimSun" w:cs="SimSun"/>
          <w:sz w:val="21"/>
          <w:szCs w:val="21"/>
          <w:spacing w:val="-1"/>
        </w:rPr>
        <w:t>一是针对数字科技产业发展，制定更具普惠性的金融</w:t>
      </w:r>
      <w:r>
        <w:rPr>
          <w:rFonts w:ascii="SimSun" w:hAnsi="SimSun" w:eastAsia="SimSun" w:cs="SimSun"/>
          <w:sz w:val="21"/>
          <w:szCs w:val="21"/>
          <w:spacing w:val="-2"/>
        </w:rPr>
        <w:t>税收扶持政策，支持数</w:t>
      </w:r>
      <w:r>
        <w:rPr>
          <w:rFonts w:ascii="SimSun" w:hAnsi="SimSun" w:eastAsia="SimSun" w:cs="SimSun"/>
          <w:sz w:val="21"/>
          <w:szCs w:val="21"/>
        </w:rPr>
        <w:t xml:space="preserve"> </w:t>
      </w:r>
      <w:r>
        <w:rPr>
          <w:rFonts w:ascii="SimSun" w:hAnsi="SimSun" w:eastAsia="SimSun" w:cs="SimSun"/>
          <w:sz w:val="21"/>
          <w:szCs w:val="21"/>
          <w:spacing w:val="-2"/>
        </w:rPr>
        <w:t>字科技企业余留更多资金，加大数字科技研发攻关投</w:t>
      </w:r>
      <w:r>
        <w:rPr>
          <w:rFonts w:ascii="SimSun" w:hAnsi="SimSun" w:eastAsia="SimSun" w:cs="SimSun"/>
          <w:sz w:val="21"/>
          <w:szCs w:val="21"/>
          <w:spacing w:val="-3"/>
        </w:rPr>
        <w:t>入，支持企业开展前沿数字</w:t>
      </w:r>
      <w:r>
        <w:rPr>
          <w:rFonts w:ascii="SimSun" w:hAnsi="SimSun" w:eastAsia="SimSun" w:cs="SimSun"/>
          <w:sz w:val="21"/>
          <w:szCs w:val="21"/>
        </w:rPr>
        <w:t xml:space="preserve"> </w:t>
      </w:r>
      <w:r>
        <w:rPr>
          <w:rFonts w:ascii="SimSun" w:hAnsi="SimSun" w:eastAsia="SimSun" w:cs="SimSun"/>
          <w:sz w:val="21"/>
          <w:szCs w:val="21"/>
          <w:spacing w:val="-3"/>
        </w:rPr>
        <w:t>科技探索。二是加大财政资金对数字科技前沿性、基础性、战略性等领域的投资</w:t>
      </w:r>
      <w:r>
        <w:rPr>
          <w:rFonts w:ascii="SimSun" w:hAnsi="SimSun" w:eastAsia="SimSun" w:cs="SimSun"/>
          <w:sz w:val="21"/>
          <w:szCs w:val="21"/>
          <w:spacing w:val="9"/>
        </w:rPr>
        <w:t xml:space="preserve"> </w:t>
      </w:r>
      <w:r>
        <w:rPr>
          <w:rFonts w:ascii="SimSun" w:hAnsi="SimSun" w:eastAsia="SimSun" w:cs="SimSun"/>
          <w:sz w:val="21"/>
          <w:szCs w:val="21"/>
          <w:spacing w:val="-3"/>
        </w:rPr>
        <w:t>力度，支持民营企业参与国家重大数字科技创新项目，支持民营企业参与重大数</w:t>
      </w:r>
      <w:r>
        <w:rPr>
          <w:rFonts w:ascii="SimSun" w:hAnsi="SimSun" w:eastAsia="SimSun" w:cs="SimSun"/>
          <w:sz w:val="21"/>
          <w:szCs w:val="21"/>
          <w:spacing w:val="2"/>
        </w:rPr>
        <w:t xml:space="preserve"> </w:t>
      </w:r>
      <w:r>
        <w:rPr>
          <w:rFonts w:ascii="SimSun" w:hAnsi="SimSun" w:eastAsia="SimSun" w:cs="SimSun"/>
          <w:sz w:val="21"/>
          <w:szCs w:val="21"/>
          <w:spacing w:val="-2"/>
        </w:rPr>
        <w:t>字科技军民协同创新项目。三是完善产学研协同创新机制</w:t>
      </w:r>
      <w:r>
        <w:rPr>
          <w:rFonts w:ascii="SimSun" w:hAnsi="SimSun" w:eastAsia="SimSun" w:cs="SimSun"/>
          <w:sz w:val="21"/>
          <w:szCs w:val="21"/>
          <w:spacing w:val="-3"/>
        </w:rPr>
        <w:t>，推进企校数字科技协</w:t>
      </w:r>
      <w:r>
        <w:rPr>
          <w:rFonts w:ascii="SimSun" w:hAnsi="SimSun" w:eastAsia="SimSun" w:cs="SimSun"/>
          <w:sz w:val="21"/>
          <w:szCs w:val="21"/>
        </w:rPr>
        <w:t xml:space="preserve"> </w:t>
      </w:r>
      <w:r>
        <w:rPr>
          <w:rFonts w:ascii="SimSun" w:hAnsi="SimSun" w:eastAsia="SimSun" w:cs="SimSun"/>
          <w:sz w:val="21"/>
          <w:szCs w:val="21"/>
          <w:spacing w:val="-3"/>
        </w:rPr>
        <w:t>同创新中心建设，构建以产业化为导向的数字科技学术研究推进体系，构建以商</w:t>
      </w:r>
      <w:r>
        <w:rPr>
          <w:rFonts w:ascii="SimSun" w:hAnsi="SimSun" w:eastAsia="SimSun" w:cs="SimSun"/>
          <w:sz w:val="21"/>
          <w:szCs w:val="21"/>
          <w:spacing w:val="7"/>
        </w:rPr>
        <w:t xml:space="preserve"> </w:t>
      </w:r>
      <w:r>
        <w:rPr>
          <w:rFonts w:ascii="SimSun" w:hAnsi="SimSun" w:eastAsia="SimSun" w:cs="SimSun"/>
          <w:sz w:val="21"/>
          <w:szCs w:val="21"/>
          <w:spacing w:val="-3"/>
        </w:rPr>
        <w:t>业化应用为导向的数字科技技术攻关推进体系。四是推进财政支持的数字科技攻</w:t>
      </w:r>
      <w:r>
        <w:rPr>
          <w:rFonts w:ascii="SimSun" w:hAnsi="SimSun" w:eastAsia="SimSun" w:cs="SimSun"/>
          <w:sz w:val="21"/>
          <w:szCs w:val="21"/>
          <w:spacing w:val="2"/>
        </w:rPr>
        <w:t xml:space="preserve"> </w:t>
      </w:r>
      <w:r>
        <w:rPr>
          <w:rFonts w:ascii="SimSun" w:hAnsi="SimSun" w:eastAsia="SimSun" w:cs="SimSun"/>
          <w:sz w:val="21"/>
          <w:szCs w:val="21"/>
          <w:spacing w:val="-3"/>
        </w:rPr>
        <w:t>关项目，在经费使用、知识产权处置、收益分配等方面给予科研人员更多自主权</w:t>
      </w:r>
      <w:r>
        <w:rPr>
          <w:rFonts w:ascii="SimSun" w:hAnsi="SimSun" w:eastAsia="SimSun" w:cs="SimSun"/>
          <w:sz w:val="21"/>
          <w:szCs w:val="21"/>
          <w:spacing w:val="2"/>
        </w:rPr>
        <w:t xml:space="preserve"> </w:t>
      </w:r>
      <w:r>
        <w:rPr>
          <w:rFonts w:ascii="SimSun" w:hAnsi="SimSun" w:eastAsia="SimSun" w:cs="SimSun"/>
          <w:sz w:val="21"/>
          <w:szCs w:val="21"/>
          <w:spacing w:val="-10"/>
        </w:rPr>
        <w:t>和个人激励。</w:t>
      </w:r>
    </w:p>
    <w:p>
      <w:pPr>
        <w:pStyle w:val="BodyText"/>
        <w:spacing w:line="30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8"/>
        </w:rPr>
        <w:t>(二)加强数字科技关键技术布局和攻关</w:t>
      </w:r>
    </w:p>
    <w:p>
      <w:pPr>
        <w:ind w:firstLine="400"/>
        <w:spacing w:before="191" w:line="297" w:lineRule="auto"/>
        <w:jc w:val="both"/>
        <w:rPr>
          <w:rFonts w:ascii="SimSun" w:hAnsi="SimSun" w:eastAsia="SimSun" w:cs="SimSun"/>
          <w:sz w:val="21"/>
          <w:szCs w:val="21"/>
        </w:rPr>
      </w:pPr>
      <w:r>
        <w:rPr>
          <w:rFonts w:ascii="SimSun" w:hAnsi="SimSun" w:eastAsia="SimSun" w:cs="SimSun"/>
          <w:sz w:val="21"/>
          <w:szCs w:val="21"/>
          <w:spacing w:val="-2"/>
        </w:rPr>
        <w:t>一是集中力量攻克核心电子元器件、高端芯片、操作系统、数据库、</w:t>
      </w:r>
      <w:r>
        <w:rPr>
          <w:rFonts w:ascii="SimSun" w:hAnsi="SimSun" w:eastAsia="SimSun" w:cs="SimSun"/>
          <w:sz w:val="21"/>
          <w:szCs w:val="21"/>
          <w:spacing w:val="-3"/>
        </w:rPr>
        <w:t>工业软 </w:t>
      </w:r>
      <w:r>
        <w:rPr>
          <w:rFonts w:ascii="SimSun" w:hAnsi="SimSun" w:eastAsia="SimSun" w:cs="SimSun"/>
          <w:sz w:val="21"/>
          <w:szCs w:val="21"/>
          <w:spacing w:val="-3"/>
        </w:rPr>
        <w:t>件等我国在数字科技领域的短板，补齐数字科技全产业链，打造安全可信的数字 </w:t>
      </w:r>
      <w:r>
        <w:rPr>
          <w:rFonts w:ascii="SimSun" w:hAnsi="SimSun" w:eastAsia="SimSun" w:cs="SimSun"/>
          <w:sz w:val="21"/>
          <w:szCs w:val="21"/>
          <w:spacing w:val="-12"/>
        </w:rPr>
        <w:t>科技产业生态。二是面向移动互联网、物联网、太空互联网、量子计算等发展趋势，</w:t>
      </w:r>
      <w:r>
        <w:rPr>
          <w:rFonts w:ascii="SimSun" w:hAnsi="SimSun" w:eastAsia="SimSun" w:cs="SimSun"/>
          <w:sz w:val="21"/>
          <w:szCs w:val="21"/>
          <w:spacing w:val="17"/>
        </w:rPr>
        <w:t xml:space="preserve"> </w:t>
      </w:r>
      <w:r>
        <w:rPr>
          <w:rFonts w:ascii="SimSun" w:hAnsi="SimSun" w:eastAsia="SimSun" w:cs="SimSun"/>
          <w:sz w:val="21"/>
          <w:szCs w:val="21"/>
          <w:spacing w:val="-12"/>
        </w:rPr>
        <w:t>加强基础性、前瞻性、战略性等技术攻关统筹部署，做好整体规划，加强统筹推进，</w:t>
      </w:r>
      <w:r>
        <w:rPr>
          <w:rFonts w:ascii="SimSun" w:hAnsi="SimSun" w:eastAsia="SimSun" w:cs="SimSun"/>
          <w:sz w:val="21"/>
          <w:szCs w:val="21"/>
          <w:spacing w:val="17"/>
        </w:rPr>
        <w:t xml:space="preserve"> </w:t>
      </w:r>
      <w:r>
        <w:rPr>
          <w:rFonts w:ascii="SimSun" w:hAnsi="SimSun" w:eastAsia="SimSun" w:cs="SimSun"/>
          <w:sz w:val="21"/>
          <w:szCs w:val="21"/>
          <w:spacing w:val="-6"/>
        </w:rPr>
        <w:t>完善推进机制，强化资金保障。</w:t>
      </w:r>
    </w:p>
    <w:p>
      <w:pPr>
        <w:pStyle w:val="BodyText"/>
        <w:spacing w:line="29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(三)推动数字科技和实体经济融合创新</w:t>
      </w:r>
    </w:p>
    <w:p>
      <w:pPr>
        <w:ind w:left="400"/>
        <w:spacing w:before="212" w:line="219" w:lineRule="auto"/>
        <w:rPr>
          <w:rFonts w:ascii="SimSun" w:hAnsi="SimSun" w:eastAsia="SimSun" w:cs="SimSun"/>
          <w:sz w:val="21"/>
          <w:szCs w:val="21"/>
        </w:rPr>
      </w:pPr>
      <w:r>
        <w:rPr>
          <w:rFonts w:ascii="SimSun" w:hAnsi="SimSun" w:eastAsia="SimSun" w:cs="SimSun"/>
          <w:sz w:val="21"/>
          <w:szCs w:val="21"/>
          <w:spacing w:val="-3"/>
        </w:rPr>
        <w:t>一是大力支持数字新科技试点应用，积极利用智慧城市、智能工业、数字政</w:t>
      </w:r>
    </w:p>
    <w:p>
      <w:pPr>
        <w:spacing w:line="219" w:lineRule="auto"/>
        <w:sectPr>
          <w:footerReference w:type="default" r:id="rId210"/>
          <w:pgSz w:w="8520" w:h="12920"/>
          <w:pgMar w:top="400" w:right="475" w:bottom="492" w:left="700" w:header="0" w:footer="333" w:gutter="0"/>
        </w:sectPr>
        <w:rPr>
          <w:rFonts w:ascii="SimSun" w:hAnsi="SimSun" w:eastAsia="SimSun" w:cs="SimSun"/>
          <w:sz w:val="21"/>
          <w:szCs w:val="21"/>
        </w:rPr>
      </w:pPr>
    </w:p>
    <w:p>
      <w:pPr>
        <w:ind w:left="2779"/>
        <w:spacing w:before="28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37" w:lineRule="auto"/>
        <w:rPr/>
      </w:pPr>
      <w:r/>
    </w:p>
    <w:p>
      <w:pPr>
        <w:spacing w:before="68" w:line="301" w:lineRule="auto"/>
        <w:jc w:val="both"/>
        <w:rPr>
          <w:rFonts w:ascii="SimSun" w:hAnsi="SimSun" w:eastAsia="SimSun" w:cs="SimSun"/>
          <w:sz w:val="21"/>
          <w:szCs w:val="21"/>
        </w:rPr>
      </w:pPr>
      <w:bookmarkStart w:name="bookmark87" w:id="85"/>
      <w:bookmarkEnd w:id="85"/>
      <w:bookmarkStart w:name="bookmark88" w:id="86"/>
      <w:bookmarkEnd w:id="86"/>
      <w:r>
        <w:rPr>
          <w:rFonts w:ascii="SimSun" w:hAnsi="SimSun" w:eastAsia="SimSun" w:cs="SimSun"/>
          <w:sz w:val="21"/>
          <w:szCs w:val="21"/>
          <w:spacing w:val="1"/>
        </w:rPr>
        <w:t>府等发展契机，推进数字新科技先行应用，为数字科技应用提供“试验田”,支</w:t>
      </w:r>
      <w:r>
        <w:rPr>
          <w:rFonts w:ascii="SimSun" w:hAnsi="SimSun" w:eastAsia="SimSun" w:cs="SimSun"/>
          <w:sz w:val="21"/>
          <w:szCs w:val="21"/>
          <w:spacing w:val="10"/>
        </w:rPr>
        <w:t xml:space="preserve"> </w:t>
      </w:r>
      <w:r>
        <w:rPr>
          <w:rFonts w:ascii="SimSun" w:hAnsi="SimSun" w:eastAsia="SimSun" w:cs="SimSun"/>
          <w:sz w:val="21"/>
          <w:szCs w:val="21"/>
          <w:spacing w:val="-2"/>
        </w:rPr>
        <w:t>持以试点应用带动产业化发展。二是加大对数字新科技应用的财政支持力度，在</w:t>
      </w:r>
      <w:r>
        <w:rPr>
          <w:rFonts w:ascii="SimSun" w:hAnsi="SimSun" w:eastAsia="SimSun" w:cs="SimSun"/>
          <w:sz w:val="21"/>
          <w:szCs w:val="21"/>
          <w:spacing w:val="10"/>
        </w:rPr>
        <w:t xml:space="preserve"> </w:t>
      </w:r>
      <w:r>
        <w:rPr>
          <w:rFonts w:ascii="SimSun" w:hAnsi="SimSun" w:eastAsia="SimSun" w:cs="SimSun"/>
          <w:sz w:val="21"/>
          <w:szCs w:val="21"/>
          <w:spacing w:val="-3"/>
        </w:rPr>
        <w:t>政府采购中加强对数字新科技的支持力度，鼓励财政支持的项目优先采购数字新</w:t>
      </w:r>
      <w:r>
        <w:rPr>
          <w:rFonts w:ascii="SimSun" w:hAnsi="SimSun" w:eastAsia="SimSun" w:cs="SimSun"/>
          <w:sz w:val="21"/>
          <w:szCs w:val="21"/>
          <w:spacing w:val="1"/>
        </w:rPr>
        <w:t xml:space="preserve">  </w:t>
      </w:r>
      <w:r>
        <w:rPr>
          <w:rFonts w:ascii="SimSun" w:hAnsi="SimSun" w:eastAsia="SimSun" w:cs="SimSun"/>
          <w:sz w:val="21"/>
          <w:szCs w:val="21"/>
          <w:spacing w:val="-3"/>
        </w:rPr>
        <w:t>科技应用。三是鼓励支持产业数字化发展，大力推动互联网、大数据、人工智能</w:t>
      </w:r>
      <w:r>
        <w:rPr>
          <w:rFonts w:ascii="SimSun" w:hAnsi="SimSun" w:eastAsia="SimSun" w:cs="SimSun"/>
          <w:sz w:val="21"/>
          <w:szCs w:val="21"/>
          <w:spacing w:val="2"/>
        </w:rPr>
        <w:t xml:space="preserve">  </w:t>
      </w:r>
      <w:r>
        <w:rPr>
          <w:rFonts w:ascii="SimSun" w:hAnsi="SimSun" w:eastAsia="SimSun" w:cs="SimSun"/>
          <w:sz w:val="21"/>
          <w:szCs w:val="21"/>
          <w:spacing w:val="-6"/>
        </w:rPr>
        <w:t>等数字技术和实体经济融合发展，以数字科技推动传统产业提档升级和提质增效，</w:t>
      </w:r>
      <w:r>
        <w:rPr>
          <w:rFonts w:ascii="SimSun" w:hAnsi="SimSun" w:eastAsia="SimSun" w:cs="SimSun"/>
          <w:sz w:val="21"/>
          <w:szCs w:val="21"/>
        </w:rPr>
        <w:t xml:space="preserve"> </w:t>
      </w:r>
      <w:r>
        <w:rPr>
          <w:rFonts w:ascii="SimSun" w:hAnsi="SimSun" w:eastAsia="SimSun" w:cs="SimSun"/>
          <w:sz w:val="21"/>
          <w:szCs w:val="21"/>
          <w:spacing w:val="-7"/>
        </w:rPr>
        <w:t>以传统产业数字化转型为数字科技持续创新提供试验平台。</w:t>
      </w:r>
    </w:p>
    <w:p>
      <w:pPr>
        <w:pStyle w:val="BodyText"/>
        <w:spacing w:line="297"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8"/>
        </w:rPr>
        <w:t>(四)完善数字新科技应用风险防范机制</w:t>
      </w:r>
    </w:p>
    <w:p>
      <w:pPr>
        <w:ind w:right="53" w:firstLine="419"/>
        <w:spacing w:before="221" w:line="290" w:lineRule="auto"/>
        <w:jc w:val="both"/>
        <w:rPr>
          <w:rFonts w:ascii="SimSun" w:hAnsi="SimSun" w:eastAsia="SimSun" w:cs="SimSun"/>
          <w:sz w:val="21"/>
          <w:szCs w:val="21"/>
        </w:rPr>
      </w:pPr>
      <w:r>
        <w:rPr>
          <w:rFonts w:ascii="SimSun" w:hAnsi="SimSun" w:eastAsia="SimSun" w:cs="SimSun"/>
          <w:sz w:val="21"/>
          <w:szCs w:val="21"/>
          <w:spacing w:val="-2"/>
        </w:rPr>
        <w:t>一是完善面向数字科技的相关法律法规和规章制度，及时采取对数字科技融</w:t>
      </w:r>
      <w:r>
        <w:rPr>
          <w:rFonts w:ascii="SimSun" w:hAnsi="SimSun" w:eastAsia="SimSun" w:cs="SimSun"/>
          <w:sz w:val="21"/>
          <w:szCs w:val="21"/>
          <w:spacing w:val="6"/>
        </w:rPr>
        <w:t xml:space="preserve"> </w:t>
      </w:r>
      <w:r>
        <w:rPr>
          <w:rFonts w:ascii="SimSun" w:hAnsi="SimSun" w:eastAsia="SimSun" w:cs="SimSun"/>
          <w:sz w:val="21"/>
          <w:szCs w:val="21"/>
          <w:spacing w:val="-3"/>
        </w:rPr>
        <w:t>合应用引发的业务风险、技术风险和安全风险等的防范措施。二是加强数字科技</w:t>
      </w:r>
      <w:r>
        <w:rPr>
          <w:rFonts w:ascii="SimSun" w:hAnsi="SimSun" w:eastAsia="SimSun" w:cs="SimSun"/>
          <w:sz w:val="21"/>
          <w:szCs w:val="21"/>
          <w:spacing w:val="2"/>
        </w:rPr>
        <w:t xml:space="preserve"> </w:t>
      </w:r>
      <w:r>
        <w:rPr>
          <w:rFonts w:ascii="SimSun" w:hAnsi="SimSun" w:eastAsia="SimSun" w:cs="SimSun"/>
          <w:sz w:val="21"/>
          <w:szCs w:val="21"/>
          <w:spacing w:val="-3"/>
        </w:rPr>
        <w:t>新应用评测评估，对数字科技应用技术稳定性和可靠性、经济社会的安全性等做</w:t>
      </w:r>
      <w:r>
        <w:rPr>
          <w:rFonts w:ascii="SimSun" w:hAnsi="SimSun" w:eastAsia="SimSun" w:cs="SimSun"/>
          <w:sz w:val="21"/>
          <w:szCs w:val="21"/>
          <w:spacing w:val="4"/>
        </w:rPr>
        <w:t xml:space="preserve"> </w:t>
      </w:r>
      <w:r>
        <w:rPr>
          <w:rFonts w:ascii="SimSun" w:hAnsi="SimSun" w:eastAsia="SimSun" w:cs="SimSun"/>
          <w:sz w:val="21"/>
          <w:szCs w:val="21"/>
          <w:spacing w:val="-2"/>
        </w:rPr>
        <w:t>好相关评测评估。三是推进数字科技行业自律，建立相关数字科技</w:t>
      </w:r>
      <w:r>
        <w:rPr>
          <w:rFonts w:ascii="SimSun" w:hAnsi="SimSun" w:eastAsia="SimSun" w:cs="SimSun"/>
          <w:sz w:val="21"/>
          <w:szCs w:val="21"/>
          <w:spacing w:val="-3"/>
        </w:rPr>
        <w:t>道德准则，引</w:t>
      </w:r>
      <w:r>
        <w:rPr>
          <w:rFonts w:ascii="SimSun" w:hAnsi="SimSun" w:eastAsia="SimSun" w:cs="SimSun"/>
          <w:sz w:val="21"/>
          <w:szCs w:val="21"/>
        </w:rPr>
        <w:t xml:space="preserve"> </w:t>
      </w:r>
      <w:r>
        <w:rPr>
          <w:rFonts w:ascii="SimSun" w:hAnsi="SimSun" w:eastAsia="SimSun" w:cs="SimSun"/>
          <w:sz w:val="21"/>
          <w:szCs w:val="21"/>
          <w:spacing w:val="-8"/>
        </w:rPr>
        <w:t>导企业树立正确的数字科技发展导向。</w:t>
      </w:r>
    </w:p>
    <w:p>
      <w:pPr>
        <w:pStyle w:val="BodyText"/>
        <w:spacing w:line="313" w:lineRule="auto"/>
        <w:rPr/>
      </w:pPr>
      <w:r/>
    </w:p>
    <w:p>
      <w:pPr>
        <w:ind w:firstLine="399"/>
        <w:spacing w:before="68" w:line="285" w:lineRule="auto"/>
        <w:jc w:val="both"/>
        <w:rPr>
          <w:rFonts w:ascii="SimSun" w:hAnsi="SimSun" w:eastAsia="SimSun" w:cs="SimSun"/>
          <w:sz w:val="21"/>
          <w:szCs w:val="21"/>
        </w:rPr>
      </w:pPr>
      <w:r>
        <w:rPr>
          <w:rFonts w:ascii="SimSun" w:hAnsi="SimSun" w:eastAsia="SimSun" w:cs="SimSun"/>
          <w:sz w:val="21"/>
          <w:szCs w:val="21"/>
          <w:spacing w:val="-1"/>
        </w:rPr>
        <w:t>数字科技已经成为拉动经济发展和社会进步重要的马车，</w:t>
      </w:r>
      <w:r>
        <w:rPr>
          <w:rFonts w:ascii="SimSun" w:hAnsi="SimSun" w:eastAsia="SimSun" w:cs="SimSun"/>
          <w:sz w:val="21"/>
          <w:szCs w:val="21"/>
          <w:spacing w:val="-2"/>
        </w:rPr>
        <w:t>成为时代发展重要</w:t>
      </w:r>
      <w:r>
        <w:rPr>
          <w:rFonts w:ascii="SimSun" w:hAnsi="SimSun" w:eastAsia="SimSun" w:cs="SimSun"/>
          <w:sz w:val="21"/>
          <w:szCs w:val="21"/>
        </w:rPr>
        <w:t xml:space="preserve"> </w:t>
      </w:r>
      <w:r>
        <w:rPr>
          <w:rFonts w:ascii="SimSun" w:hAnsi="SimSun" w:eastAsia="SimSun" w:cs="SimSun"/>
          <w:sz w:val="21"/>
          <w:szCs w:val="21"/>
          <w:spacing w:val="-3"/>
        </w:rPr>
        <w:t>的生产力，成为决定未来竞争格局的重要变量。积极拥抱数字科技，构建有利于</w:t>
      </w:r>
      <w:r>
        <w:rPr>
          <w:rFonts w:ascii="SimSun" w:hAnsi="SimSun" w:eastAsia="SimSun" w:cs="SimSun"/>
          <w:sz w:val="21"/>
          <w:szCs w:val="21"/>
          <w:spacing w:val="3"/>
        </w:rPr>
        <w:t xml:space="preserve">  </w:t>
      </w:r>
      <w:r>
        <w:rPr>
          <w:rFonts w:ascii="SimSun" w:hAnsi="SimSun" w:eastAsia="SimSun" w:cs="SimSun"/>
          <w:sz w:val="21"/>
          <w:szCs w:val="21"/>
        </w:rPr>
        <w:t>数字科技创新发展和融合应用的发展环境，促进数字科技持续创</w:t>
      </w:r>
      <w:r>
        <w:rPr>
          <w:rFonts w:ascii="SimSun" w:hAnsi="SimSun" w:eastAsia="SimSun" w:cs="SimSun"/>
          <w:sz w:val="21"/>
          <w:szCs w:val="21"/>
          <w:spacing w:val="-1"/>
        </w:rPr>
        <w:t>新和加速应用，</w:t>
      </w:r>
      <w:r>
        <w:rPr>
          <w:rFonts w:ascii="SimSun" w:hAnsi="SimSun" w:eastAsia="SimSun" w:cs="SimSun"/>
          <w:sz w:val="21"/>
          <w:szCs w:val="21"/>
        </w:rPr>
        <w:t xml:space="preserve"> </w:t>
      </w:r>
      <w:r>
        <w:rPr>
          <w:rFonts w:ascii="SimSun" w:hAnsi="SimSun" w:eastAsia="SimSun" w:cs="SimSun"/>
          <w:sz w:val="21"/>
          <w:szCs w:val="21"/>
          <w:spacing w:val="-6"/>
        </w:rPr>
        <w:t>大力发展数字经济，才能让数字科技源源不断地释放推动经济社会发展的新动能。</w:t>
      </w:r>
    </w:p>
    <w:p>
      <w:pPr>
        <w:spacing w:line="285" w:lineRule="auto"/>
        <w:sectPr>
          <w:footerReference w:type="default" r:id="rId211"/>
          <w:pgSz w:w="8520" w:h="12900"/>
          <w:pgMar w:top="400" w:right="914" w:bottom="495" w:left="260" w:header="0" w:footer="346" w:gutter="0"/>
        </w:sectPr>
        <w:rPr>
          <w:rFonts w:ascii="SimSun" w:hAnsi="SimSun" w:eastAsia="SimSun" w:cs="SimSun"/>
          <w:sz w:val="21"/>
          <w:szCs w:val="21"/>
        </w:rPr>
      </w:pPr>
    </w:p>
    <w:p>
      <w:pPr>
        <w:pStyle w:val="BodyText"/>
        <w:spacing w:line="24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3"/>
        </w:rPr>
        <w:t>第二节</w:t>
      </w:r>
      <w:r>
        <w:rPr>
          <w:rFonts w:ascii="SimHei" w:hAnsi="SimHei" w:eastAsia="SimHei" w:cs="SimHei"/>
          <w:sz w:val="33"/>
          <w:szCs w:val="33"/>
          <w:spacing w:val="127"/>
        </w:rPr>
        <w:t xml:space="preserve"> </w:t>
      </w:r>
      <w:r>
        <w:rPr>
          <w:rFonts w:ascii="SimHei" w:hAnsi="SimHei" w:eastAsia="SimHei" w:cs="SimHei"/>
          <w:sz w:val="33"/>
          <w:szCs w:val="33"/>
          <w:b/>
          <w:bCs/>
          <w:spacing w:val="-3"/>
        </w:rPr>
        <w:t>积极推进产业互联网发展</w:t>
      </w:r>
    </w:p>
    <w:p>
      <w:pPr>
        <w:pStyle w:val="BodyText"/>
        <w:spacing w:line="273" w:lineRule="auto"/>
        <w:rPr/>
      </w:pPr>
      <w:r/>
    </w:p>
    <w:p>
      <w:pPr>
        <w:ind w:right="86" w:firstLine="419"/>
        <w:spacing w:before="68" w:line="305" w:lineRule="auto"/>
        <w:jc w:val="both"/>
        <w:rPr>
          <w:rFonts w:ascii="SimSun" w:hAnsi="SimSun" w:eastAsia="SimSun" w:cs="SimSun"/>
          <w:sz w:val="21"/>
          <w:szCs w:val="21"/>
        </w:rPr>
      </w:pPr>
      <w:r>
        <w:rPr>
          <w:rFonts w:ascii="SimSun" w:hAnsi="SimSun" w:eastAsia="SimSun" w:cs="SimSun"/>
          <w:sz w:val="21"/>
          <w:szCs w:val="21"/>
          <w:spacing w:val="-3"/>
        </w:rPr>
        <w:t>当前全球新一轮信息技术创新和产业变革方兴未艾，互联网、大数据、人工</w:t>
      </w:r>
      <w:r>
        <w:rPr>
          <w:rFonts w:ascii="SimSun" w:hAnsi="SimSun" w:eastAsia="SimSun" w:cs="SimSun"/>
          <w:sz w:val="21"/>
          <w:szCs w:val="21"/>
          <w:spacing w:val="9"/>
        </w:rPr>
        <w:t xml:space="preserve"> </w:t>
      </w:r>
      <w:r>
        <w:rPr>
          <w:rFonts w:ascii="SimSun" w:hAnsi="SimSun" w:eastAsia="SimSun" w:cs="SimSun"/>
          <w:sz w:val="21"/>
          <w:szCs w:val="21"/>
          <w:spacing w:val="-3"/>
        </w:rPr>
        <w:t>智能等技术正在加速与实体经济融合，开启了企业数字化转型发展新时代。以互</w:t>
      </w:r>
      <w:r>
        <w:rPr>
          <w:rFonts w:ascii="SimSun" w:hAnsi="SimSun" w:eastAsia="SimSun" w:cs="SimSun"/>
          <w:sz w:val="21"/>
          <w:szCs w:val="21"/>
          <w:spacing w:val="12"/>
        </w:rPr>
        <w:t xml:space="preserve"> </w:t>
      </w:r>
      <w:r>
        <w:rPr>
          <w:rFonts w:ascii="SimSun" w:hAnsi="SimSun" w:eastAsia="SimSun" w:cs="SimSun"/>
          <w:sz w:val="21"/>
          <w:szCs w:val="21"/>
          <w:spacing w:val="-3"/>
        </w:rPr>
        <w:t>联网思维、大数据能力、智能技术为主要发展特征的产业互联网，已经成为企业</w:t>
      </w:r>
      <w:r>
        <w:rPr>
          <w:rFonts w:ascii="SimSun" w:hAnsi="SimSun" w:eastAsia="SimSun" w:cs="SimSun"/>
          <w:sz w:val="21"/>
          <w:szCs w:val="21"/>
          <w:spacing w:val="11"/>
        </w:rPr>
        <w:t xml:space="preserve"> </w:t>
      </w:r>
      <w:r>
        <w:rPr>
          <w:rFonts w:ascii="SimSun" w:hAnsi="SimSun" w:eastAsia="SimSun" w:cs="SimSun"/>
          <w:sz w:val="21"/>
          <w:szCs w:val="21"/>
          <w:spacing w:val="-3"/>
        </w:rPr>
        <w:t>新一轮数字化转型的重要路径选择。与传统企业数字化转型不同，新一轮以产业</w:t>
      </w:r>
      <w:r>
        <w:rPr>
          <w:rFonts w:ascii="SimSun" w:hAnsi="SimSun" w:eastAsia="SimSun" w:cs="SimSun"/>
          <w:sz w:val="21"/>
          <w:szCs w:val="21"/>
          <w:spacing w:val="11"/>
        </w:rPr>
        <w:t xml:space="preserve"> </w:t>
      </w:r>
      <w:r>
        <w:rPr>
          <w:rFonts w:ascii="SimSun" w:hAnsi="SimSun" w:eastAsia="SimSun" w:cs="SimSun"/>
          <w:sz w:val="21"/>
          <w:szCs w:val="21"/>
          <w:spacing w:val="-2"/>
        </w:rPr>
        <w:t>互联网为模式的企业数字化转型，是以思维创新为</w:t>
      </w:r>
      <w:r>
        <w:rPr>
          <w:rFonts w:ascii="SimSun" w:hAnsi="SimSun" w:eastAsia="SimSun" w:cs="SimSun"/>
          <w:sz w:val="21"/>
          <w:szCs w:val="21"/>
          <w:spacing w:val="-3"/>
        </w:rPr>
        <w:t>引领、以模式创新为路径、以</w:t>
      </w:r>
      <w:r>
        <w:rPr>
          <w:rFonts w:ascii="SimSun" w:hAnsi="SimSun" w:eastAsia="SimSun" w:cs="SimSun"/>
          <w:sz w:val="21"/>
          <w:szCs w:val="21"/>
        </w:rPr>
        <w:t xml:space="preserve"> </w:t>
      </w:r>
      <w:r>
        <w:rPr>
          <w:rFonts w:ascii="SimSun" w:hAnsi="SimSun" w:eastAsia="SimSun" w:cs="SimSun"/>
          <w:sz w:val="21"/>
          <w:szCs w:val="21"/>
          <w:spacing w:val="-3"/>
        </w:rPr>
        <w:t>网络技术深度融合应用为依托的数字化转型，是企业运行方式</w:t>
      </w:r>
      <w:r>
        <w:rPr>
          <w:rFonts w:ascii="SimSun" w:hAnsi="SimSun" w:eastAsia="SimSun" w:cs="SimSun"/>
          <w:sz w:val="21"/>
          <w:szCs w:val="21"/>
          <w:spacing w:val="-4"/>
        </w:rPr>
        <w:t>和发展模式全方位</w:t>
      </w:r>
      <w:r>
        <w:rPr>
          <w:rFonts w:ascii="SimSun" w:hAnsi="SimSun" w:eastAsia="SimSun" w:cs="SimSun"/>
          <w:sz w:val="21"/>
          <w:szCs w:val="21"/>
        </w:rPr>
        <w:t xml:space="preserve"> </w:t>
      </w:r>
      <w:r>
        <w:rPr>
          <w:rFonts w:ascii="SimSun" w:hAnsi="SimSun" w:eastAsia="SimSun" w:cs="SimSun"/>
          <w:sz w:val="21"/>
          <w:szCs w:val="21"/>
          <w:spacing w:val="-3"/>
        </w:rPr>
        <w:t>的变革，对于推动产业转型升级、培育经济发展新动能、推动实体经济高质量发</w:t>
      </w:r>
      <w:r>
        <w:rPr>
          <w:rFonts w:ascii="SimSun" w:hAnsi="SimSun" w:eastAsia="SimSun" w:cs="SimSun"/>
          <w:sz w:val="21"/>
          <w:szCs w:val="21"/>
          <w:spacing w:val="12"/>
        </w:rPr>
        <w:t xml:space="preserve"> </w:t>
      </w:r>
      <w:r>
        <w:rPr>
          <w:rFonts w:ascii="SimSun" w:hAnsi="SimSun" w:eastAsia="SimSun" w:cs="SimSun"/>
          <w:sz w:val="21"/>
          <w:szCs w:val="21"/>
          <w:spacing w:val="-10"/>
        </w:rPr>
        <w:t>展具有十分重要的作用。</w:t>
      </w:r>
    </w:p>
    <w:p>
      <w:pPr>
        <w:pStyle w:val="BodyText"/>
        <w:spacing w:line="314"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4"/>
        </w:rPr>
        <w:t>一</w:t>
      </w:r>
      <w:r>
        <w:rPr>
          <w:rFonts w:ascii="SimHei" w:hAnsi="SimHei" w:eastAsia="SimHei" w:cs="SimHei"/>
          <w:sz w:val="21"/>
          <w:szCs w:val="21"/>
          <w:spacing w:val="34"/>
        </w:rPr>
        <w:t xml:space="preserve"> </w:t>
      </w:r>
      <w:r>
        <w:rPr>
          <w:rFonts w:ascii="SimHei" w:hAnsi="SimHei" w:eastAsia="SimHei" w:cs="SimHei"/>
          <w:sz w:val="21"/>
          <w:szCs w:val="21"/>
          <w:b/>
          <w:bCs/>
          <w:spacing w:val="34"/>
        </w:rPr>
        <w:t>、发展产业互联网重要意义</w:t>
      </w:r>
    </w:p>
    <w:p>
      <w:pPr>
        <w:pStyle w:val="BodyText"/>
        <w:spacing w:line="358"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0"/>
        </w:rPr>
        <w:t xml:space="preserve"> </w:t>
      </w:r>
      <w:r>
        <w:rPr>
          <w:rFonts w:ascii="SimHei" w:hAnsi="SimHei" w:eastAsia="SimHei" w:cs="SimHei"/>
          <w:sz w:val="21"/>
          <w:szCs w:val="21"/>
          <w:b/>
          <w:bCs/>
          <w:spacing w:val="26"/>
        </w:rPr>
        <w:t>一)发展产业互联网有利于推动实体经济质量变革</w:t>
      </w:r>
    </w:p>
    <w:p>
      <w:pPr>
        <w:ind w:firstLine="419"/>
        <w:spacing w:before="203" w:line="297" w:lineRule="auto"/>
        <w:jc w:val="both"/>
        <w:rPr>
          <w:rFonts w:ascii="SimSun" w:hAnsi="SimSun" w:eastAsia="SimSun" w:cs="SimSun"/>
          <w:sz w:val="21"/>
          <w:szCs w:val="21"/>
        </w:rPr>
      </w:pPr>
      <w:r>
        <w:rPr>
          <w:rFonts w:ascii="SimSun" w:hAnsi="SimSun" w:eastAsia="SimSun" w:cs="SimSun"/>
          <w:sz w:val="21"/>
          <w:szCs w:val="21"/>
          <w:spacing w:val="-12"/>
        </w:rPr>
        <w:t>发展产业互联网，加强互联网在研发设计、生产制造、经营销售等全领域应用，</w:t>
      </w:r>
      <w:r>
        <w:rPr>
          <w:rFonts w:ascii="SimSun" w:hAnsi="SimSun" w:eastAsia="SimSun" w:cs="SimSun"/>
          <w:sz w:val="21"/>
          <w:szCs w:val="21"/>
          <w:spacing w:val="3"/>
        </w:rPr>
        <w:t xml:space="preserve"> </w:t>
      </w:r>
      <w:r>
        <w:rPr>
          <w:rFonts w:ascii="SimSun" w:hAnsi="SimSun" w:eastAsia="SimSun" w:cs="SimSun"/>
          <w:sz w:val="21"/>
          <w:szCs w:val="21"/>
          <w:spacing w:val="-3"/>
        </w:rPr>
        <w:t>畅通供给侧和需求侧信息流通渠道，促进供求信息快速流动，让消费需求信息更</w:t>
      </w:r>
      <w:r>
        <w:rPr>
          <w:rFonts w:ascii="SimSun" w:hAnsi="SimSun" w:eastAsia="SimSun" w:cs="SimSun"/>
          <w:sz w:val="21"/>
          <w:szCs w:val="21"/>
          <w:spacing w:val="6"/>
        </w:rPr>
        <w:t xml:space="preserve">  </w:t>
      </w:r>
      <w:r>
        <w:rPr>
          <w:rFonts w:ascii="SimSun" w:hAnsi="SimSun" w:eastAsia="SimSun" w:cs="SimSun"/>
          <w:sz w:val="21"/>
          <w:szCs w:val="21"/>
          <w:spacing w:val="-2"/>
        </w:rPr>
        <w:t>加及时指导生产供给，能够提升产品和服务精准、即时、有</w:t>
      </w:r>
      <w:r>
        <w:rPr>
          <w:rFonts w:ascii="SimSun" w:hAnsi="SimSun" w:eastAsia="SimSun" w:cs="SimSun"/>
          <w:sz w:val="21"/>
          <w:szCs w:val="21"/>
          <w:spacing w:val="-3"/>
        </w:rPr>
        <w:t>效供给能力，促进产 </w:t>
      </w:r>
      <w:r>
        <w:rPr>
          <w:rFonts w:ascii="SimSun" w:hAnsi="SimSun" w:eastAsia="SimSun" w:cs="SimSun"/>
          <w:sz w:val="21"/>
          <w:szCs w:val="21"/>
          <w:spacing w:val="-3"/>
        </w:rPr>
        <w:t>品服务质量提升。同时，深化互联网技术在产品和服务中应用，能够提高产品和</w:t>
      </w:r>
      <w:r>
        <w:rPr>
          <w:rFonts w:ascii="SimSun" w:hAnsi="SimSun" w:eastAsia="SimSun" w:cs="SimSun"/>
          <w:sz w:val="21"/>
          <w:szCs w:val="21"/>
        </w:rPr>
        <w:t xml:space="preserve">  </w:t>
      </w:r>
      <w:r>
        <w:rPr>
          <w:rFonts w:ascii="SimSun" w:hAnsi="SimSun" w:eastAsia="SimSun" w:cs="SimSun"/>
          <w:sz w:val="21"/>
          <w:szCs w:val="21"/>
          <w:spacing w:val="-6"/>
        </w:rPr>
        <w:t>服务数字化、网络化和智能化水平，提升用户的获得感和体验感。</w:t>
      </w:r>
    </w:p>
    <w:p>
      <w:pPr>
        <w:pStyle w:val="BodyText"/>
        <w:spacing w:line="295" w:lineRule="auto"/>
        <w:rPr/>
      </w:pPr>
      <w:r/>
    </w:p>
    <w:p>
      <w:pPr>
        <w:ind w:left="132"/>
        <w:spacing w:before="69" w:line="221" w:lineRule="auto"/>
        <w:rPr>
          <w:rFonts w:ascii="SimHei" w:hAnsi="SimHei" w:eastAsia="SimHei" w:cs="SimHei"/>
          <w:sz w:val="21"/>
          <w:szCs w:val="21"/>
        </w:rPr>
      </w:pPr>
      <w:r>
        <w:rPr>
          <w:rFonts w:ascii="SimHei" w:hAnsi="SimHei" w:eastAsia="SimHei" w:cs="SimHei"/>
          <w:sz w:val="21"/>
          <w:szCs w:val="21"/>
          <w:b/>
          <w:bCs/>
          <w:spacing w:val="28"/>
        </w:rPr>
        <w:t>(二)发展产业互联网有利于推动实体经济效率</w:t>
      </w:r>
      <w:r>
        <w:rPr>
          <w:rFonts w:ascii="SimHei" w:hAnsi="SimHei" w:eastAsia="SimHei" w:cs="SimHei"/>
          <w:sz w:val="21"/>
          <w:szCs w:val="21"/>
          <w:b/>
          <w:bCs/>
          <w:spacing w:val="27"/>
        </w:rPr>
        <w:t>变革</w:t>
      </w:r>
    </w:p>
    <w:p>
      <w:pPr>
        <w:ind w:right="92" w:firstLine="419"/>
        <w:spacing w:before="201" w:line="303" w:lineRule="auto"/>
        <w:jc w:val="both"/>
        <w:rPr>
          <w:rFonts w:ascii="SimSun" w:hAnsi="SimSun" w:eastAsia="SimSun" w:cs="SimSun"/>
          <w:sz w:val="21"/>
          <w:szCs w:val="21"/>
        </w:rPr>
      </w:pPr>
      <w:r>
        <w:rPr>
          <w:rFonts w:ascii="SimSun" w:hAnsi="SimSun" w:eastAsia="SimSun" w:cs="SimSun"/>
          <w:sz w:val="21"/>
          <w:szCs w:val="21"/>
          <w:spacing w:val="-3"/>
        </w:rPr>
        <w:t>发展产业互联网，构建贯穿市场、研发、生产、仓储、营销全流程的网络服</w:t>
      </w:r>
      <w:r>
        <w:rPr>
          <w:rFonts w:ascii="SimSun" w:hAnsi="SimSun" w:eastAsia="SimSun" w:cs="SimSun"/>
          <w:sz w:val="21"/>
          <w:szCs w:val="21"/>
          <w:spacing w:val="6"/>
        </w:rPr>
        <w:t xml:space="preserve"> </w:t>
      </w:r>
      <w:r>
        <w:rPr>
          <w:rFonts w:ascii="SimSun" w:hAnsi="SimSun" w:eastAsia="SimSun" w:cs="SimSun"/>
          <w:sz w:val="21"/>
          <w:szCs w:val="21"/>
          <w:spacing w:val="-3"/>
        </w:rPr>
        <w:t>务，有利于加速实体经济各环节信息流通，显著降低流通成本，大幅提升信息流</w:t>
      </w:r>
      <w:r>
        <w:rPr>
          <w:rFonts w:ascii="SimSun" w:hAnsi="SimSun" w:eastAsia="SimSun" w:cs="SimSun"/>
          <w:sz w:val="21"/>
          <w:szCs w:val="21"/>
          <w:spacing w:val="12"/>
        </w:rPr>
        <w:t xml:space="preserve"> </w:t>
      </w:r>
      <w:r>
        <w:rPr>
          <w:rFonts w:ascii="SimSun" w:hAnsi="SimSun" w:eastAsia="SimSun" w:cs="SimSun"/>
          <w:sz w:val="21"/>
          <w:szCs w:val="21"/>
          <w:spacing w:val="-3"/>
        </w:rPr>
        <w:t>动效率。发挥产业互联网平台供求信息大量汇聚的优势，高效配置人才流、物资</w:t>
      </w:r>
      <w:r>
        <w:rPr>
          <w:rFonts w:ascii="SimSun" w:hAnsi="SimSun" w:eastAsia="SimSun" w:cs="SimSun"/>
          <w:sz w:val="21"/>
          <w:szCs w:val="21"/>
        </w:rPr>
        <w:t xml:space="preserve"> </w:t>
      </w:r>
      <w:r>
        <w:rPr>
          <w:rFonts w:ascii="SimSun" w:hAnsi="SimSun" w:eastAsia="SimSun" w:cs="SimSun"/>
          <w:sz w:val="21"/>
          <w:szCs w:val="21"/>
          <w:spacing w:val="3"/>
        </w:rPr>
        <w:t>流、资金流、技术流，有利于提升实体经济资源配置效率，促进全要素生产率</w:t>
      </w:r>
      <w:r>
        <w:rPr>
          <w:rFonts w:ascii="SimSun" w:hAnsi="SimSun" w:eastAsia="SimSun" w:cs="SimSun"/>
          <w:sz w:val="21"/>
          <w:szCs w:val="21"/>
          <w:spacing w:val="16"/>
        </w:rPr>
        <w:t xml:space="preserve"> </w:t>
      </w:r>
      <w:r>
        <w:rPr>
          <w:rFonts w:ascii="SimSun" w:hAnsi="SimSun" w:eastAsia="SimSun" w:cs="SimSun"/>
          <w:sz w:val="21"/>
          <w:szCs w:val="21"/>
          <w:spacing w:val="3"/>
        </w:rPr>
        <w:t>提升。依托电子商务、供应链、物流、众包众创服务等各类网络平台，加强企</w:t>
      </w:r>
      <w:r>
        <w:rPr>
          <w:rFonts w:ascii="SimSun" w:hAnsi="SimSun" w:eastAsia="SimSun" w:cs="SimSun"/>
          <w:sz w:val="21"/>
          <w:szCs w:val="21"/>
          <w:spacing w:val="16"/>
        </w:rPr>
        <w:t xml:space="preserve"> </w:t>
      </w:r>
      <w:r>
        <w:rPr>
          <w:rFonts w:ascii="SimSun" w:hAnsi="SimSun" w:eastAsia="SimSun" w:cs="SimSun"/>
          <w:sz w:val="21"/>
          <w:szCs w:val="21"/>
          <w:spacing w:val="4"/>
        </w:rPr>
        <w:t>业间物资、技术、物流等方面合作，有利于</w:t>
      </w:r>
      <w:r>
        <w:rPr>
          <w:rFonts w:ascii="SimSun" w:hAnsi="SimSun" w:eastAsia="SimSun" w:cs="SimSun"/>
          <w:sz w:val="21"/>
          <w:szCs w:val="21"/>
          <w:spacing w:val="3"/>
        </w:rPr>
        <w:t>强化产业链协作，提升实体经济产</w:t>
      </w:r>
      <w:r>
        <w:rPr>
          <w:rFonts w:ascii="SimSun" w:hAnsi="SimSun" w:eastAsia="SimSun" w:cs="SimSun"/>
          <w:sz w:val="21"/>
          <w:szCs w:val="21"/>
        </w:rPr>
        <w:t xml:space="preserve"> </w:t>
      </w:r>
      <w:r>
        <w:rPr>
          <w:rFonts w:ascii="SimSun" w:hAnsi="SimSun" w:eastAsia="SimSun" w:cs="SimSun"/>
          <w:sz w:val="21"/>
          <w:szCs w:val="21"/>
          <w:spacing w:val="-10"/>
        </w:rPr>
        <w:t>业协作效率。</w:t>
      </w:r>
    </w:p>
    <w:p>
      <w:pPr>
        <w:spacing w:line="303" w:lineRule="auto"/>
        <w:sectPr>
          <w:footerReference w:type="default" r:id="rId212"/>
          <w:pgSz w:w="8520" w:h="12920"/>
          <w:pgMar w:top="400" w:right="315" w:bottom="482" w:left="850" w:header="0" w:footer="323" w:gutter="0"/>
        </w:sectPr>
        <w:rPr>
          <w:rFonts w:ascii="SimSun" w:hAnsi="SimSun" w:eastAsia="SimSun" w:cs="SimSun"/>
          <w:sz w:val="21"/>
          <w:szCs w:val="21"/>
        </w:rPr>
      </w:pPr>
    </w:p>
    <w:p>
      <w:pPr>
        <w:ind w:left="2779"/>
        <w:spacing w:before="24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68" w:lineRule="auto"/>
        <w:rPr/>
      </w:pPr>
      <w:r/>
    </w:p>
    <w:p>
      <w:pPr>
        <w:ind w:left="93"/>
        <w:spacing w:before="69" w:line="221" w:lineRule="auto"/>
        <w:rPr>
          <w:rFonts w:ascii="SimHei" w:hAnsi="SimHei" w:eastAsia="SimHei" w:cs="SimHei"/>
          <w:sz w:val="21"/>
          <w:szCs w:val="21"/>
        </w:rPr>
      </w:pPr>
      <w:r>
        <w:rPr>
          <w:rFonts w:ascii="SimHei" w:hAnsi="SimHei" w:eastAsia="SimHei" w:cs="SimHei"/>
          <w:sz w:val="21"/>
          <w:szCs w:val="21"/>
          <w:b/>
          <w:bCs/>
          <w:spacing w:val="28"/>
        </w:rPr>
        <w:t>(三)发展产业互联网有利于推动实体经济动力</w:t>
      </w:r>
      <w:r>
        <w:rPr>
          <w:rFonts w:ascii="SimHei" w:hAnsi="SimHei" w:eastAsia="SimHei" w:cs="SimHei"/>
          <w:sz w:val="21"/>
          <w:szCs w:val="21"/>
          <w:b/>
          <w:bCs/>
          <w:spacing w:val="27"/>
        </w:rPr>
        <w:t>变革</w:t>
      </w:r>
    </w:p>
    <w:p>
      <w:pPr>
        <w:ind w:right="16" w:firstLine="379"/>
        <w:spacing w:before="205" w:line="290" w:lineRule="auto"/>
        <w:jc w:val="both"/>
        <w:rPr>
          <w:rFonts w:ascii="SimSun" w:hAnsi="SimSun" w:eastAsia="SimSun" w:cs="SimSun"/>
          <w:sz w:val="21"/>
          <w:szCs w:val="21"/>
        </w:rPr>
      </w:pPr>
      <w:r>
        <w:rPr>
          <w:rFonts w:ascii="SimSun" w:hAnsi="SimSun" w:eastAsia="SimSun" w:cs="SimSun"/>
          <w:sz w:val="21"/>
          <w:szCs w:val="21"/>
          <w:spacing w:val="-1"/>
        </w:rPr>
        <w:t>依托产业互联网平台，重塑实体经济产销、客户、供应</w:t>
      </w:r>
      <w:r>
        <w:rPr>
          <w:rFonts w:ascii="SimSun" w:hAnsi="SimSun" w:eastAsia="SimSun" w:cs="SimSun"/>
          <w:sz w:val="21"/>
          <w:szCs w:val="21"/>
          <w:spacing w:val="-2"/>
        </w:rPr>
        <w:t>链、生产制造等各类</w:t>
      </w:r>
      <w:r>
        <w:rPr>
          <w:rFonts w:ascii="SimSun" w:hAnsi="SimSun" w:eastAsia="SimSun" w:cs="SimSun"/>
          <w:sz w:val="21"/>
          <w:szCs w:val="21"/>
        </w:rPr>
        <w:t xml:space="preserve"> </w:t>
      </w:r>
      <w:r>
        <w:rPr>
          <w:rFonts w:ascii="SimSun" w:hAnsi="SimSun" w:eastAsia="SimSun" w:cs="SimSun"/>
          <w:sz w:val="21"/>
          <w:szCs w:val="21"/>
        </w:rPr>
        <w:t>连接关系，有利于促进生产关系变革和生产</w:t>
      </w:r>
      <w:r>
        <w:rPr>
          <w:rFonts w:ascii="SimSun" w:hAnsi="SimSun" w:eastAsia="SimSun" w:cs="SimSun"/>
          <w:sz w:val="21"/>
          <w:szCs w:val="21"/>
          <w:spacing w:val="-1"/>
        </w:rPr>
        <w:t>力解放，为经济发展培育新的动能。</w:t>
      </w:r>
      <w:r>
        <w:rPr>
          <w:rFonts w:ascii="SimSun" w:hAnsi="SimSun" w:eastAsia="SimSun" w:cs="SimSun"/>
          <w:sz w:val="21"/>
          <w:szCs w:val="21"/>
        </w:rPr>
        <w:t xml:space="preserve"> </w:t>
      </w:r>
      <w:r>
        <w:rPr>
          <w:rFonts w:ascii="SimSun" w:hAnsi="SimSun" w:eastAsia="SimSun" w:cs="SimSun"/>
          <w:sz w:val="21"/>
          <w:szCs w:val="21"/>
          <w:spacing w:val="-3"/>
        </w:rPr>
        <w:t>发挥产业互联网平台要素集聚优势，集聚创新要素和创新资源，</w:t>
      </w:r>
      <w:r>
        <w:rPr>
          <w:rFonts w:ascii="SimSun" w:hAnsi="SimSun" w:eastAsia="SimSun" w:cs="SimSun"/>
          <w:sz w:val="21"/>
          <w:szCs w:val="21"/>
          <w:spacing w:val="-4"/>
        </w:rPr>
        <w:t>推动众包众创等</w:t>
      </w:r>
      <w:r>
        <w:rPr>
          <w:rFonts w:ascii="SimSun" w:hAnsi="SimSun" w:eastAsia="SimSun" w:cs="SimSun"/>
          <w:sz w:val="21"/>
          <w:szCs w:val="21"/>
        </w:rPr>
        <w:t xml:space="preserve">  </w:t>
      </w:r>
      <w:r>
        <w:rPr>
          <w:rFonts w:ascii="SimSun" w:hAnsi="SimSun" w:eastAsia="SimSun" w:cs="SimSun"/>
          <w:sz w:val="21"/>
          <w:szCs w:val="21"/>
          <w:spacing w:val="-2"/>
        </w:rPr>
        <w:t>服务发展，有利于培育技术、产品、服务等创新交</w:t>
      </w:r>
      <w:r>
        <w:rPr>
          <w:rFonts w:ascii="SimSun" w:hAnsi="SimSun" w:eastAsia="SimSun" w:cs="SimSun"/>
          <w:sz w:val="21"/>
          <w:szCs w:val="21"/>
          <w:spacing w:val="-3"/>
        </w:rPr>
        <w:t>易市场，促进创新要素和资源</w:t>
      </w:r>
      <w:r>
        <w:rPr>
          <w:rFonts w:ascii="SimSun" w:hAnsi="SimSun" w:eastAsia="SimSun" w:cs="SimSun"/>
          <w:sz w:val="21"/>
          <w:szCs w:val="21"/>
        </w:rPr>
        <w:t xml:space="preserve"> </w:t>
      </w:r>
      <w:r>
        <w:rPr>
          <w:rFonts w:ascii="SimSun" w:hAnsi="SimSun" w:eastAsia="SimSun" w:cs="SimSun"/>
          <w:sz w:val="21"/>
          <w:szCs w:val="21"/>
          <w:spacing w:val="-9"/>
        </w:rPr>
        <w:t>流动，为实体经济发展注入新动能。</w:t>
      </w:r>
    </w:p>
    <w:p>
      <w:pPr>
        <w:pStyle w:val="BodyText"/>
        <w:spacing w:line="343"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5"/>
        </w:rPr>
        <w:t>二</w:t>
      </w:r>
      <w:r>
        <w:rPr>
          <w:rFonts w:ascii="SimHei" w:hAnsi="SimHei" w:eastAsia="SimHei" w:cs="SimHei"/>
          <w:sz w:val="21"/>
          <w:szCs w:val="21"/>
          <w:spacing w:val="-9"/>
        </w:rPr>
        <w:t xml:space="preserve"> </w:t>
      </w:r>
      <w:r>
        <w:rPr>
          <w:rFonts w:ascii="SimHei" w:hAnsi="SimHei" w:eastAsia="SimHei" w:cs="SimHei"/>
          <w:sz w:val="21"/>
          <w:szCs w:val="21"/>
          <w:b/>
          <w:bCs/>
          <w:spacing w:val="35"/>
        </w:rPr>
        <w:t>、推进产业互联网发展建议</w:t>
      </w:r>
    </w:p>
    <w:p>
      <w:pPr>
        <w:pStyle w:val="BodyText"/>
        <w:spacing w:line="368" w:lineRule="auto"/>
        <w:rPr/>
      </w:pPr>
      <w:r/>
    </w:p>
    <w:p>
      <w:pPr>
        <w:ind w:left="93"/>
        <w:spacing w:before="68"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3"/>
        </w:rPr>
        <w:t xml:space="preserve"> </w:t>
      </w:r>
      <w:r>
        <w:rPr>
          <w:rFonts w:ascii="SimHei" w:hAnsi="SimHei" w:eastAsia="SimHei" w:cs="SimHei"/>
          <w:sz w:val="21"/>
          <w:szCs w:val="21"/>
          <w:b/>
          <w:bCs/>
          <w:spacing w:val="25"/>
        </w:rPr>
        <w:t>一)持续推进网络信息基础设施升级改造</w:t>
      </w:r>
    </w:p>
    <w:p>
      <w:pPr>
        <w:ind w:firstLine="379"/>
        <w:spacing w:before="196" w:line="302" w:lineRule="auto"/>
        <w:jc w:val="both"/>
        <w:rPr>
          <w:rFonts w:ascii="SimSun" w:hAnsi="SimSun" w:eastAsia="SimSun" w:cs="SimSun"/>
          <w:sz w:val="21"/>
          <w:szCs w:val="21"/>
        </w:rPr>
      </w:pPr>
      <w:r>
        <w:rPr>
          <w:rFonts w:ascii="SimSun" w:hAnsi="SimSun" w:eastAsia="SimSun" w:cs="SimSun"/>
          <w:sz w:val="21"/>
          <w:szCs w:val="21"/>
          <w:spacing w:val="-2"/>
        </w:rPr>
        <w:t>网络信息基础设施建设是推进产业互联网发展不可或缺的前提</w:t>
      </w:r>
      <w:r>
        <w:rPr>
          <w:rFonts w:ascii="SimSun" w:hAnsi="SimSun" w:eastAsia="SimSun" w:cs="SimSun"/>
          <w:sz w:val="21"/>
          <w:szCs w:val="21"/>
          <w:spacing w:val="-3"/>
        </w:rPr>
        <w:t>，先进的网络</w:t>
      </w:r>
      <w:r>
        <w:rPr>
          <w:rFonts w:ascii="SimSun" w:hAnsi="SimSun" w:eastAsia="SimSun" w:cs="SimSun"/>
          <w:sz w:val="21"/>
          <w:szCs w:val="21"/>
        </w:rPr>
        <w:t xml:space="preserve">  </w:t>
      </w:r>
      <w:r>
        <w:rPr>
          <w:rFonts w:ascii="SimSun" w:hAnsi="SimSun" w:eastAsia="SimSun" w:cs="SimSun"/>
          <w:sz w:val="21"/>
          <w:szCs w:val="21"/>
          <w:spacing w:val="-7"/>
        </w:rPr>
        <w:t>信息基础设施有利于培育产业新业态。</w:t>
      </w:r>
      <w:r>
        <w:rPr>
          <w:rFonts w:ascii="SimSun" w:hAnsi="SimSun" w:eastAsia="SimSun" w:cs="SimSun"/>
          <w:sz w:val="21"/>
          <w:szCs w:val="21"/>
          <w:spacing w:val="39"/>
        </w:rPr>
        <w:t xml:space="preserve"> </w:t>
      </w:r>
      <w:r>
        <w:rPr>
          <w:rFonts w:ascii="SimSun" w:hAnsi="SimSun" w:eastAsia="SimSun" w:cs="SimSun"/>
          <w:sz w:val="21"/>
          <w:szCs w:val="21"/>
          <w:spacing w:val="-7"/>
        </w:rPr>
        <w:t>一是加快推进</w:t>
      </w:r>
      <w:r>
        <w:rPr>
          <w:rFonts w:ascii="SimSun" w:hAnsi="SimSun" w:eastAsia="SimSun" w:cs="SimSun"/>
          <w:sz w:val="21"/>
          <w:szCs w:val="21"/>
          <w:spacing w:val="-8"/>
        </w:rPr>
        <w:t>产业园区和商用楼宇宽带基</w:t>
      </w:r>
      <w:r>
        <w:rPr>
          <w:rFonts w:ascii="SimSun" w:hAnsi="SimSun" w:eastAsia="SimSun" w:cs="SimSun"/>
          <w:sz w:val="21"/>
          <w:szCs w:val="21"/>
        </w:rPr>
        <w:t xml:space="preserve">  </w:t>
      </w:r>
      <w:r>
        <w:rPr>
          <w:rFonts w:ascii="SimSun" w:hAnsi="SimSun" w:eastAsia="SimSun" w:cs="SimSun"/>
          <w:sz w:val="21"/>
          <w:szCs w:val="21"/>
          <w:spacing w:val="-3"/>
        </w:rPr>
        <w:t>础设施升级改造，大幅提高网络速率和传输质量，为企业开展业务创新提供可用</w:t>
      </w:r>
      <w:r>
        <w:rPr>
          <w:rFonts w:ascii="SimSun" w:hAnsi="SimSun" w:eastAsia="SimSun" w:cs="SimSun"/>
          <w:sz w:val="21"/>
          <w:szCs w:val="21"/>
          <w:spacing w:val="4"/>
        </w:rPr>
        <w:t xml:space="preserve">  </w:t>
      </w:r>
      <w:r>
        <w:rPr>
          <w:rFonts w:ascii="SimSun" w:hAnsi="SimSun" w:eastAsia="SimSun" w:cs="SimSun"/>
          <w:sz w:val="21"/>
          <w:szCs w:val="21"/>
          <w:spacing w:val="4"/>
        </w:rPr>
        <w:t>可靠的网络支撑保障。二是持续降低企业宽带</w:t>
      </w:r>
      <w:r>
        <w:rPr>
          <w:rFonts w:ascii="SimSun" w:hAnsi="SimSun" w:eastAsia="SimSun" w:cs="SimSun"/>
          <w:sz w:val="21"/>
          <w:szCs w:val="21"/>
          <w:spacing w:val="3"/>
        </w:rPr>
        <w:t>专线资费，破除企业宽带接入的 </w:t>
      </w:r>
      <w:r>
        <w:rPr>
          <w:rFonts w:ascii="SimSun" w:hAnsi="SimSun" w:eastAsia="SimSun" w:cs="SimSun"/>
          <w:sz w:val="21"/>
          <w:szCs w:val="21"/>
          <w:spacing w:val="-1"/>
        </w:rPr>
        <w:t>体制机制障碍，为中小企业提供可负担的宽带接入服务。</w:t>
      </w:r>
      <w:r>
        <w:rPr>
          <w:rFonts w:ascii="SimSun" w:hAnsi="SimSun" w:eastAsia="SimSun" w:cs="SimSun"/>
          <w:sz w:val="21"/>
          <w:szCs w:val="21"/>
          <w:spacing w:val="-2"/>
        </w:rPr>
        <w:t>三是加快5</w:t>
      </w:r>
      <w:r>
        <w:rPr>
          <w:rFonts w:ascii="Times New Roman" w:hAnsi="Times New Roman" w:eastAsia="Times New Roman" w:cs="Times New Roman"/>
          <w:sz w:val="21"/>
          <w:szCs w:val="21"/>
          <w:spacing w:val="-2"/>
        </w:rPr>
        <w:t>G</w:t>
      </w:r>
      <w:r>
        <w:rPr>
          <w:rFonts w:ascii="SimSun" w:hAnsi="SimSun" w:eastAsia="SimSun" w:cs="SimSun"/>
          <w:sz w:val="21"/>
          <w:szCs w:val="21"/>
          <w:spacing w:val="-2"/>
        </w:rPr>
        <w:t>、物联网、</w:t>
      </w:r>
      <w:r>
        <w:rPr>
          <w:rFonts w:ascii="SimSun" w:hAnsi="SimSun" w:eastAsia="SimSun" w:cs="SimSun"/>
          <w:sz w:val="21"/>
          <w:szCs w:val="21"/>
        </w:rPr>
        <w:t xml:space="preserve"> </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等下一代网络基础设施部署，推进云计算、大数据、人工智能等通用应用基 </w:t>
      </w:r>
      <w:r>
        <w:rPr>
          <w:rFonts w:ascii="SimSun" w:hAnsi="SimSun" w:eastAsia="SimSun" w:cs="SimSun"/>
          <w:sz w:val="21"/>
          <w:szCs w:val="21"/>
          <w:spacing w:val="-6"/>
        </w:rPr>
        <w:t>础设施建设，为企业业务模式创新等提供新型基础设施支撑。</w:t>
      </w:r>
    </w:p>
    <w:p>
      <w:pPr>
        <w:pStyle w:val="BodyText"/>
        <w:spacing w:line="287" w:lineRule="auto"/>
        <w:rPr/>
      </w:pPr>
      <w:r/>
    </w:p>
    <w:p>
      <w:pPr>
        <w:ind w:left="93"/>
        <w:spacing w:before="68" w:line="221" w:lineRule="auto"/>
        <w:rPr>
          <w:rFonts w:ascii="SimHei" w:hAnsi="SimHei" w:eastAsia="SimHei" w:cs="SimHei"/>
          <w:sz w:val="21"/>
          <w:szCs w:val="21"/>
        </w:rPr>
      </w:pPr>
      <w:r>
        <w:rPr>
          <w:rFonts w:ascii="SimHei" w:hAnsi="SimHei" w:eastAsia="SimHei" w:cs="SimHei"/>
          <w:sz w:val="21"/>
          <w:szCs w:val="21"/>
          <w:b/>
          <w:bCs/>
          <w:spacing w:val="29"/>
        </w:rPr>
        <w:t>(二)大力推进云计算创新发展及普及应用</w:t>
      </w:r>
    </w:p>
    <w:p>
      <w:pPr>
        <w:ind w:right="73" w:firstLine="379"/>
        <w:spacing w:before="208" w:line="297" w:lineRule="auto"/>
        <w:jc w:val="both"/>
        <w:rPr>
          <w:rFonts w:ascii="SimSun" w:hAnsi="SimSun" w:eastAsia="SimSun" w:cs="SimSun"/>
          <w:sz w:val="21"/>
          <w:szCs w:val="21"/>
        </w:rPr>
      </w:pPr>
      <w:r>
        <w:rPr>
          <w:rFonts w:ascii="SimSun" w:hAnsi="SimSun" w:eastAsia="SimSun" w:cs="SimSun"/>
          <w:sz w:val="21"/>
          <w:szCs w:val="21"/>
          <w:spacing w:val="-7"/>
        </w:rPr>
        <w:t>云计算服务是数字时代经济社会发展最基础的信</w:t>
      </w:r>
      <w:r>
        <w:rPr>
          <w:rFonts w:ascii="SimSun" w:hAnsi="SimSun" w:eastAsia="SimSun" w:cs="SimSun"/>
          <w:sz w:val="21"/>
          <w:szCs w:val="21"/>
          <w:spacing w:val="-8"/>
        </w:rPr>
        <w:t>息服务，丰富的云计算服务是</w:t>
      </w:r>
      <w:r>
        <w:rPr>
          <w:rFonts w:ascii="SimSun" w:hAnsi="SimSun" w:eastAsia="SimSun" w:cs="SimSun"/>
          <w:sz w:val="21"/>
          <w:szCs w:val="21"/>
        </w:rPr>
        <w:t xml:space="preserve"> </w:t>
      </w:r>
      <w:r>
        <w:rPr>
          <w:rFonts w:ascii="SimSun" w:hAnsi="SimSun" w:eastAsia="SimSun" w:cs="SimSun"/>
          <w:sz w:val="21"/>
          <w:szCs w:val="21"/>
          <w:spacing w:val="-13"/>
        </w:rPr>
        <w:t>推动实体经济加速数字化转型的新引擎。</w:t>
      </w:r>
      <w:r>
        <w:rPr>
          <w:rFonts w:ascii="SimSun" w:hAnsi="SimSun" w:eastAsia="SimSun" w:cs="SimSun"/>
          <w:sz w:val="21"/>
          <w:szCs w:val="21"/>
          <w:spacing w:val="49"/>
        </w:rPr>
        <w:t xml:space="preserve"> </w:t>
      </w:r>
      <w:r>
        <w:rPr>
          <w:rFonts w:ascii="SimSun" w:hAnsi="SimSun" w:eastAsia="SimSun" w:cs="SimSun"/>
          <w:sz w:val="21"/>
          <w:szCs w:val="21"/>
          <w:spacing w:val="-13"/>
        </w:rPr>
        <w:t>一是加快实施“云上中国”战略，推进区</w:t>
      </w:r>
      <w:r>
        <w:rPr>
          <w:rFonts w:ascii="SimSun" w:hAnsi="SimSun" w:eastAsia="SimSun" w:cs="SimSun"/>
          <w:sz w:val="21"/>
          <w:szCs w:val="21"/>
        </w:rPr>
        <w:t xml:space="preserve"> </w:t>
      </w:r>
      <w:r>
        <w:rPr>
          <w:rFonts w:ascii="SimSun" w:hAnsi="SimSun" w:eastAsia="SimSun" w:cs="SimSun"/>
          <w:sz w:val="21"/>
          <w:szCs w:val="21"/>
          <w:spacing w:val="-8"/>
        </w:rPr>
        <w:t>域云计算中心建设，优化区域局部，为用户提供就近云计算接入服务，满足产业园</w:t>
      </w:r>
      <w:r>
        <w:rPr>
          <w:rFonts w:ascii="SimSun" w:hAnsi="SimSun" w:eastAsia="SimSun" w:cs="SimSun"/>
          <w:sz w:val="21"/>
          <w:szCs w:val="21"/>
          <w:spacing w:val="5"/>
        </w:rPr>
        <w:t xml:space="preserve"> </w:t>
      </w:r>
      <w:r>
        <w:rPr>
          <w:rFonts w:ascii="SimSun" w:hAnsi="SimSun" w:eastAsia="SimSun" w:cs="SimSun"/>
          <w:sz w:val="21"/>
          <w:szCs w:val="21"/>
          <w:spacing w:val="-8"/>
        </w:rPr>
        <w:t>区数字化转型升级需求。二是大力推进企业上云，结合互联网、大数据、人</w:t>
      </w:r>
      <w:r>
        <w:rPr>
          <w:rFonts w:ascii="SimSun" w:hAnsi="SimSun" w:eastAsia="SimSun" w:cs="SimSun"/>
          <w:sz w:val="21"/>
          <w:szCs w:val="21"/>
          <w:spacing w:val="-9"/>
        </w:rPr>
        <w:t>工智能</w:t>
      </w:r>
      <w:r>
        <w:rPr>
          <w:rFonts w:ascii="SimSun" w:hAnsi="SimSun" w:eastAsia="SimSun" w:cs="SimSun"/>
          <w:sz w:val="21"/>
          <w:szCs w:val="21"/>
        </w:rPr>
        <w:t xml:space="preserve"> </w:t>
      </w:r>
      <w:r>
        <w:rPr>
          <w:rFonts w:ascii="SimSun" w:hAnsi="SimSun" w:eastAsia="SimSun" w:cs="SimSun"/>
          <w:sz w:val="21"/>
          <w:szCs w:val="21"/>
          <w:spacing w:val="-9"/>
        </w:rPr>
        <w:t>和业务融合发展需求，引导企业深化云计算应用，支撑企业数字化、网络化、智能</w:t>
      </w:r>
      <w:r>
        <w:rPr>
          <w:rFonts w:ascii="SimSun" w:hAnsi="SimSun" w:eastAsia="SimSun" w:cs="SimSun"/>
          <w:sz w:val="21"/>
          <w:szCs w:val="21"/>
          <w:spacing w:val="3"/>
        </w:rPr>
        <w:t xml:space="preserve"> </w:t>
      </w:r>
      <w:r>
        <w:rPr>
          <w:rFonts w:ascii="SimSun" w:hAnsi="SimSun" w:eastAsia="SimSun" w:cs="SimSun"/>
          <w:sz w:val="21"/>
          <w:szCs w:val="21"/>
          <w:spacing w:val="-5"/>
        </w:rPr>
        <w:t>化转型需求。三是增强PaaS、SaaS</w:t>
      </w:r>
      <w:r>
        <w:rPr>
          <w:rFonts w:ascii="SimSun" w:hAnsi="SimSun" w:eastAsia="SimSun" w:cs="SimSun"/>
          <w:sz w:val="21"/>
          <w:szCs w:val="21"/>
          <w:spacing w:val="-50"/>
        </w:rPr>
        <w:t xml:space="preserve"> </w:t>
      </w:r>
      <w:r>
        <w:rPr>
          <w:rFonts w:ascii="SimSun" w:hAnsi="SimSun" w:eastAsia="SimSun" w:cs="SimSun"/>
          <w:sz w:val="21"/>
          <w:szCs w:val="21"/>
          <w:spacing w:val="-5"/>
        </w:rPr>
        <w:t>云服务</w:t>
      </w:r>
      <w:r>
        <w:rPr>
          <w:rFonts w:ascii="SimSun" w:hAnsi="SimSun" w:eastAsia="SimSun" w:cs="SimSun"/>
          <w:sz w:val="21"/>
          <w:szCs w:val="21"/>
          <w:spacing w:val="-6"/>
        </w:rPr>
        <w:t>能力，提高行业性</w:t>
      </w:r>
      <w:r>
        <w:rPr>
          <w:rFonts w:ascii="SimSun" w:hAnsi="SimSun" w:eastAsia="SimSun" w:cs="SimSun"/>
          <w:sz w:val="21"/>
          <w:szCs w:val="21"/>
          <w:spacing w:val="-53"/>
        </w:rPr>
        <w:t xml:space="preserve"> </w:t>
      </w:r>
      <w:r>
        <w:rPr>
          <w:rFonts w:ascii="SimSun" w:hAnsi="SimSun" w:eastAsia="SimSun" w:cs="SimSun"/>
          <w:sz w:val="21"/>
          <w:szCs w:val="21"/>
          <w:spacing w:val="-6"/>
        </w:rPr>
        <w:t>PaaS、SaaS</w:t>
      </w:r>
      <w:r>
        <w:rPr>
          <w:rFonts w:ascii="SimSun" w:hAnsi="SimSun" w:eastAsia="SimSun" w:cs="SimSun"/>
          <w:sz w:val="21"/>
          <w:szCs w:val="21"/>
          <w:spacing w:val="-57"/>
        </w:rPr>
        <w:t xml:space="preserve"> </w:t>
      </w:r>
      <w:r>
        <w:rPr>
          <w:rFonts w:ascii="SimSun" w:hAnsi="SimSun" w:eastAsia="SimSun" w:cs="SimSun"/>
          <w:sz w:val="21"/>
          <w:szCs w:val="21"/>
          <w:spacing w:val="-6"/>
        </w:rPr>
        <w:t>解决方案</w:t>
      </w:r>
      <w:r>
        <w:rPr>
          <w:rFonts w:ascii="SimSun" w:hAnsi="SimSun" w:eastAsia="SimSun" w:cs="SimSun"/>
          <w:sz w:val="21"/>
          <w:szCs w:val="21"/>
        </w:rPr>
        <w:t xml:space="preserve"> </w:t>
      </w:r>
      <w:r>
        <w:rPr>
          <w:rFonts w:ascii="SimSun" w:hAnsi="SimSun" w:eastAsia="SimSun" w:cs="SimSun"/>
          <w:sz w:val="21"/>
          <w:szCs w:val="21"/>
          <w:spacing w:val="-8"/>
        </w:rPr>
        <w:t>供给能力，为行业发展产业互联网提供坚实支撑。四是规范云服务市</w:t>
      </w:r>
      <w:r>
        <w:rPr>
          <w:rFonts w:ascii="SimSun" w:hAnsi="SimSun" w:eastAsia="SimSun" w:cs="SimSun"/>
          <w:sz w:val="21"/>
          <w:szCs w:val="21"/>
          <w:spacing w:val="-9"/>
        </w:rPr>
        <w:t>场，推进互联</w:t>
      </w:r>
      <w:r>
        <w:rPr>
          <w:rFonts w:ascii="SimSun" w:hAnsi="SimSun" w:eastAsia="SimSun" w:cs="SimSun"/>
          <w:sz w:val="21"/>
          <w:szCs w:val="21"/>
        </w:rPr>
        <w:t xml:space="preserve"> </w:t>
      </w:r>
      <w:r>
        <w:rPr>
          <w:rFonts w:ascii="SimSun" w:hAnsi="SimSun" w:eastAsia="SimSun" w:cs="SimSun"/>
          <w:sz w:val="21"/>
          <w:szCs w:val="21"/>
          <w:spacing w:val="-10"/>
        </w:rPr>
        <w:t>互通，提高云迁移能力，形成市场优胜劣汰机制，促进行业服务能力提升。</w:t>
      </w:r>
    </w:p>
    <w:p>
      <w:pPr>
        <w:pStyle w:val="BodyText"/>
        <w:spacing w:line="357" w:lineRule="auto"/>
        <w:rPr/>
      </w:pPr>
      <w:r/>
    </w:p>
    <w:p>
      <w:pPr>
        <w:ind w:left="93"/>
        <w:spacing w:before="69" w:line="222" w:lineRule="auto"/>
        <w:rPr>
          <w:rFonts w:ascii="SimHei" w:hAnsi="SimHei" w:eastAsia="SimHei" w:cs="SimHei"/>
          <w:sz w:val="21"/>
          <w:szCs w:val="21"/>
        </w:rPr>
      </w:pPr>
      <w:r>
        <w:rPr>
          <w:rFonts w:ascii="SimHei" w:hAnsi="SimHei" w:eastAsia="SimHei" w:cs="SimHei"/>
          <w:sz w:val="21"/>
          <w:szCs w:val="21"/>
          <w:b/>
          <w:bCs/>
          <w:spacing w:val="28"/>
        </w:rPr>
        <w:t>(三)加快推进企业生产经营管理数字化转型</w:t>
      </w:r>
    </w:p>
    <w:p>
      <w:pPr>
        <w:ind w:right="16"/>
        <w:spacing w:before="212" w:line="219" w:lineRule="auto"/>
        <w:jc w:val="right"/>
        <w:rPr>
          <w:rFonts w:ascii="SimSun" w:hAnsi="SimSun" w:eastAsia="SimSun" w:cs="SimSun"/>
          <w:sz w:val="21"/>
          <w:szCs w:val="21"/>
        </w:rPr>
      </w:pPr>
      <w:r>
        <w:rPr>
          <w:rFonts w:ascii="SimSun" w:hAnsi="SimSun" w:eastAsia="SimSun" w:cs="SimSun"/>
          <w:sz w:val="21"/>
          <w:szCs w:val="21"/>
          <w:spacing w:val="1"/>
        </w:rPr>
        <w:t>互联网、大数据、人工智能开启了企业数字化转型新时</w:t>
      </w:r>
      <w:r>
        <w:rPr>
          <w:rFonts w:ascii="SimSun" w:hAnsi="SimSun" w:eastAsia="SimSun" w:cs="SimSun"/>
          <w:sz w:val="21"/>
          <w:szCs w:val="21"/>
        </w:rPr>
        <w:t>代，需要用新理念、</w:t>
      </w:r>
    </w:p>
    <w:p>
      <w:pPr>
        <w:spacing w:line="219" w:lineRule="auto"/>
        <w:sectPr>
          <w:footerReference w:type="default" r:id="rId213"/>
          <w:pgSz w:w="8520" w:h="12900"/>
          <w:pgMar w:top="400" w:right="808" w:bottom="525" w:left="359" w:header="0" w:footer="376" w:gutter="0"/>
        </w:sectPr>
        <w:rPr>
          <w:rFonts w:ascii="SimSun" w:hAnsi="SimSun" w:eastAsia="SimSun" w:cs="SimSun"/>
          <w:sz w:val="21"/>
          <w:szCs w:val="21"/>
        </w:rPr>
      </w:pPr>
    </w:p>
    <w:p>
      <w:pPr>
        <w:pStyle w:val="BodyText"/>
        <w:spacing w:line="25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348" w:lineRule="auto"/>
        <w:rPr/>
      </w:pPr>
      <w:r/>
    </w:p>
    <w:p>
      <w:pPr>
        <w:ind w:right="20"/>
        <w:spacing w:before="69" w:line="293" w:lineRule="auto"/>
        <w:jc w:val="both"/>
        <w:rPr>
          <w:rFonts w:ascii="SimSun" w:hAnsi="SimSun" w:eastAsia="SimSun" w:cs="SimSun"/>
          <w:sz w:val="21"/>
          <w:szCs w:val="21"/>
        </w:rPr>
      </w:pPr>
      <w:r>
        <w:rPr>
          <w:rFonts w:ascii="SimSun" w:hAnsi="SimSun" w:eastAsia="SimSun" w:cs="SimSun"/>
          <w:sz w:val="21"/>
          <w:szCs w:val="21"/>
          <w:spacing w:val="-9"/>
        </w:rPr>
        <w:t>新方式、新路径加快推进企业数字化转型。</w:t>
      </w:r>
      <w:r>
        <w:rPr>
          <w:rFonts w:ascii="SimSun" w:hAnsi="SimSun" w:eastAsia="SimSun" w:cs="SimSun"/>
          <w:sz w:val="21"/>
          <w:szCs w:val="21"/>
          <w:spacing w:val="39"/>
        </w:rPr>
        <w:t xml:space="preserve"> </w:t>
      </w:r>
      <w:r>
        <w:rPr>
          <w:rFonts w:ascii="SimSun" w:hAnsi="SimSun" w:eastAsia="SimSun" w:cs="SimSun"/>
          <w:sz w:val="21"/>
          <w:szCs w:val="21"/>
          <w:spacing w:val="-9"/>
        </w:rPr>
        <w:t>一是结合“互联网+”、大</w:t>
      </w:r>
      <w:r>
        <w:rPr>
          <w:rFonts w:ascii="SimSun" w:hAnsi="SimSun" w:eastAsia="SimSun" w:cs="SimSun"/>
          <w:sz w:val="21"/>
          <w:szCs w:val="21"/>
          <w:spacing w:val="-10"/>
        </w:rPr>
        <w:t>数据、人工</w:t>
      </w:r>
      <w:r>
        <w:rPr>
          <w:rFonts w:ascii="SimSun" w:hAnsi="SimSun" w:eastAsia="SimSun" w:cs="SimSun"/>
          <w:sz w:val="21"/>
          <w:szCs w:val="21"/>
        </w:rPr>
        <w:t xml:space="preserve"> </w:t>
      </w:r>
      <w:r>
        <w:rPr>
          <w:rFonts w:ascii="SimSun" w:hAnsi="SimSun" w:eastAsia="SimSun" w:cs="SimSun"/>
          <w:sz w:val="21"/>
          <w:szCs w:val="21"/>
          <w:spacing w:val="-7"/>
        </w:rPr>
        <w:t>智能等国家战略的落地实施，加快普及企业数字化转型新理念、新思路、新方法，</w:t>
      </w:r>
      <w:r>
        <w:rPr>
          <w:rFonts w:ascii="SimSun" w:hAnsi="SimSun" w:eastAsia="SimSun" w:cs="SimSun"/>
          <w:sz w:val="21"/>
          <w:szCs w:val="21"/>
          <w:spacing w:val="16"/>
        </w:rPr>
        <w:t xml:space="preserve"> </w:t>
      </w:r>
      <w:r>
        <w:rPr>
          <w:rFonts w:ascii="SimSun" w:hAnsi="SimSun" w:eastAsia="SimSun" w:cs="SimSun"/>
          <w:sz w:val="21"/>
          <w:szCs w:val="21"/>
          <w:spacing w:val="-4"/>
        </w:rPr>
        <w:t>以理念创新引领新一轮企业数字化转型。二是以商业模式创新为依托，加快业务</w:t>
      </w:r>
      <w:r>
        <w:rPr>
          <w:rFonts w:ascii="SimSun" w:hAnsi="SimSun" w:eastAsia="SimSun" w:cs="SimSun"/>
          <w:sz w:val="21"/>
          <w:szCs w:val="21"/>
          <w:spacing w:val="9"/>
        </w:rPr>
        <w:t xml:space="preserve">  </w:t>
      </w:r>
      <w:r>
        <w:rPr>
          <w:rFonts w:ascii="SimSun" w:hAnsi="SimSun" w:eastAsia="SimSun" w:cs="SimSun"/>
          <w:sz w:val="21"/>
          <w:szCs w:val="21"/>
          <w:spacing w:val="-2"/>
        </w:rPr>
        <w:t>流程数字化改造，提高信息技术应用对商业模式创新的支撑能力</w:t>
      </w:r>
      <w:r>
        <w:rPr>
          <w:rFonts w:ascii="SimSun" w:hAnsi="SimSun" w:eastAsia="SimSun" w:cs="SimSun"/>
          <w:sz w:val="21"/>
          <w:szCs w:val="21"/>
          <w:spacing w:val="-3"/>
        </w:rPr>
        <w:t>。三是加快推动</w:t>
      </w:r>
      <w:r>
        <w:rPr>
          <w:rFonts w:ascii="SimSun" w:hAnsi="SimSun" w:eastAsia="SimSun" w:cs="SimSun"/>
          <w:sz w:val="21"/>
          <w:szCs w:val="21"/>
        </w:rPr>
        <w:t xml:space="preserve"> </w:t>
      </w:r>
      <w:r>
        <w:rPr>
          <w:rFonts w:ascii="SimSun" w:hAnsi="SimSun" w:eastAsia="SimSun" w:cs="SimSun"/>
          <w:sz w:val="21"/>
          <w:szCs w:val="21"/>
          <w:spacing w:val="-2"/>
        </w:rPr>
        <w:t>互联网、大数据、人工智能等技术在企业生产经营</w:t>
      </w:r>
      <w:r>
        <w:rPr>
          <w:rFonts w:ascii="SimSun" w:hAnsi="SimSun" w:eastAsia="SimSun" w:cs="SimSun"/>
          <w:sz w:val="21"/>
          <w:szCs w:val="21"/>
          <w:spacing w:val="-3"/>
        </w:rPr>
        <w:t>等各个环节深度应用，提高企</w:t>
      </w:r>
      <w:r>
        <w:rPr>
          <w:rFonts w:ascii="SimSun" w:hAnsi="SimSun" w:eastAsia="SimSun" w:cs="SimSun"/>
          <w:sz w:val="21"/>
          <w:szCs w:val="21"/>
        </w:rPr>
        <w:t xml:space="preserve"> </w:t>
      </w:r>
      <w:r>
        <w:rPr>
          <w:rFonts w:ascii="SimSun" w:hAnsi="SimSun" w:eastAsia="SimSun" w:cs="SimSun"/>
          <w:sz w:val="21"/>
          <w:szCs w:val="21"/>
          <w:spacing w:val="-7"/>
        </w:rPr>
        <w:t>业对外连接、深度洞察、智能运行等能力。</w:t>
      </w:r>
    </w:p>
    <w:p>
      <w:pPr>
        <w:pStyle w:val="BodyText"/>
        <w:spacing w:line="335"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(四)积极发展面向企业的专业信息技术服务</w:t>
      </w:r>
    </w:p>
    <w:p>
      <w:pPr>
        <w:ind w:firstLine="400"/>
        <w:spacing w:before="210" w:line="303" w:lineRule="auto"/>
        <w:jc w:val="both"/>
        <w:rPr>
          <w:rFonts w:ascii="SimSun" w:hAnsi="SimSun" w:eastAsia="SimSun" w:cs="SimSun"/>
          <w:sz w:val="21"/>
          <w:szCs w:val="21"/>
        </w:rPr>
      </w:pPr>
      <w:r>
        <w:rPr>
          <w:rFonts w:ascii="SimSun" w:hAnsi="SimSun" w:eastAsia="SimSun" w:cs="SimSun"/>
          <w:sz w:val="21"/>
          <w:szCs w:val="21"/>
          <w:spacing w:val="-2"/>
        </w:rPr>
        <w:t>专业信息技术服务是关系产业互联网深入发展的核心因素，丰富的行业</w:t>
      </w:r>
      <w:r>
        <w:rPr>
          <w:rFonts w:ascii="SimSun" w:hAnsi="SimSun" w:eastAsia="SimSun" w:cs="SimSun"/>
          <w:sz w:val="21"/>
          <w:szCs w:val="21"/>
          <w:spacing w:val="-3"/>
        </w:rPr>
        <w:t>专业 </w:t>
      </w:r>
      <w:r>
        <w:rPr>
          <w:rFonts w:ascii="SimSun" w:hAnsi="SimSun" w:eastAsia="SimSun" w:cs="SimSun"/>
          <w:sz w:val="21"/>
          <w:szCs w:val="21"/>
          <w:spacing w:val="-7"/>
        </w:rPr>
        <w:t>信息技术服务供给能力是产业互联网发展的重要保障。</w:t>
      </w:r>
      <w:r>
        <w:rPr>
          <w:rFonts w:ascii="SimSun" w:hAnsi="SimSun" w:eastAsia="SimSun" w:cs="SimSun"/>
          <w:sz w:val="21"/>
          <w:szCs w:val="21"/>
          <w:spacing w:val="56"/>
        </w:rPr>
        <w:t xml:space="preserve"> </w:t>
      </w:r>
      <w:r>
        <w:rPr>
          <w:rFonts w:ascii="SimSun" w:hAnsi="SimSun" w:eastAsia="SimSun" w:cs="SimSun"/>
          <w:sz w:val="21"/>
          <w:szCs w:val="21"/>
          <w:spacing w:val="-7"/>
        </w:rPr>
        <w:t>一是发展行业数字化转型 </w:t>
      </w:r>
      <w:r>
        <w:rPr>
          <w:rFonts w:ascii="SimSun" w:hAnsi="SimSun" w:eastAsia="SimSun" w:cs="SimSun"/>
          <w:sz w:val="21"/>
          <w:szCs w:val="21"/>
          <w:spacing w:val="-6"/>
        </w:rPr>
        <w:t>解决方案服务，培育行业性全链条信息服务企业，提供企业数字化转型方案设计、</w:t>
      </w:r>
      <w:r>
        <w:rPr>
          <w:rFonts w:ascii="SimSun" w:hAnsi="SimSun" w:eastAsia="SimSun" w:cs="SimSun"/>
          <w:sz w:val="21"/>
          <w:szCs w:val="21"/>
        </w:rPr>
        <w:t xml:space="preserve"> </w:t>
      </w:r>
      <w:r>
        <w:rPr>
          <w:rFonts w:ascii="SimSun" w:hAnsi="SimSun" w:eastAsia="SimSun" w:cs="SimSun"/>
          <w:sz w:val="21"/>
          <w:szCs w:val="21"/>
          <w:spacing w:val="-3"/>
        </w:rPr>
        <w:t>系统集成、测试评估、托管运维等全套服务。二是发展专业软件信息服务，培育</w:t>
      </w:r>
      <w:r>
        <w:rPr>
          <w:rFonts w:ascii="SimSun" w:hAnsi="SimSun" w:eastAsia="SimSun" w:cs="SimSun"/>
          <w:sz w:val="21"/>
          <w:szCs w:val="21"/>
          <w:spacing w:val="5"/>
        </w:rPr>
        <w:t xml:space="preserve">  </w:t>
      </w:r>
      <w:r>
        <w:rPr>
          <w:rFonts w:ascii="SimSun" w:hAnsi="SimSun" w:eastAsia="SimSun" w:cs="SimSun"/>
          <w:sz w:val="21"/>
          <w:szCs w:val="21"/>
          <w:spacing w:val="-3"/>
        </w:rPr>
        <w:t>行业软件信息服务企业，提供研发设计、系统控制、测试验证、数据挖掘等专业 </w:t>
      </w:r>
      <w:r>
        <w:rPr>
          <w:rFonts w:ascii="SimSun" w:hAnsi="SimSun" w:eastAsia="SimSun" w:cs="SimSun"/>
          <w:sz w:val="21"/>
          <w:szCs w:val="21"/>
          <w:spacing w:val="-3"/>
        </w:rPr>
        <w:t>软件服务，提高数字经济时代技术工艺数字化封装能力。三是发展行业信息技术 </w:t>
      </w:r>
      <w:r>
        <w:rPr>
          <w:rFonts w:ascii="SimSun" w:hAnsi="SimSun" w:eastAsia="SimSun" w:cs="SimSun"/>
          <w:sz w:val="21"/>
          <w:szCs w:val="21"/>
          <w:spacing w:val="-6"/>
        </w:rPr>
        <w:t>咨询服务，以新理念、新思维、新路径、新方案助推新时代数字化转型。</w:t>
      </w:r>
    </w:p>
    <w:p>
      <w:pPr>
        <w:pStyle w:val="BodyText"/>
        <w:spacing w:line="27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9"/>
        </w:rPr>
        <w:t>(五)加快突破产业互联网发展核心技术</w:t>
      </w:r>
    </w:p>
    <w:p>
      <w:pPr>
        <w:ind w:right="37" w:firstLine="439"/>
        <w:spacing w:before="200" w:line="303" w:lineRule="auto"/>
        <w:jc w:val="both"/>
        <w:rPr>
          <w:rFonts w:ascii="SimSun" w:hAnsi="SimSun" w:eastAsia="SimSun" w:cs="SimSun"/>
          <w:sz w:val="21"/>
          <w:szCs w:val="21"/>
        </w:rPr>
      </w:pPr>
      <w:r>
        <w:rPr>
          <w:rFonts w:ascii="SimSun" w:hAnsi="SimSun" w:eastAsia="SimSun" w:cs="SimSun"/>
          <w:sz w:val="21"/>
          <w:szCs w:val="21"/>
          <w:spacing w:val="-2"/>
        </w:rPr>
        <w:t>核心技术突破是产业互联网发展竞争力的重要评价指标，发展产业互联网必</w:t>
      </w:r>
      <w:r>
        <w:rPr>
          <w:rFonts w:ascii="SimSun" w:hAnsi="SimSun" w:eastAsia="SimSun" w:cs="SimSun"/>
          <w:sz w:val="21"/>
          <w:szCs w:val="21"/>
          <w:spacing w:val="2"/>
        </w:rPr>
        <w:t xml:space="preserve"> </w:t>
      </w:r>
      <w:r>
        <w:rPr>
          <w:rFonts w:ascii="SimSun" w:hAnsi="SimSun" w:eastAsia="SimSun" w:cs="SimSun"/>
          <w:sz w:val="21"/>
          <w:szCs w:val="21"/>
          <w:spacing w:val="-7"/>
        </w:rPr>
        <w:t>须把核心技术牢牢把握在自己手中。</w:t>
      </w:r>
      <w:r>
        <w:rPr>
          <w:rFonts w:ascii="SimSun" w:hAnsi="SimSun" w:eastAsia="SimSun" w:cs="SimSun"/>
          <w:sz w:val="21"/>
          <w:szCs w:val="21"/>
          <w:spacing w:val="57"/>
        </w:rPr>
        <w:t xml:space="preserve"> </w:t>
      </w:r>
      <w:r>
        <w:rPr>
          <w:rFonts w:ascii="SimSun" w:hAnsi="SimSun" w:eastAsia="SimSun" w:cs="SimSun"/>
          <w:sz w:val="21"/>
          <w:szCs w:val="21"/>
          <w:spacing w:val="-7"/>
        </w:rPr>
        <w:t>一是加快补齐行业专业软件技术短板，创新</w:t>
      </w:r>
      <w:r>
        <w:rPr>
          <w:rFonts w:ascii="SimSun" w:hAnsi="SimSun" w:eastAsia="SimSun" w:cs="SimSun"/>
          <w:sz w:val="21"/>
          <w:szCs w:val="21"/>
        </w:rPr>
        <w:t xml:space="preserve"> </w:t>
      </w:r>
      <w:r>
        <w:rPr>
          <w:rFonts w:ascii="SimSun" w:hAnsi="SimSun" w:eastAsia="SimSun" w:cs="SimSun"/>
          <w:sz w:val="21"/>
          <w:szCs w:val="21"/>
          <w:spacing w:val="-2"/>
        </w:rPr>
        <w:t>行业专业软件发展推进模式，发挥行业企业和信息</w:t>
      </w:r>
      <w:r>
        <w:rPr>
          <w:rFonts w:ascii="SimSun" w:hAnsi="SimSun" w:eastAsia="SimSun" w:cs="SimSun"/>
          <w:sz w:val="21"/>
          <w:szCs w:val="21"/>
          <w:spacing w:val="-3"/>
        </w:rPr>
        <w:t>服务企业各自优势，推动联合</w:t>
      </w:r>
      <w:r>
        <w:rPr>
          <w:rFonts w:ascii="SimSun" w:hAnsi="SimSun" w:eastAsia="SimSun" w:cs="SimSun"/>
          <w:sz w:val="21"/>
          <w:szCs w:val="21"/>
        </w:rPr>
        <w:t xml:space="preserve"> </w:t>
      </w:r>
      <w:r>
        <w:rPr>
          <w:rFonts w:ascii="SimSun" w:hAnsi="SimSun" w:eastAsia="SimSun" w:cs="SimSun"/>
          <w:sz w:val="21"/>
          <w:szCs w:val="21"/>
          <w:spacing w:val="-2"/>
        </w:rPr>
        <w:t>攻关和大规模商用。二是发展产业大数据采集分析</w:t>
      </w:r>
      <w:r>
        <w:rPr>
          <w:rFonts w:ascii="SimSun" w:hAnsi="SimSun" w:eastAsia="SimSun" w:cs="SimSun"/>
          <w:sz w:val="21"/>
          <w:szCs w:val="21"/>
          <w:spacing w:val="-3"/>
        </w:rPr>
        <w:t>服务，培育行业领域专业大数</w:t>
      </w:r>
      <w:r>
        <w:rPr>
          <w:rFonts w:ascii="SimSun" w:hAnsi="SimSun" w:eastAsia="SimSun" w:cs="SimSun"/>
          <w:sz w:val="21"/>
          <w:szCs w:val="21"/>
        </w:rPr>
        <w:t xml:space="preserve"> </w:t>
      </w:r>
      <w:r>
        <w:rPr>
          <w:rFonts w:ascii="SimSun" w:hAnsi="SimSun" w:eastAsia="SimSun" w:cs="SimSun"/>
          <w:sz w:val="21"/>
          <w:szCs w:val="21"/>
          <w:spacing w:val="-2"/>
        </w:rPr>
        <w:t>据服务商，加强产业大数据采集工具、分析模型、</w:t>
      </w:r>
      <w:r>
        <w:rPr>
          <w:rFonts w:ascii="SimSun" w:hAnsi="SimSun" w:eastAsia="SimSun" w:cs="SimSun"/>
          <w:sz w:val="21"/>
          <w:szCs w:val="21"/>
          <w:spacing w:val="-3"/>
        </w:rPr>
        <w:t>挖掘软件等的研究和研发，提</w:t>
      </w:r>
      <w:r>
        <w:rPr>
          <w:rFonts w:ascii="SimSun" w:hAnsi="SimSun" w:eastAsia="SimSun" w:cs="SimSun"/>
          <w:sz w:val="21"/>
          <w:szCs w:val="21"/>
        </w:rPr>
        <w:t xml:space="preserve"> </w:t>
      </w:r>
      <w:r>
        <w:rPr>
          <w:rFonts w:ascii="SimSun" w:hAnsi="SimSun" w:eastAsia="SimSun" w:cs="SimSun"/>
          <w:sz w:val="21"/>
          <w:szCs w:val="21"/>
          <w:spacing w:val="-3"/>
        </w:rPr>
        <w:t>高行业数据深度洞察能力。三是发展行业人工智能技术，针对行业应用场景，推</w:t>
      </w:r>
      <w:r>
        <w:rPr>
          <w:rFonts w:ascii="SimSun" w:hAnsi="SimSun" w:eastAsia="SimSun" w:cs="SimSun"/>
          <w:sz w:val="21"/>
          <w:szCs w:val="21"/>
          <w:spacing w:val="2"/>
        </w:rPr>
        <w:t xml:space="preserve"> </w:t>
      </w:r>
      <w:r>
        <w:rPr>
          <w:rFonts w:ascii="SimSun" w:hAnsi="SimSun" w:eastAsia="SimSun" w:cs="SimSun"/>
          <w:sz w:val="21"/>
          <w:szCs w:val="21"/>
          <w:spacing w:val="-5"/>
        </w:rPr>
        <w:t>动人工智能技术和行业应用深入融合，发展特定场景下的人工智能应用技术。</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(六)构建产业互联网发展生态圈</w:t>
      </w:r>
    </w:p>
    <w:p>
      <w:pPr>
        <w:ind w:right="46" w:firstLine="450"/>
        <w:spacing w:before="224" w:line="285" w:lineRule="auto"/>
        <w:jc w:val="both"/>
        <w:rPr>
          <w:rFonts w:ascii="SimSun" w:hAnsi="SimSun" w:eastAsia="SimSun" w:cs="SimSun"/>
          <w:sz w:val="21"/>
          <w:szCs w:val="21"/>
        </w:rPr>
      </w:pPr>
      <w:r>
        <w:rPr>
          <w:rFonts w:ascii="SimSun" w:hAnsi="SimSun" w:eastAsia="SimSun" w:cs="SimSun"/>
          <w:sz w:val="21"/>
          <w:szCs w:val="21"/>
          <w:spacing w:val="-3"/>
        </w:rPr>
        <w:t>产业生态圈竞争是当前产业国际竞争的最高级形式，发展产业互联网必须把</w:t>
      </w:r>
      <w:r>
        <w:rPr>
          <w:rFonts w:ascii="SimSun" w:hAnsi="SimSun" w:eastAsia="SimSun" w:cs="SimSun"/>
          <w:sz w:val="21"/>
          <w:szCs w:val="21"/>
          <w:spacing w:val="16"/>
        </w:rPr>
        <w:t xml:space="preserve"> </w:t>
      </w:r>
      <w:r>
        <w:rPr>
          <w:rFonts w:ascii="SimSun" w:hAnsi="SimSun" w:eastAsia="SimSun" w:cs="SimSun"/>
          <w:sz w:val="21"/>
          <w:szCs w:val="21"/>
          <w:spacing w:val="-6"/>
        </w:rPr>
        <w:t>产业生态圈打造摆在首位。</w:t>
      </w:r>
      <w:r>
        <w:rPr>
          <w:rFonts w:ascii="SimSun" w:hAnsi="SimSun" w:eastAsia="SimSun" w:cs="SimSun"/>
          <w:sz w:val="21"/>
          <w:szCs w:val="21"/>
          <w:spacing w:val="41"/>
        </w:rPr>
        <w:t xml:space="preserve"> </w:t>
      </w:r>
      <w:r>
        <w:rPr>
          <w:rFonts w:ascii="SimSun" w:hAnsi="SimSun" w:eastAsia="SimSun" w:cs="SimSun"/>
          <w:sz w:val="21"/>
          <w:szCs w:val="21"/>
          <w:spacing w:val="-6"/>
        </w:rPr>
        <w:t>一是构建软件、</w:t>
      </w:r>
      <w:r>
        <w:rPr>
          <w:rFonts w:ascii="SimSun" w:hAnsi="SimSun" w:eastAsia="SimSun" w:cs="SimSun"/>
          <w:sz w:val="21"/>
          <w:szCs w:val="21"/>
          <w:spacing w:val="-7"/>
        </w:rPr>
        <w:t>硬件、数据、服务、安全、标准等协</w:t>
      </w:r>
      <w:r>
        <w:rPr>
          <w:rFonts w:ascii="SimSun" w:hAnsi="SimSun" w:eastAsia="SimSun" w:cs="SimSun"/>
          <w:sz w:val="21"/>
          <w:szCs w:val="21"/>
        </w:rPr>
        <w:t xml:space="preserve"> </w:t>
      </w:r>
      <w:r>
        <w:rPr>
          <w:rFonts w:ascii="SimSun" w:hAnsi="SimSun" w:eastAsia="SimSun" w:cs="SimSun"/>
          <w:sz w:val="21"/>
          <w:szCs w:val="21"/>
          <w:spacing w:val="-3"/>
        </w:rPr>
        <w:t>同配套的产业生态，促进软硬融合，深化数据应用，丰富产业服务，提高安全保</w:t>
      </w:r>
      <w:r>
        <w:rPr>
          <w:rFonts w:ascii="SimSun" w:hAnsi="SimSun" w:eastAsia="SimSun" w:cs="SimSun"/>
          <w:sz w:val="21"/>
          <w:szCs w:val="21"/>
          <w:spacing w:val="1"/>
        </w:rPr>
        <w:t xml:space="preserve"> </w:t>
      </w:r>
      <w:r>
        <w:rPr>
          <w:rFonts w:ascii="SimSun" w:hAnsi="SimSun" w:eastAsia="SimSun" w:cs="SimSun"/>
          <w:sz w:val="21"/>
          <w:szCs w:val="21"/>
          <w:spacing w:val="-3"/>
        </w:rPr>
        <w:t>障，促进互联互通和协同配套。二是打造产业互联网开放式创新创业平台，开放</w:t>
      </w:r>
    </w:p>
    <w:p>
      <w:pPr>
        <w:spacing w:line="285" w:lineRule="auto"/>
        <w:sectPr>
          <w:footerReference w:type="default" r:id="rId214"/>
          <w:pgSz w:w="8520" w:h="12920"/>
          <w:pgMar w:top="400" w:right="334" w:bottom="475" w:left="839" w:header="0" w:footer="326" w:gutter="0"/>
        </w:sectPr>
        <w:rPr>
          <w:rFonts w:ascii="SimSun" w:hAnsi="SimSun" w:eastAsia="SimSun" w:cs="SimSun"/>
          <w:sz w:val="21"/>
          <w:szCs w:val="21"/>
        </w:rPr>
      </w:pPr>
    </w:p>
    <w:p>
      <w:pPr>
        <w:ind w:left="2769"/>
        <w:spacing w:before="268" w:line="213" w:lineRule="auto"/>
        <w:rPr>
          <w:rFonts w:ascii="SimHei" w:hAnsi="SimHei" w:eastAsia="SimHei" w:cs="SimHei"/>
          <w:sz w:val="16"/>
          <w:szCs w:val="16"/>
        </w:rPr>
      </w:pPr>
      <w:r>
        <w:rPr>
          <w:rFonts w:ascii="SimHei" w:hAnsi="SimHei" w:eastAsia="SimHei" w:cs="SimHei"/>
          <w:sz w:val="16"/>
          <w:szCs w:val="16"/>
          <w:spacing w:val="1"/>
        </w:rPr>
        <w:t>第四章</w:t>
      </w:r>
      <w:r>
        <w:rPr>
          <w:rFonts w:ascii="SimHei" w:hAnsi="SimHei" w:eastAsia="SimHei" w:cs="SimHei"/>
          <w:sz w:val="16"/>
          <w:szCs w:val="16"/>
          <w:spacing w:val="1"/>
        </w:rPr>
        <w:t xml:space="preserve">  </w:t>
      </w:r>
      <w:r>
        <w:rPr>
          <w:rFonts w:ascii="SimHei" w:hAnsi="SimHei" w:eastAsia="SimHei" w:cs="SimHei"/>
          <w:sz w:val="16"/>
          <w:szCs w:val="16"/>
          <w:spacing w:val="1"/>
        </w:rPr>
        <w:t>数字经济：强化数字技术赋能，推动经济发展方式转变</w:t>
      </w:r>
    </w:p>
    <w:p>
      <w:pPr>
        <w:pStyle w:val="BodyText"/>
        <w:spacing w:line="335" w:lineRule="auto"/>
        <w:rPr/>
      </w:pPr>
      <w:r/>
    </w:p>
    <w:p>
      <w:pPr>
        <w:ind w:right="173"/>
        <w:spacing w:before="69" w:line="325" w:lineRule="auto"/>
        <w:jc w:val="both"/>
        <w:rPr>
          <w:rFonts w:ascii="SimSun" w:hAnsi="SimSun" w:eastAsia="SimSun" w:cs="SimSun"/>
          <w:sz w:val="21"/>
          <w:szCs w:val="21"/>
        </w:rPr>
      </w:pPr>
      <w:r>
        <w:rPr>
          <w:rFonts w:ascii="SimSun" w:hAnsi="SimSun" w:eastAsia="SimSun" w:cs="SimSun"/>
          <w:sz w:val="21"/>
          <w:szCs w:val="21"/>
          <w:spacing w:val="-3"/>
        </w:rPr>
        <w:t>创新设施，集聚创新资源，培育产业互联网创新创业者。三是围绕产业生态圈构</w:t>
      </w:r>
      <w:r>
        <w:rPr>
          <w:rFonts w:ascii="SimSun" w:hAnsi="SimSun" w:eastAsia="SimSun" w:cs="SimSun"/>
          <w:sz w:val="21"/>
          <w:szCs w:val="21"/>
          <w:spacing w:val="7"/>
        </w:rPr>
        <w:t xml:space="preserve"> </w:t>
      </w:r>
      <w:r>
        <w:rPr>
          <w:rFonts w:ascii="SimSun" w:hAnsi="SimSun" w:eastAsia="SimSun" w:cs="SimSun"/>
          <w:sz w:val="21"/>
          <w:szCs w:val="21"/>
          <w:spacing w:val="-2"/>
        </w:rPr>
        <w:t>建，加快相关标准建设和专利申请，加强知识产权</w:t>
      </w:r>
      <w:r>
        <w:rPr>
          <w:rFonts w:ascii="SimSun" w:hAnsi="SimSun" w:eastAsia="SimSun" w:cs="SimSun"/>
          <w:sz w:val="21"/>
          <w:szCs w:val="21"/>
          <w:spacing w:val="-3"/>
        </w:rPr>
        <w:t>保护，提高对产业发展的把控</w:t>
      </w:r>
    </w:p>
    <w:p>
      <w:pPr>
        <w:spacing w:line="219" w:lineRule="auto"/>
        <w:rPr>
          <w:rFonts w:ascii="SimSun" w:hAnsi="SimSun" w:eastAsia="SimSun" w:cs="SimSun"/>
          <w:sz w:val="21"/>
          <w:szCs w:val="21"/>
        </w:rPr>
      </w:pPr>
      <w:r>
        <w:rPr>
          <w:rFonts w:ascii="SimSun" w:hAnsi="SimSun" w:eastAsia="SimSun" w:cs="SimSun"/>
          <w:sz w:val="21"/>
          <w:szCs w:val="21"/>
          <w:spacing w:val="-11"/>
        </w:rPr>
        <w:t>能力。</w:t>
      </w:r>
    </w:p>
    <w:p>
      <w:pPr>
        <w:pStyle w:val="BodyText"/>
        <w:spacing w:line="285" w:lineRule="auto"/>
        <w:rPr/>
      </w:pPr>
      <w:r/>
    </w:p>
    <w:p>
      <w:pPr>
        <w:ind w:left="112"/>
        <w:spacing w:before="69" w:line="221" w:lineRule="auto"/>
        <w:rPr>
          <w:rFonts w:ascii="SimHei" w:hAnsi="SimHei" w:eastAsia="SimHei" w:cs="SimHei"/>
          <w:sz w:val="21"/>
          <w:szCs w:val="21"/>
        </w:rPr>
      </w:pPr>
      <w:bookmarkStart w:name="bookmark89" w:id="87"/>
      <w:bookmarkEnd w:id="87"/>
      <w:r>
        <w:rPr>
          <w:rFonts w:ascii="SimHei" w:hAnsi="SimHei" w:eastAsia="SimHei" w:cs="SimHei"/>
          <w:sz w:val="21"/>
          <w:szCs w:val="21"/>
          <w:b/>
          <w:bCs/>
          <w:spacing w:val="27"/>
        </w:rPr>
        <w:t>(七)加强产业互联网网络安全防护能力建设</w:t>
      </w:r>
    </w:p>
    <w:p>
      <w:pPr>
        <w:ind w:right="117" w:firstLine="419"/>
        <w:spacing w:before="206" w:line="304" w:lineRule="auto"/>
        <w:jc w:val="both"/>
        <w:rPr>
          <w:rFonts w:ascii="SimSun" w:hAnsi="SimSun" w:eastAsia="SimSun" w:cs="SimSun"/>
          <w:sz w:val="21"/>
          <w:szCs w:val="21"/>
        </w:rPr>
      </w:pPr>
      <w:r>
        <w:rPr>
          <w:rFonts w:ascii="SimSun" w:hAnsi="SimSun" w:eastAsia="SimSun" w:cs="SimSun"/>
          <w:sz w:val="21"/>
          <w:szCs w:val="21"/>
          <w:spacing w:val="-3"/>
        </w:rPr>
        <w:t>与消费互联网相比，产业互联网网络安全形势更为复杂、</w:t>
      </w:r>
      <w:r>
        <w:rPr>
          <w:rFonts w:ascii="SimSun" w:hAnsi="SimSun" w:eastAsia="SimSun" w:cs="SimSun"/>
          <w:sz w:val="21"/>
          <w:szCs w:val="21"/>
          <w:spacing w:val="-4"/>
        </w:rPr>
        <w:t>严峻，问题引发的 </w:t>
      </w:r>
      <w:r>
        <w:rPr>
          <w:rFonts w:ascii="SimSun" w:hAnsi="SimSun" w:eastAsia="SimSun" w:cs="SimSun"/>
          <w:sz w:val="21"/>
          <w:szCs w:val="21"/>
          <w:spacing w:val="-7"/>
        </w:rPr>
        <w:t>社会危害将更为严重，加强产业互联网网络安全防护能力建设刻不容缓</w:t>
      </w:r>
      <w:r>
        <w:rPr>
          <w:rFonts w:ascii="SimSun" w:hAnsi="SimSun" w:eastAsia="SimSun" w:cs="SimSun"/>
          <w:sz w:val="21"/>
          <w:szCs w:val="21"/>
          <w:spacing w:val="-8"/>
        </w:rPr>
        <w:t>。</w:t>
      </w:r>
      <w:r>
        <w:rPr>
          <w:rFonts w:ascii="SimSun" w:hAnsi="SimSun" w:eastAsia="SimSun" w:cs="SimSun"/>
          <w:sz w:val="21"/>
          <w:szCs w:val="21"/>
          <w:spacing w:val="40"/>
        </w:rPr>
        <w:t xml:space="preserve"> </w:t>
      </w:r>
      <w:r>
        <w:rPr>
          <w:rFonts w:ascii="SimSun" w:hAnsi="SimSun" w:eastAsia="SimSun" w:cs="SimSun"/>
          <w:sz w:val="21"/>
          <w:szCs w:val="21"/>
          <w:spacing w:val="-8"/>
        </w:rPr>
        <w:t>一是完 </w:t>
      </w:r>
      <w:r>
        <w:rPr>
          <w:rFonts w:ascii="SimSun" w:hAnsi="SimSun" w:eastAsia="SimSun" w:cs="SimSun"/>
          <w:sz w:val="21"/>
          <w:szCs w:val="21"/>
          <w:spacing w:val="-12"/>
        </w:rPr>
        <w:t>善各行业网络安全保障制度，加快重点领域、复杂网络、新技术应用、大数据</w:t>
      </w:r>
      <w:r>
        <w:rPr>
          <w:rFonts w:ascii="SimSun" w:hAnsi="SimSun" w:eastAsia="SimSun" w:cs="SimSun"/>
          <w:sz w:val="21"/>
          <w:szCs w:val="21"/>
          <w:spacing w:val="-13"/>
        </w:rPr>
        <w:t>汇聚、</w:t>
      </w:r>
      <w:r>
        <w:rPr>
          <w:rFonts w:ascii="SimSun" w:hAnsi="SimSun" w:eastAsia="SimSun" w:cs="SimSun"/>
          <w:sz w:val="21"/>
          <w:szCs w:val="21"/>
        </w:rPr>
        <w:t xml:space="preserve"> </w:t>
      </w:r>
      <w:r>
        <w:rPr>
          <w:rFonts w:ascii="SimSun" w:hAnsi="SimSun" w:eastAsia="SimSun" w:cs="SimSun"/>
          <w:sz w:val="21"/>
          <w:szCs w:val="21"/>
          <w:spacing w:val="-3"/>
        </w:rPr>
        <w:t>互联系统等各类型条件下网络安全保障制度的建设，切实提高系统访问、</w:t>
      </w:r>
      <w:r>
        <w:rPr>
          <w:rFonts w:ascii="SimSun" w:hAnsi="SimSun" w:eastAsia="SimSun" w:cs="SimSun"/>
          <w:sz w:val="21"/>
          <w:szCs w:val="21"/>
          <w:spacing w:val="-4"/>
        </w:rPr>
        <w:t>技术应 </w:t>
      </w:r>
      <w:r>
        <w:rPr>
          <w:rFonts w:ascii="SimSun" w:hAnsi="SimSun" w:eastAsia="SimSun" w:cs="SimSun"/>
          <w:sz w:val="21"/>
          <w:szCs w:val="21"/>
          <w:spacing w:val="-2"/>
        </w:rPr>
        <w:t>用、复杂网络、运维人员、数据流通等方面的安全</w:t>
      </w:r>
      <w:r>
        <w:rPr>
          <w:rFonts w:ascii="SimSun" w:hAnsi="SimSun" w:eastAsia="SimSun" w:cs="SimSun"/>
          <w:sz w:val="21"/>
          <w:szCs w:val="21"/>
          <w:spacing w:val="-3"/>
        </w:rPr>
        <w:t>管理能力。二是建立重点领域</w:t>
      </w:r>
      <w:r>
        <w:rPr>
          <w:rFonts w:ascii="SimSun" w:hAnsi="SimSun" w:eastAsia="SimSun" w:cs="SimSun"/>
          <w:sz w:val="21"/>
          <w:szCs w:val="21"/>
        </w:rPr>
        <w:t xml:space="preserve"> </w:t>
      </w:r>
      <w:r>
        <w:rPr>
          <w:rFonts w:ascii="SimSun" w:hAnsi="SimSun" w:eastAsia="SimSun" w:cs="SimSun"/>
          <w:sz w:val="21"/>
          <w:szCs w:val="21"/>
          <w:spacing w:val="-3"/>
        </w:rPr>
        <w:t>物联网接入产品的安全评测和等级认证制度，加强产品通信协议、集成硬</w:t>
      </w:r>
      <w:r>
        <w:rPr>
          <w:rFonts w:ascii="SimSun" w:hAnsi="SimSun" w:eastAsia="SimSun" w:cs="SimSun"/>
          <w:sz w:val="21"/>
          <w:szCs w:val="21"/>
          <w:spacing w:val="-4"/>
        </w:rPr>
        <w:t>件和内 </w:t>
      </w:r>
      <w:r>
        <w:rPr>
          <w:rFonts w:ascii="SimSun" w:hAnsi="SimSun" w:eastAsia="SimSun" w:cs="SimSun"/>
          <w:sz w:val="21"/>
          <w:szCs w:val="21"/>
          <w:spacing w:val="-3"/>
        </w:rPr>
        <w:t>置软件的安全性检查，保障连接、组网、配置、设备选择与升级、数据和</w:t>
      </w:r>
      <w:r>
        <w:rPr>
          <w:rFonts w:ascii="SimSun" w:hAnsi="SimSun" w:eastAsia="SimSun" w:cs="SimSun"/>
          <w:sz w:val="21"/>
          <w:szCs w:val="21"/>
          <w:spacing w:val="-4"/>
        </w:rPr>
        <w:t>应急管 </w:t>
      </w:r>
      <w:r>
        <w:rPr>
          <w:rFonts w:ascii="SimSun" w:hAnsi="SimSun" w:eastAsia="SimSun" w:cs="SimSun"/>
          <w:sz w:val="21"/>
          <w:szCs w:val="21"/>
          <w:spacing w:val="-11"/>
        </w:rPr>
        <w:t>理等方面的安全可控。</w:t>
      </w:r>
    </w:p>
    <w:p>
      <w:pPr>
        <w:pStyle w:val="BodyText"/>
        <w:spacing w:line="297" w:lineRule="auto"/>
        <w:rPr/>
      </w:pPr>
      <w:r/>
    </w:p>
    <w:p>
      <w:pPr>
        <w:ind w:left="102"/>
        <w:spacing w:before="68" w:line="222" w:lineRule="auto"/>
        <w:rPr>
          <w:rFonts w:ascii="SimHei" w:hAnsi="SimHei" w:eastAsia="SimHei" w:cs="SimHei"/>
          <w:sz w:val="21"/>
          <w:szCs w:val="21"/>
        </w:rPr>
      </w:pPr>
      <w:r>
        <w:rPr>
          <w:rFonts w:ascii="SimHei" w:hAnsi="SimHei" w:eastAsia="SimHei" w:cs="SimHei"/>
          <w:sz w:val="21"/>
          <w:szCs w:val="21"/>
          <w:b/>
          <w:bCs/>
          <w:spacing w:val="30"/>
        </w:rPr>
        <w:t>(八)加强产业工人信息技能培训</w:t>
      </w:r>
    </w:p>
    <w:p>
      <w:pPr>
        <w:ind w:right="97" w:firstLine="419"/>
        <w:spacing w:before="182" w:line="304" w:lineRule="auto"/>
        <w:jc w:val="both"/>
        <w:rPr>
          <w:rFonts w:ascii="SimSun" w:hAnsi="SimSun" w:eastAsia="SimSun" w:cs="SimSun"/>
          <w:sz w:val="21"/>
          <w:szCs w:val="21"/>
        </w:rPr>
      </w:pPr>
      <w:r>
        <w:rPr>
          <w:rFonts w:ascii="SimSun" w:hAnsi="SimSun" w:eastAsia="SimSun" w:cs="SimSun"/>
          <w:sz w:val="21"/>
          <w:szCs w:val="21"/>
          <w:spacing w:val="-3"/>
        </w:rPr>
        <w:t>拥抱数字经济，发展产业互联网，人才是关键。加快提升产业工人信息技能 </w:t>
      </w:r>
      <w:r>
        <w:rPr>
          <w:rFonts w:ascii="SimSun" w:hAnsi="SimSun" w:eastAsia="SimSun" w:cs="SimSun"/>
          <w:sz w:val="21"/>
          <w:szCs w:val="21"/>
          <w:spacing w:val="-7"/>
        </w:rPr>
        <w:t>和信息素养，才能为产业互联网发展注入永恒动力。</w:t>
      </w:r>
      <w:r>
        <w:rPr>
          <w:rFonts w:ascii="SimSun" w:hAnsi="SimSun" w:eastAsia="SimSun" w:cs="SimSun"/>
          <w:sz w:val="21"/>
          <w:szCs w:val="21"/>
          <w:spacing w:val="44"/>
        </w:rPr>
        <w:t xml:space="preserve"> </w:t>
      </w:r>
      <w:r>
        <w:rPr>
          <w:rFonts w:ascii="SimSun" w:hAnsi="SimSun" w:eastAsia="SimSun" w:cs="SimSun"/>
          <w:sz w:val="21"/>
          <w:szCs w:val="21"/>
          <w:spacing w:val="-7"/>
        </w:rPr>
        <w:t>一是建立对产业工人的信息</w:t>
      </w:r>
      <w:r>
        <w:rPr>
          <w:rFonts w:ascii="SimSun" w:hAnsi="SimSun" w:eastAsia="SimSun" w:cs="SimSun"/>
          <w:sz w:val="21"/>
          <w:szCs w:val="21"/>
        </w:rPr>
        <w:t xml:space="preserve">  </w:t>
      </w:r>
      <w:r>
        <w:rPr>
          <w:rFonts w:ascii="SimSun" w:hAnsi="SimSun" w:eastAsia="SimSun" w:cs="SimSun"/>
          <w:sz w:val="21"/>
          <w:szCs w:val="21"/>
          <w:spacing w:val="-6"/>
        </w:rPr>
        <w:t>技能定期培训机制，加强对产业工人互联网、移动互联网、电子商务、智能制造、</w:t>
      </w:r>
      <w:r>
        <w:rPr>
          <w:rFonts w:ascii="SimSun" w:hAnsi="SimSun" w:eastAsia="SimSun" w:cs="SimSun"/>
          <w:sz w:val="21"/>
          <w:szCs w:val="21"/>
        </w:rPr>
        <w:t xml:space="preserve"> </w:t>
      </w:r>
      <w:r>
        <w:rPr>
          <w:rFonts w:ascii="SimSun" w:hAnsi="SimSun" w:eastAsia="SimSun" w:cs="SimSun"/>
          <w:sz w:val="21"/>
          <w:szCs w:val="21"/>
          <w:spacing w:val="-3"/>
        </w:rPr>
        <w:t>农业物联网等相关信息技能的培训。二是建立产业工人继续教育网络在线课程服</w:t>
      </w:r>
      <w:r>
        <w:rPr>
          <w:rFonts w:ascii="SimSun" w:hAnsi="SimSun" w:eastAsia="SimSun" w:cs="SimSun"/>
          <w:sz w:val="21"/>
          <w:szCs w:val="21"/>
          <w:spacing w:val="1"/>
        </w:rPr>
        <w:t xml:space="preserve">  </w:t>
      </w:r>
      <w:r>
        <w:rPr>
          <w:rFonts w:ascii="SimSun" w:hAnsi="SimSun" w:eastAsia="SimSun" w:cs="SimSun"/>
          <w:sz w:val="21"/>
          <w:szCs w:val="21"/>
          <w:spacing w:val="-6"/>
        </w:rPr>
        <w:t>务平台，分行业、分领域提供行业两化融合、“互联网+”、电子商务、智能制造</w:t>
      </w:r>
      <w:r>
        <w:rPr>
          <w:rFonts w:ascii="SimSun" w:hAnsi="SimSun" w:eastAsia="SimSun" w:cs="SimSun"/>
          <w:sz w:val="21"/>
          <w:szCs w:val="21"/>
          <w:spacing w:val="3"/>
        </w:rPr>
        <w:t xml:space="preserve">  </w:t>
      </w:r>
      <w:r>
        <w:rPr>
          <w:rFonts w:ascii="SimSun" w:hAnsi="SimSun" w:eastAsia="SimSun" w:cs="SimSun"/>
          <w:sz w:val="21"/>
          <w:szCs w:val="21"/>
          <w:spacing w:val="-3"/>
        </w:rPr>
        <w:t>推进等方面在线学习课程。三是依托高等院校和科研院所，探索建立多方合作育</w:t>
      </w:r>
      <w:r>
        <w:rPr>
          <w:rFonts w:ascii="SimSun" w:hAnsi="SimSun" w:eastAsia="SimSun" w:cs="SimSun"/>
          <w:sz w:val="21"/>
          <w:szCs w:val="21"/>
          <w:spacing w:val="5"/>
        </w:rPr>
        <w:t xml:space="preserve">  </w:t>
      </w:r>
      <w:r>
        <w:rPr>
          <w:rFonts w:ascii="SimSun" w:hAnsi="SimSun" w:eastAsia="SimSun" w:cs="SimSun"/>
          <w:sz w:val="21"/>
          <w:szCs w:val="21"/>
          <w:spacing w:val="-3"/>
        </w:rPr>
        <w:t>人新机制，整合各类教育培训资源，开展联合办学，建立联合实训基地，为企业</w:t>
      </w:r>
      <w:r>
        <w:rPr>
          <w:rFonts w:ascii="SimSun" w:hAnsi="SimSun" w:eastAsia="SimSun" w:cs="SimSun"/>
          <w:sz w:val="21"/>
          <w:szCs w:val="21"/>
        </w:rPr>
        <w:t xml:space="preserve">  </w:t>
      </w:r>
      <w:r>
        <w:rPr>
          <w:rFonts w:ascii="SimSun" w:hAnsi="SimSun" w:eastAsia="SimSun" w:cs="SimSun"/>
          <w:sz w:val="21"/>
          <w:szCs w:val="21"/>
          <w:spacing w:val="-7"/>
        </w:rPr>
        <w:t>输送更多实用型人才。</w:t>
      </w:r>
    </w:p>
    <w:p>
      <w:pPr>
        <w:pStyle w:val="BodyText"/>
        <w:spacing w:line="281" w:lineRule="auto"/>
        <w:rPr/>
      </w:pPr>
      <w:r/>
    </w:p>
    <w:p>
      <w:pPr>
        <w:ind w:firstLine="419"/>
        <w:spacing w:before="69" w:line="293" w:lineRule="auto"/>
        <w:jc w:val="both"/>
        <w:rPr>
          <w:rFonts w:ascii="SimSun" w:hAnsi="SimSun" w:eastAsia="SimSun" w:cs="SimSun"/>
          <w:sz w:val="21"/>
          <w:szCs w:val="21"/>
        </w:rPr>
      </w:pPr>
      <w:r>
        <w:rPr>
          <w:rFonts w:ascii="SimSun" w:hAnsi="SimSun" w:eastAsia="SimSun" w:cs="SimSun"/>
          <w:sz w:val="21"/>
          <w:szCs w:val="21"/>
          <w:spacing w:val="-3"/>
        </w:rPr>
        <w:t>发展产业互联网是实体经济转变发展方式的重要战略机遇，是推动实</w:t>
      </w:r>
      <w:r>
        <w:rPr>
          <w:rFonts w:ascii="SimSun" w:hAnsi="SimSun" w:eastAsia="SimSun" w:cs="SimSun"/>
          <w:sz w:val="21"/>
          <w:szCs w:val="21"/>
          <w:spacing w:val="-4"/>
        </w:rPr>
        <w:t>体经济</w:t>
      </w:r>
      <w:r>
        <w:rPr>
          <w:rFonts w:ascii="SimSun" w:hAnsi="SimSun" w:eastAsia="SimSun" w:cs="SimSun"/>
          <w:sz w:val="21"/>
          <w:szCs w:val="21"/>
        </w:rPr>
        <w:t xml:space="preserve">   </w:t>
      </w:r>
      <w:r>
        <w:rPr>
          <w:rFonts w:ascii="SimSun" w:hAnsi="SimSun" w:eastAsia="SimSun" w:cs="SimSun"/>
          <w:sz w:val="21"/>
          <w:szCs w:val="21"/>
          <w:spacing w:val="-3"/>
        </w:rPr>
        <w:t>高质量发展的重要路径。紧紧抓住产业互联网发展的历史机遇，加快实施产业互</w:t>
      </w:r>
      <w:r>
        <w:rPr>
          <w:rFonts w:ascii="SimSun" w:hAnsi="SimSun" w:eastAsia="SimSun" w:cs="SimSun"/>
          <w:sz w:val="21"/>
          <w:szCs w:val="21"/>
        </w:rPr>
        <w:t xml:space="preserve">   </w:t>
      </w:r>
      <w:r>
        <w:rPr>
          <w:rFonts w:ascii="SimSun" w:hAnsi="SimSun" w:eastAsia="SimSun" w:cs="SimSun"/>
          <w:sz w:val="21"/>
          <w:szCs w:val="21"/>
          <w:spacing w:val="-3"/>
        </w:rPr>
        <w:t>联网国家战略，推动互联网、大数据、人工智能和实体经济深度融合，大力发展</w:t>
      </w:r>
      <w:r>
        <w:rPr>
          <w:rFonts w:ascii="SimSun" w:hAnsi="SimSun" w:eastAsia="SimSun" w:cs="SimSun"/>
          <w:sz w:val="21"/>
          <w:szCs w:val="21"/>
          <w:spacing w:val="1"/>
        </w:rPr>
        <w:t xml:space="preserve">   </w:t>
      </w:r>
      <w:r>
        <w:rPr>
          <w:rFonts w:ascii="SimSun" w:hAnsi="SimSun" w:eastAsia="SimSun" w:cs="SimSun"/>
          <w:sz w:val="21"/>
          <w:szCs w:val="21"/>
          <w:spacing w:val="-6"/>
        </w:rPr>
        <w:t>农业物联网、工业互联网、电子商务等服务，深化大数据创新应用，推动“智能</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3"/>
        </w:rPr>
        <w:t>发展，以模式创新、深度洞察、智能运行来推动产业发展方式转变，助推实体经</w:t>
      </w:r>
      <w:r>
        <w:rPr>
          <w:rFonts w:ascii="SimSun" w:hAnsi="SimSun" w:eastAsia="SimSun" w:cs="SimSun"/>
          <w:sz w:val="21"/>
          <w:szCs w:val="21"/>
        </w:rPr>
        <w:t xml:space="preserve">   </w:t>
      </w:r>
      <w:r>
        <w:rPr>
          <w:rFonts w:ascii="SimSun" w:hAnsi="SimSun" w:eastAsia="SimSun" w:cs="SimSun"/>
          <w:sz w:val="21"/>
          <w:szCs w:val="21"/>
          <w:spacing w:val="-8"/>
        </w:rPr>
        <w:t>济高质量发展。</w:t>
      </w:r>
    </w:p>
    <w:p>
      <w:pPr>
        <w:spacing w:line="293" w:lineRule="auto"/>
        <w:sectPr>
          <w:footerReference w:type="default" r:id="rId215"/>
          <w:pgSz w:w="8520" w:h="12900"/>
          <w:pgMar w:top="400" w:right="737" w:bottom="522" w:left="340" w:header="0" w:footer="363" w:gutter="0"/>
        </w:sectPr>
        <w:rPr>
          <w:rFonts w:ascii="SimSun" w:hAnsi="SimSun" w:eastAsia="SimSun" w:cs="SimSun"/>
          <w:sz w:val="21"/>
          <w:szCs w:val="21"/>
        </w:rPr>
      </w:pPr>
    </w:p>
    <w:p>
      <w:pPr>
        <w:pStyle w:val="BodyText"/>
        <w:spacing w:line="24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left="109"/>
        <w:spacing w:before="107" w:line="221" w:lineRule="auto"/>
        <w:rPr>
          <w:rFonts w:ascii="SimHei" w:hAnsi="SimHei" w:eastAsia="SimHei" w:cs="SimHei"/>
          <w:sz w:val="33"/>
          <w:szCs w:val="33"/>
        </w:rPr>
      </w:pPr>
      <w:r>
        <w:rPr>
          <w:rFonts w:ascii="SimHei" w:hAnsi="SimHei" w:eastAsia="SimHei" w:cs="SimHei"/>
          <w:sz w:val="33"/>
          <w:szCs w:val="33"/>
          <w:b/>
          <w:bCs/>
          <w:spacing w:val="-3"/>
        </w:rPr>
        <w:t>第三节</w:t>
      </w:r>
      <w:r>
        <w:rPr>
          <w:rFonts w:ascii="SimHei" w:hAnsi="SimHei" w:eastAsia="SimHei" w:cs="SimHei"/>
          <w:sz w:val="33"/>
          <w:szCs w:val="33"/>
          <w:spacing w:val="127"/>
        </w:rPr>
        <w:t xml:space="preserve"> </w:t>
      </w:r>
      <w:r>
        <w:rPr>
          <w:rFonts w:ascii="SimHei" w:hAnsi="SimHei" w:eastAsia="SimHei" w:cs="SimHei"/>
          <w:sz w:val="33"/>
          <w:szCs w:val="33"/>
          <w:b/>
          <w:bCs/>
          <w:spacing w:val="-3"/>
        </w:rPr>
        <w:t>推进工业软件突围创新发展</w:t>
      </w:r>
    </w:p>
    <w:p>
      <w:pPr>
        <w:pStyle w:val="BodyText"/>
        <w:spacing w:line="276" w:lineRule="auto"/>
        <w:rPr/>
      </w:pPr>
      <w:r/>
    </w:p>
    <w:p>
      <w:pPr>
        <w:ind w:firstLine="525"/>
        <w:spacing w:before="68" w:line="306" w:lineRule="auto"/>
        <w:jc w:val="both"/>
        <w:rPr>
          <w:rFonts w:ascii="SimSun" w:hAnsi="SimSun" w:eastAsia="SimSun" w:cs="SimSun"/>
          <w:sz w:val="21"/>
          <w:szCs w:val="21"/>
        </w:rPr>
      </w:pPr>
      <w:r>
        <w:rPr>
          <w:rFonts w:ascii="SimSun" w:hAnsi="SimSun" w:eastAsia="SimSun" w:cs="SimSun"/>
          <w:sz w:val="21"/>
          <w:szCs w:val="21"/>
          <w:spacing w:val="-2"/>
        </w:rPr>
        <w:t>工业软件是支撑数字化制造的基石，是智能工业发展的第一</w:t>
      </w:r>
      <w:r>
        <w:rPr>
          <w:rFonts w:ascii="SimSun" w:hAnsi="SimSun" w:eastAsia="SimSun" w:cs="SimSun"/>
          <w:sz w:val="21"/>
          <w:szCs w:val="21"/>
          <w:spacing w:val="-3"/>
        </w:rPr>
        <w:t>生产工具，是推</w:t>
      </w:r>
      <w:r>
        <w:rPr>
          <w:rFonts w:ascii="SimSun" w:hAnsi="SimSun" w:eastAsia="SimSun" w:cs="SimSun"/>
          <w:sz w:val="21"/>
          <w:szCs w:val="21"/>
        </w:rPr>
        <w:t xml:space="preserve"> </w:t>
      </w:r>
      <w:r>
        <w:rPr>
          <w:rFonts w:ascii="SimSun" w:hAnsi="SimSun" w:eastAsia="SimSun" w:cs="SimSun"/>
          <w:sz w:val="21"/>
          <w:szCs w:val="21"/>
          <w:spacing w:val="1"/>
        </w:rPr>
        <w:t>进互联网、大数据、人工智能和制造业深度融合创新的重要载体。发展工业</w:t>
      </w:r>
      <w:r>
        <w:rPr>
          <w:rFonts w:ascii="SimSun" w:hAnsi="SimSun" w:eastAsia="SimSun" w:cs="SimSun"/>
          <w:sz w:val="21"/>
          <w:szCs w:val="21"/>
        </w:rPr>
        <w:t>软件 </w:t>
      </w:r>
      <w:r>
        <w:rPr>
          <w:rFonts w:ascii="SimSun" w:hAnsi="SimSun" w:eastAsia="SimSun" w:cs="SimSun"/>
          <w:sz w:val="21"/>
          <w:szCs w:val="21"/>
          <w:spacing w:val="1"/>
        </w:rPr>
        <w:t>是推进制造强国建设的必然要求，是把握工业发展主导权的必备条件，是提升国</w:t>
      </w:r>
      <w:r>
        <w:rPr>
          <w:rFonts w:ascii="SimSun" w:hAnsi="SimSun" w:eastAsia="SimSun" w:cs="SimSun"/>
          <w:sz w:val="21"/>
          <w:szCs w:val="21"/>
          <w:spacing w:val="10"/>
        </w:rPr>
        <w:t xml:space="preserve"> </w:t>
      </w:r>
      <w:r>
        <w:rPr>
          <w:rFonts w:ascii="SimSun" w:hAnsi="SimSun" w:eastAsia="SimSun" w:cs="SimSun"/>
          <w:sz w:val="21"/>
          <w:szCs w:val="21"/>
        </w:rPr>
        <w:t>家工业竞争力的重要抓手。长期以来，我国工业软件发展严重滞后，培</w:t>
      </w:r>
      <w:r>
        <w:rPr>
          <w:rFonts w:ascii="SimSun" w:hAnsi="SimSun" w:eastAsia="SimSun" w:cs="SimSun"/>
          <w:sz w:val="21"/>
          <w:szCs w:val="21"/>
          <w:spacing w:val="-1"/>
        </w:rPr>
        <w:t>育意识淡</w:t>
      </w:r>
      <w:r>
        <w:rPr>
          <w:rFonts w:ascii="SimSun" w:hAnsi="SimSun" w:eastAsia="SimSun" w:cs="SimSun"/>
          <w:sz w:val="21"/>
          <w:szCs w:val="21"/>
        </w:rPr>
        <w:t xml:space="preserve">  </w:t>
      </w:r>
      <w:r>
        <w:rPr>
          <w:rFonts w:ascii="SimSun" w:hAnsi="SimSun" w:eastAsia="SimSun" w:cs="SimSun"/>
          <w:sz w:val="21"/>
          <w:szCs w:val="21"/>
          <w:spacing w:val="1"/>
        </w:rPr>
        <w:t>薄，国内工业软件市场几乎被国外巨头所垄断，重点行业和重要领域企业使用的</w:t>
      </w:r>
      <w:r>
        <w:rPr>
          <w:rFonts w:ascii="SimSun" w:hAnsi="SimSun" w:eastAsia="SimSun" w:cs="SimSun"/>
          <w:sz w:val="21"/>
          <w:szCs w:val="21"/>
          <w:spacing w:val="5"/>
        </w:rPr>
        <w:t xml:space="preserve"> </w:t>
      </w:r>
      <w:r>
        <w:rPr>
          <w:rFonts w:ascii="SimSun" w:hAnsi="SimSun" w:eastAsia="SimSun" w:cs="SimSun"/>
          <w:sz w:val="21"/>
          <w:szCs w:val="21"/>
          <w:spacing w:val="-3"/>
        </w:rPr>
        <w:t>工业软件严重依赖国外企业，安全隐患和潜在风险</w:t>
      </w:r>
      <w:r>
        <w:rPr>
          <w:rFonts w:ascii="SimSun" w:hAnsi="SimSun" w:eastAsia="SimSun" w:cs="SimSun"/>
          <w:sz w:val="21"/>
          <w:szCs w:val="21"/>
          <w:spacing w:val="-4"/>
        </w:rPr>
        <w:t>极大。加快推进制造强国建设，</w:t>
      </w:r>
      <w:r>
        <w:rPr>
          <w:rFonts w:ascii="SimSun" w:hAnsi="SimSun" w:eastAsia="SimSun" w:cs="SimSun"/>
          <w:sz w:val="21"/>
          <w:szCs w:val="21"/>
        </w:rPr>
        <w:t xml:space="preserve"> </w:t>
      </w:r>
      <w:r>
        <w:rPr>
          <w:rFonts w:ascii="SimSun" w:hAnsi="SimSun" w:eastAsia="SimSun" w:cs="SimSun"/>
          <w:sz w:val="21"/>
          <w:szCs w:val="21"/>
          <w:spacing w:val="-3"/>
        </w:rPr>
        <w:t>必须从战略层面高度重视工业软件发展，从战术层</w:t>
      </w:r>
      <w:r>
        <w:rPr>
          <w:rFonts w:ascii="SimSun" w:hAnsi="SimSun" w:eastAsia="SimSun" w:cs="SimSun"/>
          <w:sz w:val="21"/>
          <w:szCs w:val="21"/>
          <w:spacing w:val="-4"/>
        </w:rPr>
        <w:t>面协力推进工业软件发展突围，</w:t>
      </w:r>
      <w:r>
        <w:rPr>
          <w:rFonts w:ascii="SimSun" w:hAnsi="SimSun" w:eastAsia="SimSun" w:cs="SimSun"/>
          <w:sz w:val="21"/>
          <w:szCs w:val="21"/>
        </w:rPr>
        <w:t xml:space="preserve"> </w:t>
      </w:r>
      <w:r>
        <w:rPr>
          <w:rFonts w:ascii="SimSun" w:hAnsi="SimSun" w:eastAsia="SimSun" w:cs="SimSun"/>
          <w:sz w:val="21"/>
          <w:szCs w:val="21"/>
          <w:spacing w:val="-6"/>
        </w:rPr>
        <w:t>“咬定青山不放松”,持续推进工业软件补短板，夯实数字时代工业发展</w:t>
      </w:r>
      <w:r>
        <w:rPr>
          <w:rFonts w:ascii="SimSun" w:hAnsi="SimSun" w:eastAsia="SimSun" w:cs="SimSun"/>
          <w:sz w:val="21"/>
          <w:szCs w:val="21"/>
          <w:spacing w:val="-7"/>
        </w:rPr>
        <w:t>安全根基，</w:t>
      </w:r>
      <w:r>
        <w:rPr>
          <w:rFonts w:ascii="SimSun" w:hAnsi="SimSun" w:eastAsia="SimSun" w:cs="SimSun"/>
          <w:sz w:val="21"/>
          <w:szCs w:val="21"/>
        </w:rPr>
        <w:t xml:space="preserve"> </w:t>
      </w:r>
      <w:r>
        <w:rPr>
          <w:rFonts w:ascii="SimSun" w:hAnsi="SimSun" w:eastAsia="SimSun" w:cs="SimSun"/>
          <w:sz w:val="21"/>
          <w:szCs w:val="21"/>
          <w:spacing w:val="-2"/>
        </w:rPr>
        <w:t>筑牢制造强国和网络强国安全基石。</w:t>
      </w:r>
    </w:p>
    <w:p>
      <w:pPr>
        <w:pStyle w:val="BodyText"/>
        <w:spacing w:line="314" w:lineRule="auto"/>
        <w:rPr/>
      </w:pPr>
      <w:r/>
    </w:p>
    <w:p>
      <w:pPr>
        <w:ind w:left="108"/>
        <w:spacing w:before="68" w:line="221" w:lineRule="auto"/>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3"/>
        </w:rPr>
        <w:t xml:space="preserve"> </w:t>
      </w:r>
      <w:r>
        <w:rPr>
          <w:rFonts w:ascii="SimHei" w:hAnsi="SimHei" w:eastAsia="SimHei" w:cs="SimHei"/>
          <w:sz w:val="21"/>
          <w:szCs w:val="21"/>
          <w:b/>
          <w:bCs/>
          <w:spacing w:val="36"/>
        </w:rPr>
        <w:t>、推进工业软件发展重要意义</w:t>
      </w:r>
    </w:p>
    <w:p>
      <w:pPr>
        <w:pStyle w:val="BodyText"/>
        <w:spacing w:line="358" w:lineRule="auto"/>
        <w:rPr/>
      </w:pPr>
      <w:r/>
    </w:p>
    <w:p>
      <w:pPr>
        <w:ind w:left="238"/>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5"/>
        </w:rPr>
        <w:t xml:space="preserve"> </w:t>
      </w:r>
      <w:r>
        <w:rPr>
          <w:rFonts w:ascii="SimHei" w:hAnsi="SimHei" w:eastAsia="SimHei" w:cs="SimHei"/>
          <w:sz w:val="21"/>
          <w:szCs w:val="21"/>
          <w:b/>
          <w:bCs/>
          <w:spacing w:val="26"/>
        </w:rPr>
        <w:t>一)发展工业软件是推进数字化制造的必然选择</w:t>
      </w:r>
    </w:p>
    <w:p>
      <w:pPr>
        <w:ind w:left="105" w:firstLine="420"/>
        <w:spacing w:before="192" w:line="306" w:lineRule="auto"/>
        <w:jc w:val="both"/>
        <w:rPr>
          <w:rFonts w:ascii="SimSun" w:hAnsi="SimSun" w:eastAsia="SimSun" w:cs="SimSun"/>
          <w:sz w:val="21"/>
          <w:szCs w:val="21"/>
        </w:rPr>
      </w:pPr>
      <w:r>
        <w:rPr>
          <w:rFonts w:ascii="SimSun" w:hAnsi="SimSun" w:eastAsia="SimSun" w:cs="SimSun"/>
          <w:sz w:val="21"/>
          <w:szCs w:val="21"/>
          <w:spacing w:val="-2"/>
        </w:rPr>
        <w:t>现代制造是建立在工业软件数字化制造基础之上的，通过二维</w:t>
      </w:r>
      <w:r>
        <w:rPr>
          <w:rFonts w:ascii="SimSun" w:hAnsi="SimSun" w:eastAsia="SimSun" w:cs="SimSun"/>
          <w:sz w:val="21"/>
          <w:szCs w:val="21"/>
          <w:spacing w:val="-3"/>
        </w:rPr>
        <w:t>、三维设计软</w:t>
      </w:r>
      <w:r>
        <w:rPr>
          <w:rFonts w:ascii="SimSun" w:hAnsi="SimSun" w:eastAsia="SimSun" w:cs="SimSun"/>
          <w:sz w:val="21"/>
          <w:szCs w:val="21"/>
        </w:rPr>
        <w:t xml:space="preserve"> </w:t>
      </w:r>
      <w:r>
        <w:rPr>
          <w:rFonts w:ascii="SimSun" w:hAnsi="SimSun" w:eastAsia="SimSun" w:cs="SimSun"/>
          <w:sz w:val="21"/>
          <w:szCs w:val="21"/>
          <w:spacing w:val="-2"/>
        </w:rPr>
        <w:t>件，可以简化设计，大大降低人工作图工作量，采用计算机软件仿真，不用再做</w:t>
      </w:r>
      <w:r>
        <w:rPr>
          <w:rFonts w:ascii="SimSun" w:hAnsi="SimSun" w:eastAsia="SimSun" w:cs="SimSun"/>
          <w:sz w:val="21"/>
          <w:szCs w:val="21"/>
        </w:rPr>
        <w:t xml:space="preserve"> </w:t>
      </w:r>
      <w:r>
        <w:rPr>
          <w:rFonts w:ascii="SimSun" w:hAnsi="SimSun" w:eastAsia="SimSun" w:cs="SimSun"/>
          <w:sz w:val="21"/>
          <w:szCs w:val="21"/>
          <w:spacing w:val="-2"/>
        </w:rPr>
        <w:t>磨具和样品，可大大提高仿真验证能力。例如，飞机、船舶、汽车、工程机</w:t>
      </w:r>
      <w:r>
        <w:rPr>
          <w:rFonts w:ascii="SimSun" w:hAnsi="SimSun" w:eastAsia="SimSun" w:cs="SimSun"/>
          <w:sz w:val="21"/>
          <w:szCs w:val="21"/>
          <w:spacing w:val="-3"/>
        </w:rPr>
        <w:t>械等</w:t>
      </w:r>
      <w:r>
        <w:rPr>
          <w:rFonts w:ascii="SimSun" w:hAnsi="SimSun" w:eastAsia="SimSun" w:cs="SimSun"/>
          <w:sz w:val="21"/>
          <w:szCs w:val="21"/>
        </w:rPr>
        <w:t xml:space="preserve"> </w:t>
      </w:r>
      <w:r>
        <w:rPr>
          <w:rFonts w:ascii="SimSun" w:hAnsi="SimSun" w:eastAsia="SimSun" w:cs="SimSun"/>
          <w:sz w:val="21"/>
          <w:szCs w:val="21"/>
          <w:spacing w:val="-2"/>
        </w:rPr>
        <w:t>较多复杂信息物理系统研发制造生产，涵盖概念、框架、系统、详细等设计，以</w:t>
      </w:r>
      <w:r>
        <w:rPr>
          <w:rFonts w:ascii="SimSun" w:hAnsi="SimSun" w:eastAsia="SimSun" w:cs="SimSun"/>
          <w:sz w:val="21"/>
          <w:szCs w:val="21"/>
          <w:spacing w:val="7"/>
        </w:rPr>
        <w:t xml:space="preserve"> </w:t>
      </w:r>
      <w:r>
        <w:rPr>
          <w:rFonts w:ascii="SimSun" w:hAnsi="SimSun" w:eastAsia="SimSun" w:cs="SimSun"/>
          <w:sz w:val="21"/>
          <w:szCs w:val="21"/>
          <w:spacing w:val="-12"/>
        </w:rPr>
        <w:t>及数字物理样机、仿真验证等众多环节，涉及结构、机械、磁声、光、电、热、力、</w:t>
      </w:r>
      <w:r>
        <w:rPr>
          <w:rFonts w:ascii="SimSun" w:hAnsi="SimSun" w:eastAsia="SimSun" w:cs="SimSun"/>
          <w:sz w:val="21"/>
          <w:szCs w:val="21"/>
          <w:spacing w:val="7"/>
        </w:rPr>
        <w:t xml:space="preserve"> </w:t>
      </w:r>
      <w:r>
        <w:rPr>
          <w:rFonts w:ascii="SimSun" w:hAnsi="SimSun" w:eastAsia="SimSun" w:cs="SimSun"/>
          <w:sz w:val="21"/>
          <w:szCs w:val="21"/>
          <w:spacing w:val="-2"/>
        </w:rPr>
        <w:t>流体、振动等众多领域，规模极其宏大，多学科深度交叉，技术高度融合，</w:t>
      </w:r>
      <w:r>
        <w:rPr>
          <w:rFonts w:ascii="SimSun" w:hAnsi="SimSun" w:eastAsia="SimSun" w:cs="SimSun"/>
          <w:sz w:val="21"/>
          <w:szCs w:val="21"/>
          <w:spacing w:val="-3"/>
        </w:rPr>
        <w:t>离开</w:t>
      </w:r>
      <w:r>
        <w:rPr>
          <w:rFonts w:ascii="SimSun" w:hAnsi="SimSun" w:eastAsia="SimSun" w:cs="SimSun"/>
          <w:sz w:val="21"/>
          <w:szCs w:val="21"/>
        </w:rPr>
        <w:t xml:space="preserve"> </w:t>
      </w:r>
      <w:r>
        <w:rPr>
          <w:rFonts w:ascii="SimSun" w:hAnsi="SimSun" w:eastAsia="SimSun" w:cs="SimSun"/>
          <w:sz w:val="21"/>
          <w:szCs w:val="21"/>
          <w:spacing w:val="-3"/>
        </w:rPr>
        <w:t>了工业软件数字化形式的设计和仿真验证，依托研制一个个实</w:t>
      </w:r>
      <w:r>
        <w:rPr>
          <w:rFonts w:ascii="SimSun" w:hAnsi="SimSun" w:eastAsia="SimSun" w:cs="SimSun"/>
          <w:sz w:val="21"/>
          <w:szCs w:val="21"/>
          <w:spacing w:val="-4"/>
        </w:rPr>
        <w:t>体样机试错研发推</w:t>
      </w:r>
      <w:r>
        <w:rPr>
          <w:rFonts w:ascii="SimSun" w:hAnsi="SimSun" w:eastAsia="SimSun" w:cs="SimSun"/>
          <w:sz w:val="21"/>
          <w:szCs w:val="21"/>
        </w:rPr>
        <w:t xml:space="preserve">  </w:t>
      </w:r>
      <w:r>
        <w:rPr>
          <w:rFonts w:ascii="SimSun" w:hAnsi="SimSun" w:eastAsia="SimSun" w:cs="SimSun"/>
          <w:sz w:val="21"/>
          <w:szCs w:val="21"/>
          <w:spacing w:val="-2"/>
        </w:rPr>
        <w:t>进模式，研发过程就会变得极其复杂，研发周期就会大大拉长，试错成本</w:t>
      </w:r>
      <w:r>
        <w:rPr>
          <w:rFonts w:ascii="SimSun" w:hAnsi="SimSun" w:eastAsia="SimSun" w:cs="SimSun"/>
          <w:sz w:val="21"/>
          <w:szCs w:val="21"/>
          <w:spacing w:val="-3"/>
        </w:rPr>
        <w:t>就变得</w:t>
      </w:r>
      <w:r>
        <w:rPr>
          <w:rFonts w:ascii="SimSun" w:hAnsi="SimSun" w:eastAsia="SimSun" w:cs="SimSun"/>
          <w:sz w:val="21"/>
          <w:szCs w:val="21"/>
        </w:rPr>
        <w:t xml:space="preserve"> </w:t>
      </w:r>
      <w:r>
        <w:rPr>
          <w:rFonts w:ascii="SimSun" w:hAnsi="SimSun" w:eastAsia="SimSun" w:cs="SimSun"/>
          <w:sz w:val="21"/>
          <w:szCs w:val="21"/>
          <w:spacing w:val="-10"/>
        </w:rPr>
        <w:t>极大。</w:t>
      </w:r>
    </w:p>
    <w:p>
      <w:pPr>
        <w:pStyle w:val="BodyText"/>
        <w:spacing w:line="313" w:lineRule="auto"/>
        <w:rPr/>
      </w:pPr>
      <w:r/>
    </w:p>
    <w:p>
      <w:pPr>
        <w:ind w:left="238"/>
        <w:spacing w:before="69" w:line="221" w:lineRule="auto"/>
        <w:rPr>
          <w:rFonts w:ascii="SimHei" w:hAnsi="SimHei" w:eastAsia="SimHei" w:cs="SimHei"/>
          <w:sz w:val="21"/>
          <w:szCs w:val="21"/>
        </w:rPr>
      </w:pPr>
      <w:r>
        <w:rPr>
          <w:rFonts w:ascii="SimHei" w:hAnsi="SimHei" w:eastAsia="SimHei" w:cs="SimHei"/>
          <w:sz w:val="21"/>
          <w:szCs w:val="21"/>
          <w:b/>
          <w:bCs/>
          <w:spacing w:val="28"/>
        </w:rPr>
        <w:t>(二)发展工业软件是推进制造业高质量发展的内在要求</w:t>
      </w:r>
    </w:p>
    <w:p>
      <w:pPr>
        <w:ind w:left="105" w:right="24" w:firstLine="420"/>
        <w:spacing w:before="192" w:line="272" w:lineRule="auto"/>
        <w:rPr>
          <w:rFonts w:ascii="SimSun" w:hAnsi="SimSun" w:eastAsia="SimSun" w:cs="SimSun"/>
          <w:sz w:val="21"/>
          <w:szCs w:val="21"/>
        </w:rPr>
      </w:pPr>
      <w:r>
        <w:rPr>
          <w:rFonts w:ascii="SimSun" w:hAnsi="SimSun" w:eastAsia="SimSun" w:cs="SimSun"/>
          <w:sz w:val="21"/>
          <w:szCs w:val="21"/>
          <w:spacing w:val="3"/>
        </w:rPr>
        <w:t>工业软件是支撑制造业高质量发展的必要条件。发展</w:t>
      </w:r>
      <w:r>
        <w:rPr>
          <w:rFonts w:ascii="SimSun" w:hAnsi="SimSun" w:eastAsia="SimSun" w:cs="SimSun"/>
          <w:sz w:val="21"/>
          <w:szCs w:val="21"/>
        </w:rPr>
        <w:t>CAD</w:t>
      </w:r>
      <w:r>
        <w:rPr>
          <w:rFonts w:ascii="SimSun" w:hAnsi="SimSun" w:eastAsia="SimSun" w:cs="SimSun"/>
          <w:sz w:val="21"/>
          <w:szCs w:val="21"/>
          <w:spacing w:val="3"/>
        </w:rPr>
        <w:t>、</w:t>
      </w:r>
      <w:r>
        <w:rPr>
          <w:rFonts w:ascii="SimSun" w:hAnsi="SimSun" w:eastAsia="SimSun" w:cs="SimSun"/>
          <w:sz w:val="21"/>
          <w:szCs w:val="21"/>
        </w:rPr>
        <w:t>CAE</w:t>
      </w:r>
      <w:r>
        <w:rPr>
          <w:rFonts w:ascii="SimSun" w:hAnsi="SimSun" w:eastAsia="SimSun" w:cs="SimSun"/>
          <w:sz w:val="21"/>
          <w:szCs w:val="21"/>
          <w:spacing w:val="3"/>
        </w:rPr>
        <w:t>、</w:t>
      </w:r>
      <w:r>
        <w:rPr>
          <w:rFonts w:ascii="SimSun" w:hAnsi="SimSun" w:eastAsia="SimSun" w:cs="SimSun"/>
          <w:sz w:val="21"/>
          <w:szCs w:val="21"/>
        </w:rPr>
        <w:t>EDA</w:t>
      </w:r>
      <w:r>
        <w:rPr>
          <w:rFonts w:ascii="SimSun" w:hAnsi="SimSun" w:eastAsia="SimSun" w:cs="SimSun"/>
          <w:sz w:val="21"/>
          <w:szCs w:val="21"/>
          <w:spacing w:val="30"/>
        </w:rPr>
        <w:t xml:space="preserve">   </w:t>
      </w:r>
      <w:r>
        <w:rPr>
          <w:rFonts w:ascii="SimSun" w:hAnsi="SimSun" w:eastAsia="SimSun" w:cs="SimSun"/>
          <w:sz w:val="21"/>
          <w:szCs w:val="21"/>
          <w:spacing w:val="3"/>
        </w:rPr>
        <w:t>等</w:t>
      </w:r>
      <w:r>
        <w:rPr>
          <w:rFonts w:ascii="SimSun" w:hAnsi="SimSun" w:eastAsia="SimSun" w:cs="SimSun"/>
          <w:sz w:val="21"/>
          <w:szCs w:val="21"/>
          <w:spacing w:val="1"/>
        </w:rPr>
        <w:t xml:space="preserve"> </w:t>
      </w:r>
      <w:r>
        <w:rPr>
          <w:rFonts w:ascii="SimSun" w:hAnsi="SimSun" w:eastAsia="SimSun" w:cs="SimSun"/>
          <w:sz w:val="21"/>
          <w:szCs w:val="21"/>
          <w:spacing w:val="-2"/>
        </w:rPr>
        <w:t>研发设计类工业软件，推动数字化研发设计和仿真模拟验证，有利于提高复杂系</w:t>
      </w:r>
    </w:p>
    <w:p>
      <w:pPr>
        <w:spacing w:line="272" w:lineRule="auto"/>
        <w:sectPr>
          <w:footerReference w:type="default" r:id="rId216"/>
          <w:pgSz w:w="8520" w:h="12920"/>
          <w:pgMar w:top="400" w:right="425" w:bottom="492" w:left="654" w:header="0" w:footer="333" w:gutter="0"/>
        </w:sectPr>
        <w:rPr>
          <w:rFonts w:ascii="SimSun" w:hAnsi="SimSun" w:eastAsia="SimSun" w:cs="SimSun"/>
          <w:sz w:val="21"/>
          <w:szCs w:val="21"/>
        </w:rPr>
      </w:pPr>
    </w:p>
    <w:p>
      <w:pPr>
        <w:ind w:left="2790"/>
        <w:spacing w:before="24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w:t>
      </w:r>
      <w:r>
        <w:rPr>
          <w:rFonts w:ascii="SimHei" w:hAnsi="SimHei" w:eastAsia="SimHei" w:cs="SimHei"/>
          <w:sz w:val="17"/>
          <w:szCs w:val="17"/>
          <w:spacing w:val="-10"/>
        </w:rPr>
        <w:t>推动经济发展方式转变</w:t>
      </w:r>
    </w:p>
    <w:p>
      <w:pPr>
        <w:pStyle w:val="BodyText"/>
        <w:spacing w:line="338" w:lineRule="auto"/>
        <w:rPr/>
      </w:pPr>
      <w:r/>
    </w:p>
    <w:p>
      <w:pPr>
        <w:spacing w:before="72" w:line="294" w:lineRule="auto"/>
        <w:jc w:val="both"/>
        <w:rPr>
          <w:rFonts w:ascii="SimSun" w:hAnsi="SimSun" w:eastAsia="SimSun" w:cs="SimSun"/>
          <w:sz w:val="22"/>
          <w:szCs w:val="22"/>
        </w:rPr>
      </w:pPr>
      <w:r>
        <w:rPr>
          <w:rFonts w:ascii="SimSun" w:hAnsi="SimSun" w:eastAsia="SimSun" w:cs="SimSun"/>
          <w:sz w:val="22"/>
          <w:szCs w:val="22"/>
          <w:spacing w:val="-15"/>
        </w:rPr>
        <w:t>统研发设计能力、提高研发设计效率、降低研发设计试错</w:t>
      </w:r>
      <w:r>
        <w:rPr>
          <w:rFonts w:ascii="SimSun" w:hAnsi="SimSun" w:eastAsia="SimSun" w:cs="SimSun"/>
          <w:sz w:val="22"/>
          <w:szCs w:val="22"/>
          <w:spacing w:val="-16"/>
        </w:rPr>
        <w:t>成本。当今世界，飞机、</w:t>
      </w:r>
      <w:r>
        <w:rPr>
          <w:rFonts w:ascii="SimSun" w:hAnsi="SimSun" w:eastAsia="SimSun" w:cs="SimSun"/>
          <w:sz w:val="22"/>
          <w:szCs w:val="22"/>
        </w:rPr>
        <w:t xml:space="preserve"> </w:t>
      </w:r>
      <w:r>
        <w:rPr>
          <w:rFonts w:ascii="SimSun" w:hAnsi="SimSun" w:eastAsia="SimSun" w:cs="SimSun"/>
          <w:sz w:val="22"/>
          <w:szCs w:val="22"/>
          <w:spacing w:val="-13"/>
        </w:rPr>
        <w:t>船舶、汽车、工程机械、智能终端等复杂系统的研发设计，无一不是采用设计仿</w:t>
      </w:r>
      <w:r>
        <w:rPr>
          <w:rFonts w:ascii="SimSun" w:hAnsi="SimSun" w:eastAsia="SimSun" w:cs="SimSun"/>
          <w:sz w:val="22"/>
          <w:szCs w:val="22"/>
          <w:spacing w:val="2"/>
        </w:rPr>
        <w:t xml:space="preserve">  </w:t>
      </w:r>
      <w:r>
        <w:rPr>
          <w:rFonts w:ascii="SimSun" w:hAnsi="SimSun" w:eastAsia="SimSun" w:cs="SimSun"/>
          <w:sz w:val="22"/>
          <w:szCs w:val="22"/>
          <w:spacing w:val="-17"/>
        </w:rPr>
        <w:t>真软件设计，离开了工业软件，如果采用手工绘图方式，</w:t>
      </w:r>
      <w:r>
        <w:rPr>
          <w:rFonts w:ascii="SimSun" w:hAnsi="SimSun" w:eastAsia="SimSun" w:cs="SimSun"/>
          <w:sz w:val="22"/>
          <w:szCs w:val="22"/>
          <w:spacing w:val="53"/>
        </w:rPr>
        <w:t xml:space="preserve"> </w:t>
      </w:r>
      <w:r>
        <w:rPr>
          <w:rFonts w:ascii="SimSun" w:hAnsi="SimSun" w:eastAsia="SimSun" w:cs="SimSun"/>
          <w:sz w:val="22"/>
          <w:szCs w:val="22"/>
          <w:spacing w:val="-17"/>
        </w:rPr>
        <w:t>一架飞机光设计图纸就</w:t>
      </w:r>
      <w:r>
        <w:rPr>
          <w:rFonts w:ascii="SimSun" w:hAnsi="SimSun" w:eastAsia="SimSun" w:cs="SimSun"/>
          <w:sz w:val="22"/>
          <w:szCs w:val="22"/>
        </w:rPr>
        <w:t xml:space="preserve">  </w:t>
      </w:r>
      <w:r>
        <w:rPr>
          <w:rFonts w:ascii="SimSun" w:hAnsi="SimSun" w:eastAsia="SimSun" w:cs="SimSun"/>
          <w:sz w:val="22"/>
          <w:szCs w:val="22"/>
          <w:spacing w:val="-11"/>
        </w:rPr>
        <w:t>有数十万张，信息管理就会变得极其复杂，试错成本就会变得极高。发展</w:t>
      </w:r>
      <w:r>
        <w:rPr>
          <w:rFonts w:ascii="Times New Roman" w:hAnsi="Times New Roman" w:eastAsia="Times New Roman" w:cs="Times New Roman"/>
          <w:sz w:val="22"/>
          <w:szCs w:val="22"/>
          <w:spacing w:val="-11"/>
        </w:rPr>
        <w:t>CAM</w:t>
      </w:r>
      <w:r>
        <w:rPr>
          <w:rFonts w:ascii="SimSun" w:hAnsi="SimSun" w:eastAsia="SimSun" w:cs="SimSun"/>
          <w:sz w:val="22"/>
          <w:szCs w:val="22"/>
          <w:spacing w:val="-11"/>
        </w:rPr>
        <w:t>、</w:t>
      </w:r>
      <w:r>
        <w:rPr>
          <w:rFonts w:ascii="SimSun" w:hAnsi="SimSun" w:eastAsia="SimSun" w:cs="SimSun"/>
          <w:sz w:val="22"/>
          <w:szCs w:val="22"/>
          <w:spacing w:val="14"/>
        </w:rPr>
        <w:t xml:space="preserve"> </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DCS</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Distributed</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Control</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5"/>
        </w:rPr>
        <w:t>, </w:t>
      </w:r>
      <w:r>
        <w:rPr>
          <w:rFonts w:ascii="SimSun" w:hAnsi="SimSun" w:eastAsia="SimSun" w:cs="SimSun"/>
          <w:sz w:val="22"/>
          <w:szCs w:val="22"/>
          <w:spacing w:val="5"/>
        </w:rPr>
        <w:t>分布式控制系统)、</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Computer   </w:t>
      </w:r>
      <w:r>
        <w:rPr>
          <w:rFonts w:ascii="SimSun" w:hAnsi="SimSun" w:eastAsia="SimSun" w:cs="SimSun"/>
          <w:sz w:val="22"/>
          <w:szCs w:val="22"/>
          <w:spacing w:val="-10"/>
        </w:rPr>
        <w:t>Aided Process Planning,计算机辅助工艺计划)、PLM</w:t>
      </w:r>
      <w:r>
        <w:rPr>
          <w:rFonts w:ascii="SimSun" w:hAnsi="SimSun" w:eastAsia="SimSun" w:cs="SimSun"/>
          <w:sz w:val="22"/>
          <w:szCs w:val="22"/>
          <w:spacing w:val="48"/>
        </w:rPr>
        <w:t xml:space="preserve"> </w:t>
      </w:r>
      <w:r>
        <w:rPr>
          <w:rFonts w:ascii="SimSun" w:hAnsi="SimSun" w:eastAsia="SimSun" w:cs="SimSun"/>
          <w:sz w:val="22"/>
          <w:szCs w:val="22"/>
          <w:spacing w:val="-10"/>
        </w:rPr>
        <w:t>等工业软件，推进数字化</w:t>
      </w:r>
      <w:r>
        <w:rPr>
          <w:rFonts w:ascii="SimSun" w:hAnsi="SimSun" w:eastAsia="SimSun" w:cs="SimSun"/>
          <w:sz w:val="22"/>
          <w:szCs w:val="22"/>
        </w:rPr>
        <w:t xml:space="preserve">  </w:t>
      </w:r>
      <w:r>
        <w:rPr>
          <w:rFonts w:ascii="SimSun" w:hAnsi="SimSun" w:eastAsia="SimSun" w:cs="SimSun"/>
          <w:sz w:val="22"/>
          <w:szCs w:val="22"/>
          <w:spacing w:val="-12"/>
        </w:rPr>
        <w:t>制造，有利于提升生产排程管控能力，有利于提高资源利用率、生产效率和良品</w:t>
      </w:r>
      <w:r>
        <w:rPr>
          <w:rFonts w:ascii="SimSun" w:hAnsi="SimSun" w:eastAsia="SimSun" w:cs="SimSun"/>
          <w:sz w:val="22"/>
          <w:szCs w:val="22"/>
        </w:rPr>
        <w:t xml:space="preserve">  </w:t>
      </w:r>
      <w:r>
        <w:rPr>
          <w:rFonts w:ascii="SimSun" w:hAnsi="SimSun" w:eastAsia="SimSun" w:cs="SimSun"/>
          <w:sz w:val="22"/>
          <w:szCs w:val="22"/>
          <w:spacing w:val="-21"/>
        </w:rPr>
        <w:t>率，有利于提高柔性化制造能力、更好地满足市场弹性需求。纵观全球，无人工厂、</w:t>
      </w:r>
      <w:r>
        <w:rPr>
          <w:rFonts w:ascii="SimSun" w:hAnsi="SimSun" w:eastAsia="SimSun" w:cs="SimSun"/>
          <w:sz w:val="22"/>
          <w:szCs w:val="22"/>
          <w:spacing w:val="6"/>
        </w:rPr>
        <w:t xml:space="preserve"> </w:t>
      </w:r>
      <w:r>
        <w:rPr>
          <w:rFonts w:ascii="SimSun" w:hAnsi="SimSun" w:eastAsia="SimSun" w:cs="SimSun"/>
          <w:sz w:val="22"/>
          <w:szCs w:val="22"/>
          <w:spacing w:val="-12"/>
        </w:rPr>
        <w:t>黑灯工厂、灯塔工厂等建设，都是建立在智能硬件</w:t>
      </w:r>
      <w:r>
        <w:rPr>
          <w:rFonts w:ascii="SimSun" w:hAnsi="SimSun" w:eastAsia="SimSun" w:cs="SimSun"/>
          <w:sz w:val="22"/>
          <w:szCs w:val="22"/>
          <w:spacing w:val="-13"/>
        </w:rPr>
        <w:t>和生产控制类工业软件基础之</w:t>
      </w:r>
      <w:r>
        <w:rPr>
          <w:rFonts w:ascii="SimSun" w:hAnsi="SimSun" w:eastAsia="SimSun" w:cs="SimSun"/>
          <w:sz w:val="22"/>
          <w:szCs w:val="22"/>
        </w:rPr>
        <w:t xml:space="preserve">  </w:t>
      </w:r>
      <w:r>
        <w:rPr>
          <w:rFonts w:ascii="SimSun" w:hAnsi="SimSun" w:eastAsia="SimSun" w:cs="SimSun"/>
          <w:sz w:val="22"/>
          <w:szCs w:val="22"/>
          <w:spacing w:val="-21"/>
        </w:rPr>
        <w:t>上，工业软件则是无人工厂的“运行指挥官”。</w:t>
      </w:r>
    </w:p>
    <w:p>
      <w:pPr>
        <w:pStyle w:val="BodyText"/>
        <w:spacing w:line="280" w:lineRule="auto"/>
        <w:rPr/>
      </w:pPr>
      <w:r/>
    </w:p>
    <w:p>
      <w:pPr>
        <w:ind w:left="113"/>
        <w:spacing w:before="72" w:line="221" w:lineRule="auto"/>
        <w:rPr>
          <w:rFonts w:ascii="SimHei" w:hAnsi="SimHei" w:eastAsia="SimHei" w:cs="SimHei"/>
          <w:sz w:val="22"/>
          <w:szCs w:val="22"/>
        </w:rPr>
      </w:pPr>
      <w:r>
        <w:rPr>
          <w:rFonts w:ascii="SimHei" w:hAnsi="SimHei" w:eastAsia="SimHei" w:cs="SimHei"/>
          <w:sz w:val="22"/>
          <w:szCs w:val="22"/>
          <w:b/>
          <w:bCs/>
          <w:spacing w:val="18"/>
        </w:rPr>
        <w:t>(三)发展工业软件是建设制造强国的必然要求</w:t>
      </w:r>
    </w:p>
    <w:p>
      <w:pPr>
        <w:ind w:right="11" w:firstLine="400"/>
        <w:spacing w:before="184" w:line="288" w:lineRule="auto"/>
        <w:jc w:val="both"/>
        <w:rPr>
          <w:rFonts w:ascii="SimSun" w:hAnsi="SimSun" w:eastAsia="SimSun" w:cs="SimSun"/>
          <w:sz w:val="22"/>
          <w:szCs w:val="22"/>
        </w:rPr>
      </w:pPr>
      <w:r>
        <w:rPr>
          <w:rFonts w:ascii="SimSun" w:hAnsi="SimSun" w:eastAsia="SimSun" w:cs="SimSun"/>
          <w:sz w:val="22"/>
          <w:szCs w:val="22"/>
          <w:spacing w:val="-12"/>
        </w:rPr>
        <w:t>工业软件能力和丰富程度是数字时代一国工业强弱的重要指标。工业软件绝</w:t>
      </w:r>
      <w:r>
        <w:rPr>
          <w:rFonts w:ascii="SimSun" w:hAnsi="SimSun" w:eastAsia="SimSun" w:cs="SimSun"/>
          <w:sz w:val="22"/>
          <w:szCs w:val="22"/>
          <w:spacing w:val="2"/>
        </w:rPr>
        <w:t xml:space="preserve">  </w:t>
      </w:r>
      <w:r>
        <w:rPr>
          <w:rFonts w:ascii="SimSun" w:hAnsi="SimSun" w:eastAsia="SimSun" w:cs="SimSun"/>
          <w:sz w:val="22"/>
          <w:szCs w:val="22"/>
          <w:spacing w:val="-13"/>
        </w:rPr>
        <w:t>非一般的普通软件，是工业技术工艺的数字化封装，是数字时代一国工业运行发</w:t>
      </w:r>
      <w:r>
        <w:rPr>
          <w:rFonts w:ascii="SimSun" w:hAnsi="SimSun" w:eastAsia="SimSun" w:cs="SimSun"/>
          <w:sz w:val="22"/>
          <w:szCs w:val="22"/>
          <w:spacing w:val="1"/>
        </w:rPr>
        <w:t xml:space="preserve">  </w:t>
      </w:r>
      <w:r>
        <w:rPr>
          <w:rFonts w:ascii="SimSun" w:hAnsi="SimSun" w:eastAsia="SimSun" w:cs="SimSun"/>
          <w:sz w:val="22"/>
          <w:szCs w:val="22"/>
          <w:spacing w:val="-17"/>
        </w:rPr>
        <w:t>展不可或缺的重要基础工具和基础设施。</w:t>
      </w:r>
      <w:r>
        <w:rPr>
          <w:rFonts w:ascii="SimSun" w:hAnsi="SimSun" w:eastAsia="SimSun" w:cs="SimSun"/>
          <w:sz w:val="22"/>
          <w:szCs w:val="22"/>
          <w:spacing w:val="36"/>
        </w:rPr>
        <w:t xml:space="preserve"> </w:t>
      </w:r>
      <w:r>
        <w:rPr>
          <w:rFonts w:ascii="SimSun" w:hAnsi="SimSun" w:eastAsia="SimSun" w:cs="SimSun"/>
          <w:sz w:val="22"/>
          <w:szCs w:val="22"/>
          <w:spacing w:val="-17"/>
        </w:rPr>
        <w:t>一国工业的强大，从规模来看，取决于</w:t>
      </w:r>
      <w:r>
        <w:rPr>
          <w:rFonts w:ascii="SimSun" w:hAnsi="SimSun" w:eastAsia="SimSun" w:cs="SimSun"/>
          <w:sz w:val="22"/>
          <w:szCs w:val="22"/>
        </w:rPr>
        <w:t xml:space="preserve">  </w:t>
      </w:r>
      <w:r>
        <w:rPr>
          <w:rFonts w:ascii="SimSun" w:hAnsi="SimSun" w:eastAsia="SimSun" w:cs="SimSun"/>
          <w:sz w:val="22"/>
          <w:szCs w:val="22"/>
          <w:spacing w:val="-12"/>
        </w:rPr>
        <w:t>工业门类体系的健全性；从安全性来看，离不开</w:t>
      </w:r>
      <w:r>
        <w:rPr>
          <w:rFonts w:ascii="SimSun" w:hAnsi="SimSun" w:eastAsia="SimSun" w:cs="SimSun"/>
          <w:sz w:val="22"/>
          <w:szCs w:val="22"/>
          <w:spacing w:val="-13"/>
        </w:rPr>
        <w:t>基础材料、基础工艺、基础工业</w:t>
      </w:r>
      <w:r>
        <w:rPr>
          <w:rFonts w:ascii="SimSun" w:hAnsi="SimSun" w:eastAsia="SimSun" w:cs="SimSun"/>
          <w:sz w:val="22"/>
          <w:szCs w:val="22"/>
        </w:rPr>
        <w:t xml:space="preserve">  </w:t>
      </w:r>
      <w:r>
        <w:rPr>
          <w:rFonts w:ascii="SimSun" w:hAnsi="SimSun" w:eastAsia="SimSun" w:cs="SimSun"/>
          <w:sz w:val="22"/>
          <w:szCs w:val="22"/>
          <w:spacing w:val="-12"/>
        </w:rPr>
        <w:t>软件和基础零部件的全方位保障能力。工业软件作</w:t>
      </w:r>
      <w:r>
        <w:rPr>
          <w:rFonts w:ascii="SimSun" w:hAnsi="SimSun" w:eastAsia="SimSun" w:cs="SimSun"/>
          <w:sz w:val="22"/>
          <w:szCs w:val="22"/>
          <w:spacing w:val="-13"/>
        </w:rPr>
        <w:t>为复杂系统研发设计、仿真验</w:t>
      </w:r>
      <w:r>
        <w:rPr>
          <w:rFonts w:ascii="SimSun" w:hAnsi="SimSun" w:eastAsia="SimSun" w:cs="SimSun"/>
          <w:sz w:val="22"/>
          <w:szCs w:val="22"/>
        </w:rPr>
        <w:t xml:space="preserve">  </w:t>
      </w:r>
      <w:r>
        <w:rPr>
          <w:rFonts w:ascii="SimSun" w:hAnsi="SimSun" w:eastAsia="SimSun" w:cs="SimSun"/>
          <w:sz w:val="22"/>
          <w:szCs w:val="22"/>
          <w:spacing w:val="-12"/>
        </w:rPr>
        <w:t>证和数字制造的必要工具，已经成为衡量一国工业竞</w:t>
      </w:r>
      <w:r>
        <w:rPr>
          <w:rFonts w:ascii="SimSun" w:hAnsi="SimSun" w:eastAsia="SimSun" w:cs="SimSun"/>
          <w:sz w:val="22"/>
          <w:szCs w:val="22"/>
          <w:spacing w:val="-13"/>
        </w:rPr>
        <w:t>争力的核心指标和参与国际</w:t>
      </w:r>
      <w:r>
        <w:rPr>
          <w:rFonts w:ascii="SimSun" w:hAnsi="SimSun" w:eastAsia="SimSun" w:cs="SimSun"/>
          <w:sz w:val="22"/>
          <w:szCs w:val="22"/>
        </w:rPr>
        <w:t xml:space="preserve">  </w:t>
      </w:r>
      <w:r>
        <w:rPr>
          <w:rFonts w:ascii="SimSun" w:hAnsi="SimSun" w:eastAsia="SimSun" w:cs="SimSun"/>
          <w:sz w:val="22"/>
          <w:szCs w:val="22"/>
          <w:spacing w:val="-9"/>
        </w:rPr>
        <w:t>竞争的重要“杀手锏”。例如，美国工业强</w:t>
      </w:r>
      <w:r>
        <w:rPr>
          <w:rFonts w:ascii="SimSun" w:hAnsi="SimSun" w:eastAsia="SimSun" w:cs="SimSun"/>
          <w:sz w:val="22"/>
          <w:szCs w:val="22"/>
          <w:spacing w:val="-10"/>
        </w:rPr>
        <w:t>大，不仅仅因其有通用电气、波音、</w:t>
      </w:r>
      <w:r>
        <w:rPr>
          <w:rFonts w:ascii="SimSun" w:hAnsi="SimSun" w:eastAsia="SimSun" w:cs="SimSun"/>
          <w:sz w:val="22"/>
          <w:szCs w:val="22"/>
        </w:rPr>
        <w:t xml:space="preserve"> </w:t>
      </w:r>
      <w:r>
        <w:rPr>
          <w:rFonts w:ascii="SimSun" w:hAnsi="SimSun" w:eastAsia="SimSun" w:cs="SimSun"/>
          <w:sz w:val="22"/>
          <w:szCs w:val="22"/>
          <w:spacing w:val="-21"/>
        </w:rPr>
        <w:t>卡特彼勒、霍尼韦尔、艾默生、雷神、洛克希德·马</w:t>
      </w:r>
      <w:r>
        <w:rPr>
          <w:rFonts w:ascii="SimSun" w:hAnsi="SimSun" w:eastAsia="SimSun" w:cs="SimSun"/>
          <w:sz w:val="22"/>
          <w:szCs w:val="22"/>
          <w:spacing w:val="-22"/>
        </w:rPr>
        <w:t>丁等一批世界级工业巨头企业，</w:t>
      </w:r>
      <w:r>
        <w:rPr>
          <w:rFonts w:ascii="SimSun" w:hAnsi="SimSun" w:eastAsia="SimSun" w:cs="SimSun"/>
          <w:sz w:val="22"/>
          <w:szCs w:val="22"/>
        </w:rPr>
        <w:t xml:space="preserve"> </w:t>
      </w:r>
      <w:r>
        <w:rPr>
          <w:rFonts w:ascii="SimSun" w:hAnsi="SimSun" w:eastAsia="SimSun" w:cs="SimSun"/>
          <w:sz w:val="22"/>
          <w:szCs w:val="22"/>
          <w:spacing w:val="-8"/>
        </w:rPr>
        <w:t>更重要的在于其有</w:t>
      </w:r>
      <w:r>
        <w:rPr>
          <w:rFonts w:ascii="SimSun" w:hAnsi="SimSun" w:eastAsia="SimSun" w:cs="SimSun"/>
          <w:sz w:val="22"/>
          <w:szCs w:val="22"/>
          <w:spacing w:val="-61"/>
        </w:rPr>
        <w:t xml:space="preserve"> </w:t>
      </w:r>
      <w:r>
        <w:rPr>
          <w:rFonts w:ascii="SimSun" w:hAnsi="SimSun" w:eastAsia="SimSun" w:cs="SimSun"/>
          <w:sz w:val="22"/>
          <w:szCs w:val="22"/>
          <w:spacing w:val="-8"/>
        </w:rPr>
        <w:t>Ansys、PTC、Autod</w:t>
      </w:r>
      <w:r>
        <w:rPr>
          <w:rFonts w:ascii="SimSun" w:hAnsi="SimSun" w:eastAsia="SimSun" w:cs="SimSun"/>
          <w:sz w:val="22"/>
          <w:szCs w:val="22"/>
          <w:spacing w:val="-9"/>
        </w:rPr>
        <w:t>esk、Synopsys、Cadence</w:t>
      </w:r>
      <w:r>
        <w:rPr>
          <w:rFonts w:ascii="SimSun" w:hAnsi="SimSun" w:eastAsia="SimSun" w:cs="SimSun"/>
          <w:sz w:val="22"/>
          <w:szCs w:val="22"/>
          <w:spacing w:val="-52"/>
        </w:rPr>
        <w:t xml:space="preserve"> </w:t>
      </w:r>
      <w:r>
        <w:rPr>
          <w:rFonts w:ascii="SimSun" w:hAnsi="SimSun" w:eastAsia="SimSun" w:cs="SimSun"/>
          <w:sz w:val="22"/>
          <w:szCs w:val="22"/>
          <w:spacing w:val="-9"/>
        </w:rPr>
        <w:t>等世界一流的工</w:t>
      </w:r>
      <w:r>
        <w:rPr>
          <w:rFonts w:ascii="SimSun" w:hAnsi="SimSun" w:eastAsia="SimSun" w:cs="SimSun"/>
          <w:sz w:val="22"/>
          <w:szCs w:val="22"/>
        </w:rPr>
        <w:t xml:space="preserve">  </w:t>
      </w:r>
      <w:r>
        <w:rPr>
          <w:rFonts w:ascii="SimSun" w:hAnsi="SimSun" w:eastAsia="SimSun" w:cs="SimSun"/>
          <w:sz w:val="22"/>
          <w:szCs w:val="22"/>
          <w:spacing w:val="-12"/>
        </w:rPr>
        <w:t>业软件公司，其研发的各类工业软件已经成为全球绝</w:t>
      </w:r>
      <w:r>
        <w:rPr>
          <w:rFonts w:ascii="SimSun" w:hAnsi="SimSun" w:eastAsia="SimSun" w:cs="SimSun"/>
          <w:sz w:val="22"/>
          <w:szCs w:val="22"/>
          <w:spacing w:val="-13"/>
        </w:rPr>
        <w:t>大多数国家制造企业研发设</w:t>
      </w:r>
      <w:r>
        <w:rPr>
          <w:rFonts w:ascii="SimSun" w:hAnsi="SimSun" w:eastAsia="SimSun" w:cs="SimSun"/>
          <w:sz w:val="22"/>
          <w:szCs w:val="22"/>
        </w:rPr>
        <w:t xml:space="preserve">  </w:t>
      </w:r>
      <w:r>
        <w:rPr>
          <w:rFonts w:ascii="SimSun" w:hAnsi="SimSun" w:eastAsia="SimSun" w:cs="SimSun"/>
          <w:sz w:val="22"/>
          <w:szCs w:val="22"/>
          <w:spacing w:val="-12"/>
        </w:rPr>
        <w:t>计无可替代的必需工具，也正因为上述因素，美国实际在</w:t>
      </w:r>
      <w:r>
        <w:rPr>
          <w:rFonts w:ascii="SimSun" w:hAnsi="SimSun" w:eastAsia="SimSun" w:cs="SimSun"/>
          <w:sz w:val="22"/>
          <w:szCs w:val="22"/>
          <w:spacing w:val="-13"/>
        </w:rPr>
        <w:t>部分高端制造领域牢牢</w:t>
      </w:r>
      <w:r>
        <w:rPr>
          <w:rFonts w:ascii="SimSun" w:hAnsi="SimSun" w:eastAsia="SimSun" w:cs="SimSun"/>
          <w:sz w:val="22"/>
          <w:szCs w:val="22"/>
        </w:rPr>
        <w:t xml:space="preserve">  </w:t>
      </w:r>
      <w:r>
        <w:rPr>
          <w:rFonts w:ascii="SimSun" w:hAnsi="SimSun" w:eastAsia="SimSun" w:cs="SimSun"/>
          <w:sz w:val="22"/>
          <w:szCs w:val="22"/>
          <w:spacing w:val="-18"/>
        </w:rPr>
        <w:t>把握着他国命运的咽喉。</w:t>
      </w:r>
    </w:p>
    <w:p>
      <w:pPr>
        <w:pStyle w:val="BodyText"/>
        <w:spacing w:line="409"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8"/>
        </w:rPr>
        <w:t>二</w:t>
      </w:r>
      <w:r>
        <w:rPr>
          <w:rFonts w:ascii="SimHei" w:hAnsi="SimHei" w:eastAsia="SimHei" w:cs="SimHei"/>
          <w:sz w:val="22"/>
          <w:szCs w:val="22"/>
          <w:spacing w:val="-37"/>
        </w:rPr>
        <w:t xml:space="preserve"> </w:t>
      </w:r>
      <w:r>
        <w:rPr>
          <w:rFonts w:ascii="SimHei" w:hAnsi="SimHei" w:eastAsia="SimHei" w:cs="SimHei"/>
          <w:sz w:val="22"/>
          <w:szCs w:val="22"/>
          <w:b/>
          <w:bCs/>
          <w:spacing w:val="28"/>
        </w:rPr>
        <w:t>、制约我国工业软件发展的因素</w:t>
      </w:r>
    </w:p>
    <w:p>
      <w:pPr>
        <w:pStyle w:val="BodyText"/>
        <w:spacing w:line="308" w:lineRule="auto"/>
        <w:rPr/>
      </w:pPr>
      <w:r/>
    </w:p>
    <w:p>
      <w:pPr>
        <w:ind w:left="739" w:right="107" w:hanging="630"/>
        <w:spacing w:before="71" w:line="272" w:lineRule="auto"/>
        <w:rPr>
          <w:rFonts w:ascii="SimHei" w:hAnsi="SimHei" w:eastAsia="SimHei" w:cs="SimHei"/>
          <w:sz w:val="22"/>
          <w:szCs w:val="22"/>
        </w:rPr>
      </w:pPr>
      <w:r>
        <w:rPr>
          <w:rFonts w:ascii="SimHei" w:hAnsi="SimHei" w:eastAsia="SimHei" w:cs="SimHei"/>
          <w:sz w:val="22"/>
          <w:szCs w:val="22"/>
          <w:spacing w:val="26"/>
        </w:rPr>
        <w:t>(一)国产工业软件市场占有率极低，关键领域和环节技术产品严重</w:t>
      </w:r>
      <w:r>
        <w:rPr>
          <w:rFonts w:ascii="SimHei" w:hAnsi="SimHei" w:eastAsia="SimHei" w:cs="SimHei"/>
          <w:sz w:val="22"/>
          <w:szCs w:val="22"/>
          <w:spacing w:val="2"/>
        </w:rPr>
        <w:t xml:space="preserve"> </w:t>
      </w:r>
      <w:r>
        <w:rPr>
          <w:rFonts w:ascii="SimHei" w:hAnsi="SimHei" w:eastAsia="SimHei" w:cs="SimHei"/>
          <w:sz w:val="22"/>
          <w:szCs w:val="22"/>
          <w:spacing w:val="10"/>
        </w:rPr>
        <w:t>受制于人</w:t>
      </w:r>
    </w:p>
    <w:p>
      <w:pPr>
        <w:ind w:left="420"/>
        <w:spacing w:before="190" w:line="219" w:lineRule="auto"/>
        <w:rPr>
          <w:rFonts w:ascii="SimSun" w:hAnsi="SimSun" w:eastAsia="SimSun" w:cs="SimSun"/>
          <w:sz w:val="22"/>
          <w:szCs w:val="22"/>
        </w:rPr>
      </w:pPr>
      <w:r>
        <w:rPr>
          <w:rFonts w:ascii="SimSun" w:hAnsi="SimSun" w:eastAsia="SimSun" w:cs="SimSun"/>
          <w:sz w:val="22"/>
          <w:szCs w:val="22"/>
          <w:spacing w:val="-11"/>
        </w:rPr>
        <w:t>当前，我国汽车、船舶、飞机、工程机械、电子信息等重点制造行业使用的</w:t>
      </w:r>
    </w:p>
    <w:p>
      <w:pPr>
        <w:spacing w:line="219" w:lineRule="auto"/>
        <w:sectPr>
          <w:footerReference w:type="default" r:id="rId217"/>
          <w:pgSz w:w="8520" w:h="12900"/>
          <w:pgMar w:top="400" w:right="888" w:bottom="525" w:left="249" w:header="0" w:footer="376" w:gutter="0"/>
        </w:sectPr>
        <w:rPr>
          <w:rFonts w:ascii="SimSun" w:hAnsi="SimSun" w:eastAsia="SimSun" w:cs="SimSun"/>
          <w:sz w:val="22"/>
          <w:szCs w:val="22"/>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05" w:lineRule="auto"/>
        <w:rPr/>
      </w:pPr>
      <w:r/>
    </w:p>
    <w:p>
      <w:pPr>
        <w:ind w:right="20"/>
        <w:spacing w:before="71" w:line="286" w:lineRule="auto"/>
        <w:jc w:val="both"/>
        <w:rPr>
          <w:rFonts w:ascii="SimSun" w:hAnsi="SimSun" w:eastAsia="SimSun" w:cs="SimSun"/>
          <w:sz w:val="22"/>
          <w:szCs w:val="22"/>
        </w:rPr>
      </w:pPr>
      <w:bookmarkStart w:name="bookmark90" w:id="88"/>
      <w:bookmarkEnd w:id="88"/>
      <w:r>
        <w:rPr>
          <w:rFonts w:ascii="SimSun" w:hAnsi="SimSun" w:eastAsia="SimSun" w:cs="SimSun"/>
          <w:sz w:val="22"/>
          <w:szCs w:val="22"/>
          <w:spacing w:val="-11"/>
        </w:rPr>
        <w:t>工业软件大多来自</w:t>
      </w:r>
      <w:r>
        <w:rPr>
          <w:rFonts w:ascii="Times New Roman" w:hAnsi="Times New Roman" w:eastAsia="Times New Roman" w:cs="Times New Roman"/>
          <w:sz w:val="22"/>
          <w:szCs w:val="22"/>
          <w:spacing w:val="-11"/>
        </w:rPr>
        <w:t>Ansys</w:t>
      </w:r>
      <w:r>
        <w:rPr>
          <w:rFonts w:ascii="SimSun" w:hAnsi="SimSun" w:eastAsia="SimSun" w:cs="SimSun"/>
          <w:sz w:val="22"/>
          <w:szCs w:val="22"/>
          <w:spacing w:val="-11"/>
        </w:rPr>
        <w:t>、西门子、达索系统、</w:t>
      </w:r>
      <w:r>
        <w:rPr>
          <w:rFonts w:ascii="Times New Roman" w:hAnsi="Times New Roman" w:eastAsia="Times New Roman" w:cs="Times New Roman"/>
          <w:sz w:val="22"/>
          <w:szCs w:val="22"/>
          <w:spacing w:val="-11"/>
        </w:rPr>
        <w:t>PTC</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Autodesk </w:t>
      </w:r>
      <w:r>
        <w:rPr>
          <w:rFonts w:ascii="SimSun" w:hAnsi="SimSun" w:eastAsia="SimSun" w:cs="SimSun"/>
          <w:sz w:val="22"/>
          <w:szCs w:val="22"/>
          <w:spacing w:val="-11"/>
        </w:rPr>
        <w:t>等国外知名企</w:t>
      </w:r>
      <w:r>
        <w:rPr>
          <w:rFonts w:ascii="SimSun" w:hAnsi="SimSun" w:eastAsia="SimSun" w:cs="SimSun"/>
          <w:sz w:val="22"/>
          <w:szCs w:val="22"/>
          <w:spacing w:val="-12"/>
        </w:rPr>
        <w:t>业，</w:t>
      </w:r>
      <w:r>
        <w:rPr>
          <w:rFonts w:ascii="SimSun" w:hAnsi="SimSun" w:eastAsia="SimSun" w:cs="SimSun"/>
          <w:sz w:val="22"/>
          <w:szCs w:val="22"/>
        </w:rPr>
        <w:t xml:space="preserve"> </w:t>
      </w:r>
      <w:r>
        <w:rPr>
          <w:rFonts w:ascii="SimSun" w:hAnsi="SimSun" w:eastAsia="SimSun" w:cs="SimSun"/>
          <w:sz w:val="22"/>
          <w:szCs w:val="22"/>
          <w:spacing w:val="-8"/>
        </w:rPr>
        <w:t>对于</w:t>
      </w:r>
      <w:r>
        <w:rPr>
          <w:rFonts w:ascii="Times New Roman" w:hAnsi="Times New Roman" w:eastAsia="Times New Roman" w:cs="Times New Roman"/>
          <w:sz w:val="22"/>
          <w:szCs w:val="22"/>
          <w:spacing w:val="-8"/>
        </w:rPr>
        <w:t>CAD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CAE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CAM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8"/>
        </w:rPr>
        <w:t>等核心工业软件，国内企业的市场占有率极低。</w:t>
      </w:r>
      <w:r>
        <w:rPr>
          <w:rFonts w:ascii="SimSun" w:hAnsi="SimSun" w:eastAsia="SimSun" w:cs="SimSun"/>
          <w:sz w:val="22"/>
          <w:szCs w:val="22"/>
          <w:spacing w:val="-9"/>
        </w:rPr>
        <w:t>例如，</w:t>
      </w:r>
      <w:r>
        <w:rPr>
          <w:rFonts w:ascii="SimSun" w:hAnsi="SimSun" w:eastAsia="SimSun" w:cs="SimSun"/>
          <w:sz w:val="22"/>
          <w:szCs w:val="22"/>
        </w:rPr>
        <w:t xml:space="preserve"> </w:t>
      </w:r>
      <w:r>
        <w:rPr>
          <w:rFonts w:ascii="SimSun" w:hAnsi="SimSun" w:eastAsia="SimSun" w:cs="SimSun"/>
          <w:sz w:val="22"/>
          <w:szCs w:val="22"/>
          <w:spacing w:val="-13"/>
        </w:rPr>
        <w:t>国内制造企业使用的开发设计工具，绝大多数都由国外公司提供，且国内外产品</w:t>
      </w:r>
      <w:r>
        <w:rPr>
          <w:rFonts w:ascii="SimSun" w:hAnsi="SimSun" w:eastAsia="SimSun" w:cs="SimSun"/>
          <w:sz w:val="22"/>
          <w:szCs w:val="22"/>
          <w:spacing w:val="15"/>
        </w:rPr>
        <w:t xml:space="preserve"> </w:t>
      </w:r>
      <w:r>
        <w:rPr>
          <w:rFonts w:ascii="SimSun" w:hAnsi="SimSun" w:eastAsia="SimSun" w:cs="SimSun"/>
          <w:sz w:val="22"/>
          <w:szCs w:val="22"/>
          <w:spacing w:val="-16"/>
        </w:rPr>
        <w:t>存在较大代际差，补齐短板尚需时日。</w:t>
      </w:r>
    </w:p>
    <w:p>
      <w:pPr>
        <w:pStyle w:val="BodyText"/>
        <w:spacing w:line="276" w:lineRule="auto"/>
        <w:rPr/>
      </w:pPr>
      <w:r/>
    </w:p>
    <w:p>
      <w:pPr>
        <w:ind w:left="729" w:right="96" w:hanging="620"/>
        <w:spacing w:before="71" w:line="266" w:lineRule="auto"/>
        <w:rPr>
          <w:rFonts w:ascii="SimHei" w:hAnsi="SimHei" w:eastAsia="SimHei" w:cs="SimHei"/>
          <w:sz w:val="22"/>
          <w:szCs w:val="22"/>
        </w:rPr>
      </w:pPr>
      <w:r>
        <w:rPr>
          <w:rFonts w:ascii="SimHei" w:hAnsi="SimHei" w:eastAsia="SimHei" w:cs="SimHei"/>
          <w:sz w:val="22"/>
          <w:szCs w:val="22"/>
          <w:spacing w:val="26"/>
        </w:rPr>
        <w:t>(二)与国外主流工业软件差距大，国内工业软件企业普遍缺乏市场</w:t>
      </w:r>
      <w:r>
        <w:rPr>
          <w:rFonts w:ascii="SimHei" w:hAnsi="SimHei" w:eastAsia="SimHei" w:cs="SimHei"/>
          <w:sz w:val="22"/>
          <w:szCs w:val="22"/>
          <w:spacing w:val="2"/>
        </w:rPr>
        <w:t xml:space="preserve"> </w:t>
      </w:r>
      <w:r>
        <w:rPr>
          <w:rFonts w:ascii="SimHei" w:hAnsi="SimHei" w:eastAsia="SimHei" w:cs="SimHei"/>
          <w:sz w:val="22"/>
          <w:szCs w:val="22"/>
          <w:spacing w:val="9"/>
        </w:rPr>
        <w:t>竞争力</w:t>
      </w:r>
    </w:p>
    <w:p>
      <w:pPr>
        <w:ind w:firstLine="440"/>
        <w:spacing w:before="200" w:line="284" w:lineRule="auto"/>
        <w:jc w:val="both"/>
        <w:rPr>
          <w:rFonts w:ascii="SimSun" w:hAnsi="SimSun" w:eastAsia="SimSun" w:cs="SimSun"/>
          <w:sz w:val="22"/>
          <w:szCs w:val="22"/>
        </w:rPr>
      </w:pPr>
      <w:r>
        <w:rPr>
          <w:rFonts w:ascii="SimSun" w:hAnsi="SimSun" w:eastAsia="SimSun" w:cs="SimSun"/>
          <w:sz w:val="22"/>
          <w:szCs w:val="22"/>
          <w:spacing w:val="-13"/>
        </w:rPr>
        <w:t>国外主流工业软件企业普遍都有30年以上技术工艺积累沉淀，部分头部企业</w:t>
      </w:r>
      <w:r>
        <w:rPr>
          <w:rFonts w:ascii="SimSun" w:hAnsi="SimSun" w:eastAsia="SimSun" w:cs="SimSun"/>
          <w:sz w:val="22"/>
          <w:szCs w:val="22"/>
          <w:spacing w:val="4"/>
        </w:rPr>
        <w:t xml:space="preserve">  </w:t>
      </w:r>
      <w:r>
        <w:rPr>
          <w:rFonts w:ascii="SimSun" w:hAnsi="SimSun" w:eastAsia="SimSun" w:cs="SimSun"/>
          <w:sz w:val="22"/>
          <w:szCs w:val="22"/>
          <w:spacing w:val="-8"/>
        </w:rPr>
        <w:t>甚至超过了50年。例如，著名的工业软件</w:t>
      </w:r>
      <w:r>
        <w:rPr>
          <w:rFonts w:ascii="SimSun" w:hAnsi="SimSun" w:eastAsia="SimSun" w:cs="SimSun"/>
          <w:sz w:val="22"/>
          <w:szCs w:val="22"/>
          <w:spacing w:val="-9"/>
        </w:rPr>
        <w:t>公司</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9"/>
        </w:rPr>
        <w:t>UGS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Ansys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Dassault Systemes</w:t>
      </w:r>
      <w:r>
        <w:rPr>
          <w:rFonts w:ascii="SimSun" w:hAnsi="SimSun" w:eastAsia="SimSun" w:cs="SimSun"/>
          <w:sz w:val="22"/>
          <w:szCs w:val="22"/>
          <w:spacing w:val="-9"/>
        </w:rPr>
        <w:t>、</w:t>
      </w:r>
      <w:r>
        <w:rPr>
          <w:rFonts w:ascii="SimSun" w:hAnsi="SimSun" w:eastAsia="SimSun" w:cs="SimSun"/>
          <w:sz w:val="22"/>
          <w:szCs w:val="22"/>
        </w:rPr>
        <w:t xml:space="preserve"> </w:t>
      </w:r>
      <w:r>
        <w:rPr>
          <w:rFonts w:ascii="Times New Roman" w:hAnsi="Times New Roman" w:eastAsia="Times New Roman" w:cs="Times New Roman"/>
          <w:sz w:val="22"/>
          <w:szCs w:val="22"/>
          <w:spacing w:val="-2"/>
        </w:rPr>
        <w:t>Camstar</w:t>
      </w:r>
      <w:r>
        <w:rPr>
          <w:rFonts w:ascii="SimSun" w:hAnsi="SimSun" w:eastAsia="SimSun" w:cs="SimSun"/>
          <w:sz w:val="22"/>
          <w:szCs w:val="22"/>
          <w:spacing w:val="-2"/>
        </w:rPr>
        <w:t>、</w:t>
      </w:r>
      <w:r>
        <w:rPr>
          <w:rFonts w:ascii="Times New Roman" w:hAnsi="Times New Roman" w:eastAsia="Times New Roman" w:cs="Times New Roman"/>
          <w:sz w:val="22"/>
          <w:szCs w:val="22"/>
          <w:spacing w:val="-2"/>
        </w:rPr>
        <w:t>Synopsys</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Cadence </w:t>
      </w:r>
      <w:r>
        <w:rPr>
          <w:rFonts w:ascii="SimSun" w:hAnsi="SimSun" w:eastAsia="SimSun" w:cs="SimSun"/>
          <w:sz w:val="22"/>
          <w:szCs w:val="22"/>
          <w:spacing w:val="-2"/>
        </w:rPr>
        <w:t>分别成立于1969年、1970年、1981年、1984年、</w:t>
      </w:r>
      <w:r>
        <w:rPr>
          <w:rFonts w:ascii="SimSun" w:hAnsi="SimSun" w:eastAsia="SimSun" w:cs="SimSun"/>
          <w:sz w:val="22"/>
          <w:szCs w:val="22"/>
        </w:rPr>
        <w:t xml:space="preserve"> </w:t>
      </w:r>
      <w:r>
        <w:rPr>
          <w:rFonts w:ascii="SimSun" w:hAnsi="SimSun" w:eastAsia="SimSun" w:cs="SimSun"/>
          <w:sz w:val="22"/>
          <w:szCs w:val="22"/>
          <w:spacing w:val="-6"/>
        </w:rPr>
        <w:t>1986年和1988年，普遍具有30年以上的技术工艺积累。国内绝大多数工业软件</w:t>
      </w:r>
      <w:r>
        <w:rPr>
          <w:rFonts w:ascii="SimSun" w:hAnsi="SimSun" w:eastAsia="SimSun" w:cs="SimSun"/>
          <w:sz w:val="22"/>
          <w:szCs w:val="22"/>
          <w:spacing w:val="1"/>
        </w:rPr>
        <w:t xml:space="preserve">  </w:t>
      </w:r>
      <w:r>
        <w:rPr>
          <w:rFonts w:ascii="SimSun" w:hAnsi="SimSun" w:eastAsia="SimSun" w:cs="SimSun"/>
          <w:sz w:val="22"/>
          <w:szCs w:val="22"/>
          <w:spacing w:val="-6"/>
        </w:rPr>
        <w:t>企业成立时间都不足20年，多数都是在近10年内成立</w:t>
      </w:r>
      <w:r>
        <w:rPr>
          <w:rFonts w:ascii="SimSun" w:hAnsi="SimSun" w:eastAsia="SimSun" w:cs="SimSun"/>
          <w:sz w:val="22"/>
          <w:szCs w:val="22"/>
          <w:spacing w:val="-7"/>
        </w:rPr>
        <w:t>的，有相当一部分是近期</w:t>
      </w:r>
      <w:r>
        <w:rPr>
          <w:rFonts w:ascii="SimSun" w:hAnsi="SimSun" w:eastAsia="SimSun" w:cs="SimSun"/>
          <w:sz w:val="22"/>
          <w:szCs w:val="22"/>
        </w:rPr>
        <w:t xml:space="preserve">  </w:t>
      </w:r>
      <w:r>
        <w:rPr>
          <w:rFonts w:ascii="SimSun" w:hAnsi="SimSun" w:eastAsia="SimSun" w:cs="SimSun"/>
          <w:sz w:val="22"/>
          <w:szCs w:val="22"/>
          <w:spacing w:val="-13"/>
        </w:rPr>
        <w:t>因为国家政策重视和资本市场驱动而成立的。无论在工业软件功能丰富性、仿真</w:t>
      </w:r>
      <w:r>
        <w:rPr>
          <w:rFonts w:ascii="SimSun" w:hAnsi="SimSun" w:eastAsia="SimSun" w:cs="SimSun"/>
          <w:sz w:val="22"/>
          <w:szCs w:val="22"/>
          <w:spacing w:val="1"/>
        </w:rPr>
        <w:t xml:space="preserve">  </w:t>
      </w:r>
      <w:r>
        <w:rPr>
          <w:rFonts w:ascii="SimSun" w:hAnsi="SimSun" w:eastAsia="SimSun" w:cs="SimSun"/>
          <w:sz w:val="22"/>
          <w:szCs w:val="22"/>
          <w:spacing w:val="-12"/>
        </w:rPr>
        <w:t>模型积累、研发人员数量、研发投入还是用户数量等方面，</w:t>
      </w:r>
      <w:r>
        <w:rPr>
          <w:rFonts w:ascii="SimSun" w:hAnsi="SimSun" w:eastAsia="SimSun" w:cs="SimSun"/>
          <w:sz w:val="22"/>
          <w:szCs w:val="22"/>
          <w:spacing w:val="-13"/>
        </w:rPr>
        <w:t>国内工业软件与国外</w:t>
      </w:r>
      <w:r>
        <w:rPr>
          <w:rFonts w:ascii="SimSun" w:hAnsi="SimSun" w:eastAsia="SimSun" w:cs="SimSun"/>
          <w:sz w:val="22"/>
          <w:szCs w:val="22"/>
        </w:rPr>
        <w:t xml:space="preserve">  </w:t>
      </w:r>
      <w:r>
        <w:rPr>
          <w:rFonts w:ascii="SimSun" w:hAnsi="SimSun" w:eastAsia="SimSun" w:cs="SimSun"/>
          <w:sz w:val="22"/>
          <w:szCs w:val="22"/>
          <w:spacing w:val="-15"/>
        </w:rPr>
        <w:t>工业软件都存在巨大差距。</w:t>
      </w:r>
    </w:p>
    <w:p>
      <w:pPr>
        <w:pStyle w:val="BodyText"/>
        <w:spacing w:line="320" w:lineRule="auto"/>
        <w:rPr/>
      </w:pPr>
      <w:r/>
    </w:p>
    <w:p>
      <w:pPr>
        <w:ind w:left="113"/>
        <w:spacing w:before="72" w:line="213" w:lineRule="auto"/>
        <w:rPr>
          <w:rFonts w:ascii="SimHei" w:hAnsi="SimHei" w:eastAsia="SimHei" w:cs="SimHei"/>
          <w:sz w:val="22"/>
          <w:szCs w:val="22"/>
        </w:rPr>
      </w:pPr>
      <w:r>
        <w:rPr>
          <w:rFonts w:ascii="SimHei" w:hAnsi="SimHei" w:eastAsia="SimHei" w:cs="SimHei"/>
          <w:sz w:val="22"/>
          <w:szCs w:val="22"/>
          <w:b/>
          <w:bCs/>
          <w:spacing w:val="4"/>
        </w:rPr>
        <w:t>(三)企业工业软件培育意识不强，长期使用国外软件导致疏于自我培育</w:t>
      </w:r>
    </w:p>
    <w:p>
      <w:pPr>
        <w:ind w:firstLine="440"/>
        <w:spacing w:before="207" w:line="292" w:lineRule="auto"/>
        <w:jc w:val="both"/>
        <w:rPr>
          <w:rFonts w:ascii="SimSun" w:hAnsi="SimSun" w:eastAsia="SimSun" w:cs="SimSun"/>
          <w:sz w:val="22"/>
          <w:szCs w:val="22"/>
        </w:rPr>
      </w:pPr>
      <w:r>
        <w:rPr>
          <w:rFonts w:ascii="SimSun" w:hAnsi="SimSun" w:eastAsia="SimSun" w:cs="SimSun"/>
          <w:sz w:val="22"/>
          <w:szCs w:val="22"/>
          <w:spacing w:val="-16"/>
        </w:rPr>
        <w:t>21世纪以来，面对制造业加速数字化转型的时代大趋势，西门子、达索系统、</w:t>
      </w:r>
      <w:r>
        <w:rPr>
          <w:rFonts w:ascii="SimSun" w:hAnsi="SimSun" w:eastAsia="SimSun" w:cs="SimSun"/>
          <w:sz w:val="22"/>
          <w:szCs w:val="22"/>
          <w:spacing w:val="9"/>
        </w:rPr>
        <w:t xml:space="preserve"> </w:t>
      </w:r>
      <w:r>
        <w:rPr>
          <w:rFonts w:ascii="SimSun" w:hAnsi="SimSun" w:eastAsia="SimSun" w:cs="SimSun"/>
          <w:sz w:val="22"/>
          <w:szCs w:val="22"/>
          <w:spacing w:val="-12"/>
        </w:rPr>
        <w:t>施耐德等工业巨头，加快推进工业技术工艺软件化</w:t>
      </w:r>
      <w:r>
        <w:rPr>
          <w:rFonts w:ascii="SimSun" w:hAnsi="SimSun" w:eastAsia="SimSun" w:cs="SimSun"/>
          <w:sz w:val="22"/>
          <w:szCs w:val="22"/>
          <w:spacing w:val="-13"/>
        </w:rPr>
        <w:t>步伐，通过大量收购工业软件</w:t>
      </w:r>
      <w:r>
        <w:rPr>
          <w:rFonts w:ascii="SimSun" w:hAnsi="SimSun" w:eastAsia="SimSun" w:cs="SimSun"/>
          <w:sz w:val="22"/>
          <w:szCs w:val="22"/>
        </w:rPr>
        <w:t xml:space="preserve">  </w:t>
      </w:r>
      <w:r>
        <w:rPr>
          <w:rFonts w:ascii="SimSun" w:hAnsi="SimSun" w:eastAsia="SimSun" w:cs="SimSun"/>
          <w:sz w:val="22"/>
          <w:szCs w:val="22"/>
          <w:spacing w:val="-21"/>
        </w:rPr>
        <w:t>公司，进一步强化其数字化制造软件支撑能力。多年</w:t>
      </w:r>
      <w:r>
        <w:rPr>
          <w:rFonts w:ascii="SimSun" w:hAnsi="SimSun" w:eastAsia="SimSun" w:cs="SimSun"/>
          <w:sz w:val="22"/>
          <w:szCs w:val="22"/>
          <w:spacing w:val="-22"/>
        </w:rPr>
        <w:t>来，国内电子信息、装备制造、</w:t>
      </w:r>
      <w:r>
        <w:rPr>
          <w:rFonts w:ascii="SimSun" w:hAnsi="SimSun" w:eastAsia="SimSun" w:cs="SimSun"/>
          <w:sz w:val="22"/>
          <w:szCs w:val="22"/>
        </w:rPr>
        <w:t xml:space="preserve"> </w:t>
      </w:r>
      <w:r>
        <w:rPr>
          <w:rFonts w:ascii="SimSun" w:hAnsi="SimSun" w:eastAsia="SimSun" w:cs="SimSun"/>
          <w:sz w:val="22"/>
          <w:szCs w:val="22"/>
          <w:spacing w:val="-13"/>
        </w:rPr>
        <w:t>冶金、化工、建材、生物医药、建筑等领域重点龙头企业普遍不具备技术工艺软</w:t>
      </w:r>
      <w:r>
        <w:rPr>
          <w:rFonts w:ascii="SimSun" w:hAnsi="SimSun" w:eastAsia="SimSun" w:cs="SimSun"/>
          <w:sz w:val="22"/>
          <w:szCs w:val="22"/>
          <w:spacing w:val="1"/>
        </w:rPr>
        <w:t xml:space="preserve">  </w:t>
      </w:r>
      <w:r>
        <w:rPr>
          <w:rFonts w:ascii="SimSun" w:hAnsi="SimSun" w:eastAsia="SimSun" w:cs="SimSun"/>
          <w:sz w:val="22"/>
          <w:szCs w:val="22"/>
          <w:spacing w:val="-21"/>
        </w:rPr>
        <w:t>件化思维，缺乏将自己先进技术工艺软件化封装意识</w:t>
      </w:r>
      <w:r>
        <w:rPr>
          <w:rFonts w:ascii="SimSun" w:hAnsi="SimSun" w:eastAsia="SimSun" w:cs="SimSun"/>
          <w:sz w:val="22"/>
          <w:szCs w:val="22"/>
          <w:spacing w:val="-22"/>
        </w:rPr>
        <w:t>，长期抱着“自己开发不如买、</w:t>
      </w:r>
      <w:r>
        <w:rPr>
          <w:rFonts w:ascii="SimSun" w:hAnsi="SimSun" w:eastAsia="SimSun" w:cs="SimSun"/>
          <w:sz w:val="22"/>
          <w:szCs w:val="22"/>
        </w:rPr>
        <w:t xml:space="preserve"> </w:t>
      </w:r>
      <w:r>
        <w:rPr>
          <w:rFonts w:ascii="SimSun" w:hAnsi="SimSun" w:eastAsia="SimSun" w:cs="SimSun"/>
          <w:sz w:val="22"/>
          <w:szCs w:val="22"/>
          <w:spacing w:val="-13"/>
        </w:rPr>
        <w:t>国外软件功能强大好用、国内工业软件不好用”等意识。由于国外企业不可能将</w:t>
      </w:r>
      <w:r>
        <w:rPr>
          <w:rFonts w:ascii="SimSun" w:hAnsi="SimSun" w:eastAsia="SimSun" w:cs="SimSun"/>
          <w:sz w:val="22"/>
          <w:szCs w:val="22"/>
          <w:spacing w:val="1"/>
        </w:rPr>
        <w:t xml:space="preserve">  </w:t>
      </w:r>
      <w:r>
        <w:rPr>
          <w:rFonts w:ascii="SimSun" w:hAnsi="SimSun" w:eastAsia="SimSun" w:cs="SimSun"/>
          <w:sz w:val="22"/>
          <w:szCs w:val="22"/>
          <w:spacing w:val="-13"/>
        </w:rPr>
        <w:t>最先进的工业软件卖给我国，长期使用国外工业软件，使得国内制造企业技术工</w:t>
      </w:r>
      <w:r>
        <w:rPr>
          <w:rFonts w:ascii="SimSun" w:hAnsi="SimSun" w:eastAsia="SimSun" w:cs="SimSun"/>
          <w:sz w:val="22"/>
          <w:szCs w:val="22"/>
          <w:spacing w:val="2"/>
        </w:rPr>
        <w:t xml:space="preserve">  </w:t>
      </w:r>
      <w:r>
        <w:rPr>
          <w:rFonts w:ascii="SimSun" w:hAnsi="SimSun" w:eastAsia="SimSun" w:cs="SimSun"/>
          <w:sz w:val="22"/>
          <w:szCs w:val="22"/>
          <w:spacing w:val="-21"/>
        </w:rPr>
        <w:t>艺创新普遍建立在国外工业软件基础之上，技术工艺</w:t>
      </w:r>
      <w:r>
        <w:rPr>
          <w:rFonts w:ascii="SimSun" w:hAnsi="SimSun" w:eastAsia="SimSun" w:cs="SimSun"/>
          <w:sz w:val="22"/>
          <w:szCs w:val="22"/>
          <w:spacing w:val="-22"/>
        </w:rPr>
        <w:t>赶超国外企业存在“天花板”。</w:t>
      </w:r>
    </w:p>
    <w:p>
      <w:pPr>
        <w:pStyle w:val="BodyText"/>
        <w:spacing w:line="272" w:lineRule="auto"/>
        <w:rPr/>
      </w:pPr>
      <w:r/>
    </w:p>
    <w:p>
      <w:pPr>
        <w:ind w:left="113"/>
        <w:spacing w:before="72" w:line="213" w:lineRule="auto"/>
        <w:rPr>
          <w:rFonts w:ascii="SimHei" w:hAnsi="SimHei" w:eastAsia="SimHei" w:cs="SimHei"/>
          <w:sz w:val="22"/>
          <w:szCs w:val="22"/>
        </w:rPr>
      </w:pPr>
      <w:r>
        <w:rPr>
          <w:rFonts w:ascii="SimHei" w:hAnsi="SimHei" w:eastAsia="SimHei" w:cs="SimHei"/>
          <w:sz w:val="22"/>
          <w:szCs w:val="22"/>
          <w:b/>
          <w:bCs/>
          <w:spacing w:val="13"/>
        </w:rPr>
        <w:t>(四)龙头制造企业牵引作用未发挥，工业软件企业发展缺乏工业土壤</w:t>
      </w:r>
    </w:p>
    <w:p>
      <w:pPr>
        <w:ind w:right="80" w:firstLine="440"/>
        <w:spacing w:before="211" w:line="274" w:lineRule="auto"/>
        <w:jc w:val="both"/>
        <w:rPr>
          <w:rFonts w:ascii="SimSun" w:hAnsi="SimSun" w:eastAsia="SimSun" w:cs="SimSun"/>
          <w:sz w:val="22"/>
          <w:szCs w:val="22"/>
        </w:rPr>
      </w:pPr>
      <w:r>
        <w:rPr>
          <w:rFonts w:ascii="SimSun" w:hAnsi="SimSun" w:eastAsia="SimSun" w:cs="SimSun"/>
          <w:sz w:val="22"/>
          <w:szCs w:val="22"/>
          <w:spacing w:val="-13"/>
        </w:rPr>
        <w:t>纵观国外工业软件发展史，传统工业巨头在工业软件发展过程中发挥着至关</w:t>
      </w:r>
      <w:r>
        <w:rPr>
          <w:rFonts w:ascii="SimSun" w:hAnsi="SimSun" w:eastAsia="SimSun" w:cs="SimSun"/>
          <w:sz w:val="22"/>
          <w:szCs w:val="22"/>
          <w:spacing w:val="17"/>
        </w:rPr>
        <w:t xml:space="preserve"> </w:t>
      </w:r>
      <w:r>
        <w:rPr>
          <w:rFonts w:ascii="SimSun" w:hAnsi="SimSun" w:eastAsia="SimSun" w:cs="SimSun"/>
          <w:sz w:val="22"/>
          <w:szCs w:val="22"/>
          <w:spacing w:val="-13"/>
        </w:rPr>
        <w:t>重要的作用，不仅知名的工业软件巨头背后都有传统工业巨头支持的身影，且不</w:t>
      </w:r>
      <w:r>
        <w:rPr>
          <w:rFonts w:ascii="SimSun" w:hAnsi="SimSun" w:eastAsia="SimSun" w:cs="SimSun"/>
          <w:sz w:val="22"/>
          <w:szCs w:val="22"/>
          <w:spacing w:val="5"/>
        </w:rPr>
        <w:t xml:space="preserve"> </w:t>
      </w:r>
      <w:r>
        <w:rPr>
          <w:rFonts w:ascii="SimSun" w:hAnsi="SimSun" w:eastAsia="SimSun" w:cs="SimSun"/>
          <w:sz w:val="22"/>
          <w:szCs w:val="22"/>
          <w:spacing w:val="-12"/>
        </w:rPr>
        <w:t>少传统工业巨头自身也通过成立或收购工业软件公司，</w:t>
      </w:r>
      <w:r>
        <w:rPr>
          <w:rFonts w:ascii="SimSun" w:hAnsi="SimSun" w:eastAsia="SimSun" w:cs="SimSun"/>
          <w:sz w:val="22"/>
          <w:szCs w:val="22"/>
          <w:spacing w:val="-13"/>
        </w:rPr>
        <w:t>进一步强化工业软件和制</w:t>
      </w:r>
    </w:p>
    <w:p>
      <w:pPr>
        <w:spacing w:line="274" w:lineRule="auto"/>
        <w:sectPr>
          <w:footerReference w:type="default" r:id="rId218"/>
          <w:pgSz w:w="8520" w:h="12920"/>
          <w:pgMar w:top="400" w:right="329" w:bottom="502" w:left="819" w:header="0" w:footer="343" w:gutter="0"/>
        </w:sectPr>
        <w:rPr>
          <w:rFonts w:ascii="SimSun" w:hAnsi="SimSun" w:eastAsia="SimSun" w:cs="SimSun"/>
          <w:sz w:val="22"/>
          <w:szCs w:val="22"/>
        </w:rPr>
      </w:pPr>
    </w:p>
    <w:p>
      <w:pPr>
        <w:ind w:left="2800"/>
        <w:spacing w:before="248" w:line="213" w:lineRule="auto"/>
        <w:rPr>
          <w:rFonts w:ascii="SimHei" w:hAnsi="SimHei" w:eastAsia="SimHei" w:cs="SimHei"/>
          <w:sz w:val="17"/>
          <w:szCs w:val="17"/>
        </w:rPr>
      </w:pPr>
      <w:r>
        <w:rPr>
          <w:rFonts w:ascii="SimHei" w:hAnsi="SimHei" w:eastAsia="SimHei" w:cs="SimHei"/>
          <w:sz w:val="17"/>
          <w:szCs w:val="17"/>
          <w:spacing w:val="-6"/>
        </w:rPr>
        <w:t>第四章</w:t>
      </w:r>
      <w:r>
        <w:rPr>
          <w:rFonts w:ascii="SimHei" w:hAnsi="SimHei" w:eastAsia="SimHei" w:cs="SimHei"/>
          <w:sz w:val="17"/>
          <w:szCs w:val="17"/>
          <w:spacing w:val="-6"/>
        </w:rPr>
        <w:t xml:space="preserve"> </w:t>
      </w:r>
      <w:r>
        <w:rPr>
          <w:rFonts w:ascii="SimHei" w:hAnsi="SimHei" w:eastAsia="SimHei" w:cs="SimHei"/>
          <w:sz w:val="17"/>
          <w:szCs w:val="17"/>
          <w:spacing w:val="-6"/>
        </w:rPr>
        <w:t>数字经济：强化数字技术赋能，推动经济发展方式</w:t>
      </w:r>
      <w:r>
        <w:rPr>
          <w:rFonts w:ascii="SimHei" w:hAnsi="SimHei" w:eastAsia="SimHei" w:cs="SimHei"/>
          <w:sz w:val="17"/>
          <w:szCs w:val="17"/>
          <w:spacing w:val="-7"/>
        </w:rPr>
        <w:t>转变</w:t>
      </w:r>
    </w:p>
    <w:p>
      <w:pPr>
        <w:pStyle w:val="BodyText"/>
        <w:spacing w:line="350" w:lineRule="auto"/>
        <w:rPr/>
      </w:pPr>
      <w:r/>
    </w:p>
    <w:p>
      <w:pPr>
        <w:spacing w:before="68" w:line="299" w:lineRule="auto"/>
        <w:jc w:val="both"/>
        <w:rPr>
          <w:rFonts w:ascii="SimSun" w:hAnsi="SimSun" w:eastAsia="SimSun" w:cs="SimSun"/>
          <w:sz w:val="21"/>
          <w:szCs w:val="21"/>
        </w:rPr>
      </w:pPr>
      <w:r>
        <w:rPr>
          <w:rFonts w:ascii="SimSun" w:hAnsi="SimSun" w:eastAsia="SimSun" w:cs="SimSun"/>
          <w:sz w:val="21"/>
          <w:szCs w:val="21"/>
          <w:spacing w:val="-3"/>
        </w:rPr>
        <w:t>造的深度融合。例如，西门子不仅成立了自己的工业软件公司，而且先后收购了</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2"/>
        </w:rPr>
        <w:t>UGS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Camstar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Mentor Graphics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Inotec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Vistagy </w:t>
      </w:r>
      <w:r>
        <w:rPr>
          <w:rFonts w:ascii="SimSun" w:hAnsi="SimSun" w:eastAsia="SimSun" w:cs="SimSun"/>
          <w:sz w:val="21"/>
          <w:szCs w:val="21"/>
          <w:spacing w:val="-2"/>
        </w:rPr>
        <w:t>等数十家知名工业软件公司，</w:t>
      </w:r>
      <w:r>
        <w:rPr>
          <w:rFonts w:ascii="SimSun" w:hAnsi="SimSun" w:eastAsia="SimSun" w:cs="SimSun"/>
          <w:sz w:val="21"/>
          <w:szCs w:val="21"/>
        </w:rPr>
        <w:t xml:space="preserve"> </w:t>
      </w:r>
      <w:r>
        <w:rPr>
          <w:rFonts w:ascii="SimSun" w:hAnsi="SimSun" w:eastAsia="SimSun" w:cs="SimSun"/>
          <w:sz w:val="21"/>
          <w:szCs w:val="21"/>
          <w:spacing w:val="-2"/>
        </w:rPr>
        <w:t>以加速壮大其工业软件支撑能力。另外，加快推进技术工艺软件化封装已成为国 </w:t>
      </w:r>
      <w:r>
        <w:rPr>
          <w:rFonts w:ascii="SimSun" w:hAnsi="SimSun" w:eastAsia="SimSun" w:cs="SimSun"/>
          <w:sz w:val="21"/>
          <w:szCs w:val="21"/>
          <w:spacing w:val="-2"/>
        </w:rPr>
        <w:t>外工业巨头的共同选择。例如，单从软件代码行数看，美国航空航天制造商洛克</w:t>
      </w:r>
      <w:r>
        <w:rPr>
          <w:rFonts w:ascii="SimSun" w:hAnsi="SimSun" w:eastAsia="SimSun" w:cs="SimSun"/>
          <w:sz w:val="21"/>
          <w:szCs w:val="21"/>
        </w:rPr>
        <w:t xml:space="preserve">  </w:t>
      </w:r>
      <w:r>
        <w:rPr>
          <w:rFonts w:ascii="SimSun" w:hAnsi="SimSun" w:eastAsia="SimSun" w:cs="SimSun"/>
          <w:sz w:val="21"/>
          <w:szCs w:val="21"/>
          <w:spacing w:val="1"/>
        </w:rPr>
        <w:t>希德·马丁公司已经超过微软，成为全球最大的软件公</w:t>
      </w:r>
      <w:r>
        <w:rPr>
          <w:rFonts w:ascii="SimSun" w:hAnsi="SimSun" w:eastAsia="SimSun" w:cs="SimSun"/>
          <w:sz w:val="21"/>
          <w:szCs w:val="21"/>
        </w:rPr>
        <w:t>司。相比国外工业巨头， </w:t>
      </w:r>
      <w:r>
        <w:rPr>
          <w:rFonts w:ascii="SimSun" w:hAnsi="SimSun" w:eastAsia="SimSun" w:cs="SimSun"/>
          <w:sz w:val="21"/>
          <w:szCs w:val="21"/>
          <w:spacing w:val="-2"/>
        </w:rPr>
        <w:t>国内制造业龙头企业缺乏布局研发工业软件意识，绝大多数领域龙头制造企业使</w:t>
      </w:r>
      <w:r>
        <w:rPr>
          <w:rFonts w:ascii="SimSun" w:hAnsi="SimSun" w:eastAsia="SimSun" w:cs="SimSun"/>
          <w:sz w:val="21"/>
          <w:szCs w:val="21"/>
        </w:rPr>
        <w:t xml:space="preserve">  </w:t>
      </w:r>
      <w:r>
        <w:rPr>
          <w:rFonts w:ascii="SimSun" w:hAnsi="SimSun" w:eastAsia="SimSun" w:cs="SimSun"/>
          <w:sz w:val="21"/>
          <w:szCs w:val="21"/>
          <w:spacing w:val="-5"/>
        </w:rPr>
        <w:t>用的仿真设计类工业软件都来自</w:t>
      </w:r>
      <w:r>
        <w:rPr>
          <w:rFonts w:ascii="Times New Roman" w:hAnsi="Times New Roman" w:eastAsia="Times New Roman" w:cs="Times New Roman"/>
          <w:sz w:val="21"/>
          <w:szCs w:val="21"/>
          <w:spacing w:val="-5"/>
        </w:rPr>
        <w:t>Ansys</w:t>
      </w:r>
      <w:r>
        <w:rPr>
          <w:rFonts w:ascii="SimSun" w:hAnsi="SimSun" w:eastAsia="SimSun" w:cs="SimSun"/>
          <w:sz w:val="21"/>
          <w:szCs w:val="21"/>
          <w:spacing w:val="-5"/>
        </w:rPr>
        <w:t>、西门子、</w:t>
      </w:r>
      <w:r>
        <w:rPr>
          <w:rFonts w:ascii="Times New Roman" w:hAnsi="Times New Roman" w:eastAsia="Times New Roman" w:cs="Times New Roman"/>
          <w:sz w:val="21"/>
          <w:szCs w:val="21"/>
          <w:spacing w:val="-5"/>
        </w:rPr>
        <w:t>Dassault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5"/>
        </w:rPr>
        <w:t>Systemes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PTC </w:t>
      </w:r>
      <w:r>
        <w:rPr>
          <w:rFonts w:ascii="SimSun" w:hAnsi="SimSun" w:eastAsia="SimSun" w:cs="SimSun"/>
          <w:sz w:val="21"/>
          <w:szCs w:val="21"/>
          <w:spacing w:val="-5"/>
        </w:rPr>
        <w:t>等</w:t>
      </w:r>
      <w:r>
        <w:rPr>
          <w:rFonts w:ascii="SimSun" w:hAnsi="SimSun" w:eastAsia="SimSun" w:cs="SimSun"/>
          <w:sz w:val="21"/>
          <w:szCs w:val="21"/>
          <w:spacing w:val="-6"/>
        </w:rPr>
        <w:t>公司。</w:t>
      </w:r>
    </w:p>
    <w:p>
      <w:pPr>
        <w:pStyle w:val="BodyText"/>
        <w:spacing w:line="302" w:lineRule="auto"/>
        <w:rPr/>
      </w:pPr>
      <w:r/>
    </w:p>
    <w:p>
      <w:pPr>
        <w:ind w:left="109"/>
        <w:spacing w:before="68" w:line="379" w:lineRule="exact"/>
        <w:rPr>
          <w:rFonts w:ascii="SimHei" w:hAnsi="SimHei" w:eastAsia="SimHei" w:cs="SimHei"/>
          <w:sz w:val="21"/>
          <w:szCs w:val="21"/>
        </w:rPr>
      </w:pPr>
      <w:r>
        <w:rPr>
          <w:rFonts w:ascii="SimHei" w:hAnsi="SimHei" w:eastAsia="SimHei" w:cs="SimHei"/>
          <w:sz w:val="21"/>
          <w:szCs w:val="21"/>
          <w:spacing w:val="45"/>
          <w:position w:val="13"/>
        </w:rPr>
        <w:t>(五)基础研究资源未得到有效整合，产学研</w:t>
      </w:r>
      <w:r>
        <w:rPr>
          <w:rFonts w:ascii="SimHei" w:hAnsi="SimHei" w:eastAsia="SimHei" w:cs="SimHei"/>
          <w:sz w:val="21"/>
          <w:szCs w:val="21"/>
          <w:spacing w:val="44"/>
          <w:position w:val="13"/>
        </w:rPr>
        <w:t>用高效联动推进机制</w:t>
      </w:r>
    </w:p>
    <w:p>
      <w:pPr>
        <w:ind w:left="729"/>
        <w:spacing w:line="220" w:lineRule="auto"/>
        <w:rPr>
          <w:rFonts w:ascii="SimHei" w:hAnsi="SimHei" w:eastAsia="SimHei" w:cs="SimHei"/>
          <w:sz w:val="21"/>
          <w:szCs w:val="21"/>
        </w:rPr>
      </w:pPr>
      <w:r>
        <w:rPr>
          <w:rFonts w:ascii="SimHei" w:hAnsi="SimHei" w:eastAsia="SimHei" w:cs="SimHei"/>
          <w:sz w:val="21"/>
          <w:szCs w:val="21"/>
          <w:spacing w:val="19"/>
        </w:rPr>
        <w:t>难以构建</w:t>
      </w:r>
    </w:p>
    <w:p>
      <w:pPr>
        <w:ind w:right="39" w:firstLine="400"/>
        <w:spacing w:before="204" w:line="308" w:lineRule="auto"/>
        <w:jc w:val="both"/>
        <w:rPr>
          <w:rFonts w:ascii="SimSun" w:hAnsi="SimSun" w:eastAsia="SimSun" w:cs="SimSun"/>
          <w:sz w:val="21"/>
          <w:szCs w:val="21"/>
        </w:rPr>
      </w:pPr>
      <w:r>
        <w:rPr>
          <w:rFonts w:ascii="SimSun" w:hAnsi="SimSun" w:eastAsia="SimSun" w:cs="SimSun"/>
          <w:sz w:val="21"/>
          <w:szCs w:val="21"/>
          <w:spacing w:val="-2"/>
        </w:rPr>
        <w:t>工业软件离不开工艺技术、仿真算法模型的基础性研究，这些都是制造企业</w:t>
      </w:r>
      <w:r>
        <w:rPr>
          <w:rFonts w:ascii="SimSun" w:hAnsi="SimSun" w:eastAsia="SimSun" w:cs="SimSun"/>
          <w:sz w:val="21"/>
          <w:szCs w:val="21"/>
          <w:spacing w:val="12"/>
        </w:rPr>
        <w:t xml:space="preserve"> </w:t>
      </w:r>
      <w:r>
        <w:rPr>
          <w:rFonts w:ascii="SimSun" w:hAnsi="SimSun" w:eastAsia="SimSun" w:cs="SimSun"/>
          <w:sz w:val="21"/>
          <w:szCs w:val="21"/>
          <w:spacing w:val="-2"/>
        </w:rPr>
        <w:t>和纯软件企业不能独自完成的。目前，我国技术产业发展和基础研究存在极</w:t>
      </w:r>
      <w:r>
        <w:rPr>
          <w:rFonts w:ascii="SimSun" w:hAnsi="SimSun" w:eastAsia="SimSun" w:cs="SimSun"/>
          <w:sz w:val="21"/>
          <w:szCs w:val="21"/>
          <w:spacing w:val="-3"/>
        </w:rPr>
        <w:t>为严</w:t>
      </w:r>
      <w:r>
        <w:rPr>
          <w:rFonts w:ascii="SimSun" w:hAnsi="SimSun" w:eastAsia="SimSun" w:cs="SimSun"/>
          <w:sz w:val="21"/>
          <w:szCs w:val="21"/>
        </w:rPr>
        <w:t xml:space="preserve"> </w:t>
      </w:r>
      <w:r>
        <w:rPr>
          <w:rFonts w:ascii="SimSun" w:hAnsi="SimSun" w:eastAsia="SimSun" w:cs="SimSun"/>
          <w:sz w:val="21"/>
          <w:szCs w:val="21"/>
          <w:spacing w:val="-2"/>
        </w:rPr>
        <w:t>重的脱节情况，造成了极大的研究资源浪费。例如，产业端对部分技术工艺</w:t>
      </w:r>
      <w:r>
        <w:rPr>
          <w:rFonts w:ascii="SimSun" w:hAnsi="SimSun" w:eastAsia="SimSun" w:cs="SimSun"/>
          <w:sz w:val="21"/>
          <w:szCs w:val="21"/>
          <w:spacing w:val="-3"/>
        </w:rPr>
        <w:t>、算</w:t>
      </w:r>
      <w:r>
        <w:rPr>
          <w:rFonts w:ascii="SimSun" w:hAnsi="SimSun" w:eastAsia="SimSun" w:cs="SimSun"/>
          <w:sz w:val="21"/>
          <w:szCs w:val="21"/>
        </w:rPr>
        <w:t xml:space="preserve"> </w:t>
      </w:r>
      <w:r>
        <w:rPr>
          <w:rFonts w:ascii="SimSun" w:hAnsi="SimSun" w:eastAsia="SimSun" w:cs="SimSun"/>
          <w:sz w:val="21"/>
          <w:szCs w:val="21"/>
          <w:spacing w:val="-2"/>
        </w:rPr>
        <w:t>法模型等基础研究攻关的需求十分紧迫，但高校等科研机构个别研究人员已有很</w:t>
      </w:r>
      <w:r>
        <w:rPr>
          <w:rFonts w:ascii="SimSun" w:hAnsi="SimSun" w:eastAsia="SimSun" w:cs="SimSun"/>
          <w:sz w:val="21"/>
          <w:szCs w:val="21"/>
        </w:rPr>
        <w:t xml:space="preserve"> </w:t>
      </w:r>
      <w:r>
        <w:rPr>
          <w:rFonts w:ascii="SimSun" w:hAnsi="SimSun" w:eastAsia="SimSun" w:cs="SimSun"/>
          <w:sz w:val="21"/>
          <w:szCs w:val="21"/>
          <w:spacing w:val="-1"/>
        </w:rPr>
        <w:t>好的研究积淀，因产研信息不对称，找不到产业化途径，研究成果被束之高阁；</w:t>
      </w:r>
      <w:r>
        <w:rPr>
          <w:rFonts w:ascii="SimSun" w:hAnsi="SimSun" w:eastAsia="SimSun" w:cs="SimSun"/>
          <w:sz w:val="21"/>
          <w:szCs w:val="21"/>
          <w:spacing w:val="18"/>
        </w:rPr>
        <w:t xml:space="preserve"> </w:t>
      </w:r>
      <w:r>
        <w:rPr>
          <w:rFonts w:ascii="SimSun" w:hAnsi="SimSun" w:eastAsia="SimSun" w:cs="SimSun"/>
          <w:sz w:val="21"/>
          <w:szCs w:val="21"/>
          <w:spacing w:val="-2"/>
        </w:rPr>
        <w:t>企业端部分技术工艺、算法模型等基础研究攻关已经有很大突破，但高校等研究</w:t>
      </w:r>
      <w:r>
        <w:rPr>
          <w:rFonts w:ascii="SimSun" w:hAnsi="SimSun" w:eastAsia="SimSun" w:cs="SimSun"/>
          <w:sz w:val="21"/>
          <w:szCs w:val="21"/>
        </w:rPr>
        <w:t xml:space="preserve"> </w:t>
      </w:r>
      <w:r>
        <w:rPr>
          <w:rFonts w:ascii="SimSun" w:hAnsi="SimSun" w:eastAsia="SimSun" w:cs="SimSun"/>
          <w:sz w:val="21"/>
          <w:szCs w:val="21"/>
          <w:spacing w:val="-2"/>
        </w:rPr>
        <w:t>机构还有大量研究人员在重复研究，甚至研究出的成果跟企业已经应用的</w:t>
      </w:r>
      <w:r>
        <w:rPr>
          <w:rFonts w:ascii="SimSun" w:hAnsi="SimSun" w:eastAsia="SimSun" w:cs="SimSun"/>
          <w:sz w:val="21"/>
          <w:szCs w:val="21"/>
          <w:spacing w:val="-3"/>
        </w:rPr>
        <w:t>技术还</w:t>
      </w:r>
      <w:r>
        <w:rPr>
          <w:rFonts w:ascii="SimSun" w:hAnsi="SimSun" w:eastAsia="SimSun" w:cs="SimSun"/>
          <w:sz w:val="21"/>
          <w:szCs w:val="21"/>
        </w:rPr>
        <w:t xml:space="preserve"> </w:t>
      </w:r>
      <w:r>
        <w:rPr>
          <w:rFonts w:ascii="SimSun" w:hAnsi="SimSun" w:eastAsia="SimSun" w:cs="SimSun"/>
          <w:sz w:val="21"/>
          <w:szCs w:val="21"/>
          <w:spacing w:val="-2"/>
        </w:rPr>
        <w:t>存在较大的代际差。另外，“高校教授愿意参加企业实践、企业研发人员</w:t>
      </w:r>
      <w:r>
        <w:rPr>
          <w:rFonts w:ascii="SimSun" w:hAnsi="SimSun" w:eastAsia="SimSun" w:cs="SimSun"/>
          <w:sz w:val="21"/>
          <w:szCs w:val="21"/>
          <w:spacing w:val="-3"/>
        </w:rPr>
        <w:t>能回高</w:t>
      </w:r>
      <w:r>
        <w:rPr>
          <w:rFonts w:ascii="SimSun" w:hAnsi="SimSun" w:eastAsia="SimSun" w:cs="SimSun"/>
          <w:sz w:val="21"/>
          <w:szCs w:val="21"/>
        </w:rPr>
        <w:t xml:space="preserve"> </w:t>
      </w:r>
      <w:r>
        <w:rPr>
          <w:rFonts w:ascii="SimSun" w:hAnsi="SimSun" w:eastAsia="SimSun" w:cs="SimSun"/>
          <w:sz w:val="21"/>
          <w:szCs w:val="21"/>
          <w:spacing w:val="1"/>
        </w:rPr>
        <w:t>校讲台”,国外这种研究机构和企业之间人才自由流动机制，使得产业研</w:t>
      </w:r>
      <w:r>
        <w:rPr>
          <w:rFonts w:ascii="SimSun" w:hAnsi="SimSun" w:eastAsia="SimSun" w:cs="SimSun"/>
          <w:sz w:val="21"/>
          <w:szCs w:val="21"/>
        </w:rPr>
        <w:t>究和基 </w:t>
      </w:r>
      <w:r>
        <w:rPr>
          <w:rFonts w:ascii="SimSun" w:hAnsi="SimSun" w:eastAsia="SimSun" w:cs="SimSun"/>
          <w:sz w:val="21"/>
          <w:szCs w:val="21"/>
        </w:rPr>
        <w:t>础研究能够深度协同。尤其是工业软件的开</w:t>
      </w:r>
      <w:r>
        <w:rPr>
          <w:rFonts w:ascii="SimSun" w:hAnsi="SimSun" w:eastAsia="SimSun" w:cs="SimSun"/>
          <w:sz w:val="21"/>
          <w:szCs w:val="21"/>
          <w:spacing w:val="-1"/>
        </w:rPr>
        <w:t>发，不是简单的技术攻关就能完成，</w:t>
      </w:r>
      <w:r>
        <w:rPr>
          <w:rFonts w:ascii="SimSun" w:hAnsi="SimSun" w:eastAsia="SimSun" w:cs="SimSun"/>
          <w:sz w:val="21"/>
          <w:szCs w:val="21"/>
        </w:rPr>
        <w:t xml:space="preserve"> </w:t>
      </w:r>
      <w:r>
        <w:rPr>
          <w:rFonts w:ascii="SimSun" w:hAnsi="SimSun" w:eastAsia="SimSun" w:cs="SimSun"/>
          <w:sz w:val="21"/>
          <w:szCs w:val="21"/>
          <w:spacing w:val="-6"/>
        </w:rPr>
        <w:t>需要基础研究、工程实践、应用体验三方面的经验积累。</w:t>
      </w:r>
    </w:p>
    <w:p>
      <w:pPr>
        <w:pStyle w:val="BodyText"/>
        <w:spacing w:line="261" w:lineRule="auto"/>
        <w:rPr/>
      </w:pPr>
      <w:r/>
    </w:p>
    <w:p>
      <w:pPr>
        <w:ind w:left="100"/>
        <w:spacing w:before="69" w:line="390" w:lineRule="exact"/>
        <w:rPr>
          <w:rFonts w:ascii="SimHei" w:hAnsi="SimHei" w:eastAsia="SimHei" w:cs="SimHei"/>
          <w:sz w:val="21"/>
          <w:szCs w:val="21"/>
        </w:rPr>
      </w:pPr>
      <w:r>
        <w:rPr>
          <w:rFonts w:ascii="SimHei" w:hAnsi="SimHei" w:eastAsia="SimHei" w:cs="SimHei"/>
          <w:sz w:val="21"/>
          <w:szCs w:val="21"/>
          <w:spacing w:val="45"/>
          <w:position w:val="13"/>
        </w:rPr>
        <w:t>(六)靠市场自主推进培育机制失灵，缺乏有效</w:t>
      </w:r>
      <w:r>
        <w:rPr>
          <w:rFonts w:ascii="SimHei" w:hAnsi="SimHei" w:eastAsia="SimHei" w:cs="SimHei"/>
          <w:sz w:val="21"/>
          <w:szCs w:val="21"/>
          <w:spacing w:val="44"/>
          <w:position w:val="13"/>
        </w:rPr>
        <w:t>的“组合拳”政策</w:t>
      </w:r>
    </w:p>
    <w:p>
      <w:pPr>
        <w:ind w:left="740"/>
        <w:spacing w:line="221" w:lineRule="auto"/>
        <w:rPr>
          <w:rFonts w:ascii="SimHei" w:hAnsi="SimHei" w:eastAsia="SimHei" w:cs="SimHei"/>
          <w:sz w:val="21"/>
          <w:szCs w:val="21"/>
        </w:rPr>
      </w:pPr>
      <w:r>
        <w:rPr>
          <w:rFonts w:ascii="SimHei" w:hAnsi="SimHei" w:eastAsia="SimHei" w:cs="SimHei"/>
          <w:sz w:val="21"/>
          <w:szCs w:val="21"/>
          <w:spacing w:val="21"/>
        </w:rPr>
        <w:t>实现培育突围</w:t>
      </w:r>
    </w:p>
    <w:p>
      <w:pPr>
        <w:ind w:right="40" w:firstLine="430"/>
        <w:spacing w:before="189" w:line="300" w:lineRule="auto"/>
        <w:jc w:val="both"/>
        <w:rPr>
          <w:rFonts w:ascii="SimSun" w:hAnsi="SimSun" w:eastAsia="SimSun" w:cs="SimSun"/>
          <w:sz w:val="21"/>
          <w:szCs w:val="21"/>
        </w:rPr>
      </w:pPr>
      <w:r>
        <w:rPr>
          <w:rFonts w:ascii="SimSun" w:hAnsi="SimSun" w:eastAsia="SimSun" w:cs="SimSun"/>
          <w:sz w:val="21"/>
          <w:szCs w:val="21"/>
          <w:spacing w:val="-2"/>
        </w:rPr>
        <w:t>在市场占有率、用户认可度、企业研发投入</w:t>
      </w:r>
      <w:r>
        <w:rPr>
          <w:rFonts w:ascii="SimSun" w:hAnsi="SimSun" w:eastAsia="SimSun" w:cs="SimSun"/>
          <w:sz w:val="21"/>
          <w:szCs w:val="21"/>
          <w:spacing w:val="-3"/>
        </w:rPr>
        <w:t>、软件自身易用性以及企业发展</w:t>
      </w:r>
      <w:r>
        <w:rPr>
          <w:rFonts w:ascii="SimSun" w:hAnsi="SimSun" w:eastAsia="SimSun" w:cs="SimSun"/>
          <w:sz w:val="21"/>
          <w:szCs w:val="21"/>
        </w:rPr>
        <w:t xml:space="preserve"> </w:t>
      </w:r>
      <w:r>
        <w:rPr>
          <w:rFonts w:ascii="SimSun" w:hAnsi="SimSun" w:eastAsia="SimSun" w:cs="SimSun"/>
          <w:sz w:val="21"/>
          <w:szCs w:val="21"/>
          <w:spacing w:val="-2"/>
        </w:rPr>
        <w:t>时间方面，国内各领域工业软件还无法跟国外企业相比，尤其是设计仿真类的工</w:t>
      </w:r>
      <w:r>
        <w:rPr>
          <w:rFonts w:ascii="SimSun" w:hAnsi="SimSun" w:eastAsia="SimSun" w:cs="SimSun"/>
          <w:sz w:val="21"/>
          <w:szCs w:val="21"/>
        </w:rPr>
        <w:t xml:space="preserve"> </w:t>
      </w:r>
      <w:r>
        <w:rPr>
          <w:rFonts w:ascii="SimSun" w:hAnsi="SimSun" w:eastAsia="SimSun" w:cs="SimSun"/>
          <w:sz w:val="21"/>
          <w:szCs w:val="21"/>
          <w:spacing w:val="-2"/>
        </w:rPr>
        <w:t>业软件，国外企业已经牢牢把握市场控制权，再加上技术工艺积淀、工程</w:t>
      </w:r>
      <w:r>
        <w:rPr>
          <w:rFonts w:ascii="SimSun" w:hAnsi="SimSun" w:eastAsia="SimSun" w:cs="SimSun"/>
          <w:sz w:val="21"/>
          <w:szCs w:val="21"/>
          <w:spacing w:val="-3"/>
        </w:rPr>
        <w:t>实践迭</w:t>
      </w:r>
      <w:r>
        <w:rPr>
          <w:rFonts w:ascii="SimSun" w:hAnsi="SimSun" w:eastAsia="SimSun" w:cs="SimSun"/>
          <w:sz w:val="21"/>
          <w:szCs w:val="21"/>
        </w:rPr>
        <w:t xml:space="preserve"> </w:t>
      </w:r>
      <w:r>
        <w:rPr>
          <w:rFonts w:ascii="SimSun" w:hAnsi="SimSun" w:eastAsia="SimSun" w:cs="SimSun"/>
          <w:sz w:val="21"/>
          <w:szCs w:val="21"/>
          <w:spacing w:val="-2"/>
        </w:rPr>
        <w:t>代完善、产学研高效协同在工业软件研发中发挥的作用远远超过商业模式，寄希</w:t>
      </w:r>
      <w:r>
        <w:rPr>
          <w:rFonts w:ascii="SimSun" w:hAnsi="SimSun" w:eastAsia="SimSun" w:cs="SimSun"/>
          <w:sz w:val="21"/>
          <w:szCs w:val="21"/>
        </w:rPr>
        <w:t xml:space="preserve"> </w:t>
      </w:r>
      <w:r>
        <w:rPr>
          <w:rFonts w:ascii="SimSun" w:hAnsi="SimSun" w:eastAsia="SimSun" w:cs="SimSun"/>
          <w:sz w:val="21"/>
          <w:szCs w:val="21"/>
          <w:spacing w:val="-6"/>
        </w:rPr>
        <w:t>望于单独通过商业模式创新、市场自由竞争等机制，实现</w:t>
      </w:r>
      <w:r>
        <w:rPr>
          <w:rFonts w:ascii="SimSun" w:hAnsi="SimSun" w:eastAsia="SimSun" w:cs="SimSun"/>
          <w:sz w:val="21"/>
          <w:szCs w:val="21"/>
          <w:spacing w:val="-7"/>
        </w:rPr>
        <w:t>我国工业软件突破发展，</w:t>
      </w:r>
      <w:r>
        <w:rPr>
          <w:rFonts w:ascii="SimSun" w:hAnsi="SimSun" w:eastAsia="SimSun" w:cs="SimSun"/>
          <w:sz w:val="21"/>
          <w:szCs w:val="21"/>
        </w:rPr>
        <w:t xml:space="preserve"> </w:t>
      </w:r>
      <w:r>
        <w:rPr>
          <w:rFonts w:ascii="SimSun" w:hAnsi="SimSun" w:eastAsia="SimSun" w:cs="SimSun"/>
          <w:sz w:val="21"/>
          <w:szCs w:val="21"/>
          <w:spacing w:val="-2"/>
        </w:rPr>
        <w:t>难度可谓极大。从市场的角度来讲，如果缺乏国家产业、财政、金融、税收等领</w:t>
      </w:r>
    </w:p>
    <w:p>
      <w:pPr>
        <w:spacing w:line="300" w:lineRule="auto"/>
        <w:sectPr>
          <w:footerReference w:type="default" r:id="rId219"/>
          <w:pgSz w:w="8520" w:h="12900"/>
          <w:pgMar w:top="400" w:right="844" w:bottom="508" w:left="299" w:header="0" w:footer="369" w:gutter="0"/>
        </w:sectPr>
        <w:rPr>
          <w:rFonts w:ascii="SimSun" w:hAnsi="SimSun" w:eastAsia="SimSun" w:cs="SimSun"/>
          <w:sz w:val="21"/>
          <w:szCs w:val="21"/>
        </w:rPr>
      </w:pPr>
    </w:p>
    <w:p>
      <w:pPr>
        <w:pStyle w:val="BodyText"/>
        <w:spacing w:line="370" w:lineRule="auto"/>
        <w:rPr/>
      </w:pPr>
      <w:r/>
    </w:p>
    <w:p>
      <w:pPr>
        <w:ind w:right="98"/>
        <w:spacing w:before="68" w:line="268" w:lineRule="auto"/>
        <w:rPr>
          <w:rFonts w:ascii="SimSun" w:hAnsi="SimSun" w:eastAsia="SimSun" w:cs="SimSun"/>
          <w:sz w:val="21"/>
          <w:szCs w:val="21"/>
        </w:rPr>
      </w:pPr>
      <w:r>
        <w:rPr>
          <w:rFonts w:ascii="SimSun" w:hAnsi="SimSun" w:eastAsia="SimSun" w:cs="SimSun"/>
          <w:sz w:val="21"/>
          <w:szCs w:val="21"/>
          <w:spacing w:val="-3"/>
        </w:rPr>
        <w:t>域的政策组合发力，单纯寄希望于社会资金来支持国内工业软件发展，市场信心</w:t>
      </w:r>
      <w:r>
        <w:rPr>
          <w:rFonts w:ascii="SimSun" w:hAnsi="SimSun" w:eastAsia="SimSun" w:cs="SimSun"/>
          <w:sz w:val="21"/>
          <w:szCs w:val="21"/>
          <w:spacing w:val="7"/>
        </w:rPr>
        <w:t xml:space="preserve"> </w:t>
      </w:r>
      <w:r>
        <w:rPr>
          <w:rFonts w:ascii="SimSun" w:hAnsi="SimSun" w:eastAsia="SimSun" w:cs="SimSun"/>
          <w:sz w:val="21"/>
          <w:szCs w:val="21"/>
          <w:spacing w:val="-7"/>
        </w:rPr>
        <w:t>和动力都显得严重不足。</w:t>
      </w:r>
    </w:p>
    <w:p>
      <w:pPr>
        <w:pStyle w:val="BodyText"/>
        <w:spacing w:line="32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14"/>
        </w:rPr>
        <w:t xml:space="preserve"> </w:t>
      </w:r>
      <w:r>
        <w:rPr>
          <w:rFonts w:ascii="SimHei" w:hAnsi="SimHei" w:eastAsia="SimHei" w:cs="SimHei"/>
          <w:sz w:val="21"/>
          <w:szCs w:val="21"/>
          <w:b/>
          <w:bCs/>
          <w:spacing w:val="37"/>
        </w:rPr>
        <w:t>、推进我国工业软件发展建议</w:t>
      </w:r>
    </w:p>
    <w:p>
      <w:pPr>
        <w:pStyle w:val="BodyText"/>
        <w:spacing w:line="339" w:lineRule="auto"/>
        <w:rPr/>
      </w:pPr>
      <w:r/>
    </w:p>
    <w:p>
      <w:pPr>
        <w:ind w:left="93"/>
        <w:spacing w:before="68" w:line="213"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7"/>
        </w:rPr>
        <w:t xml:space="preserve"> </w:t>
      </w:r>
      <w:r>
        <w:rPr>
          <w:rFonts w:ascii="SimHei" w:hAnsi="SimHei" w:eastAsia="SimHei" w:cs="SimHei"/>
          <w:sz w:val="21"/>
          <w:szCs w:val="21"/>
          <w:b/>
          <w:bCs/>
          <w:spacing w:val="24"/>
        </w:rPr>
        <w:t>一</w:t>
      </w:r>
      <w:r>
        <w:rPr>
          <w:rFonts w:ascii="SimHei" w:hAnsi="SimHei" w:eastAsia="SimHei" w:cs="SimHei"/>
          <w:sz w:val="21"/>
          <w:szCs w:val="21"/>
          <w:spacing w:val="-62"/>
        </w:rPr>
        <w:t xml:space="preserve"> </w:t>
      </w:r>
      <w:r>
        <w:rPr>
          <w:rFonts w:ascii="SimHei" w:hAnsi="SimHei" w:eastAsia="SimHei" w:cs="SimHei"/>
          <w:sz w:val="21"/>
          <w:szCs w:val="21"/>
          <w:b/>
          <w:bCs/>
          <w:spacing w:val="24"/>
        </w:rPr>
        <w:t>)发挥制度优势，创新推进方式</w:t>
      </w:r>
    </w:p>
    <w:p>
      <w:pPr>
        <w:ind w:firstLine="410"/>
        <w:spacing w:before="205" w:line="305" w:lineRule="auto"/>
        <w:jc w:val="both"/>
        <w:rPr>
          <w:rFonts w:ascii="SimSun" w:hAnsi="SimSun" w:eastAsia="SimSun" w:cs="SimSun"/>
          <w:sz w:val="21"/>
          <w:szCs w:val="21"/>
        </w:rPr>
      </w:pPr>
      <w:r>
        <w:rPr>
          <w:rFonts w:ascii="SimSun" w:hAnsi="SimSun" w:eastAsia="SimSun" w:cs="SimSun"/>
          <w:sz w:val="21"/>
          <w:szCs w:val="21"/>
          <w:spacing w:val="-5"/>
        </w:rPr>
        <w:t>打好产业、财政、金融、税收等政策“组合拳”,引导社</w:t>
      </w:r>
      <w:r>
        <w:rPr>
          <w:rFonts w:ascii="SimSun" w:hAnsi="SimSun" w:eastAsia="SimSun" w:cs="SimSun"/>
          <w:sz w:val="21"/>
          <w:szCs w:val="21"/>
          <w:spacing w:val="-6"/>
        </w:rPr>
        <w:t>会资金积极投资工业</w:t>
      </w:r>
      <w:r>
        <w:rPr>
          <w:rFonts w:ascii="SimSun" w:hAnsi="SimSun" w:eastAsia="SimSun" w:cs="SimSun"/>
          <w:sz w:val="21"/>
          <w:szCs w:val="21"/>
        </w:rPr>
        <w:t xml:space="preserve">  </w:t>
      </w:r>
      <w:r>
        <w:rPr>
          <w:rFonts w:ascii="SimSun" w:hAnsi="SimSun" w:eastAsia="SimSun" w:cs="SimSun"/>
          <w:sz w:val="21"/>
          <w:szCs w:val="21"/>
          <w:spacing w:val="-6"/>
        </w:rPr>
        <w:t>软件领域，大力扶持本土工业软件企业发展，推进中小型工业软件</w:t>
      </w:r>
      <w:r>
        <w:rPr>
          <w:rFonts w:ascii="SimSun" w:hAnsi="SimSun" w:eastAsia="SimSun" w:cs="SimSun"/>
          <w:sz w:val="21"/>
          <w:szCs w:val="21"/>
          <w:u w:val="single" w:color="auto"/>
          <w:spacing w:val="-6"/>
        </w:rPr>
        <w:t>企业重</w:t>
      </w:r>
      <w:r>
        <w:rPr>
          <w:rFonts w:ascii="SimSun" w:hAnsi="SimSun" w:eastAsia="SimSun" w:cs="SimSun"/>
          <w:sz w:val="21"/>
          <w:szCs w:val="21"/>
          <w:spacing w:val="-6"/>
        </w:rPr>
        <w:t>组兼并，</w:t>
      </w:r>
      <w:r>
        <w:rPr>
          <w:rFonts w:ascii="SimSun" w:hAnsi="SimSun" w:eastAsia="SimSun" w:cs="SimSun"/>
          <w:sz w:val="21"/>
          <w:szCs w:val="21"/>
          <w:spacing w:val="7"/>
        </w:rPr>
        <w:t xml:space="preserve"> </w:t>
      </w:r>
      <w:r>
        <w:rPr>
          <w:rFonts w:ascii="SimSun" w:hAnsi="SimSun" w:eastAsia="SimSun" w:cs="SimSun"/>
          <w:sz w:val="21"/>
          <w:szCs w:val="21"/>
          <w:spacing w:val="-3"/>
        </w:rPr>
        <w:t>推进大型工业软件企业强强联合。按照《中华人民共和国科学技术进步法》的要</w:t>
      </w:r>
      <w:r>
        <w:rPr>
          <w:rFonts w:ascii="SimSun" w:hAnsi="SimSun" w:eastAsia="SimSun" w:cs="SimSun"/>
          <w:sz w:val="21"/>
          <w:szCs w:val="21"/>
          <w:spacing w:val="2"/>
        </w:rPr>
        <w:t xml:space="preserve">  </w:t>
      </w:r>
      <w:r>
        <w:rPr>
          <w:rFonts w:ascii="SimSun" w:hAnsi="SimSun" w:eastAsia="SimSun" w:cs="SimSun"/>
          <w:sz w:val="21"/>
          <w:szCs w:val="21"/>
          <w:spacing w:val="-3"/>
        </w:rPr>
        <w:t>求，发挥好政府采购牵引作用，鼓励国有企业和财政支持项目优先采购境内企业</w:t>
      </w:r>
      <w:r>
        <w:rPr>
          <w:rFonts w:ascii="SimSun" w:hAnsi="SimSun" w:eastAsia="SimSun" w:cs="SimSun"/>
          <w:sz w:val="21"/>
          <w:szCs w:val="21"/>
        </w:rPr>
        <w:t xml:space="preserve">  </w:t>
      </w:r>
      <w:r>
        <w:rPr>
          <w:rFonts w:ascii="SimSun" w:hAnsi="SimSun" w:eastAsia="SimSun" w:cs="SimSun"/>
          <w:sz w:val="21"/>
          <w:szCs w:val="21"/>
          <w:spacing w:val="-6"/>
        </w:rPr>
        <w:t>开发培育的工业软件。强化央企和行业龙头企业的竞争危机意识、国家责任意识、</w:t>
      </w:r>
      <w:r>
        <w:rPr>
          <w:rFonts w:ascii="SimSun" w:hAnsi="SimSun" w:eastAsia="SimSun" w:cs="SimSun"/>
          <w:sz w:val="21"/>
          <w:szCs w:val="21"/>
        </w:rPr>
        <w:t xml:space="preserve"> </w:t>
      </w:r>
      <w:r>
        <w:rPr>
          <w:rFonts w:ascii="SimSun" w:hAnsi="SimSun" w:eastAsia="SimSun" w:cs="SimSun"/>
          <w:sz w:val="21"/>
          <w:szCs w:val="21"/>
          <w:spacing w:val="-6"/>
        </w:rPr>
        <w:t>战略布局意识、系统创新意识，引导其结合本行业实践，联合行业技术优势企业、</w:t>
      </w:r>
      <w:r>
        <w:rPr>
          <w:rFonts w:ascii="SimSun" w:hAnsi="SimSun" w:eastAsia="SimSun" w:cs="SimSun"/>
          <w:sz w:val="21"/>
          <w:szCs w:val="21"/>
        </w:rPr>
        <w:t xml:space="preserve"> </w:t>
      </w:r>
      <w:r>
        <w:rPr>
          <w:rFonts w:ascii="SimSun" w:hAnsi="SimSun" w:eastAsia="SimSun" w:cs="SimSun"/>
          <w:sz w:val="21"/>
          <w:szCs w:val="21"/>
          <w:spacing w:val="-3"/>
        </w:rPr>
        <w:t>协会联盟和投资机构，合资成立行业工业软件公司，大力发展和培育本行业工业</w:t>
      </w:r>
      <w:r>
        <w:rPr>
          <w:rFonts w:ascii="SimSun" w:hAnsi="SimSun" w:eastAsia="SimSun" w:cs="SimSun"/>
          <w:sz w:val="21"/>
          <w:szCs w:val="21"/>
        </w:rPr>
        <w:t xml:space="preserve">  </w:t>
      </w:r>
      <w:r>
        <w:rPr>
          <w:rFonts w:ascii="SimSun" w:hAnsi="SimSun" w:eastAsia="SimSun" w:cs="SimSun"/>
          <w:sz w:val="21"/>
          <w:szCs w:val="21"/>
          <w:spacing w:val="-7"/>
        </w:rPr>
        <w:t>软件，助力解决行业“卡脖子”关键问题。</w:t>
      </w:r>
    </w:p>
    <w:p>
      <w:pPr>
        <w:pStyle w:val="BodyText"/>
        <w:spacing w:line="286" w:lineRule="auto"/>
        <w:rPr/>
      </w:pPr>
      <w:r/>
    </w:p>
    <w:p>
      <w:pPr>
        <w:ind w:left="93"/>
        <w:spacing w:before="69" w:line="213" w:lineRule="auto"/>
        <w:rPr>
          <w:rFonts w:ascii="SimHei" w:hAnsi="SimHei" w:eastAsia="SimHei" w:cs="SimHei"/>
          <w:sz w:val="21"/>
          <w:szCs w:val="21"/>
        </w:rPr>
      </w:pPr>
      <w:r>
        <w:rPr>
          <w:rFonts w:ascii="SimHei" w:hAnsi="SimHei" w:eastAsia="SimHei" w:cs="SimHei"/>
          <w:sz w:val="21"/>
          <w:szCs w:val="21"/>
          <w:b/>
          <w:bCs/>
          <w:spacing w:val="30"/>
        </w:rPr>
        <w:t>(二)强化研用联动，推进工程迭代</w:t>
      </w:r>
    </w:p>
    <w:p>
      <w:pPr>
        <w:ind w:right="78" w:firstLine="430"/>
        <w:spacing w:before="230" w:line="293" w:lineRule="auto"/>
        <w:jc w:val="both"/>
        <w:rPr>
          <w:rFonts w:ascii="SimSun" w:hAnsi="SimSun" w:eastAsia="SimSun" w:cs="SimSun"/>
          <w:sz w:val="21"/>
          <w:szCs w:val="21"/>
        </w:rPr>
      </w:pPr>
      <w:r>
        <w:rPr>
          <w:rFonts w:ascii="SimSun" w:hAnsi="SimSun" w:eastAsia="SimSun" w:cs="SimSun"/>
          <w:sz w:val="21"/>
          <w:szCs w:val="21"/>
          <w:spacing w:val="-3"/>
        </w:rPr>
        <w:t>工业软件的发展不是简单攻克某项或某几项技术就可以了，其发展是一个功</w:t>
      </w:r>
      <w:r>
        <w:rPr>
          <w:rFonts w:ascii="SimSun" w:hAnsi="SimSun" w:eastAsia="SimSun" w:cs="SimSun"/>
          <w:sz w:val="21"/>
          <w:szCs w:val="21"/>
          <w:spacing w:val="11"/>
        </w:rPr>
        <w:t xml:space="preserve"> </w:t>
      </w:r>
      <w:r>
        <w:rPr>
          <w:rFonts w:ascii="SimSun" w:hAnsi="SimSun" w:eastAsia="SimSun" w:cs="SimSun"/>
          <w:sz w:val="21"/>
          <w:szCs w:val="21"/>
          <w:spacing w:val="-3"/>
        </w:rPr>
        <w:t>能持续丰富和工程应用修正迭代的动态持续过程，研用联动和工程实践应用至关</w:t>
      </w:r>
      <w:r>
        <w:rPr>
          <w:rFonts w:ascii="SimSun" w:hAnsi="SimSun" w:eastAsia="SimSun" w:cs="SimSun"/>
          <w:sz w:val="21"/>
          <w:szCs w:val="21"/>
          <w:spacing w:val="3"/>
        </w:rPr>
        <w:t xml:space="preserve"> </w:t>
      </w:r>
      <w:r>
        <w:rPr>
          <w:rFonts w:ascii="SimSun" w:hAnsi="SimSun" w:eastAsia="SimSun" w:cs="SimSun"/>
          <w:sz w:val="21"/>
          <w:szCs w:val="21"/>
          <w:spacing w:val="-2"/>
        </w:rPr>
        <w:t>重要。结合工业互联网等应用推广，大力推进国产工</w:t>
      </w:r>
      <w:r>
        <w:rPr>
          <w:rFonts w:ascii="SimSun" w:hAnsi="SimSun" w:eastAsia="SimSun" w:cs="SimSun"/>
          <w:sz w:val="21"/>
          <w:szCs w:val="21"/>
          <w:spacing w:val="-3"/>
        </w:rPr>
        <w:t>业软件培育和应用，优先推</w:t>
      </w:r>
      <w:r>
        <w:rPr>
          <w:rFonts w:ascii="SimSun" w:hAnsi="SimSun" w:eastAsia="SimSun" w:cs="SimSun"/>
          <w:sz w:val="21"/>
          <w:szCs w:val="21"/>
        </w:rPr>
        <w:t xml:space="preserve"> </w:t>
      </w:r>
      <w:r>
        <w:rPr>
          <w:rFonts w:ascii="SimSun" w:hAnsi="SimSun" w:eastAsia="SimSun" w:cs="SimSun"/>
          <w:sz w:val="21"/>
          <w:szCs w:val="21"/>
          <w:spacing w:val="-3"/>
        </w:rPr>
        <w:t>进在国防、航空航天、重大装备制造等涉及国家安全的重点行业试点应用，并建</w:t>
      </w:r>
      <w:r>
        <w:rPr>
          <w:rFonts w:ascii="SimSun" w:hAnsi="SimSun" w:eastAsia="SimSun" w:cs="SimSun"/>
          <w:sz w:val="21"/>
          <w:szCs w:val="21"/>
          <w:spacing w:val="2"/>
        </w:rPr>
        <w:t xml:space="preserve"> </w:t>
      </w:r>
      <w:r>
        <w:rPr>
          <w:rFonts w:ascii="SimSun" w:hAnsi="SimSun" w:eastAsia="SimSun" w:cs="SimSun"/>
          <w:sz w:val="21"/>
          <w:szCs w:val="21"/>
          <w:spacing w:val="-3"/>
        </w:rPr>
        <w:t>立应用反馈机制，持续推进迭代升级。完善国产工业软件培训教材，推进国产工</w:t>
      </w:r>
      <w:r>
        <w:rPr>
          <w:rFonts w:ascii="SimSun" w:hAnsi="SimSun" w:eastAsia="SimSun" w:cs="SimSun"/>
          <w:sz w:val="21"/>
          <w:szCs w:val="21"/>
          <w:spacing w:val="5"/>
        </w:rPr>
        <w:t xml:space="preserve"> </w:t>
      </w:r>
      <w:r>
        <w:rPr>
          <w:rFonts w:ascii="SimSun" w:hAnsi="SimSun" w:eastAsia="SimSun" w:cs="SimSun"/>
          <w:sz w:val="21"/>
          <w:szCs w:val="21"/>
          <w:spacing w:val="-5"/>
        </w:rPr>
        <w:t>业软件在学校专业人才培养中的应用，增加工业软件用户黏性。</w:t>
      </w:r>
    </w:p>
    <w:p>
      <w:pPr>
        <w:pStyle w:val="BodyText"/>
        <w:spacing w:line="338" w:lineRule="auto"/>
        <w:rPr/>
      </w:pPr>
      <w:r/>
    </w:p>
    <w:p>
      <w:pPr>
        <w:ind w:left="93"/>
        <w:spacing w:before="68" w:line="213" w:lineRule="auto"/>
        <w:rPr>
          <w:rFonts w:ascii="SimHei" w:hAnsi="SimHei" w:eastAsia="SimHei" w:cs="SimHei"/>
          <w:sz w:val="21"/>
          <w:szCs w:val="21"/>
        </w:rPr>
      </w:pPr>
      <w:r>
        <w:rPr>
          <w:rFonts w:ascii="SimHei" w:hAnsi="SimHei" w:eastAsia="SimHei" w:cs="SimHei"/>
          <w:sz w:val="21"/>
          <w:szCs w:val="21"/>
          <w:b/>
          <w:bCs/>
          <w:spacing w:val="30"/>
        </w:rPr>
        <w:t>(三)强化基础研究，加强人才培养</w:t>
      </w:r>
    </w:p>
    <w:p>
      <w:pPr>
        <w:ind w:right="7" w:firstLine="470"/>
        <w:spacing w:before="202" w:line="300" w:lineRule="auto"/>
        <w:jc w:val="both"/>
        <w:rPr>
          <w:rFonts w:ascii="SimSun" w:hAnsi="SimSun" w:eastAsia="SimSun" w:cs="SimSun"/>
          <w:sz w:val="21"/>
          <w:szCs w:val="21"/>
        </w:rPr>
      </w:pPr>
      <w:r>
        <w:rPr>
          <w:rFonts w:ascii="SimSun" w:hAnsi="SimSun" w:eastAsia="SimSun" w:cs="SimSun"/>
          <w:sz w:val="21"/>
          <w:szCs w:val="21"/>
          <w:spacing w:val="-3"/>
        </w:rPr>
        <w:t>工业软件体现了数字时代基础科学研究和工程实践应用的有效结合，发展工</w:t>
      </w:r>
      <w:r>
        <w:rPr>
          <w:rFonts w:ascii="SimSun" w:hAnsi="SimSun" w:eastAsia="SimSun" w:cs="SimSun"/>
          <w:sz w:val="21"/>
          <w:szCs w:val="21"/>
          <w:spacing w:val="9"/>
        </w:rPr>
        <w:t xml:space="preserve"> </w:t>
      </w:r>
      <w:r>
        <w:rPr>
          <w:rFonts w:ascii="SimSun" w:hAnsi="SimSun" w:eastAsia="SimSun" w:cs="SimSun"/>
          <w:sz w:val="21"/>
          <w:szCs w:val="21"/>
          <w:spacing w:val="-3"/>
        </w:rPr>
        <w:t>业软件离不开基础科学研究和工程实践人才培养。要全面加强固体力学、流体力</w:t>
      </w:r>
      <w:r>
        <w:rPr>
          <w:rFonts w:ascii="SimSun" w:hAnsi="SimSun" w:eastAsia="SimSun" w:cs="SimSun"/>
          <w:sz w:val="21"/>
          <w:szCs w:val="21"/>
          <w:spacing w:val="5"/>
        </w:rPr>
        <w:t xml:space="preserve">  </w:t>
      </w:r>
      <w:r>
        <w:rPr>
          <w:rFonts w:ascii="SimSun" w:hAnsi="SimSun" w:eastAsia="SimSun" w:cs="SimSun"/>
          <w:sz w:val="21"/>
          <w:szCs w:val="21"/>
        </w:rPr>
        <w:t>学、热学、电磁学相关基础学科研究，深化声场、磁场、场碰撞、</w:t>
      </w:r>
      <w:r>
        <w:rPr>
          <w:rFonts w:ascii="SimSun" w:hAnsi="SimSun" w:eastAsia="SimSun" w:cs="SimSun"/>
          <w:sz w:val="21"/>
          <w:szCs w:val="21"/>
          <w:spacing w:val="-1"/>
        </w:rPr>
        <w:t>模态、静力、</w:t>
      </w:r>
      <w:r>
        <w:rPr>
          <w:rFonts w:ascii="SimSun" w:hAnsi="SimSun" w:eastAsia="SimSun" w:cs="SimSun"/>
          <w:sz w:val="21"/>
          <w:szCs w:val="21"/>
        </w:rPr>
        <w:t xml:space="preserve"> </w:t>
      </w:r>
      <w:r>
        <w:rPr>
          <w:rFonts w:ascii="SimSun" w:hAnsi="SimSun" w:eastAsia="SimSun" w:cs="SimSun"/>
          <w:sz w:val="21"/>
          <w:szCs w:val="21"/>
          <w:spacing w:val="-3"/>
        </w:rPr>
        <w:t>疲劳等工程应用研究，强化结构、振动、热、流体、电磁场、电路、系统、芯片</w:t>
      </w:r>
      <w:r>
        <w:rPr>
          <w:rFonts w:ascii="SimSun" w:hAnsi="SimSun" w:eastAsia="SimSun" w:cs="SimSun"/>
          <w:sz w:val="21"/>
          <w:szCs w:val="21"/>
          <w:spacing w:val="5"/>
        </w:rPr>
        <w:t xml:space="preserve">  </w:t>
      </w:r>
      <w:r>
        <w:rPr>
          <w:rFonts w:ascii="SimSun" w:hAnsi="SimSun" w:eastAsia="SimSun" w:cs="SimSun"/>
          <w:sz w:val="21"/>
          <w:szCs w:val="21"/>
          <w:spacing w:val="-3"/>
        </w:rPr>
        <w:t>等多域多物理场机器耦合仿真研究。要全面加强数学、物理、化学基础科学人才</w:t>
      </w:r>
      <w:r>
        <w:rPr>
          <w:rFonts w:ascii="SimSun" w:hAnsi="SimSun" w:eastAsia="SimSun" w:cs="SimSun"/>
          <w:sz w:val="21"/>
          <w:szCs w:val="21"/>
          <w:spacing w:val="1"/>
        </w:rPr>
        <w:t xml:space="preserve">  </w:t>
      </w:r>
      <w:r>
        <w:rPr>
          <w:rFonts w:ascii="SimSun" w:hAnsi="SimSun" w:eastAsia="SimSun" w:cs="SimSun"/>
          <w:sz w:val="21"/>
          <w:szCs w:val="21"/>
          <w:spacing w:val="-3"/>
        </w:rPr>
        <w:t>培养，打通基础科学培养和企业工程实践通道，推进高校和科研机构研究人员及</w:t>
      </w:r>
    </w:p>
    <w:p>
      <w:pPr>
        <w:spacing w:line="300" w:lineRule="auto"/>
        <w:sectPr>
          <w:headerReference w:type="default" r:id="rId220"/>
          <w:footerReference w:type="default" r:id="rId221"/>
          <w:pgSz w:w="8520" w:h="12920"/>
          <w:pgMar w:top="877" w:right="427" w:bottom="485" w:left="739" w:header="724" w:footer="336" w:gutter="0"/>
        </w:sectPr>
        <w:rPr>
          <w:rFonts w:ascii="SimSun" w:hAnsi="SimSun" w:eastAsia="SimSun" w:cs="SimSun"/>
          <w:sz w:val="21"/>
          <w:szCs w:val="21"/>
        </w:rPr>
      </w:pPr>
    </w:p>
    <w:p>
      <w:pPr>
        <w:ind w:left="2790"/>
        <w:spacing w:before="268" w:line="213" w:lineRule="auto"/>
        <w:rPr>
          <w:rFonts w:ascii="SimHei" w:hAnsi="SimHei" w:eastAsia="SimHei" w:cs="SimHei"/>
          <w:sz w:val="17"/>
          <w:szCs w:val="17"/>
        </w:rPr>
      </w:pPr>
      <w:r>
        <w:rPr>
          <w:rFonts w:ascii="SimHei" w:hAnsi="SimHei" w:eastAsia="SimHei" w:cs="SimHei"/>
          <w:sz w:val="17"/>
          <w:szCs w:val="17"/>
          <w:spacing w:val="-7"/>
        </w:rPr>
        <w:t>第四章</w:t>
      </w:r>
      <w:r>
        <w:rPr>
          <w:rFonts w:ascii="SimHei" w:hAnsi="SimHei" w:eastAsia="SimHei" w:cs="SimHei"/>
          <w:sz w:val="17"/>
          <w:szCs w:val="17"/>
          <w:spacing w:val="-7"/>
        </w:rPr>
        <w:t xml:space="preserve"> </w:t>
      </w:r>
      <w:r>
        <w:rPr>
          <w:rFonts w:ascii="SimHei" w:hAnsi="SimHei" w:eastAsia="SimHei" w:cs="SimHei"/>
          <w:sz w:val="17"/>
          <w:szCs w:val="17"/>
          <w:spacing w:val="-7"/>
        </w:rPr>
        <w:t>数字经济：强化数字技术赋能，推动经济发展方式转变</w:t>
      </w:r>
    </w:p>
    <w:p>
      <w:pPr>
        <w:pStyle w:val="BodyText"/>
        <w:spacing w:line="343" w:lineRule="auto"/>
        <w:rPr/>
      </w:pPr>
      <w:r/>
    </w:p>
    <w:p>
      <w:pPr>
        <w:spacing w:before="68" w:line="371" w:lineRule="exact"/>
        <w:rPr>
          <w:rFonts w:ascii="SimSun" w:hAnsi="SimSun" w:eastAsia="SimSun" w:cs="SimSun"/>
          <w:sz w:val="21"/>
          <w:szCs w:val="21"/>
        </w:rPr>
      </w:pPr>
      <w:r>
        <w:rPr>
          <w:rFonts w:ascii="SimSun" w:hAnsi="SimSun" w:eastAsia="SimSun" w:cs="SimSun"/>
          <w:sz w:val="21"/>
          <w:szCs w:val="21"/>
          <w:spacing w:val="-3"/>
          <w:position w:val="12"/>
        </w:rPr>
        <w:t>企业高级技术人才轮岗，强化基础科学研究人才的数字化、软件化、系统化、工</w:t>
      </w:r>
    </w:p>
    <w:p>
      <w:pPr>
        <w:spacing w:line="220" w:lineRule="auto"/>
        <w:rPr>
          <w:rFonts w:ascii="SimSun" w:hAnsi="SimSun" w:eastAsia="SimSun" w:cs="SimSun"/>
          <w:sz w:val="21"/>
          <w:szCs w:val="21"/>
        </w:rPr>
      </w:pPr>
      <w:r>
        <w:rPr>
          <w:rFonts w:ascii="SimSun" w:hAnsi="SimSun" w:eastAsia="SimSun" w:cs="SimSun"/>
          <w:sz w:val="21"/>
          <w:szCs w:val="21"/>
          <w:spacing w:val="-11"/>
        </w:rPr>
        <w:t>程化思维。</w:t>
      </w:r>
    </w:p>
    <w:p>
      <w:pPr>
        <w:pStyle w:val="BodyText"/>
        <w:spacing w:line="275" w:lineRule="auto"/>
        <w:rPr/>
      </w:pPr>
      <w:r/>
    </w:p>
    <w:p>
      <w:pPr>
        <w:ind w:left="123"/>
        <w:spacing w:before="68" w:line="213" w:lineRule="auto"/>
        <w:rPr>
          <w:rFonts w:ascii="SimHei" w:hAnsi="SimHei" w:eastAsia="SimHei" w:cs="SimHei"/>
          <w:sz w:val="21"/>
          <w:szCs w:val="21"/>
        </w:rPr>
      </w:pPr>
      <w:r>
        <w:rPr>
          <w:rFonts w:ascii="SimHei" w:hAnsi="SimHei" w:eastAsia="SimHei" w:cs="SimHei"/>
          <w:sz w:val="21"/>
          <w:szCs w:val="21"/>
          <w:b/>
          <w:bCs/>
          <w:spacing w:val="29"/>
        </w:rPr>
        <w:t>(四)推进开放创新，打造产业生态</w:t>
      </w:r>
    </w:p>
    <w:p>
      <w:pPr>
        <w:ind w:right="74" w:firstLine="420"/>
        <w:spacing w:before="238" w:line="297" w:lineRule="auto"/>
        <w:jc w:val="both"/>
        <w:rPr>
          <w:rFonts w:ascii="SimSun" w:hAnsi="SimSun" w:eastAsia="SimSun" w:cs="SimSun"/>
          <w:sz w:val="21"/>
          <w:szCs w:val="21"/>
        </w:rPr>
      </w:pPr>
      <w:r>
        <w:rPr>
          <w:rFonts w:ascii="SimSun" w:hAnsi="SimSun" w:eastAsia="SimSun" w:cs="SimSun"/>
          <w:sz w:val="21"/>
          <w:szCs w:val="21"/>
          <w:spacing w:val="-3"/>
        </w:rPr>
        <w:t>工业软件本质上是工业技术工艺软件化封装，其研发绝非普通软件公司所能</w:t>
      </w:r>
      <w:r>
        <w:rPr>
          <w:rFonts w:ascii="SimSun" w:hAnsi="SimSun" w:eastAsia="SimSun" w:cs="SimSun"/>
          <w:sz w:val="21"/>
          <w:szCs w:val="21"/>
          <w:spacing w:val="18"/>
        </w:rPr>
        <w:t xml:space="preserve"> </w:t>
      </w:r>
      <w:r>
        <w:rPr>
          <w:rFonts w:ascii="SimSun" w:hAnsi="SimSun" w:eastAsia="SimSun" w:cs="SimSun"/>
          <w:sz w:val="21"/>
          <w:szCs w:val="21"/>
          <w:spacing w:val="-2"/>
        </w:rPr>
        <w:t>完成，需要打造利益共同体，集聚各方资源，协</w:t>
      </w:r>
      <w:r>
        <w:rPr>
          <w:rFonts w:ascii="SimSun" w:hAnsi="SimSun" w:eastAsia="SimSun" w:cs="SimSun"/>
          <w:sz w:val="21"/>
          <w:szCs w:val="21"/>
          <w:spacing w:val="-3"/>
        </w:rPr>
        <w:t>同推进攻关突破。建立行业工业</w:t>
      </w:r>
      <w:r>
        <w:rPr>
          <w:rFonts w:ascii="SimSun" w:hAnsi="SimSun" w:eastAsia="SimSun" w:cs="SimSun"/>
          <w:sz w:val="21"/>
          <w:szCs w:val="21"/>
        </w:rPr>
        <w:t xml:space="preserve"> </w:t>
      </w:r>
      <w:r>
        <w:rPr>
          <w:rFonts w:ascii="SimSun" w:hAnsi="SimSun" w:eastAsia="SimSun" w:cs="SimSun"/>
          <w:sz w:val="21"/>
          <w:szCs w:val="21"/>
          <w:spacing w:val="-2"/>
        </w:rPr>
        <w:t>软件创新联合体，鼓励行业内重点制造企业以战略</w:t>
      </w:r>
      <w:r>
        <w:rPr>
          <w:rFonts w:ascii="SimSun" w:hAnsi="SimSun" w:eastAsia="SimSun" w:cs="SimSun"/>
          <w:sz w:val="21"/>
          <w:szCs w:val="21"/>
          <w:spacing w:val="-3"/>
        </w:rPr>
        <w:t>投资模式，联合投资成立独立</w:t>
      </w:r>
      <w:r>
        <w:rPr>
          <w:rFonts w:ascii="SimSun" w:hAnsi="SimSun" w:eastAsia="SimSun" w:cs="SimSun"/>
          <w:sz w:val="21"/>
          <w:szCs w:val="21"/>
        </w:rPr>
        <w:t xml:space="preserve"> </w:t>
      </w:r>
      <w:r>
        <w:rPr>
          <w:rFonts w:ascii="SimSun" w:hAnsi="SimSun" w:eastAsia="SimSun" w:cs="SimSun"/>
          <w:sz w:val="21"/>
          <w:szCs w:val="21"/>
          <w:spacing w:val="-2"/>
        </w:rPr>
        <w:t>的工业软件公司，协同推进本行业工业软件培育、</w:t>
      </w:r>
      <w:r>
        <w:rPr>
          <w:rFonts w:ascii="SimSun" w:hAnsi="SimSun" w:eastAsia="SimSun" w:cs="SimSun"/>
          <w:sz w:val="21"/>
          <w:szCs w:val="21"/>
          <w:spacing w:val="-3"/>
        </w:rPr>
        <w:t>试点应用和工程迭代。积极吸</w:t>
      </w:r>
      <w:r>
        <w:rPr>
          <w:rFonts w:ascii="SimSun" w:hAnsi="SimSun" w:eastAsia="SimSun" w:cs="SimSun"/>
          <w:sz w:val="21"/>
          <w:szCs w:val="21"/>
        </w:rPr>
        <w:t xml:space="preserve"> </w:t>
      </w:r>
      <w:r>
        <w:rPr>
          <w:rFonts w:ascii="SimSun" w:hAnsi="SimSun" w:eastAsia="SimSun" w:cs="SimSun"/>
          <w:sz w:val="21"/>
          <w:szCs w:val="21"/>
          <w:spacing w:val="-2"/>
        </w:rPr>
        <w:t>纳高校和科研机构研究人员的研究成果，及时吸纳相</w:t>
      </w:r>
      <w:r>
        <w:rPr>
          <w:rFonts w:ascii="SimSun" w:hAnsi="SimSun" w:eastAsia="SimSun" w:cs="SimSun"/>
          <w:sz w:val="21"/>
          <w:szCs w:val="21"/>
          <w:spacing w:val="-3"/>
        </w:rPr>
        <w:t>关模型和算法等最新研究成</w:t>
      </w:r>
      <w:r>
        <w:rPr>
          <w:rFonts w:ascii="SimSun" w:hAnsi="SimSun" w:eastAsia="SimSun" w:cs="SimSun"/>
          <w:sz w:val="21"/>
          <w:szCs w:val="21"/>
        </w:rPr>
        <w:t xml:space="preserve"> </w:t>
      </w:r>
      <w:r>
        <w:rPr>
          <w:rFonts w:ascii="SimSun" w:hAnsi="SimSun" w:eastAsia="SimSun" w:cs="SimSun"/>
          <w:sz w:val="21"/>
          <w:szCs w:val="21"/>
          <w:spacing w:val="-3"/>
        </w:rPr>
        <w:t>果，推进试点应用，并逐步完善提升。成立工业软件推进联盟，集聚投融资、基</w:t>
      </w:r>
      <w:r>
        <w:rPr>
          <w:rFonts w:ascii="SimSun" w:hAnsi="SimSun" w:eastAsia="SimSun" w:cs="SimSun"/>
          <w:sz w:val="21"/>
          <w:szCs w:val="21"/>
          <w:spacing w:val="2"/>
        </w:rPr>
        <w:t xml:space="preserve"> </w:t>
      </w:r>
      <w:r>
        <w:rPr>
          <w:rFonts w:ascii="SimSun" w:hAnsi="SimSun" w:eastAsia="SimSun" w:cs="SimSun"/>
          <w:sz w:val="21"/>
          <w:szCs w:val="21"/>
          <w:spacing w:val="-2"/>
        </w:rPr>
        <w:t>础研究、软件研发、软件应用等产业各方，构建利益</w:t>
      </w:r>
      <w:r>
        <w:rPr>
          <w:rFonts w:ascii="SimSun" w:hAnsi="SimSun" w:eastAsia="SimSun" w:cs="SimSun"/>
          <w:sz w:val="21"/>
          <w:szCs w:val="21"/>
          <w:spacing w:val="-3"/>
        </w:rPr>
        <w:t>共赢机制，协同推进工业软</w:t>
      </w:r>
      <w:r>
        <w:rPr>
          <w:rFonts w:ascii="SimSun" w:hAnsi="SimSun" w:eastAsia="SimSun" w:cs="SimSun"/>
          <w:sz w:val="21"/>
          <w:szCs w:val="21"/>
        </w:rPr>
        <w:t xml:space="preserve"> </w:t>
      </w:r>
      <w:r>
        <w:rPr>
          <w:rFonts w:ascii="SimSun" w:hAnsi="SimSun" w:eastAsia="SimSun" w:cs="SimSun"/>
          <w:sz w:val="21"/>
          <w:szCs w:val="21"/>
          <w:spacing w:val="-8"/>
        </w:rPr>
        <w:t>件发展。</w:t>
      </w:r>
    </w:p>
    <w:p>
      <w:pPr>
        <w:pStyle w:val="BodyText"/>
        <w:spacing w:line="336"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8"/>
        </w:rPr>
        <w:t>(五)加大扶持力度，推进优先发展</w:t>
      </w:r>
    </w:p>
    <w:p>
      <w:pPr>
        <w:ind w:right="73" w:firstLine="390"/>
        <w:spacing w:before="221" w:line="293" w:lineRule="auto"/>
        <w:jc w:val="both"/>
        <w:rPr>
          <w:rFonts w:ascii="SimSun" w:hAnsi="SimSun" w:eastAsia="SimSun" w:cs="SimSun"/>
          <w:sz w:val="21"/>
          <w:szCs w:val="21"/>
        </w:rPr>
      </w:pPr>
      <w:r>
        <w:rPr>
          <w:rFonts w:ascii="SimSun" w:hAnsi="SimSun" w:eastAsia="SimSun" w:cs="SimSun"/>
          <w:sz w:val="21"/>
          <w:szCs w:val="21"/>
          <w:spacing w:val="-2"/>
        </w:rPr>
        <w:t>要从战略高度审视工业软件发展的重要性和紧迫性，加快制定工业软件发展</w:t>
      </w:r>
      <w:r>
        <w:rPr>
          <w:rFonts w:ascii="SimSun" w:hAnsi="SimSun" w:eastAsia="SimSun" w:cs="SimSun"/>
          <w:sz w:val="21"/>
          <w:szCs w:val="21"/>
          <w:spacing w:val="16"/>
        </w:rPr>
        <w:t xml:space="preserve"> </w:t>
      </w:r>
      <w:r>
        <w:rPr>
          <w:rFonts w:ascii="SimSun" w:hAnsi="SimSun" w:eastAsia="SimSun" w:cs="SimSun"/>
          <w:sz w:val="21"/>
          <w:szCs w:val="21"/>
          <w:spacing w:val="-2"/>
        </w:rPr>
        <w:t>国家战略，从基础研究、人才培养、产学研合作、企</w:t>
      </w:r>
      <w:r>
        <w:rPr>
          <w:rFonts w:ascii="SimSun" w:hAnsi="SimSun" w:eastAsia="SimSun" w:cs="SimSun"/>
          <w:sz w:val="21"/>
          <w:szCs w:val="21"/>
          <w:spacing w:val="-3"/>
        </w:rPr>
        <w:t>业培育、金融支持、税收优</w:t>
      </w:r>
      <w:r>
        <w:rPr>
          <w:rFonts w:ascii="SimSun" w:hAnsi="SimSun" w:eastAsia="SimSun" w:cs="SimSun"/>
          <w:sz w:val="21"/>
          <w:szCs w:val="21"/>
        </w:rPr>
        <w:t xml:space="preserve"> </w:t>
      </w:r>
      <w:r>
        <w:rPr>
          <w:rFonts w:ascii="SimSun" w:hAnsi="SimSun" w:eastAsia="SimSun" w:cs="SimSun"/>
          <w:sz w:val="21"/>
          <w:szCs w:val="21"/>
          <w:spacing w:val="-3"/>
        </w:rPr>
        <w:t>惠等方面系统性布局工业软件发展。加大工业软件发展资金扶持力度，强化部门</w:t>
      </w:r>
      <w:r>
        <w:rPr>
          <w:rFonts w:ascii="SimSun" w:hAnsi="SimSun" w:eastAsia="SimSun" w:cs="SimSun"/>
          <w:sz w:val="21"/>
          <w:szCs w:val="21"/>
          <w:spacing w:val="17"/>
        </w:rPr>
        <w:t xml:space="preserve"> </w:t>
      </w:r>
      <w:r>
        <w:rPr>
          <w:rFonts w:ascii="SimSun" w:hAnsi="SimSun" w:eastAsia="SimSun" w:cs="SimSun"/>
          <w:sz w:val="21"/>
          <w:szCs w:val="21"/>
          <w:spacing w:val="-2"/>
        </w:rPr>
        <w:t>政策协同扶持，优先支持企业上市融资，加大信</w:t>
      </w:r>
      <w:r>
        <w:rPr>
          <w:rFonts w:ascii="SimSun" w:hAnsi="SimSun" w:eastAsia="SimSun" w:cs="SimSun"/>
          <w:sz w:val="21"/>
          <w:szCs w:val="21"/>
          <w:spacing w:val="-3"/>
        </w:rPr>
        <w:t>贷供给力度，支持工业软件企业</w:t>
      </w:r>
      <w:r>
        <w:rPr>
          <w:rFonts w:ascii="SimSun" w:hAnsi="SimSun" w:eastAsia="SimSun" w:cs="SimSun"/>
          <w:sz w:val="21"/>
          <w:szCs w:val="21"/>
        </w:rPr>
        <w:t xml:space="preserve"> </w:t>
      </w:r>
      <w:r>
        <w:rPr>
          <w:rFonts w:ascii="SimSun" w:hAnsi="SimSun" w:eastAsia="SimSun" w:cs="SimSun"/>
          <w:sz w:val="21"/>
          <w:szCs w:val="21"/>
          <w:spacing w:val="-2"/>
        </w:rPr>
        <w:t>持续获得发展资金。通过提高研究开发费用税前加</w:t>
      </w:r>
      <w:r>
        <w:rPr>
          <w:rFonts w:ascii="SimSun" w:hAnsi="SimSun" w:eastAsia="SimSun" w:cs="SimSun"/>
          <w:sz w:val="21"/>
          <w:szCs w:val="21"/>
          <w:spacing w:val="-3"/>
        </w:rPr>
        <w:t>计扣除比例、降低工业软件企</w:t>
      </w:r>
      <w:r>
        <w:rPr>
          <w:rFonts w:ascii="SimSun" w:hAnsi="SimSun" w:eastAsia="SimSun" w:cs="SimSun"/>
          <w:sz w:val="21"/>
          <w:szCs w:val="21"/>
        </w:rPr>
        <w:t xml:space="preserve"> </w:t>
      </w:r>
      <w:r>
        <w:rPr>
          <w:rFonts w:ascii="SimSun" w:hAnsi="SimSun" w:eastAsia="SimSun" w:cs="SimSun"/>
          <w:sz w:val="21"/>
          <w:szCs w:val="21"/>
          <w:spacing w:val="-6"/>
        </w:rPr>
        <w:t>业增值税和企业所得税上缴比例等方式，大力扶持工业软件企业发展。</w:t>
      </w:r>
    </w:p>
    <w:p>
      <w:pPr>
        <w:pStyle w:val="BodyText"/>
        <w:spacing w:line="328" w:lineRule="auto"/>
        <w:rPr/>
      </w:pPr>
      <w:r/>
    </w:p>
    <w:p>
      <w:pPr>
        <w:ind w:firstLine="450"/>
        <w:spacing w:before="69" w:line="286" w:lineRule="auto"/>
        <w:jc w:val="both"/>
        <w:rPr>
          <w:rFonts w:ascii="SimSun" w:hAnsi="SimSun" w:eastAsia="SimSun" w:cs="SimSun"/>
          <w:sz w:val="21"/>
          <w:szCs w:val="21"/>
        </w:rPr>
      </w:pPr>
      <w:r>
        <w:rPr>
          <w:rFonts w:ascii="SimSun" w:hAnsi="SimSun" w:eastAsia="SimSun" w:cs="SimSun"/>
          <w:sz w:val="21"/>
          <w:szCs w:val="21"/>
          <w:spacing w:val="-3"/>
        </w:rPr>
        <w:t>工业软件关系到国家制造业的安全发展，更是国家制造业核心竞争力的重要</w:t>
      </w:r>
      <w:r>
        <w:rPr>
          <w:rFonts w:ascii="SimSun" w:hAnsi="SimSun" w:eastAsia="SimSun" w:cs="SimSun"/>
          <w:sz w:val="21"/>
          <w:szCs w:val="21"/>
          <w:spacing w:val="8"/>
        </w:rPr>
        <w:t xml:space="preserve"> </w:t>
      </w:r>
      <w:r>
        <w:rPr>
          <w:rFonts w:ascii="SimSun" w:hAnsi="SimSun" w:eastAsia="SimSun" w:cs="SimSun"/>
          <w:sz w:val="21"/>
          <w:szCs w:val="21"/>
        </w:rPr>
        <w:t>体现，培育工业软件是一国制造业迈向全球制造产业链高端的必然</w:t>
      </w:r>
      <w:r>
        <w:rPr>
          <w:rFonts w:ascii="SimSun" w:hAnsi="SimSun" w:eastAsia="SimSun" w:cs="SimSun"/>
          <w:sz w:val="21"/>
          <w:szCs w:val="21"/>
          <w:spacing w:val="-1"/>
        </w:rPr>
        <w:t>要求。当前，</w:t>
      </w:r>
      <w:r>
        <w:rPr>
          <w:rFonts w:ascii="SimSun" w:hAnsi="SimSun" w:eastAsia="SimSun" w:cs="SimSun"/>
          <w:sz w:val="21"/>
          <w:szCs w:val="21"/>
        </w:rPr>
        <w:t xml:space="preserve"> </w:t>
      </w:r>
      <w:r>
        <w:rPr>
          <w:rFonts w:ascii="SimSun" w:hAnsi="SimSun" w:eastAsia="SimSun" w:cs="SimSun"/>
          <w:sz w:val="21"/>
          <w:szCs w:val="21"/>
          <w:spacing w:val="-3"/>
        </w:rPr>
        <w:t>我国正在推动从制造大国向制造强国迈进，培育壮大工业软件是制造强国建设道</w:t>
      </w:r>
      <w:r>
        <w:rPr>
          <w:rFonts w:ascii="SimSun" w:hAnsi="SimSun" w:eastAsia="SimSun" w:cs="SimSun"/>
          <w:sz w:val="21"/>
          <w:szCs w:val="21"/>
          <w:spacing w:val="1"/>
        </w:rPr>
        <w:t xml:space="preserve">  </w:t>
      </w:r>
      <w:r>
        <w:rPr>
          <w:rFonts w:ascii="SimSun" w:hAnsi="SimSun" w:eastAsia="SimSun" w:cs="SimSun"/>
          <w:sz w:val="21"/>
          <w:szCs w:val="21"/>
          <w:spacing w:val="-11"/>
        </w:rPr>
        <w:t>路上必须逾越的路坎。</w:t>
      </w:r>
    </w:p>
    <w:p>
      <w:pPr>
        <w:spacing w:line="286" w:lineRule="auto"/>
        <w:sectPr>
          <w:headerReference w:type="default" r:id="rId3"/>
          <w:footerReference w:type="default" r:id="rId222"/>
          <w:pgSz w:w="8520" w:h="12900"/>
          <w:pgMar w:top="400" w:right="844" w:bottom="505" w:left="329" w:header="0" w:footer="35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4"/>
        <w:spacing w:before="104" w:line="222" w:lineRule="auto"/>
        <w:rPr>
          <w:rFonts w:ascii="SimHei" w:hAnsi="SimHei" w:eastAsia="SimHei" w:cs="SimHei"/>
          <w:sz w:val="32"/>
          <w:szCs w:val="32"/>
        </w:rPr>
      </w:pPr>
      <w:bookmarkStart w:name="bookmark91" w:id="89"/>
      <w:bookmarkEnd w:id="89"/>
      <w:bookmarkStart w:name="bookmark92" w:id="90"/>
      <w:bookmarkEnd w:id="90"/>
      <w:r>
        <w:rPr>
          <w:rFonts w:ascii="SimHei" w:hAnsi="SimHei" w:eastAsia="SimHei" w:cs="SimHei"/>
          <w:sz w:val="32"/>
          <w:szCs w:val="32"/>
          <w:b/>
          <w:bCs/>
          <w:spacing w:val="3"/>
        </w:rPr>
        <w:t>第四节</w:t>
      </w:r>
      <w:r>
        <w:rPr>
          <w:rFonts w:ascii="SimHei" w:hAnsi="SimHei" w:eastAsia="SimHei" w:cs="SimHei"/>
          <w:sz w:val="32"/>
          <w:szCs w:val="32"/>
          <w:spacing w:val="4"/>
        </w:rPr>
        <w:t xml:space="preserve">  </w:t>
      </w:r>
      <w:r>
        <w:rPr>
          <w:rFonts w:ascii="SimHei" w:hAnsi="SimHei" w:eastAsia="SimHei" w:cs="SimHei"/>
          <w:sz w:val="32"/>
          <w:szCs w:val="32"/>
          <w:b/>
          <w:bCs/>
          <w:spacing w:val="3"/>
        </w:rPr>
        <w:t>加快推进制造业数字化转型</w:t>
      </w:r>
    </w:p>
    <w:p>
      <w:pPr>
        <w:pStyle w:val="BodyText"/>
        <w:spacing w:line="274" w:lineRule="auto"/>
        <w:rPr/>
      </w:pPr>
      <w:r/>
    </w:p>
    <w:p>
      <w:pPr>
        <w:ind w:right="20" w:firstLine="400"/>
        <w:spacing w:before="68" w:line="303" w:lineRule="auto"/>
        <w:jc w:val="both"/>
        <w:rPr>
          <w:rFonts w:ascii="SimSun" w:hAnsi="SimSun" w:eastAsia="SimSun" w:cs="SimSun"/>
          <w:sz w:val="21"/>
          <w:szCs w:val="21"/>
        </w:rPr>
      </w:pPr>
      <w:r>
        <w:rPr>
          <w:rFonts w:ascii="SimSun" w:hAnsi="SimSun" w:eastAsia="SimSun" w:cs="SimSun"/>
          <w:sz w:val="21"/>
          <w:szCs w:val="21"/>
          <w:spacing w:val="-2"/>
        </w:rPr>
        <w:t>制造业是国民经济的主体，是立国之本、兴国之器、强国之基，加快</w:t>
      </w:r>
      <w:r>
        <w:rPr>
          <w:rFonts w:ascii="SimSun" w:hAnsi="SimSun" w:eastAsia="SimSun" w:cs="SimSun"/>
          <w:sz w:val="21"/>
          <w:szCs w:val="21"/>
          <w:spacing w:val="-3"/>
        </w:rPr>
        <w:t>数字化 </w:t>
      </w:r>
      <w:r>
        <w:rPr>
          <w:rFonts w:ascii="SimSun" w:hAnsi="SimSun" w:eastAsia="SimSun" w:cs="SimSun"/>
          <w:sz w:val="21"/>
          <w:szCs w:val="21"/>
          <w:spacing w:val="-3"/>
        </w:rPr>
        <w:t>转型有利于转变制造业生产方式、优化产业资源配置、推进绿色发展，是推进制</w:t>
      </w:r>
      <w:r>
        <w:rPr>
          <w:rFonts w:ascii="SimSun" w:hAnsi="SimSun" w:eastAsia="SimSun" w:cs="SimSun"/>
          <w:sz w:val="21"/>
          <w:szCs w:val="21"/>
          <w:spacing w:val="5"/>
        </w:rPr>
        <w:t xml:space="preserve">  </w:t>
      </w:r>
      <w:r>
        <w:rPr>
          <w:rFonts w:ascii="SimSun" w:hAnsi="SimSun" w:eastAsia="SimSun" w:cs="SimSun"/>
          <w:sz w:val="21"/>
          <w:szCs w:val="21"/>
          <w:spacing w:val="-3"/>
        </w:rPr>
        <w:t>造业高质量发展的必然要求。当前，我国制造业数字化转型过程中存在传统工业 </w:t>
      </w:r>
      <w:r>
        <w:rPr>
          <w:rFonts w:ascii="SimSun" w:hAnsi="SimSun" w:eastAsia="SimSun" w:cs="SimSun"/>
          <w:sz w:val="21"/>
          <w:szCs w:val="21"/>
          <w:spacing w:val="-3"/>
        </w:rPr>
        <w:t>设备数字化改造难度大、工业软硬件装备供给能力不足、工业系统平台接口不统 </w:t>
      </w:r>
      <w:r>
        <w:rPr>
          <w:rFonts w:ascii="SimHei" w:hAnsi="SimHei" w:eastAsia="SimHei" w:cs="SimHei"/>
          <w:sz w:val="21"/>
          <w:szCs w:val="21"/>
        </w:rPr>
        <w:t>一、工业大数据开发创新能力不足等问题，深度影响着制造业数</w:t>
      </w:r>
      <w:r>
        <w:rPr>
          <w:rFonts w:ascii="SimHei" w:hAnsi="SimHei" w:eastAsia="SimHei" w:cs="SimHei"/>
          <w:sz w:val="21"/>
          <w:szCs w:val="21"/>
          <w:spacing w:val="-1"/>
        </w:rPr>
        <w:t>字化转型进程。</w:t>
      </w:r>
      <w:r>
        <w:rPr>
          <w:rFonts w:ascii="SimHei" w:hAnsi="SimHei" w:eastAsia="SimHei" w:cs="SimHei"/>
          <w:sz w:val="21"/>
          <w:szCs w:val="21"/>
        </w:rPr>
        <w:t xml:space="preserve"> </w:t>
      </w:r>
      <w:r>
        <w:rPr>
          <w:rFonts w:ascii="SimSun" w:hAnsi="SimSun" w:eastAsia="SimSun" w:cs="SimSun"/>
          <w:sz w:val="21"/>
          <w:szCs w:val="21"/>
          <w:spacing w:val="-7"/>
        </w:rPr>
        <w:t>推进制造强国建设，亟须国家对制造业数字化转型开展全局性谋划和系统性部署，</w:t>
      </w:r>
      <w:r>
        <w:rPr>
          <w:rFonts w:ascii="SimSun" w:hAnsi="SimSun" w:eastAsia="SimSun" w:cs="SimSun"/>
          <w:sz w:val="21"/>
          <w:szCs w:val="21"/>
          <w:spacing w:val="16"/>
        </w:rPr>
        <w:t xml:space="preserve"> </w:t>
      </w:r>
      <w:r>
        <w:rPr>
          <w:rFonts w:ascii="SimSun" w:hAnsi="SimSun" w:eastAsia="SimSun" w:cs="SimSun"/>
          <w:sz w:val="21"/>
          <w:szCs w:val="21"/>
          <w:spacing w:val="-5"/>
        </w:rPr>
        <w:t>确保制造业数字化转型基础牢固、包容普惠</w:t>
      </w:r>
      <w:r>
        <w:rPr>
          <w:rFonts w:ascii="SimSun" w:hAnsi="SimSun" w:eastAsia="SimSun" w:cs="SimSun"/>
          <w:sz w:val="21"/>
          <w:szCs w:val="21"/>
          <w:spacing w:val="-6"/>
        </w:rPr>
        <w:t>、创新活跃、成效显著。</w:t>
      </w:r>
    </w:p>
    <w:p>
      <w:pPr>
        <w:pStyle w:val="BodyText"/>
        <w:spacing w:line="31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7"/>
        </w:rPr>
        <w:t xml:space="preserve"> </w:t>
      </w:r>
      <w:r>
        <w:rPr>
          <w:rFonts w:ascii="SimHei" w:hAnsi="SimHei" w:eastAsia="SimHei" w:cs="SimHei"/>
          <w:sz w:val="21"/>
          <w:szCs w:val="21"/>
          <w:b/>
          <w:bCs/>
          <w:spacing w:val="36"/>
        </w:rPr>
        <w:t>、制造业数字化转型重要意义</w:t>
      </w:r>
    </w:p>
    <w:p>
      <w:pPr>
        <w:pStyle w:val="BodyText"/>
        <w:spacing w:line="356"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52"/>
        </w:rPr>
        <w:t xml:space="preserve"> </w:t>
      </w:r>
      <w:r>
        <w:rPr>
          <w:rFonts w:ascii="SimHei" w:hAnsi="SimHei" w:eastAsia="SimHei" w:cs="SimHei"/>
          <w:sz w:val="21"/>
          <w:szCs w:val="21"/>
          <w:b/>
          <w:bCs/>
          <w:spacing w:val="23"/>
        </w:rPr>
        <w:t>一</w:t>
      </w:r>
      <w:r>
        <w:rPr>
          <w:rFonts w:ascii="SimHei" w:hAnsi="SimHei" w:eastAsia="SimHei" w:cs="SimHei"/>
          <w:sz w:val="21"/>
          <w:szCs w:val="21"/>
          <w:spacing w:val="-60"/>
        </w:rPr>
        <w:t xml:space="preserve"> </w:t>
      </w:r>
      <w:r>
        <w:rPr>
          <w:rFonts w:ascii="SimHei" w:hAnsi="SimHei" w:eastAsia="SimHei" w:cs="SimHei"/>
          <w:sz w:val="21"/>
          <w:szCs w:val="21"/>
          <w:b/>
          <w:bCs/>
          <w:spacing w:val="23"/>
        </w:rPr>
        <w:t>)转变生产方式的需要</w:t>
      </w:r>
    </w:p>
    <w:p>
      <w:pPr>
        <w:ind w:firstLine="400"/>
        <w:spacing w:before="213" w:line="290" w:lineRule="auto"/>
        <w:jc w:val="both"/>
        <w:rPr>
          <w:rFonts w:ascii="SimSun" w:hAnsi="SimSun" w:eastAsia="SimSun" w:cs="SimSun"/>
          <w:sz w:val="21"/>
          <w:szCs w:val="21"/>
        </w:rPr>
      </w:pPr>
      <w:r>
        <w:rPr>
          <w:rFonts w:ascii="SimSun" w:hAnsi="SimSun" w:eastAsia="SimSun" w:cs="SimSun"/>
          <w:sz w:val="21"/>
          <w:szCs w:val="21"/>
        </w:rPr>
        <w:t>加快推进制造业数字化转型是面向时代发展新需求、转变生</w:t>
      </w:r>
      <w:r>
        <w:rPr>
          <w:rFonts w:ascii="SimSun" w:hAnsi="SimSun" w:eastAsia="SimSun" w:cs="SimSun"/>
          <w:sz w:val="21"/>
          <w:szCs w:val="21"/>
          <w:spacing w:val="-1"/>
        </w:rPr>
        <w:t>产方式的需要，</w:t>
      </w:r>
      <w:r>
        <w:rPr>
          <w:rFonts w:ascii="SimSun" w:hAnsi="SimSun" w:eastAsia="SimSun" w:cs="SimSun"/>
          <w:sz w:val="21"/>
          <w:szCs w:val="21"/>
        </w:rPr>
        <w:t xml:space="preserve"> </w:t>
      </w:r>
      <w:r>
        <w:rPr>
          <w:rFonts w:ascii="SimSun" w:hAnsi="SimSun" w:eastAsia="SimSun" w:cs="SimSun"/>
          <w:sz w:val="21"/>
          <w:szCs w:val="21"/>
          <w:spacing w:val="-2"/>
        </w:rPr>
        <w:t>有利于创新生产供给模式，推进柔性化生产制造，提高</w:t>
      </w:r>
      <w:r>
        <w:rPr>
          <w:rFonts w:ascii="SimSun" w:hAnsi="SimSun" w:eastAsia="SimSun" w:cs="SimSun"/>
          <w:sz w:val="21"/>
          <w:szCs w:val="21"/>
          <w:spacing w:val="-3"/>
        </w:rPr>
        <w:t>大规模个性化定制供给能</w:t>
      </w:r>
      <w:r>
        <w:rPr>
          <w:rFonts w:ascii="SimSun" w:hAnsi="SimSun" w:eastAsia="SimSun" w:cs="SimSun"/>
          <w:sz w:val="21"/>
          <w:szCs w:val="21"/>
        </w:rPr>
        <w:t xml:space="preserve">  </w:t>
      </w:r>
      <w:r>
        <w:rPr>
          <w:rFonts w:ascii="SimSun" w:hAnsi="SimSun" w:eastAsia="SimSun" w:cs="SimSun"/>
          <w:sz w:val="21"/>
          <w:szCs w:val="21"/>
          <w:spacing w:val="-2"/>
        </w:rPr>
        <w:t>力；有利于创新产业链合作模式，推进产业链网络</w:t>
      </w:r>
      <w:r>
        <w:rPr>
          <w:rFonts w:ascii="SimSun" w:hAnsi="SimSun" w:eastAsia="SimSun" w:cs="SimSun"/>
          <w:sz w:val="21"/>
          <w:szCs w:val="21"/>
          <w:spacing w:val="-3"/>
        </w:rPr>
        <w:t>化协同化生产，提高产业资源</w:t>
      </w:r>
      <w:r>
        <w:rPr>
          <w:rFonts w:ascii="SimSun" w:hAnsi="SimSun" w:eastAsia="SimSun" w:cs="SimSun"/>
          <w:sz w:val="21"/>
          <w:szCs w:val="21"/>
        </w:rPr>
        <w:t xml:space="preserve">  </w:t>
      </w:r>
      <w:r>
        <w:rPr>
          <w:rFonts w:ascii="SimSun" w:hAnsi="SimSun" w:eastAsia="SimSun" w:cs="SimSun"/>
          <w:sz w:val="21"/>
          <w:szCs w:val="21"/>
        </w:rPr>
        <w:t>共享、协同和整合能力；有利于创新企业生产管理方式，推进数字化、网络化、</w:t>
      </w:r>
      <w:r>
        <w:rPr>
          <w:rFonts w:ascii="SimSun" w:hAnsi="SimSun" w:eastAsia="SimSun" w:cs="SimSun"/>
          <w:sz w:val="21"/>
          <w:szCs w:val="21"/>
          <w:spacing w:val="14"/>
        </w:rPr>
        <w:t xml:space="preserve"> </w:t>
      </w:r>
      <w:r>
        <w:rPr>
          <w:rFonts w:ascii="SimSun" w:hAnsi="SimSun" w:eastAsia="SimSun" w:cs="SimSun"/>
          <w:sz w:val="21"/>
          <w:szCs w:val="21"/>
          <w:spacing w:val="-5"/>
        </w:rPr>
        <w:t>智能化生产，提升企业内部人员、物资、资</w:t>
      </w:r>
      <w:r>
        <w:rPr>
          <w:rFonts w:ascii="SimSun" w:hAnsi="SimSun" w:eastAsia="SimSun" w:cs="SimSun"/>
          <w:sz w:val="21"/>
          <w:szCs w:val="21"/>
          <w:spacing w:val="-6"/>
        </w:rPr>
        <w:t>金、技术、安全等方面的管控能力。</w:t>
      </w:r>
    </w:p>
    <w:p>
      <w:pPr>
        <w:pStyle w:val="BodyText"/>
        <w:spacing w:line="32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(二)优化资源配置的需要</w:t>
      </w:r>
    </w:p>
    <w:p>
      <w:pPr>
        <w:ind w:right="40" w:firstLine="400"/>
        <w:spacing w:before="184" w:line="325" w:lineRule="auto"/>
        <w:jc w:val="both"/>
        <w:rPr>
          <w:rFonts w:ascii="SimSun" w:hAnsi="SimSun" w:eastAsia="SimSun" w:cs="SimSun"/>
          <w:sz w:val="21"/>
          <w:szCs w:val="21"/>
        </w:rPr>
      </w:pPr>
      <w:r>
        <w:rPr>
          <w:rFonts w:ascii="SimSun" w:hAnsi="SimSun" w:eastAsia="SimSun" w:cs="SimSun"/>
          <w:sz w:val="21"/>
          <w:szCs w:val="21"/>
          <w:spacing w:val="-2"/>
        </w:rPr>
        <w:t>加快推进制造业数字化转型是提高信息流配置资源能力、优化资源配置效率</w:t>
      </w:r>
      <w:r>
        <w:rPr>
          <w:rFonts w:ascii="SimSun" w:hAnsi="SimSun" w:eastAsia="SimSun" w:cs="SimSun"/>
          <w:sz w:val="21"/>
          <w:szCs w:val="21"/>
          <w:spacing w:val="4"/>
        </w:rPr>
        <w:t xml:space="preserve"> </w:t>
      </w:r>
      <w:r>
        <w:rPr>
          <w:rFonts w:ascii="SimSun" w:hAnsi="SimSun" w:eastAsia="SimSun" w:cs="SimSun"/>
          <w:sz w:val="21"/>
          <w:szCs w:val="21"/>
          <w:spacing w:val="-12"/>
        </w:rPr>
        <w:t>的需要，有利于优化产业资源配置，提高信息流引领产业技术流、资金流、人才</w:t>
      </w:r>
      <w:r>
        <w:rPr>
          <w:rFonts w:ascii="SimSun" w:hAnsi="SimSun" w:eastAsia="SimSun" w:cs="SimSun"/>
          <w:sz w:val="21"/>
          <w:szCs w:val="21"/>
          <w:spacing w:val="-13"/>
        </w:rPr>
        <w:t>流、</w:t>
      </w:r>
      <w:r>
        <w:rPr>
          <w:rFonts w:ascii="SimSun" w:hAnsi="SimSun" w:eastAsia="SimSun" w:cs="SimSun"/>
          <w:sz w:val="21"/>
          <w:szCs w:val="21"/>
        </w:rPr>
        <w:t xml:space="preserve"> </w:t>
      </w:r>
      <w:r>
        <w:rPr>
          <w:rFonts w:ascii="SimSun" w:hAnsi="SimSun" w:eastAsia="SimSun" w:cs="SimSun"/>
          <w:sz w:val="21"/>
          <w:szCs w:val="21"/>
          <w:spacing w:val="-2"/>
        </w:rPr>
        <w:t>物资流等能力；有利于推动产业链现代化，促进产业新生态</w:t>
      </w:r>
      <w:r>
        <w:rPr>
          <w:rFonts w:ascii="SimSun" w:hAnsi="SimSun" w:eastAsia="SimSun" w:cs="SimSun"/>
          <w:sz w:val="21"/>
          <w:szCs w:val="21"/>
          <w:spacing w:val="-3"/>
        </w:rPr>
        <w:t>打造，更好地提升产</w:t>
      </w:r>
      <w:r>
        <w:rPr>
          <w:rFonts w:ascii="SimSun" w:hAnsi="SimSun" w:eastAsia="SimSun" w:cs="SimSun"/>
          <w:sz w:val="21"/>
          <w:szCs w:val="21"/>
        </w:rPr>
        <w:t xml:space="preserve"> </w:t>
      </w:r>
      <w:r>
        <w:rPr>
          <w:rFonts w:ascii="SimSun" w:hAnsi="SimSun" w:eastAsia="SimSun" w:cs="SimSun"/>
          <w:sz w:val="21"/>
          <w:szCs w:val="21"/>
          <w:spacing w:val="-2"/>
        </w:rPr>
        <w:t>业整合、共享、协同发展能力；有利于更好地发挥数据在</w:t>
      </w:r>
      <w:r>
        <w:rPr>
          <w:rFonts w:ascii="SimSun" w:hAnsi="SimSun" w:eastAsia="SimSun" w:cs="SimSun"/>
          <w:sz w:val="21"/>
          <w:szCs w:val="21"/>
          <w:spacing w:val="-3"/>
        </w:rPr>
        <w:t>促进供求对接、重导价</w:t>
      </w:r>
    </w:p>
    <w:p>
      <w:pPr>
        <w:spacing w:before="1" w:line="218" w:lineRule="auto"/>
        <w:rPr>
          <w:rFonts w:ascii="SimSun" w:hAnsi="SimSun" w:eastAsia="SimSun" w:cs="SimSun"/>
          <w:sz w:val="21"/>
          <w:szCs w:val="21"/>
        </w:rPr>
      </w:pPr>
      <w:r>
        <w:rPr>
          <w:rFonts w:ascii="SimSun" w:hAnsi="SimSun" w:eastAsia="SimSun" w:cs="SimSun"/>
          <w:sz w:val="21"/>
          <w:szCs w:val="21"/>
          <w:spacing w:val="-5"/>
        </w:rPr>
        <w:t>值流向、降低试错成本等方面的作用，提供精准供给能力。</w:t>
      </w:r>
    </w:p>
    <w:p>
      <w:pPr>
        <w:pStyle w:val="BodyText"/>
        <w:spacing w:line="27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1"/>
        </w:rPr>
        <w:t>(三)推进绿色发展的需要</w:t>
      </w:r>
    </w:p>
    <w:p>
      <w:pPr>
        <w:ind w:left="400"/>
        <w:spacing w:before="192" w:line="219" w:lineRule="auto"/>
        <w:rPr>
          <w:rFonts w:ascii="SimSun" w:hAnsi="SimSun" w:eastAsia="SimSun" w:cs="SimSun"/>
          <w:sz w:val="21"/>
          <w:szCs w:val="21"/>
        </w:rPr>
      </w:pPr>
      <w:r>
        <w:rPr>
          <w:rFonts w:ascii="SimSun" w:hAnsi="SimSun" w:eastAsia="SimSun" w:cs="SimSun"/>
          <w:sz w:val="21"/>
          <w:szCs w:val="21"/>
          <w:spacing w:val="-2"/>
        </w:rPr>
        <w:t>加快推进制造业数字化转型是推进绿色发展的需</w:t>
      </w:r>
      <w:r>
        <w:rPr>
          <w:rFonts w:ascii="SimSun" w:hAnsi="SimSun" w:eastAsia="SimSun" w:cs="SimSun"/>
          <w:sz w:val="21"/>
          <w:szCs w:val="21"/>
          <w:spacing w:val="-3"/>
        </w:rPr>
        <w:t>要；有利于制造企业开展精</w:t>
      </w:r>
    </w:p>
    <w:p>
      <w:pPr>
        <w:spacing w:line="219" w:lineRule="auto"/>
        <w:sectPr>
          <w:footerReference w:type="default" r:id="rId223"/>
          <w:pgSz w:w="8520" w:h="12920"/>
          <w:pgMar w:top="400" w:right="394" w:bottom="492" w:left="759" w:header="0" w:footer="333" w:gutter="0"/>
        </w:sectPr>
        <w:rPr>
          <w:rFonts w:ascii="SimSun" w:hAnsi="SimSun" w:eastAsia="SimSun" w:cs="SimSun"/>
          <w:sz w:val="21"/>
          <w:szCs w:val="21"/>
        </w:rPr>
      </w:pPr>
    </w:p>
    <w:p>
      <w:pPr>
        <w:ind w:left="2759"/>
        <w:spacing w:before="27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44" w:lineRule="auto"/>
        <w:rPr/>
      </w:pPr>
      <w:r/>
    </w:p>
    <w:p>
      <w:pPr>
        <w:spacing w:before="68" w:line="292" w:lineRule="auto"/>
        <w:jc w:val="both"/>
        <w:rPr>
          <w:rFonts w:ascii="SimSun" w:hAnsi="SimSun" w:eastAsia="SimSun" w:cs="SimSun"/>
          <w:sz w:val="21"/>
          <w:szCs w:val="21"/>
        </w:rPr>
      </w:pPr>
      <w:bookmarkStart w:name="bookmark93" w:id="91"/>
      <w:bookmarkEnd w:id="91"/>
      <w:r>
        <w:rPr>
          <w:rFonts w:ascii="SimSun" w:hAnsi="SimSun" w:eastAsia="SimSun" w:cs="SimSun"/>
          <w:sz w:val="21"/>
          <w:szCs w:val="21"/>
          <w:spacing w:val="-3"/>
        </w:rPr>
        <w:t>细化管理、精益化生产，降低生产过程中不必要的物资、能源</w:t>
      </w:r>
      <w:r>
        <w:rPr>
          <w:rFonts w:ascii="SimSun" w:hAnsi="SimSun" w:eastAsia="SimSun" w:cs="SimSun"/>
          <w:sz w:val="21"/>
          <w:szCs w:val="21"/>
          <w:spacing w:val="-4"/>
        </w:rPr>
        <w:t>等损耗，减少碳排</w:t>
      </w:r>
      <w:r>
        <w:rPr>
          <w:rFonts w:ascii="SimSun" w:hAnsi="SimSun" w:eastAsia="SimSun" w:cs="SimSun"/>
          <w:sz w:val="21"/>
          <w:szCs w:val="21"/>
        </w:rPr>
        <w:t xml:space="preserve">  </w:t>
      </w:r>
      <w:r>
        <w:rPr>
          <w:rFonts w:ascii="SimSun" w:hAnsi="SimSun" w:eastAsia="SimSun" w:cs="SimSun"/>
          <w:sz w:val="21"/>
          <w:szCs w:val="21"/>
          <w:spacing w:val="-3"/>
        </w:rPr>
        <w:t>放；有利于产业开放、协同、共享发展，促进产业基础设施、物资、原</w:t>
      </w:r>
      <w:r>
        <w:rPr>
          <w:rFonts w:ascii="SimSun" w:hAnsi="SimSun" w:eastAsia="SimSun" w:cs="SimSun"/>
          <w:sz w:val="21"/>
          <w:szCs w:val="21"/>
          <w:spacing w:val="-4"/>
        </w:rPr>
        <w:t>料、生产</w:t>
      </w:r>
      <w:r>
        <w:rPr>
          <w:rFonts w:ascii="SimSun" w:hAnsi="SimSun" w:eastAsia="SimSun" w:cs="SimSun"/>
          <w:sz w:val="21"/>
          <w:szCs w:val="21"/>
        </w:rPr>
        <w:t xml:space="preserve">  </w:t>
      </w:r>
      <w:r>
        <w:rPr>
          <w:rFonts w:ascii="SimSun" w:hAnsi="SimSun" w:eastAsia="SimSun" w:cs="SimSun"/>
          <w:sz w:val="21"/>
          <w:szCs w:val="21"/>
          <w:spacing w:val="-6"/>
        </w:rPr>
        <w:t>能力等共享利用，减少重复建设、投资浪费等现象；有利于</w:t>
      </w:r>
      <w:r>
        <w:rPr>
          <w:rFonts w:ascii="SimSun" w:hAnsi="SimSun" w:eastAsia="SimSun" w:cs="SimSun"/>
          <w:sz w:val="21"/>
          <w:szCs w:val="21"/>
          <w:spacing w:val="-7"/>
        </w:rPr>
        <w:t>推进数字化、网络化、</w:t>
      </w:r>
      <w:r>
        <w:rPr>
          <w:rFonts w:ascii="SimSun" w:hAnsi="SimSun" w:eastAsia="SimSun" w:cs="SimSun"/>
          <w:sz w:val="21"/>
          <w:szCs w:val="21"/>
        </w:rPr>
        <w:t xml:space="preserve"> </w:t>
      </w:r>
      <w:r>
        <w:rPr>
          <w:rFonts w:ascii="SimSun" w:hAnsi="SimSun" w:eastAsia="SimSun" w:cs="SimSun"/>
          <w:sz w:val="21"/>
          <w:szCs w:val="21"/>
          <w:spacing w:val="-9"/>
        </w:rPr>
        <w:t>智能化生产，实现绿色节能生产。</w:t>
      </w:r>
    </w:p>
    <w:p>
      <w:pPr>
        <w:ind w:firstLine="389"/>
        <w:spacing w:before="121" w:line="292" w:lineRule="auto"/>
        <w:jc w:val="both"/>
        <w:rPr>
          <w:rFonts w:ascii="SimSun" w:hAnsi="SimSun" w:eastAsia="SimSun" w:cs="SimSun"/>
          <w:sz w:val="21"/>
          <w:szCs w:val="21"/>
        </w:rPr>
      </w:pPr>
      <w:r>
        <w:rPr>
          <w:rFonts w:ascii="SimSun" w:hAnsi="SimSun" w:eastAsia="SimSun" w:cs="SimSun"/>
          <w:sz w:val="21"/>
          <w:szCs w:val="21"/>
          <w:spacing w:val="-6"/>
        </w:rPr>
        <w:t>从供给侧和需求侧联合发力，加快推进制造业数字化转型，打造高端、精细、</w:t>
      </w:r>
      <w:r>
        <w:rPr>
          <w:rFonts w:ascii="SimSun" w:hAnsi="SimSun" w:eastAsia="SimSun" w:cs="SimSun"/>
          <w:sz w:val="21"/>
          <w:szCs w:val="21"/>
          <w:spacing w:val="8"/>
        </w:rPr>
        <w:t xml:space="preserve"> </w:t>
      </w:r>
      <w:r>
        <w:rPr>
          <w:rFonts w:ascii="SimSun" w:hAnsi="SimSun" w:eastAsia="SimSun" w:cs="SimSun"/>
          <w:sz w:val="21"/>
          <w:szCs w:val="21"/>
          <w:spacing w:val="-3"/>
        </w:rPr>
        <w:t>柔性、绿色制造生产模式，是推进制造业高质量发展的必经之路，是助力实现产 </w:t>
      </w:r>
      <w:r>
        <w:rPr>
          <w:rFonts w:ascii="SimSun" w:hAnsi="SimSun" w:eastAsia="SimSun" w:cs="SimSun"/>
          <w:sz w:val="21"/>
          <w:szCs w:val="21"/>
          <w:spacing w:val="-3"/>
        </w:rPr>
        <w:t>业基础高级化和产业链现代化目标的重要举措，更是推进制造</w:t>
      </w:r>
      <w:r>
        <w:rPr>
          <w:rFonts w:ascii="SimSun" w:hAnsi="SimSun" w:eastAsia="SimSun" w:cs="SimSun"/>
          <w:sz w:val="21"/>
          <w:szCs w:val="21"/>
          <w:spacing w:val="-4"/>
        </w:rPr>
        <w:t>强国和网络强国建</w:t>
      </w:r>
      <w:r>
        <w:rPr>
          <w:rFonts w:ascii="SimSun" w:hAnsi="SimSun" w:eastAsia="SimSun" w:cs="SimSun"/>
          <w:sz w:val="21"/>
          <w:szCs w:val="21"/>
        </w:rPr>
        <w:t xml:space="preserve">  </w:t>
      </w:r>
      <w:r>
        <w:rPr>
          <w:rFonts w:ascii="SimSun" w:hAnsi="SimSun" w:eastAsia="SimSun" w:cs="SimSun"/>
          <w:sz w:val="21"/>
          <w:szCs w:val="21"/>
          <w:spacing w:val="-8"/>
        </w:rPr>
        <w:t>设的共同需求。</w:t>
      </w:r>
    </w:p>
    <w:p>
      <w:pPr>
        <w:pStyle w:val="BodyText"/>
        <w:spacing w:line="30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8"/>
        </w:rPr>
        <w:t>二</w:t>
      </w:r>
      <w:r>
        <w:rPr>
          <w:rFonts w:ascii="SimHei" w:hAnsi="SimHei" w:eastAsia="SimHei" w:cs="SimHei"/>
          <w:sz w:val="21"/>
          <w:szCs w:val="21"/>
          <w:spacing w:val="-16"/>
        </w:rPr>
        <w:t xml:space="preserve"> </w:t>
      </w:r>
      <w:r>
        <w:rPr>
          <w:rFonts w:ascii="SimHei" w:hAnsi="SimHei" w:eastAsia="SimHei" w:cs="SimHei"/>
          <w:sz w:val="21"/>
          <w:szCs w:val="21"/>
          <w:b/>
          <w:bCs/>
          <w:spacing w:val="38"/>
        </w:rPr>
        <w:t>、制约制造业数字化转型的因素</w:t>
      </w:r>
    </w:p>
    <w:p>
      <w:pPr>
        <w:pStyle w:val="BodyText"/>
        <w:spacing w:line="347" w:lineRule="auto"/>
        <w:rPr/>
      </w:pPr>
      <w:r/>
    </w:p>
    <w:p>
      <w:pPr>
        <w:ind w:left="102"/>
        <w:spacing w:before="68" w:line="213" w:lineRule="auto"/>
        <w:rPr>
          <w:rFonts w:ascii="SimHei" w:hAnsi="SimHei" w:eastAsia="SimHei" w:cs="SimHei"/>
          <w:sz w:val="21"/>
          <w:szCs w:val="21"/>
        </w:rPr>
      </w:pPr>
      <w:r>
        <w:rPr>
          <w:rFonts w:ascii="SimHei" w:hAnsi="SimHei" w:eastAsia="SimHei" w:cs="SimHei"/>
          <w:sz w:val="21"/>
          <w:szCs w:val="21"/>
          <w:b/>
          <w:bCs/>
          <w:spacing w:val="20"/>
        </w:rPr>
        <w:t>(</w:t>
      </w:r>
      <w:r>
        <w:rPr>
          <w:rFonts w:ascii="SimHei" w:hAnsi="SimHei" w:eastAsia="SimHei" w:cs="SimHei"/>
          <w:sz w:val="21"/>
          <w:szCs w:val="21"/>
          <w:spacing w:val="-50"/>
        </w:rPr>
        <w:t xml:space="preserve"> </w:t>
      </w:r>
      <w:r>
        <w:rPr>
          <w:rFonts w:ascii="SimHei" w:hAnsi="SimHei" w:eastAsia="SimHei" w:cs="SimHei"/>
          <w:sz w:val="21"/>
          <w:szCs w:val="21"/>
          <w:b/>
          <w:bCs/>
          <w:spacing w:val="20"/>
        </w:rPr>
        <w:t>一)系统平台接口标准极不统</w:t>
      </w:r>
      <w:r>
        <w:rPr>
          <w:rFonts w:ascii="SimHei" w:hAnsi="SimHei" w:eastAsia="SimHei" w:cs="SimHei"/>
          <w:sz w:val="21"/>
          <w:szCs w:val="21"/>
          <w:spacing w:val="-60"/>
        </w:rPr>
        <w:t xml:space="preserve"> </w:t>
      </w:r>
      <w:r>
        <w:rPr>
          <w:rFonts w:ascii="SimHei" w:hAnsi="SimHei" w:eastAsia="SimHei" w:cs="SimHei"/>
          <w:sz w:val="21"/>
          <w:szCs w:val="21"/>
          <w:b/>
          <w:bCs/>
          <w:spacing w:val="20"/>
        </w:rPr>
        <w:t>一</w:t>
      </w:r>
      <w:r>
        <w:rPr>
          <w:rFonts w:ascii="SimHei" w:hAnsi="SimHei" w:eastAsia="SimHei" w:cs="SimHei"/>
          <w:sz w:val="21"/>
          <w:szCs w:val="21"/>
          <w:spacing w:val="-43"/>
        </w:rPr>
        <w:t xml:space="preserve"> </w:t>
      </w:r>
      <w:r>
        <w:rPr>
          <w:rFonts w:ascii="SimHei" w:hAnsi="SimHei" w:eastAsia="SimHei" w:cs="SimHei"/>
          <w:sz w:val="21"/>
          <w:szCs w:val="21"/>
          <w:b/>
          <w:bCs/>
          <w:spacing w:val="20"/>
        </w:rPr>
        <w:t>，互联互通难度大</w:t>
      </w:r>
    </w:p>
    <w:p>
      <w:pPr>
        <w:ind w:right="73" w:firstLine="389"/>
        <w:spacing w:before="220" w:line="306" w:lineRule="auto"/>
        <w:jc w:val="both"/>
        <w:rPr>
          <w:rFonts w:ascii="SimSun" w:hAnsi="SimSun" w:eastAsia="SimSun" w:cs="SimSun"/>
          <w:sz w:val="21"/>
          <w:szCs w:val="21"/>
        </w:rPr>
      </w:pPr>
      <w:r>
        <w:rPr>
          <w:rFonts w:ascii="SimSun" w:hAnsi="SimSun" w:eastAsia="SimSun" w:cs="SimSun"/>
          <w:sz w:val="21"/>
          <w:szCs w:val="21"/>
          <w:spacing w:val="-3"/>
        </w:rPr>
        <w:t>互联网在发展初期就是为了跨地域大规模信息共享而设计的，在设备互联互</w:t>
      </w:r>
      <w:r>
        <w:rPr>
          <w:rFonts w:ascii="SimSun" w:hAnsi="SimSun" w:eastAsia="SimSun" w:cs="SimSun"/>
          <w:sz w:val="21"/>
          <w:szCs w:val="21"/>
          <w:spacing w:val="16"/>
        </w:rPr>
        <w:t xml:space="preserve"> </w:t>
      </w:r>
      <w:r>
        <w:rPr>
          <w:rFonts w:ascii="SimSun" w:hAnsi="SimSun" w:eastAsia="SimSun" w:cs="SimSun"/>
          <w:sz w:val="21"/>
          <w:szCs w:val="21"/>
          <w:spacing w:val="-3"/>
        </w:rPr>
        <w:t>通方面，有了较为完善的顶层设计，全球不同厂商生产的网络和计算设备只要遵</w:t>
      </w:r>
      <w:r>
        <w:rPr>
          <w:rFonts w:ascii="SimSun" w:hAnsi="SimSun" w:eastAsia="SimSun" w:cs="SimSun"/>
          <w:sz w:val="21"/>
          <w:szCs w:val="21"/>
          <w:spacing w:val="12"/>
        </w:rPr>
        <w:t xml:space="preserve"> </w:t>
      </w:r>
      <w:r>
        <w:rPr>
          <w:rFonts w:ascii="SimSun" w:hAnsi="SimSun" w:eastAsia="SimSun" w:cs="SimSun"/>
          <w:sz w:val="21"/>
          <w:szCs w:val="21"/>
          <w:spacing w:val="-3"/>
        </w:rPr>
        <w:t>守</w:t>
      </w:r>
      <w:r>
        <w:rPr>
          <w:rFonts w:ascii="Times New Roman" w:hAnsi="Times New Roman" w:eastAsia="Times New Roman" w:cs="Times New Roman"/>
          <w:sz w:val="21"/>
          <w:szCs w:val="21"/>
          <w:spacing w:val="-3"/>
        </w:rPr>
        <w:t>TCP/IP,   </w:t>
      </w:r>
      <w:r>
        <w:rPr>
          <w:rFonts w:ascii="SimSun" w:hAnsi="SimSun" w:eastAsia="SimSun" w:cs="SimSun"/>
          <w:sz w:val="21"/>
          <w:szCs w:val="21"/>
          <w:spacing w:val="-3"/>
        </w:rPr>
        <w:t>都能够方便快速地接入互联网。与互联网发展截然不同，工业网络发</w:t>
      </w:r>
      <w:r>
        <w:rPr>
          <w:rFonts w:ascii="SimSun" w:hAnsi="SimSun" w:eastAsia="SimSun" w:cs="SimSun"/>
          <w:sz w:val="21"/>
          <w:szCs w:val="21"/>
          <w:spacing w:val="10"/>
        </w:rPr>
        <w:t xml:space="preserve"> </w:t>
      </w:r>
      <w:r>
        <w:rPr>
          <w:rFonts w:ascii="SimSun" w:hAnsi="SimSun" w:eastAsia="SimSun" w:cs="SimSun"/>
          <w:sz w:val="21"/>
          <w:szCs w:val="21"/>
          <w:spacing w:val="-3"/>
        </w:rPr>
        <w:t>展起步晚，发展初期没有跨地域大规模信息共享需求，只有企业内部车间小范围</w:t>
      </w:r>
      <w:r>
        <w:rPr>
          <w:rFonts w:ascii="SimSun" w:hAnsi="SimSun" w:eastAsia="SimSun" w:cs="SimSun"/>
          <w:sz w:val="21"/>
          <w:szCs w:val="21"/>
          <w:spacing w:val="3"/>
        </w:rPr>
        <w:t xml:space="preserve"> </w:t>
      </w:r>
      <w:r>
        <w:rPr>
          <w:rFonts w:ascii="SimSun" w:hAnsi="SimSun" w:eastAsia="SimSun" w:cs="SimSun"/>
          <w:sz w:val="21"/>
          <w:szCs w:val="21"/>
          <w:spacing w:val="-3"/>
        </w:rPr>
        <w:t>内信息共享需求，不同企业为满足此类需求，开发了不同的工业现场总线。据不</w:t>
      </w:r>
      <w:r>
        <w:rPr>
          <w:rFonts w:ascii="SimSun" w:hAnsi="SimSun" w:eastAsia="SimSun" w:cs="SimSun"/>
          <w:sz w:val="21"/>
          <w:szCs w:val="21"/>
          <w:spacing w:val="15"/>
        </w:rPr>
        <w:t xml:space="preserve"> </w:t>
      </w:r>
      <w:r>
        <w:rPr>
          <w:rFonts w:ascii="SimSun" w:hAnsi="SimSun" w:eastAsia="SimSun" w:cs="SimSun"/>
          <w:sz w:val="21"/>
          <w:szCs w:val="21"/>
          <w:spacing w:val="-3"/>
        </w:rPr>
        <w:t>完全统计，市场上主流的工业现场总线数量就多达数十种。工业现</w:t>
      </w:r>
      <w:r>
        <w:rPr>
          <w:rFonts w:ascii="SimSun" w:hAnsi="SimSun" w:eastAsia="SimSun" w:cs="SimSun"/>
          <w:sz w:val="21"/>
          <w:szCs w:val="21"/>
          <w:spacing w:val="-4"/>
        </w:rPr>
        <w:t>场总线的多样</w:t>
      </w:r>
      <w:r>
        <w:rPr>
          <w:rFonts w:ascii="SimSun" w:hAnsi="SimSun" w:eastAsia="SimSun" w:cs="SimSun"/>
          <w:sz w:val="21"/>
          <w:szCs w:val="21"/>
        </w:rPr>
        <w:t xml:space="preserve"> </w:t>
      </w:r>
      <w:r>
        <w:rPr>
          <w:rFonts w:ascii="SimSun" w:hAnsi="SimSun" w:eastAsia="SimSun" w:cs="SimSun"/>
          <w:sz w:val="21"/>
          <w:szCs w:val="21"/>
          <w:spacing w:val="-3"/>
        </w:rPr>
        <w:t>性，增加了采用不同协议设备连接的难度。另外，与普通计算机不同，工业数字</w:t>
      </w:r>
      <w:r>
        <w:rPr>
          <w:rFonts w:ascii="SimSun" w:hAnsi="SimSun" w:eastAsia="SimSun" w:cs="SimSun"/>
          <w:sz w:val="21"/>
          <w:szCs w:val="21"/>
          <w:spacing w:val="13"/>
        </w:rPr>
        <w:t xml:space="preserve"> </w:t>
      </w:r>
      <w:r>
        <w:rPr>
          <w:rFonts w:ascii="SimSun" w:hAnsi="SimSun" w:eastAsia="SimSun" w:cs="SimSun"/>
          <w:sz w:val="21"/>
          <w:szCs w:val="21"/>
          <w:spacing w:val="-4"/>
        </w:rPr>
        <w:t>装备外部通信硬件接口形式多样、标准不统一，这也增加了硬件设备互联互通的</w:t>
      </w:r>
      <w:r>
        <w:rPr>
          <w:rFonts w:ascii="SimSun" w:hAnsi="SimSun" w:eastAsia="SimSun" w:cs="SimSun"/>
          <w:sz w:val="21"/>
          <w:szCs w:val="21"/>
          <w:spacing w:val="18"/>
        </w:rPr>
        <w:t xml:space="preserve"> </w:t>
      </w:r>
      <w:r>
        <w:rPr>
          <w:rFonts w:ascii="SimSun" w:hAnsi="SimSun" w:eastAsia="SimSun" w:cs="SimSun"/>
          <w:sz w:val="21"/>
          <w:szCs w:val="21"/>
          <w:spacing w:val="-9"/>
        </w:rPr>
        <w:t>难度。</w:t>
      </w:r>
    </w:p>
    <w:p>
      <w:pPr>
        <w:pStyle w:val="BodyText"/>
        <w:spacing w:line="295" w:lineRule="auto"/>
        <w:rPr/>
      </w:pPr>
      <w:r/>
    </w:p>
    <w:p>
      <w:pPr>
        <w:ind w:left="132"/>
        <w:spacing w:before="69" w:line="213" w:lineRule="auto"/>
        <w:rPr>
          <w:rFonts w:ascii="SimHei" w:hAnsi="SimHei" w:eastAsia="SimHei" w:cs="SimHei"/>
          <w:sz w:val="21"/>
          <w:szCs w:val="21"/>
        </w:rPr>
      </w:pPr>
      <w:r>
        <w:rPr>
          <w:rFonts w:ascii="SimHei" w:hAnsi="SimHei" w:eastAsia="SimHei" w:cs="SimHei"/>
          <w:sz w:val="21"/>
          <w:szCs w:val="21"/>
          <w:b/>
          <w:bCs/>
          <w:spacing w:val="27"/>
        </w:rPr>
        <w:t>(二)工业技术工艺软件化水平低，推广复用成本高</w:t>
      </w:r>
    </w:p>
    <w:p>
      <w:pPr>
        <w:ind w:firstLine="389"/>
        <w:spacing w:before="204" w:line="302" w:lineRule="auto"/>
        <w:jc w:val="both"/>
        <w:rPr>
          <w:rFonts w:ascii="SimSun" w:hAnsi="SimSun" w:eastAsia="SimSun" w:cs="SimSun"/>
          <w:sz w:val="21"/>
          <w:szCs w:val="21"/>
        </w:rPr>
      </w:pPr>
      <w:r>
        <w:rPr>
          <w:rFonts w:ascii="SimSun" w:hAnsi="SimSun" w:eastAsia="SimSun" w:cs="SimSun"/>
          <w:sz w:val="21"/>
          <w:szCs w:val="21"/>
          <w:spacing w:val="-2"/>
        </w:rPr>
        <w:t>工业软件是工业技术工艺数字化和软件化封装</w:t>
      </w:r>
      <w:r>
        <w:rPr>
          <w:rFonts w:ascii="SimSun" w:hAnsi="SimSun" w:eastAsia="SimSun" w:cs="SimSun"/>
          <w:sz w:val="21"/>
          <w:szCs w:val="21"/>
          <w:spacing w:val="-3"/>
        </w:rPr>
        <w:t>，是制造业数字化转型极为核</w:t>
      </w:r>
      <w:r>
        <w:rPr>
          <w:rFonts w:ascii="SimSun" w:hAnsi="SimSun" w:eastAsia="SimSun" w:cs="SimSun"/>
          <w:sz w:val="21"/>
          <w:szCs w:val="21"/>
        </w:rPr>
        <w:t xml:space="preserve">  </w:t>
      </w:r>
      <w:r>
        <w:rPr>
          <w:rFonts w:ascii="SimSun" w:hAnsi="SimSun" w:eastAsia="SimSun" w:cs="SimSun"/>
          <w:sz w:val="21"/>
          <w:szCs w:val="21"/>
        </w:rPr>
        <w:t>心的基础应用软件。目前，我国制造业较多</w:t>
      </w:r>
      <w:r>
        <w:rPr>
          <w:rFonts w:ascii="SimSun" w:hAnsi="SimSun" w:eastAsia="SimSun" w:cs="SimSun"/>
          <w:sz w:val="21"/>
          <w:szCs w:val="21"/>
          <w:spacing w:val="-1"/>
        </w:rPr>
        <w:t>领域国产工业软件都处于空白状态，</w:t>
      </w:r>
      <w:r>
        <w:rPr>
          <w:rFonts w:ascii="SimSun" w:hAnsi="SimSun" w:eastAsia="SimSun" w:cs="SimSun"/>
          <w:sz w:val="21"/>
          <w:szCs w:val="21"/>
        </w:rPr>
        <w:t xml:space="preserve"> </w:t>
      </w:r>
      <w:r>
        <w:rPr>
          <w:rFonts w:ascii="SimSun" w:hAnsi="SimSun" w:eastAsia="SimSun" w:cs="SimSun"/>
          <w:sz w:val="21"/>
          <w:szCs w:val="21"/>
          <w:spacing w:val="-3"/>
        </w:rPr>
        <w:t>各行业所使用的研发设计、仿真模拟、生产控制等高端软件基</w:t>
      </w:r>
      <w:r>
        <w:rPr>
          <w:rFonts w:ascii="SimSun" w:hAnsi="SimSun" w:eastAsia="SimSun" w:cs="SimSun"/>
          <w:sz w:val="21"/>
          <w:szCs w:val="21"/>
          <w:spacing w:val="-4"/>
        </w:rPr>
        <w:t>本上都是由国外企</w:t>
      </w:r>
      <w:r>
        <w:rPr>
          <w:rFonts w:ascii="SimSun" w:hAnsi="SimSun" w:eastAsia="SimSun" w:cs="SimSun"/>
          <w:sz w:val="21"/>
          <w:szCs w:val="21"/>
        </w:rPr>
        <w:t xml:space="preserve">  </w:t>
      </w:r>
      <w:r>
        <w:rPr>
          <w:rFonts w:ascii="SimSun" w:hAnsi="SimSun" w:eastAsia="SimSun" w:cs="SimSun"/>
          <w:sz w:val="21"/>
          <w:szCs w:val="21"/>
          <w:spacing w:val="-3"/>
        </w:rPr>
        <w:t>业提供，且较多领域专业工业软件供给厂商较为集中，可替代的选择性较小，当</w:t>
      </w:r>
      <w:r>
        <w:rPr>
          <w:rFonts w:ascii="SimSun" w:hAnsi="SimSun" w:eastAsia="SimSun" w:cs="SimSun"/>
          <w:sz w:val="21"/>
          <w:szCs w:val="21"/>
          <w:spacing w:val="1"/>
        </w:rPr>
        <w:t xml:space="preserve">  </w:t>
      </w:r>
      <w:r>
        <w:rPr>
          <w:rFonts w:ascii="SimSun" w:hAnsi="SimSun" w:eastAsia="SimSun" w:cs="SimSun"/>
          <w:sz w:val="21"/>
          <w:szCs w:val="21"/>
          <w:spacing w:val="-3"/>
        </w:rPr>
        <w:t>前国际形势日趋复杂，企业高端工业软件供应链安全风险隐患极大。国内企业自 </w:t>
      </w:r>
      <w:r>
        <w:rPr>
          <w:rFonts w:ascii="SimSun" w:hAnsi="SimSun" w:eastAsia="SimSun" w:cs="SimSun"/>
          <w:sz w:val="21"/>
          <w:szCs w:val="21"/>
          <w:spacing w:val="-3"/>
        </w:rPr>
        <w:t>主技术工艺软件化水平低，缺乏技术工艺系统化组织管理，行业</w:t>
      </w:r>
      <w:r>
        <w:rPr>
          <w:rFonts w:ascii="SimSun" w:hAnsi="SimSun" w:eastAsia="SimSun" w:cs="SimSun"/>
          <w:sz w:val="21"/>
          <w:szCs w:val="21"/>
          <w:spacing w:val="-4"/>
        </w:rPr>
        <w:t>龙头企业缺乏将</w:t>
      </w:r>
      <w:r>
        <w:rPr>
          <w:rFonts w:ascii="SimSun" w:hAnsi="SimSun" w:eastAsia="SimSun" w:cs="SimSun"/>
          <w:sz w:val="21"/>
          <w:szCs w:val="21"/>
        </w:rPr>
        <w:t xml:space="preserve">  </w:t>
      </w:r>
      <w:r>
        <w:rPr>
          <w:rFonts w:ascii="SimSun" w:hAnsi="SimSun" w:eastAsia="SimSun" w:cs="SimSun"/>
          <w:sz w:val="21"/>
          <w:szCs w:val="21"/>
          <w:spacing w:val="-7"/>
        </w:rPr>
        <w:t>自主技术工艺软件化封装应用和推广的意识，自主技术工艺推广应用成本较高。</w:t>
      </w:r>
    </w:p>
    <w:p>
      <w:pPr>
        <w:spacing w:line="302" w:lineRule="auto"/>
        <w:sectPr>
          <w:footerReference w:type="default" r:id="rId224"/>
          <w:pgSz w:w="8520" w:h="12900"/>
          <w:pgMar w:top="400" w:right="844" w:bottom="505" w:left="340" w:header="0" w:footer="35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7" w:lineRule="auto"/>
        <w:rPr/>
      </w:pPr>
      <w:r/>
    </w:p>
    <w:p>
      <w:pPr>
        <w:ind w:left="133"/>
        <w:spacing w:before="68" w:line="213" w:lineRule="auto"/>
        <w:rPr>
          <w:rFonts w:ascii="SimHei" w:hAnsi="SimHei" w:eastAsia="SimHei" w:cs="SimHei"/>
          <w:sz w:val="21"/>
          <w:szCs w:val="21"/>
        </w:rPr>
      </w:pPr>
      <w:r>
        <w:rPr>
          <w:rFonts w:ascii="SimHei" w:hAnsi="SimHei" w:eastAsia="SimHei" w:cs="SimHei"/>
          <w:sz w:val="21"/>
          <w:szCs w:val="21"/>
          <w:b/>
          <w:bCs/>
          <w:spacing w:val="24"/>
        </w:rPr>
        <w:t>(三)传统设备数字化改造难度大，难以</w:t>
      </w:r>
      <w:r>
        <w:rPr>
          <w:rFonts w:ascii="SimHei" w:hAnsi="SimHei" w:eastAsia="SimHei" w:cs="SimHei"/>
          <w:sz w:val="21"/>
          <w:szCs w:val="21"/>
          <w:spacing w:val="-46"/>
        </w:rPr>
        <w:t xml:space="preserve"> </w:t>
      </w:r>
      <w:r>
        <w:rPr>
          <w:rFonts w:ascii="SimHei" w:hAnsi="SimHei" w:eastAsia="SimHei" w:cs="SimHei"/>
          <w:sz w:val="21"/>
          <w:szCs w:val="21"/>
          <w:b/>
          <w:bCs/>
          <w:spacing w:val="24"/>
        </w:rPr>
        <w:t>一体化接入</w:t>
      </w:r>
    </w:p>
    <w:p>
      <w:pPr>
        <w:ind w:right="20" w:firstLine="409"/>
        <w:spacing w:before="214" w:line="304" w:lineRule="auto"/>
        <w:jc w:val="both"/>
        <w:rPr>
          <w:rFonts w:ascii="SimSun" w:hAnsi="SimSun" w:eastAsia="SimSun" w:cs="SimSun"/>
          <w:sz w:val="21"/>
          <w:szCs w:val="21"/>
        </w:rPr>
      </w:pPr>
      <w:r>
        <w:rPr>
          <w:rFonts w:ascii="SimSun" w:hAnsi="SimSun" w:eastAsia="SimSun" w:cs="SimSun"/>
          <w:sz w:val="21"/>
          <w:szCs w:val="21"/>
          <w:spacing w:val="-6"/>
        </w:rPr>
        <w:t>制造企业数字化转型过程中，对传统高端装备进行</w:t>
      </w:r>
      <w:r>
        <w:rPr>
          <w:rFonts w:ascii="SimSun" w:hAnsi="SimSun" w:eastAsia="SimSun" w:cs="SimSun"/>
          <w:sz w:val="21"/>
          <w:szCs w:val="21"/>
          <w:spacing w:val="-7"/>
        </w:rPr>
        <w:t>适度的数字化改造再利用，</w:t>
      </w:r>
      <w:r>
        <w:rPr>
          <w:rFonts w:ascii="SimSun" w:hAnsi="SimSun" w:eastAsia="SimSun" w:cs="SimSun"/>
          <w:sz w:val="21"/>
          <w:szCs w:val="21"/>
        </w:rPr>
        <w:t xml:space="preserve"> </w:t>
      </w:r>
      <w:r>
        <w:rPr>
          <w:rFonts w:ascii="SimSun" w:hAnsi="SimSun" w:eastAsia="SimSun" w:cs="SimSun"/>
          <w:sz w:val="21"/>
          <w:szCs w:val="21"/>
          <w:spacing w:val="-8"/>
        </w:rPr>
        <w:t>是当前推进制造企业数字化转型的必经路径。传</w:t>
      </w:r>
      <w:r>
        <w:rPr>
          <w:rFonts w:ascii="SimSun" w:hAnsi="SimSun" w:eastAsia="SimSun" w:cs="SimSun"/>
          <w:sz w:val="21"/>
          <w:szCs w:val="21"/>
          <w:spacing w:val="-9"/>
        </w:rPr>
        <w:t>统设备数字化改造难度大，主要表 </w:t>
      </w:r>
      <w:r>
        <w:rPr>
          <w:rFonts w:ascii="SimSun" w:hAnsi="SimSun" w:eastAsia="SimSun" w:cs="SimSun"/>
          <w:sz w:val="21"/>
          <w:szCs w:val="21"/>
          <w:spacing w:val="-12"/>
        </w:rPr>
        <w:t>现为以下几点。</w:t>
      </w:r>
      <w:r>
        <w:rPr>
          <w:rFonts w:ascii="SimSun" w:hAnsi="SimSun" w:eastAsia="SimSun" w:cs="SimSun"/>
          <w:sz w:val="21"/>
          <w:szCs w:val="21"/>
          <w:spacing w:val="36"/>
        </w:rPr>
        <w:t xml:space="preserve"> </w:t>
      </w:r>
      <w:r>
        <w:rPr>
          <w:rFonts w:ascii="SimSun" w:hAnsi="SimSun" w:eastAsia="SimSun" w:cs="SimSun"/>
          <w:sz w:val="21"/>
          <w:szCs w:val="21"/>
          <w:spacing w:val="-12"/>
        </w:rPr>
        <w:t>一是来自不同知名企业的不同设备，配备不同的</w:t>
      </w:r>
      <w:r>
        <w:rPr>
          <w:rFonts w:ascii="SimSun" w:hAnsi="SimSun" w:eastAsia="SimSun" w:cs="SimSun"/>
          <w:sz w:val="21"/>
          <w:szCs w:val="21"/>
          <w:spacing w:val="-13"/>
        </w:rPr>
        <w:t>外联通信接口或工 </w:t>
      </w:r>
      <w:r>
        <w:rPr>
          <w:rFonts w:ascii="SimSun" w:hAnsi="SimSun" w:eastAsia="SimSun" w:cs="SimSun"/>
          <w:sz w:val="21"/>
          <w:szCs w:val="21"/>
          <w:spacing w:val="-8"/>
        </w:rPr>
        <w:t>业现场总线协议，导致异构网络综合集成互联难</w:t>
      </w:r>
      <w:r>
        <w:rPr>
          <w:rFonts w:ascii="SimSun" w:hAnsi="SimSun" w:eastAsia="SimSun" w:cs="SimSun"/>
          <w:sz w:val="21"/>
          <w:szCs w:val="21"/>
          <w:spacing w:val="-9"/>
        </w:rPr>
        <w:t>度较大，影响了产品的一体化接入 </w:t>
      </w:r>
      <w:r>
        <w:rPr>
          <w:rFonts w:ascii="SimSun" w:hAnsi="SimSun" w:eastAsia="SimSun" w:cs="SimSun"/>
          <w:sz w:val="21"/>
          <w:szCs w:val="21"/>
          <w:spacing w:val="-8"/>
        </w:rPr>
        <w:t>和互联互通。二是部分数字装备系统严格封闭，</w:t>
      </w:r>
      <w:r>
        <w:rPr>
          <w:rFonts w:ascii="SimSun" w:hAnsi="SimSun" w:eastAsia="SimSun" w:cs="SimSun"/>
          <w:sz w:val="21"/>
          <w:szCs w:val="21"/>
          <w:spacing w:val="-9"/>
        </w:rPr>
        <w:t>缺乏外部通信连接和数据共享标准 </w:t>
      </w:r>
      <w:r>
        <w:rPr>
          <w:rFonts w:ascii="SimSun" w:hAnsi="SimSun" w:eastAsia="SimSun" w:cs="SimSun"/>
          <w:sz w:val="21"/>
          <w:szCs w:val="21"/>
          <w:spacing w:val="-8"/>
        </w:rPr>
        <w:t>接口设计，或者设计接口非标准化，系统开放改</w:t>
      </w:r>
      <w:r>
        <w:rPr>
          <w:rFonts w:ascii="SimSun" w:hAnsi="SimSun" w:eastAsia="SimSun" w:cs="SimSun"/>
          <w:sz w:val="21"/>
          <w:szCs w:val="21"/>
          <w:spacing w:val="-9"/>
        </w:rPr>
        <w:t>造和数据共享难度较大。三是大量 </w:t>
      </w:r>
      <w:r>
        <w:rPr>
          <w:rFonts w:ascii="SimSun" w:hAnsi="SimSun" w:eastAsia="SimSun" w:cs="SimSun"/>
          <w:sz w:val="21"/>
          <w:szCs w:val="21"/>
          <w:spacing w:val="-8"/>
        </w:rPr>
        <w:t>传统机械化和自动化装备在设计之初没有考虑数据采集、数字化控制、网络控制等</w:t>
      </w:r>
      <w:r>
        <w:rPr>
          <w:rFonts w:ascii="SimSun" w:hAnsi="SimSun" w:eastAsia="SimSun" w:cs="SimSun"/>
          <w:sz w:val="21"/>
          <w:szCs w:val="21"/>
          <w:spacing w:val="6"/>
        </w:rPr>
        <w:t xml:space="preserve"> </w:t>
      </w:r>
      <w:r>
        <w:rPr>
          <w:rFonts w:ascii="SimSun" w:hAnsi="SimSun" w:eastAsia="SimSun" w:cs="SimSun"/>
          <w:sz w:val="21"/>
          <w:szCs w:val="21"/>
          <w:spacing w:val="-9"/>
        </w:rPr>
        <w:t>需求，进行数字二次改造升级难度极大，影响了装备网络接入和互联互通。</w:t>
      </w:r>
    </w:p>
    <w:p>
      <w:pPr>
        <w:pStyle w:val="BodyText"/>
        <w:spacing w:line="286" w:lineRule="auto"/>
        <w:rPr/>
      </w:pPr>
      <w:r/>
    </w:p>
    <w:p>
      <w:pPr>
        <w:ind w:left="133"/>
        <w:spacing w:before="69" w:line="213" w:lineRule="auto"/>
        <w:rPr>
          <w:rFonts w:ascii="SimHei" w:hAnsi="SimHei" w:eastAsia="SimHei" w:cs="SimHei"/>
          <w:sz w:val="21"/>
          <w:szCs w:val="21"/>
        </w:rPr>
      </w:pPr>
      <w:r>
        <w:rPr>
          <w:rFonts w:ascii="SimHei" w:hAnsi="SimHei" w:eastAsia="SimHei" w:cs="SimHei"/>
          <w:sz w:val="21"/>
          <w:szCs w:val="21"/>
          <w:b/>
          <w:bCs/>
          <w:spacing w:val="28"/>
        </w:rPr>
        <w:t>(四)企业重数据采集轻数据挖掘，数据红</w:t>
      </w:r>
      <w:r>
        <w:rPr>
          <w:rFonts w:ascii="SimHei" w:hAnsi="SimHei" w:eastAsia="SimHei" w:cs="SimHei"/>
          <w:sz w:val="21"/>
          <w:szCs w:val="21"/>
          <w:b/>
          <w:bCs/>
          <w:spacing w:val="27"/>
        </w:rPr>
        <w:t>利难释放</w:t>
      </w:r>
    </w:p>
    <w:p>
      <w:pPr>
        <w:ind w:firstLine="409"/>
        <w:spacing w:before="231" w:line="295" w:lineRule="auto"/>
        <w:jc w:val="both"/>
        <w:rPr>
          <w:rFonts w:ascii="SimSun" w:hAnsi="SimSun" w:eastAsia="SimSun" w:cs="SimSun"/>
          <w:sz w:val="21"/>
          <w:szCs w:val="21"/>
        </w:rPr>
      </w:pPr>
      <w:r>
        <w:rPr>
          <w:rFonts w:ascii="SimSun" w:hAnsi="SimSun" w:eastAsia="SimSun" w:cs="SimSun"/>
          <w:sz w:val="21"/>
          <w:szCs w:val="21"/>
        </w:rPr>
        <w:t>深化数据开发利用、促进业态创新是制造业数字化转型的重要路径和目的。</w:t>
      </w:r>
      <w:r>
        <w:rPr>
          <w:rFonts w:ascii="SimSun" w:hAnsi="SimSun" w:eastAsia="SimSun" w:cs="SimSun"/>
          <w:sz w:val="21"/>
          <w:szCs w:val="21"/>
          <w:spacing w:val="14"/>
        </w:rPr>
        <w:t xml:space="preserve"> </w:t>
      </w:r>
      <w:r>
        <w:rPr>
          <w:rFonts w:ascii="SimSun" w:hAnsi="SimSun" w:eastAsia="SimSun" w:cs="SimSun"/>
          <w:sz w:val="21"/>
          <w:szCs w:val="21"/>
          <w:spacing w:val="-6"/>
        </w:rPr>
        <w:t>但目前来看，制造业在数据开发利用方面存在以下问题，影</w:t>
      </w:r>
      <w:r>
        <w:rPr>
          <w:rFonts w:ascii="SimSun" w:hAnsi="SimSun" w:eastAsia="SimSun" w:cs="SimSun"/>
          <w:sz w:val="21"/>
          <w:szCs w:val="21"/>
          <w:spacing w:val="-7"/>
        </w:rPr>
        <w:t>响了数字化转型成效，</w:t>
      </w:r>
      <w:r>
        <w:rPr>
          <w:rFonts w:ascii="SimSun" w:hAnsi="SimSun" w:eastAsia="SimSun" w:cs="SimSun"/>
          <w:sz w:val="21"/>
          <w:szCs w:val="21"/>
        </w:rPr>
        <w:t xml:space="preserve"> </w:t>
      </w:r>
      <w:r>
        <w:rPr>
          <w:rFonts w:ascii="SimSun" w:hAnsi="SimSun" w:eastAsia="SimSun" w:cs="SimSun"/>
          <w:sz w:val="21"/>
          <w:szCs w:val="21"/>
          <w:spacing w:val="-7"/>
        </w:rPr>
        <w:t>主要表现为以下几点。</w:t>
      </w:r>
      <w:r>
        <w:rPr>
          <w:rFonts w:ascii="SimSun" w:hAnsi="SimSun" w:eastAsia="SimSun" w:cs="SimSun"/>
          <w:sz w:val="21"/>
          <w:szCs w:val="21"/>
          <w:spacing w:val="47"/>
        </w:rPr>
        <w:t xml:space="preserve"> </w:t>
      </w:r>
      <w:r>
        <w:rPr>
          <w:rFonts w:ascii="SimSun" w:hAnsi="SimSun" w:eastAsia="SimSun" w:cs="SimSun"/>
          <w:sz w:val="21"/>
          <w:szCs w:val="21"/>
          <w:spacing w:val="-7"/>
        </w:rPr>
        <w:t>一是部分工业互联网平台重视工业数据采集，但缺乏对采</w:t>
      </w:r>
      <w:r>
        <w:rPr>
          <w:rFonts w:ascii="SimSun" w:hAnsi="SimSun" w:eastAsia="SimSun" w:cs="SimSun"/>
          <w:sz w:val="21"/>
          <w:szCs w:val="21"/>
        </w:rPr>
        <w:t xml:space="preserve">  </w:t>
      </w:r>
      <w:r>
        <w:rPr>
          <w:rFonts w:ascii="SimSun" w:hAnsi="SimSun" w:eastAsia="SimSun" w:cs="SimSun"/>
          <w:sz w:val="21"/>
          <w:szCs w:val="21"/>
          <w:spacing w:val="-2"/>
        </w:rPr>
        <w:t>集的工业数据深度开发利用的能力，不仅数据红利没有释放，</w:t>
      </w:r>
      <w:r>
        <w:rPr>
          <w:rFonts w:ascii="SimSun" w:hAnsi="SimSun" w:eastAsia="SimSun" w:cs="SimSun"/>
          <w:sz w:val="21"/>
          <w:szCs w:val="21"/>
          <w:spacing w:val="-3"/>
        </w:rPr>
        <w:t>还因一味过度采集 </w:t>
      </w:r>
      <w:r>
        <w:rPr>
          <w:rFonts w:ascii="SimSun" w:hAnsi="SimSun" w:eastAsia="SimSun" w:cs="SimSun"/>
          <w:sz w:val="21"/>
          <w:szCs w:val="21"/>
          <w:spacing w:val="-2"/>
        </w:rPr>
        <w:t>存储，造成了沉重存储负担。二是部分企业未</w:t>
      </w:r>
      <w:r>
        <w:rPr>
          <w:rFonts w:ascii="SimSun" w:hAnsi="SimSun" w:eastAsia="SimSun" w:cs="SimSun"/>
          <w:sz w:val="21"/>
          <w:szCs w:val="21"/>
          <w:spacing w:val="-3"/>
        </w:rPr>
        <w:t>能理解工业大数据和消费大数据的</w:t>
      </w:r>
      <w:r>
        <w:rPr>
          <w:rFonts w:ascii="SimSun" w:hAnsi="SimSun" w:eastAsia="SimSun" w:cs="SimSun"/>
          <w:sz w:val="21"/>
          <w:szCs w:val="21"/>
        </w:rPr>
        <w:t xml:space="preserve">  </w:t>
      </w:r>
      <w:r>
        <w:rPr>
          <w:rFonts w:ascii="SimSun" w:hAnsi="SimSun" w:eastAsia="SimSun" w:cs="SimSun"/>
          <w:sz w:val="21"/>
          <w:szCs w:val="21"/>
          <w:spacing w:val="-3"/>
        </w:rPr>
        <w:t>区别，过度高估工业大数据潜在价值，缺乏对工业大数据关联有限性、价值密度</w:t>
      </w:r>
      <w:r>
        <w:rPr>
          <w:rFonts w:ascii="SimSun" w:hAnsi="SimSun" w:eastAsia="SimSun" w:cs="SimSun"/>
          <w:sz w:val="21"/>
          <w:szCs w:val="21"/>
          <w:spacing w:val="8"/>
        </w:rPr>
        <w:t xml:space="preserve">  </w:t>
      </w:r>
      <w:r>
        <w:rPr>
          <w:rFonts w:ascii="SimSun" w:hAnsi="SimSun" w:eastAsia="SimSun" w:cs="SimSun"/>
          <w:sz w:val="21"/>
          <w:szCs w:val="21"/>
          <w:spacing w:val="-6"/>
        </w:rPr>
        <w:t>稀疏性等的认识，尚未找到工业大数据应用盈利突破点。</w:t>
      </w:r>
    </w:p>
    <w:p>
      <w:pPr>
        <w:pStyle w:val="BodyText"/>
        <w:spacing w:line="326" w:lineRule="auto"/>
        <w:rPr/>
      </w:pPr>
      <w:r/>
    </w:p>
    <w:p>
      <w:pPr>
        <w:ind w:left="133"/>
        <w:spacing w:before="69" w:line="213" w:lineRule="auto"/>
        <w:rPr>
          <w:rFonts w:ascii="SimHei" w:hAnsi="SimHei" w:eastAsia="SimHei" w:cs="SimHei"/>
          <w:sz w:val="21"/>
          <w:szCs w:val="21"/>
        </w:rPr>
      </w:pPr>
      <w:r>
        <w:rPr>
          <w:rFonts w:ascii="SimHei" w:hAnsi="SimHei" w:eastAsia="SimHei" w:cs="SimHei"/>
          <w:sz w:val="21"/>
          <w:szCs w:val="21"/>
          <w:b/>
          <w:bCs/>
          <w:spacing w:val="28"/>
        </w:rPr>
        <w:t>(五)企业商业模式未能根本创新，转型效益难发挥</w:t>
      </w:r>
    </w:p>
    <w:p>
      <w:pPr>
        <w:ind w:right="20" w:firstLine="409"/>
        <w:spacing w:before="222" w:line="300" w:lineRule="auto"/>
        <w:jc w:val="both"/>
        <w:rPr>
          <w:rFonts w:ascii="SimSun" w:hAnsi="SimSun" w:eastAsia="SimSun" w:cs="SimSun"/>
          <w:sz w:val="21"/>
          <w:szCs w:val="21"/>
        </w:rPr>
      </w:pPr>
      <w:r>
        <w:rPr>
          <w:rFonts w:ascii="SimSun" w:hAnsi="SimSun" w:eastAsia="SimSun" w:cs="SimSun"/>
          <w:sz w:val="21"/>
          <w:szCs w:val="21"/>
          <w:spacing w:val="-2"/>
        </w:rPr>
        <w:t>促进企业业态创新、提升商业模式核心竞争力是制造业数字化转型的根本目</w:t>
      </w:r>
      <w:r>
        <w:rPr>
          <w:rFonts w:ascii="SimSun" w:hAnsi="SimSun" w:eastAsia="SimSun" w:cs="SimSun"/>
          <w:sz w:val="21"/>
          <w:szCs w:val="21"/>
          <w:spacing w:val="14"/>
        </w:rPr>
        <w:t xml:space="preserve"> </w:t>
      </w:r>
      <w:r>
        <w:rPr>
          <w:rFonts w:ascii="SimSun" w:hAnsi="SimSun" w:eastAsia="SimSun" w:cs="SimSun"/>
          <w:sz w:val="21"/>
          <w:szCs w:val="21"/>
          <w:spacing w:val="-8"/>
        </w:rPr>
        <w:t>的。但目前来看，部分企业注重企业内部管理信</w:t>
      </w:r>
      <w:r>
        <w:rPr>
          <w:rFonts w:ascii="SimSun" w:hAnsi="SimSun" w:eastAsia="SimSun" w:cs="SimSun"/>
          <w:sz w:val="21"/>
          <w:szCs w:val="21"/>
          <w:spacing w:val="-9"/>
        </w:rPr>
        <w:t>息化建设，但缺乏对利用信息技术 </w:t>
      </w:r>
      <w:r>
        <w:rPr>
          <w:rFonts w:ascii="SimSun" w:hAnsi="SimSun" w:eastAsia="SimSun" w:cs="SimSun"/>
          <w:sz w:val="21"/>
          <w:szCs w:val="21"/>
          <w:spacing w:val="-8"/>
        </w:rPr>
        <w:t>推动业务商业模式变革创新的认识，信息技术应</w:t>
      </w:r>
      <w:r>
        <w:rPr>
          <w:rFonts w:ascii="SimSun" w:hAnsi="SimSun" w:eastAsia="SimSun" w:cs="SimSun"/>
          <w:sz w:val="21"/>
          <w:szCs w:val="21"/>
          <w:spacing w:val="-9"/>
        </w:rPr>
        <w:t>用促进企业业态创新的作用没有发 </w:t>
      </w:r>
      <w:r>
        <w:rPr>
          <w:rFonts w:ascii="SimSun" w:hAnsi="SimSun" w:eastAsia="SimSun" w:cs="SimSun"/>
          <w:sz w:val="21"/>
          <w:szCs w:val="21"/>
          <w:spacing w:val="-8"/>
        </w:rPr>
        <w:t>挥出来。例如，部分企业把工业互联网平台设计</w:t>
      </w:r>
      <w:r>
        <w:rPr>
          <w:rFonts w:ascii="SimSun" w:hAnsi="SimSun" w:eastAsia="SimSun" w:cs="SimSun"/>
          <w:sz w:val="21"/>
          <w:szCs w:val="21"/>
          <w:spacing w:val="-9"/>
        </w:rPr>
        <w:t>成了企业内部机器的在线管理和远 </w:t>
      </w:r>
      <w:r>
        <w:rPr>
          <w:rFonts w:ascii="SimSun" w:hAnsi="SimSun" w:eastAsia="SimSun" w:cs="SimSun"/>
          <w:sz w:val="21"/>
          <w:szCs w:val="21"/>
          <w:spacing w:val="-14"/>
        </w:rPr>
        <w:t>程运维系统，而并没有利用机器的在线管理能力促进商业模式创新设计，使得工业互 </w:t>
      </w:r>
      <w:r>
        <w:rPr>
          <w:rFonts w:ascii="SimSun" w:hAnsi="SimSun" w:eastAsia="SimSun" w:cs="SimSun"/>
          <w:sz w:val="21"/>
          <w:szCs w:val="21"/>
          <w:spacing w:val="-17"/>
        </w:rPr>
        <w:t>联网应用在促使资源整合、促进产业链协作、推动商业变革方面的作用没有发挥出来。</w:t>
      </w:r>
    </w:p>
    <w:p>
      <w:pPr>
        <w:ind w:left="133"/>
        <w:spacing w:before="298" w:line="213" w:lineRule="auto"/>
        <w:rPr>
          <w:rFonts w:ascii="SimHei" w:hAnsi="SimHei" w:eastAsia="SimHei" w:cs="SimHei"/>
          <w:sz w:val="21"/>
          <w:szCs w:val="21"/>
        </w:rPr>
      </w:pPr>
      <w:r>
        <w:rPr>
          <w:rFonts w:ascii="SimHei" w:hAnsi="SimHei" w:eastAsia="SimHei" w:cs="SimHei"/>
          <w:sz w:val="21"/>
          <w:szCs w:val="21"/>
          <w:b/>
          <w:bCs/>
          <w:spacing w:val="28"/>
        </w:rPr>
        <w:t>(六)多数企业重视数字化转型战术，缺乏战略层谋划</w:t>
      </w:r>
    </w:p>
    <w:p>
      <w:pPr>
        <w:ind w:right="20" w:firstLine="409"/>
        <w:spacing w:before="221" w:line="268" w:lineRule="auto"/>
        <w:rPr>
          <w:rFonts w:ascii="SimSun" w:hAnsi="SimSun" w:eastAsia="SimSun" w:cs="SimSun"/>
          <w:sz w:val="21"/>
          <w:szCs w:val="21"/>
        </w:rPr>
      </w:pPr>
      <w:r>
        <w:rPr>
          <w:rFonts w:ascii="SimSun" w:hAnsi="SimSun" w:eastAsia="SimSun" w:cs="SimSun"/>
          <w:sz w:val="21"/>
          <w:szCs w:val="21"/>
          <w:spacing w:val="-2"/>
        </w:rPr>
        <w:t>数字化转型是战略转型，不是简单的企业信息化项目建设，需要从战略层面</w:t>
      </w:r>
      <w:r>
        <w:rPr>
          <w:rFonts w:ascii="SimSun" w:hAnsi="SimSun" w:eastAsia="SimSun" w:cs="SimSun"/>
          <w:sz w:val="21"/>
          <w:szCs w:val="21"/>
          <w:spacing w:val="3"/>
        </w:rPr>
        <w:t xml:space="preserve"> </w:t>
      </w:r>
      <w:r>
        <w:rPr>
          <w:rFonts w:ascii="SimSun" w:hAnsi="SimSun" w:eastAsia="SimSun" w:cs="SimSun"/>
          <w:sz w:val="21"/>
          <w:szCs w:val="21"/>
          <w:spacing w:val="-6"/>
        </w:rPr>
        <w:t>进行统筹谋划和顶层设计。但目前来看，部分企业重视网络</w:t>
      </w:r>
      <w:r>
        <w:rPr>
          <w:rFonts w:ascii="SimSun" w:hAnsi="SimSun" w:eastAsia="SimSun" w:cs="SimSun"/>
          <w:sz w:val="21"/>
          <w:szCs w:val="21"/>
          <w:spacing w:val="-7"/>
        </w:rPr>
        <w:t>、系统、平台等建设，</w:t>
      </w:r>
    </w:p>
    <w:p>
      <w:pPr>
        <w:spacing w:line="268" w:lineRule="auto"/>
        <w:sectPr>
          <w:footerReference w:type="default" r:id="rId225"/>
          <w:pgSz w:w="8520" w:h="12920"/>
          <w:pgMar w:top="400" w:right="404" w:bottom="462" w:left="759" w:header="0" w:footer="303" w:gutter="0"/>
        </w:sectPr>
        <w:rPr>
          <w:rFonts w:ascii="SimSun" w:hAnsi="SimSun" w:eastAsia="SimSun" w:cs="SimSun"/>
          <w:sz w:val="21"/>
          <w:szCs w:val="21"/>
        </w:rPr>
      </w:pPr>
    </w:p>
    <w:p>
      <w:pPr>
        <w:ind w:left="2779"/>
        <w:spacing w:before="24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62" w:lineRule="auto"/>
        <w:rPr/>
      </w:pPr>
      <w:r/>
    </w:p>
    <w:p>
      <w:pPr>
        <w:spacing w:before="69" w:line="292" w:lineRule="auto"/>
        <w:jc w:val="both"/>
        <w:rPr>
          <w:rFonts w:ascii="SimSun" w:hAnsi="SimSun" w:eastAsia="SimSun" w:cs="SimSun"/>
          <w:sz w:val="21"/>
          <w:szCs w:val="21"/>
        </w:rPr>
      </w:pPr>
      <w:r>
        <w:rPr>
          <w:rFonts w:ascii="SimSun" w:hAnsi="SimSun" w:eastAsia="SimSun" w:cs="SimSun"/>
          <w:sz w:val="21"/>
          <w:szCs w:val="21"/>
          <w:spacing w:val="-3"/>
        </w:rPr>
        <w:t>忽视从战略全局层面推进业务数字化转型，缺乏对企业组织结构、运行机制、管</w:t>
      </w:r>
      <w:r>
        <w:rPr>
          <w:rFonts w:ascii="SimSun" w:hAnsi="SimSun" w:eastAsia="SimSun" w:cs="SimSun"/>
          <w:sz w:val="21"/>
          <w:szCs w:val="21"/>
          <w:spacing w:val="2"/>
        </w:rPr>
        <w:t xml:space="preserve">  </w:t>
      </w:r>
      <w:r>
        <w:rPr>
          <w:rFonts w:ascii="SimSun" w:hAnsi="SimSun" w:eastAsia="SimSun" w:cs="SimSun"/>
          <w:sz w:val="21"/>
          <w:szCs w:val="21"/>
        </w:rPr>
        <w:t>理制度等相关配套领域应有的调整，数字化转型仅停留在信息技</w:t>
      </w:r>
      <w:r>
        <w:rPr>
          <w:rFonts w:ascii="SimSun" w:hAnsi="SimSun" w:eastAsia="SimSun" w:cs="SimSun"/>
          <w:sz w:val="21"/>
          <w:szCs w:val="21"/>
          <w:spacing w:val="-1"/>
        </w:rPr>
        <w:t>术创新应用上。</w:t>
      </w:r>
      <w:r>
        <w:rPr>
          <w:rFonts w:ascii="SimSun" w:hAnsi="SimSun" w:eastAsia="SimSun" w:cs="SimSun"/>
          <w:sz w:val="21"/>
          <w:szCs w:val="21"/>
        </w:rPr>
        <w:t xml:space="preserve"> </w:t>
      </w:r>
      <w:r>
        <w:rPr>
          <w:rFonts w:ascii="SimSun" w:hAnsi="SimSun" w:eastAsia="SimSun" w:cs="SimSun"/>
          <w:sz w:val="21"/>
          <w:szCs w:val="21"/>
          <w:spacing w:val="-1"/>
        </w:rPr>
        <w:t>部分企业重视数据采集和汇聚，忽视以数据深度挖掘来促进业务战略变革创新，</w:t>
      </w:r>
      <w:r>
        <w:rPr>
          <w:rFonts w:ascii="SimSun" w:hAnsi="SimSun" w:eastAsia="SimSun" w:cs="SimSun"/>
          <w:sz w:val="21"/>
          <w:szCs w:val="21"/>
          <w:spacing w:val="9"/>
        </w:rPr>
        <w:t xml:space="preserve"> </w:t>
      </w:r>
      <w:r>
        <w:rPr>
          <w:rFonts w:ascii="SimSun" w:hAnsi="SimSun" w:eastAsia="SimSun" w:cs="SimSun"/>
          <w:sz w:val="21"/>
          <w:szCs w:val="21"/>
          <w:spacing w:val="-5"/>
        </w:rPr>
        <w:t>缺乏从战略层面用大数据促进业务形态、服务模式、管理模式等变革创新。</w:t>
      </w:r>
    </w:p>
    <w:p>
      <w:pPr>
        <w:pStyle w:val="BodyText"/>
        <w:spacing w:line="307" w:lineRule="auto"/>
        <w:rPr/>
      </w:pPr>
      <w:r/>
    </w:p>
    <w:p>
      <w:pPr>
        <w:ind w:left="3"/>
        <w:spacing w:before="68" w:line="222" w:lineRule="auto"/>
        <w:outlineLvl w:val="6"/>
        <w:rPr>
          <w:rFonts w:ascii="SimHei" w:hAnsi="SimHei" w:eastAsia="SimHei" w:cs="SimHei"/>
          <w:sz w:val="21"/>
          <w:szCs w:val="21"/>
        </w:rPr>
      </w:pPr>
      <w:bookmarkStart w:name="bookmark94" w:id="92"/>
      <w:bookmarkEnd w:id="92"/>
      <w:r>
        <w:rPr>
          <w:rFonts w:ascii="SimHei" w:hAnsi="SimHei" w:eastAsia="SimHei" w:cs="SimHei"/>
          <w:sz w:val="21"/>
          <w:szCs w:val="21"/>
          <w:b/>
          <w:bCs/>
          <w:spacing w:val="35"/>
        </w:rPr>
        <w:t>三</w:t>
      </w:r>
      <w:r>
        <w:rPr>
          <w:rFonts w:ascii="SimHei" w:hAnsi="SimHei" w:eastAsia="SimHei" w:cs="SimHei"/>
          <w:sz w:val="21"/>
          <w:szCs w:val="21"/>
          <w:spacing w:val="-15"/>
        </w:rPr>
        <w:t xml:space="preserve"> </w:t>
      </w:r>
      <w:r>
        <w:rPr>
          <w:rFonts w:ascii="SimHei" w:hAnsi="SimHei" w:eastAsia="SimHei" w:cs="SimHei"/>
          <w:sz w:val="21"/>
          <w:szCs w:val="21"/>
          <w:b/>
          <w:bCs/>
          <w:spacing w:val="35"/>
        </w:rPr>
        <w:t>、制造业数字化转型坚持原则</w:t>
      </w:r>
    </w:p>
    <w:p>
      <w:pPr>
        <w:pStyle w:val="BodyText"/>
        <w:spacing w:line="356"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47"/>
        </w:rPr>
        <w:t xml:space="preserve"> </w:t>
      </w:r>
      <w:r>
        <w:rPr>
          <w:rFonts w:ascii="SimHei" w:hAnsi="SimHei" w:eastAsia="SimHei" w:cs="SimHei"/>
          <w:sz w:val="21"/>
          <w:szCs w:val="21"/>
          <w:b/>
          <w:bCs/>
          <w:spacing w:val="22"/>
        </w:rPr>
        <w:t>一</w:t>
      </w:r>
      <w:r>
        <w:rPr>
          <w:rFonts w:ascii="SimHei" w:hAnsi="SimHei" w:eastAsia="SimHei" w:cs="SimHei"/>
          <w:sz w:val="21"/>
          <w:szCs w:val="21"/>
          <w:spacing w:val="-59"/>
        </w:rPr>
        <w:t xml:space="preserve"> </w:t>
      </w:r>
      <w:r>
        <w:rPr>
          <w:rFonts w:ascii="SimHei" w:hAnsi="SimHei" w:eastAsia="SimHei" w:cs="SimHei"/>
          <w:sz w:val="21"/>
          <w:szCs w:val="21"/>
          <w:b/>
          <w:bCs/>
          <w:spacing w:val="22"/>
        </w:rPr>
        <w:t>)强化供给能力建设</w:t>
      </w:r>
    </w:p>
    <w:p>
      <w:pPr>
        <w:ind w:firstLine="410"/>
        <w:spacing w:before="194" w:line="302" w:lineRule="auto"/>
        <w:jc w:val="both"/>
        <w:rPr>
          <w:rFonts w:ascii="SimSun" w:hAnsi="SimSun" w:eastAsia="SimSun" w:cs="SimSun"/>
          <w:sz w:val="21"/>
          <w:szCs w:val="21"/>
        </w:rPr>
      </w:pPr>
      <w:r>
        <w:rPr>
          <w:rFonts w:ascii="SimSun" w:hAnsi="SimSun" w:eastAsia="SimSun" w:cs="SimSun"/>
          <w:sz w:val="21"/>
          <w:szCs w:val="21"/>
          <w:spacing w:val="-2"/>
        </w:rPr>
        <w:t>供给能力建设是制造业数字化转型的关键，丰</w:t>
      </w:r>
      <w:r>
        <w:rPr>
          <w:rFonts w:ascii="SimSun" w:hAnsi="SimSun" w:eastAsia="SimSun" w:cs="SimSun"/>
          <w:sz w:val="21"/>
          <w:szCs w:val="21"/>
          <w:spacing w:val="-3"/>
        </w:rPr>
        <w:t>富多样的数字化产品是保障企 </w:t>
      </w:r>
      <w:r>
        <w:rPr>
          <w:rFonts w:ascii="SimSun" w:hAnsi="SimSun" w:eastAsia="SimSun" w:cs="SimSun"/>
          <w:sz w:val="21"/>
          <w:szCs w:val="21"/>
          <w:spacing w:val="-3"/>
        </w:rPr>
        <w:t>业数字化建设顺利开展的前提。要发展数字工业装备，需要提供接口标准、开放</w:t>
      </w:r>
      <w:r>
        <w:rPr>
          <w:rFonts w:ascii="SimSun" w:hAnsi="SimSun" w:eastAsia="SimSun" w:cs="SimSun"/>
          <w:sz w:val="21"/>
          <w:szCs w:val="21"/>
          <w:spacing w:val="1"/>
        </w:rPr>
        <w:t xml:space="preserve">  </w:t>
      </w:r>
      <w:r>
        <w:rPr>
          <w:rFonts w:ascii="SimSun" w:hAnsi="SimSun" w:eastAsia="SimSun" w:cs="SimSun"/>
          <w:sz w:val="21"/>
          <w:szCs w:val="21"/>
          <w:spacing w:val="-12"/>
        </w:rPr>
        <w:t>互联、平台控制、软件定义、数据共享的智能化工业装备产品。发展工业网络设备，</w:t>
      </w:r>
      <w:r>
        <w:rPr>
          <w:rFonts w:ascii="SimSun" w:hAnsi="SimSun" w:eastAsia="SimSun" w:cs="SimSun"/>
          <w:sz w:val="21"/>
          <w:szCs w:val="21"/>
          <w:spacing w:val="18"/>
        </w:rPr>
        <w:t xml:space="preserve"> </w:t>
      </w:r>
      <w:r>
        <w:rPr>
          <w:rFonts w:ascii="SimSun" w:hAnsi="SimSun" w:eastAsia="SimSun" w:cs="SimSun"/>
          <w:sz w:val="21"/>
          <w:szCs w:val="21"/>
          <w:spacing w:val="1"/>
        </w:rPr>
        <w:t>要提供标准统一的工业现场总线、工业数据网关、工业数据采</w:t>
      </w:r>
      <w:r>
        <w:rPr>
          <w:rFonts w:ascii="SimSun" w:hAnsi="SimSun" w:eastAsia="SimSun" w:cs="SimSun"/>
          <w:sz w:val="21"/>
          <w:szCs w:val="21"/>
        </w:rPr>
        <w:t>集器、5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专网等  </w:t>
      </w:r>
      <w:r>
        <w:rPr>
          <w:rFonts w:ascii="SimSun" w:hAnsi="SimSun" w:eastAsia="SimSun" w:cs="SimSun"/>
          <w:sz w:val="21"/>
          <w:szCs w:val="21"/>
          <w:spacing w:val="-3"/>
        </w:rPr>
        <w:t>产品，支持异构网络集成互联。要积极培育工业软件，满足不同行业领域开展数</w:t>
      </w:r>
      <w:r>
        <w:rPr>
          <w:rFonts w:ascii="SimSun" w:hAnsi="SimSun" w:eastAsia="SimSun" w:cs="SimSun"/>
          <w:sz w:val="21"/>
          <w:szCs w:val="21"/>
          <w:spacing w:val="1"/>
        </w:rPr>
        <w:t xml:space="preserve">  </w:t>
      </w:r>
      <w:r>
        <w:rPr>
          <w:rFonts w:ascii="SimSun" w:hAnsi="SimSun" w:eastAsia="SimSun" w:cs="SimSun"/>
          <w:sz w:val="21"/>
          <w:szCs w:val="21"/>
          <w:spacing w:val="-12"/>
        </w:rPr>
        <w:t>字化研发设计、模拟仿真、生产控制、产品管理等的需求。要大力发展工业传感</w:t>
      </w:r>
      <w:r>
        <w:rPr>
          <w:rFonts w:ascii="SimSun" w:hAnsi="SimSun" w:eastAsia="SimSun" w:cs="SimSun"/>
          <w:sz w:val="21"/>
          <w:szCs w:val="21"/>
          <w:spacing w:val="-13"/>
        </w:rPr>
        <w:t>器，</w:t>
      </w:r>
      <w:r>
        <w:rPr>
          <w:rFonts w:ascii="SimSun" w:hAnsi="SimSun" w:eastAsia="SimSun" w:cs="SimSun"/>
          <w:sz w:val="21"/>
          <w:szCs w:val="21"/>
        </w:rPr>
        <w:t xml:space="preserve"> </w:t>
      </w:r>
      <w:r>
        <w:rPr>
          <w:rFonts w:ascii="SimSun" w:hAnsi="SimSun" w:eastAsia="SimSun" w:cs="SimSun"/>
          <w:sz w:val="21"/>
          <w:szCs w:val="21"/>
          <w:spacing w:val="-12"/>
        </w:rPr>
        <w:t>丰富产品谱系，满足不同精度、可靠性和环境条件要求下的工业现场信息感知需求。</w:t>
      </w:r>
    </w:p>
    <w:p>
      <w:pPr>
        <w:pStyle w:val="BodyText"/>
        <w:spacing w:line="299"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31"/>
        </w:rPr>
        <w:t>(二)重视推广普及成本</w:t>
      </w:r>
    </w:p>
    <w:p>
      <w:pPr>
        <w:ind w:firstLine="410"/>
        <w:spacing w:before="210" w:line="293" w:lineRule="auto"/>
        <w:jc w:val="both"/>
        <w:rPr>
          <w:rFonts w:ascii="SimSun" w:hAnsi="SimSun" w:eastAsia="SimSun" w:cs="SimSun"/>
          <w:sz w:val="21"/>
          <w:szCs w:val="21"/>
        </w:rPr>
      </w:pPr>
      <w:r>
        <w:rPr>
          <w:rFonts w:ascii="SimSun" w:hAnsi="SimSun" w:eastAsia="SimSun" w:cs="SimSun"/>
          <w:sz w:val="21"/>
          <w:szCs w:val="21"/>
          <w:spacing w:val="-2"/>
        </w:rPr>
        <w:t>投入成本是影响制造业数字化转型进程的重要</w:t>
      </w:r>
      <w:r>
        <w:rPr>
          <w:rFonts w:ascii="SimSun" w:hAnsi="SimSun" w:eastAsia="SimSun" w:cs="SimSun"/>
          <w:sz w:val="21"/>
          <w:szCs w:val="21"/>
          <w:spacing w:val="-3"/>
        </w:rPr>
        <w:t>因素，低成本数字化解决方案 </w:t>
      </w:r>
      <w:r>
        <w:rPr>
          <w:rFonts w:ascii="SimSun" w:hAnsi="SimSun" w:eastAsia="SimSun" w:cs="SimSun"/>
          <w:sz w:val="21"/>
          <w:szCs w:val="21"/>
          <w:spacing w:val="-3"/>
        </w:rPr>
        <w:t>有利于更好更快地推广应用。要大力推进工业数字设备标准化建设，防止和减少</w:t>
      </w:r>
      <w:r>
        <w:rPr>
          <w:rFonts w:ascii="SimSun" w:hAnsi="SimSun" w:eastAsia="SimSun" w:cs="SimSun"/>
          <w:sz w:val="21"/>
          <w:szCs w:val="21"/>
          <w:spacing w:val="5"/>
        </w:rPr>
        <w:t xml:space="preserve">  </w:t>
      </w:r>
      <w:r>
        <w:rPr>
          <w:rFonts w:ascii="SimSun" w:hAnsi="SimSun" w:eastAsia="SimSun" w:cs="SimSun"/>
          <w:sz w:val="21"/>
          <w:szCs w:val="21"/>
          <w:spacing w:val="-6"/>
        </w:rPr>
        <w:t>企业利用企业标准制造技术产品互联互通壁垒，进而提高产品供给价格等的行为。</w:t>
      </w:r>
      <w:r>
        <w:rPr>
          <w:rFonts w:ascii="SimSun" w:hAnsi="SimSun" w:eastAsia="SimSun" w:cs="SimSun"/>
          <w:sz w:val="21"/>
          <w:szCs w:val="21"/>
        </w:rPr>
        <w:t xml:space="preserve"> </w:t>
      </w:r>
      <w:r>
        <w:rPr>
          <w:rFonts w:ascii="SimSun" w:hAnsi="SimSun" w:eastAsia="SimSun" w:cs="SimSun"/>
          <w:sz w:val="21"/>
          <w:szCs w:val="21"/>
          <w:spacing w:val="-3"/>
        </w:rPr>
        <w:t>大力推广工业软件，支持和鼓励发展云化工业软件应用，以先进工业技术工艺通</w:t>
      </w:r>
      <w:r>
        <w:rPr>
          <w:rFonts w:ascii="SimSun" w:hAnsi="SimSun" w:eastAsia="SimSun" w:cs="SimSun"/>
          <w:sz w:val="21"/>
          <w:szCs w:val="21"/>
          <w:spacing w:val="1"/>
        </w:rPr>
        <w:t xml:space="preserve">  </w:t>
      </w:r>
      <w:r>
        <w:rPr>
          <w:rFonts w:ascii="SimSun" w:hAnsi="SimSun" w:eastAsia="SimSun" w:cs="SimSun"/>
          <w:sz w:val="21"/>
          <w:szCs w:val="21"/>
          <w:spacing w:val="-3"/>
        </w:rPr>
        <w:t>过软件化封装和复用为行业赋能，降低先进工业技术工艺推广普及成本。鼓励数</w:t>
      </w:r>
      <w:r>
        <w:rPr>
          <w:rFonts w:ascii="SimSun" w:hAnsi="SimSun" w:eastAsia="SimSun" w:cs="SimSun"/>
          <w:sz w:val="21"/>
          <w:szCs w:val="21"/>
          <w:spacing w:val="1"/>
        </w:rPr>
        <w:t xml:space="preserve">  </w:t>
      </w:r>
      <w:r>
        <w:rPr>
          <w:rFonts w:ascii="SimSun" w:hAnsi="SimSun" w:eastAsia="SimSun" w:cs="SimSun"/>
          <w:sz w:val="21"/>
          <w:szCs w:val="21"/>
          <w:spacing w:val="-6"/>
        </w:rPr>
        <w:t>字装备上云上平台，推进数字设备云端共享，降低单独承建运维等费用。</w:t>
      </w:r>
    </w:p>
    <w:p>
      <w:pPr>
        <w:pStyle w:val="BodyText"/>
        <w:spacing w:line="337"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3"/>
        </w:rPr>
        <w:t>(三)兼顾大中小企业应用</w:t>
      </w:r>
    </w:p>
    <w:p>
      <w:pPr>
        <w:ind w:right="76" w:firstLine="410"/>
        <w:spacing w:before="199" w:line="290" w:lineRule="auto"/>
        <w:jc w:val="both"/>
        <w:rPr>
          <w:rFonts w:ascii="SimSun" w:hAnsi="SimSun" w:eastAsia="SimSun" w:cs="SimSun"/>
          <w:sz w:val="21"/>
          <w:szCs w:val="21"/>
        </w:rPr>
      </w:pPr>
      <w:r>
        <w:rPr>
          <w:rFonts w:ascii="SimSun" w:hAnsi="SimSun" w:eastAsia="SimSun" w:cs="SimSun"/>
          <w:sz w:val="21"/>
          <w:szCs w:val="21"/>
          <w:spacing w:val="-3"/>
        </w:rPr>
        <w:t>制造业数字化转型需要关注大中小企业的不同需求和不同的可负担能力，推</w:t>
      </w:r>
      <w:r>
        <w:rPr>
          <w:rFonts w:ascii="SimSun" w:hAnsi="SimSun" w:eastAsia="SimSun" w:cs="SimSun"/>
          <w:sz w:val="21"/>
          <w:szCs w:val="21"/>
          <w:spacing w:val="6"/>
        </w:rPr>
        <w:t xml:space="preserve"> </w:t>
      </w:r>
      <w:r>
        <w:rPr>
          <w:rFonts w:ascii="SimSun" w:hAnsi="SimSun" w:eastAsia="SimSun" w:cs="SimSun"/>
          <w:sz w:val="21"/>
          <w:szCs w:val="21"/>
          <w:spacing w:val="-2"/>
        </w:rPr>
        <w:t>进包容普惠发展。要积极创新数字装备产品和服务</w:t>
      </w:r>
      <w:r>
        <w:rPr>
          <w:rFonts w:ascii="SimSun" w:hAnsi="SimSun" w:eastAsia="SimSun" w:cs="SimSun"/>
          <w:sz w:val="21"/>
          <w:szCs w:val="21"/>
          <w:spacing w:val="-3"/>
        </w:rPr>
        <w:t>，完善产品种类谱系，提供适</w:t>
      </w:r>
      <w:r>
        <w:rPr>
          <w:rFonts w:ascii="SimSun" w:hAnsi="SimSun" w:eastAsia="SimSun" w:cs="SimSun"/>
          <w:sz w:val="21"/>
          <w:szCs w:val="21"/>
        </w:rPr>
        <w:t xml:space="preserve"> </w:t>
      </w:r>
      <w:r>
        <w:rPr>
          <w:rFonts w:ascii="SimSun" w:hAnsi="SimSun" w:eastAsia="SimSun" w:cs="SimSun"/>
          <w:sz w:val="21"/>
          <w:szCs w:val="21"/>
          <w:spacing w:val="-9"/>
        </w:rPr>
        <w:t>应不同规模企业的两化融合产品。鼓励工业软件企业创新产品服务，为中小企业提</w:t>
      </w:r>
      <w:r>
        <w:rPr>
          <w:rFonts w:ascii="SimSun" w:hAnsi="SimSun" w:eastAsia="SimSun" w:cs="SimSun"/>
          <w:sz w:val="21"/>
          <w:szCs w:val="21"/>
          <w:spacing w:val="11"/>
        </w:rPr>
        <w:t xml:space="preserve"> </w:t>
      </w:r>
      <w:r>
        <w:rPr>
          <w:rFonts w:ascii="SimSun" w:hAnsi="SimSun" w:eastAsia="SimSun" w:cs="SimSun"/>
          <w:sz w:val="21"/>
          <w:szCs w:val="21"/>
          <w:spacing w:val="2"/>
        </w:rPr>
        <w:t>供</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SaaS</w:t>
      </w:r>
      <w:r>
        <w:rPr>
          <w:rFonts w:ascii="SimSun" w:hAnsi="SimSun" w:eastAsia="SimSun" w:cs="SimSun"/>
          <w:sz w:val="21"/>
          <w:szCs w:val="21"/>
          <w:spacing w:val="2"/>
        </w:rPr>
        <w:t>型工业软件服务，满足广大中小企业对高端工业软件的</w:t>
      </w:r>
      <w:r>
        <w:rPr>
          <w:rFonts w:ascii="SimSun" w:hAnsi="SimSun" w:eastAsia="SimSun" w:cs="SimSun"/>
          <w:sz w:val="21"/>
          <w:szCs w:val="21"/>
          <w:spacing w:val="1"/>
        </w:rPr>
        <w:t>应用需求。鼓励</w:t>
      </w:r>
      <w:r>
        <w:rPr>
          <w:rFonts w:ascii="SimSun" w:hAnsi="SimSun" w:eastAsia="SimSun" w:cs="SimSun"/>
          <w:sz w:val="21"/>
          <w:szCs w:val="21"/>
        </w:rPr>
        <w:t xml:space="preserve"> </w:t>
      </w:r>
      <w:r>
        <w:rPr>
          <w:rFonts w:ascii="SimSun" w:hAnsi="SimSun" w:eastAsia="SimSun" w:cs="SimSun"/>
          <w:sz w:val="21"/>
          <w:szCs w:val="21"/>
          <w:spacing w:val="-3"/>
        </w:rPr>
        <w:t>提供即插即用数字装备产品和服务，降低因需要企业二次改造</w:t>
      </w:r>
      <w:r>
        <w:rPr>
          <w:rFonts w:ascii="SimSun" w:hAnsi="SimSun" w:eastAsia="SimSun" w:cs="SimSun"/>
          <w:sz w:val="21"/>
          <w:szCs w:val="21"/>
          <w:spacing w:val="-4"/>
        </w:rPr>
        <w:t>带来的使用门槛。</w:t>
      </w:r>
    </w:p>
    <w:p>
      <w:pPr>
        <w:spacing w:line="290" w:lineRule="auto"/>
        <w:sectPr>
          <w:footerReference w:type="default" r:id="rId226"/>
          <w:pgSz w:w="8520" w:h="12900"/>
          <w:pgMar w:top="400" w:right="814" w:bottom="525" w:left="359" w:header="0" w:footer="37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7"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4"/>
        </w:rPr>
        <w:t>(四)持续优化用户体验</w:t>
      </w:r>
    </w:p>
    <w:p>
      <w:pPr>
        <w:ind w:firstLine="390"/>
        <w:spacing w:before="194" w:line="302" w:lineRule="auto"/>
        <w:jc w:val="both"/>
        <w:rPr>
          <w:rFonts w:ascii="SimSun" w:hAnsi="SimSun" w:eastAsia="SimSun" w:cs="SimSun"/>
          <w:sz w:val="21"/>
          <w:szCs w:val="21"/>
        </w:rPr>
      </w:pPr>
      <w:r>
        <w:rPr>
          <w:rFonts w:ascii="SimSun" w:hAnsi="SimSun" w:eastAsia="SimSun" w:cs="SimSun"/>
          <w:sz w:val="21"/>
          <w:szCs w:val="21"/>
          <w:spacing w:val="-8"/>
        </w:rPr>
        <w:t>数字化转型要坚持以人为本的导向思维，杜绝束缚人、“绑架”人类型的数字</w:t>
      </w:r>
      <w:r>
        <w:rPr>
          <w:rFonts w:ascii="SimSun" w:hAnsi="SimSun" w:eastAsia="SimSun" w:cs="SimSun"/>
          <w:sz w:val="21"/>
          <w:szCs w:val="21"/>
          <w:spacing w:val="5"/>
        </w:rPr>
        <w:t xml:space="preserve">  </w:t>
      </w:r>
      <w:r>
        <w:rPr>
          <w:rFonts w:ascii="SimSun" w:hAnsi="SimSun" w:eastAsia="SimSun" w:cs="SimSun"/>
          <w:sz w:val="21"/>
          <w:szCs w:val="21"/>
          <w:spacing w:val="-2"/>
        </w:rPr>
        <w:t>化转型应用，要切实让企业各方在数字化转型中获得减负并激发</w:t>
      </w:r>
      <w:r>
        <w:rPr>
          <w:rFonts w:ascii="SimSun" w:hAnsi="SimSun" w:eastAsia="SimSun" w:cs="SimSun"/>
          <w:sz w:val="21"/>
          <w:szCs w:val="21"/>
          <w:spacing w:val="-3"/>
        </w:rPr>
        <w:t>动能，进而得到</w:t>
      </w:r>
      <w:r>
        <w:rPr>
          <w:rFonts w:ascii="SimSun" w:hAnsi="SimSun" w:eastAsia="SimSun" w:cs="SimSun"/>
          <w:sz w:val="21"/>
          <w:szCs w:val="21"/>
        </w:rPr>
        <w:t xml:space="preserve">  </w:t>
      </w:r>
      <w:r>
        <w:rPr>
          <w:rFonts w:ascii="SimSun" w:hAnsi="SimSun" w:eastAsia="SimSun" w:cs="SimSun"/>
          <w:sz w:val="21"/>
          <w:szCs w:val="21"/>
          <w:spacing w:val="-2"/>
        </w:rPr>
        <w:t>更多幸福感、获得感和体验感。要加快推进机器换</w:t>
      </w:r>
      <w:r>
        <w:rPr>
          <w:rFonts w:ascii="SimSun" w:hAnsi="SimSun" w:eastAsia="SimSun" w:cs="SimSun"/>
          <w:sz w:val="21"/>
          <w:szCs w:val="21"/>
          <w:spacing w:val="-3"/>
        </w:rPr>
        <w:t>人、程序换人，把人类从简单</w:t>
      </w:r>
      <w:r>
        <w:rPr>
          <w:rFonts w:ascii="SimSun" w:hAnsi="SimSun" w:eastAsia="SimSun" w:cs="SimSun"/>
          <w:sz w:val="21"/>
          <w:szCs w:val="21"/>
        </w:rPr>
        <w:t xml:space="preserve">  </w:t>
      </w:r>
      <w:r>
        <w:rPr>
          <w:rFonts w:ascii="SimSun" w:hAnsi="SimSun" w:eastAsia="SimSun" w:cs="SimSun"/>
          <w:sz w:val="21"/>
          <w:szCs w:val="21"/>
          <w:spacing w:val="-2"/>
        </w:rPr>
        <w:t>重复、枯燥乏味、环境恶劣、充满安全危险的工作环境中</w:t>
      </w:r>
      <w:r>
        <w:rPr>
          <w:rFonts w:ascii="SimSun" w:hAnsi="SimSun" w:eastAsia="SimSun" w:cs="SimSun"/>
          <w:sz w:val="21"/>
          <w:szCs w:val="21"/>
          <w:spacing w:val="-3"/>
        </w:rPr>
        <w:t>解脱出来。要充分研究</w:t>
      </w:r>
      <w:r>
        <w:rPr>
          <w:rFonts w:ascii="SimSun" w:hAnsi="SimSun" w:eastAsia="SimSun" w:cs="SimSun"/>
          <w:sz w:val="21"/>
          <w:szCs w:val="21"/>
        </w:rPr>
        <w:t xml:space="preserve">  </w:t>
      </w:r>
      <w:r>
        <w:rPr>
          <w:rFonts w:ascii="SimSun" w:hAnsi="SimSun" w:eastAsia="SimSun" w:cs="SimSun"/>
          <w:sz w:val="21"/>
          <w:szCs w:val="21"/>
          <w:spacing w:val="-5"/>
        </w:rPr>
        <w:t>工程心理学，优化系统、平台、应用、设备等</w:t>
      </w:r>
      <w:r>
        <w:rPr>
          <w:rFonts w:ascii="SimSun" w:hAnsi="SimSun" w:eastAsia="SimSun" w:cs="SimSun"/>
          <w:sz w:val="21"/>
          <w:szCs w:val="21"/>
          <w:spacing w:val="-6"/>
        </w:rPr>
        <w:t>人机接口，使机器设备、系统平台、</w:t>
      </w:r>
      <w:r>
        <w:rPr>
          <w:rFonts w:ascii="SimSun" w:hAnsi="SimSun" w:eastAsia="SimSun" w:cs="SimSun"/>
          <w:sz w:val="21"/>
          <w:szCs w:val="21"/>
        </w:rPr>
        <w:t xml:space="preserve"> </w:t>
      </w:r>
      <w:r>
        <w:rPr>
          <w:rFonts w:ascii="SimSun" w:hAnsi="SimSun" w:eastAsia="SimSun" w:cs="SimSun"/>
          <w:sz w:val="21"/>
          <w:szCs w:val="21"/>
          <w:spacing w:val="-2"/>
        </w:rPr>
        <w:t>软件程序等设计更符合人体工效学的要求，实现人、机</w:t>
      </w:r>
      <w:r>
        <w:rPr>
          <w:rFonts w:ascii="SimSun" w:hAnsi="SimSun" w:eastAsia="SimSun" w:cs="SimSun"/>
          <w:sz w:val="21"/>
          <w:szCs w:val="21"/>
          <w:spacing w:val="-3"/>
        </w:rPr>
        <w:t>、环境三者之间的高度有</w:t>
      </w:r>
      <w:r>
        <w:rPr>
          <w:rFonts w:ascii="SimSun" w:hAnsi="SimSun" w:eastAsia="SimSun" w:cs="SimSun"/>
          <w:sz w:val="21"/>
          <w:szCs w:val="21"/>
        </w:rPr>
        <w:t xml:space="preserve">  </w:t>
      </w:r>
      <w:r>
        <w:rPr>
          <w:rFonts w:ascii="SimSun" w:hAnsi="SimSun" w:eastAsia="SimSun" w:cs="SimSun"/>
          <w:sz w:val="21"/>
          <w:szCs w:val="21"/>
          <w:spacing w:val="-5"/>
        </w:rPr>
        <w:t>机融合，促进人类高效、安全、健康而舒适地工作和生活。</w:t>
      </w:r>
    </w:p>
    <w:p>
      <w:pPr>
        <w:pStyle w:val="BodyText"/>
        <w:spacing w:line="32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6"/>
        </w:rPr>
        <w:t>四</w:t>
      </w:r>
      <w:r>
        <w:rPr>
          <w:rFonts w:ascii="SimHei" w:hAnsi="SimHei" w:eastAsia="SimHei" w:cs="SimHei"/>
          <w:sz w:val="21"/>
          <w:szCs w:val="21"/>
          <w:spacing w:val="-20"/>
        </w:rPr>
        <w:t xml:space="preserve"> </w:t>
      </w:r>
      <w:r>
        <w:rPr>
          <w:rFonts w:ascii="SimHei" w:hAnsi="SimHei" w:eastAsia="SimHei" w:cs="SimHei"/>
          <w:sz w:val="21"/>
          <w:szCs w:val="21"/>
          <w:b/>
          <w:bCs/>
          <w:spacing w:val="36"/>
        </w:rPr>
        <w:t>、推进制造业数字化转型建议</w:t>
      </w:r>
    </w:p>
    <w:p>
      <w:pPr>
        <w:pStyle w:val="BodyText"/>
        <w:spacing w:line="34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5"/>
        </w:rPr>
        <w:t xml:space="preserve"> </w:t>
      </w:r>
      <w:r>
        <w:rPr>
          <w:rFonts w:ascii="SimHei" w:hAnsi="SimHei" w:eastAsia="SimHei" w:cs="SimHei"/>
          <w:sz w:val="21"/>
          <w:szCs w:val="21"/>
          <w:b/>
          <w:bCs/>
          <w:spacing w:val="23"/>
        </w:rPr>
        <w:t>一</w:t>
      </w:r>
      <w:r>
        <w:rPr>
          <w:rFonts w:ascii="SimHei" w:hAnsi="SimHei" w:eastAsia="SimHei" w:cs="SimHei"/>
          <w:sz w:val="21"/>
          <w:szCs w:val="21"/>
          <w:spacing w:val="-62"/>
        </w:rPr>
        <w:t xml:space="preserve"> </w:t>
      </w:r>
      <w:r>
        <w:rPr>
          <w:rFonts w:ascii="SimHei" w:hAnsi="SimHei" w:eastAsia="SimHei" w:cs="SimHei"/>
          <w:sz w:val="21"/>
          <w:szCs w:val="21"/>
          <w:b/>
          <w:bCs/>
          <w:spacing w:val="23"/>
        </w:rPr>
        <w:t>)加大工业数字装备供给创新</w:t>
      </w:r>
    </w:p>
    <w:p>
      <w:pPr>
        <w:ind w:right="20" w:firstLine="390"/>
        <w:spacing w:before="190" w:line="303" w:lineRule="auto"/>
        <w:jc w:val="both"/>
        <w:rPr>
          <w:rFonts w:ascii="SimSun" w:hAnsi="SimSun" w:eastAsia="SimSun" w:cs="SimSun"/>
          <w:sz w:val="21"/>
          <w:szCs w:val="21"/>
        </w:rPr>
      </w:pPr>
      <w:r>
        <w:rPr>
          <w:rFonts w:ascii="SimSun" w:hAnsi="SimSun" w:eastAsia="SimSun" w:cs="SimSun"/>
          <w:sz w:val="21"/>
          <w:szCs w:val="21"/>
          <w:spacing w:val="-2"/>
        </w:rPr>
        <w:t>一是大力发展数字机床，打造开放统一的数字机床物联网操作系统平台，培 </w:t>
      </w:r>
      <w:r>
        <w:rPr>
          <w:rFonts w:ascii="SimSun" w:hAnsi="SimSun" w:eastAsia="SimSun" w:cs="SimSun"/>
          <w:sz w:val="21"/>
          <w:szCs w:val="21"/>
          <w:spacing w:val="-3"/>
        </w:rPr>
        <w:t>育和丰富机床作业操作应用软件，提升机床数字化、网络化、智能化、精准化作 </w:t>
      </w:r>
      <w:r>
        <w:rPr>
          <w:rFonts w:ascii="SimSun" w:hAnsi="SimSun" w:eastAsia="SimSun" w:cs="SimSun"/>
          <w:sz w:val="21"/>
          <w:szCs w:val="21"/>
          <w:spacing w:val="-3"/>
        </w:rPr>
        <w:t>业操控能力。二是大力发展面向各类工业测量感知应用场景的数字仪器仪表，完 </w:t>
      </w:r>
      <w:r>
        <w:rPr>
          <w:rFonts w:ascii="SimSun" w:hAnsi="SimSun" w:eastAsia="SimSun" w:cs="SimSun"/>
          <w:sz w:val="21"/>
          <w:szCs w:val="21"/>
          <w:spacing w:val="-3"/>
        </w:rPr>
        <w:t>善设备外部互联接口，增强测量数据输出能力。三是大力发展数字控制器，推广 </w:t>
      </w:r>
      <w:r>
        <w:rPr>
          <w:rFonts w:ascii="SimSun" w:hAnsi="SimSun" w:eastAsia="SimSun" w:cs="SimSun"/>
          <w:sz w:val="21"/>
          <w:szCs w:val="21"/>
          <w:spacing w:val="-6"/>
        </w:rPr>
        <w:t>标准统一的数字控制协议，提升设备综合集成控制能力。四是发展工业网络设备，</w:t>
      </w:r>
      <w:r>
        <w:rPr>
          <w:rFonts w:ascii="SimSun" w:hAnsi="SimSun" w:eastAsia="SimSun" w:cs="SimSun"/>
          <w:sz w:val="21"/>
          <w:szCs w:val="21"/>
        </w:rPr>
        <w:t xml:space="preserve"> </w:t>
      </w:r>
      <w:r>
        <w:rPr>
          <w:rFonts w:ascii="SimSun" w:hAnsi="SimSun" w:eastAsia="SimSun" w:cs="SimSun"/>
          <w:sz w:val="21"/>
          <w:szCs w:val="21"/>
          <w:spacing w:val="-9"/>
        </w:rPr>
        <w:t>提供标准统一的工业现场总线、工业数据网关、工业数据采集器、5</w:t>
      </w:r>
      <w:r>
        <w:rPr>
          <w:rFonts w:ascii="Times New Roman" w:hAnsi="Times New Roman" w:eastAsia="Times New Roman" w:cs="Times New Roman"/>
          <w:sz w:val="21"/>
          <w:szCs w:val="21"/>
          <w:spacing w:val="-9"/>
        </w:rPr>
        <w:t>G </w:t>
      </w:r>
      <w:r>
        <w:rPr>
          <w:rFonts w:ascii="SimSun" w:hAnsi="SimSun" w:eastAsia="SimSun" w:cs="SimSun"/>
          <w:sz w:val="21"/>
          <w:szCs w:val="21"/>
          <w:spacing w:val="-9"/>
        </w:rPr>
        <w:t>专网等产品，</w:t>
      </w:r>
      <w:r>
        <w:rPr>
          <w:rFonts w:ascii="SimSun" w:hAnsi="SimSun" w:eastAsia="SimSun" w:cs="SimSun"/>
          <w:sz w:val="21"/>
          <w:szCs w:val="21"/>
          <w:spacing w:val="16"/>
        </w:rPr>
        <w:t xml:space="preserve"> </w:t>
      </w:r>
      <w:r>
        <w:rPr>
          <w:rFonts w:ascii="SimSun" w:hAnsi="SimSun" w:eastAsia="SimSun" w:cs="SimSun"/>
          <w:sz w:val="21"/>
          <w:szCs w:val="21"/>
          <w:spacing w:val="-6"/>
        </w:rPr>
        <w:t>支持异构网络集成互联，提升工业现场网络接入能力。</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(二)大力发展和推广工业软件</w:t>
      </w:r>
    </w:p>
    <w:p>
      <w:pPr>
        <w:ind w:right="19" w:firstLine="390"/>
        <w:spacing w:before="199" w:line="306" w:lineRule="auto"/>
        <w:jc w:val="both"/>
        <w:rPr>
          <w:rFonts w:ascii="SimSun" w:hAnsi="SimSun" w:eastAsia="SimSun" w:cs="SimSun"/>
          <w:sz w:val="21"/>
          <w:szCs w:val="21"/>
        </w:rPr>
      </w:pPr>
      <w:r>
        <w:rPr>
          <w:rFonts w:ascii="SimSun" w:hAnsi="SimSun" w:eastAsia="SimSun" w:cs="SimSun"/>
          <w:sz w:val="21"/>
          <w:szCs w:val="21"/>
          <w:spacing w:val="-2"/>
        </w:rPr>
        <w:t>一是发展各行业工业软件，重点推进辅助设计、仿真模拟、生产控制等领域 </w:t>
      </w:r>
      <w:r>
        <w:rPr>
          <w:rFonts w:ascii="SimSun" w:hAnsi="SimSun" w:eastAsia="SimSun" w:cs="SimSun"/>
          <w:sz w:val="21"/>
          <w:szCs w:val="21"/>
          <w:spacing w:val="-3"/>
        </w:rPr>
        <w:t>国产工业软件突破发展，逐步填补各领域各环节国产工业软件空白。二是创新工 </w:t>
      </w:r>
      <w:r>
        <w:rPr>
          <w:rFonts w:ascii="SimSun" w:hAnsi="SimSun" w:eastAsia="SimSun" w:cs="SimSun"/>
          <w:sz w:val="21"/>
          <w:szCs w:val="21"/>
          <w:spacing w:val="-3"/>
        </w:rPr>
        <w:t>业软件培育模式，支持制造业各领域龙头企业联合投资成立行业工业软件开发股 </w:t>
      </w:r>
      <w:r>
        <w:rPr>
          <w:rFonts w:ascii="SimSun" w:hAnsi="SimSun" w:eastAsia="SimSun" w:cs="SimSun"/>
          <w:sz w:val="21"/>
          <w:szCs w:val="21"/>
        </w:rPr>
        <w:t>份公司，依托各自技术工艺优势，联合推进行业工业软件技术研发</w:t>
      </w:r>
      <w:r>
        <w:rPr>
          <w:rFonts w:ascii="SimSun" w:hAnsi="SimSun" w:eastAsia="SimSun" w:cs="SimSun"/>
          <w:sz w:val="21"/>
          <w:szCs w:val="21"/>
          <w:spacing w:val="-1"/>
        </w:rPr>
        <w:t>、试点应用、</w:t>
      </w:r>
      <w:r>
        <w:rPr>
          <w:rFonts w:ascii="SimSun" w:hAnsi="SimSun" w:eastAsia="SimSun" w:cs="SimSun"/>
          <w:sz w:val="21"/>
          <w:szCs w:val="21"/>
        </w:rPr>
        <w:t xml:space="preserve"> </w:t>
      </w:r>
      <w:r>
        <w:rPr>
          <w:rFonts w:ascii="SimSun" w:hAnsi="SimSun" w:eastAsia="SimSun" w:cs="SimSun"/>
          <w:sz w:val="21"/>
          <w:szCs w:val="21"/>
          <w:spacing w:val="-3"/>
        </w:rPr>
        <w:t>工程化迭代升级等。三是推进产学研联合攻关，鼓励和支持行业工业软件开发公</w:t>
      </w:r>
      <w:r>
        <w:rPr>
          <w:rFonts w:ascii="SimSun" w:hAnsi="SimSun" w:eastAsia="SimSun" w:cs="SimSun"/>
          <w:sz w:val="21"/>
          <w:szCs w:val="21"/>
          <w:spacing w:val="3"/>
        </w:rPr>
        <w:t xml:space="preserve">  </w:t>
      </w:r>
      <w:r>
        <w:rPr>
          <w:rFonts w:ascii="SimSun" w:hAnsi="SimSun" w:eastAsia="SimSun" w:cs="SimSun"/>
          <w:sz w:val="21"/>
          <w:szCs w:val="21"/>
          <w:spacing w:val="-1"/>
        </w:rPr>
        <w:t>司以打造利益共同体模式，积极吸纳高等院校、科研院所行业专家，整合力量，</w:t>
      </w:r>
      <w:r>
        <w:rPr>
          <w:rFonts w:ascii="SimSun" w:hAnsi="SimSun" w:eastAsia="SimSun" w:cs="SimSun"/>
          <w:sz w:val="21"/>
          <w:szCs w:val="21"/>
          <w:spacing w:val="8"/>
        </w:rPr>
        <w:t xml:space="preserve"> </w:t>
      </w:r>
      <w:r>
        <w:rPr>
          <w:rFonts w:ascii="SimSun" w:hAnsi="SimSun" w:eastAsia="SimSun" w:cs="SimSun"/>
          <w:sz w:val="21"/>
          <w:szCs w:val="21"/>
          <w:spacing w:val="-3"/>
        </w:rPr>
        <w:t>贡献技术工艺、算法模型、专业数据，助力行业工业软件技术持续进步。四是大</w:t>
      </w:r>
      <w:r>
        <w:rPr>
          <w:rFonts w:ascii="SimSun" w:hAnsi="SimSun" w:eastAsia="SimSun" w:cs="SimSun"/>
          <w:sz w:val="21"/>
          <w:szCs w:val="21"/>
          <w:spacing w:val="1"/>
        </w:rPr>
        <w:t xml:space="preserve">  </w:t>
      </w:r>
      <w:r>
        <w:rPr>
          <w:rFonts w:ascii="SimSun" w:hAnsi="SimSun" w:eastAsia="SimSun" w:cs="SimSun"/>
          <w:sz w:val="21"/>
          <w:szCs w:val="21"/>
          <w:spacing w:val="2"/>
        </w:rPr>
        <w:t>力发展</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型工业互联网平台，通过屏蔽底层硬件差</w:t>
      </w:r>
      <w:r>
        <w:rPr>
          <w:rFonts w:ascii="SimSun" w:hAnsi="SimSun" w:eastAsia="SimSun" w:cs="SimSun"/>
          <w:sz w:val="21"/>
          <w:szCs w:val="21"/>
          <w:spacing w:val="1"/>
        </w:rPr>
        <w:t>异化，为各领域工业软件</w:t>
      </w:r>
      <w:r>
        <w:rPr>
          <w:rFonts w:ascii="SimSun" w:hAnsi="SimSun" w:eastAsia="SimSun" w:cs="SimSun"/>
          <w:sz w:val="21"/>
          <w:szCs w:val="21"/>
        </w:rPr>
        <w:t xml:space="preserve">  </w:t>
      </w:r>
      <w:r>
        <w:rPr>
          <w:rFonts w:ascii="SimSun" w:hAnsi="SimSun" w:eastAsia="SimSun" w:cs="SimSun"/>
          <w:sz w:val="21"/>
          <w:szCs w:val="21"/>
        </w:rPr>
        <w:t>开发提供统一的底层技术支撑平台，降低工业软件开发难度，支撑</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SaaS </w:t>
      </w:r>
      <w:r>
        <w:rPr>
          <w:rFonts w:ascii="SimSun" w:hAnsi="SimSun" w:eastAsia="SimSun" w:cs="SimSun"/>
          <w:sz w:val="21"/>
          <w:szCs w:val="21"/>
        </w:rPr>
        <w:t>型工业</w:t>
      </w:r>
    </w:p>
    <w:p>
      <w:pPr>
        <w:spacing w:line="306" w:lineRule="auto"/>
        <w:sectPr>
          <w:footerReference w:type="default" r:id="rId227"/>
          <w:pgSz w:w="8520" w:h="12920"/>
          <w:pgMar w:top="400" w:right="444" w:bottom="472" w:left="709" w:header="0" w:footer="313" w:gutter="0"/>
        </w:sectPr>
        <w:rPr>
          <w:rFonts w:ascii="SimSun" w:hAnsi="SimSun" w:eastAsia="SimSun" w:cs="SimSun"/>
          <w:sz w:val="21"/>
          <w:szCs w:val="21"/>
        </w:rPr>
      </w:pPr>
    </w:p>
    <w:p>
      <w:pPr>
        <w:ind w:left="2779"/>
        <w:spacing w:before="238" w:line="213" w:lineRule="auto"/>
        <w:rPr>
          <w:rFonts w:ascii="SimHei" w:hAnsi="SimHei" w:eastAsia="SimHei" w:cs="SimHei"/>
          <w:sz w:val="17"/>
          <w:szCs w:val="17"/>
        </w:rPr>
      </w:pPr>
      <w:r>
        <w:rPr>
          <w:rFonts w:ascii="SimHei" w:hAnsi="SimHei" w:eastAsia="SimHei" w:cs="SimHei"/>
          <w:sz w:val="17"/>
          <w:szCs w:val="17"/>
          <w:spacing w:val="-6"/>
        </w:rPr>
        <w:t>第四章</w:t>
      </w:r>
      <w:r>
        <w:rPr>
          <w:rFonts w:ascii="SimHei" w:hAnsi="SimHei" w:eastAsia="SimHei" w:cs="SimHei"/>
          <w:sz w:val="17"/>
          <w:szCs w:val="17"/>
          <w:spacing w:val="-6"/>
        </w:rPr>
        <w:t xml:space="preserve"> </w:t>
      </w:r>
      <w:r>
        <w:rPr>
          <w:rFonts w:ascii="SimHei" w:hAnsi="SimHei" w:eastAsia="SimHei" w:cs="SimHei"/>
          <w:sz w:val="17"/>
          <w:szCs w:val="17"/>
          <w:spacing w:val="-6"/>
        </w:rPr>
        <w:t>数字经济：强化数字技术赋能，推动经济发展方式转变</w:t>
      </w:r>
    </w:p>
    <w:p>
      <w:pPr>
        <w:pStyle w:val="BodyText"/>
        <w:spacing w:line="343" w:lineRule="auto"/>
        <w:rPr/>
      </w:pPr>
      <w:r/>
    </w:p>
    <w:p>
      <w:pPr>
        <w:spacing w:before="68" w:line="370" w:lineRule="exact"/>
        <w:rPr>
          <w:rFonts w:ascii="SimSun" w:hAnsi="SimSun" w:eastAsia="SimSun" w:cs="SimSun"/>
          <w:sz w:val="21"/>
          <w:szCs w:val="21"/>
        </w:rPr>
      </w:pPr>
      <w:r>
        <w:rPr>
          <w:rFonts w:ascii="SimSun" w:hAnsi="SimSun" w:eastAsia="SimSun" w:cs="SimSun"/>
          <w:sz w:val="21"/>
          <w:szCs w:val="21"/>
          <w:spacing w:val="-3"/>
          <w:position w:val="12"/>
        </w:rPr>
        <w:t>软件开发和服务。五是加大政策扶持力度，开展工业软件企业认定，对认定的工</w:t>
      </w:r>
    </w:p>
    <w:p>
      <w:pPr>
        <w:spacing w:line="219" w:lineRule="auto"/>
        <w:rPr>
          <w:rFonts w:ascii="SimSun" w:hAnsi="SimSun" w:eastAsia="SimSun" w:cs="SimSun"/>
          <w:sz w:val="21"/>
          <w:szCs w:val="21"/>
        </w:rPr>
      </w:pPr>
      <w:r>
        <w:rPr>
          <w:rFonts w:ascii="SimSun" w:hAnsi="SimSun" w:eastAsia="SimSun" w:cs="SimSun"/>
          <w:sz w:val="21"/>
          <w:szCs w:val="21"/>
          <w:spacing w:val="-6"/>
        </w:rPr>
        <w:t>业软件企业实施特殊的财政、金融和税收政策，以支持企业发展。</w:t>
      </w:r>
    </w:p>
    <w:p>
      <w:pPr>
        <w:pStyle w:val="BodyText"/>
        <w:spacing w:line="305" w:lineRule="auto"/>
        <w:rPr/>
      </w:pPr>
      <w:r/>
    </w:p>
    <w:p>
      <w:pPr>
        <w:ind w:left="102"/>
        <w:spacing w:before="68" w:line="221" w:lineRule="auto"/>
        <w:rPr>
          <w:rFonts w:ascii="SimHei" w:hAnsi="SimHei" w:eastAsia="SimHei" w:cs="SimHei"/>
          <w:sz w:val="21"/>
          <w:szCs w:val="21"/>
        </w:rPr>
      </w:pPr>
      <w:bookmarkStart w:name="bookmark95" w:id="93"/>
      <w:bookmarkEnd w:id="93"/>
      <w:bookmarkStart w:name="bookmark96" w:id="94"/>
      <w:bookmarkEnd w:id="94"/>
      <w:r>
        <w:rPr>
          <w:rFonts w:ascii="SimHei" w:hAnsi="SimHei" w:eastAsia="SimHei" w:cs="SimHei"/>
          <w:sz w:val="21"/>
          <w:szCs w:val="21"/>
          <w:b/>
          <w:bCs/>
          <w:spacing w:val="28"/>
        </w:rPr>
        <w:t>(三)加快供给端标准推广力度</w:t>
      </w:r>
    </w:p>
    <w:p>
      <w:pPr>
        <w:ind w:right="86" w:firstLine="389"/>
        <w:spacing w:before="193" w:line="293" w:lineRule="auto"/>
        <w:jc w:val="both"/>
        <w:rPr>
          <w:rFonts w:ascii="SimSun" w:hAnsi="SimSun" w:eastAsia="SimSun" w:cs="SimSun"/>
          <w:sz w:val="21"/>
          <w:szCs w:val="21"/>
        </w:rPr>
      </w:pPr>
      <w:r>
        <w:rPr>
          <w:rFonts w:ascii="SimSun" w:hAnsi="SimSun" w:eastAsia="SimSun" w:cs="SimSun"/>
          <w:sz w:val="21"/>
          <w:szCs w:val="21"/>
          <w:spacing w:val="-2"/>
        </w:rPr>
        <w:t>一是加快推进工业网络协议、数字工业装备外联接口、工业控制器协议、工</w:t>
      </w:r>
      <w:r>
        <w:rPr>
          <w:rFonts w:ascii="SimSun" w:hAnsi="SimSun" w:eastAsia="SimSun" w:cs="SimSun"/>
          <w:sz w:val="21"/>
          <w:szCs w:val="21"/>
          <w:spacing w:val="16"/>
        </w:rPr>
        <w:t xml:space="preserve"> </w:t>
      </w:r>
      <w:r>
        <w:rPr>
          <w:rFonts w:ascii="SimSun" w:hAnsi="SimSun" w:eastAsia="SimSun" w:cs="SimSun"/>
          <w:sz w:val="21"/>
          <w:szCs w:val="21"/>
          <w:spacing w:val="-2"/>
        </w:rPr>
        <w:t>业仪器仪表数据、工业软件数据开放共享等国家统一标准制定，助力互</w:t>
      </w:r>
      <w:r>
        <w:rPr>
          <w:rFonts w:ascii="SimSun" w:hAnsi="SimSun" w:eastAsia="SimSun" w:cs="SimSun"/>
          <w:sz w:val="21"/>
          <w:szCs w:val="21"/>
          <w:spacing w:val="-3"/>
        </w:rPr>
        <w:t>联互通和</w:t>
      </w:r>
      <w:r>
        <w:rPr>
          <w:rFonts w:ascii="SimSun" w:hAnsi="SimSun" w:eastAsia="SimSun" w:cs="SimSun"/>
          <w:sz w:val="21"/>
          <w:szCs w:val="21"/>
        </w:rPr>
        <w:t xml:space="preserve"> </w:t>
      </w:r>
      <w:r>
        <w:rPr>
          <w:rFonts w:ascii="SimSun" w:hAnsi="SimSun" w:eastAsia="SimSun" w:cs="SimSun"/>
          <w:sz w:val="21"/>
          <w:szCs w:val="21"/>
          <w:spacing w:val="-2"/>
        </w:rPr>
        <w:t>信息共享。二是涉及设备互联互通的相关标准，逐</w:t>
      </w:r>
      <w:r>
        <w:rPr>
          <w:rFonts w:ascii="SimSun" w:hAnsi="SimSun" w:eastAsia="SimSun" w:cs="SimSun"/>
          <w:sz w:val="21"/>
          <w:szCs w:val="21"/>
          <w:spacing w:val="-3"/>
        </w:rPr>
        <w:t>步强制企业标准退出市场，推</w:t>
      </w:r>
      <w:r>
        <w:rPr>
          <w:rFonts w:ascii="SimSun" w:hAnsi="SimSun" w:eastAsia="SimSun" w:cs="SimSun"/>
          <w:sz w:val="21"/>
          <w:szCs w:val="21"/>
        </w:rPr>
        <w:t xml:space="preserve"> </w:t>
      </w:r>
      <w:r>
        <w:rPr>
          <w:rFonts w:ascii="SimSun" w:hAnsi="SimSun" w:eastAsia="SimSun" w:cs="SimSun"/>
          <w:sz w:val="21"/>
          <w:szCs w:val="21"/>
          <w:spacing w:val="-2"/>
        </w:rPr>
        <w:t>广国家强制统一标准。三是借鉴和吸收计算机互联网领域技术标准制定经</w:t>
      </w:r>
      <w:r>
        <w:rPr>
          <w:rFonts w:ascii="SimSun" w:hAnsi="SimSun" w:eastAsia="SimSun" w:cs="SimSun"/>
          <w:sz w:val="21"/>
          <w:szCs w:val="21"/>
          <w:spacing w:val="-3"/>
        </w:rPr>
        <w:t>验，同</w:t>
      </w:r>
      <w:r>
        <w:rPr>
          <w:rFonts w:ascii="SimSun" w:hAnsi="SimSun" w:eastAsia="SimSun" w:cs="SimSun"/>
          <w:sz w:val="21"/>
          <w:szCs w:val="21"/>
        </w:rPr>
        <w:t xml:space="preserve"> </w:t>
      </w:r>
      <w:r>
        <w:rPr>
          <w:rFonts w:ascii="SimSun" w:hAnsi="SimSun" w:eastAsia="SimSun" w:cs="SimSun"/>
          <w:sz w:val="21"/>
          <w:szCs w:val="21"/>
          <w:spacing w:val="-2"/>
        </w:rPr>
        <w:t>时兼顾技术发展趋势和应用需求，制定满足未来发</w:t>
      </w:r>
      <w:r>
        <w:rPr>
          <w:rFonts w:ascii="SimSun" w:hAnsi="SimSun" w:eastAsia="SimSun" w:cs="SimSun"/>
          <w:sz w:val="21"/>
          <w:szCs w:val="21"/>
          <w:spacing w:val="-3"/>
        </w:rPr>
        <w:t>展需求的标准。四是主动对接</w:t>
      </w:r>
      <w:r>
        <w:rPr>
          <w:rFonts w:ascii="SimSun" w:hAnsi="SimSun" w:eastAsia="SimSun" w:cs="SimSun"/>
          <w:sz w:val="21"/>
          <w:szCs w:val="21"/>
        </w:rPr>
        <w:t xml:space="preserve"> </w:t>
      </w:r>
      <w:r>
        <w:rPr>
          <w:rFonts w:ascii="SimSun" w:hAnsi="SimSun" w:eastAsia="SimSun" w:cs="SimSun"/>
          <w:sz w:val="21"/>
          <w:szCs w:val="21"/>
          <w:spacing w:val="-6"/>
        </w:rPr>
        <w:t>国际主流标准，积极兼容已有优势标准，最大限度整合已有装备产品。</w:t>
      </w:r>
    </w:p>
    <w:p>
      <w:pPr>
        <w:pStyle w:val="BodyText"/>
        <w:spacing w:line="33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8"/>
        </w:rPr>
        <w:t>(四)加快传统工业设备数字化改造</w:t>
      </w:r>
    </w:p>
    <w:p>
      <w:pPr>
        <w:ind w:firstLine="389"/>
        <w:spacing w:before="190" w:line="303" w:lineRule="auto"/>
        <w:jc w:val="both"/>
        <w:rPr>
          <w:rFonts w:ascii="SimSun" w:hAnsi="SimSun" w:eastAsia="SimSun" w:cs="SimSun"/>
          <w:sz w:val="21"/>
          <w:szCs w:val="21"/>
        </w:rPr>
      </w:pPr>
      <w:r>
        <w:rPr>
          <w:rFonts w:ascii="SimSun" w:hAnsi="SimSun" w:eastAsia="SimSun" w:cs="SimSun"/>
          <w:sz w:val="21"/>
          <w:szCs w:val="21"/>
        </w:rPr>
        <w:t>一是加快推进工业网络建设，深化5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、工业</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Wi-Fi</w:t>
      </w:r>
      <w:r>
        <w:rPr>
          <w:rFonts w:ascii="Times New Roman" w:hAnsi="Times New Roman" w:eastAsia="Times New Roman" w:cs="Times New Roman"/>
          <w:sz w:val="21"/>
          <w:szCs w:val="21"/>
          <w:spacing w:val="-11"/>
        </w:rPr>
        <w:t xml:space="preserve"> </w:t>
      </w:r>
      <w:r>
        <w:rPr>
          <w:rFonts w:ascii="SimSun" w:hAnsi="SimSun" w:eastAsia="SimSun" w:cs="SimSun"/>
          <w:sz w:val="21"/>
          <w:szCs w:val="21"/>
        </w:rPr>
        <w:t>等</w:t>
      </w:r>
      <w:r>
        <w:rPr>
          <w:rFonts w:ascii="SimSun" w:hAnsi="SimSun" w:eastAsia="SimSun" w:cs="SimSun"/>
          <w:sz w:val="21"/>
          <w:szCs w:val="21"/>
          <w:spacing w:val="-1"/>
        </w:rPr>
        <w:t>技术在工业现场应用，</w:t>
      </w:r>
      <w:r>
        <w:rPr>
          <w:rFonts w:ascii="SimSun" w:hAnsi="SimSun" w:eastAsia="SimSun" w:cs="SimSun"/>
          <w:sz w:val="21"/>
          <w:szCs w:val="21"/>
        </w:rPr>
        <w:t xml:space="preserve"> </w:t>
      </w:r>
      <w:r>
        <w:rPr>
          <w:rFonts w:ascii="SimSun" w:hAnsi="SimSun" w:eastAsia="SimSun" w:cs="SimSun"/>
          <w:sz w:val="21"/>
          <w:szCs w:val="21"/>
          <w:spacing w:val="-2"/>
        </w:rPr>
        <w:t>优化工业网络布局，增强工业网络网关能力，最大限</w:t>
      </w:r>
      <w:r>
        <w:rPr>
          <w:rFonts w:ascii="SimSun" w:hAnsi="SimSun" w:eastAsia="SimSun" w:cs="SimSun"/>
          <w:sz w:val="21"/>
          <w:szCs w:val="21"/>
          <w:spacing w:val="-3"/>
        </w:rPr>
        <w:t>度实现不同协议设备的网络</w:t>
      </w:r>
      <w:r>
        <w:rPr>
          <w:rFonts w:ascii="SimSun" w:hAnsi="SimSun" w:eastAsia="SimSun" w:cs="SimSun"/>
          <w:sz w:val="21"/>
          <w:szCs w:val="21"/>
        </w:rPr>
        <w:t xml:space="preserve">  </w:t>
      </w:r>
      <w:r>
        <w:rPr>
          <w:rFonts w:ascii="SimSun" w:hAnsi="SimSun" w:eastAsia="SimSun" w:cs="SimSun"/>
          <w:sz w:val="21"/>
          <w:szCs w:val="21"/>
          <w:spacing w:val="-3"/>
        </w:rPr>
        <w:t>接入。二是加快推进机床改造力度，面向数据采集和反馈控制等需求，深化工业</w:t>
      </w:r>
      <w:r>
        <w:rPr>
          <w:rFonts w:ascii="SimSun" w:hAnsi="SimSun" w:eastAsia="SimSun" w:cs="SimSun"/>
          <w:sz w:val="21"/>
          <w:szCs w:val="21"/>
        </w:rPr>
        <w:t xml:space="preserve">  </w:t>
      </w:r>
      <w:r>
        <w:rPr>
          <w:rFonts w:ascii="SimSun" w:hAnsi="SimSun" w:eastAsia="SimSun" w:cs="SimSun"/>
          <w:sz w:val="21"/>
          <w:szCs w:val="21"/>
          <w:spacing w:val="-5"/>
        </w:rPr>
        <w:t>传感器、伺服电机、数字控制器、数字仪器</w:t>
      </w:r>
      <w:r>
        <w:rPr>
          <w:rFonts w:ascii="SimSun" w:hAnsi="SimSun" w:eastAsia="SimSun" w:cs="SimSun"/>
          <w:sz w:val="21"/>
          <w:szCs w:val="21"/>
          <w:spacing w:val="-6"/>
        </w:rPr>
        <w:t>仪表等在传统机床升级改造上的应用，</w:t>
      </w:r>
      <w:r>
        <w:rPr>
          <w:rFonts w:ascii="SimSun" w:hAnsi="SimSun" w:eastAsia="SimSun" w:cs="SimSun"/>
          <w:sz w:val="21"/>
          <w:szCs w:val="21"/>
        </w:rPr>
        <w:t xml:space="preserve"> </w:t>
      </w:r>
      <w:r>
        <w:rPr>
          <w:rFonts w:ascii="SimSun" w:hAnsi="SimSun" w:eastAsia="SimSun" w:cs="SimSun"/>
          <w:sz w:val="21"/>
          <w:szCs w:val="21"/>
        </w:rPr>
        <w:t>提升机床数字化、网络化、智能化管控能力。三是在传统设备改造</w:t>
      </w:r>
      <w:r>
        <w:rPr>
          <w:rFonts w:ascii="SimSun" w:hAnsi="SimSun" w:eastAsia="SimSun" w:cs="SimSun"/>
          <w:sz w:val="21"/>
          <w:szCs w:val="21"/>
          <w:spacing w:val="-1"/>
        </w:rPr>
        <w:t>升级过程中，</w:t>
      </w:r>
      <w:r>
        <w:rPr>
          <w:rFonts w:ascii="SimSun" w:hAnsi="SimSun" w:eastAsia="SimSun" w:cs="SimSun"/>
          <w:sz w:val="21"/>
          <w:szCs w:val="21"/>
        </w:rPr>
        <w:t xml:space="preserve"> </w:t>
      </w:r>
      <w:r>
        <w:rPr>
          <w:rFonts w:ascii="SimSun" w:hAnsi="SimSun" w:eastAsia="SimSun" w:cs="SimSun"/>
          <w:sz w:val="21"/>
          <w:szCs w:val="21"/>
          <w:spacing w:val="-3"/>
        </w:rPr>
        <w:t>对新增设备，积极推广应用标准统一、开放互联、平台支撑、智能应用的工业数</w:t>
      </w:r>
      <w:r>
        <w:rPr>
          <w:rFonts w:ascii="SimSun" w:hAnsi="SimSun" w:eastAsia="SimSun" w:cs="SimSun"/>
          <w:sz w:val="21"/>
          <w:szCs w:val="21"/>
          <w:spacing w:val="6"/>
        </w:rPr>
        <w:t xml:space="preserve">  </w:t>
      </w:r>
      <w:r>
        <w:rPr>
          <w:rFonts w:ascii="SimSun" w:hAnsi="SimSun" w:eastAsia="SimSun" w:cs="SimSun"/>
          <w:sz w:val="21"/>
          <w:szCs w:val="21"/>
          <w:spacing w:val="-8"/>
        </w:rPr>
        <w:t>字装备。</w:t>
      </w:r>
    </w:p>
    <w:p>
      <w:pPr>
        <w:pStyle w:val="BodyText"/>
        <w:spacing w:line="29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8"/>
        </w:rPr>
        <w:t>(五)推进企业数据汇聚和共享流通</w:t>
      </w:r>
    </w:p>
    <w:p>
      <w:pPr>
        <w:ind w:firstLine="389"/>
        <w:spacing w:before="204" w:line="300" w:lineRule="auto"/>
        <w:jc w:val="both"/>
        <w:rPr>
          <w:rFonts w:ascii="SimSun" w:hAnsi="SimSun" w:eastAsia="SimSun" w:cs="SimSun"/>
          <w:sz w:val="21"/>
          <w:szCs w:val="21"/>
        </w:rPr>
      </w:pPr>
      <w:r>
        <w:rPr>
          <w:rFonts w:ascii="SimSun" w:hAnsi="SimSun" w:eastAsia="SimSun" w:cs="SimSun"/>
          <w:sz w:val="21"/>
          <w:szCs w:val="21"/>
          <w:spacing w:val="-5"/>
        </w:rPr>
        <w:t>一是建立企业数据发展统筹规划和顶层设计机制，加快企业大数据中心建设，</w:t>
      </w:r>
      <w:r>
        <w:rPr>
          <w:rFonts w:ascii="SimSun" w:hAnsi="SimSun" w:eastAsia="SimSun" w:cs="SimSun"/>
          <w:sz w:val="21"/>
          <w:szCs w:val="21"/>
          <w:spacing w:val="4"/>
        </w:rPr>
        <w:t xml:space="preserve"> </w:t>
      </w:r>
      <w:r>
        <w:rPr>
          <w:rFonts w:ascii="SimSun" w:hAnsi="SimSun" w:eastAsia="SimSun" w:cs="SimSun"/>
          <w:sz w:val="21"/>
          <w:szCs w:val="21"/>
          <w:spacing w:val="-2"/>
        </w:rPr>
        <w:t>推进企业基础信息库、业务信息库、主题信息库等建设</w:t>
      </w:r>
      <w:r>
        <w:rPr>
          <w:rFonts w:ascii="SimSun" w:hAnsi="SimSun" w:eastAsia="SimSun" w:cs="SimSun"/>
          <w:sz w:val="21"/>
          <w:szCs w:val="21"/>
          <w:spacing w:val="-3"/>
        </w:rPr>
        <w:t>。二是建立企业数据汇聚</w:t>
      </w:r>
      <w:r>
        <w:rPr>
          <w:rFonts w:ascii="SimSun" w:hAnsi="SimSun" w:eastAsia="SimSun" w:cs="SimSun"/>
          <w:sz w:val="21"/>
          <w:szCs w:val="21"/>
        </w:rPr>
        <w:t xml:space="preserve">  </w:t>
      </w:r>
      <w:r>
        <w:rPr>
          <w:rFonts w:ascii="SimSun" w:hAnsi="SimSun" w:eastAsia="SimSun" w:cs="SimSun"/>
          <w:sz w:val="21"/>
          <w:szCs w:val="21"/>
          <w:spacing w:val="-2"/>
        </w:rPr>
        <w:t>机制，推进信息系统整合互联和数据共享交换，推</w:t>
      </w:r>
      <w:r>
        <w:rPr>
          <w:rFonts w:ascii="SimSun" w:hAnsi="SimSun" w:eastAsia="SimSun" w:cs="SimSun"/>
          <w:sz w:val="21"/>
          <w:szCs w:val="21"/>
          <w:spacing w:val="-3"/>
        </w:rPr>
        <w:t>进研发设计、生产制造、仓储</w:t>
      </w:r>
      <w:r>
        <w:rPr>
          <w:rFonts w:ascii="SimSun" w:hAnsi="SimSun" w:eastAsia="SimSun" w:cs="SimSun"/>
          <w:sz w:val="21"/>
          <w:szCs w:val="21"/>
        </w:rPr>
        <w:t xml:space="preserve">  </w:t>
      </w:r>
      <w:r>
        <w:rPr>
          <w:rFonts w:ascii="SimSun" w:hAnsi="SimSun" w:eastAsia="SimSun" w:cs="SimSun"/>
          <w:sz w:val="21"/>
          <w:szCs w:val="21"/>
          <w:spacing w:val="-2"/>
        </w:rPr>
        <w:t>物流、市场营销等环节数据实时汇聚。三是做大做强企业数据中心，推</w:t>
      </w:r>
      <w:r>
        <w:rPr>
          <w:rFonts w:ascii="SimSun" w:hAnsi="SimSun" w:eastAsia="SimSun" w:cs="SimSun"/>
          <w:sz w:val="21"/>
          <w:szCs w:val="21"/>
          <w:spacing w:val="-3"/>
        </w:rPr>
        <w:t>进数据和</w:t>
      </w:r>
      <w:r>
        <w:rPr>
          <w:rFonts w:ascii="SimSun" w:hAnsi="SimSun" w:eastAsia="SimSun" w:cs="SimSun"/>
          <w:sz w:val="21"/>
          <w:szCs w:val="21"/>
        </w:rPr>
        <w:t xml:space="preserve">  </w:t>
      </w:r>
      <w:r>
        <w:rPr>
          <w:rFonts w:ascii="SimSun" w:hAnsi="SimSun" w:eastAsia="SimSun" w:cs="SimSun"/>
          <w:sz w:val="21"/>
          <w:szCs w:val="21"/>
          <w:spacing w:val="-2"/>
        </w:rPr>
        <w:t>业务、数据和系统分离，增强数据共享交换、流通</w:t>
      </w:r>
      <w:r>
        <w:rPr>
          <w:rFonts w:ascii="SimSun" w:hAnsi="SimSun" w:eastAsia="SimSun" w:cs="SimSun"/>
          <w:sz w:val="21"/>
          <w:szCs w:val="21"/>
          <w:spacing w:val="-3"/>
        </w:rPr>
        <w:t>交易、开放开发等业务统一技</w:t>
      </w:r>
      <w:r>
        <w:rPr>
          <w:rFonts w:ascii="SimSun" w:hAnsi="SimSun" w:eastAsia="SimSun" w:cs="SimSun"/>
          <w:sz w:val="21"/>
          <w:szCs w:val="21"/>
        </w:rPr>
        <w:t xml:space="preserve">  </w:t>
      </w:r>
      <w:r>
        <w:rPr>
          <w:rFonts w:ascii="SimSun" w:hAnsi="SimSun" w:eastAsia="SimSun" w:cs="SimSun"/>
          <w:sz w:val="21"/>
          <w:szCs w:val="21"/>
          <w:spacing w:val="-9"/>
        </w:rPr>
        <w:t>术服务支撑能力，促进数据开发利用。</w:t>
      </w:r>
    </w:p>
    <w:p>
      <w:pPr>
        <w:pStyle w:val="BodyText"/>
        <w:spacing w:line="287"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9"/>
        </w:rPr>
        <w:t>(六)积极推进智能工业业态创新</w:t>
      </w:r>
    </w:p>
    <w:p>
      <w:pPr>
        <w:ind w:left="389"/>
        <w:spacing w:before="202" w:line="219" w:lineRule="auto"/>
        <w:rPr>
          <w:rFonts w:ascii="SimSun" w:hAnsi="SimSun" w:eastAsia="SimSun" w:cs="SimSun"/>
          <w:sz w:val="21"/>
          <w:szCs w:val="21"/>
        </w:rPr>
      </w:pPr>
      <w:r>
        <w:rPr>
          <w:rFonts w:ascii="SimSun" w:hAnsi="SimSun" w:eastAsia="SimSun" w:cs="SimSun"/>
          <w:sz w:val="21"/>
          <w:szCs w:val="21"/>
          <w:spacing w:val="-2"/>
        </w:rPr>
        <w:t>一是大力推进智能工厂、无人工厂、灯塔工厂等建设，推进机器、软件、传</w:t>
      </w:r>
    </w:p>
    <w:p>
      <w:pPr>
        <w:spacing w:line="219" w:lineRule="auto"/>
        <w:sectPr>
          <w:footerReference w:type="default" r:id="rId228"/>
          <w:pgSz w:w="8520" w:h="12900"/>
          <w:pgMar w:top="400" w:right="814" w:bottom="545" w:left="340" w:header="0" w:footer="396" w:gutter="0"/>
        </w:sectPr>
        <w:rPr>
          <w:rFonts w:ascii="SimSun" w:hAnsi="SimSun" w:eastAsia="SimSun" w:cs="SimSun"/>
          <w:sz w:val="21"/>
          <w:szCs w:val="21"/>
        </w:rPr>
      </w:pPr>
    </w:p>
    <w:p>
      <w:pPr>
        <w:spacing w:before="295" w:line="221" w:lineRule="auto"/>
        <w:rPr>
          <w:rFonts w:ascii="SimHei" w:hAnsi="SimHei" w:eastAsia="SimHei" w:cs="SimHei"/>
          <w:sz w:val="17"/>
          <w:szCs w:val="17"/>
        </w:rPr>
      </w:pPr>
      <w:r>
        <w:rPr>
          <w:rFonts w:ascii="SimHei" w:hAnsi="SimHei" w:eastAsia="SimHei" w:cs="SimHei"/>
          <w:sz w:val="17"/>
          <w:szCs w:val="17"/>
          <w:spacing w:val="-9"/>
        </w:rPr>
        <w:t>数字化转型与治理方法论</w:t>
      </w:r>
    </w:p>
    <w:p>
      <w:pPr>
        <w:pStyle w:val="BodyText"/>
        <w:spacing w:line="332" w:lineRule="auto"/>
        <w:rPr/>
      </w:pPr>
      <w:r/>
    </w:p>
    <w:p>
      <w:pPr>
        <w:spacing w:before="68" w:line="304" w:lineRule="auto"/>
        <w:jc w:val="both"/>
        <w:rPr>
          <w:rFonts w:ascii="SimSun" w:hAnsi="SimSun" w:eastAsia="SimSun" w:cs="SimSun"/>
          <w:sz w:val="21"/>
          <w:szCs w:val="21"/>
        </w:rPr>
      </w:pPr>
      <w:r>
        <w:rPr>
          <w:rFonts w:ascii="SimSun" w:hAnsi="SimSun" w:eastAsia="SimSun" w:cs="SimSun"/>
          <w:sz w:val="21"/>
          <w:szCs w:val="21"/>
          <w:spacing w:val="-12"/>
        </w:rPr>
        <w:t>感器等换人，深化研发设计、生产制造、物流仓储、市场营销等环节系统平台应用，</w:t>
      </w:r>
      <w:r>
        <w:rPr>
          <w:rFonts w:ascii="SimSun" w:hAnsi="SimSun" w:eastAsia="SimSun" w:cs="SimSun"/>
          <w:sz w:val="21"/>
          <w:szCs w:val="21"/>
          <w:spacing w:val="7"/>
        </w:rPr>
        <w:t xml:space="preserve"> </w:t>
      </w:r>
      <w:r>
        <w:rPr>
          <w:rFonts w:ascii="SimSun" w:hAnsi="SimSun" w:eastAsia="SimSun" w:cs="SimSun"/>
          <w:sz w:val="21"/>
          <w:szCs w:val="21"/>
          <w:spacing w:val="-6"/>
        </w:rPr>
        <w:t>推进设备、系统、平台、软件互联互通，推进数字化、网</w:t>
      </w:r>
      <w:r>
        <w:rPr>
          <w:rFonts w:ascii="SimSun" w:hAnsi="SimSun" w:eastAsia="SimSun" w:cs="SimSun"/>
          <w:sz w:val="21"/>
          <w:szCs w:val="21"/>
          <w:spacing w:val="-7"/>
        </w:rPr>
        <w:t>络化和智能化生产经营。</w:t>
      </w:r>
      <w:r>
        <w:rPr>
          <w:rFonts w:ascii="SimSun" w:hAnsi="SimSun" w:eastAsia="SimSun" w:cs="SimSun"/>
          <w:sz w:val="21"/>
          <w:szCs w:val="21"/>
        </w:rPr>
        <w:t xml:space="preserve"> </w:t>
      </w:r>
      <w:r>
        <w:rPr>
          <w:rFonts w:ascii="SimSun" w:hAnsi="SimSun" w:eastAsia="SimSun" w:cs="SimSun"/>
          <w:sz w:val="21"/>
          <w:szCs w:val="21"/>
          <w:spacing w:val="-2"/>
        </w:rPr>
        <w:t>二是推进工业互联网平台建设，鼓励和支持行业龙头企业牵头行业工业互联</w:t>
      </w:r>
      <w:r>
        <w:rPr>
          <w:rFonts w:ascii="SimSun" w:hAnsi="SimSun" w:eastAsia="SimSun" w:cs="SimSun"/>
          <w:sz w:val="21"/>
          <w:szCs w:val="21"/>
          <w:spacing w:val="-3"/>
        </w:rPr>
        <w:t>网平</w:t>
      </w:r>
      <w:r>
        <w:rPr>
          <w:rFonts w:ascii="SimSun" w:hAnsi="SimSun" w:eastAsia="SimSun" w:cs="SimSun"/>
          <w:sz w:val="21"/>
          <w:szCs w:val="21"/>
        </w:rPr>
        <w:t xml:space="preserve">  </w:t>
      </w:r>
      <w:r>
        <w:rPr>
          <w:rFonts w:ascii="SimSun" w:hAnsi="SimSun" w:eastAsia="SimSun" w:cs="SimSun"/>
          <w:sz w:val="21"/>
          <w:szCs w:val="21"/>
        </w:rPr>
        <w:t>台建设，创新产品服务业态和产业链合作业</w:t>
      </w:r>
      <w:r>
        <w:rPr>
          <w:rFonts w:ascii="SimSun" w:hAnsi="SimSun" w:eastAsia="SimSun" w:cs="SimSun"/>
          <w:sz w:val="21"/>
          <w:szCs w:val="21"/>
          <w:spacing w:val="-1"/>
        </w:rPr>
        <w:t>态，推动产业链、创新链、供应链、</w:t>
      </w:r>
      <w:r>
        <w:rPr>
          <w:rFonts w:ascii="SimSun" w:hAnsi="SimSun" w:eastAsia="SimSun" w:cs="SimSun"/>
          <w:sz w:val="21"/>
          <w:szCs w:val="21"/>
        </w:rPr>
        <w:t xml:space="preserve"> </w:t>
      </w:r>
      <w:r>
        <w:rPr>
          <w:rFonts w:ascii="SimSun" w:hAnsi="SimSun" w:eastAsia="SimSun" w:cs="SimSun"/>
          <w:sz w:val="21"/>
          <w:szCs w:val="21"/>
          <w:spacing w:val="-1"/>
        </w:rPr>
        <w:t>价值链融合发展，带动中小企业融通发展。三是推进“5G+</w:t>
      </w:r>
      <w:r>
        <w:rPr>
          <w:rFonts w:ascii="SimSun" w:hAnsi="SimSun" w:eastAsia="SimSun" w:cs="SimSun"/>
          <w:sz w:val="21"/>
          <w:szCs w:val="21"/>
          <w:spacing w:val="60"/>
        </w:rPr>
        <w:t xml:space="preserve"> </w:t>
      </w:r>
      <w:r>
        <w:rPr>
          <w:rFonts w:ascii="SimSun" w:hAnsi="SimSun" w:eastAsia="SimSun" w:cs="SimSun"/>
          <w:sz w:val="21"/>
          <w:szCs w:val="21"/>
          <w:spacing w:val="-1"/>
        </w:rPr>
        <w:t>工业互联网”应用，</w:t>
      </w:r>
      <w:r>
        <w:rPr>
          <w:rFonts w:ascii="SimSun" w:hAnsi="SimSun" w:eastAsia="SimSun" w:cs="SimSun"/>
          <w:sz w:val="21"/>
          <w:szCs w:val="21"/>
        </w:rPr>
        <w:t xml:space="preserve"> </w:t>
      </w:r>
      <w:r>
        <w:rPr>
          <w:rFonts w:ascii="SimSun" w:hAnsi="SimSun" w:eastAsia="SimSun" w:cs="SimSun"/>
          <w:sz w:val="21"/>
          <w:szCs w:val="21"/>
        </w:rPr>
        <w:t>支持重点行业5</w:t>
      </w:r>
      <w:r>
        <w:rPr>
          <w:rFonts w:ascii="Times New Roman" w:hAnsi="Times New Roman" w:eastAsia="Times New Roman" w:cs="Times New Roman"/>
          <w:sz w:val="21"/>
          <w:szCs w:val="21"/>
        </w:rPr>
        <w:t>G </w:t>
      </w:r>
      <w:r>
        <w:rPr>
          <w:rFonts w:ascii="SimSun" w:hAnsi="SimSun" w:eastAsia="SimSun" w:cs="SimSun"/>
          <w:sz w:val="21"/>
          <w:szCs w:val="21"/>
        </w:rPr>
        <w:t>专网建设，探索“5</w:t>
      </w:r>
      <w:r>
        <w:rPr>
          <w:rFonts w:ascii="Times New Roman" w:hAnsi="Times New Roman" w:eastAsia="Times New Roman" w:cs="Times New Roman"/>
          <w:sz w:val="21"/>
          <w:szCs w:val="21"/>
        </w:rPr>
        <w:t>G+  </w:t>
      </w:r>
      <w:r>
        <w:rPr>
          <w:rFonts w:ascii="SimSun" w:hAnsi="SimSun" w:eastAsia="SimSun" w:cs="SimSun"/>
          <w:sz w:val="21"/>
          <w:szCs w:val="21"/>
        </w:rPr>
        <w:t>工业互联网”</w:t>
      </w:r>
      <w:r>
        <w:rPr>
          <w:rFonts w:ascii="SimSun" w:hAnsi="SimSun" w:eastAsia="SimSun" w:cs="SimSun"/>
          <w:sz w:val="21"/>
          <w:szCs w:val="21"/>
          <w:spacing w:val="-1"/>
        </w:rPr>
        <w:t>推进路径和模式。四是深</w:t>
      </w:r>
      <w:r>
        <w:rPr>
          <w:rFonts w:ascii="SimSun" w:hAnsi="SimSun" w:eastAsia="SimSun" w:cs="SimSun"/>
          <w:sz w:val="21"/>
          <w:szCs w:val="21"/>
        </w:rPr>
        <w:t xml:space="preserve">  </w:t>
      </w:r>
      <w:r>
        <w:rPr>
          <w:rFonts w:ascii="SimSun" w:hAnsi="SimSun" w:eastAsia="SimSun" w:cs="SimSun"/>
          <w:sz w:val="21"/>
          <w:szCs w:val="21"/>
          <w:spacing w:val="-11"/>
        </w:rPr>
        <w:t>化工业大数据挖掘利用，推动大数据和制造业融合创新，推进产品服务、产业合作、</w:t>
      </w:r>
      <w:r>
        <w:rPr>
          <w:rFonts w:ascii="SimSun" w:hAnsi="SimSun" w:eastAsia="SimSun" w:cs="SimSun"/>
          <w:sz w:val="21"/>
          <w:szCs w:val="21"/>
          <w:spacing w:val="11"/>
        </w:rPr>
        <w:t xml:space="preserve"> </w:t>
      </w:r>
      <w:r>
        <w:rPr>
          <w:rFonts w:ascii="SimSun" w:hAnsi="SimSun" w:eastAsia="SimSun" w:cs="SimSun"/>
          <w:sz w:val="21"/>
          <w:szCs w:val="21"/>
          <w:spacing w:val="-10"/>
        </w:rPr>
        <w:t>内部管控等模式创新。</w:t>
      </w:r>
    </w:p>
    <w:p>
      <w:pPr>
        <w:pStyle w:val="BodyText"/>
        <w:spacing w:line="305"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1"/>
        </w:rPr>
        <w:t>(七)强化工业网络信息安全保障</w:t>
      </w:r>
    </w:p>
    <w:p>
      <w:pPr>
        <w:ind w:firstLine="420"/>
        <w:spacing w:before="193" w:line="300" w:lineRule="auto"/>
        <w:jc w:val="both"/>
        <w:rPr>
          <w:rFonts w:ascii="SimSun" w:hAnsi="SimSun" w:eastAsia="SimSun" w:cs="SimSun"/>
          <w:sz w:val="21"/>
          <w:szCs w:val="21"/>
        </w:rPr>
      </w:pPr>
      <w:r>
        <w:rPr>
          <w:rFonts w:ascii="SimSun" w:hAnsi="SimSun" w:eastAsia="SimSun" w:cs="SimSun"/>
          <w:sz w:val="21"/>
          <w:szCs w:val="21"/>
          <w:spacing w:val="-6"/>
        </w:rPr>
        <w:t>一是加强工业网络安全保障，增强技术保障能力，健全网络接入、访问控制、</w:t>
      </w:r>
      <w:r>
        <w:rPr>
          <w:rFonts w:ascii="SimSun" w:hAnsi="SimSun" w:eastAsia="SimSun" w:cs="SimSun"/>
          <w:sz w:val="21"/>
          <w:szCs w:val="21"/>
          <w:spacing w:val="17"/>
        </w:rPr>
        <w:t xml:space="preserve"> </w:t>
      </w:r>
      <w:r>
        <w:rPr>
          <w:rFonts w:ascii="SimSun" w:hAnsi="SimSun" w:eastAsia="SimSun" w:cs="SimSun"/>
          <w:sz w:val="21"/>
          <w:szCs w:val="21"/>
          <w:spacing w:val="-2"/>
        </w:rPr>
        <w:t>入侵检测、安全审计等安全管理机制。二是加强工业数据安全保障，建立</w:t>
      </w:r>
      <w:r>
        <w:rPr>
          <w:rFonts w:ascii="SimSun" w:hAnsi="SimSun" w:eastAsia="SimSun" w:cs="SimSun"/>
          <w:sz w:val="21"/>
          <w:szCs w:val="21"/>
          <w:spacing w:val="-3"/>
        </w:rPr>
        <w:t>企业数</w:t>
      </w:r>
      <w:r>
        <w:rPr>
          <w:rFonts w:ascii="SimSun" w:hAnsi="SimSun" w:eastAsia="SimSun" w:cs="SimSun"/>
          <w:sz w:val="21"/>
          <w:szCs w:val="21"/>
        </w:rPr>
        <w:t xml:space="preserve">  </w:t>
      </w:r>
      <w:r>
        <w:rPr>
          <w:rFonts w:ascii="SimSun" w:hAnsi="SimSun" w:eastAsia="SimSun" w:cs="SimSun"/>
          <w:sz w:val="21"/>
          <w:szCs w:val="21"/>
          <w:spacing w:val="-12"/>
        </w:rPr>
        <w:t>据治理机制，推进数据分级分类，强化数据开发利用合规，增强技术安全保障能力，</w:t>
      </w:r>
      <w:r>
        <w:rPr>
          <w:rFonts w:ascii="SimSun" w:hAnsi="SimSun" w:eastAsia="SimSun" w:cs="SimSun"/>
          <w:sz w:val="21"/>
          <w:szCs w:val="21"/>
          <w:spacing w:val="7"/>
        </w:rPr>
        <w:t xml:space="preserve"> </w:t>
      </w:r>
      <w:r>
        <w:rPr>
          <w:rFonts w:ascii="SimSun" w:hAnsi="SimSun" w:eastAsia="SimSun" w:cs="SimSun"/>
          <w:sz w:val="21"/>
          <w:szCs w:val="21"/>
          <w:spacing w:val="-2"/>
        </w:rPr>
        <w:t>加强信息系统技术运维、服务外包、升级改造等环节安全管理。三是加强</w:t>
      </w:r>
      <w:r>
        <w:rPr>
          <w:rFonts w:ascii="SimSun" w:hAnsi="SimSun" w:eastAsia="SimSun" w:cs="SimSun"/>
          <w:sz w:val="21"/>
          <w:szCs w:val="21"/>
          <w:spacing w:val="-3"/>
        </w:rPr>
        <w:t>工业数</w:t>
      </w:r>
      <w:r>
        <w:rPr>
          <w:rFonts w:ascii="SimSun" w:hAnsi="SimSun" w:eastAsia="SimSun" w:cs="SimSun"/>
          <w:sz w:val="21"/>
          <w:szCs w:val="21"/>
        </w:rPr>
        <w:t xml:space="preserve">  </w:t>
      </w:r>
      <w:r>
        <w:rPr>
          <w:rFonts w:ascii="SimSun" w:hAnsi="SimSun" w:eastAsia="SimSun" w:cs="SimSun"/>
          <w:sz w:val="21"/>
          <w:szCs w:val="21"/>
          <w:spacing w:val="-2"/>
        </w:rPr>
        <w:t>字装备安全管控，加强设备安全测评，完善设备物理安全、网络安全和数据</w:t>
      </w:r>
      <w:r>
        <w:rPr>
          <w:rFonts w:ascii="SimSun" w:hAnsi="SimSun" w:eastAsia="SimSun" w:cs="SimSun"/>
          <w:sz w:val="21"/>
          <w:szCs w:val="21"/>
          <w:spacing w:val="-3"/>
        </w:rPr>
        <w:t>安全</w:t>
      </w:r>
      <w:r>
        <w:rPr>
          <w:rFonts w:ascii="SimSun" w:hAnsi="SimSun" w:eastAsia="SimSun" w:cs="SimSun"/>
          <w:sz w:val="21"/>
          <w:szCs w:val="21"/>
        </w:rPr>
        <w:t xml:space="preserve">  </w:t>
      </w:r>
      <w:r>
        <w:rPr>
          <w:rFonts w:ascii="SimSun" w:hAnsi="SimSun" w:eastAsia="SimSun" w:cs="SimSun"/>
          <w:sz w:val="21"/>
          <w:szCs w:val="21"/>
          <w:spacing w:val="-7"/>
        </w:rPr>
        <w:t>保障机制。</w:t>
      </w:r>
    </w:p>
    <w:p>
      <w:pPr>
        <w:pStyle w:val="BodyText"/>
        <w:spacing w:line="272" w:lineRule="auto"/>
        <w:rPr/>
      </w:pPr>
      <w:r/>
    </w:p>
    <w:p>
      <w:pPr>
        <w:ind w:firstLine="439"/>
        <w:spacing w:before="69" w:line="292" w:lineRule="auto"/>
        <w:jc w:val="both"/>
        <w:rPr>
          <w:rFonts w:ascii="SimSun" w:hAnsi="SimSun" w:eastAsia="SimSun" w:cs="SimSun"/>
          <w:sz w:val="21"/>
          <w:szCs w:val="21"/>
        </w:rPr>
      </w:pPr>
      <w:r>
        <w:rPr>
          <w:rFonts w:ascii="SimSun" w:hAnsi="SimSun" w:eastAsia="SimSun" w:cs="SimSun"/>
          <w:sz w:val="21"/>
          <w:szCs w:val="21"/>
          <w:spacing w:val="-6"/>
        </w:rPr>
        <w:t>从供给侧和需求侧联合发力，加快推进制造业数字化转型，打造高端、精</w:t>
      </w:r>
      <w:r>
        <w:rPr>
          <w:rFonts w:ascii="SimSun" w:hAnsi="SimSun" w:eastAsia="SimSun" w:cs="SimSun"/>
          <w:sz w:val="21"/>
          <w:szCs w:val="21"/>
          <w:spacing w:val="-7"/>
        </w:rPr>
        <w:t>细、</w:t>
      </w:r>
      <w:r>
        <w:rPr>
          <w:rFonts w:ascii="SimSun" w:hAnsi="SimSun" w:eastAsia="SimSun" w:cs="SimSun"/>
          <w:sz w:val="21"/>
          <w:szCs w:val="21"/>
        </w:rPr>
        <w:t xml:space="preserve"> </w:t>
      </w:r>
      <w:r>
        <w:rPr>
          <w:rFonts w:ascii="SimSun" w:hAnsi="SimSun" w:eastAsia="SimSun" w:cs="SimSun"/>
          <w:sz w:val="21"/>
          <w:szCs w:val="21"/>
          <w:spacing w:val="-2"/>
        </w:rPr>
        <w:t>柔性、绿色制造生产模式，是推进制造业高质量发展的必经之路，是助力实现产</w:t>
      </w:r>
      <w:r>
        <w:rPr>
          <w:rFonts w:ascii="SimSun" w:hAnsi="SimSun" w:eastAsia="SimSun" w:cs="SimSun"/>
          <w:sz w:val="21"/>
          <w:szCs w:val="21"/>
        </w:rPr>
        <w:t xml:space="preserve">  </w:t>
      </w:r>
      <w:r>
        <w:rPr>
          <w:rFonts w:ascii="SimSun" w:hAnsi="SimSun" w:eastAsia="SimSun" w:cs="SimSun"/>
          <w:sz w:val="21"/>
          <w:szCs w:val="21"/>
          <w:spacing w:val="-2"/>
        </w:rPr>
        <w:t>业基础高级化和产业链现代化目标的重要举措，更是推进制造强国和网络</w:t>
      </w:r>
      <w:r>
        <w:rPr>
          <w:rFonts w:ascii="SimSun" w:hAnsi="SimSun" w:eastAsia="SimSun" w:cs="SimSun"/>
          <w:sz w:val="21"/>
          <w:szCs w:val="21"/>
          <w:spacing w:val="-3"/>
        </w:rPr>
        <w:t>强国建</w:t>
      </w:r>
      <w:r>
        <w:rPr>
          <w:rFonts w:ascii="SimSun" w:hAnsi="SimSun" w:eastAsia="SimSun" w:cs="SimSun"/>
          <w:sz w:val="21"/>
          <w:szCs w:val="21"/>
        </w:rPr>
        <w:t xml:space="preserve">  </w:t>
      </w:r>
      <w:r>
        <w:rPr>
          <w:rFonts w:ascii="SimSun" w:hAnsi="SimSun" w:eastAsia="SimSun" w:cs="SimSun"/>
          <w:sz w:val="21"/>
          <w:szCs w:val="21"/>
          <w:spacing w:val="-6"/>
        </w:rPr>
        <w:t>设的共同需求。</w:t>
      </w:r>
    </w:p>
    <w:p>
      <w:pPr>
        <w:spacing w:line="292" w:lineRule="auto"/>
        <w:sectPr>
          <w:footerReference w:type="default" r:id="rId229"/>
          <w:pgSz w:w="8520" w:h="12920"/>
          <w:pgMar w:top="400" w:right="364" w:bottom="495" w:left="780" w:header="0" w:footer="346"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6"/>
        </w:rPr>
        <w:t>第四章</w:t>
      </w:r>
      <w:r>
        <w:rPr>
          <w:rFonts w:ascii="SimHei" w:hAnsi="SimHei" w:eastAsia="SimHei" w:cs="SimHei"/>
          <w:sz w:val="17"/>
          <w:szCs w:val="17"/>
          <w:spacing w:val="-6"/>
        </w:rPr>
        <w:t xml:space="preserve"> </w:t>
      </w:r>
      <w:r>
        <w:rPr>
          <w:rFonts w:ascii="SimHei" w:hAnsi="SimHei" w:eastAsia="SimHei" w:cs="SimHei"/>
          <w:sz w:val="17"/>
          <w:szCs w:val="17"/>
          <w:spacing w:val="-6"/>
        </w:rPr>
        <w:t>数字经济：强化数字技术赋能，推动经济发展方式转变</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7" w:line="222" w:lineRule="auto"/>
        <w:rPr>
          <w:rFonts w:ascii="SimHei" w:hAnsi="SimHei" w:eastAsia="SimHei" w:cs="SimHei"/>
          <w:sz w:val="33"/>
          <w:szCs w:val="33"/>
        </w:rPr>
      </w:pPr>
      <w:bookmarkStart w:name="bookmark97" w:id="95"/>
      <w:bookmarkEnd w:id="95"/>
      <w:r>
        <w:rPr>
          <w:rFonts w:ascii="SimHei" w:hAnsi="SimHei" w:eastAsia="SimHei" w:cs="SimHei"/>
          <w:sz w:val="33"/>
          <w:szCs w:val="33"/>
          <w:b/>
          <w:bCs/>
          <w:spacing w:val="-7"/>
        </w:rPr>
        <w:t>第五节</w:t>
      </w:r>
      <w:r>
        <w:rPr>
          <w:rFonts w:ascii="SimHei" w:hAnsi="SimHei" w:eastAsia="SimHei" w:cs="SimHei"/>
          <w:sz w:val="33"/>
          <w:szCs w:val="33"/>
          <w:spacing w:val="168"/>
        </w:rPr>
        <w:t xml:space="preserve"> </w:t>
      </w:r>
      <w:r>
        <w:rPr>
          <w:rFonts w:ascii="SimHei" w:hAnsi="SimHei" w:eastAsia="SimHei" w:cs="SimHei"/>
          <w:sz w:val="33"/>
          <w:szCs w:val="33"/>
          <w:b/>
          <w:bCs/>
          <w:spacing w:val="-7"/>
        </w:rPr>
        <w:t>战略谋划企业数字化转型路径</w:t>
      </w:r>
    </w:p>
    <w:p>
      <w:pPr>
        <w:pStyle w:val="BodyText"/>
        <w:spacing w:line="281" w:lineRule="auto"/>
        <w:rPr/>
      </w:pPr>
      <w:r/>
    </w:p>
    <w:p>
      <w:pPr>
        <w:ind w:firstLine="390"/>
        <w:spacing w:before="68" w:line="303" w:lineRule="auto"/>
        <w:jc w:val="both"/>
        <w:rPr>
          <w:rFonts w:ascii="SimSun" w:hAnsi="SimSun" w:eastAsia="SimSun" w:cs="SimSun"/>
          <w:sz w:val="21"/>
          <w:szCs w:val="21"/>
        </w:rPr>
      </w:pPr>
      <w:r>
        <w:rPr>
          <w:rFonts w:ascii="SimSun" w:hAnsi="SimSun" w:eastAsia="SimSun" w:cs="SimSun"/>
          <w:sz w:val="21"/>
          <w:szCs w:val="21"/>
          <w:spacing w:val="-2"/>
        </w:rPr>
        <w:t>加快推进企业数字化转型是“十四五”期间推进产业转型升级和提质增</w:t>
      </w:r>
      <w:r>
        <w:rPr>
          <w:rFonts w:ascii="SimSun" w:hAnsi="SimSun" w:eastAsia="SimSun" w:cs="SimSun"/>
          <w:sz w:val="21"/>
          <w:szCs w:val="21"/>
          <w:spacing w:val="-3"/>
        </w:rPr>
        <w:t>效的 </w:t>
      </w:r>
      <w:r>
        <w:rPr>
          <w:rFonts w:ascii="SimSun" w:hAnsi="SimSun" w:eastAsia="SimSun" w:cs="SimSun"/>
          <w:sz w:val="21"/>
          <w:szCs w:val="21"/>
          <w:spacing w:val="-3"/>
        </w:rPr>
        <w:t>重要任务，是整个经济社会数字化发展的关键和基础支撑，关系到产业供给能力</w:t>
      </w:r>
      <w:r>
        <w:rPr>
          <w:rFonts w:ascii="SimSun" w:hAnsi="SimSun" w:eastAsia="SimSun" w:cs="SimSun"/>
          <w:sz w:val="21"/>
          <w:szCs w:val="21"/>
        </w:rPr>
        <w:t xml:space="preserve">  </w:t>
      </w:r>
      <w:r>
        <w:rPr>
          <w:rFonts w:ascii="SimSun" w:hAnsi="SimSun" w:eastAsia="SimSun" w:cs="SimSun"/>
          <w:sz w:val="21"/>
          <w:szCs w:val="21"/>
          <w:spacing w:val="-3"/>
        </w:rPr>
        <w:t>的提档升级，关系到经济发展新动能的培育，关系到国家竞争</w:t>
      </w:r>
      <w:r>
        <w:rPr>
          <w:rFonts w:ascii="SimSun" w:hAnsi="SimSun" w:eastAsia="SimSun" w:cs="SimSun"/>
          <w:sz w:val="21"/>
          <w:szCs w:val="21"/>
          <w:spacing w:val="-4"/>
        </w:rPr>
        <w:t>新优势的培育。数</w:t>
      </w:r>
      <w:r>
        <w:rPr>
          <w:rFonts w:ascii="SimSun" w:hAnsi="SimSun" w:eastAsia="SimSun" w:cs="SimSun"/>
          <w:sz w:val="21"/>
          <w:szCs w:val="21"/>
        </w:rPr>
        <w:t xml:space="preserve">  </w:t>
      </w:r>
      <w:r>
        <w:rPr>
          <w:rFonts w:ascii="SimSun" w:hAnsi="SimSun" w:eastAsia="SimSun" w:cs="SimSun"/>
          <w:sz w:val="21"/>
          <w:szCs w:val="21"/>
          <w:spacing w:val="-6"/>
        </w:rPr>
        <w:t>字化转型是用信息技术全面重塑企业经营管理模式，是企业</w:t>
      </w:r>
      <w:r>
        <w:rPr>
          <w:rFonts w:ascii="SimSun" w:hAnsi="SimSun" w:eastAsia="SimSun" w:cs="SimSun"/>
          <w:sz w:val="21"/>
          <w:szCs w:val="21"/>
          <w:spacing w:val="-7"/>
        </w:rPr>
        <w:t>发展模式的变革创新，</w:t>
      </w:r>
      <w:r>
        <w:rPr>
          <w:rFonts w:ascii="SimSun" w:hAnsi="SimSun" w:eastAsia="SimSun" w:cs="SimSun"/>
          <w:sz w:val="21"/>
          <w:szCs w:val="21"/>
        </w:rPr>
        <w:t xml:space="preserve"> </w:t>
      </w:r>
      <w:r>
        <w:rPr>
          <w:rFonts w:ascii="SimSun" w:hAnsi="SimSun" w:eastAsia="SimSun" w:cs="SimSun"/>
          <w:sz w:val="21"/>
          <w:szCs w:val="21"/>
          <w:spacing w:val="-3"/>
        </w:rPr>
        <w:t>是企业从工业经济时代迈向数字经济时代的必然选择，是一项系统性变革创新工 </w:t>
      </w:r>
      <w:r>
        <w:rPr>
          <w:rFonts w:ascii="SimSun" w:hAnsi="SimSun" w:eastAsia="SimSun" w:cs="SimSun"/>
          <w:sz w:val="21"/>
          <w:szCs w:val="21"/>
          <w:spacing w:val="-3"/>
        </w:rPr>
        <w:t>程，需要加强前瞻性思考、全局性谋划、战略性布局、整体性推进，需要培育发 </w:t>
      </w:r>
      <w:r>
        <w:rPr>
          <w:rFonts w:ascii="SimSun" w:hAnsi="SimSun" w:eastAsia="SimSun" w:cs="SimSun"/>
          <w:sz w:val="21"/>
          <w:szCs w:val="21"/>
          <w:spacing w:val="-10"/>
        </w:rPr>
        <w:t>展新思维，锚定发展新路径。</w:t>
      </w:r>
    </w:p>
    <w:p>
      <w:pPr>
        <w:pStyle w:val="BodyText"/>
        <w:spacing w:line="31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11"/>
        </w:rPr>
        <w:t xml:space="preserve"> </w:t>
      </w:r>
      <w:r>
        <w:rPr>
          <w:rFonts w:ascii="SimHei" w:hAnsi="SimHei" w:eastAsia="SimHei" w:cs="SimHei"/>
          <w:sz w:val="21"/>
          <w:szCs w:val="21"/>
          <w:b/>
          <w:bCs/>
          <w:spacing w:val="36"/>
        </w:rPr>
        <w:t>、企业数字化转型秉承思维</w:t>
      </w:r>
    </w:p>
    <w:p>
      <w:pPr>
        <w:ind w:firstLine="390"/>
        <w:spacing w:before="180" w:line="285" w:lineRule="auto"/>
        <w:jc w:val="both"/>
        <w:rPr>
          <w:rFonts w:ascii="SimSun" w:hAnsi="SimSun" w:eastAsia="SimSun" w:cs="SimSun"/>
          <w:sz w:val="21"/>
          <w:szCs w:val="21"/>
        </w:rPr>
      </w:pPr>
      <w:r>
        <w:rPr>
          <w:rFonts w:ascii="SimSun" w:hAnsi="SimSun" w:eastAsia="SimSun" w:cs="SimSun"/>
          <w:sz w:val="21"/>
          <w:szCs w:val="21"/>
          <w:spacing w:val="-6"/>
        </w:rPr>
        <w:t>数字化转型要求企业具备和培育战略全局、锐意改革、融合创新、开放共享、</w:t>
      </w:r>
      <w:r>
        <w:rPr>
          <w:rFonts w:ascii="SimSun" w:hAnsi="SimSun" w:eastAsia="SimSun" w:cs="SimSun"/>
          <w:sz w:val="21"/>
          <w:szCs w:val="21"/>
          <w:spacing w:val="8"/>
        </w:rPr>
        <w:t xml:space="preserve"> </w:t>
      </w:r>
      <w:r>
        <w:rPr>
          <w:rFonts w:ascii="SimSun" w:hAnsi="SimSun" w:eastAsia="SimSun" w:cs="SimSun"/>
          <w:sz w:val="21"/>
          <w:szCs w:val="21"/>
          <w:spacing w:val="-1"/>
        </w:rPr>
        <w:t>勇于探索、资源整合、系统推进、数据要素、以人为本、与时俱进等系列思</w:t>
      </w:r>
      <w:r>
        <w:rPr>
          <w:rFonts w:ascii="SimSun" w:hAnsi="SimSun" w:eastAsia="SimSun" w:cs="SimSun"/>
          <w:sz w:val="21"/>
          <w:szCs w:val="21"/>
          <w:spacing w:val="-2"/>
        </w:rPr>
        <w:t>维，</w:t>
      </w:r>
      <w:r>
        <w:rPr>
          <w:rFonts w:ascii="SimSun" w:hAnsi="SimSun" w:eastAsia="SimSun" w:cs="SimSun"/>
          <w:sz w:val="21"/>
          <w:szCs w:val="21"/>
        </w:rPr>
        <w:t xml:space="preserve"> </w:t>
      </w:r>
      <w:r>
        <w:rPr>
          <w:rFonts w:ascii="SimSun" w:hAnsi="SimSun" w:eastAsia="SimSun" w:cs="SimSun"/>
          <w:sz w:val="21"/>
          <w:szCs w:val="21"/>
          <w:spacing w:val="-10"/>
        </w:rPr>
        <w:t>以发展新思维驱动和引领转型。</w:t>
      </w:r>
    </w:p>
    <w:p>
      <w:pPr>
        <w:pStyle w:val="BodyText"/>
        <w:spacing w:line="28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38"/>
        </w:rPr>
        <w:t xml:space="preserve"> </w:t>
      </w:r>
      <w:r>
        <w:rPr>
          <w:rFonts w:ascii="SimHei" w:hAnsi="SimHei" w:eastAsia="SimHei" w:cs="SimHei"/>
          <w:sz w:val="21"/>
          <w:szCs w:val="21"/>
          <w:b/>
          <w:bCs/>
          <w:spacing w:val="-16"/>
        </w:rPr>
        <w:t>一</w:t>
      </w:r>
      <w:r>
        <w:rPr>
          <w:rFonts w:ascii="SimHei" w:hAnsi="SimHei" w:eastAsia="SimHei" w:cs="SimHei"/>
          <w:sz w:val="21"/>
          <w:szCs w:val="21"/>
          <w:spacing w:val="-51"/>
        </w:rPr>
        <w:t xml:space="preserve"> </w:t>
      </w:r>
      <w:r>
        <w:rPr>
          <w:rFonts w:ascii="SimHei" w:hAnsi="SimHei" w:eastAsia="SimHei" w:cs="SimHei"/>
          <w:sz w:val="21"/>
          <w:szCs w:val="21"/>
          <w:b/>
          <w:bCs/>
          <w:spacing w:val="-16"/>
        </w:rPr>
        <w:t>)</w:t>
      </w:r>
      <w:r>
        <w:rPr>
          <w:rFonts w:ascii="SimHei" w:hAnsi="SimHei" w:eastAsia="SimHei" w:cs="SimHei"/>
          <w:sz w:val="21"/>
          <w:szCs w:val="21"/>
          <w:spacing w:val="-43"/>
        </w:rPr>
        <w:t xml:space="preserve"> </w:t>
      </w:r>
      <w:r>
        <w:rPr>
          <w:rFonts w:ascii="SimHei" w:hAnsi="SimHei" w:eastAsia="SimHei" w:cs="SimHei"/>
          <w:sz w:val="21"/>
          <w:szCs w:val="21"/>
          <w:b/>
          <w:bCs/>
          <w:spacing w:val="-16"/>
        </w:rPr>
        <w:t>战</w:t>
      </w:r>
      <w:r>
        <w:rPr>
          <w:rFonts w:ascii="SimHei" w:hAnsi="SimHei" w:eastAsia="SimHei" w:cs="SimHei"/>
          <w:sz w:val="21"/>
          <w:szCs w:val="21"/>
          <w:spacing w:val="-43"/>
        </w:rPr>
        <w:t xml:space="preserve"> </w:t>
      </w:r>
      <w:r>
        <w:rPr>
          <w:rFonts w:ascii="SimHei" w:hAnsi="SimHei" w:eastAsia="SimHei" w:cs="SimHei"/>
          <w:sz w:val="21"/>
          <w:szCs w:val="21"/>
          <w:b/>
          <w:bCs/>
          <w:spacing w:val="-16"/>
        </w:rPr>
        <w:t>略</w:t>
      </w:r>
      <w:r>
        <w:rPr>
          <w:rFonts w:ascii="SimHei" w:hAnsi="SimHei" w:eastAsia="SimHei" w:cs="SimHei"/>
          <w:sz w:val="21"/>
          <w:szCs w:val="21"/>
          <w:spacing w:val="-46"/>
        </w:rPr>
        <w:t xml:space="preserve"> </w:t>
      </w:r>
      <w:r>
        <w:rPr>
          <w:rFonts w:ascii="SimHei" w:hAnsi="SimHei" w:eastAsia="SimHei" w:cs="SimHei"/>
          <w:sz w:val="21"/>
          <w:szCs w:val="21"/>
          <w:b/>
          <w:bCs/>
          <w:spacing w:val="-16"/>
        </w:rPr>
        <w:t>全</w:t>
      </w:r>
      <w:r>
        <w:rPr>
          <w:rFonts w:ascii="SimHei" w:hAnsi="SimHei" w:eastAsia="SimHei" w:cs="SimHei"/>
          <w:sz w:val="21"/>
          <w:szCs w:val="21"/>
          <w:spacing w:val="-47"/>
        </w:rPr>
        <w:t xml:space="preserve"> </w:t>
      </w:r>
      <w:r>
        <w:rPr>
          <w:rFonts w:ascii="SimHei" w:hAnsi="SimHei" w:eastAsia="SimHei" w:cs="SimHei"/>
          <w:sz w:val="21"/>
          <w:szCs w:val="21"/>
          <w:b/>
          <w:bCs/>
          <w:spacing w:val="-16"/>
        </w:rPr>
        <w:t>局</w:t>
      </w:r>
      <w:r>
        <w:rPr>
          <w:rFonts w:ascii="SimHei" w:hAnsi="SimHei" w:eastAsia="SimHei" w:cs="SimHei"/>
          <w:sz w:val="21"/>
          <w:szCs w:val="21"/>
          <w:spacing w:val="-48"/>
        </w:rPr>
        <w:t xml:space="preserve"> </w:t>
      </w:r>
      <w:r>
        <w:rPr>
          <w:rFonts w:ascii="SimHei" w:hAnsi="SimHei" w:eastAsia="SimHei" w:cs="SimHei"/>
          <w:sz w:val="21"/>
          <w:szCs w:val="21"/>
          <w:b/>
          <w:bCs/>
          <w:spacing w:val="-16"/>
        </w:rPr>
        <w:t>思</w:t>
      </w:r>
      <w:r>
        <w:rPr>
          <w:rFonts w:ascii="SimHei" w:hAnsi="SimHei" w:eastAsia="SimHei" w:cs="SimHei"/>
          <w:sz w:val="21"/>
          <w:szCs w:val="21"/>
          <w:spacing w:val="-49"/>
        </w:rPr>
        <w:t xml:space="preserve"> </w:t>
      </w:r>
      <w:r>
        <w:rPr>
          <w:rFonts w:ascii="SimHei" w:hAnsi="SimHei" w:eastAsia="SimHei" w:cs="SimHei"/>
          <w:sz w:val="21"/>
          <w:szCs w:val="21"/>
          <w:b/>
          <w:bCs/>
          <w:spacing w:val="-16"/>
        </w:rPr>
        <w:t>维</w:t>
      </w:r>
    </w:p>
    <w:p>
      <w:pPr>
        <w:ind w:firstLine="390"/>
        <w:spacing w:before="197" w:line="306" w:lineRule="auto"/>
        <w:jc w:val="both"/>
        <w:rPr>
          <w:rFonts w:ascii="SimSun" w:hAnsi="SimSun" w:eastAsia="SimSun" w:cs="SimSun"/>
          <w:sz w:val="21"/>
          <w:szCs w:val="21"/>
        </w:rPr>
      </w:pPr>
      <w:r>
        <w:rPr>
          <w:rFonts w:ascii="SimSun" w:hAnsi="SimSun" w:eastAsia="SimSun" w:cs="SimSun"/>
          <w:sz w:val="21"/>
          <w:szCs w:val="21"/>
          <w:spacing w:val="-9"/>
        </w:rPr>
        <w:t>数字化转型是企业发展的战略转型，需要从战略高度看待企业数字化转型，从</w:t>
      </w:r>
      <w:r>
        <w:rPr>
          <w:rFonts w:ascii="SimSun" w:hAnsi="SimSun" w:eastAsia="SimSun" w:cs="SimSun"/>
          <w:sz w:val="21"/>
          <w:szCs w:val="21"/>
          <w:spacing w:val="6"/>
        </w:rPr>
        <w:t xml:space="preserve">  </w:t>
      </w:r>
      <w:r>
        <w:rPr>
          <w:rFonts w:ascii="SimSun" w:hAnsi="SimSun" w:eastAsia="SimSun" w:cs="SimSun"/>
          <w:sz w:val="21"/>
          <w:szCs w:val="21"/>
          <w:spacing w:val="-3"/>
        </w:rPr>
        <w:t>全局角度部署推进企业数字化转型。要把数字化转型放到百年未有之大变局中剖 </w:t>
      </w:r>
      <w:r>
        <w:rPr>
          <w:rFonts w:ascii="SimSun" w:hAnsi="SimSun" w:eastAsia="SimSun" w:cs="SimSun"/>
          <w:sz w:val="21"/>
          <w:szCs w:val="21"/>
          <w:spacing w:val="-9"/>
        </w:rPr>
        <w:t>析，深刻把握全球新一轮科技革命和产业变革发展大趋势、大方向，深刻洞察经济</w:t>
      </w:r>
      <w:r>
        <w:rPr>
          <w:rFonts w:ascii="SimSun" w:hAnsi="SimSun" w:eastAsia="SimSun" w:cs="SimSun"/>
          <w:sz w:val="21"/>
          <w:szCs w:val="21"/>
          <w:spacing w:val="1"/>
        </w:rPr>
        <w:t xml:space="preserve">  </w:t>
      </w:r>
      <w:r>
        <w:rPr>
          <w:rFonts w:ascii="SimSun" w:hAnsi="SimSun" w:eastAsia="SimSun" w:cs="SimSun"/>
          <w:sz w:val="21"/>
          <w:szCs w:val="21"/>
          <w:spacing w:val="-9"/>
        </w:rPr>
        <w:t>社会运行方式、大众消费需求方式给企业组织模式、技术产品形态等带来的变革挑</w:t>
      </w:r>
      <w:r>
        <w:rPr>
          <w:rFonts w:ascii="SimSun" w:hAnsi="SimSun" w:eastAsia="SimSun" w:cs="SimSun"/>
          <w:sz w:val="21"/>
          <w:szCs w:val="21"/>
          <w:spacing w:val="1"/>
        </w:rPr>
        <w:t xml:space="preserve">  </w:t>
      </w:r>
      <w:r>
        <w:rPr>
          <w:rFonts w:ascii="SimSun" w:hAnsi="SimSun" w:eastAsia="SimSun" w:cs="SimSun"/>
          <w:sz w:val="21"/>
          <w:szCs w:val="21"/>
          <w:spacing w:val="-6"/>
        </w:rPr>
        <w:t>战，主动应对国内国际双循环对企业发展方式转变的要求，</w:t>
      </w:r>
      <w:r>
        <w:rPr>
          <w:rFonts w:ascii="SimSun" w:hAnsi="SimSun" w:eastAsia="SimSun" w:cs="SimSun"/>
          <w:sz w:val="21"/>
          <w:szCs w:val="21"/>
          <w:spacing w:val="-7"/>
        </w:rPr>
        <w:t>提前谋划，超前部署，</w:t>
      </w:r>
      <w:r>
        <w:rPr>
          <w:rFonts w:ascii="SimSun" w:hAnsi="SimSun" w:eastAsia="SimSun" w:cs="SimSun"/>
          <w:sz w:val="21"/>
          <w:szCs w:val="21"/>
        </w:rPr>
        <w:t xml:space="preserve"> </w:t>
      </w:r>
      <w:r>
        <w:rPr>
          <w:rFonts w:ascii="SimSun" w:hAnsi="SimSun" w:eastAsia="SimSun" w:cs="SimSun"/>
          <w:sz w:val="21"/>
          <w:szCs w:val="21"/>
          <w:spacing w:val="-9"/>
        </w:rPr>
        <w:t>加快转型。要从全局角度入手推进数字化转型，采用新一代信息技术全面重塑企业</w:t>
      </w:r>
      <w:r>
        <w:rPr>
          <w:rFonts w:ascii="SimSun" w:hAnsi="SimSun" w:eastAsia="SimSun" w:cs="SimSun"/>
          <w:sz w:val="21"/>
          <w:szCs w:val="21"/>
        </w:rPr>
        <w:t xml:space="preserve">  </w:t>
      </w:r>
      <w:r>
        <w:rPr>
          <w:rFonts w:ascii="SimSun" w:hAnsi="SimSun" w:eastAsia="SimSun" w:cs="SimSun"/>
          <w:sz w:val="21"/>
          <w:szCs w:val="21"/>
          <w:spacing w:val="-9"/>
        </w:rPr>
        <w:t>传统研发设计、生产制造、经营管理、市场营销等模式，不仅仅是信息技术创新应</w:t>
      </w:r>
      <w:r>
        <w:rPr>
          <w:rFonts w:ascii="SimSun" w:hAnsi="SimSun" w:eastAsia="SimSun" w:cs="SimSun"/>
          <w:sz w:val="21"/>
          <w:szCs w:val="21"/>
        </w:rPr>
        <w:t xml:space="preserve">  </w:t>
      </w:r>
      <w:r>
        <w:rPr>
          <w:rFonts w:ascii="SimSun" w:hAnsi="SimSun" w:eastAsia="SimSun" w:cs="SimSun"/>
          <w:sz w:val="21"/>
          <w:szCs w:val="21"/>
          <w:spacing w:val="-9"/>
        </w:rPr>
        <w:t>用，更涉及组织变革、机制创新、队伍建设、制度建设等方面。数字化转型是企业</w:t>
      </w:r>
      <w:r>
        <w:rPr>
          <w:rFonts w:ascii="SimSun" w:hAnsi="SimSun" w:eastAsia="SimSun" w:cs="SimSun"/>
          <w:sz w:val="21"/>
          <w:szCs w:val="21"/>
        </w:rPr>
        <w:t xml:space="preserve">  </w:t>
      </w:r>
      <w:r>
        <w:rPr>
          <w:rFonts w:ascii="SimSun" w:hAnsi="SimSun" w:eastAsia="SimSun" w:cs="SimSun"/>
          <w:sz w:val="21"/>
          <w:szCs w:val="21"/>
          <w:spacing w:val="-9"/>
        </w:rPr>
        <w:t>发展方式的一次重大变革，是一项具有系统性、长期性、创新性、挑战性的</w:t>
      </w:r>
      <w:r>
        <w:rPr>
          <w:rFonts w:ascii="SimSun" w:hAnsi="SimSun" w:eastAsia="SimSun" w:cs="SimSun"/>
          <w:sz w:val="21"/>
          <w:szCs w:val="21"/>
          <w:spacing w:val="-10"/>
        </w:rPr>
        <w:t>工程。</w:t>
      </w:r>
    </w:p>
    <w:p>
      <w:pPr>
        <w:pStyle w:val="BodyText"/>
        <w:spacing w:line="286" w:lineRule="auto"/>
        <w:rPr/>
      </w:pPr>
      <w:r/>
    </w:p>
    <w:p>
      <w:pPr>
        <w:ind w:left="133"/>
        <w:spacing w:before="69" w:line="222" w:lineRule="auto"/>
        <w:rPr>
          <w:rFonts w:ascii="SimHei" w:hAnsi="SimHei" w:eastAsia="SimHei" w:cs="SimHei"/>
          <w:sz w:val="21"/>
          <w:szCs w:val="21"/>
        </w:rPr>
      </w:pPr>
      <w:r>
        <w:rPr>
          <w:rFonts w:ascii="SimHei" w:hAnsi="SimHei" w:eastAsia="SimHei" w:cs="SimHei"/>
          <w:sz w:val="21"/>
          <w:szCs w:val="21"/>
          <w:b/>
          <w:bCs/>
          <w:spacing w:val="35"/>
        </w:rPr>
        <w:t>(二)锐意改革思维</w:t>
      </w:r>
    </w:p>
    <w:p>
      <w:pPr>
        <w:ind w:left="390"/>
        <w:spacing w:before="201" w:line="219" w:lineRule="auto"/>
        <w:rPr>
          <w:rFonts w:ascii="SimSun" w:hAnsi="SimSun" w:eastAsia="SimSun" w:cs="SimSun"/>
          <w:sz w:val="21"/>
          <w:szCs w:val="21"/>
        </w:rPr>
      </w:pPr>
      <w:r>
        <w:rPr>
          <w:rFonts w:ascii="SimSun" w:hAnsi="SimSun" w:eastAsia="SimSun" w:cs="SimSun"/>
          <w:sz w:val="21"/>
          <w:szCs w:val="21"/>
          <w:spacing w:val="-3"/>
        </w:rPr>
        <w:t>要深化企业数字化改革，加快破除不适应数字化发展的企业体制机制，解放</w:t>
      </w:r>
    </w:p>
    <w:p>
      <w:pPr>
        <w:spacing w:line="219" w:lineRule="auto"/>
        <w:sectPr>
          <w:footerReference w:type="default" r:id="rId230"/>
          <w:pgSz w:w="8520" w:h="12900"/>
          <w:pgMar w:top="400" w:right="904" w:bottom="515" w:left="279" w:header="0" w:footer="36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4" w:lineRule="auto"/>
        <w:rPr/>
      </w:pPr>
      <w:r/>
    </w:p>
    <w:p>
      <w:pPr>
        <w:ind w:right="20"/>
        <w:spacing w:before="68" w:line="304" w:lineRule="auto"/>
        <w:jc w:val="both"/>
        <w:rPr>
          <w:rFonts w:ascii="SimSun" w:hAnsi="SimSun" w:eastAsia="SimSun" w:cs="SimSun"/>
          <w:sz w:val="21"/>
          <w:szCs w:val="21"/>
        </w:rPr>
      </w:pPr>
      <w:r>
        <w:rPr>
          <w:rFonts w:ascii="SimSun" w:hAnsi="SimSun" w:eastAsia="SimSun" w:cs="SimSun"/>
          <w:sz w:val="21"/>
          <w:szCs w:val="21"/>
          <w:spacing w:val="-3"/>
        </w:rPr>
        <w:t>和发展数字生产力，提升企业适应、驾驭和引领数字化时代发展的能力。要改革 </w:t>
      </w:r>
      <w:r>
        <w:rPr>
          <w:rFonts w:ascii="SimSun" w:hAnsi="SimSun" w:eastAsia="SimSun" w:cs="SimSun"/>
          <w:sz w:val="21"/>
          <w:szCs w:val="21"/>
          <w:spacing w:val="-3"/>
        </w:rPr>
        <w:t>企业组织管理经营模式，推进企业网络化组织、扁平化管理、数据化决策、智能 </w:t>
      </w:r>
      <w:r>
        <w:rPr>
          <w:rFonts w:ascii="SimSun" w:hAnsi="SimSun" w:eastAsia="SimSun" w:cs="SimSun"/>
          <w:sz w:val="21"/>
          <w:szCs w:val="21"/>
          <w:spacing w:val="-3"/>
        </w:rPr>
        <w:t>化运行，破除管理冗余，提升企业信息流引领技术流、资金流、人才流、物资流 </w:t>
      </w:r>
      <w:r>
        <w:rPr>
          <w:rFonts w:ascii="SimSun" w:hAnsi="SimSun" w:eastAsia="SimSun" w:cs="SimSun"/>
          <w:sz w:val="21"/>
          <w:szCs w:val="21"/>
        </w:rPr>
        <w:t>等能力。要改革人员考核、评价、激励等相关制度，平衡短期绩</w:t>
      </w:r>
      <w:r>
        <w:rPr>
          <w:rFonts w:ascii="SimSun" w:hAnsi="SimSun" w:eastAsia="SimSun" w:cs="SimSun"/>
          <w:sz w:val="21"/>
          <w:szCs w:val="21"/>
          <w:spacing w:val="-1"/>
        </w:rPr>
        <w:t>效和长期预期，</w:t>
      </w:r>
      <w:r>
        <w:rPr>
          <w:rFonts w:ascii="SimSun" w:hAnsi="SimSun" w:eastAsia="SimSun" w:cs="SimSun"/>
          <w:sz w:val="21"/>
          <w:szCs w:val="21"/>
        </w:rPr>
        <w:t xml:space="preserve"> </w:t>
      </w:r>
      <w:r>
        <w:rPr>
          <w:rFonts w:ascii="SimSun" w:hAnsi="SimSun" w:eastAsia="SimSun" w:cs="SimSun"/>
          <w:sz w:val="21"/>
          <w:szCs w:val="21"/>
          <w:spacing w:val="-6"/>
        </w:rPr>
        <w:t>平衡直接贡献和间接贡献，降低职务、职称、论文等要求对人员考核评价的影响，</w:t>
      </w:r>
      <w:r>
        <w:rPr>
          <w:rFonts w:ascii="SimSun" w:hAnsi="SimSun" w:eastAsia="SimSun" w:cs="SimSun"/>
          <w:sz w:val="21"/>
          <w:szCs w:val="21"/>
        </w:rPr>
        <w:t xml:space="preserve"> </w:t>
      </w:r>
      <w:r>
        <w:rPr>
          <w:rFonts w:ascii="SimSun" w:hAnsi="SimSun" w:eastAsia="SimSun" w:cs="SimSun"/>
          <w:sz w:val="21"/>
          <w:szCs w:val="21"/>
          <w:spacing w:val="-3"/>
        </w:rPr>
        <w:t>充分激发个性创造动能。改革企业资产投资模式，加大信息资产投资力度，强化 </w:t>
      </w:r>
      <w:r>
        <w:rPr>
          <w:rFonts w:ascii="SimSun" w:hAnsi="SimSun" w:eastAsia="SimSun" w:cs="SimSun"/>
          <w:sz w:val="21"/>
          <w:szCs w:val="21"/>
          <w:spacing w:val="-3"/>
        </w:rPr>
        <w:t>新型数字基础设施、专业软件、系统平台、大数据中心等投资力度，创新投资建 </w:t>
      </w:r>
      <w:r>
        <w:rPr>
          <w:rFonts w:ascii="SimSun" w:hAnsi="SimSun" w:eastAsia="SimSun" w:cs="SimSun"/>
          <w:sz w:val="21"/>
          <w:szCs w:val="21"/>
          <w:spacing w:val="-6"/>
        </w:rPr>
        <w:t>设运营模式，推进持续迭代升级，满足业务发展变革支撑需求。</w:t>
      </w:r>
    </w:p>
    <w:p>
      <w:pPr>
        <w:pStyle w:val="BodyText"/>
        <w:spacing w:line="295"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3"/>
        </w:rPr>
        <w:t xml:space="preserve"> </w:t>
      </w:r>
      <w:r>
        <w:rPr>
          <w:rFonts w:ascii="SimHei" w:hAnsi="SimHei" w:eastAsia="SimHei" w:cs="SimHei"/>
          <w:sz w:val="21"/>
          <w:szCs w:val="21"/>
          <w:b/>
          <w:bCs/>
          <w:spacing w:val="-14"/>
        </w:rPr>
        <w:t>三</w:t>
      </w:r>
      <w:r>
        <w:rPr>
          <w:rFonts w:ascii="SimHei" w:hAnsi="SimHei" w:eastAsia="SimHei" w:cs="SimHei"/>
          <w:sz w:val="21"/>
          <w:szCs w:val="21"/>
          <w:spacing w:val="-51"/>
        </w:rPr>
        <w:t xml:space="preserve"> </w:t>
      </w:r>
      <w:r>
        <w:rPr>
          <w:rFonts w:ascii="SimHei" w:hAnsi="SimHei" w:eastAsia="SimHei" w:cs="SimHei"/>
          <w:sz w:val="21"/>
          <w:szCs w:val="21"/>
          <w:b/>
          <w:bCs/>
          <w:spacing w:val="-14"/>
        </w:rPr>
        <w:t>)</w:t>
      </w:r>
      <w:r>
        <w:rPr>
          <w:rFonts w:ascii="SimHei" w:hAnsi="SimHei" w:eastAsia="SimHei" w:cs="SimHei"/>
          <w:sz w:val="21"/>
          <w:szCs w:val="21"/>
          <w:spacing w:val="-48"/>
        </w:rPr>
        <w:t xml:space="preserve"> </w:t>
      </w:r>
      <w:r>
        <w:rPr>
          <w:rFonts w:ascii="SimHei" w:hAnsi="SimHei" w:eastAsia="SimHei" w:cs="SimHei"/>
          <w:sz w:val="21"/>
          <w:szCs w:val="21"/>
          <w:b/>
          <w:bCs/>
          <w:spacing w:val="-14"/>
        </w:rPr>
        <w:t>融</w:t>
      </w:r>
      <w:r>
        <w:rPr>
          <w:rFonts w:ascii="SimHei" w:hAnsi="SimHei" w:eastAsia="SimHei" w:cs="SimHei"/>
          <w:sz w:val="21"/>
          <w:szCs w:val="21"/>
          <w:spacing w:val="-46"/>
        </w:rPr>
        <w:t xml:space="preserve"> </w:t>
      </w:r>
      <w:r>
        <w:rPr>
          <w:rFonts w:ascii="SimHei" w:hAnsi="SimHei" w:eastAsia="SimHei" w:cs="SimHei"/>
          <w:sz w:val="21"/>
          <w:szCs w:val="21"/>
          <w:b/>
          <w:bCs/>
          <w:spacing w:val="-14"/>
        </w:rPr>
        <w:t>合</w:t>
      </w:r>
      <w:r>
        <w:rPr>
          <w:rFonts w:ascii="SimHei" w:hAnsi="SimHei" w:eastAsia="SimHei" w:cs="SimHei"/>
          <w:sz w:val="21"/>
          <w:szCs w:val="21"/>
          <w:spacing w:val="-50"/>
        </w:rPr>
        <w:t xml:space="preserve"> </w:t>
      </w:r>
      <w:r>
        <w:rPr>
          <w:rFonts w:ascii="SimHei" w:hAnsi="SimHei" w:eastAsia="SimHei" w:cs="SimHei"/>
          <w:sz w:val="21"/>
          <w:szCs w:val="21"/>
          <w:b/>
          <w:bCs/>
          <w:spacing w:val="-14"/>
        </w:rPr>
        <w:t>创</w:t>
      </w:r>
      <w:r>
        <w:rPr>
          <w:rFonts w:ascii="SimHei" w:hAnsi="SimHei" w:eastAsia="SimHei" w:cs="SimHei"/>
          <w:sz w:val="21"/>
          <w:szCs w:val="21"/>
          <w:spacing w:val="-48"/>
        </w:rPr>
        <w:t xml:space="preserve"> </w:t>
      </w:r>
      <w:r>
        <w:rPr>
          <w:rFonts w:ascii="SimHei" w:hAnsi="SimHei" w:eastAsia="SimHei" w:cs="SimHei"/>
          <w:sz w:val="21"/>
          <w:szCs w:val="21"/>
          <w:b/>
          <w:bCs/>
          <w:spacing w:val="-14"/>
        </w:rPr>
        <w:t>新</w:t>
      </w:r>
      <w:r>
        <w:rPr>
          <w:rFonts w:ascii="SimHei" w:hAnsi="SimHei" w:eastAsia="SimHei" w:cs="SimHei"/>
          <w:sz w:val="21"/>
          <w:szCs w:val="21"/>
          <w:spacing w:val="-48"/>
        </w:rPr>
        <w:t xml:space="preserve"> </w:t>
      </w:r>
      <w:r>
        <w:rPr>
          <w:rFonts w:ascii="SimHei" w:hAnsi="SimHei" w:eastAsia="SimHei" w:cs="SimHei"/>
          <w:sz w:val="21"/>
          <w:szCs w:val="21"/>
          <w:b/>
          <w:bCs/>
          <w:spacing w:val="-14"/>
        </w:rPr>
        <w:t>思</w:t>
      </w:r>
      <w:r>
        <w:rPr>
          <w:rFonts w:ascii="SimHei" w:hAnsi="SimHei" w:eastAsia="SimHei" w:cs="SimHei"/>
          <w:sz w:val="21"/>
          <w:szCs w:val="21"/>
          <w:spacing w:val="-49"/>
        </w:rPr>
        <w:t xml:space="preserve"> </w:t>
      </w:r>
      <w:r>
        <w:rPr>
          <w:rFonts w:ascii="SimHei" w:hAnsi="SimHei" w:eastAsia="SimHei" w:cs="SimHei"/>
          <w:sz w:val="21"/>
          <w:szCs w:val="21"/>
          <w:b/>
          <w:bCs/>
          <w:spacing w:val="-14"/>
        </w:rPr>
        <w:t>维</w:t>
      </w:r>
    </w:p>
    <w:p>
      <w:pPr>
        <w:ind w:firstLine="399"/>
        <w:spacing w:before="200" w:line="297" w:lineRule="auto"/>
        <w:jc w:val="both"/>
        <w:rPr>
          <w:rFonts w:ascii="SimSun" w:hAnsi="SimSun" w:eastAsia="SimSun" w:cs="SimSun"/>
          <w:sz w:val="21"/>
          <w:szCs w:val="21"/>
        </w:rPr>
      </w:pPr>
      <w:r>
        <w:rPr>
          <w:rFonts w:ascii="SimSun" w:hAnsi="SimSun" w:eastAsia="SimSun" w:cs="SimSun"/>
          <w:sz w:val="21"/>
          <w:szCs w:val="21"/>
          <w:spacing w:val="-11"/>
        </w:rPr>
        <w:t>企业数字化转型要加快产业、技术、要素等融合创新能力，释放融合创新红利。</w:t>
      </w:r>
      <w:r>
        <w:rPr>
          <w:rFonts w:ascii="SimSun" w:hAnsi="SimSun" w:eastAsia="SimSun" w:cs="SimSun"/>
          <w:sz w:val="21"/>
          <w:szCs w:val="21"/>
        </w:rPr>
        <w:t xml:space="preserve"> </w:t>
      </w:r>
      <w:r>
        <w:rPr>
          <w:rFonts w:ascii="SimSun" w:hAnsi="SimSun" w:eastAsia="SimSun" w:cs="SimSun"/>
          <w:sz w:val="21"/>
          <w:szCs w:val="21"/>
          <w:spacing w:val="-2"/>
        </w:rPr>
        <w:t>要推动产业跨界融合创新，打通制造业和服务业发</w:t>
      </w:r>
      <w:r>
        <w:rPr>
          <w:rFonts w:ascii="SimSun" w:hAnsi="SimSun" w:eastAsia="SimSun" w:cs="SimSun"/>
          <w:sz w:val="21"/>
          <w:szCs w:val="21"/>
          <w:spacing w:val="-3"/>
        </w:rPr>
        <w:t>展边界鸿沟，推动制造业向服</w:t>
      </w:r>
      <w:r>
        <w:rPr>
          <w:rFonts w:ascii="SimSun" w:hAnsi="SimSun" w:eastAsia="SimSun" w:cs="SimSun"/>
          <w:sz w:val="21"/>
          <w:szCs w:val="21"/>
        </w:rPr>
        <w:t xml:space="preserve">  </w:t>
      </w:r>
      <w:r>
        <w:rPr>
          <w:rFonts w:ascii="SimSun" w:hAnsi="SimSun" w:eastAsia="SimSun" w:cs="SimSun"/>
          <w:sz w:val="21"/>
          <w:szCs w:val="21"/>
          <w:spacing w:val="-2"/>
        </w:rPr>
        <w:t>务业延伸，推动服务业向制造业渗透，拓展制造业服务价值链，提升服</w:t>
      </w:r>
      <w:r>
        <w:rPr>
          <w:rFonts w:ascii="SimSun" w:hAnsi="SimSun" w:eastAsia="SimSun" w:cs="SimSun"/>
          <w:sz w:val="21"/>
          <w:szCs w:val="21"/>
          <w:spacing w:val="-3"/>
        </w:rPr>
        <w:t>务业对制</w:t>
      </w:r>
      <w:r>
        <w:rPr>
          <w:rFonts w:ascii="SimSun" w:hAnsi="SimSun" w:eastAsia="SimSun" w:cs="SimSun"/>
          <w:sz w:val="21"/>
          <w:szCs w:val="21"/>
        </w:rPr>
        <w:t xml:space="preserve">  </w:t>
      </w:r>
      <w:r>
        <w:rPr>
          <w:rFonts w:ascii="SimSun" w:hAnsi="SimSun" w:eastAsia="SimSun" w:cs="SimSun"/>
          <w:sz w:val="21"/>
          <w:szCs w:val="21"/>
          <w:spacing w:val="-2"/>
        </w:rPr>
        <w:t>造业发展需求的牵引作用。要推进技术融合创新应用</w:t>
      </w:r>
      <w:r>
        <w:rPr>
          <w:rFonts w:ascii="SimSun" w:hAnsi="SimSun" w:eastAsia="SimSun" w:cs="SimSun"/>
          <w:sz w:val="21"/>
          <w:szCs w:val="21"/>
          <w:spacing w:val="-3"/>
        </w:rPr>
        <w:t>，推动云计算、物联网、大</w:t>
      </w:r>
      <w:r>
        <w:rPr>
          <w:rFonts w:ascii="SimSun" w:hAnsi="SimSun" w:eastAsia="SimSun" w:cs="SimSun"/>
          <w:sz w:val="21"/>
          <w:szCs w:val="21"/>
        </w:rPr>
        <w:t xml:space="preserve">  </w:t>
      </w:r>
      <w:r>
        <w:rPr>
          <w:rFonts w:ascii="SimSun" w:hAnsi="SimSun" w:eastAsia="SimSun" w:cs="SimSun"/>
          <w:sz w:val="21"/>
          <w:szCs w:val="21"/>
          <w:spacing w:val="-2"/>
        </w:rPr>
        <w:t>数据、人工智能等技术集成融合创新能力，提高企业</w:t>
      </w:r>
      <w:r>
        <w:rPr>
          <w:rFonts w:ascii="SimSun" w:hAnsi="SimSun" w:eastAsia="SimSun" w:cs="SimSun"/>
          <w:sz w:val="21"/>
          <w:szCs w:val="21"/>
          <w:spacing w:val="-3"/>
        </w:rPr>
        <w:t>数字化转型算数、算力、算</w:t>
      </w:r>
      <w:r>
        <w:rPr>
          <w:rFonts w:ascii="SimSun" w:hAnsi="SimSun" w:eastAsia="SimSun" w:cs="SimSun"/>
          <w:sz w:val="21"/>
          <w:szCs w:val="21"/>
        </w:rPr>
        <w:t xml:space="preserve">  </w:t>
      </w:r>
      <w:r>
        <w:rPr>
          <w:rFonts w:ascii="SimSun" w:hAnsi="SimSun" w:eastAsia="SimSun" w:cs="SimSun"/>
          <w:sz w:val="21"/>
          <w:szCs w:val="21"/>
          <w:spacing w:val="-5"/>
        </w:rPr>
        <w:t>法协同支撑和互为驱动发展能力。要推动要</w:t>
      </w:r>
      <w:r>
        <w:rPr>
          <w:rFonts w:ascii="SimSun" w:hAnsi="SimSun" w:eastAsia="SimSun" w:cs="SimSun"/>
          <w:sz w:val="21"/>
          <w:szCs w:val="21"/>
          <w:spacing w:val="-6"/>
        </w:rPr>
        <w:t>素融合创新，发挥技术、资本、人才、</w:t>
      </w:r>
      <w:r>
        <w:rPr>
          <w:rFonts w:ascii="SimSun" w:hAnsi="SimSun" w:eastAsia="SimSun" w:cs="SimSun"/>
          <w:sz w:val="21"/>
          <w:szCs w:val="21"/>
        </w:rPr>
        <w:t xml:space="preserve"> </w:t>
      </w:r>
      <w:r>
        <w:rPr>
          <w:rFonts w:ascii="SimSun" w:hAnsi="SimSun" w:eastAsia="SimSun" w:cs="SimSun"/>
          <w:sz w:val="21"/>
          <w:szCs w:val="21"/>
          <w:spacing w:val="-2"/>
        </w:rPr>
        <w:t>数据等要素作用，优化要素资源配置，释放要素叠加效应，驱动发展方</w:t>
      </w:r>
      <w:r>
        <w:rPr>
          <w:rFonts w:ascii="SimSun" w:hAnsi="SimSun" w:eastAsia="SimSun" w:cs="SimSun"/>
          <w:sz w:val="21"/>
          <w:szCs w:val="21"/>
          <w:spacing w:val="-3"/>
        </w:rPr>
        <w:t>式转变和</w:t>
      </w:r>
      <w:r>
        <w:rPr>
          <w:rFonts w:ascii="SimSun" w:hAnsi="SimSun" w:eastAsia="SimSun" w:cs="SimSun"/>
          <w:sz w:val="21"/>
          <w:szCs w:val="21"/>
        </w:rPr>
        <w:t xml:space="preserve">  </w:t>
      </w:r>
      <w:r>
        <w:rPr>
          <w:rFonts w:ascii="SimSun" w:hAnsi="SimSun" w:eastAsia="SimSun" w:cs="SimSun"/>
          <w:sz w:val="21"/>
          <w:szCs w:val="21"/>
          <w:spacing w:val="-7"/>
        </w:rPr>
        <w:t>高质量发展。</w:t>
      </w:r>
    </w:p>
    <w:p>
      <w:pPr>
        <w:pStyle w:val="BodyText"/>
        <w:spacing w:line="357" w:lineRule="auto"/>
        <w:rPr/>
      </w:pPr>
      <w:r/>
    </w:p>
    <w:p>
      <w:pPr>
        <w:ind w:left="122"/>
        <w:spacing w:before="69" w:line="222"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34"/>
        </w:rPr>
        <w:t xml:space="preserve"> </w:t>
      </w:r>
      <w:r>
        <w:rPr>
          <w:rFonts w:ascii="SimHei" w:hAnsi="SimHei" w:eastAsia="SimHei" w:cs="SimHei"/>
          <w:sz w:val="21"/>
          <w:szCs w:val="21"/>
          <w:b/>
          <w:bCs/>
          <w:spacing w:val="-16"/>
        </w:rPr>
        <w:t>四</w:t>
      </w:r>
      <w:r>
        <w:rPr>
          <w:rFonts w:ascii="SimHei" w:hAnsi="SimHei" w:eastAsia="SimHei" w:cs="SimHei"/>
          <w:sz w:val="21"/>
          <w:szCs w:val="21"/>
          <w:spacing w:val="-51"/>
        </w:rPr>
        <w:t xml:space="preserve"> </w:t>
      </w:r>
      <w:r>
        <w:rPr>
          <w:rFonts w:ascii="SimHei" w:hAnsi="SimHei" w:eastAsia="SimHei" w:cs="SimHei"/>
          <w:sz w:val="21"/>
          <w:szCs w:val="21"/>
          <w:b/>
          <w:bCs/>
          <w:spacing w:val="-16"/>
        </w:rPr>
        <w:t>)</w:t>
      </w:r>
      <w:r>
        <w:rPr>
          <w:rFonts w:ascii="SimHei" w:hAnsi="SimHei" w:eastAsia="SimHei" w:cs="SimHei"/>
          <w:sz w:val="21"/>
          <w:szCs w:val="21"/>
          <w:spacing w:val="-44"/>
        </w:rPr>
        <w:t xml:space="preserve"> </w:t>
      </w:r>
      <w:r>
        <w:rPr>
          <w:rFonts w:ascii="SimHei" w:hAnsi="SimHei" w:eastAsia="SimHei" w:cs="SimHei"/>
          <w:sz w:val="21"/>
          <w:szCs w:val="21"/>
          <w:b/>
          <w:bCs/>
          <w:spacing w:val="-16"/>
        </w:rPr>
        <w:t>开</w:t>
      </w:r>
      <w:r>
        <w:rPr>
          <w:rFonts w:ascii="SimHei" w:hAnsi="SimHei" w:eastAsia="SimHei" w:cs="SimHei"/>
          <w:sz w:val="21"/>
          <w:szCs w:val="21"/>
          <w:spacing w:val="-50"/>
        </w:rPr>
        <w:t xml:space="preserve"> </w:t>
      </w:r>
      <w:r>
        <w:rPr>
          <w:rFonts w:ascii="SimHei" w:hAnsi="SimHei" w:eastAsia="SimHei" w:cs="SimHei"/>
          <w:sz w:val="21"/>
          <w:szCs w:val="21"/>
          <w:b/>
          <w:bCs/>
          <w:spacing w:val="-16"/>
        </w:rPr>
        <w:t>放</w:t>
      </w:r>
      <w:r>
        <w:rPr>
          <w:rFonts w:ascii="SimHei" w:hAnsi="SimHei" w:eastAsia="SimHei" w:cs="SimHei"/>
          <w:sz w:val="21"/>
          <w:szCs w:val="21"/>
          <w:spacing w:val="-45"/>
        </w:rPr>
        <w:t xml:space="preserve"> </w:t>
      </w:r>
      <w:r>
        <w:rPr>
          <w:rFonts w:ascii="SimHei" w:hAnsi="SimHei" w:eastAsia="SimHei" w:cs="SimHei"/>
          <w:sz w:val="21"/>
          <w:szCs w:val="21"/>
          <w:b/>
          <w:bCs/>
          <w:spacing w:val="-16"/>
        </w:rPr>
        <w:t>共</w:t>
      </w:r>
      <w:r>
        <w:rPr>
          <w:rFonts w:ascii="SimHei" w:hAnsi="SimHei" w:eastAsia="SimHei" w:cs="SimHei"/>
          <w:sz w:val="21"/>
          <w:szCs w:val="21"/>
          <w:spacing w:val="-44"/>
        </w:rPr>
        <w:t xml:space="preserve"> </w:t>
      </w:r>
      <w:r>
        <w:rPr>
          <w:rFonts w:ascii="SimHei" w:hAnsi="SimHei" w:eastAsia="SimHei" w:cs="SimHei"/>
          <w:sz w:val="21"/>
          <w:szCs w:val="21"/>
          <w:b/>
          <w:bCs/>
          <w:spacing w:val="-16"/>
        </w:rPr>
        <w:t>享</w:t>
      </w:r>
      <w:r>
        <w:rPr>
          <w:rFonts w:ascii="SimHei" w:hAnsi="SimHei" w:eastAsia="SimHei" w:cs="SimHei"/>
          <w:sz w:val="21"/>
          <w:szCs w:val="21"/>
          <w:spacing w:val="-48"/>
        </w:rPr>
        <w:t xml:space="preserve"> </w:t>
      </w:r>
      <w:r>
        <w:rPr>
          <w:rFonts w:ascii="SimHei" w:hAnsi="SimHei" w:eastAsia="SimHei" w:cs="SimHei"/>
          <w:sz w:val="21"/>
          <w:szCs w:val="21"/>
          <w:b/>
          <w:bCs/>
          <w:spacing w:val="-16"/>
        </w:rPr>
        <w:t>思</w:t>
      </w:r>
      <w:r>
        <w:rPr>
          <w:rFonts w:ascii="SimHei" w:hAnsi="SimHei" w:eastAsia="SimHei" w:cs="SimHei"/>
          <w:sz w:val="21"/>
          <w:szCs w:val="21"/>
          <w:spacing w:val="-49"/>
        </w:rPr>
        <w:t xml:space="preserve"> </w:t>
      </w:r>
      <w:r>
        <w:rPr>
          <w:rFonts w:ascii="SimHei" w:hAnsi="SimHei" w:eastAsia="SimHei" w:cs="SimHei"/>
          <w:sz w:val="21"/>
          <w:szCs w:val="21"/>
          <w:b/>
          <w:bCs/>
          <w:spacing w:val="-16"/>
        </w:rPr>
        <w:t>维</w:t>
      </w:r>
    </w:p>
    <w:p>
      <w:pPr>
        <w:ind w:right="77" w:firstLine="409"/>
        <w:spacing w:before="203" w:line="302" w:lineRule="auto"/>
        <w:jc w:val="both"/>
        <w:rPr>
          <w:rFonts w:ascii="SimSun" w:hAnsi="SimSun" w:eastAsia="SimSun" w:cs="SimSun"/>
          <w:sz w:val="21"/>
          <w:szCs w:val="21"/>
        </w:rPr>
      </w:pPr>
      <w:r>
        <w:rPr>
          <w:rFonts w:ascii="SimSun" w:hAnsi="SimSun" w:eastAsia="SimSun" w:cs="SimSun"/>
          <w:sz w:val="21"/>
          <w:szCs w:val="21"/>
          <w:spacing w:val="-2"/>
        </w:rPr>
        <w:t>数字化时代大大拓展了企业组织边界和业务拓展，企业组织“围墙”和全业</w:t>
      </w:r>
      <w:r>
        <w:rPr>
          <w:rFonts w:ascii="SimSun" w:hAnsi="SimSun" w:eastAsia="SimSun" w:cs="SimSun"/>
          <w:sz w:val="21"/>
          <w:szCs w:val="21"/>
          <w:spacing w:val="12"/>
        </w:rPr>
        <w:t xml:space="preserve"> </w:t>
      </w:r>
      <w:r>
        <w:rPr>
          <w:rFonts w:ascii="SimSun" w:hAnsi="SimSun" w:eastAsia="SimSun" w:cs="SimSun"/>
          <w:sz w:val="21"/>
          <w:szCs w:val="21"/>
          <w:spacing w:val="-2"/>
        </w:rPr>
        <w:t>务亲力亲为的思维是数字化时代企业发展的最大束缚和障碍。</w:t>
      </w:r>
      <w:r>
        <w:rPr>
          <w:rFonts w:ascii="SimSun" w:hAnsi="SimSun" w:eastAsia="SimSun" w:cs="SimSun"/>
          <w:sz w:val="21"/>
          <w:szCs w:val="21"/>
          <w:spacing w:val="-3"/>
        </w:rPr>
        <w:t>要秉承开放发展思</w:t>
      </w:r>
      <w:r>
        <w:rPr>
          <w:rFonts w:ascii="SimSun" w:hAnsi="SimSun" w:eastAsia="SimSun" w:cs="SimSun"/>
          <w:sz w:val="21"/>
          <w:szCs w:val="21"/>
        </w:rPr>
        <w:t xml:space="preserve"> </w:t>
      </w:r>
      <w:r>
        <w:rPr>
          <w:rFonts w:ascii="SimSun" w:hAnsi="SimSun" w:eastAsia="SimSun" w:cs="SimSun"/>
          <w:sz w:val="21"/>
          <w:szCs w:val="21"/>
          <w:spacing w:val="1"/>
        </w:rPr>
        <w:t>维，拆解企业组织“围墙”,构建开放式、无边界</w:t>
      </w:r>
      <w:r>
        <w:rPr>
          <w:rFonts w:ascii="SimSun" w:hAnsi="SimSun" w:eastAsia="SimSun" w:cs="SimSun"/>
          <w:sz w:val="21"/>
          <w:szCs w:val="21"/>
        </w:rPr>
        <w:t>的企业组织架构，打造开放式 </w:t>
      </w:r>
      <w:r>
        <w:rPr>
          <w:rFonts w:ascii="SimSun" w:hAnsi="SimSun" w:eastAsia="SimSun" w:cs="SimSun"/>
          <w:sz w:val="21"/>
          <w:szCs w:val="21"/>
          <w:spacing w:val="-2"/>
        </w:rPr>
        <w:t>创新创业平台，提升内外部资源联动配置优化能力，实现对内外部技术资金</w:t>
      </w:r>
      <w:r>
        <w:rPr>
          <w:rFonts w:ascii="SimSun" w:hAnsi="SimSun" w:eastAsia="SimSun" w:cs="SimSun"/>
          <w:sz w:val="21"/>
          <w:szCs w:val="21"/>
          <w:spacing w:val="-3"/>
        </w:rPr>
        <w:t>、智</w:t>
      </w:r>
      <w:r>
        <w:rPr>
          <w:rFonts w:ascii="SimSun" w:hAnsi="SimSun" w:eastAsia="SimSun" w:cs="SimSun"/>
          <w:sz w:val="21"/>
          <w:szCs w:val="21"/>
        </w:rPr>
        <w:t xml:space="preserve"> </w:t>
      </w:r>
      <w:r>
        <w:rPr>
          <w:rFonts w:ascii="SimSun" w:hAnsi="SimSun" w:eastAsia="SimSun" w:cs="SimSun"/>
          <w:sz w:val="21"/>
          <w:szCs w:val="21"/>
          <w:spacing w:val="-2"/>
        </w:rPr>
        <w:t>力资源、生产能力等的整合优化和高效利用。要秉</w:t>
      </w:r>
      <w:r>
        <w:rPr>
          <w:rFonts w:ascii="SimSun" w:hAnsi="SimSun" w:eastAsia="SimSun" w:cs="SimSun"/>
          <w:sz w:val="21"/>
          <w:szCs w:val="21"/>
          <w:spacing w:val="-3"/>
        </w:rPr>
        <w:t>承共享发展理念，通过网络技</w:t>
      </w:r>
      <w:r>
        <w:rPr>
          <w:rFonts w:ascii="SimSun" w:hAnsi="SimSun" w:eastAsia="SimSun" w:cs="SimSun"/>
          <w:sz w:val="21"/>
          <w:szCs w:val="21"/>
        </w:rPr>
        <w:t xml:space="preserve"> </w:t>
      </w:r>
      <w:r>
        <w:rPr>
          <w:rFonts w:ascii="SimSun" w:hAnsi="SimSun" w:eastAsia="SimSun" w:cs="SimSun"/>
          <w:sz w:val="21"/>
          <w:szCs w:val="21"/>
          <w:spacing w:val="-3"/>
        </w:rPr>
        <w:t>术平台，以创新资源要素、先进生产工艺、高效管理经验、富余生产能力向产业</w:t>
      </w:r>
      <w:r>
        <w:rPr>
          <w:rFonts w:ascii="SimSun" w:hAnsi="SimSun" w:eastAsia="SimSun" w:cs="SimSun"/>
          <w:sz w:val="21"/>
          <w:szCs w:val="21"/>
          <w:spacing w:val="1"/>
        </w:rPr>
        <w:t xml:space="preserve"> </w:t>
      </w:r>
      <w:r>
        <w:rPr>
          <w:rFonts w:ascii="SimSun" w:hAnsi="SimSun" w:eastAsia="SimSun" w:cs="SimSun"/>
          <w:sz w:val="21"/>
          <w:szCs w:val="21"/>
          <w:spacing w:val="-5"/>
        </w:rPr>
        <w:t>链上下游赋能，带动产业链上下游协同发展，促进数字产业生态圈打造。</w:t>
      </w:r>
    </w:p>
    <w:p>
      <w:pPr>
        <w:pStyle w:val="BodyText"/>
        <w:spacing w:line="299" w:lineRule="auto"/>
        <w:rPr/>
      </w:pPr>
      <w:r/>
    </w:p>
    <w:p>
      <w:pPr>
        <w:ind w:left="122"/>
        <w:spacing w:before="69" w:line="223"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42"/>
        </w:rPr>
        <w:t xml:space="preserve"> </w:t>
      </w:r>
      <w:r>
        <w:rPr>
          <w:rFonts w:ascii="SimHei" w:hAnsi="SimHei" w:eastAsia="SimHei" w:cs="SimHei"/>
          <w:sz w:val="21"/>
          <w:szCs w:val="21"/>
          <w:b/>
          <w:bCs/>
          <w:spacing w:val="-15"/>
        </w:rPr>
        <w:t>五</w:t>
      </w:r>
      <w:r>
        <w:rPr>
          <w:rFonts w:ascii="SimHei" w:hAnsi="SimHei" w:eastAsia="SimHei" w:cs="SimHei"/>
          <w:sz w:val="21"/>
          <w:szCs w:val="21"/>
          <w:spacing w:val="-51"/>
        </w:rPr>
        <w:t xml:space="preserve"> </w:t>
      </w:r>
      <w:r>
        <w:rPr>
          <w:rFonts w:ascii="SimHei" w:hAnsi="SimHei" w:eastAsia="SimHei" w:cs="SimHei"/>
          <w:sz w:val="21"/>
          <w:szCs w:val="21"/>
          <w:b/>
          <w:bCs/>
          <w:spacing w:val="-15"/>
        </w:rPr>
        <w:t>)</w:t>
      </w:r>
      <w:r>
        <w:rPr>
          <w:rFonts w:ascii="SimHei" w:hAnsi="SimHei" w:eastAsia="SimHei" w:cs="SimHei"/>
          <w:sz w:val="21"/>
          <w:szCs w:val="21"/>
          <w:spacing w:val="-45"/>
        </w:rPr>
        <w:t xml:space="preserve"> </w:t>
      </w:r>
      <w:r>
        <w:rPr>
          <w:rFonts w:ascii="SimHei" w:hAnsi="SimHei" w:eastAsia="SimHei" w:cs="SimHei"/>
          <w:sz w:val="21"/>
          <w:szCs w:val="21"/>
          <w:b/>
          <w:bCs/>
          <w:spacing w:val="-15"/>
        </w:rPr>
        <w:t>勇</w:t>
      </w:r>
      <w:r>
        <w:rPr>
          <w:rFonts w:ascii="SimHei" w:hAnsi="SimHei" w:eastAsia="SimHei" w:cs="SimHei"/>
          <w:sz w:val="21"/>
          <w:szCs w:val="21"/>
          <w:spacing w:val="-47"/>
        </w:rPr>
        <w:t xml:space="preserve"> </w:t>
      </w:r>
      <w:r>
        <w:rPr>
          <w:rFonts w:ascii="SimHei" w:hAnsi="SimHei" w:eastAsia="SimHei" w:cs="SimHei"/>
          <w:sz w:val="21"/>
          <w:szCs w:val="21"/>
          <w:b/>
          <w:bCs/>
          <w:spacing w:val="-15"/>
        </w:rPr>
        <w:t>于</w:t>
      </w:r>
      <w:r>
        <w:rPr>
          <w:rFonts w:ascii="SimHei" w:hAnsi="SimHei" w:eastAsia="SimHei" w:cs="SimHei"/>
          <w:sz w:val="21"/>
          <w:szCs w:val="21"/>
          <w:spacing w:val="-49"/>
        </w:rPr>
        <w:t xml:space="preserve"> </w:t>
      </w:r>
      <w:r>
        <w:rPr>
          <w:rFonts w:ascii="SimHei" w:hAnsi="SimHei" w:eastAsia="SimHei" w:cs="SimHei"/>
          <w:sz w:val="21"/>
          <w:szCs w:val="21"/>
          <w:b/>
          <w:bCs/>
          <w:spacing w:val="-15"/>
        </w:rPr>
        <w:t>探</w:t>
      </w:r>
      <w:r>
        <w:rPr>
          <w:rFonts w:ascii="SimHei" w:hAnsi="SimHei" w:eastAsia="SimHei" w:cs="SimHei"/>
          <w:sz w:val="21"/>
          <w:szCs w:val="21"/>
          <w:spacing w:val="-43"/>
        </w:rPr>
        <w:t xml:space="preserve"> </w:t>
      </w:r>
      <w:r>
        <w:rPr>
          <w:rFonts w:ascii="SimHei" w:hAnsi="SimHei" w:eastAsia="SimHei" w:cs="SimHei"/>
          <w:sz w:val="21"/>
          <w:szCs w:val="21"/>
          <w:b/>
          <w:bCs/>
          <w:spacing w:val="-15"/>
        </w:rPr>
        <w:t>索</w:t>
      </w:r>
      <w:r>
        <w:rPr>
          <w:rFonts w:ascii="SimHei" w:hAnsi="SimHei" w:eastAsia="SimHei" w:cs="SimHei"/>
          <w:sz w:val="21"/>
          <w:szCs w:val="21"/>
          <w:spacing w:val="-48"/>
        </w:rPr>
        <w:t xml:space="preserve"> </w:t>
      </w:r>
      <w:r>
        <w:rPr>
          <w:rFonts w:ascii="SimHei" w:hAnsi="SimHei" w:eastAsia="SimHei" w:cs="SimHei"/>
          <w:sz w:val="21"/>
          <w:szCs w:val="21"/>
          <w:b/>
          <w:bCs/>
          <w:spacing w:val="-15"/>
        </w:rPr>
        <w:t>思</w:t>
      </w:r>
      <w:r>
        <w:rPr>
          <w:rFonts w:ascii="SimHei" w:hAnsi="SimHei" w:eastAsia="SimHei" w:cs="SimHei"/>
          <w:sz w:val="21"/>
          <w:szCs w:val="21"/>
          <w:spacing w:val="-49"/>
        </w:rPr>
        <w:t xml:space="preserve"> </w:t>
      </w:r>
      <w:r>
        <w:rPr>
          <w:rFonts w:ascii="SimHei" w:hAnsi="SimHei" w:eastAsia="SimHei" w:cs="SimHei"/>
          <w:sz w:val="21"/>
          <w:szCs w:val="21"/>
          <w:b/>
          <w:bCs/>
          <w:spacing w:val="-15"/>
        </w:rPr>
        <w:t>维</w:t>
      </w:r>
    </w:p>
    <w:p>
      <w:pPr>
        <w:ind w:right="24"/>
        <w:spacing w:before="208" w:line="219" w:lineRule="auto"/>
        <w:jc w:val="right"/>
        <w:rPr>
          <w:rFonts w:ascii="SimSun" w:hAnsi="SimSun" w:eastAsia="SimSun" w:cs="SimSun"/>
          <w:sz w:val="21"/>
          <w:szCs w:val="21"/>
        </w:rPr>
      </w:pPr>
      <w:r>
        <w:rPr>
          <w:rFonts w:ascii="SimSun" w:hAnsi="SimSun" w:eastAsia="SimSun" w:cs="SimSun"/>
          <w:sz w:val="21"/>
          <w:szCs w:val="21"/>
          <w:spacing w:val="-2"/>
        </w:rPr>
        <w:t>企业数字化转型没有可抄、可借鉴的模板，每个企业因其行业属性、企业规</w:t>
      </w:r>
    </w:p>
    <w:p>
      <w:pPr>
        <w:spacing w:line="219" w:lineRule="auto"/>
        <w:sectPr>
          <w:footerReference w:type="default" r:id="rId231"/>
          <w:pgSz w:w="8520" w:h="12920"/>
          <w:pgMar w:top="400" w:right="384" w:bottom="502" w:left="770" w:header="0" w:footer="34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6"/>
        </w:rPr>
        <w:t>第四章</w:t>
      </w:r>
      <w:r>
        <w:rPr>
          <w:rFonts w:ascii="SimHei" w:hAnsi="SimHei" w:eastAsia="SimHei" w:cs="SimHei"/>
          <w:sz w:val="17"/>
          <w:szCs w:val="17"/>
          <w:spacing w:val="-6"/>
        </w:rPr>
        <w:t xml:space="preserve"> </w:t>
      </w:r>
      <w:r>
        <w:rPr>
          <w:rFonts w:ascii="SimHei" w:hAnsi="SimHei" w:eastAsia="SimHei" w:cs="SimHei"/>
          <w:sz w:val="17"/>
          <w:szCs w:val="17"/>
          <w:spacing w:val="-6"/>
        </w:rPr>
        <w:t>数字经济：强化数字技术赋能，推动经济发展方式转变</w:t>
      </w:r>
    </w:p>
    <w:p>
      <w:pPr>
        <w:pStyle w:val="BodyText"/>
        <w:spacing w:line="331" w:lineRule="auto"/>
        <w:rPr/>
      </w:pPr>
      <w:r/>
    </w:p>
    <w:p>
      <w:pPr>
        <w:ind w:right="83"/>
        <w:spacing w:before="68" w:line="307" w:lineRule="auto"/>
        <w:jc w:val="both"/>
        <w:rPr>
          <w:rFonts w:ascii="SimSun" w:hAnsi="SimSun" w:eastAsia="SimSun" w:cs="SimSun"/>
          <w:sz w:val="21"/>
          <w:szCs w:val="21"/>
        </w:rPr>
      </w:pPr>
      <w:bookmarkStart w:name="bookmark98" w:id="96"/>
      <w:bookmarkEnd w:id="96"/>
      <w:bookmarkStart w:name="bookmark99" w:id="97"/>
      <w:bookmarkEnd w:id="97"/>
      <w:r>
        <w:rPr>
          <w:rFonts w:ascii="SimSun" w:hAnsi="SimSun" w:eastAsia="SimSun" w:cs="SimSun"/>
          <w:sz w:val="21"/>
          <w:szCs w:val="21"/>
          <w:spacing w:val="-3"/>
        </w:rPr>
        <w:t>模、资金保障、人才结构、业务特点等不同，其数字化转型的方式和路径也不尽</w:t>
      </w:r>
      <w:r>
        <w:rPr>
          <w:rFonts w:ascii="SimSun" w:hAnsi="SimSun" w:eastAsia="SimSun" w:cs="SimSun"/>
          <w:sz w:val="21"/>
          <w:szCs w:val="21"/>
          <w:spacing w:val="16"/>
        </w:rPr>
        <w:t xml:space="preserve"> </w:t>
      </w:r>
      <w:r>
        <w:rPr>
          <w:rFonts w:ascii="SimSun" w:hAnsi="SimSun" w:eastAsia="SimSun" w:cs="SimSun"/>
          <w:sz w:val="21"/>
          <w:szCs w:val="21"/>
          <w:spacing w:val="-3"/>
        </w:rPr>
        <w:t>相同，每个企业在数字化转型过程中，都需要积极探索适合其自身发展的转型模</w:t>
      </w:r>
      <w:r>
        <w:rPr>
          <w:rFonts w:ascii="SimSun" w:hAnsi="SimSun" w:eastAsia="SimSun" w:cs="SimSun"/>
          <w:sz w:val="21"/>
          <w:szCs w:val="21"/>
          <w:spacing w:val="12"/>
        </w:rPr>
        <w:t xml:space="preserve"> </w:t>
      </w:r>
      <w:r>
        <w:rPr>
          <w:rFonts w:ascii="SimSun" w:hAnsi="SimSun" w:eastAsia="SimSun" w:cs="SimSun"/>
          <w:sz w:val="21"/>
          <w:szCs w:val="21"/>
          <w:spacing w:val="-3"/>
        </w:rPr>
        <w:t>式和路径。要积极探索面向未来社会、新生代消费者、新场景应用的新产品、新</w:t>
      </w:r>
      <w:r>
        <w:rPr>
          <w:rFonts w:ascii="SimSun" w:hAnsi="SimSun" w:eastAsia="SimSun" w:cs="SimSun"/>
          <w:sz w:val="21"/>
          <w:szCs w:val="21"/>
          <w:spacing w:val="12"/>
        </w:rPr>
        <w:t xml:space="preserve"> </w:t>
      </w:r>
      <w:r>
        <w:rPr>
          <w:rFonts w:ascii="SimSun" w:hAnsi="SimSun" w:eastAsia="SimSun" w:cs="SimSun"/>
          <w:sz w:val="21"/>
          <w:szCs w:val="21"/>
          <w:spacing w:val="-3"/>
        </w:rPr>
        <w:t>服务，挖掘新消费点，抢先布局发展新风口，拓展产品服务新业态，提</w:t>
      </w:r>
      <w:r>
        <w:rPr>
          <w:rFonts w:ascii="SimSun" w:hAnsi="SimSun" w:eastAsia="SimSun" w:cs="SimSun"/>
          <w:sz w:val="21"/>
          <w:szCs w:val="21"/>
          <w:spacing w:val="-4"/>
        </w:rPr>
        <w:t>升对消费</w:t>
      </w:r>
      <w:r>
        <w:rPr>
          <w:rFonts w:ascii="SimSun" w:hAnsi="SimSun" w:eastAsia="SimSun" w:cs="SimSun"/>
          <w:sz w:val="21"/>
          <w:szCs w:val="21"/>
        </w:rPr>
        <w:t xml:space="preserve"> </w:t>
      </w:r>
      <w:r>
        <w:rPr>
          <w:rFonts w:ascii="SimSun" w:hAnsi="SimSun" w:eastAsia="SimSun" w:cs="SimSun"/>
          <w:sz w:val="21"/>
          <w:szCs w:val="21"/>
          <w:spacing w:val="-2"/>
        </w:rPr>
        <w:t>需求升级应对能力。要积极探索经济社会全面数字化、疫</w:t>
      </w:r>
      <w:r>
        <w:rPr>
          <w:rFonts w:ascii="SimSun" w:hAnsi="SimSun" w:eastAsia="SimSun" w:cs="SimSun"/>
          <w:sz w:val="21"/>
          <w:szCs w:val="21"/>
          <w:spacing w:val="-3"/>
        </w:rPr>
        <w:t>情防控常态化、国内国</w:t>
      </w:r>
      <w:r>
        <w:rPr>
          <w:rFonts w:ascii="SimSun" w:hAnsi="SimSun" w:eastAsia="SimSun" w:cs="SimSun"/>
          <w:sz w:val="21"/>
          <w:szCs w:val="21"/>
        </w:rPr>
        <w:t xml:space="preserve"> </w:t>
      </w:r>
      <w:r>
        <w:rPr>
          <w:rFonts w:ascii="SimSun" w:hAnsi="SimSun" w:eastAsia="SimSun" w:cs="SimSun"/>
          <w:sz w:val="21"/>
          <w:szCs w:val="21"/>
          <w:spacing w:val="-3"/>
        </w:rPr>
        <w:t>际双循环条件下的企业组织模式、经营管理模式、产业链协作模式，加快企业运</w:t>
      </w:r>
      <w:r>
        <w:rPr>
          <w:rFonts w:ascii="SimSun" w:hAnsi="SimSun" w:eastAsia="SimSun" w:cs="SimSun"/>
          <w:sz w:val="21"/>
          <w:szCs w:val="21"/>
          <w:spacing w:val="12"/>
        </w:rPr>
        <w:t xml:space="preserve"> </w:t>
      </w:r>
      <w:r>
        <w:rPr>
          <w:rFonts w:ascii="SimSun" w:hAnsi="SimSun" w:eastAsia="SimSun" w:cs="SimSun"/>
          <w:sz w:val="21"/>
          <w:szCs w:val="21"/>
          <w:spacing w:val="-8"/>
        </w:rPr>
        <w:t>行方式数字化重塑，降低人员、物资、交通等常</w:t>
      </w:r>
      <w:r>
        <w:rPr>
          <w:rFonts w:ascii="SimSun" w:hAnsi="SimSun" w:eastAsia="SimSun" w:cs="SimSun"/>
          <w:sz w:val="21"/>
          <w:szCs w:val="21"/>
          <w:spacing w:val="-9"/>
        </w:rPr>
        <w:t>态化管控对企业日常运行和发展影</w:t>
      </w:r>
      <w:r>
        <w:rPr>
          <w:rFonts w:ascii="SimSun" w:hAnsi="SimSun" w:eastAsia="SimSun" w:cs="SimSun"/>
          <w:sz w:val="21"/>
          <w:szCs w:val="21"/>
        </w:rPr>
        <w:t xml:space="preserve"> </w:t>
      </w:r>
      <w:r>
        <w:rPr>
          <w:rFonts w:ascii="SimSun" w:hAnsi="SimSun" w:eastAsia="SimSun" w:cs="SimSun"/>
          <w:sz w:val="21"/>
          <w:szCs w:val="21"/>
          <w:spacing w:val="-8"/>
        </w:rPr>
        <w:t>响，要积极探索新技术、新基建、新要素等的</w:t>
      </w:r>
      <w:r>
        <w:rPr>
          <w:rFonts w:ascii="SimSun" w:hAnsi="SimSun" w:eastAsia="SimSun" w:cs="SimSun"/>
          <w:sz w:val="21"/>
          <w:szCs w:val="21"/>
          <w:spacing w:val="-9"/>
        </w:rPr>
        <w:t>发展对企业组织、产品形态、服务方</w:t>
      </w:r>
      <w:r>
        <w:rPr>
          <w:rFonts w:ascii="SimSun" w:hAnsi="SimSun" w:eastAsia="SimSun" w:cs="SimSun"/>
          <w:sz w:val="21"/>
          <w:szCs w:val="21"/>
        </w:rPr>
        <w:t xml:space="preserve"> </w:t>
      </w:r>
      <w:r>
        <w:rPr>
          <w:rFonts w:ascii="SimSun" w:hAnsi="SimSun" w:eastAsia="SimSun" w:cs="SimSun"/>
          <w:sz w:val="21"/>
          <w:szCs w:val="21"/>
          <w:spacing w:val="-8"/>
        </w:rPr>
        <w:t>式等变革的影响，抢先部署新型数字基础设施、积极拥</w:t>
      </w:r>
      <w:r>
        <w:rPr>
          <w:rFonts w:ascii="SimSun" w:hAnsi="SimSun" w:eastAsia="SimSun" w:cs="SimSun"/>
          <w:sz w:val="21"/>
          <w:szCs w:val="21"/>
          <w:spacing w:val="-9"/>
        </w:rPr>
        <w:t>抱新一代信息技术、充分挖</w:t>
      </w:r>
      <w:r>
        <w:rPr>
          <w:rFonts w:ascii="SimSun" w:hAnsi="SimSun" w:eastAsia="SimSun" w:cs="SimSun"/>
          <w:sz w:val="21"/>
          <w:szCs w:val="21"/>
        </w:rPr>
        <w:t xml:space="preserve"> </w:t>
      </w:r>
      <w:r>
        <w:rPr>
          <w:rFonts w:ascii="SimSun" w:hAnsi="SimSun" w:eastAsia="SimSun" w:cs="SimSun"/>
          <w:sz w:val="21"/>
          <w:szCs w:val="21"/>
          <w:spacing w:val="-5"/>
        </w:rPr>
        <w:t>掘数据新要素，释放新技术、新基建、新要</w:t>
      </w:r>
      <w:r>
        <w:rPr>
          <w:rFonts w:ascii="SimSun" w:hAnsi="SimSun" w:eastAsia="SimSun" w:cs="SimSun"/>
          <w:sz w:val="21"/>
          <w:szCs w:val="21"/>
          <w:spacing w:val="-6"/>
        </w:rPr>
        <w:t>素对企业全面创新发展的助推作用。</w:t>
      </w:r>
    </w:p>
    <w:p>
      <w:pPr>
        <w:pStyle w:val="BodyText"/>
        <w:spacing w:line="30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42"/>
        </w:rPr>
        <w:t xml:space="preserve"> </w:t>
      </w:r>
      <w:r>
        <w:rPr>
          <w:rFonts w:ascii="SimHei" w:hAnsi="SimHei" w:eastAsia="SimHei" w:cs="SimHei"/>
          <w:sz w:val="21"/>
          <w:szCs w:val="21"/>
          <w:b/>
          <w:bCs/>
          <w:spacing w:val="-15"/>
        </w:rPr>
        <w:t>六</w:t>
      </w:r>
      <w:r>
        <w:rPr>
          <w:rFonts w:ascii="SimHei" w:hAnsi="SimHei" w:eastAsia="SimHei" w:cs="SimHei"/>
          <w:sz w:val="21"/>
          <w:szCs w:val="21"/>
          <w:spacing w:val="-51"/>
        </w:rPr>
        <w:t xml:space="preserve"> </w:t>
      </w:r>
      <w:r>
        <w:rPr>
          <w:rFonts w:ascii="SimHei" w:hAnsi="SimHei" w:eastAsia="SimHei" w:cs="SimHei"/>
          <w:sz w:val="21"/>
          <w:szCs w:val="21"/>
          <w:b/>
          <w:bCs/>
          <w:spacing w:val="-15"/>
        </w:rPr>
        <w:t>)</w:t>
      </w:r>
      <w:r>
        <w:rPr>
          <w:rFonts w:ascii="SimHei" w:hAnsi="SimHei" w:eastAsia="SimHei" w:cs="SimHei"/>
          <w:sz w:val="21"/>
          <w:szCs w:val="21"/>
          <w:spacing w:val="-40"/>
        </w:rPr>
        <w:t xml:space="preserve"> </w:t>
      </w:r>
      <w:r>
        <w:rPr>
          <w:rFonts w:ascii="SimHei" w:hAnsi="SimHei" w:eastAsia="SimHei" w:cs="SimHei"/>
          <w:sz w:val="21"/>
          <w:szCs w:val="21"/>
          <w:b/>
          <w:bCs/>
          <w:spacing w:val="-15"/>
        </w:rPr>
        <w:t>资</w:t>
      </w:r>
      <w:r>
        <w:rPr>
          <w:rFonts w:ascii="SimHei" w:hAnsi="SimHei" w:eastAsia="SimHei" w:cs="SimHei"/>
          <w:sz w:val="21"/>
          <w:szCs w:val="21"/>
          <w:spacing w:val="-48"/>
        </w:rPr>
        <w:t xml:space="preserve"> </w:t>
      </w:r>
      <w:r>
        <w:rPr>
          <w:rFonts w:ascii="SimHei" w:hAnsi="SimHei" w:eastAsia="SimHei" w:cs="SimHei"/>
          <w:sz w:val="21"/>
          <w:szCs w:val="21"/>
          <w:b/>
          <w:bCs/>
          <w:spacing w:val="-15"/>
        </w:rPr>
        <w:t>源</w:t>
      </w:r>
      <w:r>
        <w:rPr>
          <w:rFonts w:ascii="SimHei" w:hAnsi="SimHei" w:eastAsia="SimHei" w:cs="SimHei"/>
          <w:sz w:val="21"/>
          <w:szCs w:val="21"/>
          <w:spacing w:val="-49"/>
        </w:rPr>
        <w:t xml:space="preserve"> </w:t>
      </w:r>
      <w:r>
        <w:rPr>
          <w:rFonts w:ascii="SimHei" w:hAnsi="SimHei" w:eastAsia="SimHei" w:cs="SimHei"/>
          <w:sz w:val="21"/>
          <w:szCs w:val="21"/>
          <w:b/>
          <w:bCs/>
          <w:spacing w:val="-15"/>
        </w:rPr>
        <w:t>整</w:t>
      </w:r>
      <w:r>
        <w:rPr>
          <w:rFonts w:ascii="SimHei" w:hAnsi="SimHei" w:eastAsia="SimHei" w:cs="SimHei"/>
          <w:sz w:val="21"/>
          <w:szCs w:val="21"/>
          <w:spacing w:val="-47"/>
        </w:rPr>
        <w:t xml:space="preserve"> </w:t>
      </w:r>
      <w:r>
        <w:rPr>
          <w:rFonts w:ascii="SimHei" w:hAnsi="SimHei" w:eastAsia="SimHei" w:cs="SimHei"/>
          <w:sz w:val="21"/>
          <w:szCs w:val="21"/>
          <w:b/>
          <w:bCs/>
          <w:spacing w:val="-15"/>
        </w:rPr>
        <w:t>合</w:t>
      </w:r>
      <w:r>
        <w:rPr>
          <w:rFonts w:ascii="SimHei" w:hAnsi="SimHei" w:eastAsia="SimHei" w:cs="SimHei"/>
          <w:sz w:val="21"/>
          <w:szCs w:val="21"/>
          <w:spacing w:val="-48"/>
        </w:rPr>
        <w:t xml:space="preserve"> </w:t>
      </w:r>
      <w:r>
        <w:rPr>
          <w:rFonts w:ascii="SimHei" w:hAnsi="SimHei" w:eastAsia="SimHei" w:cs="SimHei"/>
          <w:sz w:val="21"/>
          <w:szCs w:val="21"/>
          <w:b/>
          <w:bCs/>
          <w:spacing w:val="-15"/>
        </w:rPr>
        <w:t>思</w:t>
      </w:r>
      <w:r>
        <w:rPr>
          <w:rFonts w:ascii="SimHei" w:hAnsi="SimHei" w:eastAsia="SimHei" w:cs="SimHei"/>
          <w:sz w:val="21"/>
          <w:szCs w:val="21"/>
          <w:spacing w:val="-49"/>
        </w:rPr>
        <w:t xml:space="preserve"> </w:t>
      </w:r>
      <w:r>
        <w:rPr>
          <w:rFonts w:ascii="SimHei" w:hAnsi="SimHei" w:eastAsia="SimHei" w:cs="SimHei"/>
          <w:sz w:val="21"/>
          <w:szCs w:val="21"/>
          <w:b/>
          <w:bCs/>
          <w:spacing w:val="-15"/>
        </w:rPr>
        <w:t>维</w:t>
      </w:r>
    </w:p>
    <w:p>
      <w:pPr>
        <w:ind w:firstLine="409"/>
        <w:spacing w:before="210" w:line="297" w:lineRule="auto"/>
        <w:jc w:val="both"/>
        <w:rPr>
          <w:rFonts w:ascii="SimSun" w:hAnsi="SimSun" w:eastAsia="SimSun" w:cs="SimSun"/>
          <w:sz w:val="21"/>
          <w:szCs w:val="21"/>
        </w:rPr>
      </w:pPr>
      <w:r>
        <w:rPr>
          <w:rFonts w:ascii="SimSun" w:hAnsi="SimSun" w:eastAsia="SimSun" w:cs="SimSun"/>
          <w:sz w:val="21"/>
          <w:szCs w:val="21"/>
          <w:spacing w:val="-6"/>
        </w:rPr>
        <w:t>企业数字化转型要积极吸收和借鉴互联网企业的借力发力、整合发展等思维，</w:t>
      </w:r>
      <w:r>
        <w:rPr>
          <w:rFonts w:ascii="SimSun" w:hAnsi="SimSun" w:eastAsia="SimSun" w:cs="SimSun"/>
          <w:sz w:val="21"/>
          <w:szCs w:val="21"/>
          <w:spacing w:val="8"/>
        </w:rPr>
        <w:t xml:space="preserve"> </w:t>
      </w:r>
      <w:r>
        <w:rPr>
          <w:rFonts w:ascii="SimSun" w:hAnsi="SimSun" w:eastAsia="SimSun" w:cs="SimSun"/>
          <w:sz w:val="21"/>
          <w:szCs w:val="21"/>
          <w:spacing w:val="-2"/>
        </w:rPr>
        <w:t>加强对内外部创新资源、服务资源、数据资源等要素资源的整</w:t>
      </w:r>
      <w:r>
        <w:rPr>
          <w:rFonts w:ascii="SimSun" w:hAnsi="SimSun" w:eastAsia="SimSun" w:cs="SimSun"/>
          <w:sz w:val="21"/>
          <w:szCs w:val="21"/>
          <w:spacing w:val="-3"/>
        </w:rPr>
        <w:t>合，提升资源整合 </w:t>
      </w:r>
      <w:r>
        <w:rPr>
          <w:rFonts w:ascii="SimSun" w:hAnsi="SimSun" w:eastAsia="SimSun" w:cs="SimSun"/>
          <w:sz w:val="21"/>
          <w:szCs w:val="21"/>
        </w:rPr>
        <w:t>和优化配置能力。要依托网络平台，推动产业合作模式创新，加强技术、资金、</w:t>
      </w:r>
      <w:r>
        <w:rPr>
          <w:rFonts w:ascii="SimSun" w:hAnsi="SimSun" w:eastAsia="SimSun" w:cs="SimSun"/>
          <w:sz w:val="21"/>
          <w:szCs w:val="21"/>
          <w:spacing w:val="3"/>
        </w:rPr>
        <w:t xml:space="preserve"> </w:t>
      </w:r>
      <w:r>
        <w:rPr>
          <w:rFonts w:ascii="SimSun" w:hAnsi="SimSun" w:eastAsia="SimSun" w:cs="SimSun"/>
          <w:sz w:val="21"/>
          <w:szCs w:val="21"/>
          <w:spacing w:val="-3"/>
        </w:rPr>
        <w:t>人才、物资、生产能力等产业资源整合和优化配置，设计和谋划产业竞争合作共</w:t>
      </w:r>
      <w:r>
        <w:rPr>
          <w:rFonts w:ascii="SimSun" w:hAnsi="SimSun" w:eastAsia="SimSun" w:cs="SimSun"/>
          <w:sz w:val="21"/>
          <w:szCs w:val="21"/>
          <w:spacing w:val="6"/>
        </w:rPr>
        <w:t xml:space="preserve">  </w:t>
      </w:r>
      <w:r>
        <w:rPr>
          <w:rFonts w:ascii="SimSun" w:hAnsi="SimSun" w:eastAsia="SimSun" w:cs="SimSun"/>
          <w:sz w:val="21"/>
          <w:szCs w:val="21"/>
          <w:spacing w:val="-3"/>
        </w:rPr>
        <w:t>赢点，推进产业链上下游协同，打造产业生态圈。强化数据资源整合，推进企业</w:t>
      </w:r>
      <w:r>
        <w:rPr>
          <w:rFonts w:ascii="SimSun" w:hAnsi="SimSun" w:eastAsia="SimSun" w:cs="SimSun"/>
          <w:sz w:val="21"/>
          <w:szCs w:val="21"/>
          <w:spacing w:val="5"/>
        </w:rPr>
        <w:t xml:space="preserve">  </w:t>
      </w:r>
      <w:r>
        <w:rPr>
          <w:rFonts w:ascii="SimSun" w:hAnsi="SimSun" w:eastAsia="SimSun" w:cs="SimSun"/>
          <w:sz w:val="21"/>
          <w:szCs w:val="21"/>
          <w:spacing w:val="-7"/>
        </w:rPr>
        <w:t>大数据中心建设，加强企业研发设计、生产制造、经营销售等各环节数据的汇聚，</w:t>
      </w:r>
      <w:r>
        <w:rPr>
          <w:rFonts w:ascii="SimSun" w:hAnsi="SimSun" w:eastAsia="SimSun" w:cs="SimSun"/>
          <w:sz w:val="21"/>
          <w:szCs w:val="21"/>
          <w:spacing w:val="5"/>
        </w:rPr>
        <w:t xml:space="preserve"> </w:t>
      </w:r>
      <w:r>
        <w:rPr>
          <w:rFonts w:ascii="SimSun" w:hAnsi="SimSun" w:eastAsia="SimSun" w:cs="SimSun"/>
          <w:sz w:val="21"/>
          <w:szCs w:val="21"/>
          <w:spacing w:val="-3"/>
        </w:rPr>
        <w:t>加强与外部电子商务、社交网络、交通物流、旅游文化、工业互联网等平台型企</w:t>
      </w:r>
      <w:r>
        <w:rPr>
          <w:rFonts w:ascii="SimSun" w:hAnsi="SimSun" w:eastAsia="SimSun" w:cs="SimSun"/>
          <w:sz w:val="21"/>
          <w:szCs w:val="21"/>
          <w:spacing w:val="6"/>
        </w:rPr>
        <w:t xml:space="preserve">  </w:t>
      </w:r>
      <w:r>
        <w:rPr>
          <w:rFonts w:ascii="SimSun" w:hAnsi="SimSun" w:eastAsia="SimSun" w:cs="SimSun"/>
          <w:sz w:val="21"/>
          <w:szCs w:val="21"/>
          <w:spacing w:val="-6"/>
        </w:rPr>
        <w:t>业数据的对接，提升数据支撑业务创新、产业协同、经营决策、综合管控等能力。</w:t>
      </w:r>
    </w:p>
    <w:p>
      <w:pPr>
        <w:pStyle w:val="BodyText"/>
        <w:spacing w:line="345"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5"/>
        </w:rPr>
        <w:t>(七)系统推进思维</w:t>
      </w:r>
    </w:p>
    <w:p>
      <w:pPr>
        <w:ind w:right="20" w:firstLine="439"/>
        <w:spacing w:before="211" w:line="297" w:lineRule="auto"/>
        <w:jc w:val="both"/>
        <w:rPr>
          <w:rFonts w:ascii="SimSun" w:hAnsi="SimSun" w:eastAsia="SimSun" w:cs="SimSun"/>
          <w:sz w:val="21"/>
          <w:szCs w:val="21"/>
        </w:rPr>
      </w:pPr>
      <w:r>
        <w:rPr>
          <w:rFonts w:ascii="SimSun" w:hAnsi="SimSun" w:eastAsia="SimSun" w:cs="SimSun"/>
          <w:sz w:val="21"/>
          <w:szCs w:val="21"/>
          <w:spacing w:val="-2"/>
        </w:rPr>
        <w:t>企业数字化转型是一项系统性工程，要系统性推进、系统性重塑、</w:t>
      </w:r>
      <w:r>
        <w:rPr>
          <w:rFonts w:ascii="SimSun" w:hAnsi="SimSun" w:eastAsia="SimSun" w:cs="SimSun"/>
          <w:sz w:val="21"/>
          <w:szCs w:val="21"/>
          <w:spacing w:val="-3"/>
        </w:rPr>
        <w:t>系统性深</w:t>
      </w:r>
      <w:r>
        <w:rPr>
          <w:rFonts w:ascii="SimSun" w:hAnsi="SimSun" w:eastAsia="SimSun" w:cs="SimSun"/>
          <w:sz w:val="21"/>
          <w:szCs w:val="21"/>
        </w:rPr>
        <w:t xml:space="preserve"> </w:t>
      </w:r>
      <w:r>
        <w:rPr>
          <w:rFonts w:ascii="SimSun" w:hAnsi="SimSun" w:eastAsia="SimSun" w:cs="SimSun"/>
          <w:sz w:val="21"/>
          <w:szCs w:val="21"/>
          <w:spacing w:val="-6"/>
        </w:rPr>
        <w:t>化改革。要从战略规划、顶层设计、体制机制、规章制度</w:t>
      </w:r>
      <w:r>
        <w:rPr>
          <w:rFonts w:ascii="SimSun" w:hAnsi="SimSun" w:eastAsia="SimSun" w:cs="SimSun"/>
          <w:sz w:val="21"/>
          <w:szCs w:val="21"/>
          <w:spacing w:val="-7"/>
        </w:rPr>
        <w:t>、项目建设、业务创新、</w:t>
      </w:r>
      <w:r>
        <w:rPr>
          <w:rFonts w:ascii="SimSun" w:hAnsi="SimSun" w:eastAsia="SimSun" w:cs="SimSun"/>
          <w:sz w:val="21"/>
          <w:szCs w:val="21"/>
        </w:rPr>
        <w:t xml:space="preserve"> </w:t>
      </w:r>
      <w:r>
        <w:rPr>
          <w:rFonts w:ascii="SimSun" w:hAnsi="SimSun" w:eastAsia="SimSun" w:cs="SimSun"/>
          <w:sz w:val="21"/>
          <w:szCs w:val="21"/>
          <w:spacing w:val="-1"/>
        </w:rPr>
        <w:t>人才保障等全方位入手，全局统筹，全方位推进，系统性推进企业数字化转型。</w:t>
      </w:r>
      <w:r>
        <w:rPr>
          <w:rFonts w:ascii="SimSun" w:hAnsi="SimSun" w:eastAsia="SimSun" w:cs="SimSun"/>
          <w:sz w:val="21"/>
          <w:szCs w:val="21"/>
          <w:spacing w:val="18"/>
        </w:rPr>
        <w:t xml:space="preserve"> </w:t>
      </w:r>
      <w:r>
        <w:rPr>
          <w:rFonts w:ascii="SimSun" w:hAnsi="SimSun" w:eastAsia="SimSun" w:cs="SimSun"/>
          <w:sz w:val="21"/>
          <w:szCs w:val="21"/>
          <w:spacing w:val="-3"/>
        </w:rPr>
        <w:t>系统性重塑数字化条件下企业组织架构、业务模式、服务模式、合作方式、竞争 </w:t>
      </w:r>
      <w:r>
        <w:rPr>
          <w:rFonts w:ascii="SimSun" w:hAnsi="SimSun" w:eastAsia="SimSun" w:cs="SimSun"/>
          <w:sz w:val="21"/>
          <w:szCs w:val="21"/>
          <w:spacing w:val="-3"/>
        </w:rPr>
        <w:t>方式等，更好地促进数据流动、资源整合、生态建设等能力提升，支撑业务变革 </w:t>
      </w:r>
      <w:r>
        <w:rPr>
          <w:rFonts w:ascii="SimSun" w:hAnsi="SimSun" w:eastAsia="SimSun" w:cs="SimSun"/>
          <w:sz w:val="21"/>
          <w:szCs w:val="21"/>
          <w:spacing w:val="-3"/>
        </w:rPr>
        <w:t>创新。强化系统性改革，重点深化绩效考核、人才评价和激励、项目建设、数据 </w:t>
      </w:r>
      <w:r>
        <w:rPr>
          <w:rFonts w:ascii="SimSun" w:hAnsi="SimSun" w:eastAsia="SimSun" w:cs="SimSun"/>
          <w:sz w:val="21"/>
          <w:szCs w:val="21"/>
          <w:spacing w:val="-3"/>
        </w:rPr>
        <w:t>开发等领域制度性改革，降低制度性成本，更好地适应数字化条件下企业创新发 </w:t>
      </w:r>
      <w:r>
        <w:rPr>
          <w:rFonts w:ascii="SimSun" w:hAnsi="SimSun" w:eastAsia="SimSun" w:cs="SimSun"/>
          <w:sz w:val="21"/>
          <w:szCs w:val="21"/>
          <w:spacing w:val="-7"/>
        </w:rPr>
        <w:t>展的需要。</w:t>
      </w:r>
    </w:p>
    <w:p>
      <w:pPr>
        <w:spacing w:line="297" w:lineRule="auto"/>
        <w:sectPr>
          <w:footerReference w:type="default" r:id="rId232"/>
          <w:pgSz w:w="8520" w:h="12900"/>
          <w:pgMar w:top="400" w:right="844" w:bottom="525" w:left="320" w:header="0" w:footer="376" w:gutter="0"/>
        </w:sectPr>
        <w:rPr>
          <w:rFonts w:ascii="SimSun" w:hAnsi="SimSun" w:eastAsia="SimSun" w:cs="SimSun"/>
          <w:sz w:val="21"/>
          <w:szCs w:val="21"/>
        </w:rPr>
      </w:pPr>
    </w:p>
    <w:p>
      <w:pPr>
        <w:pStyle w:val="BodyText"/>
        <w:spacing w:line="24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370" w:lineRule="auto"/>
        <w:rPr/>
      </w:pPr>
      <w:r/>
    </w:p>
    <w:p>
      <w:pPr>
        <w:ind w:left="92"/>
        <w:spacing w:before="69" w:line="222" w:lineRule="auto"/>
        <w:rPr>
          <w:rFonts w:ascii="SimHei" w:hAnsi="SimHei" w:eastAsia="SimHei" w:cs="SimHei"/>
          <w:sz w:val="21"/>
          <w:szCs w:val="21"/>
        </w:rPr>
      </w:pPr>
      <w:bookmarkStart w:name="bookmark100" w:id="98"/>
      <w:bookmarkEnd w:id="98"/>
      <w:r>
        <w:rPr>
          <w:rFonts w:ascii="SimHei" w:hAnsi="SimHei" w:eastAsia="SimHei" w:cs="SimHei"/>
          <w:sz w:val="21"/>
          <w:szCs w:val="21"/>
          <w:b/>
          <w:bCs/>
          <w:spacing w:val="-15"/>
        </w:rPr>
        <w:t>(</w:t>
      </w:r>
      <w:r>
        <w:rPr>
          <w:rFonts w:ascii="SimHei" w:hAnsi="SimHei" w:eastAsia="SimHei" w:cs="SimHei"/>
          <w:sz w:val="21"/>
          <w:szCs w:val="21"/>
          <w:spacing w:val="-40"/>
        </w:rPr>
        <w:t xml:space="preserve"> </w:t>
      </w:r>
      <w:r>
        <w:rPr>
          <w:rFonts w:ascii="SimHei" w:hAnsi="SimHei" w:eastAsia="SimHei" w:cs="SimHei"/>
          <w:sz w:val="21"/>
          <w:szCs w:val="21"/>
          <w:b/>
          <w:bCs/>
          <w:spacing w:val="-15"/>
        </w:rPr>
        <w:t>八</w:t>
      </w:r>
      <w:r>
        <w:rPr>
          <w:rFonts w:ascii="SimHei" w:hAnsi="SimHei" w:eastAsia="SimHei" w:cs="SimHei"/>
          <w:sz w:val="21"/>
          <w:szCs w:val="21"/>
          <w:spacing w:val="-50"/>
        </w:rPr>
        <w:t xml:space="preserve"> </w:t>
      </w:r>
      <w:r>
        <w:rPr>
          <w:rFonts w:ascii="SimHei" w:hAnsi="SimHei" w:eastAsia="SimHei" w:cs="SimHei"/>
          <w:sz w:val="21"/>
          <w:szCs w:val="21"/>
          <w:b/>
          <w:bCs/>
          <w:spacing w:val="-15"/>
        </w:rPr>
        <w:t>)</w:t>
      </w:r>
      <w:r>
        <w:rPr>
          <w:rFonts w:ascii="SimHei" w:hAnsi="SimHei" w:eastAsia="SimHei" w:cs="SimHei"/>
          <w:sz w:val="21"/>
          <w:szCs w:val="21"/>
          <w:spacing w:val="-45"/>
        </w:rPr>
        <w:t xml:space="preserve"> </w:t>
      </w:r>
      <w:r>
        <w:rPr>
          <w:rFonts w:ascii="SimHei" w:hAnsi="SimHei" w:eastAsia="SimHei" w:cs="SimHei"/>
          <w:sz w:val="21"/>
          <w:szCs w:val="21"/>
          <w:b/>
          <w:bCs/>
          <w:spacing w:val="-15"/>
        </w:rPr>
        <w:t>数</w:t>
      </w:r>
      <w:r>
        <w:rPr>
          <w:rFonts w:ascii="SimHei" w:hAnsi="SimHei" w:eastAsia="SimHei" w:cs="SimHei"/>
          <w:sz w:val="21"/>
          <w:szCs w:val="21"/>
          <w:spacing w:val="-46"/>
        </w:rPr>
        <w:t xml:space="preserve"> </w:t>
      </w:r>
      <w:r>
        <w:rPr>
          <w:rFonts w:ascii="SimHei" w:hAnsi="SimHei" w:eastAsia="SimHei" w:cs="SimHei"/>
          <w:sz w:val="21"/>
          <w:szCs w:val="21"/>
          <w:b/>
          <w:bCs/>
          <w:spacing w:val="-15"/>
        </w:rPr>
        <w:t>据</w:t>
      </w:r>
      <w:r>
        <w:rPr>
          <w:rFonts w:ascii="SimHei" w:hAnsi="SimHei" w:eastAsia="SimHei" w:cs="SimHei"/>
          <w:sz w:val="21"/>
          <w:szCs w:val="21"/>
          <w:spacing w:val="-48"/>
        </w:rPr>
        <w:t xml:space="preserve"> </w:t>
      </w:r>
      <w:r>
        <w:rPr>
          <w:rFonts w:ascii="SimHei" w:hAnsi="SimHei" w:eastAsia="SimHei" w:cs="SimHei"/>
          <w:sz w:val="21"/>
          <w:szCs w:val="21"/>
          <w:b/>
          <w:bCs/>
          <w:spacing w:val="-15"/>
        </w:rPr>
        <w:t>要</w:t>
      </w:r>
      <w:r>
        <w:rPr>
          <w:rFonts w:ascii="SimHei" w:hAnsi="SimHei" w:eastAsia="SimHei" w:cs="SimHei"/>
          <w:sz w:val="21"/>
          <w:szCs w:val="21"/>
          <w:spacing w:val="-41"/>
        </w:rPr>
        <w:t xml:space="preserve"> </w:t>
      </w:r>
      <w:r>
        <w:rPr>
          <w:rFonts w:ascii="SimHei" w:hAnsi="SimHei" w:eastAsia="SimHei" w:cs="SimHei"/>
          <w:sz w:val="21"/>
          <w:szCs w:val="21"/>
          <w:b/>
          <w:bCs/>
          <w:spacing w:val="-15"/>
        </w:rPr>
        <w:t>素</w:t>
      </w:r>
      <w:r>
        <w:rPr>
          <w:rFonts w:ascii="SimHei" w:hAnsi="SimHei" w:eastAsia="SimHei" w:cs="SimHei"/>
          <w:sz w:val="21"/>
          <w:szCs w:val="21"/>
          <w:spacing w:val="-46"/>
        </w:rPr>
        <w:t xml:space="preserve"> </w:t>
      </w:r>
      <w:r>
        <w:rPr>
          <w:rFonts w:ascii="SimHei" w:hAnsi="SimHei" w:eastAsia="SimHei" w:cs="SimHei"/>
          <w:sz w:val="21"/>
          <w:szCs w:val="21"/>
          <w:b/>
          <w:bCs/>
          <w:spacing w:val="-15"/>
        </w:rPr>
        <w:t>思</w:t>
      </w:r>
      <w:r>
        <w:rPr>
          <w:rFonts w:ascii="SimHei" w:hAnsi="SimHei" w:eastAsia="SimHei" w:cs="SimHei"/>
          <w:sz w:val="21"/>
          <w:szCs w:val="21"/>
          <w:spacing w:val="-48"/>
        </w:rPr>
        <w:t xml:space="preserve"> </w:t>
      </w:r>
      <w:r>
        <w:rPr>
          <w:rFonts w:ascii="SimHei" w:hAnsi="SimHei" w:eastAsia="SimHei" w:cs="SimHei"/>
          <w:sz w:val="21"/>
          <w:szCs w:val="21"/>
          <w:b/>
          <w:bCs/>
          <w:spacing w:val="-15"/>
        </w:rPr>
        <w:t>维</w:t>
      </w:r>
    </w:p>
    <w:p>
      <w:pPr>
        <w:ind w:right="20" w:firstLine="430"/>
        <w:spacing w:before="203" w:line="305" w:lineRule="auto"/>
        <w:jc w:val="both"/>
        <w:rPr>
          <w:rFonts w:ascii="SimSun" w:hAnsi="SimSun" w:eastAsia="SimSun" w:cs="SimSun"/>
          <w:sz w:val="21"/>
          <w:szCs w:val="21"/>
        </w:rPr>
      </w:pPr>
      <w:r>
        <w:rPr>
          <w:rFonts w:ascii="SimSun" w:hAnsi="SimSun" w:eastAsia="SimSun" w:cs="SimSun"/>
          <w:sz w:val="21"/>
          <w:szCs w:val="21"/>
          <w:spacing w:val="-3"/>
        </w:rPr>
        <w:t>数据要素是数字经济时代极为重要的生产要素，决定着其他生产要</w:t>
      </w:r>
      <w:r>
        <w:rPr>
          <w:rFonts w:ascii="SimSun" w:hAnsi="SimSun" w:eastAsia="SimSun" w:cs="SimSun"/>
          <w:sz w:val="21"/>
          <w:szCs w:val="21"/>
          <w:spacing w:val="-4"/>
        </w:rPr>
        <w:t>素效益发</w:t>
      </w:r>
      <w:r>
        <w:rPr>
          <w:rFonts w:ascii="SimSun" w:hAnsi="SimSun" w:eastAsia="SimSun" w:cs="SimSun"/>
          <w:sz w:val="21"/>
          <w:szCs w:val="21"/>
        </w:rPr>
        <w:t xml:space="preserve">  </w:t>
      </w:r>
      <w:r>
        <w:rPr>
          <w:rFonts w:ascii="SimSun" w:hAnsi="SimSun" w:eastAsia="SimSun" w:cs="SimSun"/>
          <w:sz w:val="21"/>
          <w:szCs w:val="21"/>
          <w:spacing w:val="-2"/>
        </w:rPr>
        <w:t>挥和价值流向，企业数字化转型要积极紧抓数据要素创新引</w:t>
      </w:r>
      <w:r>
        <w:rPr>
          <w:rFonts w:ascii="SimSun" w:hAnsi="SimSun" w:eastAsia="SimSun" w:cs="SimSun"/>
          <w:sz w:val="21"/>
          <w:szCs w:val="21"/>
          <w:spacing w:val="-3"/>
        </w:rPr>
        <w:t>擎作用。要发挥数据 </w:t>
      </w:r>
      <w:r>
        <w:rPr>
          <w:rFonts w:ascii="SimSun" w:hAnsi="SimSun" w:eastAsia="SimSun" w:cs="SimSun"/>
          <w:sz w:val="21"/>
          <w:szCs w:val="21"/>
        </w:rPr>
        <w:t>流引领技术流、资金流、人才流和物资流等作用，促进企业资金、人才、物资、</w:t>
      </w:r>
      <w:r>
        <w:rPr>
          <w:rFonts w:ascii="SimSun" w:hAnsi="SimSun" w:eastAsia="SimSun" w:cs="SimSun"/>
          <w:sz w:val="21"/>
          <w:szCs w:val="21"/>
          <w:spacing w:val="3"/>
        </w:rPr>
        <w:t xml:space="preserve"> </w:t>
      </w:r>
      <w:r>
        <w:rPr>
          <w:rFonts w:ascii="SimSun" w:hAnsi="SimSun" w:eastAsia="SimSun" w:cs="SimSun"/>
          <w:sz w:val="21"/>
          <w:szCs w:val="21"/>
          <w:spacing w:val="-1"/>
        </w:rPr>
        <w:t>技术等各类资源优化配置，促进全要素生产率提升。要培育数据融合创新思维，</w:t>
      </w:r>
      <w:r>
        <w:rPr>
          <w:rFonts w:ascii="SimSun" w:hAnsi="SimSun" w:eastAsia="SimSun" w:cs="SimSun"/>
          <w:sz w:val="21"/>
          <w:szCs w:val="21"/>
          <w:spacing w:val="18"/>
        </w:rPr>
        <w:t xml:space="preserve"> </w:t>
      </w:r>
      <w:r>
        <w:rPr>
          <w:rFonts w:ascii="SimSun" w:hAnsi="SimSun" w:eastAsia="SimSun" w:cs="SimSun"/>
          <w:sz w:val="21"/>
          <w:szCs w:val="21"/>
          <w:spacing w:val="-2"/>
        </w:rPr>
        <w:t>加大数据挖掘和开发利用力度，推动数据融</w:t>
      </w:r>
      <w:r>
        <w:rPr>
          <w:rFonts w:ascii="SimSun" w:hAnsi="SimSun" w:eastAsia="SimSun" w:cs="SimSun"/>
          <w:sz w:val="21"/>
          <w:szCs w:val="21"/>
          <w:spacing w:val="-3"/>
        </w:rPr>
        <w:t>合业态创新，创新基于大数据的信息</w:t>
      </w:r>
      <w:r>
        <w:rPr>
          <w:rFonts w:ascii="SimSun" w:hAnsi="SimSun" w:eastAsia="SimSun" w:cs="SimSun"/>
          <w:sz w:val="21"/>
          <w:szCs w:val="21"/>
        </w:rPr>
        <w:t xml:space="preserve">  </w:t>
      </w:r>
      <w:r>
        <w:rPr>
          <w:rFonts w:ascii="SimSun" w:hAnsi="SimSun" w:eastAsia="SimSun" w:cs="SimSun"/>
          <w:sz w:val="21"/>
          <w:szCs w:val="21"/>
          <w:spacing w:val="-3"/>
        </w:rPr>
        <w:t>服务新业态。要培育数据资源化思维，加强企业生产经营各环节数据沉淀和汇聚</w:t>
      </w:r>
      <w:r>
        <w:rPr>
          <w:rFonts w:ascii="SimSun" w:hAnsi="SimSun" w:eastAsia="SimSun" w:cs="SimSun"/>
          <w:sz w:val="21"/>
          <w:szCs w:val="21"/>
          <w:spacing w:val="7"/>
        </w:rPr>
        <w:t xml:space="preserve">  </w:t>
      </w:r>
      <w:r>
        <w:rPr>
          <w:rFonts w:ascii="SimSun" w:hAnsi="SimSun" w:eastAsia="SimSun" w:cs="SimSun"/>
          <w:sz w:val="21"/>
          <w:szCs w:val="21"/>
          <w:spacing w:val="-2"/>
        </w:rPr>
        <w:t>集中，加强数据资源分级分类管理，增强开发利用和安全保</w:t>
      </w:r>
      <w:r>
        <w:rPr>
          <w:rFonts w:ascii="SimSun" w:hAnsi="SimSun" w:eastAsia="SimSun" w:cs="SimSun"/>
          <w:sz w:val="21"/>
          <w:szCs w:val="21"/>
          <w:spacing w:val="-3"/>
        </w:rPr>
        <w:t>障能力。要培育数据 </w:t>
      </w:r>
      <w:r>
        <w:rPr>
          <w:rFonts w:ascii="SimSun" w:hAnsi="SimSun" w:eastAsia="SimSun" w:cs="SimSun"/>
          <w:sz w:val="21"/>
          <w:szCs w:val="21"/>
          <w:spacing w:val="-2"/>
        </w:rPr>
        <w:t>资产化思维，充分发挥数据资源在投融资、企</w:t>
      </w:r>
      <w:r>
        <w:rPr>
          <w:rFonts w:ascii="SimSun" w:hAnsi="SimSun" w:eastAsia="SimSun" w:cs="SimSun"/>
          <w:sz w:val="21"/>
          <w:szCs w:val="21"/>
          <w:spacing w:val="-3"/>
        </w:rPr>
        <w:t>业并购、资产评估和重组等方面的</w:t>
      </w:r>
      <w:r>
        <w:rPr>
          <w:rFonts w:ascii="SimSun" w:hAnsi="SimSun" w:eastAsia="SimSun" w:cs="SimSun"/>
          <w:sz w:val="21"/>
          <w:szCs w:val="21"/>
        </w:rPr>
        <w:t xml:space="preserve">  </w:t>
      </w:r>
      <w:r>
        <w:rPr>
          <w:rFonts w:ascii="SimSun" w:hAnsi="SimSun" w:eastAsia="SimSun" w:cs="SimSun"/>
          <w:sz w:val="21"/>
          <w:szCs w:val="21"/>
          <w:spacing w:val="-6"/>
        </w:rPr>
        <w:t>价值作用，提升企业数字资产保值增值能力。</w:t>
      </w:r>
    </w:p>
    <w:p>
      <w:pPr>
        <w:pStyle w:val="BodyText"/>
        <w:spacing w:line="29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39"/>
        </w:rPr>
        <w:t xml:space="preserve"> </w:t>
      </w:r>
      <w:r>
        <w:rPr>
          <w:rFonts w:ascii="SimHei" w:hAnsi="SimHei" w:eastAsia="SimHei" w:cs="SimHei"/>
          <w:sz w:val="21"/>
          <w:szCs w:val="21"/>
          <w:b/>
          <w:bCs/>
          <w:spacing w:val="-17"/>
        </w:rPr>
        <w:t>九</w:t>
      </w:r>
      <w:r>
        <w:rPr>
          <w:rFonts w:ascii="SimHei" w:hAnsi="SimHei" w:eastAsia="SimHei" w:cs="SimHei"/>
          <w:sz w:val="21"/>
          <w:szCs w:val="21"/>
          <w:spacing w:val="-50"/>
        </w:rPr>
        <w:t xml:space="preserve"> </w:t>
      </w:r>
      <w:r>
        <w:rPr>
          <w:rFonts w:ascii="SimHei" w:hAnsi="SimHei" w:eastAsia="SimHei" w:cs="SimHei"/>
          <w:sz w:val="21"/>
          <w:szCs w:val="21"/>
          <w:b/>
          <w:bCs/>
          <w:spacing w:val="-17"/>
        </w:rPr>
        <w:t>)</w:t>
      </w:r>
      <w:r>
        <w:rPr>
          <w:rFonts w:ascii="SimHei" w:hAnsi="SimHei" w:eastAsia="SimHei" w:cs="SimHei"/>
          <w:sz w:val="21"/>
          <w:szCs w:val="21"/>
          <w:spacing w:val="-33"/>
        </w:rPr>
        <w:t xml:space="preserve"> </w:t>
      </w:r>
      <w:r>
        <w:rPr>
          <w:rFonts w:ascii="SimHei" w:hAnsi="SimHei" w:eastAsia="SimHei" w:cs="SimHei"/>
          <w:sz w:val="21"/>
          <w:szCs w:val="21"/>
          <w:b/>
          <w:bCs/>
          <w:spacing w:val="-17"/>
        </w:rPr>
        <w:t>以</w:t>
      </w:r>
      <w:r>
        <w:rPr>
          <w:rFonts w:ascii="SimHei" w:hAnsi="SimHei" w:eastAsia="SimHei" w:cs="SimHei"/>
          <w:sz w:val="21"/>
          <w:szCs w:val="21"/>
          <w:spacing w:val="-43"/>
        </w:rPr>
        <w:t xml:space="preserve"> </w:t>
      </w:r>
      <w:r>
        <w:rPr>
          <w:rFonts w:ascii="SimHei" w:hAnsi="SimHei" w:eastAsia="SimHei" w:cs="SimHei"/>
          <w:sz w:val="21"/>
          <w:szCs w:val="21"/>
          <w:b/>
          <w:bCs/>
          <w:spacing w:val="-17"/>
        </w:rPr>
        <w:t>人</w:t>
      </w:r>
      <w:r>
        <w:rPr>
          <w:rFonts w:ascii="SimHei" w:hAnsi="SimHei" w:eastAsia="SimHei" w:cs="SimHei"/>
          <w:sz w:val="21"/>
          <w:szCs w:val="21"/>
          <w:spacing w:val="-41"/>
        </w:rPr>
        <w:t xml:space="preserve"> </w:t>
      </w:r>
      <w:r>
        <w:rPr>
          <w:rFonts w:ascii="SimHei" w:hAnsi="SimHei" w:eastAsia="SimHei" w:cs="SimHei"/>
          <w:sz w:val="21"/>
          <w:szCs w:val="21"/>
          <w:b/>
          <w:bCs/>
          <w:spacing w:val="-17"/>
        </w:rPr>
        <w:t>为</w:t>
      </w:r>
      <w:r>
        <w:rPr>
          <w:rFonts w:ascii="SimHei" w:hAnsi="SimHei" w:eastAsia="SimHei" w:cs="SimHei"/>
          <w:sz w:val="21"/>
          <w:szCs w:val="21"/>
          <w:spacing w:val="-46"/>
        </w:rPr>
        <w:t xml:space="preserve"> </w:t>
      </w:r>
      <w:r>
        <w:rPr>
          <w:rFonts w:ascii="SimHei" w:hAnsi="SimHei" w:eastAsia="SimHei" w:cs="SimHei"/>
          <w:sz w:val="21"/>
          <w:szCs w:val="21"/>
          <w:b/>
          <w:bCs/>
          <w:spacing w:val="-17"/>
        </w:rPr>
        <w:t>本</w:t>
      </w:r>
      <w:r>
        <w:rPr>
          <w:rFonts w:ascii="SimHei" w:hAnsi="SimHei" w:eastAsia="SimHei" w:cs="SimHei"/>
          <w:sz w:val="21"/>
          <w:szCs w:val="21"/>
          <w:spacing w:val="-46"/>
        </w:rPr>
        <w:t xml:space="preserve"> </w:t>
      </w:r>
      <w:r>
        <w:rPr>
          <w:rFonts w:ascii="SimHei" w:hAnsi="SimHei" w:eastAsia="SimHei" w:cs="SimHei"/>
          <w:sz w:val="21"/>
          <w:szCs w:val="21"/>
          <w:b/>
          <w:bCs/>
          <w:spacing w:val="-17"/>
        </w:rPr>
        <w:t>思</w:t>
      </w:r>
      <w:r>
        <w:rPr>
          <w:rFonts w:ascii="SimHei" w:hAnsi="SimHei" w:eastAsia="SimHei" w:cs="SimHei"/>
          <w:sz w:val="21"/>
          <w:szCs w:val="21"/>
          <w:spacing w:val="-48"/>
        </w:rPr>
        <w:t xml:space="preserve"> </w:t>
      </w:r>
      <w:r>
        <w:rPr>
          <w:rFonts w:ascii="SimHei" w:hAnsi="SimHei" w:eastAsia="SimHei" w:cs="SimHei"/>
          <w:sz w:val="21"/>
          <w:szCs w:val="21"/>
          <w:b/>
          <w:bCs/>
          <w:spacing w:val="-17"/>
        </w:rPr>
        <w:t>维</w:t>
      </w:r>
    </w:p>
    <w:p>
      <w:pPr>
        <w:ind w:firstLine="430"/>
        <w:spacing w:before="178" w:line="303" w:lineRule="auto"/>
        <w:jc w:val="both"/>
        <w:rPr>
          <w:rFonts w:ascii="SimSun" w:hAnsi="SimSun" w:eastAsia="SimSun" w:cs="SimSun"/>
          <w:sz w:val="21"/>
          <w:szCs w:val="21"/>
        </w:rPr>
      </w:pPr>
      <w:r>
        <w:rPr>
          <w:rFonts w:ascii="SimSun" w:hAnsi="SimSun" w:eastAsia="SimSun" w:cs="SimSun"/>
          <w:sz w:val="21"/>
          <w:szCs w:val="21"/>
          <w:spacing w:val="-6"/>
        </w:rPr>
        <w:t>企业数字化转型要坚持以人为本的推进思维导向，紧紧围绕提升员工幸福感、</w:t>
      </w:r>
      <w:r>
        <w:rPr>
          <w:rFonts w:ascii="SimSun" w:hAnsi="SimSun" w:eastAsia="SimSun" w:cs="SimSun"/>
          <w:sz w:val="21"/>
          <w:szCs w:val="21"/>
          <w:spacing w:val="7"/>
        </w:rPr>
        <w:t xml:space="preserve"> </w:t>
      </w:r>
      <w:r>
        <w:rPr>
          <w:rFonts w:ascii="SimSun" w:hAnsi="SimSun" w:eastAsia="SimSun" w:cs="SimSun"/>
          <w:sz w:val="21"/>
          <w:szCs w:val="21"/>
          <w:spacing w:val="-8"/>
        </w:rPr>
        <w:t>获得感和体验感，杜绝束缚人、“绑架”人、“怀疑”</w:t>
      </w:r>
      <w:r>
        <w:rPr>
          <w:rFonts w:ascii="SimSun" w:hAnsi="SimSun" w:eastAsia="SimSun" w:cs="SimSun"/>
          <w:sz w:val="21"/>
          <w:szCs w:val="21"/>
          <w:spacing w:val="-9"/>
        </w:rPr>
        <w:t>人类型的数字应用，给员工</w:t>
      </w:r>
      <w:r>
        <w:rPr>
          <w:rFonts w:ascii="SimSun" w:hAnsi="SimSun" w:eastAsia="SimSun" w:cs="SimSun"/>
          <w:sz w:val="21"/>
          <w:szCs w:val="21"/>
        </w:rPr>
        <w:t xml:space="preserve">  </w:t>
      </w:r>
      <w:r>
        <w:rPr>
          <w:rFonts w:ascii="SimSun" w:hAnsi="SimSun" w:eastAsia="SimSun" w:cs="SimSun"/>
          <w:sz w:val="21"/>
          <w:szCs w:val="21"/>
          <w:spacing w:val="-3"/>
        </w:rPr>
        <w:t>全面解绑和多维赋能，激发企业各方人才拼搏奋斗的内在动能。要加快推进生产</w:t>
      </w:r>
      <w:r>
        <w:rPr>
          <w:rFonts w:ascii="SimSun" w:hAnsi="SimSun" w:eastAsia="SimSun" w:cs="SimSun"/>
          <w:sz w:val="21"/>
          <w:szCs w:val="21"/>
          <w:spacing w:val="8"/>
        </w:rPr>
        <w:t xml:space="preserve">  </w:t>
      </w:r>
      <w:r>
        <w:rPr>
          <w:rFonts w:ascii="SimSun" w:hAnsi="SimSun" w:eastAsia="SimSun" w:cs="SimSun"/>
          <w:sz w:val="21"/>
          <w:szCs w:val="21"/>
          <w:spacing w:val="-11"/>
        </w:rPr>
        <w:t>换线、机器“换人”、设备换芯，全面深化人工智能技术应用，</w:t>
      </w:r>
      <w:r>
        <w:rPr>
          <w:rFonts w:ascii="SimSun" w:hAnsi="SimSun" w:eastAsia="SimSun" w:cs="SimSun"/>
          <w:sz w:val="21"/>
          <w:szCs w:val="21"/>
          <w:spacing w:val="-12"/>
        </w:rPr>
        <w:t>把员工从简单重复、</w:t>
      </w:r>
      <w:r>
        <w:rPr>
          <w:rFonts w:ascii="SimSun" w:hAnsi="SimSun" w:eastAsia="SimSun" w:cs="SimSun"/>
          <w:sz w:val="21"/>
          <w:szCs w:val="21"/>
        </w:rPr>
        <w:t xml:space="preserve"> </w:t>
      </w:r>
      <w:r>
        <w:rPr>
          <w:rFonts w:ascii="SimSun" w:hAnsi="SimSun" w:eastAsia="SimSun" w:cs="SimSun"/>
          <w:sz w:val="21"/>
          <w:szCs w:val="21"/>
          <w:spacing w:val="-3"/>
        </w:rPr>
        <w:t>枯燥乏味、环境恶劣、低技能要求等工作环境中解放出来。要充分研究工程心理</w:t>
      </w:r>
      <w:r>
        <w:rPr>
          <w:rFonts w:ascii="SimSun" w:hAnsi="SimSun" w:eastAsia="SimSun" w:cs="SimSun"/>
          <w:sz w:val="21"/>
          <w:szCs w:val="21"/>
          <w:spacing w:val="5"/>
        </w:rPr>
        <w:t xml:space="preserve">  </w:t>
      </w:r>
      <w:r>
        <w:rPr>
          <w:rFonts w:ascii="SimSun" w:hAnsi="SimSun" w:eastAsia="SimSun" w:cs="SimSun"/>
          <w:sz w:val="21"/>
          <w:szCs w:val="21"/>
          <w:spacing w:val="-3"/>
        </w:rPr>
        <w:t>学，优化软硬设备等人机接口，使机器设备、系统平台、软件程序等设计更适合</w:t>
      </w:r>
      <w:r>
        <w:rPr>
          <w:rFonts w:ascii="SimSun" w:hAnsi="SimSun" w:eastAsia="SimSun" w:cs="SimSun"/>
          <w:sz w:val="21"/>
          <w:szCs w:val="21"/>
          <w:spacing w:val="6"/>
        </w:rPr>
        <w:t xml:space="preserve">  </w:t>
      </w:r>
      <w:r>
        <w:rPr>
          <w:rFonts w:ascii="SimSun" w:hAnsi="SimSun" w:eastAsia="SimSun" w:cs="SimSun"/>
          <w:sz w:val="21"/>
          <w:szCs w:val="21"/>
          <w:spacing w:val="-6"/>
        </w:rPr>
        <w:t>于人类直观、便捷操作，促进人、机、系统、环境之间高度有机融合。</w:t>
      </w:r>
    </w:p>
    <w:p>
      <w:pPr>
        <w:pStyle w:val="BodyText"/>
        <w:spacing w:line="307" w:lineRule="auto"/>
        <w:rPr/>
      </w:pPr>
      <w:r/>
    </w:p>
    <w:p>
      <w:pPr>
        <w:ind w:left="163"/>
        <w:spacing w:before="69" w:line="222" w:lineRule="auto"/>
        <w:rPr>
          <w:rFonts w:ascii="SimHei" w:hAnsi="SimHei" w:eastAsia="SimHei" w:cs="SimHei"/>
          <w:sz w:val="21"/>
          <w:szCs w:val="21"/>
        </w:rPr>
      </w:pPr>
      <w:r>
        <w:rPr>
          <w:rFonts w:ascii="SimHei" w:hAnsi="SimHei" w:eastAsia="SimHei" w:cs="SimHei"/>
          <w:sz w:val="21"/>
          <w:szCs w:val="21"/>
          <w:b/>
          <w:bCs/>
          <w:spacing w:val="33"/>
        </w:rPr>
        <w:t>(十)与时俱进思维</w:t>
      </w:r>
    </w:p>
    <w:p>
      <w:pPr>
        <w:ind w:right="19" w:firstLine="480"/>
        <w:spacing w:before="214" w:line="304" w:lineRule="auto"/>
        <w:jc w:val="both"/>
        <w:rPr>
          <w:rFonts w:ascii="SimSun" w:hAnsi="SimSun" w:eastAsia="SimSun" w:cs="SimSun"/>
          <w:sz w:val="21"/>
          <w:szCs w:val="21"/>
        </w:rPr>
      </w:pPr>
      <w:r>
        <w:rPr>
          <w:rFonts w:ascii="SimSun" w:hAnsi="SimSun" w:eastAsia="SimSun" w:cs="SimSun"/>
          <w:sz w:val="21"/>
          <w:szCs w:val="21"/>
          <w:spacing w:val="-2"/>
        </w:rPr>
        <w:t>企业数字化转型只有进行时，没有完成时，</w:t>
      </w:r>
      <w:r>
        <w:rPr>
          <w:rFonts w:ascii="SimSun" w:hAnsi="SimSun" w:eastAsia="SimSun" w:cs="SimSun"/>
          <w:sz w:val="21"/>
          <w:szCs w:val="21"/>
          <w:spacing w:val="-3"/>
        </w:rPr>
        <w:t>要保持与时俱进的永恒心态，在</w:t>
      </w:r>
      <w:r>
        <w:rPr>
          <w:rFonts w:ascii="SimSun" w:hAnsi="SimSun" w:eastAsia="SimSun" w:cs="SimSun"/>
          <w:sz w:val="21"/>
          <w:szCs w:val="21"/>
        </w:rPr>
        <w:t xml:space="preserve"> </w:t>
      </w:r>
      <w:r>
        <w:rPr>
          <w:rFonts w:ascii="SimSun" w:hAnsi="SimSun" w:eastAsia="SimSun" w:cs="SimSun"/>
          <w:sz w:val="21"/>
          <w:szCs w:val="21"/>
          <w:spacing w:val="-3"/>
        </w:rPr>
        <w:t>各个阶段持续加快变革创新。要适应立足新发展阶段、贯彻新发展理念、构建新</w:t>
      </w:r>
      <w:r>
        <w:rPr>
          <w:rFonts w:ascii="SimSun" w:hAnsi="SimSun" w:eastAsia="SimSun" w:cs="SimSun"/>
          <w:sz w:val="21"/>
          <w:szCs w:val="21"/>
          <w:spacing w:val="6"/>
        </w:rPr>
        <w:t xml:space="preserve">  </w:t>
      </w:r>
      <w:r>
        <w:rPr>
          <w:rFonts w:ascii="SimSun" w:hAnsi="SimSun" w:eastAsia="SimSun" w:cs="SimSun"/>
          <w:sz w:val="21"/>
          <w:szCs w:val="21"/>
          <w:spacing w:val="-3"/>
        </w:rPr>
        <w:t>发展格局这个时代大背景，深刻认识经济发展阶段、发展方式、发展格局、发展</w:t>
      </w:r>
      <w:r>
        <w:rPr>
          <w:rFonts w:ascii="SimSun" w:hAnsi="SimSun" w:eastAsia="SimSun" w:cs="SimSun"/>
          <w:sz w:val="21"/>
          <w:szCs w:val="21"/>
          <w:spacing w:val="7"/>
        </w:rPr>
        <w:t xml:space="preserve">  </w:t>
      </w:r>
      <w:r>
        <w:rPr>
          <w:rFonts w:ascii="SimSun" w:hAnsi="SimSun" w:eastAsia="SimSun" w:cs="SimSun"/>
          <w:sz w:val="21"/>
          <w:szCs w:val="21"/>
          <w:spacing w:val="-3"/>
        </w:rPr>
        <w:t>路径等转变条件下企业数字化转型的重要性和紧迫性，以适应经济新常态、推进</w:t>
      </w:r>
      <w:r>
        <w:rPr>
          <w:rFonts w:ascii="SimSun" w:hAnsi="SimSun" w:eastAsia="SimSun" w:cs="SimSun"/>
          <w:sz w:val="21"/>
          <w:szCs w:val="21"/>
          <w:spacing w:val="6"/>
        </w:rPr>
        <w:t xml:space="preserve">  </w:t>
      </w:r>
      <w:r>
        <w:rPr>
          <w:rFonts w:ascii="SimSun" w:hAnsi="SimSun" w:eastAsia="SimSun" w:cs="SimSun"/>
          <w:sz w:val="21"/>
          <w:szCs w:val="21"/>
          <w:spacing w:val="-3"/>
        </w:rPr>
        <w:t>供给侧结构性改革、融入国内国际双循环为抓手，加快企业数字化转型和业务发</w:t>
      </w:r>
      <w:r>
        <w:rPr>
          <w:rFonts w:ascii="SimSun" w:hAnsi="SimSun" w:eastAsia="SimSun" w:cs="SimSun"/>
          <w:sz w:val="21"/>
          <w:szCs w:val="21"/>
          <w:spacing w:val="6"/>
        </w:rPr>
        <w:t xml:space="preserve">  </w:t>
      </w:r>
      <w:r>
        <w:rPr>
          <w:rFonts w:ascii="SimSun" w:hAnsi="SimSun" w:eastAsia="SimSun" w:cs="SimSun"/>
          <w:sz w:val="21"/>
          <w:szCs w:val="21"/>
          <w:spacing w:val="-3"/>
        </w:rPr>
        <w:t>展创新。要适应新一代信息技术对社会运行组织方式、企业生产运行方式、大众</w:t>
      </w:r>
      <w:r>
        <w:rPr>
          <w:rFonts w:ascii="SimSun" w:hAnsi="SimSun" w:eastAsia="SimSun" w:cs="SimSun"/>
          <w:sz w:val="21"/>
          <w:szCs w:val="21"/>
          <w:spacing w:val="6"/>
        </w:rPr>
        <w:t xml:space="preserve">  </w:t>
      </w:r>
      <w:r>
        <w:rPr>
          <w:rFonts w:ascii="SimSun" w:hAnsi="SimSun" w:eastAsia="SimSun" w:cs="SimSun"/>
          <w:sz w:val="21"/>
          <w:szCs w:val="21"/>
          <w:spacing w:val="-11"/>
        </w:rPr>
        <w:t>生活消费方式等的变革作用，持续拥抱新技术，不断加快企业经</w:t>
      </w:r>
      <w:r>
        <w:rPr>
          <w:rFonts w:ascii="SimSun" w:hAnsi="SimSun" w:eastAsia="SimSun" w:cs="SimSun"/>
          <w:sz w:val="21"/>
          <w:szCs w:val="21"/>
          <w:spacing w:val="-12"/>
        </w:rPr>
        <w:t>营管理、产业合作、</w:t>
      </w:r>
      <w:r>
        <w:rPr>
          <w:rFonts w:ascii="SimSun" w:hAnsi="SimSun" w:eastAsia="SimSun" w:cs="SimSun"/>
          <w:sz w:val="21"/>
          <w:szCs w:val="21"/>
        </w:rPr>
        <w:t xml:space="preserve"> </w:t>
      </w:r>
      <w:r>
        <w:rPr>
          <w:rFonts w:ascii="SimSun" w:hAnsi="SimSun" w:eastAsia="SimSun" w:cs="SimSun"/>
          <w:sz w:val="21"/>
          <w:szCs w:val="21"/>
          <w:spacing w:val="-6"/>
        </w:rPr>
        <w:t>产品服务等变革创新，更好地适应和引领时代发展需求。</w:t>
      </w:r>
    </w:p>
    <w:p>
      <w:pPr>
        <w:spacing w:line="304" w:lineRule="auto"/>
        <w:sectPr>
          <w:footerReference w:type="default" r:id="rId233"/>
          <w:pgSz w:w="8520" w:h="12920"/>
          <w:pgMar w:top="400" w:right="425" w:bottom="492" w:left="720" w:header="0" w:footer="333" w:gutter="0"/>
        </w:sectPr>
        <w:rPr>
          <w:rFonts w:ascii="SimSun" w:hAnsi="SimSun" w:eastAsia="SimSun" w:cs="SimSun"/>
          <w:sz w:val="21"/>
          <w:szCs w:val="21"/>
        </w:rPr>
      </w:pPr>
    </w:p>
    <w:p>
      <w:pPr>
        <w:ind w:left="2770"/>
        <w:spacing w:before="268" w:line="213" w:lineRule="auto"/>
        <w:rPr>
          <w:rFonts w:ascii="SimHei" w:hAnsi="SimHei" w:eastAsia="SimHei" w:cs="SimHei"/>
          <w:sz w:val="16"/>
          <w:szCs w:val="16"/>
        </w:rPr>
      </w:pPr>
      <w:r>
        <w:rPr>
          <w:rFonts w:ascii="SimHei" w:hAnsi="SimHei" w:eastAsia="SimHei" w:cs="SimHei"/>
          <w:sz w:val="16"/>
          <w:szCs w:val="16"/>
          <w:spacing w:val="1"/>
        </w:rPr>
        <w:t>第四章</w:t>
      </w:r>
      <w:r>
        <w:rPr>
          <w:rFonts w:ascii="SimHei" w:hAnsi="SimHei" w:eastAsia="SimHei" w:cs="SimHei"/>
          <w:sz w:val="16"/>
          <w:szCs w:val="16"/>
          <w:spacing w:val="1"/>
        </w:rPr>
        <w:t xml:space="preserve">  </w:t>
      </w:r>
      <w:r>
        <w:rPr>
          <w:rFonts w:ascii="SimHei" w:hAnsi="SimHei" w:eastAsia="SimHei" w:cs="SimHei"/>
          <w:sz w:val="16"/>
          <w:szCs w:val="16"/>
          <w:spacing w:val="1"/>
        </w:rPr>
        <w:t>数字经济：强化数字技术赋能，推动经济发展方式转变</w:t>
      </w:r>
    </w:p>
    <w:p>
      <w:pPr>
        <w:pStyle w:val="BodyText"/>
        <w:spacing w:line="400" w:lineRule="auto"/>
        <w:rPr/>
      </w:pPr>
      <w:r/>
    </w:p>
    <w:p>
      <w:pPr>
        <w:ind w:left="3"/>
        <w:spacing w:before="68" w:line="222" w:lineRule="auto"/>
        <w:outlineLvl w:val="6"/>
        <w:rPr>
          <w:rFonts w:ascii="SimHei" w:hAnsi="SimHei" w:eastAsia="SimHei" w:cs="SimHei"/>
          <w:sz w:val="21"/>
          <w:szCs w:val="21"/>
        </w:rPr>
      </w:pPr>
      <w:bookmarkStart w:name="bookmark101" w:id="99"/>
      <w:bookmarkEnd w:id="99"/>
      <w:r>
        <w:rPr>
          <w:rFonts w:ascii="SimHei" w:hAnsi="SimHei" w:eastAsia="SimHei" w:cs="SimHei"/>
          <w:sz w:val="21"/>
          <w:szCs w:val="21"/>
          <w:b/>
          <w:bCs/>
          <w:spacing w:val="36"/>
        </w:rPr>
        <w:t>二</w:t>
      </w:r>
      <w:r>
        <w:rPr>
          <w:rFonts w:ascii="SimHei" w:hAnsi="SimHei" w:eastAsia="SimHei" w:cs="SimHei"/>
          <w:sz w:val="21"/>
          <w:szCs w:val="21"/>
          <w:spacing w:val="-19"/>
        </w:rPr>
        <w:t xml:space="preserve"> </w:t>
      </w:r>
      <w:r>
        <w:rPr>
          <w:rFonts w:ascii="SimHei" w:hAnsi="SimHei" w:eastAsia="SimHei" w:cs="SimHei"/>
          <w:sz w:val="21"/>
          <w:szCs w:val="21"/>
          <w:b/>
          <w:bCs/>
          <w:spacing w:val="36"/>
        </w:rPr>
        <w:t>、企业数字化转型推进路径</w:t>
      </w:r>
    </w:p>
    <w:p>
      <w:pPr>
        <w:ind w:firstLine="390"/>
        <w:spacing w:before="171" w:line="285" w:lineRule="auto"/>
        <w:jc w:val="both"/>
        <w:rPr>
          <w:rFonts w:ascii="SimSun" w:hAnsi="SimSun" w:eastAsia="SimSun" w:cs="SimSun"/>
          <w:sz w:val="21"/>
          <w:szCs w:val="21"/>
        </w:rPr>
      </w:pPr>
      <w:r>
        <w:rPr>
          <w:rFonts w:ascii="SimSun" w:hAnsi="SimSun" w:eastAsia="SimSun" w:cs="SimSun"/>
          <w:sz w:val="21"/>
          <w:szCs w:val="21"/>
          <w:spacing w:val="1"/>
        </w:rPr>
        <w:t>企业数字化转型不是简单的新技术的创新应用，而是发展理念、组织方式、</w:t>
      </w:r>
      <w:r>
        <w:rPr>
          <w:rFonts w:ascii="SimSun" w:hAnsi="SimSun" w:eastAsia="SimSun" w:cs="SimSun"/>
          <w:sz w:val="21"/>
          <w:szCs w:val="21"/>
        </w:rPr>
        <w:t xml:space="preserve"> </w:t>
      </w:r>
      <w:r>
        <w:rPr>
          <w:rFonts w:ascii="SimSun" w:hAnsi="SimSun" w:eastAsia="SimSun" w:cs="SimSun"/>
          <w:sz w:val="21"/>
          <w:szCs w:val="21"/>
          <w:spacing w:val="-2"/>
        </w:rPr>
        <w:t>业务模式、经营手段等全方位的转变，既是战略转型</w:t>
      </w:r>
      <w:r>
        <w:rPr>
          <w:rFonts w:ascii="SimSun" w:hAnsi="SimSun" w:eastAsia="SimSun" w:cs="SimSun"/>
          <w:sz w:val="21"/>
          <w:szCs w:val="21"/>
          <w:spacing w:val="-3"/>
        </w:rPr>
        <w:t>，又是系统工程，需要体系</w:t>
      </w:r>
      <w:r>
        <w:rPr>
          <w:rFonts w:ascii="SimSun" w:hAnsi="SimSun" w:eastAsia="SimSun" w:cs="SimSun"/>
          <w:sz w:val="21"/>
          <w:szCs w:val="21"/>
        </w:rPr>
        <w:t xml:space="preserve">  </w:t>
      </w:r>
      <w:r>
        <w:rPr>
          <w:rFonts w:ascii="SimSun" w:hAnsi="SimSun" w:eastAsia="SimSun" w:cs="SimSun"/>
          <w:sz w:val="21"/>
          <w:szCs w:val="21"/>
          <w:spacing w:val="-8"/>
        </w:rPr>
        <w:t>化推进。</w:t>
      </w:r>
    </w:p>
    <w:p>
      <w:pPr>
        <w:pStyle w:val="BodyText"/>
        <w:spacing w:line="302"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8"/>
        </w:rPr>
        <w:t xml:space="preserve"> </w:t>
      </w:r>
      <w:r>
        <w:rPr>
          <w:rFonts w:ascii="SimHei" w:hAnsi="SimHei" w:eastAsia="SimHei" w:cs="SimHei"/>
          <w:sz w:val="21"/>
          <w:szCs w:val="21"/>
          <w:b/>
          <w:bCs/>
          <w:spacing w:val="25"/>
        </w:rPr>
        <w:t>一)战略规划是企业数字化转型的思想引领</w:t>
      </w:r>
    </w:p>
    <w:p>
      <w:pPr>
        <w:ind w:right="39" w:firstLine="390"/>
        <w:spacing w:before="187" w:line="306" w:lineRule="auto"/>
        <w:jc w:val="both"/>
        <w:rPr>
          <w:rFonts w:ascii="SimSun" w:hAnsi="SimSun" w:eastAsia="SimSun" w:cs="SimSun"/>
          <w:sz w:val="21"/>
          <w:szCs w:val="21"/>
        </w:rPr>
      </w:pPr>
      <w:r>
        <w:rPr>
          <w:rFonts w:ascii="SimSun" w:hAnsi="SimSun" w:eastAsia="SimSun" w:cs="SimSun"/>
          <w:sz w:val="21"/>
          <w:szCs w:val="21"/>
          <w:spacing w:val="-2"/>
        </w:rPr>
        <w:t>数字化转型是企业发展理念、组织方式、业务模式、经营手段等全方位的变</w:t>
      </w:r>
      <w:r>
        <w:rPr>
          <w:rFonts w:ascii="SimSun" w:hAnsi="SimSun" w:eastAsia="SimSun" w:cs="SimSun"/>
          <w:sz w:val="21"/>
          <w:szCs w:val="21"/>
          <w:spacing w:val="3"/>
        </w:rPr>
        <w:t xml:space="preserve"> </w:t>
      </w:r>
      <w:r>
        <w:rPr>
          <w:rFonts w:ascii="SimSun" w:hAnsi="SimSun" w:eastAsia="SimSun" w:cs="SimSun"/>
          <w:sz w:val="21"/>
          <w:szCs w:val="21"/>
          <w:spacing w:val="-3"/>
        </w:rPr>
        <w:t>革，需要统筹规划、顶层设计、系统推进，做好企业战略规划则是保障数字化转</w:t>
      </w:r>
      <w:r>
        <w:rPr>
          <w:rFonts w:ascii="SimSun" w:hAnsi="SimSun" w:eastAsia="SimSun" w:cs="SimSun"/>
          <w:sz w:val="21"/>
          <w:szCs w:val="21"/>
          <w:spacing w:val="12"/>
        </w:rPr>
        <w:t xml:space="preserve"> </w:t>
      </w:r>
      <w:r>
        <w:rPr>
          <w:rFonts w:ascii="SimSun" w:hAnsi="SimSun" w:eastAsia="SimSun" w:cs="SimSun"/>
          <w:sz w:val="21"/>
          <w:szCs w:val="21"/>
          <w:spacing w:val="-7"/>
        </w:rPr>
        <w:t>型成功的关键。</w:t>
      </w:r>
      <w:r>
        <w:rPr>
          <w:rFonts w:ascii="SimSun" w:hAnsi="SimSun" w:eastAsia="SimSun" w:cs="SimSun"/>
          <w:sz w:val="21"/>
          <w:szCs w:val="21"/>
          <w:spacing w:val="41"/>
        </w:rPr>
        <w:t xml:space="preserve"> </w:t>
      </w:r>
      <w:r>
        <w:rPr>
          <w:rFonts w:ascii="SimSun" w:hAnsi="SimSun" w:eastAsia="SimSun" w:cs="SimSun"/>
          <w:sz w:val="21"/>
          <w:szCs w:val="21"/>
          <w:spacing w:val="-7"/>
        </w:rPr>
        <w:t>一是要做好企业业务发展规划，</w:t>
      </w:r>
      <w:r>
        <w:rPr>
          <w:rFonts w:ascii="SimSun" w:hAnsi="SimSun" w:eastAsia="SimSun" w:cs="SimSun"/>
          <w:sz w:val="21"/>
          <w:szCs w:val="21"/>
          <w:spacing w:val="-8"/>
        </w:rPr>
        <w:t>适应数字社会和网络时代发展趋 </w:t>
      </w:r>
      <w:r>
        <w:rPr>
          <w:rFonts w:ascii="SimSun" w:hAnsi="SimSun" w:eastAsia="SimSun" w:cs="SimSun"/>
          <w:sz w:val="21"/>
          <w:szCs w:val="21"/>
          <w:spacing w:val="-3"/>
        </w:rPr>
        <w:t>势，充分分析市场和用户的需求变化，以及内外部资源条件禀赋，谋划好数字化</w:t>
      </w:r>
      <w:r>
        <w:rPr>
          <w:rFonts w:ascii="SimSun" w:hAnsi="SimSun" w:eastAsia="SimSun" w:cs="SimSun"/>
          <w:sz w:val="21"/>
          <w:szCs w:val="21"/>
          <w:spacing w:val="12"/>
        </w:rPr>
        <w:t xml:space="preserve"> </w:t>
      </w:r>
      <w:r>
        <w:rPr>
          <w:rFonts w:ascii="SimSun" w:hAnsi="SimSun" w:eastAsia="SimSun" w:cs="SimSun"/>
          <w:sz w:val="21"/>
          <w:szCs w:val="21"/>
          <w:spacing w:val="-3"/>
        </w:rPr>
        <w:t>条件下企业业务新的发展模式和推进路径。二是要做好人才保障规划，根据业务</w:t>
      </w:r>
      <w:r>
        <w:rPr>
          <w:rFonts w:ascii="SimSun" w:hAnsi="SimSun" w:eastAsia="SimSun" w:cs="SimSun"/>
          <w:sz w:val="21"/>
          <w:szCs w:val="21"/>
          <w:spacing w:val="13"/>
        </w:rPr>
        <w:t xml:space="preserve"> </w:t>
      </w:r>
      <w:r>
        <w:rPr>
          <w:rFonts w:ascii="SimSun" w:hAnsi="SimSun" w:eastAsia="SimSun" w:cs="SimSun"/>
          <w:sz w:val="21"/>
          <w:szCs w:val="21"/>
          <w:spacing w:val="-7"/>
        </w:rPr>
        <w:t>数字化发展需求对人员素质要求的变化，及时做好各个环节人员知识结构的调配，</w:t>
      </w:r>
      <w:r>
        <w:rPr>
          <w:rFonts w:ascii="SimSun" w:hAnsi="SimSun" w:eastAsia="SimSun" w:cs="SimSun"/>
          <w:sz w:val="21"/>
          <w:szCs w:val="21"/>
          <w:spacing w:val="6"/>
        </w:rPr>
        <w:t xml:space="preserve"> </w:t>
      </w:r>
      <w:r>
        <w:rPr>
          <w:rFonts w:ascii="SimSun" w:hAnsi="SimSun" w:eastAsia="SimSun" w:cs="SimSun"/>
          <w:sz w:val="21"/>
          <w:szCs w:val="21"/>
          <w:spacing w:val="-3"/>
        </w:rPr>
        <w:t>让信息素养成为各业务环节业务人员知识要求的标配</w:t>
      </w:r>
      <w:r>
        <w:rPr>
          <w:rFonts w:ascii="SimSun" w:hAnsi="SimSun" w:eastAsia="SimSun" w:cs="SimSun"/>
          <w:sz w:val="21"/>
          <w:szCs w:val="21"/>
          <w:spacing w:val="-4"/>
        </w:rPr>
        <w:t>，让人员保障成为各环节数 </w:t>
      </w:r>
      <w:r>
        <w:rPr>
          <w:rFonts w:ascii="SimSun" w:hAnsi="SimSun" w:eastAsia="SimSun" w:cs="SimSun"/>
          <w:sz w:val="21"/>
          <w:szCs w:val="21"/>
          <w:spacing w:val="-2"/>
        </w:rPr>
        <w:t>字化转型的发动机。三是要做好薪酬激励规划，</w:t>
      </w:r>
      <w:r>
        <w:rPr>
          <w:rFonts w:ascii="SimSun" w:hAnsi="SimSun" w:eastAsia="SimSun" w:cs="SimSun"/>
          <w:sz w:val="21"/>
          <w:szCs w:val="21"/>
          <w:spacing w:val="-3"/>
        </w:rPr>
        <w:t>建立与信息技术人才社会价值相</w:t>
      </w:r>
      <w:r>
        <w:rPr>
          <w:rFonts w:ascii="SimSun" w:hAnsi="SimSun" w:eastAsia="SimSun" w:cs="SimSun"/>
          <w:sz w:val="21"/>
          <w:szCs w:val="21"/>
        </w:rPr>
        <w:t xml:space="preserve"> </w:t>
      </w:r>
      <w:r>
        <w:rPr>
          <w:rFonts w:ascii="SimSun" w:hAnsi="SimSun" w:eastAsia="SimSun" w:cs="SimSun"/>
          <w:sz w:val="21"/>
          <w:szCs w:val="21"/>
          <w:spacing w:val="-6"/>
        </w:rPr>
        <w:t>适应的薪酬激励体系，激发信息技术人才干事创新</w:t>
      </w:r>
      <w:r>
        <w:rPr>
          <w:rFonts w:ascii="SimSun" w:hAnsi="SimSun" w:eastAsia="SimSun" w:cs="SimSun"/>
          <w:sz w:val="21"/>
          <w:szCs w:val="21"/>
          <w:spacing w:val="-7"/>
        </w:rPr>
        <w:t>的活力。</w:t>
      </w:r>
    </w:p>
    <w:p>
      <w:pPr>
        <w:ind w:left="112"/>
        <w:spacing w:before="298" w:line="222" w:lineRule="auto"/>
        <w:rPr>
          <w:rFonts w:ascii="SimHei" w:hAnsi="SimHei" w:eastAsia="SimHei" w:cs="SimHei"/>
          <w:sz w:val="21"/>
          <w:szCs w:val="21"/>
        </w:rPr>
      </w:pPr>
      <w:r>
        <w:rPr>
          <w:rFonts w:ascii="SimHei" w:hAnsi="SimHei" w:eastAsia="SimHei" w:cs="SimHei"/>
          <w:sz w:val="21"/>
          <w:szCs w:val="21"/>
          <w:b/>
          <w:bCs/>
          <w:spacing w:val="27"/>
        </w:rPr>
        <w:t>(二)路径选择是企业数字化转型的成败关键</w:t>
      </w:r>
    </w:p>
    <w:p>
      <w:pPr>
        <w:ind w:right="19" w:firstLine="390"/>
        <w:spacing w:before="218" w:line="299" w:lineRule="auto"/>
        <w:jc w:val="both"/>
        <w:rPr>
          <w:rFonts w:ascii="SimSun" w:hAnsi="SimSun" w:eastAsia="SimSun" w:cs="SimSun"/>
          <w:sz w:val="21"/>
          <w:szCs w:val="21"/>
        </w:rPr>
      </w:pPr>
      <w:r>
        <w:rPr>
          <w:rFonts w:ascii="SimSun" w:hAnsi="SimSun" w:eastAsia="SimSun" w:cs="SimSun"/>
          <w:sz w:val="21"/>
          <w:szCs w:val="21"/>
          <w:spacing w:val="-2"/>
        </w:rPr>
        <w:t>路径选择关系到企业数字化转型的成败，不同行业、不同规模的企业因</w:t>
      </w:r>
      <w:r>
        <w:rPr>
          <w:rFonts w:ascii="SimSun" w:hAnsi="SimSun" w:eastAsia="SimSun" w:cs="SimSun"/>
          <w:sz w:val="21"/>
          <w:szCs w:val="21"/>
          <w:spacing w:val="-3"/>
        </w:rPr>
        <w:t>其资 </w:t>
      </w:r>
      <w:r>
        <w:rPr>
          <w:rFonts w:ascii="SimSun" w:hAnsi="SimSun" w:eastAsia="SimSun" w:cs="SimSun"/>
          <w:sz w:val="21"/>
          <w:szCs w:val="21"/>
          <w:spacing w:val="-3"/>
        </w:rPr>
        <w:t>金保障、技术支持、业务模式等不同，其数字化转型的路径也有所不同，合适的 </w:t>
      </w:r>
      <w:r>
        <w:rPr>
          <w:rFonts w:ascii="SimSun" w:hAnsi="SimSun" w:eastAsia="SimSun" w:cs="SimSun"/>
          <w:sz w:val="21"/>
          <w:szCs w:val="21"/>
          <w:spacing w:val="-7"/>
        </w:rPr>
        <w:t>转型路径选择有利于企业更好地充分利用各类资源加快推进数字化转型。</w:t>
      </w:r>
      <w:r>
        <w:rPr>
          <w:rFonts w:ascii="SimSun" w:hAnsi="SimSun" w:eastAsia="SimSun" w:cs="SimSun"/>
          <w:sz w:val="21"/>
          <w:szCs w:val="21"/>
          <w:spacing w:val="46"/>
        </w:rPr>
        <w:t xml:space="preserve"> </w:t>
      </w:r>
      <w:r>
        <w:rPr>
          <w:rFonts w:ascii="SimSun" w:hAnsi="SimSun" w:eastAsia="SimSun" w:cs="SimSun"/>
          <w:sz w:val="21"/>
          <w:szCs w:val="21"/>
          <w:spacing w:val="-7"/>
        </w:rPr>
        <w:t>一是针 </w:t>
      </w:r>
      <w:r>
        <w:rPr>
          <w:rFonts w:ascii="SimSun" w:hAnsi="SimSun" w:eastAsia="SimSun" w:cs="SimSun"/>
          <w:sz w:val="21"/>
          <w:szCs w:val="21"/>
        </w:rPr>
        <w:t>对中小企业，数字化转型技术支撑服务更多</w:t>
      </w:r>
      <w:r>
        <w:rPr>
          <w:rFonts w:ascii="SimSun" w:hAnsi="SimSun" w:eastAsia="SimSun" w:cs="SimSun"/>
          <w:sz w:val="21"/>
          <w:szCs w:val="21"/>
          <w:spacing w:val="-1"/>
        </w:rPr>
        <w:t>的是依托外部资源，借助外在力量，</w:t>
      </w:r>
      <w:r>
        <w:rPr>
          <w:rFonts w:ascii="SimSun" w:hAnsi="SimSun" w:eastAsia="SimSun" w:cs="SimSun"/>
          <w:sz w:val="21"/>
          <w:szCs w:val="21"/>
        </w:rPr>
        <w:t xml:space="preserve"> </w:t>
      </w:r>
      <w:r>
        <w:rPr>
          <w:rFonts w:ascii="SimSun" w:hAnsi="SimSun" w:eastAsia="SimSun" w:cs="SimSun"/>
          <w:sz w:val="21"/>
          <w:szCs w:val="21"/>
          <w:spacing w:val="-1"/>
        </w:rPr>
        <w:t>可以依托供应链上下游的协同来倒逼企业数字化转型，采购云计算、电子商务、</w:t>
      </w:r>
      <w:r>
        <w:rPr>
          <w:rFonts w:ascii="SimSun" w:hAnsi="SimSun" w:eastAsia="SimSun" w:cs="SimSun"/>
          <w:sz w:val="21"/>
          <w:szCs w:val="21"/>
          <w:spacing w:val="18"/>
        </w:rPr>
        <w:t xml:space="preserve"> </w:t>
      </w:r>
      <w:r>
        <w:rPr>
          <w:rFonts w:ascii="SimSun" w:hAnsi="SimSun" w:eastAsia="SimSun" w:cs="SimSun"/>
          <w:sz w:val="21"/>
          <w:szCs w:val="21"/>
          <w:spacing w:val="-3"/>
        </w:rPr>
        <w:t>智慧物流、网络安全保障等大型行业性的信息技术服务商的服务，来完善企业各 </w:t>
      </w:r>
      <w:r>
        <w:rPr>
          <w:rFonts w:ascii="SimSun" w:hAnsi="SimSun" w:eastAsia="SimSun" w:cs="SimSun"/>
          <w:sz w:val="21"/>
          <w:szCs w:val="21"/>
          <w:spacing w:val="-3"/>
        </w:rPr>
        <w:t>环节数字化保障。二是针对行业大型企业，企业数字化转型不仅要考虑企业自身 </w:t>
      </w:r>
      <w:r>
        <w:rPr>
          <w:rFonts w:ascii="SimSun" w:hAnsi="SimSun" w:eastAsia="SimSun" w:cs="SimSun"/>
          <w:sz w:val="21"/>
          <w:szCs w:val="21"/>
          <w:spacing w:val="-3"/>
        </w:rPr>
        <w:t>需求，还需要统筹产业链上下游，除了采购社会通用的信息技术服务之外，还需 </w:t>
      </w:r>
      <w:r>
        <w:rPr>
          <w:rFonts w:ascii="SimSun" w:hAnsi="SimSun" w:eastAsia="SimSun" w:cs="SimSun"/>
          <w:sz w:val="21"/>
          <w:szCs w:val="21"/>
          <w:spacing w:val="-3"/>
        </w:rPr>
        <w:t>要依托自身体量优势，积极发展面向行业的专业性公共信息服务，依托专业性公 </w:t>
      </w:r>
      <w:r>
        <w:rPr>
          <w:rFonts w:ascii="SimSun" w:hAnsi="SimSun" w:eastAsia="SimSun" w:cs="SimSun"/>
          <w:sz w:val="21"/>
          <w:szCs w:val="21"/>
          <w:spacing w:val="-8"/>
        </w:rPr>
        <w:t>共信息服务完成企业行业角色的转变。</w:t>
      </w:r>
    </w:p>
    <w:p>
      <w:pPr>
        <w:pStyle w:val="BodyText"/>
        <w:spacing w:line="36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7"/>
        </w:rPr>
        <w:t>(三)企业上云是企业数字化转型的首要任务</w:t>
      </w:r>
    </w:p>
    <w:p>
      <w:pPr>
        <w:ind w:left="390"/>
        <w:spacing w:before="194" w:line="219" w:lineRule="auto"/>
        <w:rPr>
          <w:rFonts w:ascii="SimSun" w:hAnsi="SimSun" w:eastAsia="SimSun" w:cs="SimSun"/>
          <w:sz w:val="21"/>
          <w:szCs w:val="21"/>
        </w:rPr>
      </w:pPr>
      <w:r>
        <w:rPr>
          <w:rFonts w:ascii="SimSun" w:hAnsi="SimSun" w:eastAsia="SimSun" w:cs="SimSun"/>
          <w:sz w:val="21"/>
          <w:szCs w:val="21"/>
          <w:spacing w:val="-2"/>
        </w:rPr>
        <w:t>企业上云是转变企业数字化发展模式的重要途径，是推进企业数字化转型的</w:t>
      </w:r>
    </w:p>
    <w:p>
      <w:pPr>
        <w:spacing w:line="219" w:lineRule="auto"/>
        <w:sectPr>
          <w:footerReference w:type="default" r:id="rId234"/>
          <w:pgSz w:w="8520" w:h="12900"/>
          <w:pgMar w:top="400" w:right="835" w:bottom="512" w:left="329" w:header="0" w:footer="353"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1" w:lineRule="auto"/>
        <w:rPr/>
      </w:pPr>
      <w:r/>
    </w:p>
    <w:p>
      <w:pPr>
        <w:spacing w:before="69" w:line="295" w:lineRule="auto"/>
        <w:jc w:val="both"/>
        <w:rPr>
          <w:rFonts w:ascii="SimSun" w:hAnsi="SimSun" w:eastAsia="SimSun" w:cs="SimSun"/>
          <w:sz w:val="21"/>
          <w:szCs w:val="21"/>
        </w:rPr>
      </w:pPr>
      <w:r>
        <w:rPr>
          <w:rFonts w:ascii="SimSun" w:hAnsi="SimSun" w:eastAsia="SimSun" w:cs="SimSun"/>
          <w:sz w:val="21"/>
          <w:szCs w:val="21"/>
          <w:spacing w:val="-6"/>
        </w:rPr>
        <w:t>关键步伐，企业信息系统上云上平台，有利于业务信息系</w:t>
      </w:r>
      <w:r>
        <w:rPr>
          <w:rFonts w:ascii="SimSun" w:hAnsi="SimSun" w:eastAsia="SimSun" w:cs="SimSun"/>
          <w:sz w:val="21"/>
          <w:szCs w:val="21"/>
          <w:spacing w:val="-7"/>
        </w:rPr>
        <w:t>统升级改造和互联互通，</w:t>
      </w:r>
      <w:r>
        <w:rPr>
          <w:rFonts w:ascii="SimSun" w:hAnsi="SimSun" w:eastAsia="SimSun" w:cs="SimSun"/>
          <w:sz w:val="21"/>
          <w:szCs w:val="21"/>
        </w:rPr>
        <w:t xml:space="preserve"> </w:t>
      </w:r>
      <w:r>
        <w:rPr>
          <w:rFonts w:ascii="SimSun" w:hAnsi="SimSun" w:eastAsia="SimSun" w:cs="SimSun"/>
          <w:sz w:val="21"/>
          <w:szCs w:val="21"/>
          <w:spacing w:val="-7"/>
        </w:rPr>
        <w:t>有利于业务数据的自由流动，有利于数字化建设成效更好地发挥。</w:t>
      </w:r>
      <w:r>
        <w:rPr>
          <w:rFonts w:ascii="SimSun" w:hAnsi="SimSun" w:eastAsia="SimSun" w:cs="SimSun"/>
          <w:sz w:val="21"/>
          <w:szCs w:val="21"/>
          <w:spacing w:val="40"/>
        </w:rPr>
        <w:t xml:space="preserve"> </w:t>
      </w:r>
      <w:r>
        <w:rPr>
          <w:rFonts w:ascii="SimSun" w:hAnsi="SimSun" w:eastAsia="SimSun" w:cs="SimSun"/>
          <w:sz w:val="21"/>
          <w:szCs w:val="21"/>
          <w:spacing w:val="-7"/>
        </w:rPr>
        <w:t>一是按照先易</w:t>
      </w:r>
      <w:r>
        <w:rPr>
          <w:rFonts w:ascii="SimSun" w:hAnsi="SimSun" w:eastAsia="SimSun" w:cs="SimSun"/>
          <w:sz w:val="21"/>
          <w:szCs w:val="21"/>
        </w:rPr>
        <w:t xml:space="preserve"> </w:t>
      </w:r>
      <w:r>
        <w:rPr>
          <w:rFonts w:ascii="SimSun" w:hAnsi="SimSun" w:eastAsia="SimSun" w:cs="SimSun"/>
          <w:sz w:val="21"/>
          <w:szCs w:val="21"/>
          <w:spacing w:val="-3"/>
        </w:rPr>
        <w:t>后难、先外部后内部、促进业务创新等原则，做好企业上云</w:t>
      </w:r>
      <w:r>
        <w:rPr>
          <w:rFonts w:ascii="SimSun" w:hAnsi="SimSun" w:eastAsia="SimSun" w:cs="SimSun"/>
          <w:sz w:val="21"/>
          <w:szCs w:val="21"/>
          <w:spacing w:val="-4"/>
        </w:rPr>
        <w:t>规划，谋划好云端业</w:t>
      </w:r>
      <w:r>
        <w:rPr>
          <w:rFonts w:ascii="SimSun" w:hAnsi="SimSun" w:eastAsia="SimSun" w:cs="SimSun"/>
          <w:sz w:val="21"/>
          <w:szCs w:val="21"/>
        </w:rPr>
        <w:t xml:space="preserve">  </w:t>
      </w:r>
      <w:r>
        <w:rPr>
          <w:rFonts w:ascii="SimSun" w:hAnsi="SimSun" w:eastAsia="SimSun" w:cs="SimSun"/>
          <w:sz w:val="21"/>
          <w:szCs w:val="21"/>
          <w:spacing w:val="-3"/>
        </w:rPr>
        <w:t>务信息系统部署需求和部署方式。二是积极推进已建信息系统通过升级</w:t>
      </w:r>
      <w:r>
        <w:rPr>
          <w:rFonts w:ascii="SimSun" w:hAnsi="SimSun" w:eastAsia="SimSun" w:cs="SimSun"/>
          <w:sz w:val="21"/>
          <w:szCs w:val="21"/>
          <w:spacing w:val="-4"/>
        </w:rPr>
        <w:t>改造向云</w:t>
      </w:r>
      <w:r>
        <w:rPr>
          <w:rFonts w:ascii="SimSun" w:hAnsi="SimSun" w:eastAsia="SimSun" w:cs="SimSun"/>
          <w:sz w:val="21"/>
          <w:szCs w:val="21"/>
        </w:rPr>
        <w:t xml:space="preserve">  </w:t>
      </w:r>
      <w:r>
        <w:rPr>
          <w:rFonts w:ascii="SimSun" w:hAnsi="SimSun" w:eastAsia="SimSun" w:cs="SimSun"/>
          <w:sz w:val="21"/>
          <w:szCs w:val="21"/>
        </w:rPr>
        <w:t>平台迁移，更好地提高其业务弹性负载、运</w:t>
      </w:r>
      <w:r>
        <w:rPr>
          <w:rFonts w:ascii="SimSun" w:hAnsi="SimSun" w:eastAsia="SimSun" w:cs="SimSun"/>
          <w:sz w:val="21"/>
          <w:szCs w:val="21"/>
          <w:spacing w:val="-1"/>
        </w:rPr>
        <w:t>维安全保障和系统互联互通等能力。</w:t>
      </w:r>
      <w:r>
        <w:rPr>
          <w:rFonts w:ascii="SimSun" w:hAnsi="SimSun" w:eastAsia="SimSun" w:cs="SimSun"/>
          <w:sz w:val="21"/>
          <w:szCs w:val="21"/>
        </w:rPr>
        <w:t xml:space="preserve"> </w:t>
      </w:r>
      <w:r>
        <w:rPr>
          <w:rFonts w:ascii="SimSun" w:hAnsi="SimSun" w:eastAsia="SimSun" w:cs="SimSun"/>
          <w:sz w:val="21"/>
          <w:szCs w:val="21"/>
        </w:rPr>
        <w:t>三是基于云平台开展企业新建业务系统规划</w:t>
      </w:r>
      <w:r>
        <w:rPr>
          <w:rFonts w:ascii="SimSun" w:hAnsi="SimSun" w:eastAsia="SimSun" w:cs="SimSun"/>
          <w:sz w:val="21"/>
          <w:szCs w:val="21"/>
          <w:spacing w:val="-1"/>
        </w:rPr>
        <w:t>，鼓励采购成熟的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SaaS </w:t>
      </w:r>
      <w:r>
        <w:rPr>
          <w:rFonts w:ascii="SimSun" w:hAnsi="SimSun" w:eastAsia="SimSun" w:cs="SimSun"/>
          <w:sz w:val="21"/>
          <w:szCs w:val="21"/>
          <w:spacing w:val="-1"/>
        </w:rPr>
        <w:t>云业务系统</w:t>
      </w:r>
      <w:r>
        <w:rPr>
          <w:rFonts w:ascii="SimSun" w:hAnsi="SimSun" w:eastAsia="SimSun" w:cs="SimSun"/>
          <w:sz w:val="21"/>
          <w:szCs w:val="21"/>
        </w:rPr>
        <w:t xml:space="preserve">  </w:t>
      </w:r>
      <w:r>
        <w:rPr>
          <w:rFonts w:ascii="SimSun" w:hAnsi="SimSun" w:eastAsia="SimSun" w:cs="SimSun"/>
          <w:sz w:val="21"/>
          <w:szCs w:val="21"/>
          <w:spacing w:val="-6"/>
        </w:rPr>
        <w:t>服务和大型</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6"/>
        </w:rPr>
        <w:t>PaaS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云平台开展企业业务系统建设。</w:t>
      </w:r>
    </w:p>
    <w:p>
      <w:pPr>
        <w:pStyle w:val="BodyText"/>
        <w:spacing w:line="344" w:lineRule="auto"/>
        <w:rPr/>
      </w:pPr>
      <w:r/>
    </w:p>
    <w:p>
      <w:pPr>
        <w:ind w:left="102"/>
        <w:spacing w:before="68" w:line="219" w:lineRule="auto"/>
        <w:rPr>
          <w:rFonts w:ascii="SimHei" w:hAnsi="SimHei" w:eastAsia="SimHei" w:cs="SimHei"/>
          <w:sz w:val="21"/>
          <w:szCs w:val="21"/>
        </w:rPr>
      </w:pPr>
      <w:r>
        <w:rPr>
          <w:rFonts w:ascii="SimHei" w:hAnsi="SimHei" w:eastAsia="SimHei" w:cs="SimHei"/>
          <w:sz w:val="21"/>
          <w:szCs w:val="21"/>
          <w:b/>
          <w:bCs/>
          <w:spacing w:val="28"/>
        </w:rPr>
        <w:t>(四)数据打通是企业数字化转型的技术路线</w:t>
      </w:r>
    </w:p>
    <w:p>
      <w:pPr>
        <w:ind w:firstLine="389"/>
        <w:spacing w:before="203" w:line="307" w:lineRule="auto"/>
        <w:jc w:val="both"/>
        <w:rPr>
          <w:rFonts w:ascii="SimSun" w:hAnsi="SimSun" w:eastAsia="SimSun" w:cs="SimSun"/>
          <w:sz w:val="21"/>
          <w:szCs w:val="21"/>
        </w:rPr>
      </w:pPr>
      <w:r>
        <w:rPr>
          <w:rFonts w:ascii="SimSun" w:hAnsi="SimSun" w:eastAsia="SimSun" w:cs="SimSun"/>
          <w:sz w:val="21"/>
          <w:szCs w:val="21"/>
          <w:spacing w:val="-2"/>
        </w:rPr>
        <w:t>数据流是企业生存的血脉，是企业构建数字经济时代核心竞争力的关键</w:t>
      </w:r>
      <w:r>
        <w:rPr>
          <w:rFonts w:ascii="SimSun" w:hAnsi="SimSun" w:eastAsia="SimSun" w:cs="SimSun"/>
          <w:sz w:val="21"/>
          <w:szCs w:val="21"/>
          <w:spacing w:val="-3"/>
        </w:rPr>
        <w:t>。打 </w:t>
      </w:r>
      <w:r>
        <w:rPr>
          <w:rFonts w:ascii="SimSun" w:hAnsi="SimSun" w:eastAsia="SimSun" w:cs="SimSun"/>
          <w:sz w:val="21"/>
          <w:szCs w:val="21"/>
          <w:spacing w:val="-3"/>
        </w:rPr>
        <w:t>通企业各个环节留存数据，促</w:t>
      </w:r>
      <w:r>
        <w:rPr>
          <w:rFonts w:ascii="SimSun" w:hAnsi="SimSun" w:eastAsia="SimSun" w:cs="SimSun"/>
          <w:sz w:val="21"/>
          <w:szCs w:val="21"/>
          <w:u w:val="single" w:color="auto"/>
          <w:spacing w:val="-3"/>
        </w:rPr>
        <w:t>进业</w:t>
      </w:r>
      <w:r>
        <w:rPr>
          <w:rFonts w:ascii="SimSun" w:hAnsi="SimSun" w:eastAsia="SimSun" w:cs="SimSun"/>
          <w:sz w:val="21"/>
          <w:szCs w:val="21"/>
          <w:spacing w:val="-3"/>
        </w:rPr>
        <w:t>务数据在企业各个环节的快速流</w:t>
      </w:r>
      <w:r>
        <w:rPr>
          <w:rFonts w:ascii="SimSun" w:hAnsi="SimSun" w:eastAsia="SimSun" w:cs="SimSun"/>
          <w:sz w:val="21"/>
          <w:szCs w:val="21"/>
          <w:spacing w:val="-4"/>
        </w:rPr>
        <w:t>动，有利于降</w:t>
      </w:r>
      <w:r>
        <w:rPr>
          <w:rFonts w:ascii="SimSun" w:hAnsi="SimSun" w:eastAsia="SimSun" w:cs="SimSun"/>
          <w:sz w:val="21"/>
          <w:szCs w:val="21"/>
        </w:rPr>
        <w:t xml:space="preserve">  </w:t>
      </w:r>
      <w:r>
        <w:rPr>
          <w:rFonts w:ascii="SimSun" w:hAnsi="SimSun" w:eastAsia="SimSun" w:cs="SimSun"/>
          <w:sz w:val="21"/>
          <w:szCs w:val="21"/>
          <w:spacing w:val="-3"/>
        </w:rPr>
        <w:t>低数据使用成本，有利于企业信息流引进物资流、资金流、人才流</w:t>
      </w:r>
      <w:r>
        <w:rPr>
          <w:rFonts w:ascii="SimSun" w:hAnsi="SimSun" w:eastAsia="SimSun" w:cs="SimSun"/>
          <w:sz w:val="21"/>
          <w:szCs w:val="21"/>
          <w:spacing w:val="-4"/>
        </w:rPr>
        <w:t>和技术流，有</w:t>
      </w:r>
      <w:r>
        <w:rPr>
          <w:rFonts w:ascii="SimSun" w:hAnsi="SimSun" w:eastAsia="SimSun" w:cs="SimSun"/>
          <w:sz w:val="21"/>
          <w:szCs w:val="21"/>
        </w:rPr>
        <w:t xml:space="preserve">  </w:t>
      </w:r>
      <w:r>
        <w:rPr>
          <w:rFonts w:ascii="SimSun" w:hAnsi="SimSun" w:eastAsia="SimSun" w:cs="SimSun"/>
          <w:sz w:val="21"/>
          <w:szCs w:val="21"/>
          <w:spacing w:val="-7"/>
        </w:rPr>
        <w:t>利于更好地促进企业业务创新和发展方式转变。</w:t>
      </w:r>
      <w:r>
        <w:rPr>
          <w:rFonts w:ascii="SimSun" w:hAnsi="SimSun" w:eastAsia="SimSun" w:cs="SimSun"/>
          <w:sz w:val="21"/>
          <w:szCs w:val="21"/>
          <w:spacing w:val="40"/>
        </w:rPr>
        <w:t xml:space="preserve"> </w:t>
      </w:r>
      <w:r>
        <w:rPr>
          <w:rFonts w:ascii="SimSun" w:hAnsi="SimSun" w:eastAsia="SimSun" w:cs="SimSun"/>
          <w:sz w:val="21"/>
          <w:szCs w:val="21"/>
          <w:spacing w:val="-7"/>
        </w:rPr>
        <w:t>一是构建企</w:t>
      </w:r>
      <w:r>
        <w:rPr>
          <w:rFonts w:ascii="SimSun" w:hAnsi="SimSun" w:eastAsia="SimSun" w:cs="SimSun"/>
          <w:sz w:val="21"/>
          <w:szCs w:val="21"/>
          <w:spacing w:val="-8"/>
        </w:rPr>
        <w:t>业大数据中心，统筹</w:t>
      </w:r>
      <w:r>
        <w:rPr>
          <w:rFonts w:ascii="SimSun" w:hAnsi="SimSun" w:eastAsia="SimSun" w:cs="SimSun"/>
          <w:sz w:val="21"/>
          <w:szCs w:val="21"/>
        </w:rPr>
        <w:t xml:space="preserve">  </w:t>
      </w:r>
      <w:r>
        <w:rPr>
          <w:rFonts w:ascii="SimSun" w:hAnsi="SimSun" w:eastAsia="SimSun" w:cs="SimSun"/>
          <w:sz w:val="21"/>
          <w:szCs w:val="21"/>
          <w:spacing w:val="-3"/>
        </w:rPr>
        <w:t>规划企业数据资源，建立企业基础信息库、业务信息库等，推进各类业务信息系</w:t>
      </w:r>
      <w:r>
        <w:rPr>
          <w:rFonts w:ascii="SimSun" w:hAnsi="SimSun" w:eastAsia="SimSun" w:cs="SimSun"/>
          <w:sz w:val="21"/>
          <w:szCs w:val="21"/>
          <w:spacing w:val="1"/>
        </w:rPr>
        <w:t xml:space="preserve">  </w:t>
      </w:r>
      <w:r>
        <w:rPr>
          <w:rFonts w:ascii="SimSun" w:hAnsi="SimSun" w:eastAsia="SimSun" w:cs="SimSun"/>
          <w:sz w:val="21"/>
          <w:szCs w:val="21"/>
          <w:spacing w:val="-3"/>
        </w:rPr>
        <w:t>统数据和系统分离，实现企业数据资源统一规划、统一存储和统一管理。二是根 </w:t>
      </w:r>
      <w:r>
        <w:rPr>
          <w:rFonts w:ascii="SimSun" w:hAnsi="SimSun" w:eastAsia="SimSun" w:cs="SimSun"/>
          <w:sz w:val="21"/>
          <w:szCs w:val="21"/>
          <w:spacing w:val="-6"/>
        </w:rPr>
        <w:t>据业务数据流动需求，加快企业信息系统升级改造，推进企</w:t>
      </w:r>
      <w:r>
        <w:rPr>
          <w:rFonts w:ascii="SimSun" w:hAnsi="SimSun" w:eastAsia="SimSun" w:cs="SimSun"/>
          <w:sz w:val="21"/>
          <w:szCs w:val="21"/>
          <w:spacing w:val="-7"/>
        </w:rPr>
        <w:t>业信息系统互联互通，</w:t>
      </w:r>
      <w:r>
        <w:rPr>
          <w:rFonts w:ascii="SimSun" w:hAnsi="SimSun" w:eastAsia="SimSun" w:cs="SimSun"/>
          <w:sz w:val="21"/>
          <w:szCs w:val="21"/>
        </w:rPr>
        <w:t xml:space="preserve"> </w:t>
      </w:r>
      <w:r>
        <w:rPr>
          <w:rFonts w:ascii="SimSun" w:hAnsi="SimSun" w:eastAsia="SimSun" w:cs="SimSun"/>
          <w:sz w:val="21"/>
          <w:szCs w:val="21"/>
          <w:spacing w:val="-3"/>
        </w:rPr>
        <w:t>确保数据能够根据业务应用需求实现无缝流动。三是构建企业数据开</w:t>
      </w:r>
      <w:r>
        <w:rPr>
          <w:rFonts w:ascii="SimSun" w:hAnsi="SimSun" w:eastAsia="SimSun" w:cs="SimSun"/>
          <w:sz w:val="21"/>
          <w:szCs w:val="21"/>
          <w:spacing w:val="-4"/>
        </w:rPr>
        <w:t>发利用统一</w:t>
      </w:r>
      <w:r>
        <w:rPr>
          <w:rFonts w:ascii="SimSun" w:hAnsi="SimSun" w:eastAsia="SimSun" w:cs="SimSun"/>
          <w:sz w:val="21"/>
          <w:szCs w:val="21"/>
        </w:rPr>
        <w:t xml:space="preserve">  </w:t>
      </w:r>
      <w:r>
        <w:rPr>
          <w:rFonts w:ascii="SimSun" w:hAnsi="SimSun" w:eastAsia="SimSun" w:cs="SimSun"/>
          <w:sz w:val="21"/>
          <w:szCs w:val="21"/>
          <w:spacing w:val="-3"/>
        </w:rPr>
        <w:t>支撑平台，完善数据开发利用规则，健全数据治理机制，以</w:t>
      </w:r>
      <w:r>
        <w:rPr>
          <w:rFonts w:ascii="SimSun" w:hAnsi="SimSun" w:eastAsia="SimSun" w:cs="SimSun"/>
          <w:sz w:val="21"/>
          <w:szCs w:val="21"/>
          <w:spacing w:val="-4"/>
        </w:rPr>
        <w:t>数据应用创新推动业</w:t>
      </w:r>
      <w:r>
        <w:rPr>
          <w:rFonts w:ascii="SimSun" w:hAnsi="SimSun" w:eastAsia="SimSun" w:cs="SimSun"/>
          <w:sz w:val="21"/>
          <w:szCs w:val="21"/>
        </w:rPr>
        <w:t xml:space="preserve">  </w:t>
      </w:r>
      <w:r>
        <w:rPr>
          <w:rFonts w:ascii="SimSun" w:hAnsi="SimSun" w:eastAsia="SimSun" w:cs="SimSun"/>
          <w:sz w:val="21"/>
          <w:szCs w:val="21"/>
          <w:spacing w:val="-10"/>
        </w:rPr>
        <w:t>务创新变革。</w:t>
      </w:r>
    </w:p>
    <w:p>
      <w:pPr>
        <w:pStyle w:val="BodyText"/>
        <w:spacing w:line="29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8"/>
        </w:rPr>
        <w:t>(五)适应变革是企业数字化转型的创新导向</w:t>
      </w:r>
    </w:p>
    <w:p>
      <w:pPr>
        <w:ind w:firstLine="430"/>
        <w:spacing w:before="179" w:line="306" w:lineRule="auto"/>
        <w:jc w:val="both"/>
        <w:rPr>
          <w:rFonts w:ascii="SimSun" w:hAnsi="SimSun" w:eastAsia="SimSun" w:cs="SimSun"/>
          <w:sz w:val="21"/>
          <w:szCs w:val="21"/>
        </w:rPr>
      </w:pPr>
      <w:r>
        <w:rPr>
          <w:rFonts w:ascii="SimSun" w:hAnsi="SimSun" w:eastAsia="SimSun" w:cs="SimSun"/>
          <w:sz w:val="21"/>
          <w:szCs w:val="21"/>
          <w:spacing w:val="-2"/>
        </w:rPr>
        <w:t>企业数字化转型不是简单地上一堆信息系统就一劳永逸的</w:t>
      </w:r>
      <w:r>
        <w:rPr>
          <w:rFonts w:ascii="SimSun" w:hAnsi="SimSun" w:eastAsia="SimSun" w:cs="SimSun"/>
          <w:sz w:val="21"/>
          <w:szCs w:val="21"/>
          <w:spacing w:val="-3"/>
        </w:rPr>
        <w:t>事情，而是一个与</w:t>
      </w:r>
      <w:r>
        <w:rPr>
          <w:rFonts w:ascii="SimSun" w:hAnsi="SimSun" w:eastAsia="SimSun" w:cs="SimSun"/>
          <w:sz w:val="21"/>
          <w:szCs w:val="21"/>
        </w:rPr>
        <w:t xml:space="preserve"> </w:t>
      </w:r>
      <w:r>
        <w:rPr>
          <w:rFonts w:ascii="SimSun" w:hAnsi="SimSun" w:eastAsia="SimSun" w:cs="SimSun"/>
          <w:sz w:val="21"/>
          <w:szCs w:val="21"/>
          <w:spacing w:val="-3"/>
        </w:rPr>
        <w:t>时俱进、变革创新、持续推进的动态过程。企业数字化转型需要适应信息技术的</w:t>
      </w:r>
      <w:r>
        <w:rPr>
          <w:rFonts w:ascii="SimSun" w:hAnsi="SimSun" w:eastAsia="SimSun" w:cs="SimSun"/>
          <w:sz w:val="21"/>
          <w:szCs w:val="21"/>
        </w:rPr>
        <w:t xml:space="preserve">  </w:t>
      </w:r>
      <w:r>
        <w:rPr>
          <w:rFonts w:ascii="SimSun" w:hAnsi="SimSun" w:eastAsia="SimSun" w:cs="SimSun"/>
          <w:sz w:val="21"/>
          <w:szCs w:val="21"/>
          <w:spacing w:val="-3"/>
        </w:rPr>
        <w:t>变革创新、社会消费需求的变化、社会运行模式的转变，才能让企业创新成为引 </w:t>
      </w:r>
      <w:r>
        <w:rPr>
          <w:rFonts w:ascii="SimSun" w:hAnsi="SimSun" w:eastAsia="SimSun" w:cs="SimSun"/>
          <w:sz w:val="21"/>
          <w:szCs w:val="21"/>
          <w:spacing w:val="-7"/>
        </w:rPr>
        <w:t>领社会发展的风向标。</w:t>
      </w:r>
      <w:r>
        <w:rPr>
          <w:rFonts w:ascii="SimSun" w:hAnsi="SimSun" w:eastAsia="SimSun" w:cs="SimSun"/>
          <w:sz w:val="21"/>
          <w:szCs w:val="21"/>
          <w:spacing w:val="40"/>
        </w:rPr>
        <w:t xml:space="preserve"> </w:t>
      </w:r>
      <w:r>
        <w:rPr>
          <w:rFonts w:ascii="SimSun" w:hAnsi="SimSun" w:eastAsia="SimSun" w:cs="SimSun"/>
          <w:sz w:val="21"/>
          <w:szCs w:val="21"/>
          <w:spacing w:val="-7"/>
        </w:rPr>
        <w:t>一是适应信息技术的变革创新</w:t>
      </w:r>
      <w:r>
        <w:rPr>
          <w:rFonts w:ascii="SimSun" w:hAnsi="SimSun" w:eastAsia="SimSun" w:cs="SimSun"/>
          <w:sz w:val="21"/>
          <w:szCs w:val="21"/>
          <w:spacing w:val="-8"/>
        </w:rPr>
        <w:t>要求，不断加强互联网、大</w:t>
      </w:r>
      <w:r>
        <w:rPr>
          <w:rFonts w:ascii="SimSun" w:hAnsi="SimSun" w:eastAsia="SimSun" w:cs="SimSun"/>
          <w:sz w:val="21"/>
          <w:szCs w:val="21"/>
        </w:rPr>
        <w:t xml:space="preserve">  </w:t>
      </w:r>
      <w:r>
        <w:rPr>
          <w:rFonts w:ascii="SimSun" w:hAnsi="SimSun" w:eastAsia="SimSun" w:cs="SimSun"/>
          <w:sz w:val="21"/>
          <w:szCs w:val="21"/>
          <w:spacing w:val="-6"/>
        </w:rPr>
        <w:t>数据、人工智能、区块链等新技术的应用创新，提高对业</w:t>
      </w:r>
      <w:r>
        <w:rPr>
          <w:rFonts w:ascii="SimSun" w:hAnsi="SimSun" w:eastAsia="SimSun" w:cs="SimSun"/>
          <w:sz w:val="21"/>
          <w:szCs w:val="21"/>
          <w:spacing w:val="-7"/>
        </w:rPr>
        <w:t>务创新技术的支撑能力，</w:t>
      </w:r>
      <w:r>
        <w:rPr>
          <w:rFonts w:ascii="SimSun" w:hAnsi="SimSun" w:eastAsia="SimSun" w:cs="SimSun"/>
          <w:sz w:val="21"/>
          <w:szCs w:val="21"/>
        </w:rPr>
        <w:t xml:space="preserve"> </w:t>
      </w:r>
      <w:r>
        <w:rPr>
          <w:rFonts w:ascii="SimSun" w:hAnsi="SimSun" w:eastAsia="SimSun" w:cs="SimSun"/>
          <w:sz w:val="21"/>
          <w:szCs w:val="21"/>
        </w:rPr>
        <w:t>最大限度释放新技术促进业务变革创新的红</w:t>
      </w:r>
      <w:r>
        <w:rPr>
          <w:rFonts w:ascii="SimSun" w:hAnsi="SimSun" w:eastAsia="SimSun" w:cs="SimSun"/>
          <w:sz w:val="21"/>
          <w:szCs w:val="21"/>
          <w:spacing w:val="-1"/>
        </w:rPr>
        <w:t>利。二是适应社会消费需求的变化，</w:t>
      </w:r>
      <w:r>
        <w:rPr>
          <w:rFonts w:ascii="SimSun" w:hAnsi="SimSun" w:eastAsia="SimSun" w:cs="SimSun"/>
          <w:sz w:val="21"/>
          <w:szCs w:val="21"/>
        </w:rPr>
        <w:t xml:space="preserve"> </w:t>
      </w:r>
      <w:r>
        <w:rPr>
          <w:rFonts w:ascii="SimSun" w:hAnsi="SimSun" w:eastAsia="SimSun" w:cs="SimSun"/>
          <w:sz w:val="21"/>
          <w:szCs w:val="21"/>
          <w:spacing w:val="-3"/>
        </w:rPr>
        <w:t>积极利用信息技术，丰富服务渠道，创新服务模式，优化服务手段，提</w:t>
      </w:r>
      <w:r>
        <w:rPr>
          <w:rFonts w:ascii="SimSun" w:hAnsi="SimSun" w:eastAsia="SimSun" w:cs="SimSun"/>
          <w:sz w:val="21"/>
          <w:szCs w:val="21"/>
          <w:spacing w:val="-4"/>
        </w:rPr>
        <w:t>供与消费</w:t>
      </w:r>
      <w:r>
        <w:rPr>
          <w:rFonts w:ascii="SimSun" w:hAnsi="SimSun" w:eastAsia="SimSun" w:cs="SimSun"/>
          <w:sz w:val="21"/>
          <w:szCs w:val="21"/>
        </w:rPr>
        <w:t xml:space="preserve">  </w:t>
      </w:r>
      <w:r>
        <w:rPr>
          <w:rFonts w:ascii="SimSun" w:hAnsi="SimSun" w:eastAsia="SimSun" w:cs="SimSun"/>
          <w:sz w:val="21"/>
          <w:szCs w:val="21"/>
          <w:spacing w:val="-3"/>
        </w:rPr>
        <w:t>者新需求相适应的服务。三是适应社会运行模式的转变，大力</w:t>
      </w:r>
      <w:r>
        <w:rPr>
          <w:rFonts w:ascii="SimSun" w:hAnsi="SimSun" w:eastAsia="SimSun" w:cs="SimSun"/>
          <w:sz w:val="21"/>
          <w:szCs w:val="21"/>
          <w:spacing w:val="-4"/>
        </w:rPr>
        <w:t>拓展网络空间新服</w:t>
      </w:r>
      <w:r>
        <w:rPr>
          <w:rFonts w:ascii="SimSun" w:hAnsi="SimSun" w:eastAsia="SimSun" w:cs="SimSun"/>
          <w:sz w:val="21"/>
          <w:szCs w:val="21"/>
        </w:rPr>
        <w:t xml:space="preserve">  </w:t>
      </w:r>
      <w:r>
        <w:rPr>
          <w:rFonts w:ascii="SimSun" w:hAnsi="SimSun" w:eastAsia="SimSun" w:cs="SimSun"/>
          <w:sz w:val="21"/>
          <w:szCs w:val="21"/>
          <w:spacing w:val="-6"/>
        </w:rPr>
        <w:t>务，提供数字化、网络化和智能化服务。</w:t>
      </w:r>
    </w:p>
    <w:p>
      <w:pPr>
        <w:spacing w:line="306" w:lineRule="auto"/>
        <w:sectPr>
          <w:footerReference w:type="default" r:id="rId235"/>
          <w:pgSz w:w="8520" w:h="12920"/>
          <w:pgMar w:top="400" w:right="354" w:bottom="492" w:left="830" w:header="0" w:footer="333" w:gutter="0"/>
        </w:sectPr>
        <w:rPr>
          <w:rFonts w:ascii="SimSun" w:hAnsi="SimSun" w:eastAsia="SimSun" w:cs="SimSun"/>
          <w:sz w:val="21"/>
          <w:szCs w:val="21"/>
        </w:rPr>
      </w:pPr>
    </w:p>
    <w:p>
      <w:pPr>
        <w:ind w:left="2789"/>
        <w:spacing w:before="25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56" w:lineRule="auto"/>
        <w:rPr/>
      </w:pPr>
      <w:r/>
    </w:p>
    <w:p>
      <w:pPr>
        <w:ind w:left="123"/>
        <w:spacing w:before="71" w:line="222" w:lineRule="auto"/>
        <w:rPr>
          <w:rFonts w:ascii="SimHei" w:hAnsi="SimHei" w:eastAsia="SimHei" w:cs="SimHei"/>
          <w:sz w:val="22"/>
          <w:szCs w:val="22"/>
        </w:rPr>
      </w:pPr>
      <w:r>
        <w:rPr>
          <w:rFonts w:ascii="SimHei" w:hAnsi="SimHei" w:eastAsia="SimHei" w:cs="SimHei"/>
          <w:sz w:val="22"/>
          <w:szCs w:val="22"/>
          <w:b/>
          <w:bCs/>
          <w:spacing w:val="18"/>
        </w:rPr>
        <w:t>(六)供给改革是企业数字化转型的关键保障</w:t>
      </w:r>
    </w:p>
    <w:p>
      <w:pPr>
        <w:ind w:right="76" w:firstLine="409"/>
        <w:spacing w:before="216" w:line="350" w:lineRule="auto"/>
        <w:jc w:val="both"/>
        <w:rPr>
          <w:rFonts w:ascii="SimSun" w:hAnsi="SimSun" w:eastAsia="SimSun" w:cs="SimSun"/>
          <w:sz w:val="19"/>
          <w:szCs w:val="19"/>
        </w:rPr>
      </w:pPr>
      <w:r>
        <w:rPr>
          <w:rFonts w:ascii="SimSun" w:hAnsi="SimSun" w:eastAsia="SimSun" w:cs="SimSun"/>
          <w:sz w:val="19"/>
          <w:szCs w:val="19"/>
          <w:spacing w:val="18"/>
        </w:rPr>
        <w:t>简单易用、标准通用、性价比高的信息产品和服务供给</w:t>
      </w:r>
      <w:r>
        <w:rPr>
          <w:rFonts w:ascii="SimSun" w:hAnsi="SimSun" w:eastAsia="SimSun" w:cs="SimSun"/>
          <w:sz w:val="19"/>
          <w:szCs w:val="19"/>
          <w:spacing w:val="17"/>
        </w:rPr>
        <w:t>能力不足，是当前制</w:t>
      </w:r>
      <w:r>
        <w:rPr>
          <w:rFonts w:ascii="SimSun" w:hAnsi="SimSun" w:eastAsia="SimSun" w:cs="SimSun"/>
          <w:sz w:val="19"/>
          <w:szCs w:val="19"/>
        </w:rPr>
        <w:t xml:space="preserve"> </w:t>
      </w:r>
      <w:r>
        <w:rPr>
          <w:rFonts w:ascii="SimSun" w:hAnsi="SimSun" w:eastAsia="SimSun" w:cs="SimSun"/>
          <w:sz w:val="19"/>
          <w:szCs w:val="19"/>
          <w:spacing w:val="17"/>
        </w:rPr>
        <w:t>约企业数字化转型速度的至关重要因素。大力推进面向企业的信息产品和服务供</w:t>
      </w:r>
      <w:r>
        <w:rPr>
          <w:rFonts w:ascii="SimSun" w:hAnsi="SimSun" w:eastAsia="SimSun" w:cs="SimSun"/>
          <w:sz w:val="19"/>
          <w:szCs w:val="19"/>
          <w:spacing w:val="10"/>
        </w:rPr>
        <w:t xml:space="preserve"> </w:t>
      </w:r>
      <w:r>
        <w:rPr>
          <w:rFonts w:ascii="SimSun" w:hAnsi="SimSun" w:eastAsia="SimSun" w:cs="SimSun"/>
          <w:sz w:val="19"/>
          <w:szCs w:val="19"/>
          <w:spacing w:val="17"/>
        </w:rPr>
        <w:t>给改革，提供满足企业信息化和工业化深度融合的易装、易联、易通、易用的信 </w:t>
      </w:r>
      <w:r>
        <w:rPr>
          <w:rFonts w:ascii="SimSun" w:hAnsi="SimSun" w:eastAsia="SimSun" w:cs="SimSun"/>
          <w:sz w:val="19"/>
          <w:szCs w:val="19"/>
          <w:spacing w:val="17"/>
        </w:rPr>
        <w:t>息产品和服务，才能彻底消除企业数字化转型的核心障碍，加速企业两化深度融</w:t>
      </w:r>
      <w:r>
        <w:rPr>
          <w:rFonts w:ascii="SimSun" w:hAnsi="SimSun" w:eastAsia="SimSun" w:cs="SimSun"/>
          <w:sz w:val="19"/>
          <w:szCs w:val="19"/>
          <w:spacing w:val="14"/>
        </w:rPr>
        <w:t xml:space="preserve"> </w:t>
      </w:r>
      <w:r>
        <w:rPr>
          <w:rFonts w:ascii="SimSun" w:hAnsi="SimSun" w:eastAsia="SimSun" w:cs="SimSun"/>
          <w:sz w:val="19"/>
          <w:szCs w:val="19"/>
          <w:spacing w:val="13"/>
        </w:rPr>
        <w:t>合步伐。</w:t>
      </w:r>
      <w:r>
        <w:rPr>
          <w:rFonts w:ascii="SimSun" w:hAnsi="SimSun" w:eastAsia="SimSun" w:cs="SimSun"/>
          <w:sz w:val="19"/>
          <w:szCs w:val="19"/>
          <w:spacing w:val="55"/>
        </w:rPr>
        <w:t xml:space="preserve"> </w:t>
      </w:r>
      <w:r>
        <w:rPr>
          <w:rFonts w:ascii="SimSun" w:hAnsi="SimSun" w:eastAsia="SimSun" w:cs="SimSun"/>
          <w:sz w:val="19"/>
          <w:szCs w:val="19"/>
          <w:spacing w:val="13"/>
        </w:rPr>
        <w:t>一是发展满足行业业务需要的专业</w:t>
      </w:r>
      <w:r>
        <w:rPr>
          <w:rFonts w:ascii="SimSun" w:hAnsi="SimSun" w:eastAsia="SimSun" w:cs="SimSun"/>
          <w:sz w:val="19"/>
          <w:szCs w:val="19"/>
          <w:spacing w:val="12"/>
        </w:rPr>
        <w:t>性云服务，打造开放竞争的专业性云</w:t>
      </w:r>
      <w:r>
        <w:rPr>
          <w:rFonts w:ascii="SimSun" w:hAnsi="SimSun" w:eastAsia="SimSun" w:cs="SimSun"/>
          <w:sz w:val="19"/>
          <w:szCs w:val="19"/>
        </w:rPr>
        <w:t xml:space="preserve"> </w:t>
      </w:r>
      <w:r>
        <w:rPr>
          <w:rFonts w:ascii="SimSun" w:hAnsi="SimSun" w:eastAsia="SimSun" w:cs="SimSun"/>
          <w:sz w:val="19"/>
          <w:szCs w:val="19"/>
          <w:spacing w:val="17"/>
        </w:rPr>
        <w:t>服务市场，强化云服务商之间的互联互通，破除限制云服务迁移的障碍。二是推</w:t>
      </w:r>
      <w:r>
        <w:rPr>
          <w:rFonts w:ascii="SimSun" w:hAnsi="SimSun" w:eastAsia="SimSun" w:cs="SimSun"/>
          <w:sz w:val="19"/>
          <w:szCs w:val="19"/>
          <w:spacing w:val="11"/>
        </w:rPr>
        <w:t xml:space="preserve"> </w:t>
      </w:r>
      <w:r>
        <w:rPr>
          <w:rFonts w:ascii="SimSun" w:hAnsi="SimSun" w:eastAsia="SimSun" w:cs="SimSun"/>
          <w:sz w:val="19"/>
          <w:szCs w:val="19"/>
          <w:spacing w:val="18"/>
        </w:rPr>
        <w:t>进企业数字化装备的标准化，加快数字化装备专业</w:t>
      </w:r>
      <w:r>
        <w:rPr>
          <w:rFonts w:ascii="SimSun" w:hAnsi="SimSun" w:eastAsia="SimSun" w:cs="SimSun"/>
          <w:sz w:val="19"/>
          <w:szCs w:val="19"/>
          <w:spacing w:val="17"/>
        </w:rPr>
        <w:t>操作系统、设备硬件接口、网</w:t>
      </w:r>
      <w:r>
        <w:rPr>
          <w:rFonts w:ascii="SimSun" w:hAnsi="SimSun" w:eastAsia="SimSun" w:cs="SimSun"/>
          <w:sz w:val="19"/>
          <w:szCs w:val="19"/>
        </w:rPr>
        <w:t xml:space="preserve"> </w:t>
      </w:r>
      <w:r>
        <w:rPr>
          <w:rFonts w:ascii="SimSun" w:hAnsi="SimSun" w:eastAsia="SimSun" w:cs="SimSun"/>
          <w:sz w:val="19"/>
          <w:szCs w:val="19"/>
          <w:spacing w:val="18"/>
        </w:rPr>
        <w:t>络连接协议等标准化，促进设备互联互通和数</w:t>
      </w:r>
      <w:r>
        <w:rPr>
          <w:rFonts w:ascii="SimSun" w:hAnsi="SimSun" w:eastAsia="SimSun" w:cs="SimSun"/>
          <w:sz w:val="19"/>
          <w:szCs w:val="19"/>
          <w:spacing w:val="17"/>
        </w:rPr>
        <w:t>字应用迁移。三是大力发展面向制</w:t>
      </w:r>
    </w:p>
    <w:p>
      <w:pPr>
        <w:spacing w:line="219" w:lineRule="auto"/>
        <w:rPr>
          <w:rFonts w:ascii="SimSun" w:hAnsi="SimSun" w:eastAsia="SimSun" w:cs="SimSun"/>
          <w:sz w:val="19"/>
          <w:szCs w:val="19"/>
        </w:rPr>
      </w:pPr>
      <w:r>
        <w:rPr>
          <w:rFonts w:ascii="SimSun" w:hAnsi="SimSun" w:eastAsia="SimSun" w:cs="SimSun"/>
          <w:sz w:val="19"/>
          <w:szCs w:val="19"/>
          <w:spacing w:val="13"/>
        </w:rPr>
        <w:t>造业等行业的信息系统集成服务，提高行业信息系统集成服务能力。</w:t>
      </w:r>
    </w:p>
    <w:p>
      <w:pPr>
        <w:ind w:left="123"/>
        <w:spacing w:before="301" w:line="222" w:lineRule="auto"/>
        <w:rPr>
          <w:rFonts w:ascii="SimHei" w:hAnsi="SimHei" w:eastAsia="SimHei" w:cs="SimHei"/>
          <w:sz w:val="22"/>
          <w:szCs w:val="22"/>
        </w:rPr>
      </w:pPr>
      <w:r>
        <w:rPr>
          <w:rFonts w:ascii="SimHei" w:hAnsi="SimHei" w:eastAsia="SimHei" w:cs="SimHei"/>
          <w:sz w:val="22"/>
          <w:szCs w:val="22"/>
          <w:b/>
          <w:bCs/>
          <w:spacing w:val="18"/>
        </w:rPr>
        <w:t>(七)人才保障是企业数字化转型的核心动能</w:t>
      </w:r>
    </w:p>
    <w:p>
      <w:pPr>
        <w:ind w:right="66" w:firstLine="409"/>
        <w:spacing w:before="197" w:line="350" w:lineRule="auto"/>
        <w:jc w:val="both"/>
        <w:rPr>
          <w:rFonts w:ascii="SimSun" w:hAnsi="SimSun" w:eastAsia="SimSun" w:cs="SimSun"/>
          <w:sz w:val="19"/>
          <w:szCs w:val="19"/>
        </w:rPr>
      </w:pPr>
      <w:r>
        <w:rPr>
          <w:rFonts w:ascii="SimSun" w:hAnsi="SimSun" w:eastAsia="SimSun" w:cs="SimSun"/>
          <w:sz w:val="19"/>
          <w:szCs w:val="19"/>
          <w:spacing w:val="17"/>
        </w:rPr>
        <w:t>企业竞争归根到底是人才比拼。企业数字化转型，需要打造一支能够适应数</w:t>
      </w:r>
      <w:r>
        <w:rPr>
          <w:rFonts w:ascii="SimSun" w:hAnsi="SimSun" w:eastAsia="SimSun" w:cs="SimSun"/>
          <w:sz w:val="19"/>
          <w:szCs w:val="19"/>
          <w:spacing w:val="16"/>
        </w:rPr>
        <w:t xml:space="preserve"> </w:t>
      </w:r>
      <w:r>
        <w:rPr>
          <w:rFonts w:ascii="SimSun" w:hAnsi="SimSun" w:eastAsia="SimSun" w:cs="SimSun"/>
          <w:sz w:val="19"/>
          <w:szCs w:val="19"/>
          <w:spacing w:val="17"/>
        </w:rPr>
        <w:t>字时代业务发展的战略军，只有拥有了一批具备先进数字理念、数字技能、数字</w:t>
      </w:r>
      <w:r>
        <w:rPr>
          <w:rFonts w:ascii="SimSun" w:hAnsi="SimSun" w:eastAsia="SimSun" w:cs="SimSun"/>
          <w:sz w:val="19"/>
          <w:szCs w:val="19"/>
          <w:spacing w:val="13"/>
        </w:rPr>
        <w:t xml:space="preserve"> </w:t>
      </w:r>
      <w:r>
        <w:rPr>
          <w:rFonts w:ascii="SimSun" w:hAnsi="SimSun" w:eastAsia="SimSun" w:cs="SimSun"/>
          <w:sz w:val="19"/>
          <w:szCs w:val="19"/>
          <w:spacing w:val="14"/>
        </w:rPr>
        <w:t>业务能力的人才，数字化转型才会有源源不断</w:t>
      </w:r>
      <w:r>
        <w:rPr>
          <w:rFonts w:ascii="SimSun" w:hAnsi="SimSun" w:eastAsia="SimSun" w:cs="SimSun"/>
          <w:sz w:val="19"/>
          <w:szCs w:val="19"/>
          <w:spacing w:val="13"/>
        </w:rPr>
        <w:t>的动能。</w:t>
      </w:r>
      <w:r>
        <w:rPr>
          <w:rFonts w:ascii="SimSun" w:hAnsi="SimSun" w:eastAsia="SimSun" w:cs="SimSun"/>
          <w:sz w:val="19"/>
          <w:szCs w:val="19"/>
          <w:spacing w:val="57"/>
        </w:rPr>
        <w:t xml:space="preserve"> </w:t>
      </w:r>
      <w:r>
        <w:rPr>
          <w:rFonts w:ascii="SimSun" w:hAnsi="SimSun" w:eastAsia="SimSun" w:cs="SimSun"/>
          <w:sz w:val="19"/>
          <w:szCs w:val="19"/>
          <w:spacing w:val="13"/>
        </w:rPr>
        <w:t>一是加强企业数字化战略</w:t>
      </w:r>
      <w:r>
        <w:rPr>
          <w:rFonts w:ascii="SimSun" w:hAnsi="SimSun" w:eastAsia="SimSun" w:cs="SimSun"/>
          <w:sz w:val="19"/>
          <w:szCs w:val="19"/>
        </w:rPr>
        <w:t xml:space="preserve"> </w:t>
      </w:r>
      <w:r>
        <w:rPr>
          <w:rFonts w:ascii="SimSun" w:hAnsi="SimSun" w:eastAsia="SimSun" w:cs="SimSun"/>
          <w:sz w:val="19"/>
          <w:szCs w:val="19"/>
          <w:spacing w:val="17"/>
        </w:rPr>
        <w:t>人才保障，成立企业数字化转型战略研究团队，持续推进企业数字化转型研究和</w:t>
      </w:r>
      <w:r>
        <w:rPr>
          <w:rFonts w:ascii="SimSun" w:hAnsi="SimSun" w:eastAsia="SimSun" w:cs="SimSun"/>
          <w:sz w:val="19"/>
          <w:szCs w:val="19"/>
        </w:rPr>
        <w:t xml:space="preserve"> </w:t>
      </w:r>
      <w:r>
        <w:rPr>
          <w:rFonts w:ascii="SimSun" w:hAnsi="SimSun" w:eastAsia="SimSun" w:cs="SimSun"/>
          <w:sz w:val="19"/>
          <w:szCs w:val="19"/>
          <w:spacing w:val="17"/>
        </w:rPr>
        <w:t>讨论。二是加强企业数字科技创新人才保障，提高信息技术研发、集成应用和运</w:t>
      </w:r>
      <w:r>
        <w:rPr>
          <w:rFonts w:ascii="SimSun" w:hAnsi="SimSun" w:eastAsia="SimSun" w:cs="SimSun"/>
          <w:sz w:val="19"/>
          <w:szCs w:val="19"/>
          <w:spacing w:val="11"/>
        </w:rPr>
        <w:t xml:space="preserve"> </w:t>
      </w:r>
      <w:r>
        <w:rPr>
          <w:rFonts w:ascii="SimSun" w:hAnsi="SimSun" w:eastAsia="SimSun" w:cs="SimSun"/>
          <w:sz w:val="19"/>
          <w:szCs w:val="19"/>
          <w:spacing w:val="17"/>
        </w:rPr>
        <w:t>维保障等领域人员的比例，增强信息服务部门的保障能力，以技术创新和先行应</w:t>
      </w:r>
      <w:r>
        <w:rPr>
          <w:rFonts w:ascii="SimSun" w:hAnsi="SimSun" w:eastAsia="SimSun" w:cs="SimSun"/>
          <w:sz w:val="19"/>
          <w:szCs w:val="19"/>
          <w:spacing w:val="12"/>
        </w:rPr>
        <w:t xml:space="preserve"> </w:t>
      </w:r>
      <w:r>
        <w:rPr>
          <w:rFonts w:ascii="SimSun" w:hAnsi="SimSun" w:eastAsia="SimSun" w:cs="SimSun"/>
          <w:sz w:val="19"/>
          <w:szCs w:val="19"/>
          <w:spacing w:val="17"/>
        </w:rPr>
        <w:t>用引领企业数字化转型。三是提高企业全体员工信息素养，加强员工信息技能培</w:t>
      </w:r>
    </w:p>
    <w:p>
      <w:pPr>
        <w:spacing w:line="219" w:lineRule="auto"/>
        <w:rPr>
          <w:rFonts w:ascii="SimSun" w:hAnsi="SimSun" w:eastAsia="SimSun" w:cs="SimSun"/>
          <w:sz w:val="19"/>
          <w:szCs w:val="19"/>
        </w:rPr>
      </w:pPr>
      <w:r>
        <w:rPr>
          <w:rFonts w:ascii="SimSun" w:hAnsi="SimSun" w:eastAsia="SimSun" w:cs="SimSun"/>
          <w:sz w:val="19"/>
          <w:szCs w:val="19"/>
          <w:spacing w:val="13"/>
        </w:rPr>
        <w:t>训，弘扬信息文化，营造人人拥抱信息技术的企业发展氛围。</w:t>
      </w:r>
    </w:p>
    <w:p>
      <w:pPr>
        <w:pStyle w:val="BodyText"/>
        <w:spacing w:line="307" w:lineRule="auto"/>
        <w:rPr/>
      </w:pPr>
      <w:r/>
    </w:p>
    <w:p>
      <w:pPr>
        <w:ind w:left="123"/>
        <w:spacing w:before="73" w:line="222" w:lineRule="auto"/>
        <w:rPr>
          <w:rFonts w:ascii="SimHei" w:hAnsi="SimHei" w:eastAsia="SimHei" w:cs="SimHei"/>
          <w:sz w:val="22"/>
          <w:szCs w:val="22"/>
        </w:rPr>
      </w:pPr>
      <w:r>
        <w:rPr>
          <w:rFonts w:ascii="SimHei" w:hAnsi="SimHei" w:eastAsia="SimHei" w:cs="SimHei"/>
          <w:sz w:val="22"/>
          <w:szCs w:val="22"/>
          <w:b/>
          <w:bCs/>
          <w:spacing w:val="18"/>
        </w:rPr>
        <w:t>(八)体制机制建设是企业数字化转型的持续保障</w:t>
      </w:r>
    </w:p>
    <w:p>
      <w:pPr>
        <w:ind w:firstLine="409"/>
        <w:spacing w:before="196" w:line="350" w:lineRule="auto"/>
        <w:jc w:val="both"/>
        <w:rPr>
          <w:rFonts w:ascii="SimSun" w:hAnsi="SimSun" w:eastAsia="SimSun" w:cs="SimSun"/>
          <w:sz w:val="19"/>
          <w:szCs w:val="19"/>
        </w:rPr>
      </w:pPr>
      <w:r>
        <w:rPr>
          <w:rFonts w:ascii="SimSun" w:hAnsi="SimSun" w:eastAsia="SimSun" w:cs="SimSun"/>
          <w:sz w:val="19"/>
          <w:szCs w:val="19"/>
          <w:spacing w:val="17"/>
        </w:rPr>
        <w:t>企业数字化转型是构建数字化条件下经营管理模式的一次大变革，需要从体</w:t>
      </w:r>
      <w:r>
        <w:rPr>
          <w:rFonts w:ascii="SimSun" w:hAnsi="SimSun" w:eastAsia="SimSun" w:cs="SimSun"/>
          <w:sz w:val="19"/>
          <w:szCs w:val="19"/>
          <w:spacing w:val="8"/>
        </w:rPr>
        <w:t xml:space="preserve">  </w:t>
      </w:r>
      <w:r>
        <w:rPr>
          <w:rFonts w:ascii="SimSun" w:hAnsi="SimSun" w:eastAsia="SimSun" w:cs="SimSun"/>
          <w:sz w:val="19"/>
          <w:szCs w:val="19"/>
          <w:spacing w:val="13"/>
        </w:rPr>
        <w:t>制机制层面加快改革创新，构建适应数字化发展的企业运行体制机制。</w:t>
      </w:r>
      <w:r>
        <w:rPr>
          <w:rFonts w:ascii="SimSun" w:hAnsi="SimSun" w:eastAsia="SimSun" w:cs="SimSun"/>
          <w:sz w:val="19"/>
          <w:szCs w:val="19"/>
          <w:spacing w:val="56"/>
        </w:rPr>
        <w:t xml:space="preserve"> </w:t>
      </w:r>
      <w:r>
        <w:rPr>
          <w:rFonts w:ascii="SimSun" w:hAnsi="SimSun" w:eastAsia="SimSun" w:cs="SimSun"/>
          <w:sz w:val="19"/>
          <w:szCs w:val="19"/>
          <w:spacing w:val="13"/>
        </w:rPr>
        <w:t>一是构建</w:t>
      </w:r>
      <w:r>
        <w:rPr>
          <w:rFonts w:ascii="SimSun" w:hAnsi="SimSun" w:eastAsia="SimSun" w:cs="SimSun"/>
          <w:sz w:val="19"/>
          <w:szCs w:val="19"/>
        </w:rPr>
        <w:t xml:space="preserve">  </w:t>
      </w:r>
      <w:r>
        <w:rPr>
          <w:rFonts w:ascii="SimSun" w:hAnsi="SimSun" w:eastAsia="SimSun" w:cs="SimSun"/>
          <w:sz w:val="19"/>
          <w:szCs w:val="19"/>
          <w:spacing w:val="17"/>
        </w:rPr>
        <w:t>适应企业数字化运行的组织机制，适应信息技术发展特点，创新企业组织管理机</w:t>
      </w:r>
      <w:r>
        <w:rPr>
          <w:rFonts w:ascii="SimSun" w:hAnsi="SimSun" w:eastAsia="SimSun" w:cs="SimSun"/>
          <w:sz w:val="19"/>
          <w:szCs w:val="19"/>
          <w:spacing w:val="5"/>
        </w:rPr>
        <w:t xml:space="preserve">  </w:t>
      </w:r>
      <w:r>
        <w:rPr>
          <w:rFonts w:ascii="SimSun" w:hAnsi="SimSun" w:eastAsia="SimSun" w:cs="SimSun"/>
          <w:sz w:val="19"/>
          <w:szCs w:val="19"/>
          <w:spacing w:val="14"/>
        </w:rPr>
        <w:t>制，加快企业管理层级的扁平化和放权，畅通企业信息流通渠道，消除管理冗余，</w:t>
      </w:r>
      <w:r>
        <w:rPr>
          <w:rFonts w:ascii="SimSun" w:hAnsi="SimSun" w:eastAsia="SimSun" w:cs="SimSun"/>
          <w:sz w:val="19"/>
          <w:szCs w:val="19"/>
        </w:rPr>
        <w:t xml:space="preserve"> </w:t>
      </w:r>
      <w:r>
        <w:rPr>
          <w:rFonts w:ascii="SimSun" w:hAnsi="SimSun" w:eastAsia="SimSun" w:cs="SimSun"/>
          <w:sz w:val="19"/>
          <w:szCs w:val="19"/>
          <w:spacing w:val="17"/>
        </w:rPr>
        <w:t>缩短管理时延，提高应对市场变化的响应能力。二是构建适应企业数字化发展的 </w:t>
      </w:r>
      <w:r>
        <w:rPr>
          <w:rFonts w:ascii="SimSun" w:hAnsi="SimSun" w:eastAsia="SimSun" w:cs="SimSun"/>
          <w:sz w:val="19"/>
          <w:szCs w:val="19"/>
          <w:spacing w:val="17"/>
        </w:rPr>
        <w:t>激励机制，加强对信息技术研发人才、新技术创新应用人才、数字化转型管理放</w:t>
      </w:r>
      <w:r>
        <w:rPr>
          <w:rFonts w:ascii="SimSun" w:hAnsi="SimSun" w:eastAsia="SimSun" w:cs="SimSun"/>
          <w:sz w:val="19"/>
          <w:szCs w:val="19"/>
          <w:spacing w:val="5"/>
        </w:rPr>
        <w:t xml:space="preserve">  </w:t>
      </w:r>
      <w:r>
        <w:rPr>
          <w:rFonts w:ascii="SimSun" w:hAnsi="SimSun" w:eastAsia="SimSun" w:cs="SimSun"/>
          <w:sz w:val="19"/>
          <w:szCs w:val="19"/>
          <w:spacing w:val="18"/>
        </w:rPr>
        <w:t>权人员等的激励，调动各方面推进数字化转型的积极性。三是构建引领企业</w:t>
      </w:r>
      <w:r>
        <w:rPr>
          <w:rFonts w:ascii="SimSun" w:hAnsi="SimSun" w:eastAsia="SimSun" w:cs="SimSun"/>
          <w:sz w:val="19"/>
          <w:szCs w:val="19"/>
          <w:spacing w:val="17"/>
        </w:rPr>
        <w:t>数字</w:t>
      </w:r>
    </w:p>
    <w:p>
      <w:pPr>
        <w:spacing w:before="1" w:line="218" w:lineRule="auto"/>
        <w:rPr>
          <w:rFonts w:ascii="SimSun" w:hAnsi="SimSun" w:eastAsia="SimSun" w:cs="SimSun"/>
          <w:sz w:val="19"/>
          <w:szCs w:val="19"/>
        </w:rPr>
      </w:pPr>
      <w:r>
        <w:rPr>
          <w:rFonts w:ascii="SimSun" w:hAnsi="SimSun" w:eastAsia="SimSun" w:cs="SimSun"/>
          <w:sz w:val="19"/>
          <w:szCs w:val="19"/>
          <w:spacing w:val="13"/>
        </w:rPr>
        <w:t>化发展的投入机制，持续加大信息设备升级改造、新技术试验应用等方面的投入，</w:t>
      </w:r>
    </w:p>
    <w:p>
      <w:pPr>
        <w:spacing w:line="218" w:lineRule="auto"/>
        <w:sectPr>
          <w:footerReference w:type="default" r:id="rId236"/>
          <w:pgSz w:w="8520" w:h="12900"/>
          <w:pgMar w:top="400" w:right="854" w:bottom="515" w:left="320" w:header="0" w:footer="366" w:gutter="0"/>
        </w:sectPr>
        <w:rPr>
          <w:rFonts w:ascii="SimSun" w:hAnsi="SimSun" w:eastAsia="SimSun" w:cs="SimSun"/>
          <w:sz w:val="19"/>
          <w:szCs w:val="19"/>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7"/>
        </w:rPr>
        <w:t>以新技术试验应用投入引领企业业务数字化转型。</w:t>
      </w:r>
    </w:p>
    <w:p>
      <w:pPr>
        <w:pStyle w:val="BodyText"/>
        <w:spacing w:line="326" w:lineRule="auto"/>
        <w:rPr/>
      </w:pPr>
      <w:r/>
    </w:p>
    <w:p>
      <w:pPr>
        <w:ind w:left="3"/>
        <w:spacing w:before="68" w:line="222" w:lineRule="auto"/>
        <w:outlineLvl w:val="6"/>
        <w:rPr>
          <w:rFonts w:ascii="SimHei" w:hAnsi="SimHei" w:eastAsia="SimHei" w:cs="SimHei"/>
          <w:sz w:val="21"/>
          <w:szCs w:val="21"/>
        </w:rPr>
      </w:pPr>
      <w:bookmarkStart w:name="bookmark102" w:id="100"/>
      <w:bookmarkEnd w:id="100"/>
      <w:bookmarkStart w:name="bookmark103" w:id="101"/>
      <w:bookmarkEnd w:id="101"/>
      <w:r>
        <w:rPr>
          <w:rFonts w:ascii="SimHei" w:hAnsi="SimHei" w:eastAsia="SimHei" w:cs="SimHei"/>
          <w:sz w:val="21"/>
          <w:szCs w:val="21"/>
          <w:b/>
          <w:bCs/>
          <w:spacing w:val="38"/>
        </w:rPr>
        <w:t>三</w:t>
      </w:r>
      <w:r>
        <w:rPr>
          <w:rFonts w:ascii="SimHei" w:hAnsi="SimHei" w:eastAsia="SimHei" w:cs="SimHei"/>
          <w:sz w:val="21"/>
          <w:szCs w:val="21"/>
          <w:spacing w:val="-14"/>
        </w:rPr>
        <w:t xml:space="preserve"> </w:t>
      </w:r>
      <w:r>
        <w:rPr>
          <w:rFonts w:ascii="SimHei" w:hAnsi="SimHei" w:eastAsia="SimHei" w:cs="SimHei"/>
          <w:sz w:val="21"/>
          <w:szCs w:val="21"/>
          <w:b/>
          <w:bCs/>
          <w:spacing w:val="38"/>
        </w:rPr>
        <w:t>、企业数字竞争力培育重点</w:t>
      </w:r>
    </w:p>
    <w:p>
      <w:pPr>
        <w:ind w:firstLine="400"/>
        <w:spacing w:before="160" w:line="303" w:lineRule="auto"/>
        <w:jc w:val="both"/>
        <w:rPr>
          <w:rFonts w:ascii="SimSun" w:hAnsi="SimSun" w:eastAsia="SimSun" w:cs="SimSun"/>
          <w:sz w:val="21"/>
          <w:szCs w:val="21"/>
        </w:rPr>
      </w:pPr>
      <w:r>
        <w:rPr>
          <w:rFonts w:ascii="SimSun" w:hAnsi="SimSun" w:eastAsia="SimSun" w:cs="SimSun"/>
          <w:sz w:val="21"/>
          <w:szCs w:val="21"/>
          <w:spacing w:val="-2"/>
        </w:rPr>
        <w:t>企业数字化转型需要加快构建数字化条件下企业组织管理运行新模式，以数</w:t>
      </w:r>
      <w:r>
        <w:rPr>
          <w:rFonts w:ascii="SimSun" w:hAnsi="SimSun" w:eastAsia="SimSun" w:cs="SimSun"/>
          <w:sz w:val="21"/>
          <w:szCs w:val="21"/>
          <w:spacing w:val="14"/>
        </w:rPr>
        <w:t xml:space="preserve"> </w:t>
      </w:r>
      <w:r>
        <w:rPr>
          <w:rFonts w:ascii="SimSun" w:hAnsi="SimSun" w:eastAsia="SimSun" w:cs="SimSun"/>
          <w:sz w:val="21"/>
          <w:szCs w:val="21"/>
          <w:spacing w:val="-3"/>
        </w:rPr>
        <w:t>字技术驱动企业经营管理模式全方面变革创新，壮大企业发展新能力，培育数字 </w:t>
      </w:r>
      <w:r>
        <w:rPr>
          <w:rFonts w:ascii="SimSun" w:hAnsi="SimSun" w:eastAsia="SimSun" w:cs="SimSun"/>
          <w:sz w:val="21"/>
          <w:szCs w:val="21"/>
          <w:spacing w:val="-3"/>
        </w:rPr>
        <w:t>综合竞争力，打造数字竞争新优势。当前，企业数字化转型重点需要用新一代信 </w:t>
      </w:r>
      <w:r>
        <w:rPr>
          <w:rFonts w:ascii="SimSun" w:hAnsi="SimSun" w:eastAsia="SimSun" w:cs="SimSun"/>
          <w:sz w:val="21"/>
          <w:szCs w:val="21"/>
          <w:spacing w:val="-3"/>
        </w:rPr>
        <w:t>息技术深度重构企业研发创新、资源配置、综合管控、市场营销、市场响应、资 </w:t>
      </w:r>
      <w:r>
        <w:rPr>
          <w:rFonts w:ascii="SimSun" w:hAnsi="SimSun" w:eastAsia="SimSun" w:cs="SimSun"/>
          <w:sz w:val="21"/>
          <w:szCs w:val="21"/>
        </w:rPr>
        <w:t>源整合、风险管控、趋势洞察等方面的能力</w:t>
      </w:r>
      <w:r>
        <w:rPr>
          <w:rFonts w:ascii="SimSun" w:hAnsi="SimSun" w:eastAsia="SimSun" w:cs="SimSun"/>
          <w:sz w:val="21"/>
          <w:szCs w:val="21"/>
          <w:spacing w:val="-1"/>
        </w:rPr>
        <w:t>，以更好地满足信息技术发展态势、</w:t>
      </w:r>
      <w:r>
        <w:rPr>
          <w:rFonts w:ascii="SimSun" w:hAnsi="SimSun" w:eastAsia="SimSun" w:cs="SimSun"/>
          <w:sz w:val="21"/>
          <w:szCs w:val="21"/>
        </w:rPr>
        <w:t xml:space="preserve"> </w:t>
      </w:r>
      <w:r>
        <w:rPr>
          <w:rFonts w:ascii="SimSun" w:hAnsi="SimSun" w:eastAsia="SimSun" w:cs="SimSun"/>
          <w:sz w:val="21"/>
          <w:szCs w:val="21"/>
          <w:spacing w:val="-3"/>
        </w:rPr>
        <w:t>经济社会运行方式、产业发展组织模式和大众生活消费方式等新变革对企业发展 </w:t>
      </w:r>
      <w:r>
        <w:rPr>
          <w:rFonts w:ascii="SimSun" w:hAnsi="SimSun" w:eastAsia="SimSun" w:cs="SimSun"/>
          <w:sz w:val="21"/>
          <w:szCs w:val="21"/>
          <w:spacing w:val="-5"/>
        </w:rPr>
        <w:t>的需求。</w:t>
      </w:r>
    </w:p>
    <w:p>
      <w:pPr>
        <w:pStyle w:val="BodyText"/>
        <w:spacing w:line="294"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6"/>
        </w:rPr>
        <w:t xml:space="preserve"> </w:t>
      </w:r>
      <w:r>
        <w:rPr>
          <w:rFonts w:ascii="SimHei" w:hAnsi="SimHei" w:eastAsia="SimHei" w:cs="SimHei"/>
          <w:sz w:val="21"/>
          <w:szCs w:val="21"/>
          <w:b/>
          <w:bCs/>
          <w:spacing w:val="23"/>
        </w:rPr>
        <w:t>一</w:t>
      </w:r>
      <w:r>
        <w:rPr>
          <w:rFonts w:ascii="SimHei" w:hAnsi="SimHei" w:eastAsia="SimHei" w:cs="SimHei"/>
          <w:sz w:val="21"/>
          <w:szCs w:val="21"/>
          <w:spacing w:val="-60"/>
        </w:rPr>
        <w:t xml:space="preserve"> </w:t>
      </w:r>
      <w:r>
        <w:rPr>
          <w:rFonts w:ascii="SimHei" w:hAnsi="SimHei" w:eastAsia="SimHei" w:cs="SimHei"/>
          <w:sz w:val="21"/>
          <w:szCs w:val="21"/>
          <w:b/>
          <w:bCs/>
          <w:spacing w:val="23"/>
        </w:rPr>
        <w:t>)提高研发攻关创新能力</w:t>
      </w:r>
    </w:p>
    <w:p>
      <w:pPr>
        <w:ind w:right="49" w:firstLine="420"/>
        <w:spacing w:before="188" w:line="308" w:lineRule="auto"/>
        <w:jc w:val="both"/>
        <w:rPr>
          <w:rFonts w:ascii="SimSun" w:hAnsi="SimSun" w:eastAsia="SimSun" w:cs="SimSun"/>
          <w:sz w:val="21"/>
          <w:szCs w:val="21"/>
        </w:rPr>
      </w:pPr>
      <w:r>
        <w:rPr>
          <w:rFonts w:ascii="SimSun" w:hAnsi="SimSun" w:eastAsia="SimSun" w:cs="SimSun"/>
          <w:sz w:val="21"/>
          <w:szCs w:val="21"/>
          <w:spacing w:val="-2"/>
        </w:rPr>
        <w:t>数字化研发设计是企业数字化转型的关键，是企业打通全业务流程数字化的</w:t>
      </w:r>
      <w:r>
        <w:rPr>
          <w:rFonts w:ascii="SimSun" w:hAnsi="SimSun" w:eastAsia="SimSun" w:cs="SimSun"/>
          <w:sz w:val="21"/>
          <w:szCs w:val="21"/>
          <w:spacing w:val="1"/>
        </w:rPr>
        <w:t xml:space="preserve"> </w:t>
      </w:r>
      <w:r>
        <w:rPr>
          <w:rFonts w:ascii="SimSun" w:hAnsi="SimSun" w:eastAsia="SimSun" w:cs="SimSun"/>
          <w:sz w:val="21"/>
          <w:szCs w:val="21"/>
          <w:spacing w:val="-2"/>
        </w:rPr>
        <w:t>原始起点，是数字时代企业的核心竞争力。加快企业数字化转型，推进数</w:t>
      </w:r>
      <w:r>
        <w:rPr>
          <w:rFonts w:ascii="SimSun" w:hAnsi="SimSun" w:eastAsia="SimSun" w:cs="SimSun"/>
          <w:sz w:val="21"/>
          <w:szCs w:val="21"/>
          <w:spacing w:val="-3"/>
        </w:rPr>
        <w:t>字化研</w:t>
      </w:r>
      <w:r>
        <w:rPr>
          <w:rFonts w:ascii="SimSun" w:hAnsi="SimSun" w:eastAsia="SimSun" w:cs="SimSun"/>
          <w:sz w:val="21"/>
          <w:szCs w:val="21"/>
        </w:rPr>
        <w:t xml:space="preserve"> </w:t>
      </w:r>
      <w:r>
        <w:rPr>
          <w:rFonts w:ascii="SimSun" w:hAnsi="SimSun" w:eastAsia="SimSun" w:cs="SimSun"/>
          <w:sz w:val="21"/>
          <w:szCs w:val="21"/>
          <w:spacing w:val="-3"/>
        </w:rPr>
        <w:t>发设计，有利于提高企业研发攻关创新能力。要借助功能丰富的数字化设计仿真</w:t>
      </w:r>
      <w:r>
        <w:rPr>
          <w:rFonts w:ascii="SimSun" w:hAnsi="SimSun" w:eastAsia="SimSun" w:cs="SimSun"/>
          <w:sz w:val="21"/>
          <w:szCs w:val="21"/>
          <w:spacing w:val="12"/>
        </w:rPr>
        <w:t xml:space="preserve"> </w:t>
      </w:r>
      <w:r>
        <w:rPr>
          <w:rFonts w:ascii="SimSun" w:hAnsi="SimSun" w:eastAsia="SimSun" w:cs="SimSun"/>
          <w:sz w:val="21"/>
          <w:szCs w:val="21"/>
          <w:spacing w:val="-3"/>
        </w:rPr>
        <w:t>软件，积极在数字空间中开展产品虚拟设计和模拟仿真实验，以数字样品试验试</w:t>
      </w:r>
      <w:r>
        <w:rPr>
          <w:rFonts w:ascii="SimSun" w:hAnsi="SimSun" w:eastAsia="SimSun" w:cs="SimSun"/>
          <w:sz w:val="21"/>
          <w:szCs w:val="21"/>
          <w:spacing w:val="12"/>
        </w:rPr>
        <w:t xml:space="preserve"> </w:t>
      </w:r>
      <w:r>
        <w:rPr>
          <w:rFonts w:ascii="SimSun" w:hAnsi="SimSun" w:eastAsia="SimSun" w:cs="SimSun"/>
          <w:sz w:val="21"/>
          <w:szCs w:val="21"/>
          <w:spacing w:val="-3"/>
        </w:rPr>
        <w:t>错代替实体样机试验试错，降低研发环境保障要求和试错成本，提高数字化研发</w:t>
      </w:r>
      <w:r>
        <w:rPr>
          <w:rFonts w:ascii="SimSun" w:hAnsi="SimSun" w:eastAsia="SimSun" w:cs="SimSun"/>
          <w:sz w:val="21"/>
          <w:szCs w:val="21"/>
          <w:spacing w:val="12"/>
        </w:rPr>
        <w:t xml:space="preserve"> </w:t>
      </w:r>
      <w:r>
        <w:rPr>
          <w:rFonts w:ascii="SimSun" w:hAnsi="SimSun" w:eastAsia="SimSun" w:cs="SimSun"/>
          <w:sz w:val="21"/>
          <w:szCs w:val="21"/>
          <w:spacing w:val="-3"/>
        </w:rPr>
        <w:t>设计迭代效率和成效。要充分依托网络协同研发平台，积极在网络空间中整合跨</w:t>
      </w:r>
      <w:r>
        <w:rPr>
          <w:rFonts w:ascii="SimSun" w:hAnsi="SimSun" w:eastAsia="SimSun" w:cs="SimSun"/>
          <w:sz w:val="21"/>
          <w:szCs w:val="21"/>
          <w:spacing w:val="12"/>
        </w:rPr>
        <w:t xml:space="preserve"> </w:t>
      </w:r>
      <w:r>
        <w:rPr>
          <w:rFonts w:ascii="SimSun" w:hAnsi="SimSun" w:eastAsia="SimSun" w:cs="SimSun"/>
          <w:sz w:val="21"/>
          <w:szCs w:val="21"/>
          <w:spacing w:val="-3"/>
        </w:rPr>
        <w:t>区域、跨机构研发智力资源，组织社会研发人员开展大规模网</w:t>
      </w:r>
      <w:r>
        <w:rPr>
          <w:rFonts w:ascii="SimSun" w:hAnsi="SimSun" w:eastAsia="SimSun" w:cs="SimSun"/>
          <w:sz w:val="21"/>
          <w:szCs w:val="21"/>
          <w:spacing w:val="-4"/>
        </w:rPr>
        <w:t>络协同研发，提高</w:t>
      </w:r>
      <w:r>
        <w:rPr>
          <w:rFonts w:ascii="SimSun" w:hAnsi="SimSun" w:eastAsia="SimSun" w:cs="SimSun"/>
          <w:sz w:val="21"/>
          <w:szCs w:val="21"/>
        </w:rPr>
        <w:t xml:space="preserve"> </w:t>
      </w:r>
      <w:r>
        <w:rPr>
          <w:rFonts w:ascii="SimSun" w:hAnsi="SimSun" w:eastAsia="SimSun" w:cs="SimSun"/>
          <w:sz w:val="21"/>
          <w:szCs w:val="21"/>
          <w:spacing w:val="-3"/>
        </w:rPr>
        <w:t>社会智力资源整合能力，降低大规模协同研发组织管理难度和成本。要大力发展</w:t>
      </w:r>
      <w:r>
        <w:rPr>
          <w:rFonts w:ascii="SimSun" w:hAnsi="SimSun" w:eastAsia="SimSun" w:cs="SimSun"/>
          <w:sz w:val="21"/>
          <w:szCs w:val="21"/>
          <w:spacing w:val="15"/>
        </w:rPr>
        <w:t xml:space="preserve"> </w:t>
      </w:r>
      <w:r>
        <w:rPr>
          <w:rFonts w:ascii="SimSun" w:hAnsi="SimSun" w:eastAsia="SimSun" w:cs="SimSun"/>
          <w:sz w:val="21"/>
          <w:szCs w:val="21"/>
          <w:spacing w:val="-3"/>
        </w:rPr>
        <w:t>云计算、物联网、大数据、人工智能、区块链等产业研发创新数字技术平台，为</w:t>
      </w:r>
      <w:r>
        <w:rPr>
          <w:rFonts w:ascii="SimSun" w:hAnsi="SimSun" w:eastAsia="SimSun" w:cs="SimSun"/>
          <w:sz w:val="21"/>
          <w:szCs w:val="21"/>
          <w:spacing w:val="14"/>
        </w:rPr>
        <w:t xml:space="preserve"> </w:t>
      </w:r>
      <w:r>
        <w:rPr>
          <w:rFonts w:ascii="SimSun" w:hAnsi="SimSun" w:eastAsia="SimSun" w:cs="SimSun"/>
          <w:sz w:val="21"/>
          <w:szCs w:val="21"/>
          <w:spacing w:val="-3"/>
        </w:rPr>
        <w:t>中小微企业技术产品服务创新提供资源支撑、技术验证、产品测试等，助力中小</w:t>
      </w:r>
      <w:r>
        <w:rPr>
          <w:rFonts w:ascii="SimSun" w:hAnsi="SimSun" w:eastAsia="SimSun" w:cs="SimSun"/>
          <w:sz w:val="21"/>
          <w:szCs w:val="21"/>
          <w:spacing w:val="1"/>
        </w:rPr>
        <w:t xml:space="preserve"> </w:t>
      </w:r>
      <w:r>
        <w:rPr>
          <w:rFonts w:ascii="SimSun" w:hAnsi="SimSun" w:eastAsia="SimSun" w:cs="SimSun"/>
          <w:sz w:val="21"/>
          <w:szCs w:val="21"/>
          <w:spacing w:val="-6"/>
        </w:rPr>
        <w:t>微企业产品服务数字化转型和新技术产业生态打造。</w:t>
      </w:r>
    </w:p>
    <w:p>
      <w:pPr>
        <w:pStyle w:val="BodyText"/>
        <w:spacing w:line="30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2"/>
        </w:rPr>
        <w:t>(二)提高资源优化配置能力</w:t>
      </w:r>
    </w:p>
    <w:p>
      <w:pPr>
        <w:ind w:right="27" w:firstLine="459"/>
        <w:spacing w:before="203" w:line="290" w:lineRule="auto"/>
        <w:jc w:val="both"/>
        <w:rPr>
          <w:rFonts w:ascii="SimSun" w:hAnsi="SimSun" w:eastAsia="SimSun" w:cs="SimSun"/>
          <w:sz w:val="21"/>
          <w:szCs w:val="21"/>
        </w:rPr>
      </w:pPr>
      <w:r>
        <w:rPr>
          <w:rFonts w:ascii="SimSun" w:hAnsi="SimSun" w:eastAsia="SimSun" w:cs="SimSun"/>
          <w:sz w:val="21"/>
          <w:szCs w:val="21"/>
          <w:spacing w:val="-3"/>
        </w:rPr>
        <w:t>信息技术的发展和应用极大地提高了各领域资源优化配置能力，减小了企业</w:t>
      </w:r>
      <w:r>
        <w:rPr>
          <w:rFonts w:ascii="SimSun" w:hAnsi="SimSun" w:eastAsia="SimSun" w:cs="SimSun"/>
          <w:sz w:val="21"/>
          <w:szCs w:val="21"/>
          <w:spacing w:val="15"/>
        </w:rPr>
        <w:t xml:space="preserve"> </w:t>
      </w:r>
      <w:r>
        <w:rPr>
          <w:rFonts w:ascii="SimSun" w:hAnsi="SimSun" w:eastAsia="SimSun" w:cs="SimSun"/>
          <w:sz w:val="21"/>
          <w:szCs w:val="21"/>
          <w:spacing w:val="-3"/>
        </w:rPr>
        <w:t>因信息不对称、资源错配造成的影响和损失。加快推进企业数字化转型，积极提</w:t>
      </w:r>
      <w:r>
        <w:rPr>
          <w:rFonts w:ascii="SimSun" w:hAnsi="SimSun" w:eastAsia="SimSun" w:cs="SimSun"/>
          <w:sz w:val="21"/>
          <w:szCs w:val="21"/>
          <w:spacing w:val="12"/>
        </w:rPr>
        <w:t xml:space="preserve"> </w:t>
      </w:r>
      <w:r>
        <w:rPr>
          <w:rFonts w:ascii="SimSun" w:hAnsi="SimSun" w:eastAsia="SimSun" w:cs="SimSun"/>
          <w:sz w:val="21"/>
          <w:szCs w:val="21"/>
          <w:spacing w:val="-3"/>
        </w:rPr>
        <w:t>高企业对信息流的驾驭能力，以信息流引领企业物资流、资金流、技术流、人才</w:t>
      </w:r>
      <w:r>
        <w:rPr>
          <w:rFonts w:ascii="SimSun" w:hAnsi="SimSun" w:eastAsia="SimSun" w:cs="SimSun"/>
          <w:sz w:val="21"/>
          <w:szCs w:val="21"/>
          <w:spacing w:val="12"/>
        </w:rPr>
        <w:t xml:space="preserve"> </w:t>
      </w:r>
      <w:r>
        <w:rPr>
          <w:rFonts w:ascii="SimSun" w:hAnsi="SimSun" w:eastAsia="SimSun" w:cs="SimSun"/>
          <w:sz w:val="21"/>
          <w:szCs w:val="21"/>
          <w:spacing w:val="-4"/>
        </w:rPr>
        <w:t>流，有利于促进资源优化配置，提高全要素生产效率。加快企业各业务环节数字 </w:t>
      </w:r>
      <w:r>
        <w:rPr>
          <w:rFonts w:ascii="SimSun" w:hAnsi="SimSun" w:eastAsia="SimSun" w:cs="SimSun"/>
          <w:sz w:val="21"/>
          <w:szCs w:val="21"/>
          <w:spacing w:val="-2"/>
        </w:rPr>
        <w:t>化建设，加强业务系统云化升级、架构改造、整合对接，打通企业全业务环节信</w:t>
      </w:r>
    </w:p>
    <w:p>
      <w:pPr>
        <w:spacing w:line="290" w:lineRule="auto"/>
        <w:sectPr>
          <w:footerReference w:type="default" r:id="rId237"/>
          <w:pgSz w:w="8520" w:h="12920"/>
          <w:pgMar w:top="400" w:right="404" w:bottom="482" w:left="780" w:header="0" w:footer="323" w:gutter="0"/>
        </w:sectPr>
        <w:rPr>
          <w:rFonts w:ascii="SimSun" w:hAnsi="SimSun" w:eastAsia="SimSun" w:cs="SimSun"/>
          <w:sz w:val="21"/>
          <w:szCs w:val="21"/>
        </w:rPr>
      </w:pPr>
    </w:p>
    <w:p>
      <w:pPr>
        <w:ind w:right="16"/>
        <w:spacing w:before="248" w:line="213" w:lineRule="auto"/>
        <w:jc w:val="right"/>
        <w:rPr>
          <w:rFonts w:ascii="SimHei" w:hAnsi="SimHei" w:eastAsia="SimHei" w:cs="SimHei"/>
          <w:sz w:val="17"/>
          <w:szCs w:val="17"/>
        </w:rPr>
      </w:pPr>
      <w:r>
        <w:rPr>
          <w:rFonts w:ascii="SimHei" w:hAnsi="SimHei" w:eastAsia="SimHei" w:cs="SimHei"/>
          <w:sz w:val="17"/>
          <w:szCs w:val="17"/>
          <w:spacing w:val="-8"/>
        </w:rPr>
        <w:t>第四章</w:t>
      </w:r>
      <w:r>
        <w:rPr>
          <w:rFonts w:ascii="SimHei" w:hAnsi="SimHei" w:eastAsia="SimHei" w:cs="SimHei"/>
          <w:sz w:val="17"/>
          <w:szCs w:val="17"/>
          <w:spacing w:val="-8"/>
        </w:rPr>
        <w:t xml:space="preserve">  </w:t>
      </w:r>
      <w:r>
        <w:rPr>
          <w:rFonts w:ascii="SimHei" w:hAnsi="SimHei" w:eastAsia="SimHei" w:cs="SimHei"/>
          <w:sz w:val="17"/>
          <w:szCs w:val="17"/>
          <w:spacing w:val="-8"/>
        </w:rPr>
        <w:t>数字经济：强化数字技术赋能，推动经济发展方式转变</w:t>
      </w:r>
    </w:p>
    <w:p>
      <w:pPr>
        <w:pStyle w:val="BodyText"/>
        <w:spacing w:line="343" w:lineRule="auto"/>
        <w:rPr/>
      </w:pPr>
      <w:r/>
    </w:p>
    <w:p>
      <w:pPr>
        <w:spacing w:before="68" w:line="301" w:lineRule="auto"/>
        <w:jc w:val="both"/>
        <w:rPr>
          <w:rFonts w:ascii="SimSun" w:hAnsi="SimSun" w:eastAsia="SimSun" w:cs="SimSun"/>
          <w:sz w:val="21"/>
          <w:szCs w:val="21"/>
        </w:rPr>
      </w:pPr>
      <w:bookmarkStart w:name="bookmark104" w:id="102"/>
      <w:bookmarkEnd w:id="102"/>
      <w:r>
        <w:rPr>
          <w:rFonts w:ascii="SimSun" w:hAnsi="SimSun" w:eastAsia="SimSun" w:cs="SimSun"/>
          <w:sz w:val="21"/>
          <w:szCs w:val="21"/>
          <w:spacing w:val="-3"/>
        </w:rPr>
        <w:t>息流通渠道，促进信息无缝流动和实时流转，提高信息流通速</w:t>
      </w:r>
      <w:r>
        <w:rPr>
          <w:rFonts w:ascii="SimSun" w:hAnsi="SimSun" w:eastAsia="SimSun" w:cs="SimSun"/>
          <w:sz w:val="21"/>
          <w:szCs w:val="21"/>
          <w:spacing w:val="-4"/>
        </w:rPr>
        <w:t>度，降低信息流通</w:t>
      </w:r>
      <w:r>
        <w:rPr>
          <w:rFonts w:ascii="SimSun" w:hAnsi="SimSun" w:eastAsia="SimSun" w:cs="SimSun"/>
          <w:sz w:val="21"/>
          <w:szCs w:val="21"/>
        </w:rPr>
        <w:t xml:space="preserve">  </w:t>
      </w:r>
      <w:r>
        <w:rPr>
          <w:rFonts w:ascii="SimSun" w:hAnsi="SimSun" w:eastAsia="SimSun" w:cs="SimSun"/>
          <w:sz w:val="21"/>
          <w:szCs w:val="21"/>
          <w:spacing w:val="-3"/>
        </w:rPr>
        <w:t>成本，提高企业信息流驾驭能力。积极引导信息流，充分挖掘信</w:t>
      </w:r>
      <w:r>
        <w:rPr>
          <w:rFonts w:ascii="SimSun" w:hAnsi="SimSun" w:eastAsia="SimSun" w:cs="SimSun"/>
          <w:sz w:val="21"/>
          <w:szCs w:val="21"/>
          <w:spacing w:val="-4"/>
        </w:rPr>
        <w:t>息流在促进供求</w:t>
      </w:r>
      <w:r>
        <w:rPr>
          <w:rFonts w:ascii="SimSun" w:hAnsi="SimSun" w:eastAsia="SimSun" w:cs="SimSun"/>
          <w:sz w:val="21"/>
          <w:szCs w:val="21"/>
        </w:rPr>
        <w:t xml:space="preserve">  </w:t>
      </w:r>
      <w:r>
        <w:rPr>
          <w:rFonts w:ascii="SimSun" w:hAnsi="SimSun" w:eastAsia="SimSun" w:cs="SimSun"/>
          <w:sz w:val="21"/>
          <w:szCs w:val="21"/>
          <w:spacing w:val="-6"/>
        </w:rPr>
        <w:t>对接、重导价值流向、降低试错成本、提高全要素生产效</w:t>
      </w:r>
      <w:r>
        <w:rPr>
          <w:rFonts w:ascii="SimSun" w:hAnsi="SimSun" w:eastAsia="SimSun" w:cs="SimSun"/>
          <w:sz w:val="21"/>
          <w:szCs w:val="21"/>
          <w:spacing w:val="-7"/>
        </w:rPr>
        <w:t>率方面作用，促进管理、</w:t>
      </w:r>
      <w:r>
        <w:rPr>
          <w:rFonts w:ascii="SimSun" w:hAnsi="SimSun" w:eastAsia="SimSun" w:cs="SimSun"/>
          <w:sz w:val="21"/>
          <w:szCs w:val="21"/>
        </w:rPr>
        <w:t xml:space="preserve"> </w:t>
      </w:r>
      <w:r>
        <w:rPr>
          <w:rFonts w:ascii="SimSun" w:hAnsi="SimSun" w:eastAsia="SimSun" w:cs="SimSun"/>
          <w:sz w:val="21"/>
          <w:szCs w:val="21"/>
          <w:spacing w:val="-3"/>
        </w:rPr>
        <w:t>服务和商业模式等创新，打造企业数字竞争新优势。树立数字</w:t>
      </w:r>
      <w:r>
        <w:rPr>
          <w:rFonts w:ascii="SimSun" w:hAnsi="SimSun" w:eastAsia="SimSun" w:cs="SimSun"/>
          <w:sz w:val="21"/>
          <w:szCs w:val="21"/>
          <w:spacing w:val="-4"/>
        </w:rPr>
        <w:t>时代企业正确的发</w:t>
      </w:r>
      <w:r>
        <w:rPr>
          <w:rFonts w:ascii="SimSun" w:hAnsi="SimSun" w:eastAsia="SimSun" w:cs="SimSun"/>
          <w:sz w:val="21"/>
          <w:szCs w:val="21"/>
        </w:rPr>
        <w:t xml:space="preserve">  </w:t>
      </w:r>
      <w:r>
        <w:rPr>
          <w:rFonts w:ascii="SimSun" w:hAnsi="SimSun" w:eastAsia="SimSun" w:cs="SimSun"/>
          <w:sz w:val="21"/>
          <w:szCs w:val="21"/>
          <w:spacing w:val="-3"/>
        </w:rPr>
        <w:t>展观和价值导向，完善企业信息流动规则和内控机制建设，确保控制信息利用合 </w:t>
      </w:r>
      <w:r>
        <w:rPr>
          <w:rFonts w:ascii="SimSun" w:hAnsi="SimSun" w:eastAsia="SimSun" w:cs="SimSun"/>
          <w:sz w:val="21"/>
          <w:szCs w:val="21"/>
          <w:spacing w:val="-8"/>
        </w:rPr>
        <w:t>法合规。</w:t>
      </w:r>
    </w:p>
    <w:p>
      <w:pPr>
        <w:pStyle w:val="BodyText"/>
        <w:spacing w:line="291"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9"/>
        </w:rPr>
        <w:t>(三)提高企业综合管控能力</w:t>
      </w:r>
    </w:p>
    <w:p>
      <w:pPr>
        <w:ind w:firstLine="409"/>
        <w:spacing w:before="188" w:line="307" w:lineRule="auto"/>
        <w:jc w:val="both"/>
        <w:rPr>
          <w:rFonts w:ascii="SimSun" w:hAnsi="SimSun" w:eastAsia="SimSun" w:cs="SimSun"/>
          <w:sz w:val="21"/>
          <w:szCs w:val="21"/>
        </w:rPr>
      </w:pPr>
      <w:r>
        <w:rPr>
          <w:rFonts w:ascii="SimSun" w:hAnsi="SimSun" w:eastAsia="SimSun" w:cs="SimSun"/>
          <w:sz w:val="21"/>
          <w:szCs w:val="21"/>
          <w:spacing w:val="-2"/>
        </w:rPr>
        <w:t>新一代信息技术发展和应用让企业综合管控如虎添翼，无论管控广度、深度</w:t>
      </w:r>
      <w:r>
        <w:rPr>
          <w:rFonts w:ascii="SimSun" w:hAnsi="SimSun" w:eastAsia="SimSun" w:cs="SimSun"/>
          <w:sz w:val="21"/>
          <w:szCs w:val="21"/>
          <w:spacing w:val="7"/>
        </w:rPr>
        <w:t xml:space="preserve"> </w:t>
      </w:r>
      <w:r>
        <w:rPr>
          <w:rFonts w:ascii="SimSun" w:hAnsi="SimSun" w:eastAsia="SimSun" w:cs="SimSun"/>
          <w:sz w:val="21"/>
          <w:szCs w:val="21"/>
          <w:spacing w:val="-2"/>
        </w:rPr>
        <w:t>还是管控能力都有可能得到全面提升。数字时代已经到来，企业要积极适</w:t>
      </w:r>
      <w:r>
        <w:rPr>
          <w:rFonts w:ascii="SimSun" w:hAnsi="SimSun" w:eastAsia="SimSun" w:cs="SimSun"/>
          <w:sz w:val="21"/>
          <w:szCs w:val="21"/>
          <w:spacing w:val="-3"/>
        </w:rPr>
        <w:t>应社会</w:t>
      </w:r>
      <w:r>
        <w:rPr>
          <w:rFonts w:ascii="SimSun" w:hAnsi="SimSun" w:eastAsia="SimSun" w:cs="SimSun"/>
          <w:sz w:val="21"/>
          <w:szCs w:val="21"/>
        </w:rPr>
        <w:t xml:space="preserve"> </w:t>
      </w:r>
      <w:r>
        <w:rPr>
          <w:rFonts w:ascii="SimSun" w:hAnsi="SimSun" w:eastAsia="SimSun" w:cs="SimSun"/>
          <w:sz w:val="21"/>
          <w:szCs w:val="21"/>
          <w:spacing w:val="-12"/>
        </w:rPr>
        <w:t>运行方式变革，加快构建数字化条件下企业组织管控新模式，充分发挥网络、系统、</w:t>
      </w:r>
      <w:r>
        <w:rPr>
          <w:rFonts w:ascii="SimSun" w:hAnsi="SimSun" w:eastAsia="SimSun" w:cs="SimSun"/>
          <w:sz w:val="21"/>
          <w:szCs w:val="21"/>
          <w:spacing w:val="8"/>
        </w:rPr>
        <w:t xml:space="preserve"> </w:t>
      </w:r>
      <w:r>
        <w:rPr>
          <w:rFonts w:ascii="SimSun" w:hAnsi="SimSun" w:eastAsia="SimSun" w:cs="SimSun"/>
          <w:sz w:val="21"/>
          <w:szCs w:val="21"/>
          <w:spacing w:val="-12"/>
        </w:rPr>
        <w:t>平台和数据等在规则约束、信息对接、预警预测等方面的作用，持续优化管理结构，</w:t>
      </w:r>
      <w:r>
        <w:rPr>
          <w:rFonts w:ascii="SimSun" w:hAnsi="SimSun" w:eastAsia="SimSun" w:cs="SimSun"/>
          <w:sz w:val="21"/>
          <w:szCs w:val="21"/>
          <w:spacing w:val="7"/>
        </w:rPr>
        <w:t xml:space="preserve"> </w:t>
      </w:r>
      <w:r>
        <w:rPr>
          <w:rFonts w:ascii="SimSun" w:hAnsi="SimSun" w:eastAsia="SimSun" w:cs="SimSun"/>
          <w:sz w:val="21"/>
          <w:szCs w:val="21"/>
          <w:spacing w:val="-6"/>
        </w:rPr>
        <w:t>创新管理模式，提升扁平化管理、精细化管理、在线化管</w:t>
      </w:r>
      <w:r>
        <w:rPr>
          <w:rFonts w:ascii="SimSun" w:hAnsi="SimSun" w:eastAsia="SimSun" w:cs="SimSun"/>
          <w:sz w:val="21"/>
          <w:szCs w:val="21"/>
          <w:spacing w:val="-7"/>
        </w:rPr>
        <w:t>理、全周期管理等能力。</w:t>
      </w:r>
      <w:r>
        <w:rPr>
          <w:rFonts w:ascii="SimSun" w:hAnsi="SimSun" w:eastAsia="SimSun" w:cs="SimSun"/>
          <w:sz w:val="21"/>
          <w:szCs w:val="21"/>
        </w:rPr>
        <w:t xml:space="preserve"> </w:t>
      </w:r>
      <w:r>
        <w:rPr>
          <w:rFonts w:ascii="SimSun" w:hAnsi="SimSun" w:eastAsia="SimSun" w:cs="SimSun"/>
          <w:sz w:val="21"/>
          <w:szCs w:val="21"/>
          <w:spacing w:val="-3"/>
        </w:rPr>
        <w:t>积极发挥信息技术在管理创新中的作用，推动企业管理从金字</w:t>
      </w:r>
      <w:r>
        <w:rPr>
          <w:rFonts w:ascii="SimSun" w:hAnsi="SimSun" w:eastAsia="SimSun" w:cs="SimSun"/>
          <w:sz w:val="21"/>
          <w:szCs w:val="21"/>
          <w:spacing w:val="-4"/>
        </w:rPr>
        <w:t>塔形的层级管理模</w:t>
      </w:r>
      <w:r>
        <w:rPr>
          <w:rFonts w:ascii="SimSun" w:hAnsi="SimSun" w:eastAsia="SimSun" w:cs="SimSun"/>
          <w:sz w:val="21"/>
          <w:szCs w:val="21"/>
        </w:rPr>
        <w:t xml:space="preserve">  </w:t>
      </w:r>
      <w:r>
        <w:rPr>
          <w:rFonts w:ascii="SimSun" w:hAnsi="SimSun" w:eastAsia="SimSun" w:cs="SimSun"/>
          <w:sz w:val="21"/>
          <w:szCs w:val="21"/>
          <w:spacing w:val="-3"/>
        </w:rPr>
        <w:t>式向扁平化管理模式转变，减少企业管理层级，下放企业管理权限，激发基层创 </w:t>
      </w:r>
      <w:r>
        <w:rPr>
          <w:rFonts w:ascii="SimSun" w:hAnsi="SimSun" w:eastAsia="SimSun" w:cs="SimSun"/>
          <w:sz w:val="21"/>
          <w:szCs w:val="21"/>
          <w:spacing w:val="-3"/>
        </w:rPr>
        <w:t>新活力，畅通管理阻塞，提高管理效率，降低企业管理成本。要以信息技术应用 </w:t>
      </w:r>
      <w:r>
        <w:rPr>
          <w:rFonts w:ascii="SimSun" w:hAnsi="SimSun" w:eastAsia="SimSun" w:cs="SimSun"/>
          <w:sz w:val="21"/>
          <w:szCs w:val="21"/>
          <w:spacing w:val="-3"/>
        </w:rPr>
        <w:t>提升企业对人员、物资、资金、安全等全方位的精细化管控、在线管</w:t>
      </w:r>
      <w:r>
        <w:rPr>
          <w:rFonts w:ascii="SimSun" w:hAnsi="SimSun" w:eastAsia="SimSun" w:cs="SimSun"/>
          <w:sz w:val="21"/>
          <w:szCs w:val="21"/>
          <w:spacing w:val="-4"/>
        </w:rPr>
        <w:t>控、即时管</w:t>
      </w:r>
      <w:r>
        <w:rPr>
          <w:rFonts w:ascii="SimSun" w:hAnsi="SimSun" w:eastAsia="SimSun" w:cs="SimSun"/>
          <w:sz w:val="21"/>
          <w:szCs w:val="21"/>
        </w:rPr>
        <w:t xml:space="preserve">  </w:t>
      </w:r>
      <w:r>
        <w:rPr>
          <w:rFonts w:ascii="SimSun" w:hAnsi="SimSun" w:eastAsia="SimSun" w:cs="SimSun"/>
          <w:sz w:val="21"/>
          <w:szCs w:val="21"/>
          <w:spacing w:val="-6"/>
        </w:rPr>
        <w:t>控等能力，提升事前预测、事中预警处置和事后溯</w:t>
      </w:r>
      <w:r>
        <w:rPr>
          <w:rFonts w:ascii="SimSun" w:hAnsi="SimSun" w:eastAsia="SimSun" w:cs="SimSun"/>
          <w:sz w:val="21"/>
          <w:szCs w:val="21"/>
          <w:spacing w:val="-7"/>
        </w:rPr>
        <w:t>源能力。</w:t>
      </w:r>
    </w:p>
    <w:p>
      <w:pPr>
        <w:pStyle w:val="BodyText"/>
        <w:spacing w:line="296" w:lineRule="auto"/>
        <w:rPr/>
      </w:pPr>
      <w:r/>
    </w:p>
    <w:p>
      <w:pPr>
        <w:ind w:left="122"/>
        <w:spacing w:before="69" w:line="222" w:lineRule="auto"/>
        <w:rPr>
          <w:rFonts w:ascii="SimHei" w:hAnsi="SimHei" w:eastAsia="SimHei" w:cs="SimHei"/>
          <w:sz w:val="21"/>
          <w:szCs w:val="21"/>
        </w:rPr>
      </w:pPr>
      <w:r>
        <w:rPr>
          <w:rFonts w:ascii="SimHei" w:hAnsi="SimHei" w:eastAsia="SimHei" w:cs="SimHei"/>
          <w:sz w:val="21"/>
          <w:szCs w:val="21"/>
          <w:b/>
          <w:bCs/>
          <w:spacing w:val="28"/>
        </w:rPr>
        <w:t>(四)提高市场宣传营销能力</w:t>
      </w:r>
    </w:p>
    <w:p>
      <w:pPr>
        <w:ind w:firstLine="419"/>
        <w:spacing w:before="200" w:line="298" w:lineRule="auto"/>
        <w:jc w:val="both"/>
        <w:rPr>
          <w:rFonts w:ascii="SimSun" w:hAnsi="SimSun" w:eastAsia="SimSun" w:cs="SimSun"/>
          <w:sz w:val="21"/>
          <w:szCs w:val="21"/>
        </w:rPr>
      </w:pPr>
      <w:r>
        <w:rPr>
          <w:rFonts w:ascii="SimSun" w:hAnsi="SimSun" w:eastAsia="SimSun" w:cs="SimSun"/>
          <w:sz w:val="21"/>
          <w:szCs w:val="21"/>
          <w:spacing w:val="-2"/>
        </w:rPr>
        <w:t>数字时代，消费者接受市场信息的渠道和模式都发生了重大变革，企</w:t>
      </w:r>
      <w:r>
        <w:rPr>
          <w:rFonts w:ascii="SimSun" w:hAnsi="SimSun" w:eastAsia="SimSun" w:cs="SimSun"/>
          <w:sz w:val="21"/>
          <w:szCs w:val="21"/>
          <w:spacing w:val="-3"/>
        </w:rPr>
        <w:t>业市场</w:t>
      </w:r>
      <w:r>
        <w:rPr>
          <w:rFonts w:ascii="SimSun" w:hAnsi="SimSun" w:eastAsia="SimSun" w:cs="SimSun"/>
          <w:sz w:val="21"/>
          <w:szCs w:val="21"/>
        </w:rPr>
        <w:t xml:space="preserve"> </w:t>
      </w:r>
      <w:r>
        <w:rPr>
          <w:rFonts w:ascii="SimSun" w:hAnsi="SimSun" w:eastAsia="SimSun" w:cs="SimSun"/>
          <w:sz w:val="21"/>
          <w:szCs w:val="21"/>
          <w:spacing w:val="-3"/>
        </w:rPr>
        <w:t>宣传营销方式也需要与时俱进。企业数字化转型要积极适应社会运行模式和消费 </w:t>
      </w:r>
      <w:r>
        <w:rPr>
          <w:rFonts w:ascii="SimSun" w:hAnsi="SimSun" w:eastAsia="SimSun" w:cs="SimSun"/>
          <w:sz w:val="21"/>
          <w:szCs w:val="21"/>
          <w:spacing w:val="-6"/>
        </w:rPr>
        <w:t>需求变革，创新市场宣传营销模式，增强数字化营销能力</w:t>
      </w:r>
      <w:r>
        <w:rPr>
          <w:rFonts w:ascii="SimSun" w:hAnsi="SimSun" w:eastAsia="SimSun" w:cs="SimSun"/>
          <w:sz w:val="21"/>
          <w:szCs w:val="21"/>
          <w:spacing w:val="-7"/>
        </w:rPr>
        <w:t>，提高营销广度和深度。</w:t>
      </w:r>
      <w:r>
        <w:rPr>
          <w:rFonts w:ascii="SimSun" w:hAnsi="SimSun" w:eastAsia="SimSun" w:cs="SimSun"/>
          <w:sz w:val="21"/>
          <w:szCs w:val="21"/>
        </w:rPr>
        <w:t xml:space="preserve"> </w:t>
      </w:r>
      <w:r>
        <w:rPr>
          <w:rFonts w:ascii="SimSun" w:hAnsi="SimSun" w:eastAsia="SimSun" w:cs="SimSun"/>
          <w:sz w:val="21"/>
          <w:szCs w:val="21"/>
          <w:spacing w:val="-6"/>
        </w:rPr>
        <w:t>要积极利用各类社会化网络大平台，深化电子商务应用和</w:t>
      </w:r>
      <w:r>
        <w:rPr>
          <w:rFonts w:ascii="SimSun" w:hAnsi="SimSun" w:eastAsia="SimSun" w:cs="SimSun"/>
          <w:sz w:val="21"/>
          <w:szCs w:val="21"/>
          <w:spacing w:val="-7"/>
        </w:rPr>
        <w:t>模式创新，开展在线化、</w:t>
      </w:r>
      <w:r>
        <w:rPr>
          <w:rFonts w:ascii="SimSun" w:hAnsi="SimSun" w:eastAsia="SimSun" w:cs="SimSun"/>
          <w:sz w:val="21"/>
          <w:szCs w:val="21"/>
        </w:rPr>
        <w:t xml:space="preserve"> </w:t>
      </w:r>
      <w:r>
        <w:rPr>
          <w:rFonts w:ascii="SimSun" w:hAnsi="SimSun" w:eastAsia="SimSun" w:cs="SimSun"/>
          <w:sz w:val="21"/>
          <w:szCs w:val="21"/>
          <w:spacing w:val="-3"/>
        </w:rPr>
        <w:t>网络化、移动化营销，拓展市场营销区域范围，畅通供求对接信息渠道</w:t>
      </w:r>
      <w:r>
        <w:rPr>
          <w:rFonts w:ascii="SimSun" w:hAnsi="SimSun" w:eastAsia="SimSun" w:cs="SimSun"/>
          <w:sz w:val="21"/>
          <w:szCs w:val="21"/>
          <w:spacing w:val="-4"/>
        </w:rPr>
        <w:t>，提高产</w:t>
      </w:r>
      <w:r>
        <w:rPr>
          <w:rFonts w:ascii="SimSun" w:hAnsi="SimSun" w:eastAsia="SimSun" w:cs="SimSun"/>
          <w:sz w:val="21"/>
          <w:szCs w:val="21"/>
        </w:rPr>
        <w:t xml:space="preserve">  </w:t>
      </w:r>
      <w:r>
        <w:rPr>
          <w:rFonts w:ascii="SimSun" w:hAnsi="SimSun" w:eastAsia="SimSun" w:cs="SimSun"/>
          <w:sz w:val="21"/>
          <w:szCs w:val="21"/>
          <w:spacing w:val="-3"/>
        </w:rPr>
        <w:t>品服务营销广度。要充分发挥客户大数据价值，深挖客户需求，开展精准化、差 </w:t>
      </w:r>
      <w:r>
        <w:rPr>
          <w:rFonts w:ascii="SimSun" w:hAnsi="SimSun" w:eastAsia="SimSun" w:cs="SimSun"/>
          <w:sz w:val="21"/>
          <w:szCs w:val="21"/>
          <w:spacing w:val="-3"/>
        </w:rPr>
        <w:t>异化、个性化营销，提高营销转化效率，提高产品服务营销深度。要积极利用自 </w:t>
      </w:r>
      <w:r>
        <w:rPr>
          <w:rFonts w:ascii="SimSun" w:hAnsi="SimSun" w:eastAsia="SimSun" w:cs="SimSun"/>
          <w:sz w:val="21"/>
          <w:szCs w:val="21"/>
          <w:spacing w:val="-2"/>
        </w:rPr>
        <w:t>媒体平台，开展自我营销和人人营销，打破传统媒体营销渠道垄断，降低企业营</w:t>
      </w:r>
      <w:r>
        <w:rPr>
          <w:rFonts w:ascii="SimSun" w:hAnsi="SimSun" w:eastAsia="SimSun" w:cs="SimSun"/>
          <w:sz w:val="21"/>
          <w:szCs w:val="21"/>
          <w:spacing w:val="2"/>
        </w:rPr>
        <w:t xml:space="preserve"> </w:t>
      </w:r>
      <w:r>
        <w:rPr>
          <w:rFonts w:ascii="SimSun" w:hAnsi="SimSun" w:eastAsia="SimSun" w:cs="SimSun"/>
          <w:sz w:val="21"/>
          <w:szCs w:val="21"/>
          <w:spacing w:val="-7"/>
        </w:rPr>
        <w:t>销门槛，拓展个体营销能力。</w:t>
      </w:r>
    </w:p>
    <w:p>
      <w:pPr>
        <w:spacing w:line="298" w:lineRule="auto"/>
        <w:sectPr>
          <w:footerReference w:type="default" r:id="rId238"/>
          <w:pgSz w:w="8520" w:h="12900"/>
          <w:pgMar w:top="400" w:right="844" w:bottom="525" w:left="340" w:header="0" w:footer="376" w:gutter="0"/>
        </w:sectPr>
        <w:rPr>
          <w:rFonts w:ascii="SimSun" w:hAnsi="SimSun" w:eastAsia="SimSun" w:cs="SimSun"/>
          <w:sz w:val="21"/>
          <w:szCs w:val="21"/>
        </w:rPr>
      </w:pPr>
    </w:p>
    <w:p>
      <w:pPr>
        <w:pStyle w:val="BodyText"/>
        <w:spacing w:line="27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379" w:lineRule="auto"/>
        <w:rPr/>
      </w:pPr>
      <w:r/>
    </w:p>
    <w:p>
      <w:pPr>
        <w:ind w:left="102"/>
        <w:spacing w:before="68" w:line="222" w:lineRule="auto"/>
        <w:rPr>
          <w:rFonts w:ascii="SimHei" w:hAnsi="SimHei" w:eastAsia="SimHei" w:cs="SimHei"/>
          <w:sz w:val="21"/>
          <w:szCs w:val="21"/>
        </w:rPr>
      </w:pPr>
      <w:r>
        <w:rPr>
          <w:rFonts w:ascii="SimHei" w:hAnsi="SimHei" w:eastAsia="SimHei" w:cs="SimHei"/>
          <w:sz w:val="21"/>
          <w:szCs w:val="21"/>
          <w:b/>
          <w:bCs/>
          <w:spacing w:val="30"/>
        </w:rPr>
        <w:t>(五)提高市场快速应对能力</w:t>
      </w:r>
    </w:p>
    <w:p>
      <w:pPr>
        <w:ind w:right="40" w:firstLine="399"/>
        <w:spacing w:before="188" w:line="298" w:lineRule="auto"/>
        <w:jc w:val="both"/>
        <w:rPr>
          <w:rFonts w:ascii="SimSun" w:hAnsi="SimSun" w:eastAsia="SimSun" w:cs="SimSun"/>
          <w:sz w:val="21"/>
          <w:szCs w:val="21"/>
        </w:rPr>
      </w:pPr>
      <w:r>
        <w:rPr>
          <w:rFonts w:ascii="SimSun" w:hAnsi="SimSun" w:eastAsia="SimSun" w:cs="SimSun"/>
          <w:sz w:val="21"/>
          <w:szCs w:val="21"/>
          <w:spacing w:val="-2"/>
        </w:rPr>
        <w:t>市场快速应对能力是企业适应市场发展的第一能力，数字时代的到来需要进</w:t>
      </w:r>
      <w:r>
        <w:rPr>
          <w:rFonts w:ascii="SimSun" w:hAnsi="SimSun" w:eastAsia="SimSun" w:cs="SimSun"/>
          <w:sz w:val="21"/>
          <w:szCs w:val="21"/>
          <w:spacing w:val="3"/>
        </w:rPr>
        <w:t xml:space="preserve"> </w:t>
      </w:r>
      <w:r>
        <w:rPr>
          <w:rFonts w:ascii="SimSun" w:hAnsi="SimSun" w:eastAsia="SimSun" w:cs="SimSun"/>
          <w:sz w:val="21"/>
          <w:szCs w:val="21"/>
          <w:spacing w:val="-3"/>
        </w:rPr>
        <w:t>一步重构和强化此项能力。企业数字化转型要畅通企业内外信息流通渠道</w:t>
      </w:r>
      <w:r>
        <w:rPr>
          <w:rFonts w:ascii="SimSun" w:hAnsi="SimSun" w:eastAsia="SimSun" w:cs="SimSun"/>
          <w:sz w:val="21"/>
          <w:szCs w:val="21"/>
          <w:spacing w:val="-4"/>
        </w:rPr>
        <w:t>，增强 </w:t>
      </w:r>
      <w:r>
        <w:rPr>
          <w:rFonts w:ascii="SimSun" w:hAnsi="SimSun" w:eastAsia="SimSun" w:cs="SimSun"/>
          <w:sz w:val="21"/>
          <w:szCs w:val="21"/>
          <w:spacing w:val="-3"/>
        </w:rPr>
        <w:t>内外信息交互能力，提高市场需求快速感知和响应能力。要充分发挥产业互联网</w:t>
      </w:r>
      <w:r>
        <w:rPr>
          <w:rFonts w:ascii="SimSun" w:hAnsi="SimSun" w:eastAsia="SimSun" w:cs="SimSun"/>
          <w:sz w:val="21"/>
          <w:szCs w:val="21"/>
          <w:spacing w:val="14"/>
        </w:rPr>
        <w:t xml:space="preserve"> </w:t>
      </w:r>
      <w:r>
        <w:rPr>
          <w:rFonts w:ascii="SimSun" w:hAnsi="SimSun" w:eastAsia="SimSun" w:cs="SimSun"/>
          <w:sz w:val="21"/>
          <w:szCs w:val="21"/>
          <w:spacing w:val="-2"/>
        </w:rPr>
        <w:t>平台信息桥梁和纽带作用，彻底打通消费、研发设计、</w:t>
      </w:r>
      <w:r>
        <w:rPr>
          <w:rFonts w:ascii="SimSun" w:hAnsi="SimSun" w:eastAsia="SimSun" w:cs="SimSun"/>
          <w:sz w:val="21"/>
          <w:szCs w:val="21"/>
          <w:spacing w:val="-3"/>
        </w:rPr>
        <w:t>生产制造、物流营销各环</w:t>
      </w:r>
      <w:r>
        <w:rPr>
          <w:rFonts w:ascii="SimSun" w:hAnsi="SimSun" w:eastAsia="SimSun" w:cs="SimSun"/>
          <w:sz w:val="21"/>
          <w:szCs w:val="21"/>
        </w:rPr>
        <w:t xml:space="preserve"> </w:t>
      </w:r>
      <w:r>
        <w:rPr>
          <w:rFonts w:ascii="SimSun" w:hAnsi="SimSun" w:eastAsia="SimSun" w:cs="SimSun"/>
          <w:sz w:val="21"/>
          <w:szCs w:val="21"/>
          <w:spacing w:val="-2"/>
        </w:rPr>
        <w:t>节数据，助力各环节数据无缝对接和快速流动，降低各环节信息处理成</w:t>
      </w:r>
      <w:r>
        <w:rPr>
          <w:rFonts w:ascii="SimSun" w:hAnsi="SimSun" w:eastAsia="SimSun" w:cs="SimSun"/>
          <w:sz w:val="21"/>
          <w:szCs w:val="21"/>
          <w:spacing w:val="-3"/>
        </w:rPr>
        <w:t>本，减少</w:t>
      </w:r>
      <w:r>
        <w:rPr>
          <w:rFonts w:ascii="SimSun" w:hAnsi="SimSun" w:eastAsia="SimSun" w:cs="SimSun"/>
          <w:sz w:val="21"/>
          <w:szCs w:val="21"/>
        </w:rPr>
        <w:t xml:space="preserve"> </w:t>
      </w:r>
      <w:r>
        <w:rPr>
          <w:rFonts w:ascii="SimSun" w:hAnsi="SimSun" w:eastAsia="SimSun" w:cs="SimSun"/>
          <w:sz w:val="21"/>
          <w:szCs w:val="21"/>
          <w:spacing w:val="-1"/>
        </w:rPr>
        <w:t>处理时间，提高业务信息处理能力，增强业务响应能力。要大力发展智能制造，</w:t>
      </w:r>
      <w:r>
        <w:rPr>
          <w:rFonts w:ascii="SimSun" w:hAnsi="SimSun" w:eastAsia="SimSun" w:cs="SimSun"/>
          <w:sz w:val="21"/>
          <w:szCs w:val="21"/>
          <w:spacing w:val="8"/>
        </w:rPr>
        <w:t xml:space="preserve"> </w:t>
      </w:r>
      <w:r>
        <w:rPr>
          <w:rFonts w:ascii="SimSun" w:hAnsi="SimSun" w:eastAsia="SimSun" w:cs="SimSun"/>
          <w:sz w:val="21"/>
          <w:szCs w:val="21"/>
          <w:spacing w:val="-2"/>
        </w:rPr>
        <w:t>推进生产换线、设备换芯、机器换人，推进软件定</w:t>
      </w:r>
      <w:r>
        <w:rPr>
          <w:rFonts w:ascii="SimSun" w:hAnsi="SimSun" w:eastAsia="SimSun" w:cs="SimSun"/>
          <w:sz w:val="21"/>
          <w:szCs w:val="21"/>
          <w:spacing w:val="-3"/>
        </w:rPr>
        <w:t>义生产，增强柔性化制造供给</w:t>
      </w:r>
      <w:r>
        <w:rPr>
          <w:rFonts w:ascii="SimSun" w:hAnsi="SimSun" w:eastAsia="SimSun" w:cs="SimSun"/>
          <w:sz w:val="21"/>
          <w:szCs w:val="21"/>
        </w:rPr>
        <w:t xml:space="preserve"> </w:t>
      </w:r>
      <w:r>
        <w:rPr>
          <w:rFonts w:ascii="SimSun" w:hAnsi="SimSun" w:eastAsia="SimSun" w:cs="SimSun"/>
          <w:sz w:val="21"/>
          <w:szCs w:val="21"/>
          <w:spacing w:val="-2"/>
        </w:rPr>
        <w:t>能力，更好地满足不同客户对产品差异化和个性化</w:t>
      </w:r>
      <w:r>
        <w:rPr>
          <w:rFonts w:ascii="SimSun" w:hAnsi="SimSun" w:eastAsia="SimSun" w:cs="SimSun"/>
          <w:sz w:val="21"/>
          <w:szCs w:val="21"/>
          <w:spacing w:val="-3"/>
        </w:rPr>
        <w:t>需求。要利用销售、网络、机</w:t>
      </w:r>
      <w:r>
        <w:rPr>
          <w:rFonts w:ascii="SimSun" w:hAnsi="SimSun" w:eastAsia="SimSun" w:cs="SimSun"/>
          <w:sz w:val="21"/>
          <w:szCs w:val="21"/>
        </w:rPr>
        <w:t xml:space="preserve"> </w:t>
      </w:r>
      <w:r>
        <w:rPr>
          <w:rFonts w:ascii="SimSun" w:hAnsi="SimSun" w:eastAsia="SimSun" w:cs="SimSun"/>
          <w:sz w:val="21"/>
          <w:szCs w:val="21"/>
          <w:spacing w:val="-5"/>
        </w:rPr>
        <w:t>器等各类大数据，快速挖掘客户最新精准需求，指导研发生产，降</w:t>
      </w:r>
      <w:r>
        <w:rPr>
          <w:rFonts w:ascii="SimSun" w:hAnsi="SimSun" w:eastAsia="SimSun" w:cs="SimSun"/>
          <w:sz w:val="21"/>
          <w:szCs w:val="21"/>
          <w:spacing w:val="-6"/>
        </w:rPr>
        <w:t>低供需错配。</w:t>
      </w:r>
    </w:p>
    <w:p>
      <w:pPr>
        <w:pStyle w:val="BodyText"/>
        <w:spacing w:line="376"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30"/>
        </w:rPr>
        <w:t>(六)提高资源整合发展能力</w:t>
      </w:r>
    </w:p>
    <w:p>
      <w:pPr>
        <w:ind w:firstLine="399"/>
        <w:spacing w:before="196" w:line="304" w:lineRule="auto"/>
        <w:jc w:val="both"/>
        <w:rPr>
          <w:rFonts w:ascii="SimSun" w:hAnsi="SimSun" w:eastAsia="SimSun" w:cs="SimSun"/>
          <w:sz w:val="21"/>
          <w:szCs w:val="21"/>
        </w:rPr>
      </w:pPr>
      <w:r>
        <w:rPr>
          <w:rFonts w:ascii="SimSun" w:hAnsi="SimSun" w:eastAsia="SimSun" w:cs="SimSun"/>
          <w:sz w:val="21"/>
          <w:szCs w:val="21"/>
          <w:spacing w:val="-2"/>
        </w:rPr>
        <w:t>资源整合能力是企业实现借势跃升发展和生态化发展的关键，数字技术发展</w:t>
      </w:r>
      <w:r>
        <w:rPr>
          <w:rFonts w:ascii="SimSun" w:hAnsi="SimSun" w:eastAsia="SimSun" w:cs="SimSun"/>
          <w:sz w:val="21"/>
          <w:szCs w:val="21"/>
          <w:spacing w:val="3"/>
        </w:rPr>
        <w:t xml:space="preserve">  </w:t>
      </w:r>
      <w:r>
        <w:rPr>
          <w:rFonts w:ascii="SimSun" w:hAnsi="SimSun" w:eastAsia="SimSun" w:cs="SimSun"/>
          <w:sz w:val="21"/>
          <w:szCs w:val="21"/>
          <w:spacing w:val="-3"/>
        </w:rPr>
        <w:t>为企业增强资源整合能力提供了条件保障。企业数字化转型要依托各类网络中介</w:t>
      </w:r>
      <w:r>
        <w:rPr>
          <w:rFonts w:ascii="SimSun" w:hAnsi="SimSun" w:eastAsia="SimSun" w:cs="SimSun"/>
          <w:sz w:val="21"/>
          <w:szCs w:val="21"/>
          <w:spacing w:val="3"/>
        </w:rPr>
        <w:t xml:space="preserve">  </w:t>
      </w:r>
      <w:r>
        <w:rPr>
          <w:rFonts w:ascii="SimSun" w:hAnsi="SimSun" w:eastAsia="SimSun" w:cs="SimSun"/>
          <w:sz w:val="21"/>
          <w:szCs w:val="21"/>
          <w:spacing w:val="-2"/>
        </w:rPr>
        <w:t>平台，加强跨界资源整合和融合创新，促进线上线下</w:t>
      </w:r>
      <w:r>
        <w:rPr>
          <w:rFonts w:ascii="SimSun" w:hAnsi="SimSun" w:eastAsia="SimSun" w:cs="SimSun"/>
          <w:sz w:val="21"/>
          <w:szCs w:val="21"/>
          <w:spacing w:val="-3"/>
        </w:rPr>
        <w:t>资源协同。要充分利用电子</w:t>
      </w:r>
      <w:r>
        <w:rPr>
          <w:rFonts w:ascii="SimSun" w:hAnsi="SimSun" w:eastAsia="SimSun" w:cs="SimSun"/>
          <w:sz w:val="21"/>
          <w:szCs w:val="21"/>
        </w:rPr>
        <w:t xml:space="preserve">  </w:t>
      </w:r>
      <w:r>
        <w:rPr>
          <w:rFonts w:ascii="SimSun" w:hAnsi="SimSun" w:eastAsia="SimSun" w:cs="SimSun"/>
          <w:sz w:val="21"/>
          <w:szCs w:val="21"/>
          <w:spacing w:val="-2"/>
        </w:rPr>
        <w:t>商务平台网络市场作用，开展跨地区供求信息对接服务，提高在更大地域范围内 </w:t>
      </w:r>
      <w:r>
        <w:rPr>
          <w:rFonts w:ascii="SimSun" w:hAnsi="SimSun" w:eastAsia="SimSun" w:cs="SimSun"/>
          <w:sz w:val="21"/>
          <w:szCs w:val="21"/>
          <w:spacing w:val="-3"/>
        </w:rPr>
        <w:t>的产消协同能力。要积极利用网络协同研发平台，开展大规模协同研发，促进技</w:t>
      </w:r>
      <w:r>
        <w:rPr>
          <w:rFonts w:ascii="SimSun" w:hAnsi="SimSun" w:eastAsia="SimSun" w:cs="SimSun"/>
          <w:sz w:val="21"/>
          <w:szCs w:val="21"/>
          <w:spacing w:val="1"/>
        </w:rPr>
        <w:t xml:space="preserve">  </w:t>
      </w:r>
      <w:r>
        <w:rPr>
          <w:rFonts w:ascii="SimSun" w:hAnsi="SimSun" w:eastAsia="SimSun" w:cs="SimSun"/>
          <w:sz w:val="21"/>
          <w:szCs w:val="21"/>
          <w:spacing w:val="-11"/>
        </w:rPr>
        <w:t>术研发、应用研发、集成研发等协同，降低大规模协同研发组织管理的难度和成本。</w:t>
      </w:r>
      <w:r>
        <w:rPr>
          <w:rFonts w:ascii="SimSun" w:hAnsi="SimSun" w:eastAsia="SimSun" w:cs="SimSun"/>
          <w:sz w:val="21"/>
          <w:szCs w:val="21"/>
        </w:rPr>
        <w:t xml:space="preserve"> </w:t>
      </w:r>
      <w:r>
        <w:rPr>
          <w:rFonts w:ascii="SimSun" w:hAnsi="SimSun" w:eastAsia="SimSun" w:cs="SimSun"/>
          <w:sz w:val="21"/>
          <w:szCs w:val="21"/>
          <w:spacing w:val="-2"/>
        </w:rPr>
        <w:t>要积极推进工业互联网平台等建设，促进生产资料和</w:t>
      </w:r>
      <w:r>
        <w:rPr>
          <w:rFonts w:ascii="SimSun" w:hAnsi="SimSun" w:eastAsia="SimSun" w:cs="SimSun"/>
          <w:sz w:val="21"/>
          <w:szCs w:val="21"/>
          <w:spacing w:val="-3"/>
        </w:rPr>
        <w:t>生产能力共享，推动产业链</w:t>
      </w:r>
      <w:r>
        <w:rPr>
          <w:rFonts w:ascii="SimSun" w:hAnsi="SimSun" w:eastAsia="SimSun" w:cs="SimSun"/>
          <w:sz w:val="21"/>
          <w:szCs w:val="21"/>
        </w:rPr>
        <w:t xml:space="preserve">  </w:t>
      </w:r>
      <w:r>
        <w:rPr>
          <w:rFonts w:ascii="SimSun" w:hAnsi="SimSun" w:eastAsia="SimSun" w:cs="SimSun"/>
          <w:sz w:val="21"/>
          <w:szCs w:val="21"/>
          <w:spacing w:val="-6"/>
        </w:rPr>
        <w:t>上下游大规模协同运行，实现企业对行业资源最优化配置整合。</w:t>
      </w:r>
    </w:p>
    <w:p>
      <w:pPr>
        <w:ind w:left="102"/>
        <w:spacing w:before="297" w:line="222" w:lineRule="auto"/>
        <w:rPr>
          <w:rFonts w:ascii="SimHei" w:hAnsi="SimHei" w:eastAsia="SimHei" w:cs="SimHei"/>
          <w:sz w:val="21"/>
          <w:szCs w:val="21"/>
        </w:rPr>
      </w:pPr>
      <w:r>
        <w:rPr>
          <w:rFonts w:ascii="SimHei" w:hAnsi="SimHei" w:eastAsia="SimHei" w:cs="SimHei"/>
          <w:sz w:val="21"/>
          <w:szCs w:val="21"/>
          <w:b/>
          <w:bCs/>
          <w:spacing w:val="30"/>
        </w:rPr>
        <w:t>(七)提高风险预警管控能力</w:t>
      </w:r>
    </w:p>
    <w:p>
      <w:pPr>
        <w:ind w:right="75" w:firstLine="399"/>
        <w:spacing w:before="213" w:line="304" w:lineRule="auto"/>
        <w:jc w:val="both"/>
        <w:rPr>
          <w:rFonts w:ascii="SimSun" w:hAnsi="SimSun" w:eastAsia="SimSun" w:cs="SimSun"/>
          <w:sz w:val="21"/>
          <w:szCs w:val="21"/>
        </w:rPr>
      </w:pPr>
      <w:r>
        <w:rPr>
          <w:rFonts w:ascii="SimSun" w:hAnsi="SimSun" w:eastAsia="SimSun" w:cs="SimSun"/>
          <w:sz w:val="21"/>
          <w:szCs w:val="21"/>
          <w:spacing w:val="-2"/>
        </w:rPr>
        <w:t>风险预警管控能力是企业安全平稳发展的必要保障，物联网、大数据、人工</w:t>
      </w:r>
      <w:r>
        <w:rPr>
          <w:rFonts w:ascii="SimSun" w:hAnsi="SimSun" w:eastAsia="SimSun" w:cs="SimSun"/>
          <w:sz w:val="21"/>
          <w:szCs w:val="21"/>
          <w:spacing w:val="6"/>
        </w:rPr>
        <w:t xml:space="preserve"> </w:t>
      </w:r>
      <w:r>
        <w:rPr>
          <w:rFonts w:ascii="SimSun" w:hAnsi="SimSun" w:eastAsia="SimSun" w:cs="SimSun"/>
          <w:sz w:val="21"/>
          <w:szCs w:val="21"/>
          <w:spacing w:val="-2"/>
        </w:rPr>
        <w:t>智能等数字技术发展为企业提高风险预警管控能力提供了有效技术支撑。企业数</w:t>
      </w:r>
      <w:r>
        <w:rPr>
          <w:rFonts w:ascii="SimSun" w:hAnsi="SimSun" w:eastAsia="SimSun" w:cs="SimSun"/>
          <w:sz w:val="21"/>
          <w:szCs w:val="21"/>
          <w:spacing w:val="7"/>
        </w:rPr>
        <w:t xml:space="preserve"> </w:t>
      </w:r>
      <w:r>
        <w:rPr>
          <w:rFonts w:ascii="SimSun" w:hAnsi="SimSun" w:eastAsia="SimSun" w:cs="SimSun"/>
          <w:sz w:val="21"/>
          <w:szCs w:val="21"/>
          <w:spacing w:val="-2"/>
        </w:rPr>
        <w:t>字化转型要积极创新新一代信息技术应用，创新风险预警管控模式，建立健全企</w:t>
      </w:r>
      <w:r>
        <w:rPr>
          <w:rFonts w:ascii="SimSun" w:hAnsi="SimSun" w:eastAsia="SimSun" w:cs="SimSun"/>
          <w:sz w:val="21"/>
          <w:szCs w:val="21"/>
          <w:spacing w:val="7"/>
        </w:rPr>
        <w:t xml:space="preserve"> </w:t>
      </w:r>
      <w:r>
        <w:rPr>
          <w:rFonts w:ascii="SimSun" w:hAnsi="SimSun" w:eastAsia="SimSun" w:cs="SimSun"/>
          <w:sz w:val="21"/>
          <w:szCs w:val="21"/>
          <w:spacing w:val="-2"/>
        </w:rPr>
        <w:t>业风险管控模型，拓展风险管控手段，提高风险的预</w:t>
      </w:r>
      <w:r>
        <w:rPr>
          <w:rFonts w:ascii="SimSun" w:hAnsi="SimSun" w:eastAsia="SimSun" w:cs="SimSun"/>
          <w:sz w:val="21"/>
          <w:szCs w:val="21"/>
          <w:spacing w:val="-3"/>
        </w:rPr>
        <w:t>测、预警和管控能力，最大</w:t>
      </w:r>
      <w:r>
        <w:rPr>
          <w:rFonts w:ascii="SimSun" w:hAnsi="SimSun" w:eastAsia="SimSun" w:cs="SimSun"/>
          <w:sz w:val="21"/>
          <w:szCs w:val="21"/>
        </w:rPr>
        <w:t xml:space="preserve"> </w:t>
      </w:r>
      <w:r>
        <w:rPr>
          <w:rFonts w:ascii="SimSun" w:hAnsi="SimSun" w:eastAsia="SimSun" w:cs="SimSun"/>
          <w:sz w:val="21"/>
          <w:szCs w:val="21"/>
          <w:spacing w:val="-2"/>
        </w:rPr>
        <w:t>限度减小突发风险对企业发展带来的影响。要利用物联</w:t>
      </w:r>
      <w:r>
        <w:rPr>
          <w:rFonts w:ascii="SimSun" w:hAnsi="SimSun" w:eastAsia="SimSun" w:cs="SimSun"/>
          <w:sz w:val="21"/>
          <w:szCs w:val="21"/>
          <w:spacing w:val="-3"/>
        </w:rPr>
        <w:t>网、大数据等技术，加强</w:t>
      </w:r>
      <w:r>
        <w:rPr>
          <w:rFonts w:ascii="SimSun" w:hAnsi="SimSun" w:eastAsia="SimSun" w:cs="SimSun"/>
          <w:sz w:val="21"/>
          <w:szCs w:val="21"/>
        </w:rPr>
        <w:t xml:space="preserve"> </w:t>
      </w:r>
      <w:r>
        <w:rPr>
          <w:rFonts w:ascii="SimSun" w:hAnsi="SimSun" w:eastAsia="SimSun" w:cs="SimSun"/>
          <w:sz w:val="21"/>
          <w:szCs w:val="21"/>
          <w:spacing w:val="-2"/>
        </w:rPr>
        <w:t>企业生产现场数据的实时采集和分析，提高潜在安全隐患发</w:t>
      </w:r>
      <w:r>
        <w:rPr>
          <w:rFonts w:ascii="SimSun" w:hAnsi="SimSun" w:eastAsia="SimSun" w:cs="SimSun"/>
          <w:sz w:val="21"/>
          <w:szCs w:val="21"/>
          <w:spacing w:val="-3"/>
        </w:rPr>
        <w:t>现能力，及时做好安</w:t>
      </w:r>
      <w:r>
        <w:rPr>
          <w:rFonts w:ascii="SimSun" w:hAnsi="SimSun" w:eastAsia="SimSun" w:cs="SimSun"/>
          <w:sz w:val="21"/>
          <w:szCs w:val="21"/>
        </w:rPr>
        <w:t xml:space="preserve"> </w:t>
      </w:r>
      <w:r>
        <w:rPr>
          <w:rFonts w:ascii="SimSun" w:hAnsi="SimSun" w:eastAsia="SimSun" w:cs="SimSun"/>
          <w:sz w:val="21"/>
          <w:szCs w:val="21"/>
          <w:spacing w:val="-3"/>
        </w:rPr>
        <w:t>全隐患应对和处置。要利用大数据、人工智能等技术加强对企业资金、人员等安</w:t>
      </w:r>
      <w:r>
        <w:rPr>
          <w:rFonts w:ascii="SimSun" w:hAnsi="SimSun" w:eastAsia="SimSun" w:cs="SimSun"/>
          <w:sz w:val="21"/>
          <w:szCs w:val="21"/>
          <w:spacing w:val="6"/>
        </w:rPr>
        <w:t xml:space="preserve"> </w:t>
      </w:r>
      <w:r>
        <w:rPr>
          <w:rFonts w:ascii="SimSun" w:hAnsi="SimSun" w:eastAsia="SimSun" w:cs="SimSun"/>
          <w:sz w:val="21"/>
          <w:szCs w:val="21"/>
          <w:spacing w:val="-2"/>
        </w:rPr>
        <w:t>全风险深度挖掘分析，从资金流动、人员管理等过程中及时洞察出可能会影响企</w:t>
      </w:r>
    </w:p>
    <w:p>
      <w:pPr>
        <w:spacing w:line="304" w:lineRule="auto"/>
        <w:sectPr>
          <w:footerReference w:type="default" r:id="rId239"/>
          <w:pgSz w:w="8520" w:h="12920"/>
          <w:pgMar w:top="400" w:right="464" w:bottom="472" w:left="690" w:header="0" w:footer="313" w:gutter="0"/>
        </w:sectPr>
        <w:rPr>
          <w:rFonts w:ascii="SimSun" w:hAnsi="SimSun" w:eastAsia="SimSun" w:cs="SimSun"/>
          <w:sz w:val="21"/>
          <w:szCs w:val="21"/>
        </w:rPr>
      </w:pPr>
    </w:p>
    <w:p>
      <w:pPr>
        <w:spacing w:before="248" w:line="213" w:lineRule="auto"/>
        <w:jc w:val="right"/>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7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6"/>
        </w:rPr>
        <w:t>业正常运转的风险因素。</w:t>
      </w:r>
    </w:p>
    <w:p>
      <w:pPr>
        <w:pStyle w:val="BodyText"/>
        <w:spacing w:line="265" w:lineRule="auto"/>
        <w:rPr/>
      </w:pPr>
      <w:r/>
    </w:p>
    <w:p>
      <w:pPr>
        <w:ind w:left="93"/>
        <w:spacing w:before="74" w:line="222" w:lineRule="auto"/>
        <w:rPr>
          <w:rFonts w:ascii="SimHei" w:hAnsi="SimHei" w:eastAsia="SimHei" w:cs="SimHei"/>
          <w:sz w:val="23"/>
          <w:szCs w:val="23"/>
        </w:rPr>
      </w:pPr>
      <w:r>
        <w:rPr>
          <w:rFonts w:ascii="SimHei" w:hAnsi="SimHei" w:eastAsia="SimHei" w:cs="SimHei"/>
          <w:sz w:val="23"/>
          <w:szCs w:val="23"/>
          <w:b/>
          <w:bCs/>
          <w:spacing w:val="10"/>
        </w:rPr>
        <w:t>(八)提高趋势深度洞察能力</w:t>
      </w:r>
    </w:p>
    <w:p>
      <w:pPr>
        <w:ind w:right="18" w:firstLine="390"/>
        <w:spacing w:before="204" w:line="350" w:lineRule="auto"/>
        <w:jc w:val="both"/>
        <w:rPr>
          <w:rFonts w:ascii="SimSun" w:hAnsi="SimSun" w:eastAsia="SimSun" w:cs="SimSun"/>
          <w:sz w:val="19"/>
          <w:szCs w:val="19"/>
        </w:rPr>
      </w:pPr>
      <w:r>
        <w:rPr>
          <w:rFonts w:ascii="SimSun" w:hAnsi="SimSun" w:eastAsia="SimSun" w:cs="SimSun"/>
          <w:sz w:val="19"/>
          <w:szCs w:val="19"/>
          <w:spacing w:val="18"/>
        </w:rPr>
        <w:t>趋势深度洞察能力是企业超前部署前沿业务、实现抢先发展、打造面向未来</w:t>
      </w:r>
      <w:r>
        <w:rPr>
          <w:rFonts w:ascii="SimSun" w:hAnsi="SimSun" w:eastAsia="SimSun" w:cs="SimSun"/>
          <w:sz w:val="19"/>
          <w:szCs w:val="19"/>
          <w:spacing w:val="13"/>
        </w:rPr>
        <w:t xml:space="preserve"> </w:t>
      </w:r>
      <w:r>
        <w:rPr>
          <w:rFonts w:ascii="SimSun" w:hAnsi="SimSun" w:eastAsia="SimSun" w:cs="SimSun"/>
          <w:sz w:val="19"/>
          <w:szCs w:val="19"/>
          <w:spacing w:val="18"/>
        </w:rPr>
        <w:t>竞争力的关键。企业数字化转型要充分发挥信息</w:t>
      </w:r>
      <w:r>
        <w:rPr>
          <w:rFonts w:ascii="SimSun" w:hAnsi="SimSun" w:eastAsia="SimSun" w:cs="SimSun"/>
          <w:sz w:val="19"/>
          <w:szCs w:val="19"/>
          <w:spacing w:val="17"/>
        </w:rPr>
        <w:t>技术应用优势，提高从技术变革</w:t>
      </w:r>
      <w:r>
        <w:rPr>
          <w:rFonts w:ascii="SimSun" w:hAnsi="SimSun" w:eastAsia="SimSun" w:cs="SimSun"/>
          <w:sz w:val="19"/>
          <w:szCs w:val="19"/>
        </w:rPr>
        <w:t xml:space="preserve"> </w:t>
      </w:r>
      <w:r>
        <w:rPr>
          <w:rFonts w:ascii="SimSun" w:hAnsi="SimSun" w:eastAsia="SimSun" w:cs="SimSun"/>
          <w:sz w:val="19"/>
          <w:szCs w:val="19"/>
          <w:spacing w:val="18"/>
        </w:rPr>
        <w:t>中洞察未来趋势、从数据汇聚中预测发展态势、从信息</w:t>
      </w:r>
      <w:r>
        <w:rPr>
          <w:rFonts w:ascii="SimSun" w:hAnsi="SimSun" w:eastAsia="SimSun" w:cs="SimSun"/>
          <w:sz w:val="19"/>
          <w:szCs w:val="19"/>
          <w:spacing w:val="17"/>
        </w:rPr>
        <w:t>中挖掘未来运行价值的能</w:t>
      </w:r>
      <w:r>
        <w:rPr>
          <w:rFonts w:ascii="SimSun" w:hAnsi="SimSun" w:eastAsia="SimSun" w:cs="SimSun"/>
          <w:sz w:val="19"/>
          <w:szCs w:val="19"/>
        </w:rPr>
        <w:t xml:space="preserve"> </w:t>
      </w:r>
      <w:r>
        <w:rPr>
          <w:rFonts w:ascii="SimSun" w:hAnsi="SimSun" w:eastAsia="SimSun" w:cs="SimSun"/>
          <w:sz w:val="19"/>
          <w:szCs w:val="19"/>
          <w:spacing w:val="21"/>
        </w:rPr>
        <w:t>力。要深刻认识和把握5</w:t>
      </w:r>
      <w:r>
        <w:rPr>
          <w:rFonts w:ascii="Times New Roman" w:hAnsi="Times New Roman" w:eastAsia="Times New Roman" w:cs="Times New Roman"/>
          <w:sz w:val="19"/>
          <w:szCs w:val="19"/>
          <w:spacing w:val="21"/>
        </w:rPr>
        <w:t>G</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21"/>
        </w:rPr>
        <w:t>、云计算、物联网、大数据、人工智能、区块链、虚</w:t>
      </w:r>
      <w:r>
        <w:rPr>
          <w:rFonts w:ascii="SimSun" w:hAnsi="SimSun" w:eastAsia="SimSun" w:cs="SimSun"/>
          <w:sz w:val="19"/>
          <w:szCs w:val="19"/>
        </w:rPr>
        <w:t xml:space="preserve"> </w:t>
      </w:r>
      <w:r>
        <w:rPr>
          <w:rFonts w:ascii="SimSun" w:hAnsi="SimSun" w:eastAsia="SimSun" w:cs="SimSun"/>
          <w:sz w:val="19"/>
          <w:szCs w:val="19"/>
          <w:spacing w:val="17"/>
        </w:rPr>
        <w:t>拟现实等新一代信息技术的出现和应用对企业发展及产业变革的作用，提前做好</w:t>
      </w:r>
      <w:r>
        <w:rPr>
          <w:rFonts w:ascii="SimSun" w:hAnsi="SimSun" w:eastAsia="SimSun" w:cs="SimSun"/>
          <w:sz w:val="19"/>
          <w:szCs w:val="19"/>
          <w:spacing w:val="1"/>
        </w:rPr>
        <w:t xml:space="preserve"> </w:t>
      </w:r>
      <w:r>
        <w:rPr>
          <w:rFonts w:ascii="SimSun" w:hAnsi="SimSun" w:eastAsia="SimSun" w:cs="SimSun"/>
          <w:sz w:val="19"/>
          <w:szCs w:val="19"/>
          <w:spacing w:val="18"/>
        </w:rPr>
        <w:t>新技术应用和新业务发展布局，抢占技术应用先发优势。</w:t>
      </w:r>
      <w:r>
        <w:rPr>
          <w:rFonts w:ascii="SimSun" w:hAnsi="SimSun" w:eastAsia="SimSun" w:cs="SimSun"/>
          <w:sz w:val="19"/>
          <w:szCs w:val="19"/>
          <w:spacing w:val="17"/>
        </w:rPr>
        <w:t>要善于从企业运行、市</w:t>
      </w:r>
      <w:r>
        <w:rPr>
          <w:rFonts w:ascii="SimSun" w:hAnsi="SimSun" w:eastAsia="SimSun" w:cs="SimSun"/>
          <w:sz w:val="19"/>
          <w:szCs w:val="19"/>
        </w:rPr>
        <w:t xml:space="preserve"> </w:t>
      </w:r>
      <w:r>
        <w:rPr>
          <w:rFonts w:ascii="SimSun" w:hAnsi="SimSun" w:eastAsia="SimSun" w:cs="SimSun"/>
          <w:sz w:val="19"/>
          <w:szCs w:val="19"/>
          <w:spacing w:val="18"/>
        </w:rPr>
        <w:t>场动态、宏观经济等大数据中挖掘和把握潜在</w:t>
      </w:r>
      <w:r>
        <w:rPr>
          <w:rFonts w:ascii="SimSun" w:hAnsi="SimSun" w:eastAsia="SimSun" w:cs="SimSun"/>
          <w:sz w:val="19"/>
          <w:szCs w:val="19"/>
          <w:spacing w:val="17"/>
        </w:rPr>
        <w:t>的企业运行痛点、市场需求、行业</w:t>
      </w:r>
    </w:p>
    <w:p>
      <w:pPr>
        <w:spacing w:line="219" w:lineRule="auto"/>
        <w:rPr>
          <w:rFonts w:ascii="SimSun" w:hAnsi="SimSun" w:eastAsia="SimSun" w:cs="SimSun"/>
          <w:sz w:val="19"/>
          <w:szCs w:val="19"/>
        </w:rPr>
      </w:pPr>
      <w:r>
        <w:rPr>
          <w:rFonts w:ascii="SimSun" w:hAnsi="SimSun" w:eastAsia="SimSun" w:cs="SimSun"/>
          <w:sz w:val="19"/>
          <w:szCs w:val="19"/>
          <w:spacing w:val="5"/>
        </w:rPr>
        <w:t>发展态势。</w:t>
      </w:r>
    </w:p>
    <w:p>
      <w:pPr>
        <w:pStyle w:val="BodyText"/>
        <w:spacing w:line="309" w:lineRule="auto"/>
        <w:rPr/>
      </w:pPr>
      <w:r/>
    </w:p>
    <w:p>
      <w:pPr>
        <w:ind w:right="20" w:firstLine="420"/>
        <w:spacing w:before="62" w:line="350" w:lineRule="auto"/>
        <w:jc w:val="both"/>
        <w:rPr>
          <w:rFonts w:ascii="SimSun" w:hAnsi="SimSun" w:eastAsia="SimSun" w:cs="SimSun"/>
          <w:sz w:val="19"/>
          <w:szCs w:val="19"/>
        </w:rPr>
      </w:pPr>
      <w:r>
        <w:rPr>
          <w:rFonts w:ascii="SimSun" w:hAnsi="SimSun" w:eastAsia="SimSun" w:cs="SimSun"/>
          <w:sz w:val="19"/>
          <w:szCs w:val="19"/>
          <w:spacing w:val="17"/>
        </w:rPr>
        <w:t>数字化转型是数字化时代企业发展的一次大变革和大考验，既是一次可能实 </w:t>
      </w:r>
      <w:r>
        <w:rPr>
          <w:rFonts w:ascii="SimSun" w:hAnsi="SimSun" w:eastAsia="SimSun" w:cs="SimSun"/>
          <w:sz w:val="19"/>
          <w:szCs w:val="19"/>
          <w:spacing w:val="18"/>
        </w:rPr>
        <w:t>现赶超发展的新机遇，又是一次考验企业发展模式</w:t>
      </w:r>
      <w:r>
        <w:rPr>
          <w:rFonts w:ascii="SimSun" w:hAnsi="SimSun" w:eastAsia="SimSun" w:cs="SimSun"/>
          <w:sz w:val="19"/>
          <w:szCs w:val="19"/>
          <w:spacing w:val="17"/>
        </w:rPr>
        <w:t>创新的大挑战，是从工业经济</w:t>
      </w:r>
      <w:r>
        <w:rPr>
          <w:rFonts w:ascii="SimSun" w:hAnsi="SimSun" w:eastAsia="SimSun" w:cs="SimSun"/>
          <w:sz w:val="19"/>
          <w:szCs w:val="19"/>
        </w:rPr>
        <w:t xml:space="preserve"> </w:t>
      </w:r>
      <w:r>
        <w:rPr>
          <w:rFonts w:ascii="SimSun" w:hAnsi="SimSun" w:eastAsia="SimSun" w:cs="SimSun"/>
          <w:sz w:val="19"/>
          <w:szCs w:val="19"/>
          <w:spacing w:val="18"/>
        </w:rPr>
        <w:t>时代向数字经济时代迈进过程中企业发展的一个重</w:t>
      </w:r>
      <w:r>
        <w:rPr>
          <w:rFonts w:ascii="SimSun" w:hAnsi="SimSun" w:eastAsia="SimSun" w:cs="SimSun"/>
          <w:sz w:val="19"/>
          <w:szCs w:val="19"/>
          <w:spacing w:val="17"/>
        </w:rPr>
        <w:t>要分水岭，关系到企业的兴衰</w:t>
      </w:r>
      <w:r>
        <w:rPr>
          <w:rFonts w:ascii="SimSun" w:hAnsi="SimSun" w:eastAsia="SimSun" w:cs="SimSun"/>
          <w:sz w:val="19"/>
          <w:szCs w:val="19"/>
        </w:rPr>
        <w:t xml:space="preserve"> </w:t>
      </w:r>
      <w:r>
        <w:rPr>
          <w:rFonts w:ascii="SimSun" w:hAnsi="SimSun" w:eastAsia="SimSun" w:cs="SimSun"/>
          <w:sz w:val="19"/>
          <w:szCs w:val="19"/>
          <w:spacing w:val="17"/>
        </w:rPr>
        <w:t>成败和生死存亡。企业数字化转型是发展理念、组织方式、业务模式、经营手段</w:t>
      </w:r>
      <w:r>
        <w:rPr>
          <w:rFonts w:ascii="SimSun" w:hAnsi="SimSun" w:eastAsia="SimSun" w:cs="SimSun"/>
          <w:sz w:val="19"/>
          <w:szCs w:val="19"/>
          <w:spacing w:val="1"/>
        </w:rPr>
        <w:t xml:space="preserve"> </w:t>
      </w:r>
      <w:r>
        <w:rPr>
          <w:rFonts w:ascii="SimSun" w:hAnsi="SimSun" w:eastAsia="SimSun" w:cs="SimSun"/>
          <w:sz w:val="19"/>
          <w:szCs w:val="19"/>
          <w:spacing w:val="18"/>
        </w:rPr>
        <w:t>等全方位的体系性变革，既是企业战略转型，又是</w:t>
      </w:r>
      <w:r>
        <w:rPr>
          <w:rFonts w:ascii="SimSun" w:hAnsi="SimSun" w:eastAsia="SimSun" w:cs="SimSun"/>
          <w:sz w:val="19"/>
          <w:szCs w:val="19"/>
          <w:spacing w:val="17"/>
        </w:rPr>
        <w:t>发展性系统工程，需要体系化</w:t>
      </w:r>
    </w:p>
    <w:p>
      <w:pPr>
        <w:spacing w:before="1" w:line="219" w:lineRule="auto"/>
        <w:rPr>
          <w:rFonts w:ascii="SimSun" w:hAnsi="SimSun" w:eastAsia="SimSun" w:cs="SimSun"/>
          <w:sz w:val="19"/>
          <w:szCs w:val="19"/>
        </w:rPr>
      </w:pPr>
      <w:r>
        <w:rPr>
          <w:rFonts w:ascii="SimSun" w:hAnsi="SimSun" w:eastAsia="SimSun" w:cs="SimSun"/>
          <w:sz w:val="19"/>
          <w:szCs w:val="19"/>
          <w:spacing w:val="12"/>
        </w:rPr>
        <w:t>和持续化推进，更需要与时俱进、变革创新。</w:t>
      </w:r>
    </w:p>
    <w:p>
      <w:pPr>
        <w:spacing w:line="219" w:lineRule="auto"/>
        <w:sectPr>
          <w:footerReference w:type="default" r:id="rId240"/>
          <w:pgSz w:w="8520" w:h="12900"/>
          <w:pgMar w:top="400" w:right="840" w:bottom="515" w:left="389" w:header="0" w:footer="366" w:gutter="0"/>
        </w:sectPr>
        <w:rPr>
          <w:rFonts w:ascii="SimSun" w:hAnsi="SimSun" w:eastAsia="SimSun" w:cs="SimSun"/>
          <w:sz w:val="19"/>
          <w:szCs w:val="19"/>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7"/>
        </w:rPr>
        <w:t>第六节</w:t>
      </w:r>
      <w:r>
        <w:rPr>
          <w:rFonts w:ascii="SimHei" w:hAnsi="SimHei" w:eastAsia="SimHei" w:cs="SimHei"/>
          <w:sz w:val="33"/>
          <w:szCs w:val="33"/>
          <w:spacing w:val="157"/>
        </w:rPr>
        <w:t xml:space="preserve"> </w:t>
      </w:r>
      <w:r>
        <w:rPr>
          <w:rFonts w:ascii="SimHei" w:hAnsi="SimHei" w:eastAsia="SimHei" w:cs="SimHei"/>
          <w:sz w:val="33"/>
          <w:szCs w:val="33"/>
          <w:b/>
          <w:bCs/>
          <w:spacing w:val="-7"/>
        </w:rPr>
        <w:t>加快推进国有企业数字化转型</w:t>
      </w:r>
    </w:p>
    <w:p>
      <w:pPr>
        <w:pStyle w:val="BodyText"/>
        <w:spacing w:line="286" w:lineRule="auto"/>
        <w:rPr/>
      </w:pPr>
      <w:r/>
    </w:p>
    <w:p>
      <w:pPr>
        <w:ind w:right="19" w:firstLine="409"/>
        <w:spacing w:before="69" w:line="300" w:lineRule="auto"/>
        <w:jc w:val="both"/>
        <w:rPr>
          <w:rFonts w:ascii="SimSun" w:hAnsi="SimSun" w:eastAsia="SimSun" w:cs="SimSun"/>
          <w:sz w:val="21"/>
          <w:szCs w:val="21"/>
        </w:rPr>
      </w:pPr>
      <w:r>
        <w:rPr>
          <w:rFonts w:ascii="SimSun" w:hAnsi="SimSun" w:eastAsia="SimSun" w:cs="SimSun"/>
          <w:sz w:val="21"/>
          <w:szCs w:val="21"/>
          <w:spacing w:val="-6"/>
        </w:rPr>
        <w:t>数字化转型是时代变革和大势所趋，国有企业作为国民经济发展的中坚力量，</w:t>
      </w:r>
      <w:r>
        <w:rPr>
          <w:rFonts w:ascii="SimSun" w:hAnsi="SimSun" w:eastAsia="SimSun" w:cs="SimSun"/>
          <w:sz w:val="21"/>
          <w:szCs w:val="21"/>
          <w:spacing w:val="8"/>
        </w:rPr>
        <w:t xml:space="preserve"> </w:t>
      </w:r>
      <w:r>
        <w:rPr>
          <w:rFonts w:ascii="SimSun" w:hAnsi="SimSun" w:eastAsia="SimSun" w:cs="SimSun"/>
          <w:sz w:val="21"/>
          <w:szCs w:val="21"/>
          <w:spacing w:val="-3"/>
        </w:rPr>
        <w:t>必须发挥带头作用，成为数字化改革创新的主力军和先行者。加快推进国有企业</w:t>
      </w:r>
      <w:r>
        <w:rPr>
          <w:rFonts w:ascii="SimSun" w:hAnsi="SimSun" w:eastAsia="SimSun" w:cs="SimSun"/>
          <w:sz w:val="21"/>
          <w:szCs w:val="21"/>
          <w:spacing w:val="5"/>
        </w:rPr>
        <w:t xml:space="preserve">  </w:t>
      </w:r>
      <w:r>
        <w:rPr>
          <w:rFonts w:ascii="SimSun" w:hAnsi="SimSun" w:eastAsia="SimSun" w:cs="SimSun"/>
          <w:sz w:val="21"/>
          <w:szCs w:val="21"/>
          <w:spacing w:val="-2"/>
        </w:rPr>
        <w:t>数字化转型，有利于全面增强国有企业竞争力、创新力、控制</w:t>
      </w:r>
      <w:r>
        <w:rPr>
          <w:rFonts w:ascii="SimSun" w:hAnsi="SimSun" w:eastAsia="SimSun" w:cs="SimSun"/>
          <w:sz w:val="21"/>
          <w:szCs w:val="21"/>
          <w:spacing w:val="-3"/>
        </w:rPr>
        <w:t>力、影响力、抗风 </w:t>
      </w:r>
      <w:r>
        <w:rPr>
          <w:rFonts w:ascii="SimSun" w:hAnsi="SimSun" w:eastAsia="SimSun" w:cs="SimSun"/>
          <w:sz w:val="21"/>
          <w:szCs w:val="21"/>
          <w:spacing w:val="-3"/>
        </w:rPr>
        <w:t>险能力，是深化国有企业改革的重要内容，是做强做优做大国</w:t>
      </w:r>
      <w:r>
        <w:rPr>
          <w:rFonts w:ascii="SimSun" w:hAnsi="SimSun" w:eastAsia="SimSun" w:cs="SimSun"/>
          <w:sz w:val="21"/>
          <w:szCs w:val="21"/>
          <w:spacing w:val="-4"/>
        </w:rPr>
        <w:t>有企业、更好地发</w:t>
      </w:r>
      <w:r>
        <w:rPr>
          <w:rFonts w:ascii="SimSun" w:hAnsi="SimSun" w:eastAsia="SimSun" w:cs="SimSun"/>
          <w:sz w:val="21"/>
          <w:szCs w:val="21"/>
        </w:rPr>
        <w:t xml:space="preserve">  </w:t>
      </w:r>
      <w:r>
        <w:rPr>
          <w:rFonts w:ascii="SimSun" w:hAnsi="SimSun" w:eastAsia="SimSun" w:cs="SimSun"/>
          <w:sz w:val="21"/>
          <w:szCs w:val="21"/>
          <w:spacing w:val="-8"/>
        </w:rPr>
        <w:t>挥国有企业在国民经济中主导作用的必然举措。</w:t>
      </w:r>
      <w:r>
        <w:rPr>
          <w:rFonts w:ascii="SimSun" w:hAnsi="SimSun" w:eastAsia="SimSun" w:cs="SimSun"/>
          <w:sz w:val="21"/>
          <w:szCs w:val="21"/>
          <w:spacing w:val="-9"/>
        </w:rPr>
        <w:t>国有企业数字化转型需要做好“五</w:t>
      </w:r>
      <w:r>
        <w:rPr>
          <w:rFonts w:ascii="SimSun" w:hAnsi="SimSun" w:eastAsia="SimSun" w:cs="SimSun"/>
          <w:sz w:val="21"/>
          <w:szCs w:val="21"/>
        </w:rPr>
        <w:t xml:space="preserve">  </w:t>
      </w:r>
      <w:r>
        <w:rPr>
          <w:rFonts w:ascii="SimSun" w:hAnsi="SimSun" w:eastAsia="SimSun" w:cs="SimSun"/>
          <w:sz w:val="21"/>
          <w:szCs w:val="21"/>
          <w:spacing w:val="-23"/>
        </w:rPr>
        <w:t>个发挥”“五个坚持”“五个强化”。</w:t>
      </w:r>
    </w:p>
    <w:p>
      <w:pPr>
        <w:pStyle w:val="BodyText"/>
        <w:spacing w:line="247" w:lineRule="auto"/>
        <w:rPr/>
      </w:pPr>
      <w:r/>
    </w:p>
    <w:p>
      <w:pPr>
        <w:ind w:left="3"/>
        <w:spacing w:before="88" w:line="221" w:lineRule="auto"/>
        <w:rPr>
          <w:rFonts w:ascii="SimHei" w:hAnsi="SimHei" w:eastAsia="SimHei" w:cs="SimHei"/>
          <w:sz w:val="27"/>
          <w:szCs w:val="27"/>
        </w:rPr>
      </w:pPr>
      <w:r>
        <w:rPr>
          <w:rFonts w:ascii="SimHei" w:hAnsi="SimHei" w:eastAsia="SimHei" w:cs="SimHei"/>
          <w:sz w:val="27"/>
          <w:szCs w:val="27"/>
          <w:b/>
          <w:bCs/>
          <w:spacing w:val="-8"/>
        </w:rPr>
        <w:t>一、数字化转型需要做好“五个发挥”</w:t>
      </w:r>
    </w:p>
    <w:p>
      <w:pPr>
        <w:pStyle w:val="BodyText"/>
        <w:spacing w:line="345"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6"/>
        </w:rPr>
        <w:t xml:space="preserve"> </w:t>
      </w:r>
      <w:r>
        <w:rPr>
          <w:rFonts w:ascii="SimHei" w:hAnsi="SimHei" w:eastAsia="SimHei" w:cs="SimHei"/>
          <w:sz w:val="21"/>
          <w:szCs w:val="21"/>
          <w:b/>
          <w:bCs/>
          <w:spacing w:val="26"/>
        </w:rPr>
        <w:t>一)发挥好党委会和董事会战略规划及顶层设计统筹作用</w:t>
      </w:r>
    </w:p>
    <w:p>
      <w:pPr>
        <w:ind w:firstLine="409"/>
        <w:spacing w:before="185" w:line="300" w:lineRule="auto"/>
        <w:jc w:val="both"/>
        <w:rPr>
          <w:rFonts w:ascii="SimSun" w:hAnsi="SimSun" w:eastAsia="SimSun" w:cs="SimSun"/>
          <w:sz w:val="21"/>
          <w:szCs w:val="21"/>
        </w:rPr>
      </w:pPr>
      <w:r>
        <w:rPr>
          <w:rFonts w:ascii="SimSun" w:hAnsi="SimSun" w:eastAsia="SimSun" w:cs="SimSun"/>
          <w:sz w:val="21"/>
          <w:szCs w:val="21"/>
          <w:spacing w:val="-2"/>
        </w:rPr>
        <w:t>数字化转型不是短期任务，而是一项长期的系统性工程，需要有全局战略思</w:t>
      </w:r>
      <w:r>
        <w:rPr>
          <w:rFonts w:ascii="SimSun" w:hAnsi="SimSun" w:eastAsia="SimSun" w:cs="SimSun"/>
          <w:sz w:val="21"/>
          <w:szCs w:val="21"/>
          <w:spacing w:val="4"/>
        </w:rPr>
        <w:t xml:space="preserve">  </w:t>
      </w:r>
      <w:r>
        <w:rPr>
          <w:rFonts w:ascii="SimSun" w:hAnsi="SimSun" w:eastAsia="SimSun" w:cs="SimSun"/>
          <w:sz w:val="21"/>
          <w:szCs w:val="21"/>
          <w:spacing w:val="-5"/>
        </w:rPr>
        <w:t>维，做好战略规划，长期持续推进。公司党委会和董事会要从公司</w:t>
      </w:r>
      <w:r>
        <w:rPr>
          <w:rFonts w:ascii="SimSun" w:hAnsi="SimSun" w:eastAsia="SimSun" w:cs="SimSun"/>
          <w:sz w:val="21"/>
          <w:szCs w:val="21"/>
          <w:spacing w:val="-6"/>
        </w:rPr>
        <w:t>战略全局角度，</w:t>
      </w:r>
      <w:r>
        <w:rPr>
          <w:rFonts w:ascii="SimSun" w:hAnsi="SimSun" w:eastAsia="SimSun" w:cs="SimSun"/>
          <w:sz w:val="21"/>
          <w:szCs w:val="21"/>
        </w:rPr>
        <w:t xml:space="preserve"> </w:t>
      </w:r>
      <w:r>
        <w:rPr>
          <w:rFonts w:ascii="SimSun" w:hAnsi="SimSun" w:eastAsia="SimSun" w:cs="SimSun"/>
          <w:sz w:val="21"/>
          <w:szCs w:val="21"/>
          <w:spacing w:val="-2"/>
        </w:rPr>
        <w:t>把握战略推进方向，勾画战略蓝图，做好公司数字化转型长期战略规划，</w:t>
      </w:r>
      <w:r>
        <w:rPr>
          <w:rFonts w:ascii="SimSun" w:hAnsi="SimSun" w:eastAsia="SimSun" w:cs="SimSun"/>
          <w:sz w:val="21"/>
          <w:szCs w:val="21"/>
          <w:spacing w:val="-3"/>
        </w:rPr>
        <w:t>协同推</w:t>
      </w:r>
      <w:r>
        <w:rPr>
          <w:rFonts w:ascii="SimSun" w:hAnsi="SimSun" w:eastAsia="SimSun" w:cs="SimSun"/>
          <w:sz w:val="21"/>
          <w:szCs w:val="21"/>
        </w:rPr>
        <w:t xml:space="preserve">  </w:t>
      </w:r>
      <w:r>
        <w:rPr>
          <w:rFonts w:ascii="SimSun" w:hAnsi="SimSun" w:eastAsia="SimSun" w:cs="SimSun"/>
          <w:sz w:val="21"/>
          <w:szCs w:val="21"/>
          <w:spacing w:val="-2"/>
        </w:rPr>
        <w:t>进公司总体发展战略和数字化转型战略，并将各个阶段的数字化转型战略</w:t>
      </w:r>
      <w:r>
        <w:rPr>
          <w:rFonts w:ascii="SimSun" w:hAnsi="SimSun" w:eastAsia="SimSun" w:cs="SimSun"/>
          <w:sz w:val="21"/>
          <w:szCs w:val="21"/>
          <w:spacing w:val="-3"/>
        </w:rPr>
        <w:t>任务分</w:t>
      </w:r>
      <w:r>
        <w:rPr>
          <w:rFonts w:ascii="SimSun" w:hAnsi="SimSun" w:eastAsia="SimSun" w:cs="SimSun"/>
          <w:sz w:val="21"/>
          <w:szCs w:val="21"/>
        </w:rPr>
        <w:t xml:space="preserve">  </w:t>
      </w:r>
      <w:r>
        <w:rPr>
          <w:rFonts w:ascii="SimSun" w:hAnsi="SimSun" w:eastAsia="SimSun" w:cs="SimSun"/>
          <w:sz w:val="21"/>
          <w:szCs w:val="21"/>
          <w:spacing w:val="-2"/>
        </w:rPr>
        <w:t>解到各个时期的经营团队，确保公司数字化转型“一张蓝图”绘到底，确保公司 </w:t>
      </w:r>
      <w:r>
        <w:rPr>
          <w:rFonts w:ascii="SimSun" w:hAnsi="SimSun" w:eastAsia="SimSun" w:cs="SimSun"/>
          <w:sz w:val="21"/>
          <w:szCs w:val="21"/>
          <w:spacing w:val="-6"/>
        </w:rPr>
        <w:t>数字化转型战略和总体发展战略深度融合推进。</w:t>
      </w:r>
    </w:p>
    <w:p>
      <w:pPr>
        <w:pStyle w:val="BodyText"/>
        <w:spacing w:line="315"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8"/>
        </w:rPr>
        <w:t>(二)发挥好公司经营团队与时俱进和勇于创新引领作用</w:t>
      </w:r>
    </w:p>
    <w:p>
      <w:pPr>
        <w:ind w:right="87" w:firstLine="409"/>
        <w:spacing w:before="181" w:line="303" w:lineRule="auto"/>
        <w:jc w:val="both"/>
        <w:rPr>
          <w:rFonts w:ascii="SimSun" w:hAnsi="SimSun" w:eastAsia="SimSun" w:cs="SimSun"/>
          <w:sz w:val="21"/>
          <w:szCs w:val="21"/>
        </w:rPr>
      </w:pPr>
      <w:r>
        <w:rPr>
          <w:rFonts w:ascii="SimSun" w:hAnsi="SimSun" w:eastAsia="SimSun" w:cs="SimSun"/>
          <w:sz w:val="21"/>
          <w:szCs w:val="21"/>
          <w:spacing w:val="-2"/>
        </w:rPr>
        <w:t>数字化转型是一项长期持续性工程，需要公司经营团队在各个时期按照战略</w:t>
      </w:r>
      <w:r>
        <w:rPr>
          <w:rFonts w:ascii="SimSun" w:hAnsi="SimSun" w:eastAsia="SimSun" w:cs="SimSun"/>
          <w:sz w:val="21"/>
          <w:szCs w:val="21"/>
          <w:spacing w:val="3"/>
        </w:rPr>
        <w:t xml:space="preserve"> </w:t>
      </w:r>
      <w:r>
        <w:rPr>
          <w:rFonts w:ascii="SimSun" w:hAnsi="SimSun" w:eastAsia="SimSun" w:cs="SimSun"/>
          <w:sz w:val="21"/>
          <w:szCs w:val="21"/>
          <w:spacing w:val="-2"/>
        </w:rPr>
        <w:t>规划总体要求持续接力和发力。经营团队作为公司数字化转型推进的主力军，要</w:t>
      </w:r>
      <w:r>
        <w:rPr>
          <w:rFonts w:ascii="SimSun" w:hAnsi="SimSun" w:eastAsia="SimSun" w:cs="SimSun"/>
          <w:sz w:val="21"/>
          <w:szCs w:val="21"/>
        </w:rPr>
        <w:t xml:space="preserve"> </w:t>
      </w:r>
      <w:r>
        <w:rPr>
          <w:rFonts w:ascii="SimSun" w:hAnsi="SimSun" w:eastAsia="SimSun" w:cs="SimSun"/>
          <w:sz w:val="21"/>
          <w:szCs w:val="21"/>
          <w:spacing w:val="-2"/>
        </w:rPr>
        <w:t>富有与时俱进、勇于创新、持续探索等精神，要坚决贯彻落实党中央和国务</w:t>
      </w:r>
      <w:r>
        <w:rPr>
          <w:rFonts w:ascii="SimSun" w:hAnsi="SimSun" w:eastAsia="SimSun" w:cs="SimSun"/>
          <w:sz w:val="21"/>
          <w:szCs w:val="21"/>
          <w:spacing w:val="-3"/>
        </w:rPr>
        <w:t>院关</w:t>
      </w:r>
      <w:r>
        <w:rPr>
          <w:rFonts w:ascii="SimSun" w:hAnsi="SimSun" w:eastAsia="SimSun" w:cs="SimSun"/>
          <w:sz w:val="21"/>
          <w:szCs w:val="21"/>
        </w:rPr>
        <w:t xml:space="preserve"> </w:t>
      </w:r>
      <w:r>
        <w:rPr>
          <w:rFonts w:ascii="SimSun" w:hAnsi="SimSun" w:eastAsia="SimSun" w:cs="SimSun"/>
          <w:sz w:val="21"/>
          <w:szCs w:val="21"/>
          <w:spacing w:val="-2"/>
        </w:rPr>
        <w:t>于国有企业改革精神要求，深度洞察全球战略态势、经济社会形势、技术</w:t>
      </w:r>
      <w:r>
        <w:rPr>
          <w:rFonts w:ascii="SimSun" w:hAnsi="SimSun" w:eastAsia="SimSun" w:cs="SimSun"/>
          <w:sz w:val="21"/>
          <w:szCs w:val="21"/>
          <w:spacing w:val="-3"/>
        </w:rPr>
        <w:t>发展趋</w:t>
      </w:r>
      <w:r>
        <w:rPr>
          <w:rFonts w:ascii="SimSun" w:hAnsi="SimSun" w:eastAsia="SimSun" w:cs="SimSun"/>
          <w:sz w:val="21"/>
          <w:szCs w:val="21"/>
        </w:rPr>
        <w:t xml:space="preserve"> </w:t>
      </w:r>
      <w:r>
        <w:rPr>
          <w:rFonts w:ascii="SimSun" w:hAnsi="SimSun" w:eastAsia="SimSun" w:cs="SimSun"/>
          <w:sz w:val="21"/>
          <w:szCs w:val="21"/>
          <w:spacing w:val="-2"/>
        </w:rPr>
        <w:t>势等因素，深刻研判信息技术发展对企业管理、产业合作、客户服务和产品形态</w:t>
      </w:r>
      <w:r>
        <w:rPr>
          <w:rFonts w:ascii="SimSun" w:hAnsi="SimSun" w:eastAsia="SimSun" w:cs="SimSun"/>
          <w:sz w:val="21"/>
          <w:szCs w:val="21"/>
        </w:rPr>
        <w:t xml:space="preserve"> </w:t>
      </w:r>
      <w:r>
        <w:rPr>
          <w:rFonts w:ascii="SimSun" w:hAnsi="SimSun" w:eastAsia="SimSun" w:cs="SimSun"/>
          <w:sz w:val="21"/>
          <w:szCs w:val="21"/>
          <w:spacing w:val="-2"/>
        </w:rPr>
        <w:t>等的影响，加快用信息技术重塑和调整业务形态，构建数字化条件下企业管理和</w:t>
      </w:r>
      <w:r>
        <w:rPr>
          <w:rFonts w:ascii="SimSun" w:hAnsi="SimSun" w:eastAsia="SimSun" w:cs="SimSun"/>
          <w:sz w:val="21"/>
          <w:szCs w:val="21"/>
          <w:spacing w:val="6"/>
        </w:rPr>
        <w:t xml:space="preserve"> </w:t>
      </w:r>
      <w:r>
        <w:rPr>
          <w:rFonts w:ascii="SimSun" w:hAnsi="SimSun" w:eastAsia="SimSun" w:cs="SimSun"/>
          <w:sz w:val="21"/>
          <w:szCs w:val="21"/>
          <w:spacing w:val="-6"/>
        </w:rPr>
        <w:t>业务新形态。</w:t>
      </w:r>
    </w:p>
    <w:p>
      <w:pPr>
        <w:spacing w:line="303" w:lineRule="auto"/>
        <w:sectPr>
          <w:footerReference w:type="default" r:id="rId241"/>
          <w:pgSz w:w="8520" w:h="12920"/>
          <w:pgMar w:top="400" w:right="475" w:bottom="502" w:left="670" w:header="0" w:footer="343" w:gutter="0"/>
        </w:sectPr>
        <w:rPr>
          <w:rFonts w:ascii="SimSun" w:hAnsi="SimSun" w:eastAsia="SimSun" w:cs="SimSun"/>
          <w:sz w:val="21"/>
          <w:szCs w:val="21"/>
        </w:rPr>
      </w:pPr>
    </w:p>
    <w:p>
      <w:pPr>
        <w:ind w:left="2789"/>
        <w:spacing w:before="258" w:line="213" w:lineRule="auto"/>
        <w:rPr>
          <w:rFonts w:ascii="SimHei" w:hAnsi="SimHei" w:eastAsia="SimHei" w:cs="SimHei"/>
          <w:sz w:val="16"/>
          <w:szCs w:val="16"/>
        </w:rPr>
      </w:pPr>
      <w:r>
        <w:rPr>
          <w:rFonts w:ascii="SimHei" w:hAnsi="SimHei" w:eastAsia="SimHei" w:cs="SimHei"/>
          <w:sz w:val="16"/>
          <w:szCs w:val="16"/>
          <w:spacing w:val="1"/>
        </w:rPr>
        <w:t>第四章</w:t>
      </w:r>
      <w:r>
        <w:rPr>
          <w:rFonts w:ascii="SimHei" w:hAnsi="SimHei" w:eastAsia="SimHei" w:cs="SimHei"/>
          <w:sz w:val="16"/>
          <w:szCs w:val="16"/>
          <w:spacing w:val="1"/>
        </w:rPr>
        <w:t xml:space="preserve">  </w:t>
      </w:r>
      <w:r>
        <w:rPr>
          <w:rFonts w:ascii="SimHei" w:hAnsi="SimHei" w:eastAsia="SimHei" w:cs="SimHei"/>
          <w:sz w:val="16"/>
          <w:szCs w:val="16"/>
          <w:spacing w:val="1"/>
        </w:rPr>
        <w:t>数字经济：强化数字技术赋能，</w:t>
      </w:r>
      <w:r>
        <w:rPr>
          <w:rFonts w:ascii="SimHei" w:hAnsi="SimHei" w:eastAsia="SimHei" w:cs="SimHei"/>
          <w:sz w:val="16"/>
          <w:szCs w:val="16"/>
        </w:rPr>
        <w:t>推动经济发展方式转变</w:t>
      </w:r>
    </w:p>
    <w:p>
      <w:pPr>
        <w:pStyle w:val="BodyText"/>
        <w:spacing w:line="331" w:lineRule="auto"/>
        <w:rPr/>
      </w:pPr>
      <w:r/>
    </w:p>
    <w:p>
      <w:pPr>
        <w:ind w:left="103"/>
        <w:spacing w:before="78" w:line="221" w:lineRule="auto"/>
        <w:rPr>
          <w:rFonts w:ascii="SimHei" w:hAnsi="SimHei" w:eastAsia="SimHei" w:cs="SimHei"/>
          <w:sz w:val="24"/>
          <w:szCs w:val="24"/>
        </w:rPr>
      </w:pPr>
      <w:r>
        <w:rPr>
          <w:rFonts w:ascii="SimHei" w:hAnsi="SimHei" w:eastAsia="SimHei" w:cs="SimHei"/>
          <w:sz w:val="24"/>
          <w:szCs w:val="24"/>
          <w:b/>
          <w:bCs/>
          <w:spacing w:val="-1"/>
        </w:rPr>
        <w:t>(三)发挥好信息中心项目组织管理和迭代升级推动作用</w:t>
      </w:r>
    </w:p>
    <w:p>
      <w:pPr>
        <w:ind w:right="19" w:firstLine="409"/>
        <w:spacing w:before="216" w:line="293" w:lineRule="auto"/>
        <w:jc w:val="both"/>
        <w:rPr>
          <w:rFonts w:ascii="SimSun" w:hAnsi="SimSun" w:eastAsia="SimSun" w:cs="SimSun"/>
          <w:sz w:val="21"/>
          <w:szCs w:val="21"/>
        </w:rPr>
      </w:pPr>
      <w:r>
        <w:rPr>
          <w:rFonts w:ascii="SimSun" w:hAnsi="SimSun" w:eastAsia="SimSun" w:cs="SimSun"/>
          <w:sz w:val="21"/>
          <w:szCs w:val="21"/>
        </w:rPr>
        <w:t>信息中心作为国有企业信息化项目的管理部门，要根据信息技术发展形势，</w:t>
      </w:r>
      <w:r>
        <w:rPr>
          <w:rFonts w:ascii="SimSun" w:hAnsi="SimSun" w:eastAsia="SimSun" w:cs="SimSun"/>
          <w:sz w:val="21"/>
          <w:szCs w:val="21"/>
          <w:spacing w:val="4"/>
        </w:rPr>
        <w:t xml:space="preserve"> </w:t>
      </w:r>
      <w:r>
        <w:rPr>
          <w:rFonts w:ascii="SimSun" w:hAnsi="SimSun" w:eastAsia="SimSun" w:cs="SimSun"/>
          <w:sz w:val="21"/>
          <w:szCs w:val="21"/>
          <w:spacing w:val="-12"/>
        </w:rPr>
        <w:t>持续提升项目管理能力。要提升项目整合能力，推进大系统、大平台、大数据建</w:t>
      </w:r>
      <w:r>
        <w:rPr>
          <w:rFonts w:ascii="SimSun" w:hAnsi="SimSun" w:eastAsia="SimSun" w:cs="SimSun"/>
          <w:sz w:val="21"/>
          <w:szCs w:val="21"/>
          <w:spacing w:val="-13"/>
        </w:rPr>
        <w:t>设，</w:t>
      </w:r>
      <w:r>
        <w:rPr>
          <w:rFonts w:ascii="SimSun" w:hAnsi="SimSun" w:eastAsia="SimSun" w:cs="SimSun"/>
          <w:sz w:val="21"/>
          <w:szCs w:val="21"/>
        </w:rPr>
        <w:t xml:space="preserve"> </w:t>
      </w:r>
      <w:r>
        <w:rPr>
          <w:rFonts w:ascii="SimSun" w:hAnsi="SimSun" w:eastAsia="SimSun" w:cs="SimSun"/>
          <w:sz w:val="21"/>
          <w:szCs w:val="21"/>
          <w:spacing w:val="-3"/>
        </w:rPr>
        <w:t>加强系统整合和互联，打造企业大数据中心建设。要提升安全运维能力，增强网</w:t>
      </w:r>
      <w:r>
        <w:rPr>
          <w:rFonts w:ascii="SimSun" w:hAnsi="SimSun" w:eastAsia="SimSun" w:cs="SimSun"/>
          <w:sz w:val="21"/>
          <w:szCs w:val="21"/>
          <w:spacing w:val="14"/>
        </w:rPr>
        <w:t xml:space="preserve"> </w:t>
      </w:r>
      <w:r>
        <w:rPr>
          <w:rFonts w:ascii="SimSun" w:hAnsi="SimSun" w:eastAsia="SimSun" w:cs="SimSun"/>
          <w:sz w:val="21"/>
          <w:szCs w:val="21"/>
          <w:spacing w:val="-3"/>
        </w:rPr>
        <w:t>络、平台、系统、数据等领域技术运维能力，强化外包人员管理，建立全链条和</w:t>
      </w:r>
      <w:r>
        <w:rPr>
          <w:rFonts w:ascii="SimSun" w:hAnsi="SimSun" w:eastAsia="SimSun" w:cs="SimSun"/>
          <w:sz w:val="21"/>
          <w:szCs w:val="21"/>
          <w:spacing w:val="5"/>
        </w:rPr>
        <w:t xml:space="preserve">  </w:t>
      </w:r>
      <w:r>
        <w:rPr>
          <w:rFonts w:ascii="SimSun" w:hAnsi="SimSun" w:eastAsia="SimSun" w:cs="SimSun"/>
          <w:sz w:val="21"/>
          <w:szCs w:val="21"/>
          <w:spacing w:val="-3"/>
        </w:rPr>
        <w:t>全生命周期管理机制。要提升项目迭代升级能力，持续推动网络、平台、系统升</w:t>
      </w:r>
      <w:r>
        <w:rPr>
          <w:rFonts w:ascii="SimSun" w:hAnsi="SimSun" w:eastAsia="SimSun" w:cs="SimSun"/>
          <w:sz w:val="21"/>
          <w:szCs w:val="21"/>
          <w:spacing w:val="2"/>
        </w:rPr>
        <w:t xml:space="preserve">  </w:t>
      </w:r>
      <w:r>
        <w:rPr>
          <w:rFonts w:ascii="SimSun" w:hAnsi="SimSun" w:eastAsia="SimSun" w:cs="SimSun"/>
          <w:sz w:val="21"/>
          <w:szCs w:val="21"/>
          <w:spacing w:val="-8"/>
        </w:rPr>
        <w:t>级改造和能力提升。</w:t>
      </w:r>
    </w:p>
    <w:p>
      <w:pPr>
        <w:pStyle w:val="BodyText"/>
        <w:spacing w:line="286" w:lineRule="auto"/>
        <w:rPr/>
      </w:pPr>
      <w:r/>
    </w:p>
    <w:p>
      <w:pPr>
        <w:ind w:left="103"/>
        <w:spacing w:before="78" w:line="221" w:lineRule="auto"/>
        <w:rPr>
          <w:rFonts w:ascii="SimHei" w:hAnsi="SimHei" w:eastAsia="SimHei" w:cs="SimHei"/>
          <w:sz w:val="24"/>
          <w:szCs w:val="24"/>
        </w:rPr>
      </w:pPr>
      <w:r>
        <w:rPr>
          <w:rFonts w:ascii="SimHei" w:hAnsi="SimHei" w:eastAsia="SimHei" w:cs="SimHei"/>
          <w:sz w:val="24"/>
          <w:szCs w:val="24"/>
          <w:b/>
          <w:bCs/>
          <w:spacing w:val="-1"/>
        </w:rPr>
        <w:t>(四)发挥好对产业链上下游企业的传导和带动作用</w:t>
      </w:r>
    </w:p>
    <w:p>
      <w:pPr>
        <w:ind w:right="39" w:firstLine="409"/>
        <w:spacing w:before="195" w:line="297" w:lineRule="auto"/>
        <w:jc w:val="both"/>
        <w:rPr>
          <w:rFonts w:ascii="SimSun" w:hAnsi="SimSun" w:eastAsia="SimSun" w:cs="SimSun"/>
          <w:sz w:val="21"/>
          <w:szCs w:val="21"/>
        </w:rPr>
      </w:pPr>
      <w:r>
        <w:rPr>
          <w:rFonts w:ascii="SimSun" w:hAnsi="SimSun" w:eastAsia="SimSun" w:cs="SimSun"/>
          <w:sz w:val="21"/>
          <w:szCs w:val="21"/>
          <w:spacing w:val="-2"/>
        </w:rPr>
        <w:t>国有企业作为国民经济的中坚力量，其数字化转型理应通过产</w:t>
      </w:r>
      <w:r>
        <w:rPr>
          <w:rFonts w:ascii="SimSun" w:hAnsi="SimSun" w:eastAsia="SimSun" w:cs="SimSun"/>
          <w:sz w:val="21"/>
          <w:szCs w:val="21"/>
          <w:spacing w:val="-3"/>
        </w:rPr>
        <w:t>业链供应链等</w:t>
      </w:r>
      <w:r>
        <w:rPr>
          <w:rFonts w:ascii="SimSun" w:hAnsi="SimSun" w:eastAsia="SimSun" w:cs="SimSun"/>
          <w:sz w:val="21"/>
          <w:szCs w:val="21"/>
        </w:rPr>
        <w:t xml:space="preserve"> </w:t>
      </w:r>
      <w:r>
        <w:rPr>
          <w:rFonts w:ascii="SimSun" w:hAnsi="SimSun" w:eastAsia="SimSun" w:cs="SimSun"/>
          <w:sz w:val="21"/>
          <w:szCs w:val="21"/>
          <w:spacing w:val="-2"/>
        </w:rPr>
        <w:t>向上下游传导，带动产业链供应链上下游企</w:t>
      </w:r>
      <w:r>
        <w:rPr>
          <w:rFonts w:ascii="SimSun" w:hAnsi="SimSun" w:eastAsia="SimSun" w:cs="SimSun"/>
          <w:sz w:val="21"/>
          <w:szCs w:val="21"/>
          <w:spacing w:val="-3"/>
        </w:rPr>
        <w:t>业共同完成数字化转型。要积极利用</w:t>
      </w:r>
      <w:r>
        <w:rPr>
          <w:rFonts w:ascii="SimSun" w:hAnsi="SimSun" w:eastAsia="SimSun" w:cs="SimSun"/>
          <w:sz w:val="21"/>
          <w:szCs w:val="21"/>
        </w:rPr>
        <w:t xml:space="preserve"> </w:t>
      </w:r>
      <w:r>
        <w:rPr>
          <w:rFonts w:ascii="SimSun" w:hAnsi="SimSun" w:eastAsia="SimSun" w:cs="SimSun"/>
          <w:sz w:val="21"/>
          <w:szCs w:val="21"/>
          <w:spacing w:val="-2"/>
        </w:rPr>
        <w:t>产业链数字化协作平台，深化创新资源、制造能力、物资材料等方面共享</w:t>
      </w:r>
      <w:r>
        <w:rPr>
          <w:rFonts w:ascii="SimSun" w:hAnsi="SimSun" w:eastAsia="SimSun" w:cs="SimSun"/>
          <w:sz w:val="21"/>
          <w:szCs w:val="21"/>
          <w:spacing w:val="-3"/>
        </w:rPr>
        <w:t>，共同</w:t>
      </w:r>
      <w:r>
        <w:rPr>
          <w:rFonts w:ascii="SimSun" w:hAnsi="SimSun" w:eastAsia="SimSun" w:cs="SimSun"/>
          <w:sz w:val="21"/>
          <w:szCs w:val="21"/>
        </w:rPr>
        <w:t xml:space="preserve"> </w:t>
      </w:r>
      <w:r>
        <w:rPr>
          <w:rFonts w:ascii="SimSun" w:hAnsi="SimSun" w:eastAsia="SimSun" w:cs="SimSun"/>
          <w:sz w:val="21"/>
          <w:szCs w:val="21"/>
          <w:spacing w:val="-7"/>
        </w:rPr>
        <w:t>推动研发设计、生产制造等环节数字化水平提升。要积极利用供应链数字化平台，</w:t>
      </w:r>
      <w:r>
        <w:rPr>
          <w:rFonts w:ascii="SimSun" w:hAnsi="SimSun" w:eastAsia="SimSun" w:cs="SimSun"/>
          <w:sz w:val="21"/>
          <w:szCs w:val="21"/>
          <w:spacing w:val="16"/>
        </w:rPr>
        <w:t xml:space="preserve"> </w:t>
      </w:r>
      <w:r>
        <w:rPr>
          <w:rFonts w:ascii="SimSun" w:hAnsi="SimSun" w:eastAsia="SimSun" w:cs="SimSun"/>
          <w:sz w:val="21"/>
          <w:szCs w:val="21"/>
          <w:spacing w:val="-6"/>
        </w:rPr>
        <w:t>深化仓储、物流、营销等环节数字化平台建设和对接，推进供应链数字化协同。</w:t>
      </w:r>
    </w:p>
    <w:p>
      <w:pPr>
        <w:pStyle w:val="BodyText"/>
        <w:spacing w:line="248" w:lineRule="auto"/>
        <w:rPr/>
      </w:pPr>
      <w:r/>
    </w:p>
    <w:p>
      <w:pPr>
        <w:ind w:left="103"/>
        <w:spacing w:before="78" w:line="221" w:lineRule="auto"/>
        <w:rPr>
          <w:rFonts w:ascii="SimHei" w:hAnsi="SimHei" w:eastAsia="SimHei" w:cs="SimHei"/>
          <w:sz w:val="24"/>
          <w:szCs w:val="24"/>
        </w:rPr>
      </w:pPr>
      <w:r>
        <w:rPr>
          <w:rFonts w:ascii="SimHei" w:hAnsi="SimHei" w:eastAsia="SimHei" w:cs="SimHei"/>
          <w:sz w:val="24"/>
          <w:szCs w:val="24"/>
          <w:b/>
          <w:bCs/>
          <w:spacing w:val="-1"/>
        </w:rPr>
        <w:t>(五)发挥好国资委绩效考核指挥棒的引导和导向作用</w:t>
      </w:r>
    </w:p>
    <w:p>
      <w:pPr>
        <w:ind w:right="93" w:firstLine="409"/>
        <w:spacing w:before="197" w:line="292" w:lineRule="auto"/>
        <w:jc w:val="both"/>
        <w:rPr>
          <w:rFonts w:ascii="SimSun" w:hAnsi="SimSun" w:eastAsia="SimSun" w:cs="SimSun"/>
          <w:sz w:val="21"/>
          <w:szCs w:val="21"/>
        </w:rPr>
      </w:pPr>
      <w:r>
        <w:rPr>
          <w:rFonts w:ascii="SimSun" w:hAnsi="SimSun" w:eastAsia="SimSun" w:cs="SimSun"/>
          <w:sz w:val="21"/>
          <w:szCs w:val="21"/>
          <w:spacing w:val="-2"/>
        </w:rPr>
        <w:t>要强化国资委对国有企业数字化转型的考核，将数字化转型</w:t>
      </w:r>
      <w:r>
        <w:rPr>
          <w:rFonts w:ascii="SimSun" w:hAnsi="SimSun" w:eastAsia="SimSun" w:cs="SimSun"/>
          <w:sz w:val="21"/>
          <w:szCs w:val="21"/>
          <w:spacing w:val="-3"/>
        </w:rPr>
        <w:t>要求纳入企业年</w:t>
      </w:r>
      <w:r>
        <w:rPr>
          <w:rFonts w:ascii="SimSun" w:hAnsi="SimSun" w:eastAsia="SimSun" w:cs="SimSun"/>
          <w:sz w:val="21"/>
          <w:szCs w:val="21"/>
        </w:rPr>
        <w:t xml:space="preserve"> </w:t>
      </w:r>
      <w:r>
        <w:rPr>
          <w:rFonts w:ascii="SimSun" w:hAnsi="SimSun" w:eastAsia="SimSun" w:cs="SimSun"/>
          <w:sz w:val="21"/>
          <w:szCs w:val="21"/>
          <w:spacing w:val="-2"/>
        </w:rPr>
        <w:t>度总体考核中，兼顾企业短期经营绩效和长期数字化转型</w:t>
      </w:r>
      <w:r>
        <w:rPr>
          <w:rFonts w:ascii="SimSun" w:hAnsi="SimSun" w:eastAsia="SimSun" w:cs="SimSun"/>
          <w:sz w:val="21"/>
          <w:szCs w:val="21"/>
          <w:spacing w:val="-3"/>
        </w:rPr>
        <w:t>贡献，鼓励国有企业在</w:t>
      </w:r>
      <w:r>
        <w:rPr>
          <w:rFonts w:ascii="SimSun" w:hAnsi="SimSun" w:eastAsia="SimSun" w:cs="SimSun"/>
          <w:sz w:val="21"/>
          <w:szCs w:val="21"/>
        </w:rPr>
        <w:t xml:space="preserve"> </w:t>
      </w:r>
      <w:r>
        <w:rPr>
          <w:rFonts w:ascii="SimSun" w:hAnsi="SimSun" w:eastAsia="SimSun" w:cs="SimSun"/>
          <w:sz w:val="21"/>
          <w:szCs w:val="21"/>
          <w:spacing w:val="-3"/>
        </w:rPr>
        <w:t>数字化转型道路上做长期探索、长远布局和投资，为国有企业深化改革和推进高</w:t>
      </w:r>
      <w:r>
        <w:rPr>
          <w:rFonts w:ascii="SimSun" w:hAnsi="SimSun" w:eastAsia="SimSun" w:cs="SimSun"/>
          <w:sz w:val="21"/>
          <w:szCs w:val="21"/>
          <w:spacing w:val="2"/>
        </w:rPr>
        <w:t xml:space="preserve"> </w:t>
      </w:r>
      <w:r>
        <w:rPr>
          <w:rFonts w:ascii="SimSun" w:hAnsi="SimSun" w:eastAsia="SimSun" w:cs="SimSun"/>
          <w:sz w:val="21"/>
          <w:szCs w:val="21"/>
          <w:spacing w:val="-11"/>
        </w:rPr>
        <w:t>质量发展提供环境保障。</w:t>
      </w:r>
    </w:p>
    <w:p>
      <w:pPr>
        <w:pStyle w:val="BodyText"/>
        <w:spacing w:line="268" w:lineRule="auto"/>
        <w:rPr/>
      </w:pPr>
      <w:r/>
    </w:p>
    <w:p>
      <w:pPr>
        <w:ind w:left="3"/>
        <w:spacing w:before="78" w:line="222" w:lineRule="auto"/>
        <w:outlineLvl w:val="6"/>
        <w:rPr>
          <w:rFonts w:ascii="SimHei" w:hAnsi="SimHei" w:eastAsia="SimHei" w:cs="SimHei"/>
          <w:sz w:val="24"/>
          <w:szCs w:val="24"/>
        </w:rPr>
      </w:pPr>
      <w:r>
        <w:rPr>
          <w:rFonts w:ascii="SimHei" w:hAnsi="SimHei" w:eastAsia="SimHei" w:cs="SimHei"/>
          <w:sz w:val="24"/>
          <w:szCs w:val="24"/>
          <w:b/>
          <w:bCs/>
          <w:spacing w:val="19"/>
        </w:rPr>
        <w:t>二、数字化转型需要做好“五个坚持”</w:t>
      </w:r>
    </w:p>
    <w:p>
      <w:pPr>
        <w:pStyle w:val="BodyText"/>
        <w:spacing w:line="253" w:lineRule="auto"/>
        <w:rPr/>
      </w:pPr>
      <w:r/>
    </w:p>
    <w:p>
      <w:pPr>
        <w:ind w:left="103"/>
        <w:spacing w:before="79" w:line="222" w:lineRule="auto"/>
        <w:rPr>
          <w:rFonts w:ascii="SimHei" w:hAnsi="SimHei" w:eastAsia="SimHei" w:cs="SimHei"/>
          <w:sz w:val="24"/>
          <w:szCs w:val="24"/>
        </w:rPr>
      </w:pPr>
      <w:r>
        <w:rPr>
          <w:rFonts w:ascii="SimHei" w:hAnsi="SimHei" w:eastAsia="SimHei" w:cs="SimHei"/>
          <w:sz w:val="24"/>
          <w:szCs w:val="24"/>
          <w:b/>
          <w:bCs/>
          <w:spacing w:val="8"/>
        </w:rPr>
        <w:t>(一)坚持勇于探索</w:t>
      </w:r>
    </w:p>
    <w:p>
      <w:pPr>
        <w:ind w:firstLine="409"/>
        <w:spacing w:before="203" w:line="293" w:lineRule="auto"/>
        <w:jc w:val="both"/>
        <w:rPr>
          <w:rFonts w:ascii="SimSun" w:hAnsi="SimSun" w:eastAsia="SimSun" w:cs="SimSun"/>
          <w:sz w:val="21"/>
          <w:szCs w:val="21"/>
        </w:rPr>
      </w:pPr>
      <w:r>
        <w:rPr>
          <w:rFonts w:ascii="SimSun" w:hAnsi="SimSun" w:eastAsia="SimSun" w:cs="SimSun"/>
          <w:sz w:val="21"/>
          <w:szCs w:val="21"/>
          <w:spacing w:val="-2"/>
        </w:rPr>
        <w:t>企业数字化转型没有约定俗成的模式和路径，企业内外因素</w:t>
      </w:r>
      <w:r>
        <w:rPr>
          <w:rFonts w:ascii="SimSun" w:hAnsi="SimSun" w:eastAsia="SimSun" w:cs="SimSun"/>
          <w:sz w:val="21"/>
          <w:szCs w:val="21"/>
          <w:spacing w:val="-3"/>
        </w:rPr>
        <w:t>不同，其数字化</w:t>
      </w:r>
      <w:r>
        <w:rPr>
          <w:rFonts w:ascii="SimSun" w:hAnsi="SimSun" w:eastAsia="SimSun" w:cs="SimSun"/>
          <w:sz w:val="21"/>
          <w:szCs w:val="21"/>
        </w:rPr>
        <w:t xml:space="preserve">  </w:t>
      </w:r>
      <w:r>
        <w:rPr>
          <w:rFonts w:ascii="SimSun" w:hAnsi="SimSun" w:eastAsia="SimSun" w:cs="SimSun"/>
          <w:sz w:val="21"/>
          <w:szCs w:val="21"/>
          <w:spacing w:val="-2"/>
        </w:rPr>
        <w:t>转型没有照抄的模板，都是一次业务探索创新之旅</w:t>
      </w:r>
      <w:r>
        <w:rPr>
          <w:rFonts w:ascii="SimSun" w:hAnsi="SimSun" w:eastAsia="SimSun" w:cs="SimSun"/>
          <w:sz w:val="21"/>
          <w:szCs w:val="21"/>
          <w:spacing w:val="-3"/>
        </w:rPr>
        <w:t>。国有企业数字化转型要适应</w:t>
      </w:r>
      <w:r>
        <w:rPr>
          <w:rFonts w:ascii="SimSun" w:hAnsi="SimSun" w:eastAsia="SimSun" w:cs="SimSun"/>
          <w:sz w:val="21"/>
          <w:szCs w:val="21"/>
        </w:rPr>
        <w:t xml:space="preserve">  </w:t>
      </w:r>
      <w:r>
        <w:rPr>
          <w:rFonts w:ascii="SimSun" w:hAnsi="SimSun" w:eastAsia="SimSun" w:cs="SimSun"/>
          <w:sz w:val="21"/>
          <w:szCs w:val="21"/>
          <w:spacing w:val="-2"/>
        </w:rPr>
        <w:t>社会运行方式转变、信息技术发展、消费需求升级</w:t>
      </w:r>
      <w:r>
        <w:rPr>
          <w:rFonts w:ascii="SimSun" w:hAnsi="SimSun" w:eastAsia="SimSun" w:cs="SimSun"/>
          <w:sz w:val="21"/>
          <w:szCs w:val="21"/>
          <w:spacing w:val="-3"/>
        </w:rPr>
        <w:t>、国有企业改革等时代发展变</w:t>
      </w:r>
      <w:r>
        <w:rPr>
          <w:rFonts w:ascii="SimSun" w:hAnsi="SimSun" w:eastAsia="SimSun" w:cs="SimSun"/>
          <w:sz w:val="21"/>
          <w:szCs w:val="21"/>
        </w:rPr>
        <w:t xml:space="preserve">  </w:t>
      </w:r>
      <w:r>
        <w:rPr>
          <w:rFonts w:ascii="SimSun" w:hAnsi="SimSun" w:eastAsia="SimSun" w:cs="SimSun"/>
          <w:sz w:val="21"/>
          <w:szCs w:val="21"/>
        </w:rPr>
        <w:t>革需求，积极探索新发展条件下企业管理、企业组织、产业链合作、客户服务、</w:t>
      </w:r>
      <w:r>
        <w:rPr>
          <w:rFonts w:ascii="SimSun" w:hAnsi="SimSun" w:eastAsia="SimSun" w:cs="SimSun"/>
          <w:sz w:val="21"/>
          <w:szCs w:val="21"/>
          <w:spacing w:val="13"/>
        </w:rPr>
        <w:t xml:space="preserve"> </w:t>
      </w:r>
      <w:r>
        <w:rPr>
          <w:rFonts w:ascii="SimSun" w:hAnsi="SimSun" w:eastAsia="SimSun" w:cs="SimSun"/>
          <w:sz w:val="21"/>
          <w:szCs w:val="21"/>
          <w:spacing w:val="-5"/>
        </w:rPr>
        <w:t>信息化项目建设等新方式和新模式，更好地</w:t>
      </w:r>
      <w:r>
        <w:rPr>
          <w:rFonts w:ascii="SimSun" w:hAnsi="SimSun" w:eastAsia="SimSun" w:cs="SimSun"/>
          <w:sz w:val="21"/>
          <w:szCs w:val="21"/>
          <w:spacing w:val="-6"/>
        </w:rPr>
        <w:t>满足新形势下客户需求以及产业合作、</w:t>
      </w:r>
      <w:r>
        <w:rPr>
          <w:rFonts w:ascii="SimSun" w:hAnsi="SimSun" w:eastAsia="SimSun" w:cs="SimSun"/>
          <w:sz w:val="21"/>
          <w:szCs w:val="21"/>
        </w:rPr>
        <w:t xml:space="preserve"> </w:t>
      </w:r>
      <w:r>
        <w:rPr>
          <w:rFonts w:ascii="SimSun" w:hAnsi="SimSun" w:eastAsia="SimSun" w:cs="SimSun"/>
          <w:sz w:val="21"/>
          <w:szCs w:val="21"/>
          <w:spacing w:val="-7"/>
        </w:rPr>
        <w:t>项目管理和国企改革推进等方面的要求。</w:t>
      </w:r>
    </w:p>
    <w:p>
      <w:pPr>
        <w:spacing w:line="293" w:lineRule="auto"/>
        <w:sectPr>
          <w:footerReference w:type="default" r:id="rId242"/>
          <w:pgSz w:w="8520" w:h="12900"/>
          <w:pgMar w:top="400" w:right="865" w:bottom="512" w:left="290" w:header="0" w:footer="353"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7" w:lineRule="auto"/>
        <w:rPr/>
      </w:pPr>
      <w:r/>
    </w:p>
    <w:p>
      <w:pPr>
        <w:ind w:left="83"/>
        <w:spacing w:before="68" w:line="222" w:lineRule="auto"/>
        <w:rPr>
          <w:rFonts w:ascii="SimHei" w:hAnsi="SimHei" w:eastAsia="SimHei" w:cs="SimHei"/>
          <w:sz w:val="21"/>
          <w:szCs w:val="21"/>
        </w:rPr>
      </w:pPr>
      <w:bookmarkStart w:name="bookmark105" w:id="103"/>
      <w:bookmarkEnd w:id="103"/>
      <w:bookmarkStart w:name="bookmark106" w:id="104"/>
      <w:bookmarkEnd w:id="104"/>
      <w:r>
        <w:rPr>
          <w:rFonts w:ascii="SimHei" w:hAnsi="SimHei" w:eastAsia="SimHei" w:cs="SimHei"/>
          <w:sz w:val="21"/>
          <w:szCs w:val="21"/>
          <w:b/>
          <w:bCs/>
          <w:spacing w:val="-16"/>
        </w:rPr>
        <w:t>(</w:t>
      </w:r>
      <w:r>
        <w:rPr>
          <w:rFonts w:ascii="SimHei" w:hAnsi="SimHei" w:eastAsia="SimHei" w:cs="SimHei"/>
          <w:sz w:val="21"/>
          <w:szCs w:val="21"/>
          <w:spacing w:val="-43"/>
        </w:rPr>
        <w:t xml:space="preserve"> </w:t>
      </w:r>
      <w:r>
        <w:rPr>
          <w:rFonts w:ascii="SimHei" w:hAnsi="SimHei" w:eastAsia="SimHei" w:cs="SimHei"/>
          <w:sz w:val="21"/>
          <w:szCs w:val="21"/>
          <w:b/>
          <w:bCs/>
          <w:spacing w:val="-16"/>
        </w:rPr>
        <w:t>二</w:t>
      </w:r>
      <w:r>
        <w:rPr>
          <w:rFonts w:ascii="SimHei" w:hAnsi="SimHei" w:eastAsia="SimHei" w:cs="SimHei"/>
          <w:sz w:val="21"/>
          <w:szCs w:val="21"/>
          <w:spacing w:val="-52"/>
        </w:rPr>
        <w:t xml:space="preserve"> </w:t>
      </w:r>
      <w:r>
        <w:rPr>
          <w:rFonts w:ascii="SimHei" w:hAnsi="SimHei" w:eastAsia="SimHei" w:cs="SimHei"/>
          <w:sz w:val="21"/>
          <w:szCs w:val="21"/>
          <w:b/>
          <w:bCs/>
          <w:spacing w:val="-16"/>
        </w:rPr>
        <w:t>)</w:t>
      </w:r>
      <w:r>
        <w:rPr>
          <w:rFonts w:ascii="SimHei" w:hAnsi="SimHei" w:eastAsia="SimHei" w:cs="SimHei"/>
          <w:sz w:val="21"/>
          <w:szCs w:val="21"/>
          <w:spacing w:val="-44"/>
        </w:rPr>
        <w:t xml:space="preserve"> </w:t>
      </w:r>
      <w:r>
        <w:rPr>
          <w:rFonts w:ascii="SimHei" w:hAnsi="SimHei" w:eastAsia="SimHei" w:cs="SimHei"/>
          <w:sz w:val="21"/>
          <w:szCs w:val="21"/>
          <w:b/>
          <w:bCs/>
          <w:spacing w:val="-16"/>
        </w:rPr>
        <w:t>坚</w:t>
      </w:r>
      <w:r>
        <w:rPr>
          <w:rFonts w:ascii="SimHei" w:hAnsi="SimHei" w:eastAsia="SimHei" w:cs="SimHei"/>
          <w:sz w:val="21"/>
          <w:szCs w:val="21"/>
          <w:spacing w:val="-49"/>
        </w:rPr>
        <w:t xml:space="preserve"> </w:t>
      </w:r>
      <w:r>
        <w:rPr>
          <w:rFonts w:ascii="SimHei" w:hAnsi="SimHei" w:eastAsia="SimHei" w:cs="SimHei"/>
          <w:sz w:val="21"/>
          <w:szCs w:val="21"/>
          <w:b/>
          <w:bCs/>
          <w:spacing w:val="-16"/>
        </w:rPr>
        <w:t>持</w:t>
      </w:r>
      <w:r>
        <w:rPr>
          <w:rFonts w:ascii="SimHei" w:hAnsi="SimHei" w:eastAsia="SimHei" w:cs="SimHei"/>
          <w:sz w:val="21"/>
          <w:szCs w:val="21"/>
          <w:spacing w:val="-40"/>
        </w:rPr>
        <w:t xml:space="preserve"> </w:t>
      </w:r>
      <w:r>
        <w:rPr>
          <w:rFonts w:ascii="SimHei" w:hAnsi="SimHei" w:eastAsia="SimHei" w:cs="SimHei"/>
          <w:sz w:val="21"/>
          <w:szCs w:val="21"/>
          <w:b/>
          <w:bCs/>
          <w:spacing w:val="-16"/>
        </w:rPr>
        <w:t>与</w:t>
      </w:r>
      <w:r>
        <w:rPr>
          <w:rFonts w:ascii="SimHei" w:hAnsi="SimHei" w:eastAsia="SimHei" w:cs="SimHei"/>
          <w:sz w:val="21"/>
          <w:szCs w:val="21"/>
          <w:spacing w:val="-40"/>
        </w:rPr>
        <w:t xml:space="preserve"> </w:t>
      </w:r>
      <w:r>
        <w:rPr>
          <w:rFonts w:ascii="SimHei" w:hAnsi="SimHei" w:eastAsia="SimHei" w:cs="SimHei"/>
          <w:sz w:val="21"/>
          <w:szCs w:val="21"/>
          <w:b/>
          <w:bCs/>
          <w:spacing w:val="-16"/>
        </w:rPr>
        <w:t>时</w:t>
      </w:r>
      <w:r>
        <w:rPr>
          <w:rFonts w:ascii="SimHei" w:hAnsi="SimHei" w:eastAsia="SimHei" w:cs="SimHei"/>
          <w:sz w:val="21"/>
          <w:szCs w:val="21"/>
          <w:spacing w:val="-50"/>
        </w:rPr>
        <w:t xml:space="preserve"> </w:t>
      </w:r>
      <w:r>
        <w:rPr>
          <w:rFonts w:ascii="SimHei" w:hAnsi="SimHei" w:eastAsia="SimHei" w:cs="SimHei"/>
          <w:sz w:val="21"/>
          <w:szCs w:val="21"/>
          <w:b/>
          <w:bCs/>
          <w:spacing w:val="-16"/>
        </w:rPr>
        <w:t>俱</w:t>
      </w:r>
      <w:r>
        <w:rPr>
          <w:rFonts w:ascii="SimHei" w:hAnsi="SimHei" w:eastAsia="SimHei" w:cs="SimHei"/>
          <w:sz w:val="21"/>
          <w:szCs w:val="21"/>
          <w:spacing w:val="-50"/>
        </w:rPr>
        <w:t xml:space="preserve"> </w:t>
      </w:r>
      <w:r>
        <w:rPr>
          <w:rFonts w:ascii="SimHei" w:hAnsi="SimHei" w:eastAsia="SimHei" w:cs="SimHei"/>
          <w:sz w:val="21"/>
          <w:szCs w:val="21"/>
          <w:b/>
          <w:bCs/>
          <w:spacing w:val="-16"/>
        </w:rPr>
        <w:t>进</w:t>
      </w:r>
    </w:p>
    <w:p>
      <w:pPr>
        <w:ind w:right="39" w:firstLine="390"/>
        <w:spacing w:before="178" w:line="303" w:lineRule="auto"/>
        <w:jc w:val="both"/>
        <w:rPr>
          <w:rFonts w:ascii="SimSun" w:hAnsi="SimSun" w:eastAsia="SimSun" w:cs="SimSun"/>
          <w:sz w:val="21"/>
          <w:szCs w:val="21"/>
        </w:rPr>
      </w:pPr>
      <w:r>
        <w:rPr>
          <w:rFonts w:ascii="SimSun" w:hAnsi="SimSun" w:eastAsia="SimSun" w:cs="SimSun"/>
          <w:sz w:val="21"/>
          <w:szCs w:val="21"/>
          <w:spacing w:val="-2"/>
        </w:rPr>
        <w:t>企业数字化转型是适应数字时代发展趋势的一次业务变革创新，需要与时俱</w:t>
      </w:r>
      <w:r>
        <w:rPr>
          <w:rFonts w:ascii="SimSun" w:hAnsi="SimSun" w:eastAsia="SimSun" w:cs="SimSun"/>
          <w:sz w:val="21"/>
          <w:szCs w:val="21"/>
          <w:spacing w:val="15"/>
        </w:rPr>
        <w:t xml:space="preserve"> </w:t>
      </w:r>
      <w:r>
        <w:rPr>
          <w:rFonts w:ascii="SimSun" w:hAnsi="SimSun" w:eastAsia="SimSun" w:cs="SimSun"/>
          <w:sz w:val="21"/>
          <w:szCs w:val="21"/>
          <w:spacing w:val="-3"/>
        </w:rPr>
        <w:t>进、与时代共舞、与趋势相向而行。国有企业数字化转型推进要坚持与时代</w:t>
      </w:r>
      <w:r>
        <w:rPr>
          <w:rFonts w:ascii="SimSun" w:hAnsi="SimSun" w:eastAsia="SimSun" w:cs="SimSun"/>
          <w:sz w:val="21"/>
          <w:szCs w:val="21"/>
          <w:spacing w:val="-4"/>
        </w:rPr>
        <w:t>发展 </w:t>
      </w:r>
      <w:r>
        <w:rPr>
          <w:rFonts w:ascii="SimSun" w:hAnsi="SimSun" w:eastAsia="SimSun" w:cs="SimSun"/>
          <w:sz w:val="21"/>
          <w:szCs w:val="21"/>
          <w:spacing w:val="-2"/>
        </w:rPr>
        <w:t>趋势相向而行，要紧跟国际国内形势、新技术发展态势</w:t>
      </w:r>
      <w:r>
        <w:rPr>
          <w:rFonts w:ascii="SimSun" w:hAnsi="SimSun" w:eastAsia="SimSun" w:cs="SimSun"/>
          <w:sz w:val="21"/>
          <w:szCs w:val="21"/>
          <w:spacing w:val="-3"/>
        </w:rPr>
        <w:t>、经济社会演变趋势。要</w:t>
      </w:r>
      <w:r>
        <w:rPr>
          <w:rFonts w:ascii="SimSun" w:hAnsi="SimSun" w:eastAsia="SimSun" w:cs="SimSun"/>
          <w:sz w:val="21"/>
          <w:szCs w:val="21"/>
        </w:rPr>
        <w:t xml:space="preserve"> </w:t>
      </w:r>
      <w:r>
        <w:rPr>
          <w:rFonts w:ascii="SimSun" w:hAnsi="SimSun" w:eastAsia="SimSun" w:cs="SimSun"/>
          <w:sz w:val="21"/>
          <w:szCs w:val="21"/>
          <w:spacing w:val="-2"/>
        </w:rPr>
        <w:t>坚持与国家战略部署相向而行，立足、做大、做优、做</w:t>
      </w:r>
      <w:r>
        <w:rPr>
          <w:rFonts w:ascii="SimSun" w:hAnsi="SimSun" w:eastAsia="SimSun" w:cs="SimSun"/>
          <w:sz w:val="21"/>
          <w:szCs w:val="21"/>
          <w:spacing w:val="-3"/>
        </w:rPr>
        <w:t>强主业，更好地发挥国有</w:t>
      </w:r>
      <w:r>
        <w:rPr>
          <w:rFonts w:ascii="SimSun" w:hAnsi="SimSun" w:eastAsia="SimSun" w:cs="SimSun"/>
          <w:sz w:val="21"/>
          <w:szCs w:val="21"/>
        </w:rPr>
        <w:t xml:space="preserve"> </w:t>
      </w:r>
      <w:r>
        <w:rPr>
          <w:rFonts w:ascii="SimSun" w:hAnsi="SimSun" w:eastAsia="SimSun" w:cs="SimSun"/>
          <w:sz w:val="21"/>
          <w:szCs w:val="21"/>
          <w:spacing w:val="-2"/>
        </w:rPr>
        <w:t>企业在国民经济中的主导和压舱石作用，更好地服务于国家战略需求。</w:t>
      </w:r>
      <w:r>
        <w:rPr>
          <w:rFonts w:ascii="SimSun" w:hAnsi="SimSun" w:eastAsia="SimSun" w:cs="SimSun"/>
          <w:sz w:val="21"/>
          <w:szCs w:val="21"/>
          <w:spacing w:val="-3"/>
        </w:rPr>
        <w:t>要坚持与</w:t>
      </w:r>
      <w:r>
        <w:rPr>
          <w:rFonts w:ascii="SimSun" w:hAnsi="SimSun" w:eastAsia="SimSun" w:cs="SimSun"/>
          <w:sz w:val="21"/>
          <w:szCs w:val="21"/>
        </w:rPr>
        <w:t xml:space="preserve"> </w:t>
      </w:r>
      <w:r>
        <w:rPr>
          <w:rFonts w:ascii="SimSun" w:hAnsi="SimSun" w:eastAsia="SimSun" w:cs="SimSun"/>
          <w:sz w:val="21"/>
          <w:szCs w:val="21"/>
          <w:spacing w:val="-1"/>
        </w:rPr>
        <w:t>人民大众的新期望相向而行，做到不忘初心、牢记使命，不断创新产品和服务，</w:t>
      </w:r>
      <w:r>
        <w:rPr>
          <w:rFonts w:ascii="SimSun" w:hAnsi="SimSun" w:eastAsia="SimSun" w:cs="SimSun"/>
          <w:sz w:val="21"/>
          <w:szCs w:val="21"/>
          <w:spacing w:val="9"/>
        </w:rPr>
        <w:t xml:space="preserve"> </w:t>
      </w:r>
      <w:r>
        <w:rPr>
          <w:rFonts w:ascii="SimSun" w:hAnsi="SimSun" w:eastAsia="SimSun" w:cs="SimSun"/>
          <w:sz w:val="21"/>
          <w:szCs w:val="21"/>
          <w:spacing w:val="-9"/>
        </w:rPr>
        <w:t>提高为人民谋幸福的能力。</w:t>
      </w:r>
    </w:p>
    <w:p>
      <w:pPr>
        <w:pStyle w:val="BodyText"/>
        <w:spacing w:line="315"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39"/>
        </w:rPr>
        <w:t xml:space="preserve"> </w:t>
      </w:r>
      <w:r>
        <w:rPr>
          <w:rFonts w:ascii="SimHei" w:hAnsi="SimHei" w:eastAsia="SimHei" w:cs="SimHei"/>
          <w:sz w:val="21"/>
          <w:szCs w:val="21"/>
          <w:b/>
          <w:bCs/>
          <w:spacing w:val="-16"/>
        </w:rPr>
        <w:t>三</w:t>
      </w:r>
      <w:r>
        <w:rPr>
          <w:rFonts w:ascii="SimHei" w:hAnsi="SimHei" w:eastAsia="SimHei" w:cs="SimHei"/>
          <w:sz w:val="21"/>
          <w:szCs w:val="21"/>
          <w:spacing w:val="-51"/>
        </w:rPr>
        <w:t xml:space="preserve"> </w:t>
      </w:r>
      <w:r>
        <w:rPr>
          <w:rFonts w:ascii="SimHei" w:hAnsi="SimHei" w:eastAsia="SimHei" w:cs="SimHei"/>
          <w:sz w:val="21"/>
          <w:szCs w:val="21"/>
          <w:b/>
          <w:bCs/>
          <w:spacing w:val="-16"/>
        </w:rPr>
        <w:t>)</w:t>
      </w:r>
      <w:r>
        <w:rPr>
          <w:rFonts w:ascii="SimHei" w:hAnsi="SimHei" w:eastAsia="SimHei" w:cs="SimHei"/>
          <w:sz w:val="21"/>
          <w:szCs w:val="21"/>
          <w:spacing w:val="-45"/>
        </w:rPr>
        <w:t xml:space="preserve"> </w:t>
      </w:r>
      <w:r>
        <w:rPr>
          <w:rFonts w:ascii="SimHei" w:hAnsi="SimHei" w:eastAsia="SimHei" w:cs="SimHei"/>
          <w:sz w:val="21"/>
          <w:szCs w:val="21"/>
          <w:b/>
          <w:bCs/>
          <w:spacing w:val="-16"/>
        </w:rPr>
        <w:t>坚</w:t>
      </w:r>
      <w:r>
        <w:rPr>
          <w:rFonts w:ascii="SimHei" w:hAnsi="SimHei" w:eastAsia="SimHei" w:cs="SimHei"/>
          <w:sz w:val="21"/>
          <w:szCs w:val="21"/>
          <w:spacing w:val="-49"/>
        </w:rPr>
        <w:t xml:space="preserve"> </w:t>
      </w:r>
      <w:r>
        <w:rPr>
          <w:rFonts w:ascii="SimHei" w:hAnsi="SimHei" w:eastAsia="SimHei" w:cs="SimHei"/>
          <w:sz w:val="21"/>
          <w:szCs w:val="21"/>
          <w:b/>
          <w:bCs/>
          <w:spacing w:val="-16"/>
        </w:rPr>
        <w:t>持</w:t>
      </w:r>
      <w:r>
        <w:rPr>
          <w:rFonts w:ascii="SimHei" w:hAnsi="SimHei" w:eastAsia="SimHei" w:cs="SimHei"/>
          <w:sz w:val="21"/>
          <w:szCs w:val="21"/>
          <w:spacing w:val="-42"/>
        </w:rPr>
        <w:t xml:space="preserve"> </w:t>
      </w:r>
      <w:r>
        <w:rPr>
          <w:rFonts w:ascii="SimHei" w:hAnsi="SimHei" w:eastAsia="SimHei" w:cs="SimHei"/>
          <w:sz w:val="21"/>
          <w:szCs w:val="21"/>
          <w:b/>
          <w:bCs/>
          <w:spacing w:val="-16"/>
        </w:rPr>
        <w:t>改</w:t>
      </w:r>
      <w:r>
        <w:rPr>
          <w:rFonts w:ascii="SimHei" w:hAnsi="SimHei" w:eastAsia="SimHei" w:cs="SimHei"/>
          <w:sz w:val="21"/>
          <w:szCs w:val="21"/>
          <w:spacing w:val="-43"/>
        </w:rPr>
        <w:t xml:space="preserve"> </w:t>
      </w:r>
      <w:r>
        <w:rPr>
          <w:rFonts w:ascii="SimHei" w:hAnsi="SimHei" w:eastAsia="SimHei" w:cs="SimHei"/>
          <w:sz w:val="21"/>
          <w:szCs w:val="21"/>
          <w:b/>
          <w:bCs/>
          <w:spacing w:val="-16"/>
        </w:rPr>
        <w:t>革</w:t>
      </w:r>
      <w:r>
        <w:rPr>
          <w:rFonts w:ascii="SimHei" w:hAnsi="SimHei" w:eastAsia="SimHei" w:cs="SimHei"/>
          <w:sz w:val="21"/>
          <w:szCs w:val="21"/>
          <w:spacing w:val="-50"/>
        </w:rPr>
        <w:t xml:space="preserve"> </w:t>
      </w:r>
      <w:r>
        <w:rPr>
          <w:rFonts w:ascii="SimHei" w:hAnsi="SimHei" w:eastAsia="SimHei" w:cs="SimHei"/>
          <w:sz w:val="21"/>
          <w:szCs w:val="21"/>
          <w:b/>
          <w:bCs/>
          <w:spacing w:val="-16"/>
        </w:rPr>
        <w:t>创</w:t>
      </w:r>
      <w:r>
        <w:rPr>
          <w:rFonts w:ascii="SimHei" w:hAnsi="SimHei" w:eastAsia="SimHei" w:cs="SimHei"/>
          <w:sz w:val="21"/>
          <w:szCs w:val="21"/>
          <w:spacing w:val="-49"/>
        </w:rPr>
        <w:t xml:space="preserve"> </w:t>
      </w:r>
      <w:r>
        <w:rPr>
          <w:rFonts w:ascii="SimHei" w:hAnsi="SimHei" w:eastAsia="SimHei" w:cs="SimHei"/>
          <w:sz w:val="21"/>
          <w:szCs w:val="21"/>
          <w:b/>
          <w:bCs/>
          <w:spacing w:val="-16"/>
        </w:rPr>
        <w:t>新</w:t>
      </w:r>
    </w:p>
    <w:p>
      <w:pPr>
        <w:ind w:firstLine="390"/>
        <w:spacing w:before="179" w:line="305" w:lineRule="auto"/>
        <w:jc w:val="both"/>
        <w:rPr>
          <w:rFonts w:ascii="SimSun" w:hAnsi="SimSun" w:eastAsia="SimSun" w:cs="SimSun"/>
          <w:sz w:val="21"/>
          <w:szCs w:val="21"/>
        </w:rPr>
      </w:pPr>
      <w:r>
        <w:rPr>
          <w:rFonts w:ascii="SimSun" w:hAnsi="SimSun" w:eastAsia="SimSun" w:cs="SimSun"/>
          <w:sz w:val="21"/>
          <w:szCs w:val="21"/>
          <w:spacing w:val="-7"/>
        </w:rPr>
        <w:t>企业数字化转型是企业适应数字时代的一次大变革，需要大刀阔斧推进改革，</w:t>
      </w:r>
      <w:r>
        <w:rPr>
          <w:rFonts w:ascii="SimSun" w:hAnsi="SimSun" w:eastAsia="SimSun" w:cs="SimSun"/>
          <w:sz w:val="21"/>
          <w:szCs w:val="21"/>
          <w:spacing w:val="11"/>
        </w:rPr>
        <w:t xml:space="preserve"> </w:t>
      </w:r>
      <w:r>
        <w:rPr>
          <w:rFonts w:ascii="SimSun" w:hAnsi="SimSun" w:eastAsia="SimSun" w:cs="SimSun"/>
          <w:sz w:val="21"/>
          <w:szCs w:val="21"/>
        </w:rPr>
        <w:t>坚决破除不适应数字化发展的体制机制。要加快推进企业在技术</w:t>
      </w:r>
      <w:r>
        <w:rPr>
          <w:rFonts w:ascii="SimSun" w:hAnsi="SimSun" w:eastAsia="SimSun" w:cs="SimSun"/>
          <w:sz w:val="21"/>
          <w:szCs w:val="21"/>
          <w:spacing w:val="-1"/>
        </w:rPr>
        <w:t>、资金、人才、</w:t>
      </w:r>
      <w:r>
        <w:rPr>
          <w:rFonts w:ascii="SimSun" w:hAnsi="SimSun" w:eastAsia="SimSun" w:cs="SimSun"/>
          <w:sz w:val="21"/>
          <w:szCs w:val="21"/>
        </w:rPr>
        <w:t xml:space="preserve"> </w:t>
      </w:r>
      <w:r>
        <w:rPr>
          <w:rFonts w:ascii="SimSun" w:hAnsi="SimSun" w:eastAsia="SimSun" w:cs="SimSun"/>
          <w:sz w:val="21"/>
          <w:szCs w:val="21"/>
          <w:spacing w:val="-5"/>
        </w:rPr>
        <w:t>物资、安全等管控方面的改革创新，破除冗余</w:t>
      </w:r>
      <w:r>
        <w:rPr>
          <w:rFonts w:ascii="SimSun" w:hAnsi="SimSun" w:eastAsia="SimSun" w:cs="SimSun"/>
          <w:sz w:val="21"/>
          <w:szCs w:val="21"/>
          <w:spacing w:val="-6"/>
        </w:rPr>
        <w:t>管理机制，提高信息流引领技术流、</w:t>
      </w:r>
      <w:r>
        <w:rPr>
          <w:rFonts w:ascii="SimSun" w:hAnsi="SimSun" w:eastAsia="SimSun" w:cs="SimSun"/>
          <w:sz w:val="21"/>
          <w:szCs w:val="21"/>
        </w:rPr>
        <w:t xml:space="preserve"> </w:t>
      </w:r>
      <w:r>
        <w:rPr>
          <w:rFonts w:ascii="SimSun" w:hAnsi="SimSun" w:eastAsia="SimSun" w:cs="SimSun"/>
          <w:sz w:val="21"/>
          <w:szCs w:val="21"/>
          <w:spacing w:val="-2"/>
        </w:rPr>
        <w:t>资金流、人才流、物资流等能力，提高全要素生产率。要</w:t>
      </w:r>
      <w:r>
        <w:rPr>
          <w:rFonts w:ascii="SimSun" w:hAnsi="SimSun" w:eastAsia="SimSun" w:cs="SimSun"/>
          <w:sz w:val="21"/>
          <w:szCs w:val="21"/>
          <w:spacing w:val="-3"/>
        </w:rPr>
        <w:t>深化人才岗位配置、职</w:t>
      </w:r>
      <w:r>
        <w:rPr>
          <w:rFonts w:ascii="SimSun" w:hAnsi="SimSun" w:eastAsia="SimSun" w:cs="SimSun"/>
          <w:sz w:val="21"/>
          <w:szCs w:val="21"/>
        </w:rPr>
        <w:t xml:space="preserve">  </w:t>
      </w:r>
      <w:r>
        <w:rPr>
          <w:rFonts w:ascii="SimSun" w:hAnsi="SimSun" w:eastAsia="SimSun" w:cs="SimSun"/>
          <w:sz w:val="21"/>
          <w:szCs w:val="21"/>
          <w:spacing w:val="-2"/>
        </w:rPr>
        <w:t>位晋升、职称评价、薪酬激励等方面改革，建立以业务短期</w:t>
      </w:r>
      <w:r>
        <w:rPr>
          <w:rFonts w:ascii="SimSun" w:hAnsi="SimSun" w:eastAsia="SimSun" w:cs="SimSun"/>
          <w:sz w:val="21"/>
          <w:szCs w:val="21"/>
          <w:spacing w:val="-3"/>
        </w:rPr>
        <w:t>绩效和数字化转型战</w:t>
      </w:r>
      <w:r>
        <w:rPr>
          <w:rFonts w:ascii="SimSun" w:hAnsi="SimSun" w:eastAsia="SimSun" w:cs="SimSun"/>
          <w:sz w:val="21"/>
          <w:szCs w:val="21"/>
        </w:rPr>
        <w:t xml:space="preserve">  </w:t>
      </w:r>
      <w:r>
        <w:rPr>
          <w:rFonts w:ascii="SimSun" w:hAnsi="SimSun" w:eastAsia="SimSun" w:cs="SimSun"/>
          <w:sz w:val="21"/>
          <w:szCs w:val="21"/>
          <w:spacing w:val="-2"/>
        </w:rPr>
        <w:t>略贡献为核心的人才配置和考核评价机制。要深化信息化项目</w:t>
      </w:r>
      <w:r>
        <w:rPr>
          <w:rFonts w:ascii="SimSun" w:hAnsi="SimSun" w:eastAsia="SimSun" w:cs="SimSun"/>
          <w:sz w:val="21"/>
          <w:szCs w:val="21"/>
          <w:spacing w:val="-3"/>
        </w:rPr>
        <w:t>投资、建设、运营</w:t>
      </w:r>
      <w:r>
        <w:rPr>
          <w:rFonts w:ascii="SimSun" w:hAnsi="SimSun" w:eastAsia="SimSun" w:cs="SimSun"/>
          <w:sz w:val="21"/>
          <w:szCs w:val="21"/>
        </w:rPr>
        <w:t xml:space="preserve">  </w:t>
      </w:r>
      <w:r>
        <w:rPr>
          <w:rFonts w:ascii="SimSun" w:hAnsi="SimSun" w:eastAsia="SimSun" w:cs="SimSun"/>
          <w:sz w:val="21"/>
          <w:szCs w:val="21"/>
          <w:spacing w:val="-3"/>
        </w:rPr>
        <w:t>和运维机制等方面改革，强化规划、投资、建设、运营、运维等统筹推进和机制</w:t>
      </w:r>
      <w:r>
        <w:rPr>
          <w:rFonts w:ascii="SimSun" w:hAnsi="SimSun" w:eastAsia="SimSun" w:cs="SimSun"/>
          <w:sz w:val="21"/>
          <w:szCs w:val="21"/>
          <w:spacing w:val="5"/>
        </w:rPr>
        <w:t xml:space="preserve">  </w:t>
      </w:r>
      <w:r>
        <w:rPr>
          <w:rFonts w:ascii="SimSun" w:hAnsi="SimSun" w:eastAsia="SimSun" w:cs="SimSun"/>
          <w:sz w:val="21"/>
          <w:szCs w:val="21"/>
          <w:spacing w:val="-4"/>
        </w:rPr>
        <w:t>创新。</w:t>
      </w:r>
    </w:p>
    <w:p>
      <w:pPr>
        <w:pStyle w:val="BodyText"/>
        <w:spacing w:line="284"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18"/>
        </w:rPr>
        <w:t>(</w:t>
      </w:r>
      <w:r>
        <w:rPr>
          <w:rFonts w:ascii="SimHei" w:hAnsi="SimHei" w:eastAsia="SimHei" w:cs="SimHei"/>
          <w:sz w:val="21"/>
          <w:szCs w:val="21"/>
          <w:spacing w:val="-33"/>
        </w:rPr>
        <w:t xml:space="preserve"> </w:t>
      </w:r>
      <w:r>
        <w:rPr>
          <w:rFonts w:ascii="SimHei" w:hAnsi="SimHei" w:eastAsia="SimHei" w:cs="SimHei"/>
          <w:sz w:val="21"/>
          <w:szCs w:val="21"/>
          <w:b/>
          <w:bCs/>
          <w:spacing w:val="-18"/>
        </w:rPr>
        <w:t>四</w:t>
      </w:r>
      <w:r>
        <w:rPr>
          <w:rFonts w:ascii="SimHei" w:hAnsi="SimHei" w:eastAsia="SimHei" w:cs="SimHei"/>
          <w:sz w:val="21"/>
          <w:szCs w:val="21"/>
          <w:spacing w:val="-51"/>
        </w:rPr>
        <w:t xml:space="preserve"> </w:t>
      </w:r>
      <w:r>
        <w:rPr>
          <w:rFonts w:ascii="SimHei" w:hAnsi="SimHei" w:eastAsia="SimHei" w:cs="SimHei"/>
          <w:sz w:val="21"/>
          <w:szCs w:val="21"/>
          <w:b/>
          <w:bCs/>
          <w:spacing w:val="-18"/>
        </w:rPr>
        <w:t>)</w:t>
      </w:r>
      <w:r>
        <w:rPr>
          <w:rFonts w:ascii="SimHei" w:hAnsi="SimHei" w:eastAsia="SimHei" w:cs="SimHei"/>
          <w:sz w:val="21"/>
          <w:szCs w:val="21"/>
          <w:spacing w:val="-44"/>
        </w:rPr>
        <w:t xml:space="preserve"> </w:t>
      </w:r>
      <w:r>
        <w:rPr>
          <w:rFonts w:ascii="SimHei" w:hAnsi="SimHei" w:eastAsia="SimHei" w:cs="SimHei"/>
          <w:sz w:val="21"/>
          <w:szCs w:val="21"/>
          <w:b/>
          <w:bCs/>
          <w:spacing w:val="-18"/>
        </w:rPr>
        <w:t>坚</w:t>
      </w:r>
      <w:r>
        <w:rPr>
          <w:rFonts w:ascii="SimHei" w:hAnsi="SimHei" w:eastAsia="SimHei" w:cs="SimHei"/>
          <w:sz w:val="21"/>
          <w:szCs w:val="21"/>
          <w:spacing w:val="-49"/>
        </w:rPr>
        <w:t xml:space="preserve"> </w:t>
      </w:r>
      <w:r>
        <w:rPr>
          <w:rFonts w:ascii="SimHei" w:hAnsi="SimHei" w:eastAsia="SimHei" w:cs="SimHei"/>
          <w:sz w:val="21"/>
          <w:szCs w:val="21"/>
          <w:b/>
          <w:bCs/>
          <w:spacing w:val="-18"/>
        </w:rPr>
        <w:t>持</w:t>
      </w:r>
      <w:r>
        <w:rPr>
          <w:rFonts w:ascii="SimHei" w:hAnsi="SimHei" w:eastAsia="SimHei" w:cs="SimHei"/>
          <w:sz w:val="21"/>
          <w:szCs w:val="21"/>
          <w:spacing w:val="-35"/>
        </w:rPr>
        <w:t xml:space="preserve"> </w:t>
      </w:r>
      <w:r>
        <w:rPr>
          <w:rFonts w:ascii="SimHei" w:hAnsi="SimHei" w:eastAsia="SimHei" w:cs="SimHei"/>
          <w:sz w:val="21"/>
          <w:szCs w:val="21"/>
          <w:b/>
          <w:bCs/>
          <w:spacing w:val="-18"/>
        </w:rPr>
        <w:t>以</w:t>
      </w:r>
      <w:r>
        <w:rPr>
          <w:rFonts w:ascii="SimHei" w:hAnsi="SimHei" w:eastAsia="SimHei" w:cs="SimHei"/>
          <w:sz w:val="21"/>
          <w:szCs w:val="21"/>
          <w:spacing w:val="-44"/>
        </w:rPr>
        <w:t xml:space="preserve"> </w:t>
      </w:r>
      <w:r>
        <w:rPr>
          <w:rFonts w:ascii="SimHei" w:hAnsi="SimHei" w:eastAsia="SimHei" w:cs="SimHei"/>
          <w:sz w:val="21"/>
          <w:szCs w:val="21"/>
          <w:b/>
          <w:bCs/>
          <w:spacing w:val="-18"/>
        </w:rPr>
        <w:t>人</w:t>
      </w:r>
      <w:r>
        <w:rPr>
          <w:rFonts w:ascii="SimHei" w:hAnsi="SimHei" w:eastAsia="SimHei" w:cs="SimHei"/>
          <w:sz w:val="21"/>
          <w:szCs w:val="21"/>
          <w:spacing w:val="-43"/>
        </w:rPr>
        <w:t xml:space="preserve"> </w:t>
      </w:r>
      <w:r>
        <w:rPr>
          <w:rFonts w:ascii="SimHei" w:hAnsi="SimHei" w:eastAsia="SimHei" w:cs="SimHei"/>
          <w:sz w:val="21"/>
          <w:szCs w:val="21"/>
          <w:b/>
          <w:bCs/>
          <w:spacing w:val="-18"/>
        </w:rPr>
        <w:t>为</w:t>
      </w:r>
      <w:r>
        <w:rPr>
          <w:rFonts w:ascii="SimHei" w:hAnsi="SimHei" w:eastAsia="SimHei" w:cs="SimHei"/>
          <w:sz w:val="21"/>
          <w:szCs w:val="21"/>
          <w:spacing w:val="-47"/>
        </w:rPr>
        <w:t xml:space="preserve"> </w:t>
      </w:r>
      <w:r>
        <w:rPr>
          <w:rFonts w:ascii="SimHei" w:hAnsi="SimHei" w:eastAsia="SimHei" w:cs="SimHei"/>
          <w:sz w:val="21"/>
          <w:szCs w:val="21"/>
          <w:b/>
          <w:bCs/>
          <w:spacing w:val="-18"/>
        </w:rPr>
        <w:t>本</w:t>
      </w:r>
    </w:p>
    <w:p>
      <w:pPr>
        <w:ind w:right="76" w:firstLine="390"/>
        <w:spacing w:before="212" w:line="290" w:lineRule="auto"/>
        <w:jc w:val="both"/>
        <w:rPr>
          <w:rFonts w:ascii="SimSun" w:hAnsi="SimSun" w:eastAsia="SimSun" w:cs="SimSun"/>
          <w:sz w:val="21"/>
          <w:szCs w:val="21"/>
        </w:rPr>
      </w:pPr>
      <w:r>
        <w:rPr>
          <w:rFonts w:ascii="SimSun" w:hAnsi="SimSun" w:eastAsia="SimSun" w:cs="SimSun"/>
          <w:sz w:val="21"/>
          <w:szCs w:val="21"/>
          <w:spacing w:val="-2"/>
        </w:rPr>
        <w:t>企业数字化转型要坚持以人为本，让客户、合作伙伴、企业员工都能从数字</w:t>
      </w:r>
      <w:r>
        <w:rPr>
          <w:rFonts w:ascii="SimSun" w:hAnsi="SimSun" w:eastAsia="SimSun" w:cs="SimSun"/>
          <w:sz w:val="21"/>
          <w:szCs w:val="21"/>
          <w:spacing w:val="14"/>
        </w:rPr>
        <w:t xml:space="preserve"> </w:t>
      </w:r>
      <w:r>
        <w:rPr>
          <w:rFonts w:ascii="SimSun" w:hAnsi="SimSun" w:eastAsia="SimSun" w:cs="SimSun"/>
          <w:sz w:val="21"/>
          <w:szCs w:val="21"/>
          <w:spacing w:val="-2"/>
        </w:rPr>
        <w:t>化转型中得到相应幸福感和获得感。要积极推进数字技术产品服务创新，让客户</w:t>
      </w:r>
      <w:r>
        <w:rPr>
          <w:rFonts w:ascii="SimSun" w:hAnsi="SimSun" w:eastAsia="SimSun" w:cs="SimSun"/>
          <w:sz w:val="21"/>
          <w:szCs w:val="21"/>
          <w:spacing w:val="7"/>
        </w:rPr>
        <w:t xml:space="preserve"> </w:t>
      </w:r>
      <w:r>
        <w:rPr>
          <w:rFonts w:ascii="SimSun" w:hAnsi="SimSun" w:eastAsia="SimSun" w:cs="SimSun"/>
          <w:sz w:val="21"/>
          <w:szCs w:val="21"/>
          <w:spacing w:val="-2"/>
        </w:rPr>
        <w:t>获得更加智能的产品和便捷服务。要推进产业数</w:t>
      </w:r>
      <w:r>
        <w:rPr>
          <w:rFonts w:ascii="SimSun" w:hAnsi="SimSun" w:eastAsia="SimSun" w:cs="SimSun"/>
          <w:sz w:val="21"/>
          <w:szCs w:val="21"/>
          <w:spacing w:val="-3"/>
        </w:rPr>
        <w:t>字开放平台建设，打造数字产业</w:t>
      </w:r>
      <w:r>
        <w:rPr>
          <w:rFonts w:ascii="SimSun" w:hAnsi="SimSun" w:eastAsia="SimSun" w:cs="SimSun"/>
          <w:sz w:val="21"/>
          <w:szCs w:val="21"/>
        </w:rPr>
        <w:t xml:space="preserve"> </w:t>
      </w:r>
      <w:r>
        <w:rPr>
          <w:rFonts w:ascii="SimSun" w:hAnsi="SimSun" w:eastAsia="SimSun" w:cs="SimSun"/>
          <w:sz w:val="21"/>
          <w:szCs w:val="21"/>
          <w:spacing w:val="-2"/>
        </w:rPr>
        <w:t>生态圈，积极赋能产业合作伙伴。要创新管理模式，优化管理流程，推</w:t>
      </w:r>
      <w:r>
        <w:rPr>
          <w:rFonts w:ascii="SimSun" w:hAnsi="SimSun" w:eastAsia="SimSun" w:cs="SimSun"/>
          <w:sz w:val="21"/>
          <w:szCs w:val="21"/>
          <w:spacing w:val="-3"/>
        </w:rPr>
        <w:t>进机器和</w:t>
      </w:r>
      <w:r>
        <w:rPr>
          <w:rFonts w:ascii="SimSun" w:hAnsi="SimSun" w:eastAsia="SimSun" w:cs="SimSun"/>
          <w:sz w:val="21"/>
          <w:szCs w:val="21"/>
        </w:rPr>
        <w:t xml:space="preserve"> </w:t>
      </w:r>
      <w:r>
        <w:rPr>
          <w:rFonts w:ascii="SimSun" w:hAnsi="SimSun" w:eastAsia="SimSun" w:cs="SimSun"/>
          <w:sz w:val="21"/>
          <w:szCs w:val="21"/>
          <w:spacing w:val="-6"/>
        </w:rPr>
        <w:t>程序换人，优化人机接口，让员工减负和释能。</w:t>
      </w:r>
    </w:p>
    <w:p>
      <w:pPr>
        <w:pStyle w:val="BodyText"/>
        <w:spacing w:line="279" w:lineRule="auto"/>
        <w:rPr/>
      </w:pPr>
      <w:r/>
    </w:p>
    <w:p>
      <w:pPr>
        <w:ind w:left="153"/>
        <w:spacing w:before="69" w:line="222" w:lineRule="auto"/>
        <w:rPr>
          <w:rFonts w:ascii="SimHei" w:hAnsi="SimHei" w:eastAsia="SimHei" w:cs="SimHei"/>
          <w:sz w:val="21"/>
          <w:szCs w:val="21"/>
        </w:rPr>
      </w:pPr>
      <w:r>
        <w:rPr>
          <w:rFonts w:ascii="SimHei" w:hAnsi="SimHei" w:eastAsia="SimHei" w:cs="SimHei"/>
          <w:sz w:val="21"/>
          <w:szCs w:val="21"/>
          <w:b/>
          <w:bCs/>
          <w:spacing w:val="34"/>
        </w:rPr>
        <w:t>(五)坚持持续推进</w:t>
      </w:r>
    </w:p>
    <w:p>
      <w:pPr>
        <w:ind w:right="92" w:firstLine="390"/>
        <w:spacing w:before="191" w:line="325" w:lineRule="auto"/>
        <w:jc w:val="both"/>
        <w:rPr>
          <w:rFonts w:ascii="SimSun" w:hAnsi="SimSun" w:eastAsia="SimSun" w:cs="SimSun"/>
          <w:sz w:val="21"/>
          <w:szCs w:val="21"/>
        </w:rPr>
      </w:pPr>
      <w:r>
        <w:rPr>
          <w:rFonts w:ascii="SimSun" w:hAnsi="SimSun" w:eastAsia="SimSun" w:cs="SimSun"/>
          <w:sz w:val="21"/>
          <w:szCs w:val="21"/>
          <w:spacing w:val="-2"/>
        </w:rPr>
        <w:t>企业数字化转型是适应数字条件下的业务持续变革，不是一次性的信息化项</w:t>
      </w:r>
      <w:r>
        <w:rPr>
          <w:rFonts w:ascii="SimSun" w:hAnsi="SimSun" w:eastAsia="SimSun" w:cs="SimSun"/>
          <w:sz w:val="21"/>
          <w:szCs w:val="21"/>
          <w:spacing w:val="17"/>
        </w:rPr>
        <w:t xml:space="preserve"> </w:t>
      </w:r>
      <w:r>
        <w:rPr>
          <w:rFonts w:ascii="SimSun" w:hAnsi="SimSun" w:eastAsia="SimSun" w:cs="SimSun"/>
          <w:sz w:val="21"/>
          <w:szCs w:val="21"/>
          <w:spacing w:val="-3"/>
        </w:rPr>
        <w:t>目建设，需要持续推进、久久为功。要推进信息化项目持续升级迭代，加强系统</w:t>
      </w:r>
    </w:p>
    <w:p>
      <w:pPr>
        <w:spacing w:line="219" w:lineRule="auto"/>
        <w:rPr>
          <w:rFonts w:ascii="SimSun" w:hAnsi="SimSun" w:eastAsia="SimSun" w:cs="SimSun"/>
          <w:sz w:val="21"/>
          <w:szCs w:val="21"/>
        </w:rPr>
      </w:pPr>
      <w:r>
        <w:rPr>
          <w:rFonts w:ascii="SimSun" w:hAnsi="SimSun" w:eastAsia="SimSun" w:cs="SimSun"/>
          <w:sz w:val="21"/>
          <w:szCs w:val="21"/>
          <w:spacing w:val="-2"/>
        </w:rPr>
        <w:t>平台改造和新技术应用，更好地满足技术发展、业务变革、</w:t>
      </w:r>
      <w:r>
        <w:rPr>
          <w:rFonts w:ascii="SimSun" w:hAnsi="SimSun" w:eastAsia="SimSun" w:cs="SimSun"/>
          <w:sz w:val="21"/>
          <w:szCs w:val="21"/>
          <w:spacing w:val="-3"/>
        </w:rPr>
        <w:t>能力提升等需求。要</w:t>
      </w:r>
    </w:p>
    <w:p>
      <w:pPr>
        <w:spacing w:line="219" w:lineRule="auto"/>
        <w:sectPr>
          <w:footerReference w:type="default" r:id="rId243"/>
          <w:pgSz w:w="8520" w:h="12920"/>
          <w:pgMar w:top="400" w:right="284" w:bottom="502" w:left="869" w:header="0" w:footer="343" w:gutter="0"/>
        </w:sectPr>
        <w:rPr>
          <w:rFonts w:ascii="SimSun" w:hAnsi="SimSun" w:eastAsia="SimSun" w:cs="SimSun"/>
          <w:sz w:val="21"/>
          <w:szCs w:val="21"/>
        </w:rPr>
      </w:pPr>
    </w:p>
    <w:p>
      <w:pPr>
        <w:ind w:left="2779"/>
        <w:spacing w:before="258" w:line="213" w:lineRule="auto"/>
        <w:rPr>
          <w:rFonts w:ascii="SimHei" w:hAnsi="SimHei" w:eastAsia="SimHei" w:cs="SimHei"/>
          <w:sz w:val="17"/>
          <w:szCs w:val="17"/>
        </w:rPr>
      </w:pPr>
      <w:r>
        <w:rPr>
          <w:rFonts w:ascii="SimHei" w:hAnsi="SimHei" w:eastAsia="SimHei" w:cs="SimHei"/>
          <w:sz w:val="17"/>
          <w:szCs w:val="17"/>
          <w:spacing w:val="-8"/>
        </w:rPr>
        <w:t>第四章</w:t>
      </w:r>
      <w:r>
        <w:rPr>
          <w:rFonts w:ascii="SimHei" w:hAnsi="SimHei" w:eastAsia="SimHei" w:cs="SimHei"/>
          <w:sz w:val="17"/>
          <w:szCs w:val="17"/>
          <w:spacing w:val="-8"/>
        </w:rPr>
        <w:t xml:space="preserve">  </w:t>
      </w:r>
      <w:r>
        <w:rPr>
          <w:rFonts w:ascii="SimHei" w:hAnsi="SimHei" w:eastAsia="SimHei" w:cs="SimHei"/>
          <w:sz w:val="17"/>
          <w:szCs w:val="17"/>
          <w:spacing w:val="-8"/>
        </w:rPr>
        <w:t>数字经济：强化数字技术赋能，推动经济发展方式转变</w:t>
      </w:r>
    </w:p>
    <w:p>
      <w:pPr>
        <w:pStyle w:val="BodyText"/>
        <w:spacing w:line="342" w:lineRule="auto"/>
        <w:rPr/>
      </w:pPr>
      <w:r/>
    </w:p>
    <w:p>
      <w:pPr>
        <w:spacing w:before="68" w:line="372" w:lineRule="exact"/>
        <w:rPr>
          <w:rFonts w:ascii="SimSun" w:hAnsi="SimSun" w:eastAsia="SimSun" w:cs="SimSun"/>
          <w:sz w:val="21"/>
          <w:szCs w:val="21"/>
        </w:rPr>
      </w:pPr>
      <w:r>
        <w:rPr>
          <w:rFonts w:ascii="SimSun" w:hAnsi="SimSun" w:eastAsia="SimSun" w:cs="SimSun"/>
          <w:sz w:val="21"/>
          <w:szCs w:val="21"/>
          <w:spacing w:val="-2"/>
          <w:position w:val="12"/>
        </w:rPr>
        <w:t>持续推进业务和技术融合创新，积极拥抱新技术，前瞻性洞察和评价新技术对企</w:t>
      </w:r>
    </w:p>
    <w:p>
      <w:pPr>
        <w:spacing w:line="219" w:lineRule="auto"/>
        <w:rPr>
          <w:rFonts w:ascii="SimSun" w:hAnsi="SimSun" w:eastAsia="SimSun" w:cs="SimSun"/>
          <w:sz w:val="21"/>
          <w:szCs w:val="21"/>
        </w:rPr>
      </w:pPr>
      <w:r>
        <w:rPr>
          <w:rFonts w:ascii="SimSun" w:hAnsi="SimSun" w:eastAsia="SimSun" w:cs="SimSun"/>
          <w:sz w:val="21"/>
          <w:szCs w:val="21"/>
          <w:spacing w:val="-6"/>
        </w:rPr>
        <w:t>业、行业、产业等变革影响，持续探索推进</w:t>
      </w:r>
      <w:r>
        <w:rPr>
          <w:rFonts w:ascii="SimSun" w:hAnsi="SimSun" w:eastAsia="SimSun" w:cs="SimSun"/>
          <w:sz w:val="21"/>
          <w:szCs w:val="21"/>
          <w:spacing w:val="-7"/>
        </w:rPr>
        <w:t>新技术创新应用。</w:t>
      </w:r>
    </w:p>
    <w:p>
      <w:pPr>
        <w:pStyle w:val="BodyText"/>
        <w:spacing w:line="31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2"/>
        </w:rPr>
        <w:t>三</w:t>
      </w:r>
      <w:r>
        <w:rPr>
          <w:rFonts w:ascii="SimHei" w:hAnsi="SimHei" w:eastAsia="SimHei" w:cs="SimHei"/>
          <w:sz w:val="21"/>
          <w:szCs w:val="21"/>
          <w:spacing w:val="-12"/>
        </w:rPr>
        <w:t xml:space="preserve"> </w:t>
      </w:r>
      <w:r>
        <w:rPr>
          <w:rFonts w:ascii="SimHei" w:hAnsi="SimHei" w:eastAsia="SimHei" w:cs="SimHei"/>
          <w:sz w:val="21"/>
          <w:szCs w:val="21"/>
          <w:b/>
          <w:bCs/>
          <w:spacing w:val="32"/>
        </w:rPr>
        <w:t>、数字化转型需要做好</w:t>
      </w:r>
      <w:r>
        <w:rPr>
          <w:rFonts w:ascii="SimHei" w:hAnsi="SimHei" w:eastAsia="SimHei" w:cs="SimHei"/>
          <w:sz w:val="21"/>
          <w:szCs w:val="21"/>
          <w:spacing w:val="-55"/>
        </w:rPr>
        <w:t xml:space="preserve"> </w:t>
      </w:r>
      <w:r>
        <w:rPr>
          <w:rFonts w:ascii="SimHei" w:hAnsi="SimHei" w:eastAsia="SimHei" w:cs="SimHei"/>
          <w:sz w:val="21"/>
          <w:szCs w:val="21"/>
          <w:b/>
          <w:bCs/>
          <w:spacing w:val="32"/>
        </w:rPr>
        <w:t>“</w:t>
      </w:r>
      <w:r>
        <w:rPr>
          <w:rFonts w:ascii="SimHei" w:hAnsi="SimHei" w:eastAsia="SimHei" w:cs="SimHei"/>
          <w:sz w:val="21"/>
          <w:szCs w:val="21"/>
          <w:spacing w:val="-41"/>
        </w:rPr>
        <w:t xml:space="preserve"> </w:t>
      </w:r>
      <w:r>
        <w:rPr>
          <w:rFonts w:ascii="SimHei" w:hAnsi="SimHei" w:eastAsia="SimHei" w:cs="SimHei"/>
          <w:sz w:val="21"/>
          <w:szCs w:val="21"/>
          <w:b/>
          <w:bCs/>
          <w:spacing w:val="32"/>
        </w:rPr>
        <w:t>五个强化</w:t>
      </w:r>
      <w:r>
        <w:rPr>
          <w:rFonts w:ascii="SimHei" w:hAnsi="SimHei" w:eastAsia="SimHei" w:cs="SimHei"/>
          <w:sz w:val="21"/>
          <w:szCs w:val="21"/>
          <w:spacing w:val="-38"/>
        </w:rPr>
        <w:t xml:space="preserve"> </w:t>
      </w:r>
      <w:r>
        <w:rPr>
          <w:rFonts w:ascii="SimHei" w:hAnsi="SimHei" w:eastAsia="SimHei" w:cs="SimHei"/>
          <w:sz w:val="21"/>
          <w:szCs w:val="21"/>
          <w:b/>
          <w:bCs/>
          <w:spacing w:val="32"/>
        </w:rPr>
        <w:t>”</w:t>
      </w:r>
    </w:p>
    <w:p>
      <w:pPr>
        <w:pStyle w:val="BodyText"/>
        <w:spacing w:line="346"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53"/>
        </w:rPr>
        <w:t xml:space="preserve"> </w:t>
      </w:r>
      <w:r>
        <w:rPr>
          <w:rFonts w:ascii="SimHei" w:hAnsi="SimHei" w:eastAsia="SimHei" w:cs="SimHei"/>
          <w:sz w:val="21"/>
          <w:szCs w:val="21"/>
          <w:b/>
          <w:bCs/>
          <w:spacing w:val="25"/>
        </w:rPr>
        <w:t>一)强化战略规划和顶层设计</w:t>
      </w:r>
    </w:p>
    <w:p>
      <w:pPr>
        <w:ind w:firstLine="409"/>
        <w:spacing w:before="203" w:line="300" w:lineRule="auto"/>
        <w:jc w:val="both"/>
        <w:rPr>
          <w:rFonts w:ascii="SimSun" w:hAnsi="SimSun" w:eastAsia="SimSun" w:cs="SimSun"/>
          <w:sz w:val="21"/>
          <w:szCs w:val="21"/>
        </w:rPr>
      </w:pPr>
      <w:r>
        <w:rPr>
          <w:rFonts w:ascii="SimSun" w:hAnsi="SimSun" w:eastAsia="SimSun" w:cs="SimSun"/>
          <w:sz w:val="21"/>
          <w:szCs w:val="21"/>
        </w:rPr>
        <w:t>企业数字化转型是一项系统性工程，涉及制度变革、组织调整、资源整合、</w:t>
      </w:r>
      <w:r>
        <w:rPr>
          <w:rFonts w:ascii="SimSun" w:hAnsi="SimSun" w:eastAsia="SimSun" w:cs="SimSun"/>
          <w:sz w:val="21"/>
          <w:szCs w:val="21"/>
          <w:spacing w:val="13"/>
        </w:rPr>
        <w:t xml:space="preserve"> </w:t>
      </w:r>
      <w:r>
        <w:rPr>
          <w:rFonts w:ascii="SimSun" w:hAnsi="SimSun" w:eastAsia="SimSun" w:cs="SimSun"/>
          <w:sz w:val="21"/>
          <w:szCs w:val="21"/>
          <w:spacing w:val="-2"/>
        </w:rPr>
        <w:t>业务创新和技术应用等，需要以超前意识、高瞻</w:t>
      </w:r>
      <w:r>
        <w:rPr>
          <w:rFonts w:ascii="SimSun" w:hAnsi="SimSun" w:eastAsia="SimSun" w:cs="SimSun"/>
          <w:sz w:val="21"/>
          <w:szCs w:val="21"/>
          <w:spacing w:val="-3"/>
        </w:rPr>
        <w:t>眼光、系统思维做好战略规划和</w:t>
      </w:r>
      <w:r>
        <w:rPr>
          <w:rFonts w:ascii="SimSun" w:hAnsi="SimSun" w:eastAsia="SimSun" w:cs="SimSun"/>
          <w:sz w:val="21"/>
          <w:szCs w:val="21"/>
        </w:rPr>
        <w:t xml:space="preserve">  </w:t>
      </w:r>
      <w:r>
        <w:rPr>
          <w:rFonts w:ascii="SimSun" w:hAnsi="SimSun" w:eastAsia="SimSun" w:cs="SimSun"/>
          <w:sz w:val="21"/>
          <w:szCs w:val="21"/>
        </w:rPr>
        <w:t>顶层设计。加强企业发展定位和业务发展规</w:t>
      </w:r>
      <w:r>
        <w:rPr>
          <w:rFonts w:ascii="SimSun" w:hAnsi="SimSun" w:eastAsia="SimSun" w:cs="SimSun"/>
          <w:sz w:val="21"/>
          <w:szCs w:val="21"/>
          <w:spacing w:val="-1"/>
        </w:rPr>
        <w:t>划，找准数字化时代企业在产业链、</w:t>
      </w:r>
      <w:r>
        <w:rPr>
          <w:rFonts w:ascii="SimSun" w:hAnsi="SimSun" w:eastAsia="SimSun" w:cs="SimSun"/>
          <w:sz w:val="21"/>
          <w:szCs w:val="21"/>
        </w:rPr>
        <w:t xml:space="preserve"> </w:t>
      </w:r>
      <w:r>
        <w:rPr>
          <w:rFonts w:ascii="SimSun" w:hAnsi="SimSun" w:eastAsia="SimSun" w:cs="SimSun"/>
          <w:sz w:val="21"/>
          <w:szCs w:val="21"/>
          <w:spacing w:val="-2"/>
        </w:rPr>
        <w:t>创新链、供应链、价值链中的发展定位，谋划好</w:t>
      </w:r>
      <w:r>
        <w:rPr>
          <w:rFonts w:ascii="SimSun" w:hAnsi="SimSun" w:eastAsia="SimSun" w:cs="SimSun"/>
          <w:sz w:val="21"/>
          <w:szCs w:val="21"/>
          <w:spacing w:val="-3"/>
        </w:rPr>
        <w:t>数字技术推动业务创新的模式和</w:t>
      </w:r>
      <w:r>
        <w:rPr>
          <w:rFonts w:ascii="SimSun" w:hAnsi="SimSun" w:eastAsia="SimSun" w:cs="SimSun"/>
          <w:sz w:val="21"/>
          <w:szCs w:val="21"/>
        </w:rPr>
        <w:t xml:space="preserve">  </w:t>
      </w:r>
      <w:r>
        <w:rPr>
          <w:rFonts w:ascii="SimSun" w:hAnsi="SimSun" w:eastAsia="SimSun" w:cs="SimSun"/>
          <w:sz w:val="21"/>
          <w:szCs w:val="21"/>
          <w:spacing w:val="-3"/>
        </w:rPr>
        <w:t>路径。加强企业制度创新设计，构建适应数字时代发展模式的业务、管理、人才</w:t>
      </w:r>
      <w:r>
        <w:rPr>
          <w:rFonts w:ascii="SimSun" w:hAnsi="SimSun" w:eastAsia="SimSun" w:cs="SimSun"/>
          <w:sz w:val="21"/>
          <w:szCs w:val="21"/>
          <w:spacing w:val="6"/>
        </w:rPr>
        <w:t xml:space="preserve">  </w:t>
      </w:r>
      <w:r>
        <w:rPr>
          <w:rFonts w:ascii="SimSun" w:hAnsi="SimSun" w:eastAsia="SimSun" w:cs="SimSun"/>
          <w:sz w:val="21"/>
          <w:szCs w:val="21"/>
          <w:spacing w:val="-6"/>
        </w:rPr>
        <w:t>等方面规章制度，以制度创新重塑管理模式、激发人员动能、支撑业务转型。</w:t>
      </w:r>
    </w:p>
    <w:p>
      <w:pPr>
        <w:pStyle w:val="BodyText"/>
        <w:spacing w:line="297"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(二)强化统建共享和资源整合</w:t>
      </w:r>
    </w:p>
    <w:p>
      <w:pPr>
        <w:ind w:right="75" w:firstLine="409"/>
        <w:spacing w:before="202" w:line="300" w:lineRule="auto"/>
        <w:jc w:val="both"/>
        <w:rPr>
          <w:rFonts w:ascii="SimSun" w:hAnsi="SimSun" w:eastAsia="SimSun" w:cs="SimSun"/>
          <w:sz w:val="21"/>
          <w:szCs w:val="21"/>
        </w:rPr>
      </w:pPr>
      <w:r>
        <w:rPr>
          <w:rFonts w:ascii="SimSun" w:hAnsi="SimSun" w:eastAsia="SimSun" w:cs="SimSun"/>
          <w:sz w:val="21"/>
          <w:szCs w:val="21"/>
          <w:spacing w:val="4"/>
        </w:rPr>
        <w:t>企业数字化转型是一次适应数字化运行方式的要素资源整合和优化配置行</w:t>
      </w:r>
      <w:r>
        <w:rPr>
          <w:rFonts w:ascii="SimSun" w:hAnsi="SimSun" w:eastAsia="SimSun" w:cs="SimSun"/>
          <w:sz w:val="21"/>
          <w:szCs w:val="21"/>
          <w:spacing w:val="1"/>
        </w:rPr>
        <w:t xml:space="preserve"> </w:t>
      </w:r>
      <w:r>
        <w:rPr>
          <w:rFonts w:ascii="SimSun" w:hAnsi="SimSun" w:eastAsia="SimSun" w:cs="SimSun"/>
          <w:sz w:val="21"/>
          <w:szCs w:val="21"/>
          <w:spacing w:val="-3"/>
        </w:rPr>
        <w:t>动，需要推进统建共享、加强资源整合、打破信息孤岛、促进业务协同。要加强</w:t>
      </w:r>
      <w:r>
        <w:rPr>
          <w:rFonts w:ascii="SimSun" w:hAnsi="SimSun" w:eastAsia="SimSun" w:cs="SimSun"/>
          <w:sz w:val="21"/>
          <w:szCs w:val="21"/>
          <w:spacing w:val="14"/>
        </w:rPr>
        <w:t xml:space="preserve"> </w:t>
      </w:r>
      <w:r>
        <w:rPr>
          <w:rFonts w:ascii="SimSun" w:hAnsi="SimSun" w:eastAsia="SimSun" w:cs="SimSun"/>
          <w:sz w:val="21"/>
          <w:szCs w:val="21"/>
          <w:spacing w:val="-3"/>
        </w:rPr>
        <w:t>网络、系统、平台、数据和安全等方面统筹规划，推进大系统、大平台、大数据</w:t>
      </w:r>
      <w:r>
        <w:rPr>
          <w:rFonts w:ascii="SimSun" w:hAnsi="SimSun" w:eastAsia="SimSun" w:cs="SimSun"/>
          <w:sz w:val="21"/>
          <w:szCs w:val="21"/>
          <w:spacing w:val="16"/>
        </w:rPr>
        <w:t xml:space="preserve"> </w:t>
      </w:r>
      <w:r>
        <w:rPr>
          <w:rFonts w:ascii="SimSun" w:hAnsi="SimSun" w:eastAsia="SimSun" w:cs="SimSun"/>
          <w:sz w:val="21"/>
          <w:szCs w:val="21"/>
          <w:spacing w:val="-2"/>
        </w:rPr>
        <w:t>建设，确保统建共用、数据共享和业务协同。要以数字技术、数字化平台、</w:t>
      </w:r>
      <w:r>
        <w:rPr>
          <w:rFonts w:ascii="SimSun" w:hAnsi="SimSun" w:eastAsia="SimSun" w:cs="SimSun"/>
          <w:sz w:val="21"/>
          <w:szCs w:val="21"/>
          <w:spacing w:val="-3"/>
        </w:rPr>
        <w:t>数字</w:t>
      </w:r>
      <w:r>
        <w:rPr>
          <w:rFonts w:ascii="SimSun" w:hAnsi="SimSun" w:eastAsia="SimSun" w:cs="SimSun"/>
          <w:sz w:val="21"/>
          <w:szCs w:val="21"/>
        </w:rPr>
        <w:t xml:space="preserve"> </w:t>
      </w:r>
      <w:r>
        <w:rPr>
          <w:rFonts w:ascii="SimSun" w:hAnsi="SimSun" w:eastAsia="SimSun" w:cs="SimSun"/>
          <w:sz w:val="21"/>
          <w:szCs w:val="21"/>
          <w:spacing w:val="-3"/>
        </w:rPr>
        <w:t>服务、数字资源等推动产业链、创新链、供应链、价值链等资源整合，打造协同</w:t>
      </w:r>
      <w:r>
        <w:rPr>
          <w:rFonts w:ascii="SimSun" w:hAnsi="SimSun" w:eastAsia="SimSun" w:cs="SimSun"/>
          <w:sz w:val="21"/>
          <w:szCs w:val="21"/>
          <w:spacing w:val="2"/>
        </w:rPr>
        <w:t xml:space="preserve"> </w:t>
      </w:r>
      <w:r>
        <w:rPr>
          <w:rFonts w:ascii="SimSun" w:hAnsi="SimSun" w:eastAsia="SimSun" w:cs="SimSun"/>
          <w:sz w:val="21"/>
          <w:szCs w:val="21"/>
          <w:spacing w:val="-6"/>
        </w:rPr>
        <w:t>发展产业生态，提供供需对接、资源共享、业务融合、价值配置等能力。</w:t>
      </w:r>
    </w:p>
    <w:p>
      <w:pPr>
        <w:pStyle w:val="BodyText"/>
        <w:spacing w:line="289"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0"/>
        </w:rPr>
        <w:t>(三)强化数据打通和汇聚利用</w:t>
      </w:r>
    </w:p>
    <w:p>
      <w:pPr>
        <w:ind w:firstLine="409"/>
        <w:spacing w:before="205" w:line="302" w:lineRule="auto"/>
        <w:rPr>
          <w:rFonts w:ascii="SimSun" w:hAnsi="SimSun" w:eastAsia="SimSun" w:cs="SimSun"/>
          <w:sz w:val="21"/>
          <w:szCs w:val="21"/>
        </w:rPr>
      </w:pPr>
      <w:r>
        <w:rPr>
          <w:rFonts w:ascii="SimSun" w:hAnsi="SimSun" w:eastAsia="SimSun" w:cs="SimSun"/>
          <w:sz w:val="21"/>
          <w:szCs w:val="21"/>
          <w:spacing w:val="-2"/>
        </w:rPr>
        <w:t>数据要素是数字化时代重要的生产要素，对</w:t>
      </w:r>
      <w:r>
        <w:rPr>
          <w:rFonts w:ascii="SimSun" w:hAnsi="SimSun" w:eastAsia="SimSun" w:cs="SimSun"/>
          <w:sz w:val="21"/>
          <w:szCs w:val="21"/>
          <w:spacing w:val="-3"/>
        </w:rPr>
        <w:t>其他生产要素的优化配置发挥着</w:t>
      </w:r>
      <w:r>
        <w:rPr>
          <w:rFonts w:ascii="SimSun" w:hAnsi="SimSun" w:eastAsia="SimSun" w:cs="SimSun"/>
          <w:sz w:val="21"/>
          <w:szCs w:val="21"/>
        </w:rPr>
        <w:t xml:space="preserve">  </w:t>
      </w:r>
      <w:r>
        <w:rPr>
          <w:rFonts w:ascii="SimSun" w:hAnsi="SimSun" w:eastAsia="SimSun" w:cs="SimSun"/>
          <w:sz w:val="21"/>
          <w:szCs w:val="21"/>
        </w:rPr>
        <w:t>引领作用。国有企业数字化转型要加快企业数据流通速度，降低数据流通成本，</w:t>
      </w:r>
      <w:r>
        <w:rPr>
          <w:rFonts w:ascii="SimSun" w:hAnsi="SimSun" w:eastAsia="SimSun" w:cs="SimSun"/>
          <w:sz w:val="21"/>
          <w:szCs w:val="21"/>
          <w:spacing w:val="3"/>
        </w:rPr>
        <w:t xml:space="preserve"> </w:t>
      </w:r>
      <w:r>
        <w:rPr>
          <w:rFonts w:ascii="SimSun" w:hAnsi="SimSun" w:eastAsia="SimSun" w:cs="SimSun"/>
          <w:sz w:val="21"/>
          <w:szCs w:val="21"/>
          <w:spacing w:val="-2"/>
        </w:rPr>
        <w:t>提升数据驾驭能力，充分激活数据要素促进</w:t>
      </w:r>
      <w:r>
        <w:rPr>
          <w:rFonts w:ascii="SimSun" w:hAnsi="SimSun" w:eastAsia="SimSun" w:cs="SimSun"/>
          <w:sz w:val="21"/>
          <w:szCs w:val="21"/>
          <w:spacing w:val="-3"/>
        </w:rPr>
        <w:t>创新的动能。要规划和重整企业信息</w:t>
      </w:r>
      <w:r>
        <w:rPr>
          <w:rFonts w:ascii="SimSun" w:hAnsi="SimSun" w:eastAsia="SimSun" w:cs="SimSun"/>
          <w:sz w:val="21"/>
          <w:szCs w:val="21"/>
        </w:rPr>
        <w:t xml:space="preserve">  </w:t>
      </w:r>
      <w:r>
        <w:rPr>
          <w:rFonts w:ascii="SimSun" w:hAnsi="SimSun" w:eastAsia="SimSun" w:cs="SimSun"/>
          <w:sz w:val="21"/>
          <w:szCs w:val="21"/>
          <w:spacing w:val="-3"/>
        </w:rPr>
        <w:t>流，推进网络、系统、平台互联互通，推进数据共享交换和汇聚，以信息流引领</w:t>
      </w:r>
      <w:r>
        <w:rPr>
          <w:rFonts w:ascii="SimSun" w:hAnsi="SimSun" w:eastAsia="SimSun" w:cs="SimSun"/>
          <w:sz w:val="21"/>
          <w:szCs w:val="21"/>
          <w:spacing w:val="6"/>
        </w:rPr>
        <w:t xml:space="preserve">  </w:t>
      </w:r>
      <w:r>
        <w:rPr>
          <w:rFonts w:ascii="SimSun" w:hAnsi="SimSun" w:eastAsia="SimSun" w:cs="SimSun"/>
          <w:sz w:val="21"/>
          <w:szCs w:val="21"/>
        </w:rPr>
        <w:t>业务流发展，以信息流强化技术、资金、人才、物资、安全等方面全方位管控。</w:t>
      </w:r>
      <w:r>
        <w:rPr>
          <w:rFonts w:ascii="SimSun" w:hAnsi="SimSun" w:eastAsia="SimSun" w:cs="SimSun"/>
          <w:sz w:val="21"/>
          <w:szCs w:val="21"/>
          <w:spacing w:val="4"/>
        </w:rPr>
        <w:t xml:space="preserve"> </w:t>
      </w:r>
      <w:r>
        <w:rPr>
          <w:rFonts w:ascii="SimSun" w:hAnsi="SimSun" w:eastAsia="SimSun" w:cs="SimSun"/>
          <w:sz w:val="21"/>
          <w:szCs w:val="21"/>
          <w:spacing w:val="-6"/>
        </w:rPr>
        <w:t>要深化数据资源挖掘利用，以数据推动业务、服务、管理</w:t>
      </w:r>
      <w:r>
        <w:rPr>
          <w:rFonts w:ascii="SimSun" w:hAnsi="SimSun" w:eastAsia="SimSun" w:cs="SimSun"/>
          <w:sz w:val="21"/>
          <w:szCs w:val="21"/>
          <w:spacing w:val="-7"/>
        </w:rPr>
        <w:t>等方面模式和业态创新，</w:t>
      </w:r>
      <w:r>
        <w:rPr>
          <w:rFonts w:ascii="SimSun" w:hAnsi="SimSun" w:eastAsia="SimSun" w:cs="SimSun"/>
          <w:sz w:val="21"/>
          <w:szCs w:val="21"/>
        </w:rPr>
        <w:t xml:space="preserve"> </w:t>
      </w:r>
      <w:r>
        <w:rPr>
          <w:rFonts w:ascii="SimSun" w:hAnsi="SimSun" w:eastAsia="SimSun" w:cs="SimSun"/>
          <w:sz w:val="21"/>
          <w:szCs w:val="21"/>
          <w:spacing w:val="-7"/>
        </w:rPr>
        <w:t>推进数据要素和传统生产要素融合发展，释放倍增的动能。</w:t>
      </w:r>
    </w:p>
    <w:p>
      <w:pPr>
        <w:spacing w:line="302" w:lineRule="auto"/>
        <w:sectPr>
          <w:footerReference w:type="default" r:id="rId244"/>
          <w:pgSz w:w="8520" w:h="12900"/>
          <w:pgMar w:top="400" w:right="824" w:bottom="525" w:left="340" w:header="0" w:footer="37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6"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1"/>
        </w:rPr>
        <w:t>(四)强化业务重塑和业态创新</w:t>
      </w:r>
    </w:p>
    <w:p>
      <w:pPr>
        <w:ind w:firstLine="420"/>
        <w:spacing w:before="200" w:line="303" w:lineRule="auto"/>
        <w:jc w:val="both"/>
        <w:rPr>
          <w:rFonts w:ascii="SimSun" w:hAnsi="SimSun" w:eastAsia="SimSun" w:cs="SimSun"/>
          <w:sz w:val="21"/>
          <w:szCs w:val="21"/>
        </w:rPr>
      </w:pPr>
      <w:r>
        <w:rPr>
          <w:rFonts w:ascii="SimSun" w:hAnsi="SimSun" w:eastAsia="SimSun" w:cs="SimSun"/>
          <w:sz w:val="21"/>
          <w:szCs w:val="21"/>
          <w:spacing w:val="-3"/>
        </w:rPr>
        <w:t>企业数字化转型的核心是利用信息技术全方位推进业务重塑和业态创新，更</w:t>
      </w:r>
      <w:r>
        <w:rPr>
          <w:rFonts w:ascii="SimSun" w:hAnsi="SimSun" w:eastAsia="SimSun" w:cs="SimSun"/>
          <w:sz w:val="21"/>
          <w:szCs w:val="21"/>
          <w:spacing w:val="3"/>
        </w:rPr>
        <w:t xml:space="preserve">  </w:t>
      </w:r>
      <w:r>
        <w:rPr>
          <w:rFonts w:ascii="SimSun" w:hAnsi="SimSun" w:eastAsia="SimSun" w:cs="SimSun"/>
          <w:sz w:val="21"/>
          <w:szCs w:val="21"/>
          <w:spacing w:val="-2"/>
        </w:rPr>
        <w:t>好地适应经济社会数字化运行的发展需求。要按照数字化运行</w:t>
      </w:r>
      <w:r>
        <w:rPr>
          <w:rFonts w:ascii="SimSun" w:hAnsi="SimSun" w:eastAsia="SimSun" w:cs="SimSun"/>
          <w:sz w:val="21"/>
          <w:szCs w:val="21"/>
          <w:spacing w:val="-3"/>
        </w:rPr>
        <w:t>要求，全方位审视 </w:t>
      </w:r>
      <w:r>
        <w:rPr>
          <w:rFonts w:ascii="SimSun" w:hAnsi="SimSun" w:eastAsia="SimSun" w:cs="SimSun"/>
          <w:sz w:val="21"/>
          <w:szCs w:val="21"/>
          <w:spacing w:val="-2"/>
        </w:rPr>
        <w:t>业务管理、业务流程、业务模式等，加快推进企业扁平化管理，压缩和取消不必</w:t>
      </w:r>
      <w:r>
        <w:rPr>
          <w:rFonts w:ascii="SimSun" w:hAnsi="SimSun" w:eastAsia="SimSun" w:cs="SimSun"/>
          <w:sz w:val="21"/>
          <w:szCs w:val="21"/>
          <w:spacing w:val="16"/>
        </w:rPr>
        <w:t xml:space="preserve"> </w:t>
      </w:r>
      <w:r>
        <w:rPr>
          <w:rFonts w:ascii="SimSun" w:hAnsi="SimSun" w:eastAsia="SimSun" w:cs="SimSun"/>
          <w:sz w:val="21"/>
          <w:szCs w:val="21"/>
          <w:spacing w:val="-2"/>
        </w:rPr>
        <w:t>要的业务流转和审批，提升业务数字化、网络化和智能化服务</w:t>
      </w:r>
      <w:r>
        <w:rPr>
          <w:rFonts w:ascii="SimSun" w:hAnsi="SimSun" w:eastAsia="SimSun" w:cs="SimSun"/>
          <w:sz w:val="21"/>
          <w:szCs w:val="21"/>
          <w:spacing w:val="-3"/>
        </w:rPr>
        <w:t>能力。要积极推进 </w:t>
      </w:r>
      <w:r>
        <w:rPr>
          <w:rFonts w:ascii="SimSun" w:hAnsi="SimSun" w:eastAsia="SimSun" w:cs="SimSun"/>
          <w:sz w:val="21"/>
          <w:szCs w:val="21"/>
          <w:spacing w:val="2"/>
        </w:rPr>
        <w:t>业务业态创新，推动5</w:t>
      </w:r>
      <w:r>
        <w:rPr>
          <w:rFonts w:ascii="Times New Roman" w:hAnsi="Times New Roman" w:eastAsia="Times New Roman" w:cs="Times New Roman"/>
          <w:sz w:val="21"/>
          <w:szCs w:val="21"/>
          <w:spacing w:val="2"/>
        </w:rPr>
        <w:t>G</w:t>
      </w:r>
      <w:r>
        <w:rPr>
          <w:rFonts w:ascii="SimSun" w:hAnsi="SimSun" w:eastAsia="SimSun" w:cs="SimSun"/>
          <w:sz w:val="21"/>
          <w:szCs w:val="21"/>
          <w:spacing w:val="2"/>
        </w:rPr>
        <w:t>、互联网、大数据、人工智能和业务深度融合创新，创</w:t>
      </w:r>
      <w:r>
        <w:rPr>
          <w:rFonts w:ascii="SimSun" w:hAnsi="SimSun" w:eastAsia="SimSun" w:cs="SimSun"/>
          <w:sz w:val="21"/>
          <w:szCs w:val="21"/>
          <w:spacing w:val="3"/>
        </w:rPr>
        <w:t xml:space="preserve">  </w:t>
      </w:r>
      <w:r>
        <w:rPr>
          <w:rFonts w:ascii="SimSun" w:hAnsi="SimSun" w:eastAsia="SimSun" w:cs="SimSun"/>
          <w:sz w:val="21"/>
          <w:szCs w:val="21"/>
          <w:spacing w:val="-6"/>
        </w:rPr>
        <w:t>新企业管理、客户服务、产业合作、产消对接等模式，提升客户连接、网络服务、</w:t>
      </w:r>
      <w:r>
        <w:rPr>
          <w:rFonts w:ascii="SimSun" w:hAnsi="SimSun" w:eastAsia="SimSun" w:cs="SimSun"/>
          <w:sz w:val="21"/>
          <w:szCs w:val="21"/>
          <w:spacing w:val="10"/>
        </w:rPr>
        <w:t xml:space="preserve"> </w:t>
      </w:r>
      <w:r>
        <w:rPr>
          <w:rFonts w:ascii="SimSun" w:hAnsi="SimSun" w:eastAsia="SimSun" w:cs="SimSun"/>
          <w:sz w:val="21"/>
          <w:szCs w:val="21"/>
          <w:spacing w:val="-9"/>
        </w:rPr>
        <w:t>深度洞察、智能运行等能力。</w:t>
      </w:r>
    </w:p>
    <w:p>
      <w:pPr>
        <w:pStyle w:val="BodyText"/>
        <w:spacing w:line="28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0"/>
        </w:rPr>
        <w:t>(五)强化包容试错和创新激励</w:t>
      </w:r>
    </w:p>
    <w:p>
      <w:pPr>
        <w:ind w:right="42" w:firstLine="450"/>
        <w:spacing w:before="195" w:line="300" w:lineRule="auto"/>
        <w:jc w:val="both"/>
        <w:rPr>
          <w:rFonts w:ascii="SimSun" w:hAnsi="SimSun" w:eastAsia="SimSun" w:cs="SimSun"/>
          <w:sz w:val="21"/>
          <w:szCs w:val="21"/>
        </w:rPr>
      </w:pPr>
      <w:r>
        <w:rPr>
          <w:rFonts w:ascii="SimSun" w:hAnsi="SimSun" w:eastAsia="SimSun" w:cs="SimSun"/>
          <w:sz w:val="21"/>
          <w:szCs w:val="21"/>
          <w:spacing w:val="-2"/>
        </w:rPr>
        <w:t>制度创新是企业数字化转型的关键，要加快构建包容试错和激励创新</w:t>
      </w:r>
      <w:r>
        <w:rPr>
          <w:rFonts w:ascii="SimSun" w:hAnsi="SimSun" w:eastAsia="SimSun" w:cs="SimSun"/>
          <w:sz w:val="21"/>
          <w:szCs w:val="21"/>
          <w:spacing w:val="-3"/>
        </w:rPr>
        <w:t>的制度</w:t>
      </w:r>
      <w:r>
        <w:rPr>
          <w:rFonts w:ascii="SimSun" w:hAnsi="SimSun" w:eastAsia="SimSun" w:cs="SimSun"/>
          <w:sz w:val="21"/>
          <w:szCs w:val="21"/>
        </w:rPr>
        <w:t xml:space="preserve"> </w:t>
      </w:r>
      <w:r>
        <w:rPr>
          <w:rFonts w:ascii="SimSun" w:hAnsi="SimSun" w:eastAsia="SimSun" w:cs="SimSun"/>
          <w:sz w:val="21"/>
          <w:szCs w:val="21"/>
          <w:spacing w:val="-2"/>
        </w:rPr>
        <w:t>机制，激励大家肯干事、敢干事和能干事。构建包容试错</w:t>
      </w:r>
      <w:r>
        <w:rPr>
          <w:rFonts w:ascii="SimSun" w:hAnsi="SimSun" w:eastAsia="SimSun" w:cs="SimSun"/>
          <w:sz w:val="21"/>
          <w:szCs w:val="21"/>
          <w:spacing w:val="-3"/>
        </w:rPr>
        <w:t>机制，坚持法无禁止即</w:t>
      </w:r>
      <w:r>
        <w:rPr>
          <w:rFonts w:ascii="SimSun" w:hAnsi="SimSun" w:eastAsia="SimSun" w:cs="SimSun"/>
          <w:sz w:val="21"/>
          <w:szCs w:val="21"/>
        </w:rPr>
        <w:t xml:space="preserve"> </w:t>
      </w:r>
      <w:r>
        <w:rPr>
          <w:rFonts w:ascii="SimSun" w:hAnsi="SimSun" w:eastAsia="SimSun" w:cs="SimSun"/>
          <w:sz w:val="21"/>
          <w:szCs w:val="21"/>
          <w:spacing w:val="-3"/>
        </w:rPr>
        <w:t>可为，坚持集体决策不追究个体责任，坚持不扩大化追究责任，鼓励大家在数字</w:t>
      </w:r>
      <w:r>
        <w:rPr>
          <w:rFonts w:ascii="SimSun" w:hAnsi="SimSun" w:eastAsia="SimSun" w:cs="SimSun"/>
          <w:sz w:val="21"/>
          <w:szCs w:val="21"/>
          <w:spacing w:val="13"/>
        </w:rPr>
        <w:t xml:space="preserve"> </w:t>
      </w:r>
      <w:r>
        <w:rPr>
          <w:rFonts w:ascii="SimSun" w:hAnsi="SimSun" w:eastAsia="SimSun" w:cs="SimSun"/>
          <w:sz w:val="21"/>
          <w:szCs w:val="21"/>
          <w:spacing w:val="-3"/>
        </w:rPr>
        <w:t>化转型道路上大胆勇于探索和摸索，免除不必要的担心和顾虑。要加大创新激励</w:t>
      </w:r>
      <w:r>
        <w:rPr>
          <w:rFonts w:ascii="SimSun" w:hAnsi="SimSun" w:eastAsia="SimSun" w:cs="SimSun"/>
          <w:sz w:val="21"/>
          <w:szCs w:val="21"/>
          <w:spacing w:val="15"/>
        </w:rPr>
        <w:t xml:space="preserve"> </w:t>
      </w:r>
      <w:r>
        <w:rPr>
          <w:rFonts w:ascii="SimSun" w:hAnsi="SimSun" w:eastAsia="SimSun" w:cs="SimSun"/>
          <w:sz w:val="21"/>
          <w:szCs w:val="21"/>
          <w:spacing w:val="-2"/>
        </w:rPr>
        <w:t>力度，构建以创新为引领的薪酬激励机制，</w:t>
      </w:r>
      <w:r>
        <w:rPr>
          <w:rFonts w:ascii="SimSun" w:hAnsi="SimSun" w:eastAsia="SimSun" w:cs="SimSun"/>
          <w:sz w:val="21"/>
          <w:szCs w:val="21"/>
          <w:spacing w:val="-3"/>
        </w:rPr>
        <w:t>加大对技术创新、应用创新、管理创</w:t>
      </w:r>
      <w:r>
        <w:rPr>
          <w:rFonts w:ascii="SimSun" w:hAnsi="SimSun" w:eastAsia="SimSun" w:cs="SimSun"/>
          <w:sz w:val="21"/>
          <w:szCs w:val="21"/>
        </w:rPr>
        <w:t xml:space="preserve"> </w:t>
      </w:r>
      <w:r>
        <w:rPr>
          <w:rFonts w:ascii="SimSun" w:hAnsi="SimSun" w:eastAsia="SimSun" w:cs="SimSun"/>
          <w:sz w:val="21"/>
          <w:szCs w:val="21"/>
          <w:spacing w:val="-7"/>
        </w:rPr>
        <w:t>新等方面的常态化激励。</w:t>
      </w:r>
    </w:p>
    <w:p>
      <w:pPr>
        <w:spacing w:line="300" w:lineRule="auto"/>
        <w:sectPr>
          <w:footerReference w:type="default" r:id="rId245"/>
          <w:pgSz w:w="8520" w:h="12920"/>
          <w:pgMar w:top="400" w:right="435" w:bottom="492" w:left="729" w:header="0" w:footer="333" w:gutter="0"/>
        </w:sectPr>
        <w:rPr>
          <w:rFonts w:ascii="SimSun" w:hAnsi="SimSun" w:eastAsia="SimSun" w:cs="SimSun"/>
          <w:sz w:val="21"/>
          <w:szCs w:val="21"/>
        </w:rPr>
      </w:pPr>
    </w:p>
    <w:p>
      <w:pPr>
        <w:ind w:left="2779"/>
        <w:spacing w:before="26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4"/>
        <w:spacing w:before="101" w:line="221" w:lineRule="auto"/>
        <w:rPr>
          <w:rFonts w:ascii="SimHei" w:hAnsi="SimHei" w:eastAsia="SimHei" w:cs="SimHei"/>
          <w:sz w:val="31"/>
          <w:szCs w:val="31"/>
        </w:rPr>
      </w:pPr>
      <w:bookmarkStart w:name="bookmark107" w:id="105"/>
      <w:bookmarkEnd w:id="105"/>
      <w:r>
        <w:rPr>
          <w:rFonts w:ascii="SimHei" w:hAnsi="SimHei" w:eastAsia="SimHei" w:cs="SimHei"/>
          <w:sz w:val="31"/>
          <w:szCs w:val="31"/>
          <w:b/>
          <w:bCs/>
          <w:spacing w:val="13"/>
        </w:rPr>
        <w:t>第七节</w:t>
      </w:r>
      <w:r>
        <w:rPr>
          <w:rFonts w:ascii="SimHei" w:hAnsi="SimHei" w:eastAsia="SimHei" w:cs="SimHei"/>
          <w:sz w:val="31"/>
          <w:szCs w:val="31"/>
          <w:spacing w:val="168"/>
        </w:rPr>
        <w:t xml:space="preserve"> </w:t>
      </w:r>
      <w:r>
        <w:rPr>
          <w:rFonts w:ascii="SimHei" w:hAnsi="SimHei" w:eastAsia="SimHei" w:cs="SimHei"/>
          <w:sz w:val="31"/>
          <w:szCs w:val="31"/>
          <w:b/>
          <w:bCs/>
          <w:spacing w:val="13"/>
        </w:rPr>
        <w:t>强化网络平台经济发展赋能</w:t>
      </w:r>
    </w:p>
    <w:p>
      <w:pPr>
        <w:pStyle w:val="BodyText"/>
        <w:spacing w:line="306" w:lineRule="auto"/>
        <w:rPr/>
      </w:pPr>
      <w:r/>
    </w:p>
    <w:p>
      <w:pPr>
        <w:ind w:right="20" w:firstLine="389"/>
        <w:spacing w:before="62" w:line="350" w:lineRule="auto"/>
        <w:jc w:val="both"/>
        <w:rPr>
          <w:rFonts w:ascii="SimSun" w:hAnsi="SimSun" w:eastAsia="SimSun" w:cs="SimSun"/>
          <w:sz w:val="19"/>
          <w:szCs w:val="19"/>
        </w:rPr>
      </w:pPr>
      <w:r>
        <w:rPr>
          <w:rFonts w:ascii="SimSun" w:hAnsi="SimSun" w:eastAsia="SimSun" w:cs="SimSun"/>
          <w:sz w:val="19"/>
          <w:szCs w:val="19"/>
          <w:spacing w:val="18"/>
        </w:rPr>
        <w:t>互联网的普及为人类社会发展创造了一个全新的数字空间，拓展了人类生产</w:t>
      </w:r>
      <w:r>
        <w:rPr>
          <w:rFonts w:ascii="SimSun" w:hAnsi="SimSun" w:eastAsia="SimSun" w:cs="SimSun"/>
          <w:sz w:val="19"/>
          <w:szCs w:val="19"/>
          <w:spacing w:val="16"/>
        </w:rPr>
        <w:t xml:space="preserve"> </w:t>
      </w:r>
      <w:r>
        <w:rPr>
          <w:rFonts w:ascii="SimSun" w:hAnsi="SimSun" w:eastAsia="SimSun" w:cs="SimSun"/>
          <w:sz w:val="19"/>
          <w:szCs w:val="19"/>
          <w:spacing w:val="17"/>
        </w:rPr>
        <w:t>生活发展新场所，推动经济社会运行模式和发展方式转变，为解决制约人类可持</w:t>
      </w:r>
      <w:r>
        <w:rPr>
          <w:rFonts w:ascii="SimSun" w:hAnsi="SimSun" w:eastAsia="SimSun" w:cs="SimSun"/>
          <w:sz w:val="19"/>
          <w:szCs w:val="19"/>
        </w:rPr>
        <w:t xml:space="preserve">  </w:t>
      </w:r>
      <w:r>
        <w:rPr>
          <w:rFonts w:ascii="SimSun" w:hAnsi="SimSun" w:eastAsia="SimSun" w:cs="SimSun"/>
          <w:sz w:val="19"/>
          <w:szCs w:val="19"/>
          <w:spacing w:val="17"/>
        </w:rPr>
        <w:t>续发展的问题提供了探索道路。然而，互联网应用对实体经济发展正在产生</w:t>
      </w:r>
      <w:r>
        <w:rPr>
          <w:rFonts w:ascii="SimSun" w:hAnsi="SimSun" w:eastAsia="SimSun" w:cs="SimSun"/>
          <w:sz w:val="19"/>
          <w:szCs w:val="19"/>
          <w:spacing w:val="16"/>
        </w:rPr>
        <w:t>重大 </w:t>
      </w:r>
      <w:r>
        <w:rPr>
          <w:rFonts w:ascii="SimSun" w:hAnsi="SimSun" w:eastAsia="SimSun" w:cs="SimSun"/>
          <w:sz w:val="19"/>
          <w:szCs w:val="19"/>
          <w:spacing w:val="8"/>
        </w:rPr>
        <w:t>而深远的影响，对实体经济传统的组织、运作、服务和商业模式带来了不小的冲击， </w:t>
      </w:r>
      <w:r>
        <w:rPr>
          <w:rFonts w:ascii="SimSun" w:hAnsi="SimSun" w:eastAsia="SimSun" w:cs="SimSun"/>
          <w:sz w:val="19"/>
          <w:szCs w:val="19"/>
          <w:spacing w:val="17"/>
        </w:rPr>
        <w:t>让实体经济步入加快转型发展的阵痛期。正确看待在实体经济领域互联网应用带</w:t>
      </w:r>
      <w:r>
        <w:rPr>
          <w:rFonts w:ascii="SimSun" w:hAnsi="SimSun" w:eastAsia="SimSun" w:cs="SimSun"/>
          <w:sz w:val="19"/>
          <w:szCs w:val="19"/>
          <w:spacing w:val="1"/>
        </w:rPr>
        <w:t xml:space="preserve">  </w:t>
      </w:r>
      <w:r>
        <w:rPr>
          <w:rFonts w:ascii="SimSun" w:hAnsi="SimSun" w:eastAsia="SimSun" w:cs="SimSun"/>
          <w:sz w:val="19"/>
          <w:szCs w:val="19"/>
          <w:spacing w:val="13"/>
        </w:rPr>
        <w:t>来的颠覆性影响，积极发挥互联网创新要素的作用，大力推进网络平台经济发展，</w:t>
      </w:r>
      <w:r>
        <w:rPr>
          <w:rFonts w:ascii="SimSun" w:hAnsi="SimSun" w:eastAsia="SimSun" w:cs="SimSun"/>
          <w:sz w:val="19"/>
          <w:szCs w:val="19"/>
          <w:spacing w:val="6"/>
        </w:rPr>
        <w:t xml:space="preserve"> </w:t>
      </w:r>
      <w:r>
        <w:rPr>
          <w:rFonts w:ascii="SimSun" w:hAnsi="SimSun" w:eastAsia="SimSun" w:cs="SimSun"/>
          <w:sz w:val="19"/>
          <w:szCs w:val="19"/>
          <w:spacing w:val="18"/>
        </w:rPr>
        <w:t>深化互联网和实体经济融合创新，将为实体经济注入</w:t>
      </w:r>
      <w:r>
        <w:rPr>
          <w:rFonts w:ascii="SimSun" w:hAnsi="SimSun" w:eastAsia="SimSun" w:cs="SimSun"/>
          <w:sz w:val="19"/>
          <w:szCs w:val="19"/>
          <w:spacing w:val="17"/>
        </w:rPr>
        <w:t>新的发展动能，开启我国实</w:t>
      </w:r>
    </w:p>
    <w:p>
      <w:pPr>
        <w:spacing w:line="220" w:lineRule="auto"/>
        <w:rPr>
          <w:rFonts w:ascii="SimSun" w:hAnsi="SimSun" w:eastAsia="SimSun" w:cs="SimSun"/>
          <w:sz w:val="19"/>
          <w:szCs w:val="19"/>
        </w:rPr>
      </w:pPr>
      <w:r>
        <w:rPr>
          <w:rFonts w:ascii="SimSun" w:hAnsi="SimSun" w:eastAsia="SimSun" w:cs="SimSun"/>
          <w:sz w:val="19"/>
          <w:szCs w:val="19"/>
          <w:spacing w:val="6"/>
        </w:rPr>
        <w:t>体经济发展新方位。</w:t>
      </w:r>
    </w:p>
    <w:p>
      <w:pPr>
        <w:pStyle w:val="BodyText"/>
        <w:spacing w:line="315"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7"/>
        </w:rPr>
        <w:t>一</w:t>
      </w:r>
      <w:r>
        <w:rPr>
          <w:rFonts w:ascii="SimHei" w:hAnsi="SimHei" w:eastAsia="SimHei" w:cs="SimHei"/>
          <w:sz w:val="22"/>
          <w:szCs w:val="22"/>
          <w:spacing w:val="-19"/>
        </w:rPr>
        <w:t xml:space="preserve"> </w:t>
      </w:r>
      <w:r>
        <w:rPr>
          <w:rFonts w:ascii="SimHei" w:hAnsi="SimHei" w:eastAsia="SimHei" w:cs="SimHei"/>
          <w:sz w:val="22"/>
          <w:szCs w:val="22"/>
          <w:b/>
          <w:bCs/>
          <w:spacing w:val="27"/>
        </w:rPr>
        <w:t>、互联网变革实体经济发展机理</w:t>
      </w:r>
    </w:p>
    <w:p>
      <w:pPr>
        <w:pStyle w:val="BodyText"/>
        <w:spacing w:line="342"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19"/>
        </w:rPr>
        <w:t>(一)变革实体经济传统组织模式</w:t>
      </w:r>
    </w:p>
    <w:p>
      <w:pPr>
        <w:ind w:firstLine="389"/>
        <w:spacing w:before="198" w:line="350" w:lineRule="auto"/>
        <w:jc w:val="both"/>
        <w:rPr>
          <w:rFonts w:ascii="SimSun" w:hAnsi="SimSun" w:eastAsia="SimSun" w:cs="SimSun"/>
          <w:sz w:val="19"/>
          <w:szCs w:val="19"/>
        </w:rPr>
      </w:pPr>
      <w:r>
        <w:rPr>
          <w:rFonts w:ascii="SimSun" w:hAnsi="SimSun" w:eastAsia="SimSun" w:cs="SimSun"/>
          <w:sz w:val="19"/>
          <w:szCs w:val="19"/>
          <w:spacing w:val="21"/>
        </w:rPr>
        <w:t>互联网正在深刻地影响实体经济传统组织模式。平台化组织、网络化协作、</w:t>
      </w:r>
      <w:r>
        <w:rPr>
          <w:rFonts w:ascii="SimSun" w:hAnsi="SimSun" w:eastAsia="SimSun" w:cs="SimSun"/>
          <w:sz w:val="19"/>
          <w:szCs w:val="19"/>
        </w:rPr>
        <w:t xml:space="preserve"> </w:t>
      </w:r>
      <w:r>
        <w:rPr>
          <w:rFonts w:ascii="SimSun" w:hAnsi="SimSun" w:eastAsia="SimSun" w:cs="SimSun"/>
          <w:sz w:val="19"/>
          <w:szCs w:val="19"/>
          <w:spacing w:val="18"/>
        </w:rPr>
        <w:t>众包众创等新型组织模式正在成为企业新的组织模式</w:t>
      </w:r>
      <w:r>
        <w:rPr>
          <w:rFonts w:ascii="SimSun" w:hAnsi="SimSun" w:eastAsia="SimSun" w:cs="SimSun"/>
          <w:sz w:val="19"/>
          <w:szCs w:val="19"/>
          <w:spacing w:val="17"/>
        </w:rPr>
        <w:t>，企业组织、管理和资源整</w:t>
      </w:r>
      <w:r>
        <w:rPr>
          <w:rFonts w:ascii="SimSun" w:hAnsi="SimSun" w:eastAsia="SimSun" w:cs="SimSun"/>
          <w:sz w:val="19"/>
          <w:szCs w:val="19"/>
        </w:rPr>
        <w:t xml:space="preserve">  </w:t>
      </w:r>
      <w:r>
        <w:rPr>
          <w:rFonts w:ascii="SimSun" w:hAnsi="SimSun" w:eastAsia="SimSun" w:cs="SimSun"/>
          <w:sz w:val="19"/>
          <w:szCs w:val="19"/>
          <w:spacing w:val="13"/>
        </w:rPr>
        <w:t>合能力得到大大增强。另外，平台化的组织、网络化管理带来的零边际成本效应，</w:t>
      </w:r>
      <w:r>
        <w:rPr>
          <w:rFonts w:ascii="SimSun" w:hAnsi="SimSun" w:eastAsia="SimSun" w:cs="SimSun"/>
          <w:sz w:val="19"/>
          <w:szCs w:val="19"/>
          <w:spacing w:val="6"/>
        </w:rPr>
        <w:t xml:space="preserve"> </w:t>
      </w:r>
      <w:r>
        <w:rPr>
          <w:rFonts w:ascii="SimSun" w:hAnsi="SimSun" w:eastAsia="SimSun" w:cs="SimSun"/>
          <w:sz w:val="19"/>
          <w:szCs w:val="19"/>
          <w:spacing w:val="18"/>
        </w:rPr>
        <w:t>正在颠覆企业金字塔形的管理模式，让企业管</w:t>
      </w:r>
      <w:r>
        <w:rPr>
          <w:rFonts w:ascii="SimSun" w:hAnsi="SimSun" w:eastAsia="SimSun" w:cs="SimSun"/>
          <w:sz w:val="19"/>
          <w:szCs w:val="19"/>
          <w:spacing w:val="17"/>
        </w:rPr>
        <w:t>理走向网状化和扁平化，使得企业</w:t>
      </w:r>
      <w:r>
        <w:rPr>
          <w:rFonts w:ascii="SimSun" w:hAnsi="SimSun" w:eastAsia="SimSun" w:cs="SimSun"/>
          <w:sz w:val="19"/>
          <w:szCs w:val="19"/>
        </w:rPr>
        <w:t xml:space="preserve">  </w:t>
      </w:r>
      <w:r>
        <w:rPr>
          <w:rFonts w:ascii="SimSun" w:hAnsi="SimSun" w:eastAsia="SimSun" w:cs="SimSun"/>
          <w:sz w:val="19"/>
          <w:szCs w:val="19"/>
          <w:spacing w:val="15"/>
        </w:rPr>
        <w:t>的决策和市场响应能力大幅提高，</w:t>
      </w:r>
      <w:r>
        <w:rPr>
          <w:rFonts w:ascii="SimSun" w:hAnsi="SimSun" w:eastAsia="SimSun" w:cs="SimSun"/>
          <w:sz w:val="19"/>
          <w:szCs w:val="19"/>
          <w:spacing w:val="83"/>
        </w:rPr>
        <w:t xml:space="preserve"> </w:t>
      </w:r>
      <w:r>
        <w:rPr>
          <w:rFonts w:ascii="SimSun" w:hAnsi="SimSun" w:eastAsia="SimSun" w:cs="SimSun"/>
          <w:sz w:val="19"/>
          <w:szCs w:val="19"/>
          <w:spacing w:val="15"/>
        </w:rPr>
        <w:t>一线员工创造潜力得到极大挖掘。阿里巴巴、</w:t>
      </w:r>
      <w:r>
        <w:rPr>
          <w:rFonts w:ascii="SimSun" w:hAnsi="SimSun" w:eastAsia="SimSun" w:cs="SimSun"/>
          <w:sz w:val="19"/>
          <w:szCs w:val="19"/>
        </w:rPr>
        <w:t xml:space="preserve"> </w:t>
      </w:r>
      <w:r>
        <w:rPr>
          <w:rFonts w:ascii="SimSun" w:hAnsi="SimSun" w:eastAsia="SimSun" w:cs="SimSun"/>
          <w:sz w:val="19"/>
          <w:szCs w:val="19"/>
          <w:spacing w:val="14"/>
        </w:rPr>
        <w:t>猪八戒网、菜鸟物流、美团等互联网公司利用网络平台，分别在零售、工业设计、</w:t>
      </w:r>
      <w:r>
        <w:rPr>
          <w:rFonts w:ascii="SimSun" w:hAnsi="SimSun" w:eastAsia="SimSun" w:cs="SimSun"/>
          <w:sz w:val="19"/>
          <w:szCs w:val="19"/>
          <w:spacing w:val="10"/>
        </w:rPr>
        <w:t xml:space="preserve"> </w:t>
      </w:r>
      <w:r>
        <w:rPr>
          <w:rFonts w:ascii="SimSun" w:hAnsi="SimSun" w:eastAsia="SimSun" w:cs="SimSun"/>
          <w:sz w:val="19"/>
          <w:szCs w:val="19"/>
          <w:spacing w:val="13"/>
        </w:rPr>
        <w:t>物流运输、</w:t>
      </w:r>
      <w:r>
        <w:rPr>
          <w:rFonts w:ascii="Times New Roman" w:hAnsi="Times New Roman" w:eastAsia="Times New Roman" w:cs="Times New Roman"/>
          <w:sz w:val="19"/>
          <w:szCs w:val="19"/>
          <w:spacing w:val="13"/>
        </w:rPr>
        <w:t>O20(</w:t>
      </w:r>
      <w:r>
        <w:rPr>
          <w:rFonts w:ascii="Times New Roman" w:hAnsi="Times New Roman" w:eastAsia="Times New Roman" w:cs="Times New Roman"/>
          <w:sz w:val="19"/>
          <w:szCs w:val="19"/>
        </w:rPr>
        <w:t>Online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to</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Office</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3"/>
        </w:rPr>
        <w:t>离线商务模式)服务等领</w:t>
      </w:r>
      <w:r>
        <w:rPr>
          <w:rFonts w:ascii="SimSun" w:hAnsi="SimSun" w:eastAsia="SimSun" w:cs="SimSun"/>
          <w:sz w:val="19"/>
          <w:szCs w:val="19"/>
          <w:spacing w:val="12"/>
        </w:rPr>
        <w:t>域创新传统企业组织</w:t>
      </w:r>
      <w:r>
        <w:rPr>
          <w:rFonts w:ascii="SimSun" w:hAnsi="SimSun" w:eastAsia="SimSun" w:cs="SimSun"/>
          <w:sz w:val="19"/>
          <w:szCs w:val="19"/>
        </w:rPr>
        <w:t xml:space="preserve">  </w:t>
      </w:r>
      <w:r>
        <w:rPr>
          <w:rFonts w:ascii="SimSun" w:hAnsi="SimSun" w:eastAsia="SimSun" w:cs="SimSun"/>
          <w:sz w:val="19"/>
          <w:szCs w:val="19"/>
          <w:spacing w:val="18"/>
        </w:rPr>
        <w:t>模式，实现社会资源的有效整合，推动传统行业互</w:t>
      </w:r>
      <w:r>
        <w:rPr>
          <w:rFonts w:ascii="SimSun" w:hAnsi="SimSun" w:eastAsia="SimSun" w:cs="SimSun"/>
          <w:sz w:val="19"/>
          <w:szCs w:val="19"/>
          <w:spacing w:val="17"/>
        </w:rPr>
        <w:t>联网条件下的变革升级。传统</w:t>
      </w:r>
      <w:r>
        <w:rPr>
          <w:rFonts w:ascii="SimSun" w:hAnsi="SimSun" w:eastAsia="SimSun" w:cs="SimSun"/>
          <w:sz w:val="19"/>
          <w:szCs w:val="19"/>
        </w:rPr>
        <w:t xml:space="preserve">  </w:t>
      </w:r>
      <w:r>
        <w:rPr>
          <w:rFonts w:ascii="SimSun" w:hAnsi="SimSun" w:eastAsia="SimSun" w:cs="SimSun"/>
          <w:sz w:val="19"/>
          <w:szCs w:val="19"/>
          <w:spacing w:val="17"/>
        </w:rPr>
        <w:t>制造企业正在加速利用互联网改变其组织模式，如海尔采用企业平台化、员工创</w:t>
      </w:r>
      <w:r>
        <w:rPr>
          <w:rFonts w:ascii="SimSun" w:hAnsi="SimSun" w:eastAsia="SimSun" w:cs="SimSun"/>
          <w:sz w:val="19"/>
          <w:szCs w:val="19"/>
          <w:spacing w:val="3"/>
        </w:rPr>
        <w:t xml:space="preserve">  </w:t>
      </w:r>
      <w:r>
        <w:rPr>
          <w:rFonts w:ascii="SimSun" w:hAnsi="SimSun" w:eastAsia="SimSun" w:cs="SimSun"/>
          <w:sz w:val="19"/>
          <w:szCs w:val="19"/>
          <w:spacing w:val="18"/>
        </w:rPr>
        <w:t>客化、用户个性化的转型模式探索，正在颠覆传统</w:t>
      </w:r>
      <w:r>
        <w:rPr>
          <w:rFonts w:ascii="SimSun" w:hAnsi="SimSun" w:eastAsia="SimSun" w:cs="SimSun"/>
          <w:sz w:val="19"/>
          <w:szCs w:val="19"/>
          <w:spacing w:val="17"/>
        </w:rPr>
        <w:t>制造企业管控模式，建立适应</w:t>
      </w:r>
    </w:p>
    <w:p>
      <w:pPr>
        <w:spacing w:line="219" w:lineRule="auto"/>
        <w:rPr>
          <w:rFonts w:ascii="SimSun" w:hAnsi="SimSun" w:eastAsia="SimSun" w:cs="SimSun"/>
          <w:sz w:val="19"/>
          <w:szCs w:val="19"/>
        </w:rPr>
      </w:pPr>
      <w:r>
        <w:rPr>
          <w:rFonts w:ascii="SimSun" w:hAnsi="SimSun" w:eastAsia="SimSun" w:cs="SimSun"/>
          <w:sz w:val="19"/>
          <w:szCs w:val="19"/>
          <w:spacing w:val="13"/>
        </w:rPr>
        <w:t>信息生产力发展的生产关系，激发企业各环节员工的创造性。</w:t>
      </w:r>
    </w:p>
    <w:p>
      <w:pPr>
        <w:pStyle w:val="BodyText"/>
        <w:spacing w:line="297"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24"/>
        </w:rPr>
        <w:t>(二)变革实体经济传统运作模式</w:t>
      </w:r>
    </w:p>
    <w:p>
      <w:pPr>
        <w:spacing w:before="229" w:line="219" w:lineRule="auto"/>
        <w:jc w:val="right"/>
        <w:rPr>
          <w:rFonts w:ascii="SimSun" w:hAnsi="SimSun" w:eastAsia="SimSun" w:cs="SimSun"/>
          <w:sz w:val="19"/>
          <w:szCs w:val="19"/>
        </w:rPr>
      </w:pPr>
      <w:r>
        <w:rPr>
          <w:rFonts w:ascii="SimSun" w:hAnsi="SimSun" w:eastAsia="SimSun" w:cs="SimSun"/>
          <w:sz w:val="19"/>
          <w:szCs w:val="19"/>
          <w:spacing w:val="15"/>
        </w:rPr>
        <w:t>互联网正在深刻影响实体经济传统运作模式，凭借互联网信息</w:t>
      </w:r>
      <w:r>
        <w:rPr>
          <w:rFonts w:ascii="SimSun" w:hAnsi="SimSun" w:eastAsia="SimSun" w:cs="SimSun"/>
          <w:sz w:val="19"/>
          <w:szCs w:val="19"/>
          <w:spacing w:val="14"/>
        </w:rPr>
        <w:t>获取的便捷性，</w:t>
      </w:r>
    </w:p>
    <w:p>
      <w:pPr>
        <w:spacing w:line="219" w:lineRule="auto"/>
        <w:sectPr>
          <w:footerReference w:type="default" r:id="rId246"/>
          <w:pgSz w:w="8520" w:h="12900"/>
          <w:pgMar w:top="400" w:right="744" w:bottom="505" w:left="420" w:header="0" w:footer="356" w:gutter="0"/>
        </w:sectPr>
        <w:rPr>
          <w:rFonts w:ascii="SimSun" w:hAnsi="SimSun" w:eastAsia="SimSun" w:cs="SimSun"/>
          <w:sz w:val="19"/>
          <w:szCs w:val="19"/>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9" w:lineRule="auto"/>
        <w:rPr/>
      </w:pPr>
      <w:r/>
    </w:p>
    <w:p>
      <w:pPr>
        <w:spacing w:before="68" w:line="299" w:lineRule="auto"/>
        <w:jc w:val="both"/>
        <w:rPr>
          <w:rFonts w:ascii="SimSun" w:hAnsi="SimSun" w:eastAsia="SimSun" w:cs="SimSun"/>
          <w:sz w:val="21"/>
          <w:szCs w:val="21"/>
        </w:rPr>
      </w:pPr>
      <w:r>
        <w:rPr>
          <w:rFonts w:ascii="SimSun" w:hAnsi="SimSun" w:eastAsia="SimSun" w:cs="SimSun"/>
          <w:sz w:val="21"/>
          <w:szCs w:val="21"/>
          <w:spacing w:val="-3"/>
        </w:rPr>
        <w:t>低成本快速试错、多款少量、以销定产，从大规模批量化的大众服务转为多批次</w:t>
      </w:r>
      <w:r>
        <w:rPr>
          <w:rFonts w:ascii="SimSun" w:hAnsi="SimSun" w:eastAsia="SimSun" w:cs="SimSun"/>
          <w:sz w:val="21"/>
          <w:szCs w:val="21"/>
          <w:spacing w:val="1"/>
        </w:rPr>
        <w:t xml:space="preserve">  </w:t>
      </w:r>
      <w:r>
        <w:rPr>
          <w:rFonts w:ascii="SimSun" w:hAnsi="SimSun" w:eastAsia="SimSun" w:cs="SimSun"/>
          <w:sz w:val="21"/>
          <w:szCs w:val="21"/>
          <w:spacing w:val="-3"/>
        </w:rPr>
        <w:t>小批量的小众服务，提供个性化定制服务，已成为许多企业适应新常态、把握新</w:t>
      </w:r>
      <w:r>
        <w:rPr>
          <w:rFonts w:ascii="SimSun" w:hAnsi="SimSun" w:eastAsia="SimSun" w:cs="SimSun"/>
          <w:sz w:val="21"/>
          <w:szCs w:val="21"/>
          <w:spacing w:val="1"/>
        </w:rPr>
        <w:t xml:space="preserve">  </w:t>
      </w:r>
      <w:r>
        <w:rPr>
          <w:rFonts w:ascii="SimSun" w:hAnsi="SimSun" w:eastAsia="SimSun" w:cs="SimSun"/>
          <w:sz w:val="21"/>
          <w:szCs w:val="21"/>
          <w:spacing w:val="-3"/>
        </w:rPr>
        <w:t>常态、引领新常态的重要途径。依托网络平台，紧盯市场、随机应变、低成本快 </w:t>
      </w:r>
      <w:r>
        <w:rPr>
          <w:rFonts w:ascii="SimSun" w:hAnsi="SimSun" w:eastAsia="SimSun" w:cs="SimSun"/>
          <w:sz w:val="21"/>
          <w:szCs w:val="21"/>
          <w:spacing w:val="-3"/>
        </w:rPr>
        <w:t>速学习，已成为许多企业快速响应市场需求、提高市场变化应对能力、加速技术</w:t>
      </w:r>
      <w:r>
        <w:rPr>
          <w:rFonts w:ascii="SimSun" w:hAnsi="SimSun" w:eastAsia="SimSun" w:cs="SimSun"/>
          <w:sz w:val="21"/>
          <w:szCs w:val="21"/>
          <w:spacing w:val="1"/>
        </w:rPr>
        <w:t xml:space="preserve">  </w:t>
      </w:r>
      <w:r>
        <w:rPr>
          <w:rFonts w:ascii="SimSun" w:hAnsi="SimSun" w:eastAsia="SimSun" w:cs="SimSun"/>
          <w:sz w:val="21"/>
          <w:szCs w:val="21"/>
          <w:spacing w:val="-3"/>
        </w:rPr>
        <w:t>和产品创新的重要法宝。依托社交网络，利用碎片时间，深度影响用户，实现低</w:t>
      </w:r>
      <w:r>
        <w:rPr>
          <w:rFonts w:ascii="SimSun" w:hAnsi="SimSun" w:eastAsia="SimSun" w:cs="SimSun"/>
          <w:sz w:val="21"/>
          <w:szCs w:val="21"/>
          <w:spacing w:val="3"/>
        </w:rPr>
        <w:t xml:space="preserve">  </w:t>
      </w:r>
      <w:r>
        <w:rPr>
          <w:rFonts w:ascii="SimSun" w:hAnsi="SimSun" w:eastAsia="SimSun" w:cs="SimSun"/>
          <w:sz w:val="21"/>
          <w:szCs w:val="21"/>
        </w:rPr>
        <w:t>成本高频互动，推进企业用户向企业粉丝转变，已成为许多企业提</w:t>
      </w:r>
      <w:r>
        <w:rPr>
          <w:rFonts w:ascii="SimSun" w:hAnsi="SimSun" w:eastAsia="SimSun" w:cs="SimSun"/>
          <w:sz w:val="21"/>
          <w:szCs w:val="21"/>
          <w:spacing w:val="-1"/>
        </w:rPr>
        <w:t>高用户黏性、</w:t>
      </w:r>
      <w:r>
        <w:rPr>
          <w:rFonts w:ascii="SimSun" w:hAnsi="SimSun" w:eastAsia="SimSun" w:cs="SimSun"/>
          <w:sz w:val="21"/>
          <w:szCs w:val="21"/>
        </w:rPr>
        <w:t xml:space="preserve"> </w:t>
      </w:r>
      <w:r>
        <w:rPr>
          <w:rFonts w:ascii="SimSun" w:hAnsi="SimSun" w:eastAsia="SimSun" w:cs="SimSun"/>
          <w:sz w:val="21"/>
          <w:szCs w:val="21"/>
          <w:spacing w:val="-3"/>
        </w:rPr>
        <w:t>培育企业粉丝的主要模式。西服、衬衫等服装企业个性化定制服务模式创新，推</w:t>
      </w:r>
      <w:r>
        <w:rPr>
          <w:rFonts w:ascii="SimSun" w:hAnsi="SimSun" w:eastAsia="SimSun" w:cs="SimSun"/>
          <w:sz w:val="21"/>
          <w:szCs w:val="21"/>
          <w:spacing w:val="1"/>
        </w:rPr>
        <w:t xml:space="preserve">  </w:t>
      </w:r>
      <w:r>
        <w:rPr>
          <w:rFonts w:ascii="SimSun" w:hAnsi="SimSun" w:eastAsia="SimSun" w:cs="SimSun"/>
          <w:sz w:val="21"/>
          <w:szCs w:val="21"/>
        </w:rPr>
        <w:t>动了供给侧结构性改革，激发了消费者个性需求，成为行业发展“领头羊”,引 </w:t>
      </w:r>
      <w:r>
        <w:rPr>
          <w:rFonts w:ascii="SimSun" w:hAnsi="SimSun" w:eastAsia="SimSun" w:cs="SimSun"/>
          <w:sz w:val="21"/>
          <w:szCs w:val="21"/>
          <w:spacing w:val="-12"/>
        </w:rPr>
        <w:t>领着行业发展方向。部分女性服装企业凭借“款式多、更新快、性价比高”的</w:t>
      </w:r>
      <w:r>
        <w:rPr>
          <w:rFonts w:ascii="SimSun" w:hAnsi="SimSun" w:eastAsia="SimSun" w:cs="SimSun"/>
          <w:sz w:val="21"/>
          <w:szCs w:val="21"/>
          <w:spacing w:val="-13"/>
        </w:rPr>
        <w:t>产品，</w:t>
      </w:r>
      <w:r>
        <w:rPr>
          <w:rFonts w:ascii="SimSun" w:hAnsi="SimSun" w:eastAsia="SimSun" w:cs="SimSun"/>
          <w:sz w:val="21"/>
          <w:szCs w:val="21"/>
        </w:rPr>
        <w:t xml:space="preserve"> </w:t>
      </w:r>
      <w:r>
        <w:rPr>
          <w:rFonts w:ascii="SimSun" w:hAnsi="SimSun" w:eastAsia="SimSun" w:cs="SimSun"/>
          <w:sz w:val="21"/>
          <w:szCs w:val="21"/>
          <w:spacing w:val="-9"/>
        </w:rPr>
        <w:t>获得了消费者的喜爱和信赖。</w:t>
      </w:r>
    </w:p>
    <w:p>
      <w:pPr>
        <w:pStyle w:val="BodyText"/>
        <w:spacing w:line="365"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36"/>
        </w:rPr>
        <w:t>(三)变革实体经济传统服务模式</w:t>
      </w:r>
    </w:p>
    <w:p>
      <w:pPr>
        <w:ind w:firstLine="399"/>
        <w:spacing w:before="187" w:line="305" w:lineRule="auto"/>
        <w:jc w:val="both"/>
        <w:rPr>
          <w:rFonts w:ascii="SimSun" w:hAnsi="SimSun" w:eastAsia="SimSun" w:cs="SimSun"/>
          <w:sz w:val="21"/>
          <w:szCs w:val="21"/>
        </w:rPr>
      </w:pPr>
      <w:r>
        <w:rPr>
          <w:rFonts w:ascii="SimSun" w:hAnsi="SimSun" w:eastAsia="SimSun" w:cs="SimSun"/>
          <w:sz w:val="21"/>
          <w:szCs w:val="21"/>
          <w:spacing w:val="-3"/>
        </w:rPr>
        <w:t>互联网正在深刻影响实体经济传统服务模式，移动服务、就近服务、O20</w:t>
      </w:r>
      <w:r>
        <w:rPr>
          <w:rFonts w:ascii="SimSun" w:hAnsi="SimSun" w:eastAsia="SimSun" w:cs="SimSun"/>
          <w:sz w:val="21"/>
          <w:szCs w:val="21"/>
          <w:spacing w:val="62"/>
        </w:rPr>
        <w:t xml:space="preserve"> </w:t>
      </w:r>
      <w:r>
        <w:rPr>
          <w:rFonts w:ascii="SimSun" w:hAnsi="SimSun" w:eastAsia="SimSun" w:cs="SimSun"/>
          <w:sz w:val="21"/>
          <w:szCs w:val="21"/>
          <w:spacing w:val="-3"/>
        </w:rPr>
        <w:t>体</w:t>
      </w:r>
      <w:r>
        <w:rPr>
          <w:rFonts w:ascii="SimSun" w:hAnsi="SimSun" w:eastAsia="SimSun" w:cs="SimSun"/>
          <w:sz w:val="21"/>
          <w:szCs w:val="21"/>
        </w:rPr>
        <w:t xml:space="preserve"> </w:t>
      </w:r>
      <w:r>
        <w:rPr>
          <w:rFonts w:ascii="SimSun" w:hAnsi="SimSun" w:eastAsia="SimSun" w:cs="SimSun"/>
          <w:sz w:val="21"/>
          <w:szCs w:val="21"/>
          <w:spacing w:val="-3"/>
        </w:rPr>
        <w:t>验服务、在线监测、远程运维等新型服务模式应运而生，服务业态创新深刻地改 </w:t>
      </w:r>
      <w:r>
        <w:rPr>
          <w:rFonts w:ascii="SimSun" w:hAnsi="SimSun" w:eastAsia="SimSun" w:cs="SimSun"/>
          <w:sz w:val="21"/>
          <w:szCs w:val="21"/>
        </w:rPr>
        <w:t>变了生产者和消费者之间的关系，客户连接更加紧密，供求关系</w:t>
      </w:r>
      <w:r>
        <w:rPr>
          <w:rFonts w:ascii="SimSun" w:hAnsi="SimSun" w:eastAsia="SimSun" w:cs="SimSun"/>
          <w:sz w:val="21"/>
          <w:szCs w:val="21"/>
          <w:spacing w:val="-1"/>
        </w:rPr>
        <w:t>更加高效对接。</w:t>
      </w:r>
      <w:r>
        <w:rPr>
          <w:rFonts w:ascii="SimSun" w:hAnsi="SimSun" w:eastAsia="SimSun" w:cs="SimSun"/>
          <w:sz w:val="21"/>
          <w:szCs w:val="21"/>
        </w:rPr>
        <w:t xml:space="preserve"> </w:t>
      </w:r>
      <w:r>
        <w:rPr>
          <w:rFonts w:ascii="SimSun" w:hAnsi="SimSun" w:eastAsia="SimSun" w:cs="SimSun"/>
          <w:sz w:val="21"/>
          <w:szCs w:val="21"/>
          <w:spacing w:val="-1"/>
        </w:rPr>
        <w:t>出行、餐饮、旅游等互联网公司移动服务、就近服务深刻改变了行业服务模式，</w:t>
      </w:r>
      <w:r>
        <w:rPr>
          <w:rFonts w:ascii="SimSun" w:hAnsi="SimSun" w:eastAsia="SimSun" w:cs="SimSun"/>
          <w:sz w:val="21"/>
          <w:szCs w:val="21"/>
          <w:spacing w:val="9"/>
        </w:rPr>
        <w:t xml:space="preserve"> </w:t>
      </w:r>
      <w:r>
        <w:rPr>
          <w:rFonts w:ascii="SimSun" w:hAnsi="SimSun" w:eastAsia="SimSun" w:cs="SimSun"/>
          <w:sz w:val="21"/>
          <w:szCs w:val="21"/>
          <w:spacing w:val="-3"/>
        </w:rPr>
        <w:t>解决了大众生活出行的痛点，促进了供求信息的高效匹配和精准对接。基于互联</w:t>
      </w:r>
      <w:r>
        <w:rPr>
          <w:rFonts w:ascii="SimSun" w:hAnsi="SimSun" w:eastAsia="SimSun" w:cs="SimSun"/>
          <w:sz w:val="21"/>
          <w:szCs w:val="21"/>
          <w:spacing w:val="1"/>
        </w:rPr>
        <w:t xml:space="preserve">  </w:t>
      </w:r>
      <w:r>
        <w:rPr>
          <w:rFonts w:ascii="SimSun" w:hAnsi="SimSun" w:eastAsia="SimSun" w:cs="SimSun"/>
          <w:sz w:val="21"/>
          <w:szCs w:val="21"/>
        </w:rPr>
        <w:t>网的 O20 服务模式让线上线下服务融合更加紧密，客户体验更加优化。重大工</w:t>
      </w:r>
      <w:r>
        <w:rPr>
          <w:rFonts w:ascii="SimSun" w:hAnsi="SimSun" w:eastAsia="SimSun" w:cs="SimSun"/>
          <w:sz w:val="21"/>
          <w:szCs w:val="21"/>
          <w:spacing w:val="2"/>
        </w:rPr>
        <w:t xml:space="preserve">  </w:t>
      </w:r>
      <w:r>
        <w:rPr>
          <w:rFonts w:ascii="SimSun" w:hAnsi="SimSun" w:eastAsia="SimSun" w:cs="SimSun"/>
          <w:sz w:val="21"/>
          <w:szCs w:val="21"/>
          <w:spacing w:val="-3"/>
        </w:rPr>
        <w:t>程装备企业的装备产品在线监测、远程运维等服务模式深刻改变了装备制造业的 </w:t>
      </w:r>
      <w:r>
        <w:rPr>
          <w:rFonts w:ascii="SimSun" w:hAnsi="SimSun" w:eastAsia="SimSun" w:cs="SimSun"/>
          <w:sz w:val="21"/>
          <w:szCs w:val="21"/>
          <w:spacing w:val="-7"/>
        </w:rPr>
        <w:t>服务模式，不仅提高了重大装备故障预判率，还优化了售后运维供应链服务体系，</w:t>
      </w:r>
      <w:r>
        <w:rPr>
          <w:rFonts w:ascii="SimSun" w:hAnsi="SimSun" w:eastAsia="SimSun" w:cs="SimSun"/>
          <w:sz w:val="21"/>
          <w:szCs w:val="21"/>
          <w:spacing w:val="15"/>
        </w:rPr>
        <w:t xml:space="preserve"> </w:t>
      </w:r>
      <w:r>
        <w:rPr>
          <w:rFonts w:ascii="SimSun" w:hAnsi="SimSun" w:eastAsia="SimSun" w:cs="SimSun"/>
          <w:sz w:val="21"/>
          <w:szCs w:val="21"/>
          <w:spacing w:val="-6"/>
        </w:rPr>
        <w:t>推进了工程装备企业服务化转型，拓展了装备产品价值链。</w:t>
      </w:r>
    </w:p>
    <w:p>
      <w:pPr>
        <w:pStyle w:val="BodyText"/>
        <w:spacing w:line="31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5"/>
        </w:rPr>
        <w:t>(四)变革实体经济传统商业模式</w:t>
      </w:r>
    </w:p>
    <w:p>
      <w:pPr>
        <w:ind w:right="20" w:firstLine="430"/>
        <w:spacing w:before="200" w:line="303" w:lineRule="auto"/>
        <w:jc w:val="both"/>
        <w:rPr>
          <w:rFonts w:ascii="SimSun" w:hAnsi="SimSun" w:eastAsia="SimSun" w:cs="SimSun"/>
          <w:sz w:val="21"/>
          <w:szCs w:val="21"/>
        </w:rPr>
      </w:pPr>
      <w:r>
        <w:rPr>
          <w:rFonts w:ascii="SimSun" w:hAnsi="SimSun" w:eastAsia="SimSun" w:cs="SimSun"/>
          <w:sz w:val="21"/>
          <w:szCs w:val="21"/>
          <w:spacing w:val="-3"/>
        </w:rPr>
        <w:t>互联网改变了企业的客户关系，个性化定制、用户全程参与、服务化转型等</w:t>
      </w:r>
      <w:r>
        <w:rPr>
          <w:rFonts w:ascii="SimSun" w:hAnsi="SimSun" w:eastAsia="SimSun" w:cs="SimSun"/>
          <w:sz w:val="21"/>
          <w:szCs w:val="21"/>
          <w:spacing w:val="7"/>
        </w:rPr>
        <w:t xml:space="preserve"> </w:t>
      </w:r>
      <w:r>
        <w:rPr>
          <w:rFonts w:ascii="SimSun" w:hAnsi="SimSun" w:eastAsia="SimSun" w:cs="SimSun"/>
          <w:sz w:val="21"/>
          <w:szCs w:val="21"/>
          <w:spacing w:val="-3"/>
        </w:rPr>
        <w:t>服务业态创新已成为企业应对经济新常态、延伸用户服务价值的主要手段</w:t>
      </w:r>
      <w:r>
        <w:rPr>
          <w:rFonts w:ascii="SimSun" w:hAnsi="SimSun" w:eastAsia="SimSun" w:cs="SimSun"/>
          <w:sz w:val="21"/>
          <w:szCs w:val="21"/>
          <w:spacing w:val="-4"/>
        </w:rPr>
        <w:t>。红领 </w:t>
      </w:r>
      <w:r>
        <w:rPr>
          <w:rFonts w:ascii="SimSun" w:hAnsi="SimSun" w:eastAsia="SimSun" w:cs="SimSun"/>
          <w:sz w:val="21"/>
          <w:szCs w:val="21"/>
          <w:spacing w:val="-3"/>
        </w:rPr>
        <w:t>西服个性化定制、小米手机用户参与设计、海尔空调用户全程参与制造等</w:t>
      </w:r>
      <w:r>
        <w:rPr>
          <w:rFonts w:ascii="SimSun" w:hAnsi="SimSun" w:eastAsia="SimSun" w:cs="SimSun"/>
          <w:sz w:val="21"/>
          <w:szCs w:val="21"/>
          <w:spacing w:val="-4"/>
        </w:rPr>
        <w:t>各类业 </w:t>
      </w:r>
      <w:r>
        <w:rPr>
          <w:rFonts w:ascii="SimSun" w:hAnsi="SimSun" w:eastAsia="SimSun" w:cs="SimSun"/>
          <w:sz w:val="21"/>
          <w:szCs w:val="21"/>
          <w:spacing w:val="-12"/>
        </w:rPr>
        <w:t>态创新，已经让此类企业成为同行业的“领头羊”。互联网强化了企业的连接</w:t>
      </w:r>
      <w:r>
        <w:rPr>
          <w:rFonts w:ascii="SimSun" w:hAnsi="SimSun" w:eastAsia="SimSun" w:cs="SimSun"/>
          <w:sz w:val="21"/>
          <w:szCs w:val="21"/>
          <w:spacing w:val="-13"/>
        </w:rPr>
        <w:t>关系，</w:t>
      </w:r>
      <w:r>
        <w:rPr>
          <w:rFonts w:ascii="SimSun" w:hAnsi="SimSun" w:eastAsia="SimSun" w:cs="SimSun"/>
          <w:sz w:val="21"/>
          <w:szCs w:val="21"/>
        </w:rPr>
        <w:t xml:space="preserve"> </w:t>
      </w:r>
      <w:r>
        <w:rPr>
          <w:rFonts w:ascii="SimSun" w:hAnsi="SimSun" w:eastAsia="SimSun" w:cs="SimSun"/>
          <w:sz w:val="21"/>
          <w:szCs w:val="21"/>
          <w:spacing w:val="-3"/>
        </w:rPr>
        <w:t>催生的平台型竞争、产业链竞争、生态圈竞争让企业间的竞争变得更加激</w:t>
      </w:r>
      <w:r>
        <w:rPr>
          <w:rFonts w:ascii="SimSun" w:hAnsi="SimSun" w:eastAsia="SimSun" w:cs="SimSun"/>
          <w:sz w:val="21"/>
          <w:szCs w:val="21"/>
          <w:spacing w:val="-4"/>
        </w:rPr>
        <w:t>烈、合 </w:t>
      </w:r>
      <w:r>
        <w:rPr>
          <w:rFonts w:ascii="SimSun" w:hAnsi="SimSun" w:eastAsia="SimSun" w:cs="SimSun"/>
          <w:sz w:val="21"/>
          <w:szCs w:val="21"/>
          <w:spacing w:val="-2"/>
        </w:rPr>
        <w:t>作变得更加紧密。苹果、谷歌各自依托互联网，在智能手机领</w:t>
      </w:r>
      <w:r>
        <w:rPr>
          <w:rFonts w:ascii="SimSun" w:hAnsi="SimSun" w:eastAsia="SimSun" w:cs="SimSun"/>
          <w:sz w:val="21"/>
          <w:szCs w:val="21"/>
          <w:spacing w:val="-3"/>
        </w:rPr>
        <w:t>域整合产业链上下</w:t>
      </w:r>
      <w:r>
        <w:rPr>
          <w:rFonts w:ascii="SimSun" w:hAnsi="SimSun" w:eastAsia="SimSun" w:cs="SimSun"/>
          <w:sz w:val="21"/>
          <w:szCs w:val="21"/>
        </w:rPr>
        <w:t xml:space="preserve"> </w:t>
      </w:r>
      <w:r>
        <w:rPr>
          <w:rFonts w:ascii="SimSun" w:hAnsi="SimSun" w:eastAsia="SimSun" w:cs="SimSun"/>
          <w:sz w:val="21"/>
          <w:szCs w:val="21"/>
          <w:spacing w:val="-3"/>
        </w:rPr>
        <w:t>游资源，构建了两大移动服务帝国；阿里巴巴和京东以电子商务起家，正向集合</w:t>
      </w:r>
    </w:p>
    <w:p>
      <w:pPr>
        <w:spacing w:line="303" w:lineRule="auto"/>
        <w:sectPr>
          <w:footerReference w:type="default" r:id="rId247"/>
          <w:pgSz w:w="8520" w:h="12920"/>
          <w:pgMar w:top="400" w:right="404" w:bottom="502" w:left="770" w:header="0" w:footer="343" w:gutter="0"/>
        </w:sectPr>
        <w:rPr>
          <w:rFonts w:ascii="SimSun" w:hAnsi="SimSun" w:eastAsia="SimSun" w:cs="SimSun"/>
          <w:sz w:val="21"/>
          <w:szCs w:val="21"/>
        </w:rPr>
      </w:pPr>
    </w:p>
    <w:p>
      <w:pPr>
        <w:ind w:left="2779"/>
        <w:spacing w:before="26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w:t>
      </w:r>
      <w:r>
        <w:rPr>
          <w:rFonts w:ascii="SimHei" w:hAnsi="SimHei" w:eastAsia="SimHei" w:cs="SimHei"/>
          <w:sz w:val="17"/>
          <w:szCs w:val="17"/>
          <w:spacing w:val="-10"/>
        </w:rPr>
        <w:t>推动经济发展方式转变</w:t>
      </w:r>
    </w:p>
    <w:p>
      <w:pPr>
        <w:pStyle w:val="BodyText"/>
        <w:spacing w:line="352" w:lineRule="auto"/>
        <w:rPr/>
      </w:pPr>
      <w:r/>
    </w:p>
    <w:p>
      <w:pPr>
        <w:ind w:right="104"/>
        <w:spacing w:before="68" w:line="284" w:lineRule="auto"/>
        <w:jc w:val="both"/>
        <w:rPr>
          <w:rFonts w:ascii="SimSun" w:hAnsi="SimSun" w:eastAsia="SimSun" w:cs="SimSun"/>
          <w:sz w:val="21"/>
          <w:szCs w:val="21"/>
        </w:rPr>
      </w:pPr>
      <w:r>
        <w:rPr>
          <w:rFonts w:ascii="SimSun" w:hAnsi="SimSun" w:eastAsia="SimSun" w:cs="SimSun"/>
          <w:sz w:val="21"/>
          <w:szCs w:val="21"/>
          <w:spacing w:val="-3"/>
        </w:rPr>
        <w:t>电商、物流、云计算、大数据、人工智能等于一体的网络帝国企业迈进。互联网</w:t>
      </w:r>
      <w:r>
        <w:rPr>
          <w:rFonts w:ascii="SimSun" w:hAnsi="SimSun" w:eastAsia="SimSun" w:cs="SimSun"/>
          <w:sz w:val="21"/>
          <w:szCs w:val="21"/>
          <w:spacing w:val="4"/>
        </w:rPr>
        <w:t xml:space="preserve"> </w:t>
      </w:r>
      <w:r>
        <w:rPr>
          <w:rFonts w:ascii="SimSun" w:hAnsi="SimSun" w:eastAsia="SimSun" w:cs="SimSun"/>
          <w:sz w:val="21"/>
          <w:szCs w:val="21"/>
          <w:spacing w:val="-9"/>
        </w:rPr>
        <w:t>正改变实体经济的变现模式，“羊毛出在猪身上，狗来买单”、平台交叉模式等商</w:t>
      </w:r>
      <w:r>
        <w:rPr>
          <w:rFonts w:ascii="SimSun" w:hAnsi="SimSun" w:eastAsia="SimSun" w:cs="SimSun"/>
          <w:sz w:val="21"/>
          <w:szCs w:val="21"/>
          <w:spacing w:val="6"/>
        </w:rPr>
        <w:t xml:space="preserve"> </w:t>
      </w:r>
      <w:r>
        <w:rPr>
          <w:rFonts w:ascii="SimSun" w:hAnsi="SimSun" w:eastAsia="SimSun" w:cs="SimSun"/>
          <w:sz w:val="21"/>
          <w:szCs w:val="21"/>
          <w:spacing w:val="-6"/>
        </w:rPr>
        <w:t>业模式正从虚拟经济向实体经济渗透，从消费互联网向产业互联网领域渗透。</w:t>
      </w:r>
    </w:p>
    <w:p>
      <w:pPr>
        <w:pStyle w:val="BodyText"/>
        <w:spacing w:line="32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17"/>
        </w:rPr>
        <w:t xml:space="preserve"> </w:t>
      </w:r>
      <w:r>
        <w:rPr>
          <w:rFonts w:ascii="SimHei" w:hAnsi="SimHei" w:eastAsia="SimHei" w:cs="SimHei"/>
          <w:sz w:val="21"/>
          <w:szCs w:val="21"/>
          <w:b/>
          <w:bCs/>
          <w:spacing w:val="37"/>
        </w:rPr>
        <w:t>、互联网促进实体经济创新发展</w:t>
      </w:r>
    </w:p>
    <w:p>
      <w:pPr>
        <w:pStyle w:val="BodyText"/>
        <w:spacing w:line="34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9"/>
        </w:rPr>
        <w:t xml:space="preserve"> </w:t>
      </w:r>
      <w:r>
        <w:rPr>
          <w:rFonts w:ascii="SimHei" w:hAnsi="SimHei" w:eastAsia="SimHei" w:cs="SimHei"/>
          <w:sz w:val="21"/>
          <w:szCs w:val="21"/>
          <w:b/>
          <w:bCs/>
          <w:spacing w:val="26"/>
        </w:rPr>
        <w:t>一)打破束缚实体经济发展的信息流动壁垒</w:t>
      </w:r>
    </w:p>
    <w:p>
      <w:pPr>
        <w:ind w:right="19" w:firstLine="400"/>
        <w:spacing w:before="225" w:line="295" w:lineRule="auto"/>
        <w:jc w:val="both"/>
        <w:rPr>
          <w:rFonts w:ascii="SimSun" w:hAnsi="SimSun" w:eastAsia="SimSun" w:cs="SimSun"/>
          <w:sz w:val="21"/>
          <w:szCs w:val="21"/>
        </w:rPr>
      </w:pPr>
      <w:r>
        <w:rPr>
          <w:rFonts w:ascii="SimSun" w:hAnsi="SimSun" w:eastAsia="SimSun" w:cs="SimSun"/>
          <w:sz w:val="21"/>
          <w:szCs w:val="21"/>
          <w:spacing w:val="-2"/>
        </w:rPr>
        <w:t>互联网打破了束缚实体经济发展的信息流动壁垒</w:t>
      </w:r>
      <w:r>
        <w:rPr>
          <w:rFonts w:ascii="SimSun" w:hAnsi="SimSun" w:eastAsia="SimSun" w:cs="SimSun"/>
          <w:sz w:val="21"/>
          <w:szCs w:val="21"/>
          <w:spacing w:val="-3"/>
        </w:rPr>
        <w:t>，实现了信息在消费者、研 </w:t>
      </w:r>
      <w:r>
        <w:rPr>
          <w:rFonts w:ascii="SimSun" w:hAnsi="SimSun" w:eastAsia="SimSun" w:cs="SimSun"/>
          <w:sz w:val="21"/>
          <w:szCs w:val="21"/>
        </w:rPr>
        <w:t>发设计、生产制造、仓储物流、经营销售之</w:t>
      </w:r>
      <w:r>
        <w:rPr>
          <w:rFonts w:ascii="SimSun" w:hAnsi="SimSun" w:eastAsia="SimSun" w:cs="SimSun"/>
          <w:sz w:val="21"/>
          <w:szCs w:val="21"/>
          <w:spacing w:val="-1"/>
        </w:rPr>
        <w:t>间的无障碍流动，促进了机器之间、</w:t>
      </w:r>
      <w:r>
        <w:rPr>
          <w:rFonts w:ascii="SimSun" w:hAnsi="SimSun" w:eastAsia="SimSun" w:cs="SimSun"/>
          <w:sz w:val="21"/>
          <w:szCs w:val="21"/>
        </w:rPr>
        <w:t xml:space="preserve"> </w:t>
      </w:r>
      <w:r>
        <w:rPr>
          <w:rFonts w:ascii="SimSun" w:hAnsi="SimSun" w:eastAsia="SimSun" w:cs="SimSun"/>
          <w:sz w:val="21"/>
          <w:szCs w:val="21"/>
          <w:spacing w:val="-1"/>
        </w:rPr>
        <w:t>车间之间、工厂之间、企业之间、人与物之间的信息流动，培育了个性化定制、</w:t>
      </w:r>
      <w:r>
        <w:rPr>
          <w:rFonts w:ascii="SimSun" w:hAnsi="SimSun" w:eastAsia="SimSun" w:cs="SimSun"/>
          <w:sz w:val="21"/>
          <w:szCs w:val="21"/>
          <w:spacing w:val="18"/>
        </w:rPr>
        <w:t xml:space="preserve"> </w:t>
      </w:r>
      <w:r>
        <w:rPr>
          <w:rFonts w:ascii="SimSun" w:hAnsi="SimSun" w:eastAsia="SimSun" w:cs="SimSun"/>
          <w:sz w:val="21"/>
          <w:szCs w:val="21"/>
          <w:spacing w:val="-3"/>
        </w:rPr>
        <w:t>网络协同制造、智能物流、电子商务等发展模式，提高了供求对接能力。互联网</w:t>
      </w:r>
      <w:r>
        <w:rPr>
          <w:rFonts w:ascii="SimSun" w:hAnsi="SimSun" w:eastAsia="SimSun" w:cs="SimSun"/>
          <w:sz w:val="21"/>
          <w:szCs w:val="21"/>
          <w:spacing w:val="4"/>
        </w:rPr>
        <w:t xml:space="preserve"> </w:t>
      </w:r>
      <w:r>
        <w:rPr>
          <w:rFonts w:ascii="SimSun" w:hAnsi="SimSun" w:eastAsia="SimSun" w:cs="SimSun"/>
          <w:sz w:val="21"/>
          <w:szCs w:val="21"/>
          <w:spacing w:val="-6"/>
        </w:rPr>
        <w:t>让商贸、物资、技术、人才等信息流动更加匹配，以信息</w:t>
      </w:r>
      <w:r>
        <w:rPr>
          <w:rFonts w:ascii="SimSun" w:hAnsi="SimSun" w:eastAsia="SimSun" w:cs="SimSun"/>
          <w:sz w:val="21"/>
          <w:szCs w:val="21"/>
          <w:spacing w:val="-7"/>
        </w:rPr>
        <w:t>流带动技术流、资金流、</w:t>
      </w:r>
      <w:r>
        <w:rPr>
          <w:rFonts w:ascii="SimSun" w:hAnsi="SimSun" w:eastAsia="SimSun" w:cs="SimSun"/>
          <w:sz w:val="21"/>
          <w:szCs w:val="21"/>
        </w:rPr>
        <w:t xml:space="preserve"> </w:t>
      </w:r>
      <w:r>
        <w:rPr>
          <w:rFonts w:ascii="SimSun" w:hAnsi="SimSun" w:eastAsia="SimSun" w:cs="SimSun"/>
          <w:sz w:val="21"/>
          <w:szCs w:val="21"/>
          <w:spacing w:val="-6"/>
        </w:rPr>
        <w:t>人才流、物资流，促进资源配置优化，促进全要素生产率</w:t>
      </w:r>
      <w:r>
        <w:rPr>
          <w:rFonts w:ascii="SimSun" w:hAnsi="SimSun" w:eastAsia="SimSun" w:cs="SimSun"/>
          <w:sz w:val="21"/>
          <w:szCs w:val="21"/>
          <w:spacing w:val="-7"/>
        </w:rPr>
        <w:t>提升，对推动创新发展、</w:t>
      </w:r>
      <w:r>
        <w:rPr>
          <w:rFonts w:ascii="SimSun" w:hAnsi="SimSun" w:eastAsia="SimSun" w:cs="SimSun"/>
          <w:sz w:val="21"/>
          <w:szCs w:val="21"/>
        </w:rPr>
        <w:t xml:space="preserve"> </w:t>
      </w:r>
      <w:r>
        <w:rPr>
          <w:rFonts w:ascii="SimSun" w:hAnsi="SimSun" w:eastAsia="SimSun" w:cs="SimSun"/>
          <w:sz w:val="21"/>
          <w:szCs w:val="21"/>
          <w:spacing w:val="-6"/>
        </w:rPr>
        <w:t>转变经济发展方式、调整经济结构发挥了积极作用。</w:t>
      </w:r>
    </w:p>
    <w:p>
      <w:pPr>
        <w:pStyle w:val="BodyText"/>
        <w:spacing w:line="333"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7"/>
        </w:rPr>
        <w:t>(二)减小资源环境等外在条件对实体经济发展的约束</w:t>
      </w:r>
    </w:p>
    <w:p>
      <w:pPr>
        <w:ind w:firstLine="400"/>
        <w:spacing w:before="190" w:line="303" w:lineRule="auto"/>
        <w:jc w:val="both"/>
        <w:rPr>
          <w:rFonts w:ascii="SimSun" w:hAnsi="SimSun" w:eastAsia="SimSun" w:cs="SimSun"/>
          <w:sz w:val="21"/>
          <w:szCs w:val="21"/>
        </w:rPr>
      </w:pPr>
      <w:r>
        <w:rPr>
          <w:rFonts w:ascii="SimSun" w:hAnsi="SimSun" w:eastAsia="SimSun" w:cs="SimSun"/>
          <w:sz w:val="21"/>
          <w:szCs w:val="21"/>
        </w:rPr>
        <w:t>网络通信技术设施部署，使得企业可以开展以前由于受成本/收益限制而无</w:t>
      </w:r>
      <w:r>
        <w:rPr>
          <w:rFonts w:ascii="SimSun" w:hAnsi="SimSun" w:eastAsia="SimSun" w:cs="SimSun"/>
          <w:sz w:val="21"/>
          <w:szCs w:val="21"/>
          <w:spacing w:val="6"/>
        </w:rPr>
        <w:t xml:space="preserve">  </w:t>
      </w:r>
      <w:r>
        <w:rPr>
          <w:rFonts w:ascii="SimSun" w:hAnsi="SimSun" w:eastAsia="SimSun" w:cs="SimSun"/>
          <w:sz w:val="21"/>
          <w:szCs w:val="21"/>
          <w:spacing w:val="-3"/>
        </w:rPr>
        <w:t>法开展的业务，在网络空间中，通过在线服务模式，以极为低廉的计算和流量成</w:t>
      </w:r>
      <w:r>
        <w:rPr>
          <w:rFonts w:ascii="SimSun" w:hAnsi="SimSun" w:eastAsia="SimSun" w:cs="SimSun"/>
          <w:sz w:val="21"/>
          <w:szCs w:val="21"/>
          <w:spacing w:val="6"/>
        </w:rPr>
        <w:t xml:space="preserve">  </w:t>
      </w:r>
      <w:r>
        <w:rPr>
          <w:rFonts w:ascii="SimSun" w:hAnsi="SimSun" w:eastAsia="SimSun" w:cs="SimSun"/>
          <w:sz w:val="21"/>
          <w:szCs w:val="21"/>
          <w:spacing w:val="-3"/>
        </w:rPr>
        <w:t>本开展服务，让企业众多服务在网络空间逼近零边际成本运行，突破了时空、资</w:t>
      </w:r>
      <w:r>
        <w:rPr>
          <w:rFonts w:ascii="SimSun" w:hAnsi="SimSun" w:eastAsia="SimSun" w:cs="SimSun"/>
          <w:sz w:val="21"/>
          <w:szCs w:val="21"/>
        </w:rPr>
        <w:t xml:space="preserve">  </w:t>
      </w:r>
      <w:r>
        <w:rPr>
          <w:rFonts w:ascii="SimSun" w:hAnsi="SimSun" w:eastAsia="SimSun" w:cs="SimSun"/>
          <w:sz w:val="21"/>
          <w:szCs w:val="21"/>
          <w:spacing w:val="-2"/>
        </w:rPr>
        <w:t>源和成本等的束缚，不仅降低了业务运行成本，更是拓展了业</w:t>
      </w:r>
      <w:r>
        <w:rPr>
          <w:rFonts w:ascii="SimSun" w:hAnsi="SimSun" w:eastAsia="SimSun" w:cs="SimSun"/>
          <w:sz w:val="21"/>
          <w:szCs w:val="21"/>
          <w:spacing w:val="-3"/>
        </w:rPr>
        <w:t>务，延伸了产业价 </w:t>
      </w:r>
      <w:r>
        <w:rPr>
          <w:rFonts w:ascii="SimSun" w:hAnsi="SimSun" w:eastAsia="SimSun" w:cs="SimSun"/>
          <w:sz w:val="21"/>
          <w:szCs w:val="21"/>
          <w:spacing w:val="-6"/>
        </w:rPr>
        <w:t>值链。未来，社会物理空间和网络空间将并驾齐驱，物理空间受到各种时间空间、</w:t>
      </w:r>
      <w:r>
        <w:rPr>
          <w:rFonts w:ascii="SimSun" w:hAnsi="SimSun" w:eastAsia="SimSun" w:cs="SimSun"/>
          <w:sz w:val="21"/>
          <w:szCs w:val="21"/>
          <w:spacing w:val="10"/>
        </w:rPr>
        <w:t xml:space="preserve"> </w:t>
      </w:r>
      <w:r>
        <w:rPr>
          <w:rFonts w:ascii="SimSun" w:hAnsi="SimSun" w:eastAsia="SimSun" w:cs="SimSun"/>
          <w:sz w:val="21"/>
          <w:szCs w:val="21"/>
        </w:rPr>
        <w:t>环境资源等外在条件的约束，企业发展空间</w:t>
      </w:r>
      <w:r>
        <w:rPr>
          <w:rFonts w:ascii="SimSun" w:hAnsi="SimSun" w:eastAsia="SimSun" w:cs="SimSun"/>
          <w:sz w:val="21"/>
          <w:szCs w:val="21"/>
          <w:spacing w:val="-1"/>
        </w:rPr>
        <w:t>有限，网络空间则不受时空、资源、</w:t>
      </w:r>
      <w:r>
        <w:rPr>
          <w:rFonts w:ascii="SimSun" w:hAnsi="SimSun" w:eastAsia="SimSun" w:cs="SimSun"/>
          <w:sz w:val="21"/>
          <w:szCs w:val="21"/>
        </w:rPr>
        <w:t xml:space="preserve"> </w:t>
      </w:r>
      <w:r>
        <w:rPr>
          <w:rFonts w:ascii="SimSun" w:hAnsi="SimSun" w:eastAsia="SimSun" w:cs="SimSun"/>
          <w:sz w:val="21"/>
          <w:szCs w:val="21"/>
          <w:spacing w:val="-5"/>
        </w:rPr>
        <w:t>环境等外在条件的约束，将成为企业把握未来生存主导权的又一重要战略</w:t>
      </w:r>
      <w:r>
        <w:rPr>
          <w:rFonts w:ascii="SimSun" w:hAnsi="SimSun" w:eastAsia="SimSun" w:cs="SimSun"/>
          <w:sz w:val="21"/>
          <w:szCs w:val="21"/>
          <w:spacing w:val="-6"/>
        </w:rPr>
        <w:t>要地。</w:t>
      </w:r>
    </w:p>
    <w:p>
      <w:pPr>
        <w:pStyle w:val="BodyText"/>
        <w:spacing w:line="28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(三)为实体经济发展营造更加公平透明的</w:t>
      </w:r>
      <w:r>
        <w:rPr>
          <w:rFonts w:ascii="SimHei" w:hAnsi="SimHei" w:eastAsia="SimHei" w:cs="SimHei"/>
          <w:sz w:val="21"/>
          <w:szCs w:val="21"/>
          <w:b/>
          <w:bCs/>
          <w:spacing w:val="27"/>
        </w:rPr>
        <w:t>发展环境</w:t>
      </w:r>
    </w:p>
    <w:p>
      <w:pPr>
        <w:ind w:right="20" w:firstLine="400"/>
        <w:spacing w:before="204" w:line="297" w:lineRule="auto"/>
        <w:jc w:val="both"/>
        <w:rPr>
          <w:rFonts w:ascii="SimSun" w:hAnsi="SimSun" w:eastAsia="SimSun" w:cs="SimSun"/>
          <w:sz w:val="21"/>
          <w:szCs w:val="21"/>
        </w:rPr>
      </w:pPr>
      <w:r>
        <w:rPr>
          <w:rFonts w:ascii="SimSun" w:hAnsi="SimSun" w:eastAsia="SimSun" w:cs="SimSun"/>
          <w:sz w:val="21"/>
          <w:szCs w:val="21"/>
          <w:spacing w:val="-3"/>
        </w:rPr>
        <w:t>互联网让企业置于信息更加透明、竞争更加充分、资源更加充裕的发展环境</w:t>
      </w:r>
      <w:r>
        <w:rPr>
          <w:rFonts w:ascii="SimSun" w:hAnsi="SimSun" w:eastAsia="SimSun" w:cs="SimSun"/>
          <w:sz w:val="21"/>
          <w:szCs w:val="21"/>
          <w:spacing w:val="3"/>
        </w:rPr>
        <w:t xml:space="preserve">  </w:t>
      </w:r>
      <w:r>
        <w:rPr>
          <w:rFonts w:ascii="SimSun" w:hAnsi="SimSun" w:eastAsia="SimSun" w:cs="SimSun"/>
          <w:sz w:val="21"/>
          <w:szCs w:val="21"/>
          <w:spacing w:val="-3"/>
        </w:rPr>
        <w:t>中，要求企业通过技术服务创新、开放合作和资源整合来寻求</w:t>
      </w:r>
      <w:r>
        <w:rPr>
          <w:rFonts w:ascii="SimSun" w:hAnsi="SimSun" w:eastAsia="SimSun" w:cs="SimSun"/>
          <w:sz w:val="21"/>
          <w:szCs w:val="21"/>
          <w:spacing w:val="-4"/>
        </w:rPr>
        <w:t>更好的发展。互联</w:t>
      </w:r>
      <w:r>
        <w:rPr>
          <w:rFonts w:ascii="SimSun" w:hAnsi="SimSun" w:eastAsia="SimSun" w:cs="SimSun"/>
          <w:sz w:val="21"/>
          <w:szCs w:val="21"/>
        </w:rPr>
        <w:t xml:space="preserve">  </w:t>
      </w:r>
      <w:r>
        <w:rPr>
          <w:rFonts w:ascii="SimSun" w:hAnsi="SimSun" w:eastAsia="SimSun" w:cs="SimSun"/>
          <w:sz w:val="21"/>
          <w:szCs w:val="21"/>
          <w:spacing w:val="-3"/>
        </w:rPr>
        <w:t>网弥补了信息的不对称，政策信息、供求信息、价格信息、物流信息、物资信息</w:t>
      </w:r>
      <w:r>
        <w:rPr>
          <w:rFonts w:ascii="SimSun" w:hAnsi="SimSun" w:eastAsia="SimSun" w:cs="SimSun"/>
          <w:sz w:val="21"/>
          <w:szCs w:val="21"/>
        </w:rPr>
        <w:t xml:space="preserve">  </w:t>
      </w:r>
      <w:r>
        <w:rPr>
          <w:rFonts w:ascii="SimSun" w:hAnsi="SimSun" w:eastAsia="SimSun" w:cs="SimSun"/>
          <w:sz w:val="21"/>
          <w:szCs w:val="21"/>
          <w:spacing w:val="-6"/>
        </w:rPr>
        <w:t>等变得更加透明，传统企业靠垄断信息获取发展竞争优势</w:t>
      </w:r>
      <w:r>
        <w:rPr>
          <w:rFonts w:ascii="SimSun" w:hAnsi="SimSun" w:eastAsia="SimSun" w:cs="SimSun"/>
          <w:sz w:val="21"/>
          <w:szCs w:val="21"/>
          <w:spacing w:val="-7"/>
        </w:rPr>
        <w:t>的时代已经一去不复返。</w:t>
      </w:r>
      <w:r>
        <w:rPr>
          <w:rFonts w:ascii="SimSun" w:hAnsi="SimSun" w:eastAsia="SimSun" w:cs="SimSun"/>
          <w:sz w:val="21"/>
          <w:szCs w:val="21"/>
        </w:rPr>
        <w:t xml:space="preserve"> </w:t>
      </w:r>
      <w:r>
        <w:rPr>
          <w:rFonts w:ascii="SimSun" w:hAnsi="SimSun" w:eastAsia="SimSun" w:cs="SimSun"/>
          <w:sz w:val="21"/>
          <w:szCs w:val="21"/>
          <w:spacing w:val="-3"/>
        </w:rPr>
        <w:t>互联网让所有企业都处在同一个平台上竞争，全行业竞争、全球化</w:t>
      </w:r>
      <w:r>
        <w:rPr>
          <w:rFonts w:ascii="SimSun" w:hAnsi="SimSun" w:eastAsia="SimSun" w:cs="SimSun"/>
          <w:sz w:val="21"/>
          <w:szCs w:val="21"/>
          <w:spacing w:val="-4"/>
        </w:rPr>
        <w:t>竞争、开放式</w:t>
      </w:r>
    </w:p>
    <w:p>
      <w:pPr>
        <w:spacing w:line="297" w:lineRule="auto"/>
        <w:sectPr>
          <w:footerReference w:type="default" r:id="rId248"/>
          <w:pgSz w:w="8520" w:h="12900"/>
          <w:pgMar w:top="400" w:right="924" w:bottom="505" w:left="240" w:header="0" w:footer="35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6"/>
        </w:rPr>
        <w:t>竞争、产业链竞争、生态圈竞争，既有激励竞争又充满合作。</w:t>
      </w:r>
    </w:p>
    <w:p>
      <w:pPr>
        <w:pStyle w:val="BodyText"/>
        <w:spacing w:line="285" w:lineRule="auto"/>
        <w:rPr/>
      </w:pPr>
      <w:r/>
    </w:p>
    <w:p>
      <w:pPr>
        <w:ind w:left="103"/>
        <w:spacing w:before="69" w:line="221" w:lineRule="auto"/>
        <w:rPr>
          <w:rFonts w:ascii="SimHei" w:hAnsi="SimHei" w:eastAsia="SimHei" w:cs="SimHei"/>
          <w:sz w:val="21"/>
          <w:szCs w:val="21"/>
        </w:rPr>
      </w:pPr>
      <w:bookmarkStart w:name="bookmark108" w:id="106"/>
      <w:bookmarkEnd w:id="106"/>
      <w:r>
        <w:rPr>
          <w:rFonts w:ascii="SimHei" w:hAnsi="SimHei" w:eastAsia="SimHei" w:cs="SimHei"/>
          <w:sz w:val="21"/>
          <w:szCs w:val="21"/>
          <w:b/>
          <w:bCs/>
          <w:spacing w:val="28"/>
        </w:rPr>
        <w:t>(四)增强实体经济发展的资源整合和要素配置能力</w:t>
      </w:r>
    </w:p>
    <w:p>
      <w:pPr>
        <w:ind w:firstLine="400"/>
        <w:spacing w:before="175" w:line="300" w:lineRule="auto"/>
        <w:jc w:val="both"/>
        <w:rPr>
          <w:rFonts w:ascii="SimSun" w:hAnsi="SimSun" w:eastAsia="SimSun" w:cs="SimSun"/>
          <w:sz w:val="21"/>
          <w:szCs w:val="21"/>
        </w:rPr>
      </w:pPr>
      <w:r>
        <w:rPr>
          <w:rFonts w:ascii="SimSun" w:hAnsi="SimSun" w:eastAsia="SimSun" w:cs="SimSun"/>
          <w:sz w:val="21"/>
          <w:szCs w:val="21"/>
          <w:spacing w:val="-2"/>
        </w:rPr>
        <w:t>互联网正在颠覆实体经济的要素配置模式，众包众创、生态</w:t>
      </w:r>
      <w:r>
        <w:rPr>
          <w:rFonts w:ascii="SimSun" w:hAnsi="SimSun" w:eastAsia="SimSun" w:cs="SimSun"/>
          <w:sz w:val="21"/>
          <w:szCs w:val="21"/>
          <w:spacing w:val="-3"/>
        </w:rPr>
        <w:t>圈竞争、全球化</w:t>
      </w:r>
      <w:r>
        <w:rPr>
          <w:rFonts w:ascii="SimSun" w:hAnsi="SimSun" w:eastAsia="SimSun" w:cs="SimSun"/>
          <w:sz w:val="21"/>
          <w:szCs w:val="21"/>
        </w:rPr>
        <w:t xml:space="preserve">  </w:t>
      </w:r>
      <w:r>
        <w:rPr>
          <w:rFonts w:ascii="SimSun" w:hAnsi="SimSun" w:eastAsia="SimSun" w:cs="SimSun"/>
          <w:sz w:val="21"/>
          <w:szCs w:val="21"/>
          <w:spacing w:val="-6"/>
        </w:rPr>
        <w:t>合作等模式极大地整合了资源，优化了要素资源配置。阿里巴巴、亚马逊、苹果、</w:t>
      </w:r>
      <w:r>
        <w:rPr>
          <w:rFonts w:ascii="SimSun" w:hAnsi="SimSun" w:eastAsia="SimSun" w:cs="SimSun"/>
          <w:sz w:val="21"/>
          <w:szCs w:val="21"/>
          <w:spacing w:val="10"/>
        </w:rPr>
        <w:t xml:space="preserve"> </w:t>
      </w:r>
      <w:r>
        <w:rPr>
          <w:rFonts w:ascii="SimSun" w:hAnsi="SimSun" w:eastAsia="SimSun" w:cs="SimSun"/>
          <w:sz w:val="21"/>
          <w:szCs w:val="21"/>
          <w:spacing w:val="-3"/>
        </w:rPr>
        <w:t>谷歌等互联网企业围绕主营业务打造产业生态圈，促进了创新</w:t>
      </w:r>
      <w:r>
        <w:rPr>
          <w:rFonts w:ascii="SimSun" w:hAnsi="SimSun" w:eastAsia="SimSun" w:cs="SimSun"/>
          <w:sz w:val="21"/>
          <w:szCs w:val="21"/>
          <w:spacing w:val="-4"/>
        </w:rPr>
        <w:t>链、产业链、供应</w:t>
      </w:r>
      <w:r>
        <w:rPr>
          <w:rFonts w:ascii="SimSun" w:hAnsi="SimSun" w:eastAsia="SimSun" w:cs="SimSun"/>
          <w:sz w:val="21"/>
          <w:szCs w:val="21"/>
        </w:rPr>
        <w:t xml:space="preserve">  </w:t>
      </w:r>
      <w:r>
        <w:rPr>
          <w:rFonts w:ascii="SimSun" w:hAnsi="SimSun" w:eastAsia="SimSun" w:cs="SimSun"/>
          <w:sz w:val="21"/>
          <w:szCs w:val="21"/>
          <w:spacing w:val="-3"/>
        </w:rPr>
        <w:t>链全球化合作，优化了全球资源要素配置。猪八戒网、美团、微商等模式在工业</w:t>
      </w:r>
      <w:r>
        <w:rPr>
          <w:rFonts w:ascii="SimSun" w:hAnsi="SimSun" w:eastAsia="SimSun" w:cs="SimSun"/>
          <w:sz w:val="21"/>
          <w:szCs w:val="21"/>
          <w:spacing w:val="5"/>
        </w:rPr>
        <w:t xml:space="preserve">  </w:t>
      </w:r>
      <w:r>
        <w:rPr>
          <w:rFonts w:ascii="SimSun" w:hAnsi="SimSun" w:eastAsia="SimSun" w:cs="SimSun"/>
          <w:sz w:val="21"/>
          <w:szCs w:val="21"/>
          <w:spacing w:val="-3"/>
        </w:rPr>
        <w:t>设计、餐饮住宿、商贸物流等领域的出现，开启了众包众创时代，社会资源得到</w:t>
      </w:r>
      <w:r>
        <w:rPr>
          <w:rFonts w:ascii="SimSun" w:hAnsi="SimSun" w:eastAsia="SimSun" w:cs="SimSun"/>
          <w:sz w:val="21"/>
          <w:szCs w:val="21"/>
          <w:spacing w:val="9"/>
        </w:rPr>
        <w:t xml:space="preserve">  </w:t>
      </w:r>
      <w:r>
        <w:rPr>
          <w:rFonts w:ascii="SimSun" w:hAnsi="SimSun" w:eastAsia="SimSun" w:cs="SimSun"/>
          <w:sz w:val="21"/>
          <w:szCs w:val="21"/>
          <w:spacing w:val="-8"/>
        </w:rPr>
        <w:t>了优化配置。</w:t>
      </w:r>
    </w:p>
    <w:p>
      <w:pPr>
        <w:pStyle w:val="BodyText"/>
        <w:spacing w:line="280" w:lineRule="auto"/>
        <w:rPr/>
      </w:pPr>
      <w:r/>
    </w:p>
    <w:p>
      <w:pPr>
        <w:ind w:right="56" w:firstLine="420"/>
        <w:spacing w:before="69" w:line="297" w:lineRule="auto"/>
        <w:jc w:val="both"/>
        <w:rPr>
          <w:rFonts w:ascii="SimSun" w:hAnsi="SimSun" w:eastAsia="SimSun" w:cs="SimSun"/>
          <w:sz w:val="21"/>
          <w:szCs w:val="21"/>
        </w:rPr>
      </w:pPr>
      <w:r>
        <w:rPr>
          <w:rFonts w:ascii="SimSun" w:hAnsi="SimSun" w:eastAsia="SimSun" w:cs="SimSun"/>
          <w:sz w:val="21"/>
          <w:szCs w:val="21"/>
          <w:spacing w:val="-2"/>
        </w:rPr>
        <w:t>随着互联网在经济社会大规模的部署应用，互联网已经从技术应用向通用基</w:t>
      </w:r>
      <w:r>
        <w:rPr>
          <w:rFonts w:ascii="SimSun" w:hAnsi="SimSun" w:eastAsia="SimSun" w:cs="SimSun"/>
          <w:sz w:val="21"/>
          <w:szCs w:val="21"/>
          <w:spacing w:val="13"/>
        </w:rPr>
        <w:t xml:space="preserve"> </w:t>
      </w:r>
      <w:r>
        <w:rPr>
          <w:rFonts w:ascii="SimSun" w:hAnsi="SimSun" w:eastAsia="SimSun" w:cs="SimSun"/>
          <w:sz w:val="21"/>
          <w:szCs w:val="21"/>
          <w:spacing w:val="-2"/>
        </w:rPr>
        <w:t>础设施和创新要素转变，全面驱动着实体经济组织模式、运作模式、服务模式和</w:t>
      </w:r>
      <w:r>
        <w:rPr>
          <w:rFonts w:ascii="SimSun" w:hAnsi="SimSun" w:eastAsia="SimSun" w:cs="SimSun"/>
          <w:sz w:val="21"/>
          <w:szCs w:val="21"/>
          <w:spacing w:val="6"/>
        </w:rPr>
        <w:t xml:space="preserve"> </w:t>
      </w:r>
      <w:r>
        <w:rPr>
          <w:rFonts w:ascii="SimSun" w:hAnsi="SimSun" w:eastAsia="SimSun" w:cs="SimSun"/>
          <w:sz w:val="21"/>
          <w:szCs w:val="21"/>
          <w:spacing w:val="-3"/>
        </w:rPr>
        <w:t>商业模式的变革和创新，快速催生以互联网为主要特色的网络新经济的发展。互</w:t>
      </w:r>
      <w:r>
        <w:rPr>
          <w:rFonts w:ascii="SimSun" w:hAnsi="SimSun" w:eastAsia="SimSun" w:cs="SimSun"/>
          <w:sz w:val="21"/>
          <w:szCs w:val="21"/>
          <w:spacing w:val="12"/>
        </w:rPr>
        <w:t xml:space="preserve"> </w:t>
      </w:r>
      <w:r>
        <w:rPr>
          <w:rFonts w:ascii="SimSun" w:hAnsi="SimSun" w:eastAsia="SimSun" w:cs="SimSun"/>
          <w:sz w:val="21"/>
          <w:szCs w:val="21"/>
          <w:spacing w:val="-3"/>
        </w:rPr>
        <w:t>联网和实体经济深度融合创新，将推动实体经济加速转型升级，更好地适应新常</w:t>
      </w:r>
      <w:r>
        <w:rPr>
          <w:rFonts w:ascii="SimSun" w:hAnsi="SimSun" w:eastAsia="SimSun" w:cs="SimSun"/>
          <w:sz w:val="21"/>
          <w:szCs w:val="21"/>
          <w:spacing w:val="15"/>
        </w:rPr>
        <w:t xml:space="preserve"> </w:t>
      </w:r>
      <w:r>
        <w:rPr>
          <w:rFonts w:ascii="SimSun" w:hAnsi="SimSun" w:eastAsia="SimSun" w:cs="SimSun"/>
          <w:sz w:val="21"/>
          <w:szCs w:val="21"/>
          <w:spacing w:val="-6"/>
        </w:rPr>
        <w:t>态、把握新常态和引领新常态，开启实体经济发展新模式、新征程和新方位。</w:t>
      </w:r>
    </w:p>
    <w:p>
      <w:pPr>
        <w:spacing w:line="297" w:lineRule="auto"/>
        <w:sectPr>
          <w:footerReference w:type="default" r:id="rId249"/>
          <w:pgSz w:w="8520" w:h="12920"/>
          <w:pgMar w:top="400" w:right="435" w:bottom="492" w:left="729" w:header="0" w:footer="333" w:gutter="0"/>
        </w:sectPr>
        <w:rPr>
          <w:rFonts w:ascii="SimSun" w:hAnsi="SimSun" w:eastAsia="SimSun" w:cs="SimSun"/>
          <w:sz w:val="21"/>
          <w:szCs w:val="21"/>
        </w:rPr>
      </w:pPr>
    </w:p>
    <w:p>
      <w:pPr>
        <w:ind w:left="2779"/>
        <w:spacing w:before="24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ind w:left="4"/>
        <w:spacing w:before="104" w:line="221" w:lineRule="auto"/>
        <w:rPr>
          <w:rFonts w:ascii="SimHei" w:hAnsi="SimHei" w:eastAsia="SimHei" w:cs="SimHei"/>
          <w:sz w:val="32"/>
          <w:szCs w:val="32"/>
        </w:rPr>
      </w:pPr>
      <w:r>
        <w:rPr>
          <w:rFonts w:ascii="SimHei" w:hAnsi="SimHei" w:eastAsia="SimHei" w:cs="SimHei"/>
          <w:sz w:val="32"/>
          <w:szCs w:val="32"/>
          <w:b/>
          <w:bCs/>
          <w:spacing w:val="3"/>
        </w:rPr>
        <w:t>第八节</w:t>
      </w:r>
      <w:r>
        <w:rPr>
          <w:rFonts w:ascii="SimHei" w:hAnsi="SimHei" w:eastAsia="SimHei" w:cs="SimHei"/>
          <w:sz w:val="32"/>
          <w:szCs w:val="32"/>
          <w:spacing w:val="161"/>
        </w:rPr>
        <w:t xml:space="preserve"> </w:t>
      </w:r>
      <w:r>
        <w:rPr>
          <w:rFonts w:ascii="SimHei" w:hAnsi="SimHei" w:eastAsia="SimHei" w:cs="SimHei"/>
          <w:sz w:val="32"/>
          <w:szCs w:val="32"/>
          <w:b/>
          <w:bCs/>
          <w:spacing w:val="3"/>
        </w:rPr>
        <w:t>激发数据资源要素发展潜能</w:t>
      </w:r>
    </w:p>
    <w:p>
      <w:pPr>
        <w:pStyle w:val="BodyText"/>
        <w:spacing w:line="306" w:lineRule="auto"/>
        <w:rPr/>
      </w:pPr>
      <w:r/>
    </w:p>
    <w:p>
      <w:pPr>
        <w:ind w:firstLine="389"/>
        <w:spacing w:before="69" w:line="307" w:lineRule="auto"/>
        <w:jc w:val="both"/>
        <w:rPr>
          <w:rFonts w:ascii="SimSun" w:hAnsi="SimSun" w:eastAsia="SimSun" w:cs="SimSun"/>
          <w:sz w:val="21"/>
          <w:szCs w:val="21"/>
        </w:rPr>
      </w:pPr>
      <w:r>
        <w:rPr>
          <w:rFonts w:ascii="SimSun" w:hAnsi="SimSun" w:eastAsia="SimSun" w:cs="SimSun"/>
          <w:sz w:val="21"/>
          <w:szCs w:val="21"/>
          <w:spacing w:val="-2"/>
        </w:rPr>
        <w:t>党的十九届四中全会首次将数据纳入生产要素，提出了要健全数据等生产要</w:t>
      </w:r>
      <w:r>
        <w:rPr>
          <w:rFonts w:ascii="SimSun" w:hAnsi="SimSun" w:eastAsia="SimSun" w:cs="SimSun"/>
          <w:sz w:val="21"/>
          <w:szCs w:val="21"/>
          <w:spacing w:val="15"/>
        </w:rPr>
        <w:t xml:space="preserve"> </w:t>
      </w:r>
      <w:r>
        <w:rPr>
          <w:rFonts w:ascii="SimSun" w:hAnsi="SimSun" w:eastAsia="SimSun" w:cs="SimSun"/>
          <w:sz w:val="21"/>
          <w:szCs w:val="21"/>
          <w:spacing w:val="1"/>
        </w:rPr>
        <w:t>素由市场评价贡献、按贡献决定报酬的机制。20</w:t>
      </w:r>
      <w:r>
        <w:rPr>
          <w:rFonts w:ascii="SimSun" w:hAnsi="SimSun" w:eastAsia="SimSun" w:cs="SimSun"/>
          <w:sz w:val="21"/>
          <w:szCs w:val="21"/>
        </w:rPr>
        <w:t>21年3月，中共中央、国务院发 </w:t>
      </w:r>
      <w:r>
        <w:rPr>
          <w:rFonts w:ascii="SimSun" w:hAnsi="SimSun" w:eastAsia="SimSun" w:cs="SimSun"/>
          <w:sz w:val="21"/>
          <w:szCs w:val="21"/>
          <w:spacing w:val="-3"/>
        </w:rPr>
        <w:t>布的《关于构建更加完善的要素市场化配置体制机制的意见》</w:t>
      </w:r>
      <w:r>
        <w:rPr>
          <w:rFonts w:ascii="SimSun" w:hAnsi="SimSun" w:eastAsia="SimSun" w:cs="SimSun"/>
          <w:sz w:val="21"/>
          <w:szCs w:val="21"/>
          <w:spacing w:val="-4"/>
        </w:rPr>
        <w:t>提出要加快培育数</w:t>
      </w:r>
      <w:r>
        <w:rPr>
          <w:rFonts w:ascii="SimSun" w:hAnsi="SimSun" w:eastAsia="SimSun" w:cs="SimSun"/>
          <w:sz w:val="21"/>
          <w:szCs w:val="21"/>
        </w:rPr>
        <w:t xml:space="preserve">  </w:t>
      </w:r>
      <w:r>
        <w:rPr>
          <w:rFonts w:ascii="SimSun" w:hAnsi="SimSun" w:eastAsia="SimSun" w:cs="SimSun"/>
          <w:sz w:val="21"/>
          <w:szCs w:val="21"/>
          <w:spacing w:val="-2"/>
        </w:rPr>
        <w:t>据要素市场等任务。数据应用已经渗透到了经济社</w:t>
      </w:r>
      <w:r>
        <w:rPr>
          <w:rFonts w:ascii="SimSun" w:hAnsi="SimSun" w:eastAsia="SimSun" w:cs="SimSun"/>
          <w:sz w:val="21"/>
          <w:szCs w:val="21"/>
          <w:spacing w:val="-3"/>
        </w:rPr>
        <w:t>会各个领域，数据资源作为数</w:t>
      </w:r>
      <w:r>
        <w:rPr>
          <w:rFonts w:ascii="SimSun" w:hAnsi="SimSun" w:eastAsia="SimSun" w:cs="SimSun"/>
          <w:sz w:val="21"/>
          <w:szCs w:val="21"/>
        </w:rPr>
        <w:t xml:space="preserve"> </w:t>
      </w:r>
      <w:r>
        <w:rPr>
          <w:rFonts w:ascii="SimSun" w:hAnsi="SimSun" w:eastAsia="SimSun" w:cs="SimSun"/>
          <w:sz w:val="21"/>
          <w:szCs w:val="21"/>
          <w:spacing w:val="-2"/>
        </w:rPr>
        <w:t>字经济时代的核心生产要素，相比能源、材料等传</w:t>
      </w:r>
      <w:r>
        <w:rPr>
          <w:rFonts w:ascii="SimSun" w:hAnsi="SimSun" w:eastAsia="SimSun" w:cs="SimSun"/>
          <w:sz w:val="21"/>
          <w:szCs w:val="21"/>
          <w:spacing w:val="-3"/>
        </w:rPr>
        <w:t>统生产要素，以独特的属性对</w:t>
      </w:r>
      <w:r>
        <w:rPr>
          <w:rFonts w:ascii="SimSun" w:hAnsi="SimSun" w:eastAsia="SimSun" w:cs="SimSun"/>
          <w:sz w:val="21"/>
          <w:szCs w:val="21"/>
        </w:rPr>
        <w:t xml:space="preserve"> </w:t>
      </w:r>
      <w:r>
        <w:rPr>
          <w:rFonts w:ascii="SimSun" w:hAnsi="SimSun" w:eastAsia="SimSun" w:cs="SimSun"/>
          <w:sz w:val="21"/>
          <w:szCs w:val="21"/>
          <w:spacing w:val="-6"/>
        </w:rPr>
        <w:t>经济社会的发展产生更为重大的深刻影响。发挥好数据生</w:t>
      </w:r>
      <w:r>
        <w:rPr>
          <w:rFonts w:ascii="SimSun" w:hAnsi="SimSun" w:eastAsia="SimSun" w:cs="SimSun"/>
          <w:sz w:val="21"/>
          <w:szCs w:val="21"/>
          <w:spacing w:val="-7"/>
        </w:rPr>
        <w:t>产要素的创新引擎作用，</w:t>
      </w:r>
      <w:r>
        <w:rPr>
          <w:rFonts w:ascii="SimSun" w:hAnsi="SimSun" w:eastAsia="SimSun" w:cs="SimSun"/>
          <w:sz w:val="21"/>
          <w:szCs w:val="21"/>
        </w:rPr>
        <w:t xml:space="preserve"> </w:t>
      </w:r>
      <w:r>
        <w:rPr>
          <w:rFonts w:ascii="SimSun" w:hAnsi="SimSun" w:eastAsia="SimSun" w:cs="SimSun"/>
          <w:sz w:val="21"/>
          <w:szCs w:val="21"/>
          <w:spacing w:val="-2"/>
        </w:rPr>
        <w:t>加快构建以数据为关键要素的数字经济，有助于推</w:t>
      </w:r>
      <w:r>
        <w:rPr>
          <w:rFonts w:ascii="SimSun" w:hAnsi="SimSun" w:eastAsia="SimSun" w:cs="SimSun"/>
          <w:sz w:val="21"/>
          <w:szCs w:val="21"/>
          <w:spacing w:val="-3"/>
        </w:rPr>
        <w:t>动经济发展质量变革、效率变</w:t>
      </w:r>
      <w:r>
        <w:rPr>
          <w:rFonts w:ascii="SimSun" w:hAnsi="SimSun" w:eastAsia="SimSun" w:cs="SimSun"/>
          <w:sz w:val="21"/>
          <w:szCs w:val="21"/>
        </w:rPr>
        <w:t xml:space="preserve"> </w:t>
      </w:r>
      <w:r>
        <w:rPr>
          <w:rFonts w:ascii="SimSun" w:hAnsi="SimSun" w:eastAsia="SimSun" w:cs="SimSun"/>
          <w:sz w:val="21"/>
          <w:szCs w:val="21"/>
          <w:spacing w:val="-1"/>
        </w:rPr>
        <w:t>革、动力变革，实现经济高质量发展。加快破除制约数据应用的体制机制障碍，</w:t>
      </w:r>
      <w:r>
        <w:rPr>
          <w:rFonts w:ascii="SimSun" w:hAnsi="SimSun" w:eastAsia="SimSun" w:cs="SimSun"/>
          <w:sz w:val="21"/>
          <w:szCs w:val="21"/>
          <w:spacing w:val="18"/>
        </w:rPr>
        <w:t xml:space="preserve"> </w:t>
      </w:r>
      <w:r>
        <w:rPr>
          <w:rFonts w:ascii="SimSun" w:hAnsi="SimSun" w:eastAsia="SimSun" w:cs="SimSun"/>
          <w:sz w:val="21"/>
          <w:szCs w:val="21"/>
          <w:spacing w:val="-6"/>
        </w:rPr>
        <w:t>完善法律、政策、标准、技术等相关保障，对全面推进“互联网+”、打造数字经 </w:t>
      </w:r>
      <w:r>
        <w:rPr>
          <w:rFonts w:ascii="SimSun" w:hAnsi="SimSun" w:eastAsia="SimSun" w:cs="SimSun"/>
          <w:sz w:val="21"/>
          <w:szCs w:val="21"/>
          <w:spacing w:val="-8"/>
        </w:rPr>
        <w:t>济新优势有重要意义。</w:t>
      </w:r>
    </w:p>
    <w:p>
      <w:pPr>
        <w:pStyle w:val="BodyText"/>
        <w:spacing w:line="30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10"/>
        </w:rPr>
        <w:t xml:space="preserve"> </w:t>
      </w:r>
      <w:r>
        <w:rPr>
          <w:rFonts w:ascii="SimHei" w:hAnsi="SimHei" w:eastAsia="SimHei" w:cs="SimHei"/>
          <w:sz w:val="21"/>
          <w:szCs w:val="21"/>
          <w:b/>
          <w:bCs/>
          <w:spacing w:val="37"/>
        </w:rPr>
        <w:t>、数据要素具有三大促进作用</w:t>
      </w:r>
    </w:p>
    <w:p>
      <w:pPr>
        <w:pStyle w:val="BodyText"/>
        <w:spacing w:line="356"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44"/>
        </w:rPr>
        <w:t xml:space="preserve"> </w:t>
      </w:r>
      <w:r>
        <w:rPr>
          <w:rFonts w:ascii="SimHei" w:hAnsi="SimHei" w:eastAsia="SimHei" w:cs="SimHei"/>
          <w:sz w:val="21"/>
          <w:szCs w:val="21"/>
          <w:b/>
          <w:bCs/>
          <w:spacing w:val="22"/>
        </w:rPr>
        <w:t>一</w:t>
      </w:r>
      <w:r>
        <w:rPr>
          <w:rFonts w:ascii="SimHei" w:hAnsi="SimHei" w:eastAsia="SimHei" w:cs="SimHei"/>
          <w:sz w:val="21"/>
          <w:szCs w:val="21"/>
          <w:spacing w:val="-63"/>
        </w:rPr>
        <w:t xml:space="preserve"> </w:t>
      </w:r>
      <w:r>
        <w:rPr>
          <w:rFonts w:ascii="SimHei" w:hAnsi="SimHei" w:eastAsia="SimHei" w:cs="SimHei"/>
          <w:sz w:val="21"/>
          <w:szCs w:val="21"/>
          <w:b/>
          <w:bCs/>
          <w:spacing w:val="22"/>
        </w:rPr>
        <w:t>)促进资源配置优化的作用</w:t>
      </w:r>
    </w:p>
    <w:p>
      <w:pPr>
        <w:ind w:right="57" w:firstLine="389"/>
        <w:spacing w:before="213" w:line="292" w:lineRule="auto"/>
        <w:jc w:val="both"/>
        <w:rPr>
          <w:rFonts w:ascii="SimSun" w:hAnsi="SimSun" w:eastAsia="SimSun" w:cs="SimSun"/>
          <w:sz w:val="21"/>
          <w:szCs w:val="21"/>
        </w:rPr>
      </w:pPr>
      <w:r>
        <w:rPr>
          <w:rFonts w:ascii="SimSun" w:hAnsi="SimSun" w:eastAsia="SimSun" w:cs="SimSun"/>
          <w:sz w:val="21"/>
          <w:szCs w:val="21"/>
          <w:spacing w:val="-1"/>
        </w:rPr>
        <w:t>数据应用大大提升了经济社会各领域资源配置能力</w:t>
      </w:r>
      <w:r>
        <w:rPr>
          <w:rFonts w:ascii="SimSun" w:hAnsi="SimSun" w:eastAsia="SimSun" w:cs="SimSun"/>
          <w:sz w:val="21"/>
          <w:szCs w:val="21"/>
          <w:spacing w:val="-2"/>
        </w:rPr>
        <w:t>，降低了经济社会运行损</w:t>
      </w:r>
      <w:r>
        <w:rPr>
          <w:rFonts w:ascii="SimSun" w:hAnsi="SimSun" w:eastAsia="SimSun" w:cs="SimSun"/>
          <w:sz w:val="21"/>
          <w:szCs w:val="21"/>
        </w:rPr>
        <w:t xml:space="preserve"> </w:t>
      </w:r>
      <w:r>
        <w:rPr>
          <w:rFonts w:ascii="SimSun" w:hAnsi="SimSun" w:eastAsia="SimSun" w:cs="SimSun"/>
          <w:sz w:val="21"/>
          <w:szCs w:val="21"/>
          <w:spacing w:val="-2"/>
        </w:rPr>
        <w:t>耗。以信息流带动技术流、资金流、人才流和物资流，技术、资金</w:t>
      </w:r>
      <w:r>
        <w:rPr>
          <w:rFonts w:ascii="SimSun" w:hAnsi="SimSun" w:eastAsia="SimSun" w:cs="SimSun"/>
          <w:sz w:val="21"/>
          <w:szCs w:val="21"/>
          <w:spacing w:val="-3"/>
        </w:rPr>
        <w:t>、人才、物资</w:t>
      </w:r>
      <w:r>
        <w:rPr>
          <w:rFonts w:ascii="SimSun" w:hAnsi="SimSun" w:eastAsia="SimSun" w:cs="SimSun"/>
          <w:sz w:val="21"/>
          <w:szCs w:val="21"/>
        </w:rPr>
        <w:t xml:space="preserve"> </w:t>
      </w:r>
      <w:r>
        <w:rPr>
          <w:rFonts w:ascii="SimSun" w:hAnsi="SimSun" w:eastAsia="SimSun" w:cs="SimSun"/>
          <w:sz w:val="21"/>
          <w:szCs w:val="21"/>
          <w:spacing w:val="-2"/>
        </w:rPr>
        <w:t>等领域依托网络信息系统，以网络空间数据试错验</w:t>
      </w:r>
      <w:r>
        <w:rPr>
          <w:rFonts w:ascii="SimSun" w:hAnsi="SimSun" w:eastAsia="SimSun" w:cs="SimSun"/>
          <w:sz w:val="21"/>
          <w:szCs w:val="21"/>
          <w:spacing w:val="-3"/>
        </w:rPr>
        <w:t>证取代物理空间实物试错，可</w:t>
      </w:r>
      <w:r>
        <w:rPr>
          <w:rFonts w:ascii="SimSun" w:hAnsi="SimSun" w:eastAsia="SimSun" w:cs="SimSun"/>
          <w:sz w:val="21"/>
          <w:szCs w:val="21"/>
        </w:rPr>
        <w:t xml:space="preserve"> </w:t>
      </w:r>
      <w:r>
        <w:rPr>
          <w:rFonts w:ascii="SimSun" w:hAnsi="SimSun" w:eastAsia="SimSun" w:cs="SimSun"/>
          <w:sz w:val="21"/>
          <w:szCs w:val="21"/>
          <w:spacing w:val="-6"/>
        </w:rPr>
        <w:t>以大大降低实体经济试错成本，促进资源优化配置，提高全生产要素效率。</w:t>
      </w:r>
    </w:p>
    <w:p>
      <w:pPr>
        <w:pStyle w:val="BodyText"/>
        <w:spacing w:line="277"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8"/>
        </w:rPr>
        <w:t>(二)促进社会精细治理的作用</w:t>
      </w:r>
    </w:p>
    <w:p>
      <w:pPr>
        <w:ind w:firstLine="389"/>
        <w:spacing w:before="202" w:line="300" w:lineRule="auto"/>
        <w:jc w:val="both"/>
        <w:rPr>
          <w:rFonts w:ascii="SimSun" w:hAnsi="SimSun" w:eastAsia="SimSun" w:cs="SimSun"/>
          <w:sz w:val="21"/>
          <w:szCs w:val="21"/>
        </w:rPr>
      </w:pPr>
      <w:r>
        <w:rPr>
          <w:rFonts w:ascii="SimSun" w:hAnsi="SimSun" w:eastAsia="SimSun" w:cs="SimSun"/>
          <w:sz w:val="21"/>
          <w:szCs w:val="21"/>
          <w:spacing w:val="-2"/>
        </w:rPr>
        <w:t>数据应用正在引发政府社会治理模式巨大变革</w:t>
      </w:r>
      <w:r>
        <w:rPr>
          <w:rFonts w:ascii="SimSun" w:hAnsi="SimSun" w:eastAsia="SimSun" w:cs="SimSun"/>
          <w:sz w:val="21"/>
          <w:szCs w:val="21"/>
          <w:spacing w:val="-3"/>
        </w:rPr>
        <w:t>，推动形成“数据说话、数据</w:t>
      </w:r>
      <w:r>
        <w:rPr>
          <w:rFonts w:ascii="SimSun" w:hAnsi="SimSun" w:eastAsia="SimSun" w:cs="SimSun"/>
          <w:sz w:val="21"/>
          <w:szCs w:val="21"/>
        </w:rPr>
        <w:t xml:space="preserve">  </w:t>
      </w:r>
      <w:r>
        <w:rPr>
          <w:rFonts w:ascii="SimSun" w:hAnsi="SimSun" w:eastAsia="SimSun" w:cs="SimSun"/>
          <w:sz w:val="21"/>
          <w:szCs w:val="21"/>
          <w:spacing w:val="-2"/>
        </w:rPr>
        <w:t>决策”的数字政府。财政、金融、税收、投资、消费、出口</w:t>
      </w:r>
      <w:r>
        <w:rPr>
          <w:rFonts w:ascii="SimSun" w:hAnsi="SimSun" w:eastAsia="SimSun" w:cs="SimSun"/>
          <w:sz w:val="21"/>
          <w:szCs w:val="21"/>
          <w:spacing w:val="-3"/>
        </w:rPr>
        <w:t>等经济调节领域数据</w:t>
      </w:r>
      <w:r>
        <w:rPr>
          <w:rFonts w:ascii="SimSun" w:hAnsi="SimSun" w:eastAsia="SimSun" w:cs="SimSun"/>
          <w:sz w:val="21"/>
          <w:szCs w:val="21"/>
        </w:rPr>
        <w:t xml:space="preserve"> </w:t>
      </w:r>
      <w:r>
        <w:rPr>
          <w:rFonts w:ascii="SimSun" w:hAnsi="SimSun" w:eastAsia="SimSun" w:cs="SimSun"/>
          <w:sz w:val="21"/>
          <w:szCs w:val="21"/>
          <w:spacing w:val="-2"/>
        </w:rPr>
        <w:t>汇聚、开发和挖掘，让政府经济调节更加深入、精准和高效，促进了经</w:t>
      </w:r>
      <w:r>
        <w:rPr>
          <w:rFonts w:ascii="SimSun" w:hAnsi="SimSun" w:eastAsia="SimSun" w:cs="SimSun"/>
          <w:sz w:val="21"/>
          <w:szCs w:val="21"/>
          <w:spacing w:val="-3"/>
        </w:rPr>
        <w:t>济结构调</w:t>
      </w:r>
      <w:r>
        <w:rPr>
          <w:rFonts w:ascii="SimSun" w:hAnsi="SimSun" w:eastAsia="SimSun" w:cs="SimSun"/>
          <w:sz w:val="21"/>
          <w:szCs w:val="21"/>
        </w:rPr>
        <w:t xml:space="preserve"> </w:t>
      </w:r>
      <w:r>
        <w:rPr>
          <w:rFonts w:ascii="SimSun" w:hAnsi="SimSun" w:eastAsia="SimSun" w:cs="SimSun"/>
          <w:sz w:val="21"/>
          <w:szCs w:val="21"/>
        </w:rPr>
        <w:t>整和优化升级，为有效应对各类重大经济风</w:t>
      </w:r>
      <w:r>
        <w:rPr>
          <w:rFonts w:ascii="SimSun" w:hAnsi="SimSun" w:eastAsia="SimSun" w:cs="SimSun"/>
          <w:sz w:val="21"/>
          <w:szCs w:val="21"/>
          <w:spacing w:val="-1"/>
        </w:rPr>
        <w:t>险隐患提供了重要保障。商贸流通、</w:t>
      </w:r>
      <w:r>
        <w:rPr>
          <w:rFonts w:ascii="SimSun" w:hAnsi="SimSun" w:eastAsia="SimSun" w:cs="SimSun"/>
          <w:sz w:val="21"/>
          <w:szCs w:val="21"/>
        </w:rPr>
        <w:t xml:space="preserve"> </w:t>
      </w:r>
      <w:r>
        <w:rPr>
          <w:rFonts w:ascii="SimSun" w:hAnsi="SimSun" w:eastAsia="SimSun" w:cs="SimSun"/>
          <w:sz w:val="21"/>
          <w:szCs w:val="21"/>
          <w:spacing w:val="-3"/>
        </w:rPr>
        <w:t>市场价格、生产制造、安全生产等市场监管领域的数据汇聚、开发</w:t>
      </w:r>
      <w:r>
        <w:rPr>
          <w:rFonts w:ascii="SimSun" w:hAnsi="SimSun" w:eastAsia="SimSun" w:cs="SimSun"/>
          <w:sz w:val="21"/>
          <w:szCs w:val="21"/>
          <w:spacing w:val="-4"/>
        </w:rPr>
        <w:t>和利用，提升</w:t>
      </w:r>
      <w:r>
        <w:rPr>
          <w:rFonts w:ascii="SimSun" w:hAnsi="SimSun" w:eastAsia="SimSun" w:cs="SimSun"/>
          <w:sz w:val="21"/>
          <w:szCs w:val="21"/>
        </w:rPr>
        <w:t xml:space="preserve">  </w:t>
      </w:r>
      <w:r>
        <w:rPr>
          <w:rFonts w:ascii="SimSun" w:hAnsi="SimSun" w:eastAsia="SimSun" w:cs="SimSun"/>
          <w:sz w:val="21"/>
          <w:szCs w:val="21"/>
          <w:spacing w:val="-2"/>
        </w:rPr>
        <w:t>了政府对市场运转的实时感知能力，让市场监管实现事前</w:t>
      </w:r>
      <w:r>
        <w:rPr>
          <w:rFonts w:ascii="SimSun" w:hAnsi="SimSun" w:eastAsia="SimSun" w:cs="SimSun"/>
          <w:sz w:val="21"/>
          <w:szCs w:val="21"/>
          <w:spacing w:val="-3"/>
        </w:rPr>
        <w:t>、事中和事后有效结合</w:t>
      </w:r>
    </w:p>
    <w:p>
      <w:pPr>
        <w:spacing w:line="300" w:lineRule="auto"/>
        <w:sectPr>
          <w:footerReference w:type="default" r:id="rId250"/>
          <w:pgSz w:w="8520" w:h="12900"/>
          <w:pgMar w:top="400" w:right="915" w:bottom="525" w:left="269" w:header="0" w:footer="37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8" w:lineRule="auto"/>
        <w:rPr/>
      </w:pPr>
      <w:r/>
    </w:p>
    <w:p>
      <w:pPr>
        <w:spacing w:before="72" w:line="274" w:lineRule="auto"/>
        <w:jc w:val="both"/>
        <w:rPr>
          <w:rFonts w:ascii="SimSun" w:hAnsi="SimSun" w:eastAsia="SimSun" w:cs="SimSun"/>
          <w:sz w:val="22"/>
          <w:szCs w:val="22"/>
        </w:rPr>
      </w:pPr>
      <w:r>
        <w:rPr>
          <w:rFonts w:ascii="SimSun" w:hAnsi="SimSun" w:eastAsia="SimSun" w:cs="SimSun"/>
          <w:sz w:val="22"/>
          <w:szCs w:val="22"/>
          <w:spacing w:val="-21"/>
        </w:rPr>
        <w:t>全链条监管。流动人口、市政管理、交通运输、应</w:t>
      </w:r>
      <w:r>
        <w:rPr>
          <w:rFonts w:ascii="SimSun" w:hAnsi="SimSun" w:eastAsia="SimSun" w:cs="SimSun"/>
          <w:sz w:val="22"/>
          <w:szCs w:val="22"/>
          <w:spacing w:val="-22"/>
        </w:rPr>
        <w:t>急救灾等社会管理领域以及教育、</w:t>
      </w:r>
      <w:r>
        <w:rPr>
          <w:rFonts w:ascii="SimSun" w:hAnsi="SimSun" w:eastAsia="SimSun" w:cs="SimSun"/>
          <w:sz w:val="22"/>
          <w:szCs w:val="22"/>
        </w:rPr>
        <w:t xml:space="preserve"> </w:t>
      </w:r>
      <w:r>
        <w:rPr>
          <w:rFonts w:ascii="SimSun" w:hAnsi="SimSun" w:eastAsia="SimSun" w:cs="SimSun"/>
          <w:sz w:val="22"/>
          <w:szCs w:val="22"/>
          <w:spacing w:val="-12"/>
        </w:rPr>
        <w:t>医疗、养老、社区等民生服务领域数据的汇聚、开发和利用</w:t>
      </w:r>
      <w:r>
        <w:rPr>
          <w:rFonts w:ascii="SimSun" w:hAnsi="SimSun" w:eastAsia="SimSun" w:cs="SimSun"/>
          <w:sz w:val="22"/>
          <w:szCs w:val="22"/>
          <w:spacing w:val="-13"/>
        </w:rPr>
        <w:t>，促使政府社会管理 </w:t>
      </w:r>
      <w:r>
        <w:rPr>
          <w:rFonts w:ascii="SimSun" w:hAnsi="SimSun" w:eastAsia="SimSun" w:cs="SimSun"/>
          <w:sz w:val="22"/>
          <w:szCs w:val="22"/>
          <w:spacing w:val="-15"/>
        </w:rPr>
        <w:t>和服务更加精准、高效和深入。</w:t>
      </w:r>
    </w:p>
    <w:p>
      <w:pPr>
        <w:pStyle w:val="BodyText"/>
        <w:spacing w:line="282"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22"/>
        </w:rPr>
        <w:t>(三)促进产业业态创新的作用</w:t>
      </w:r>
    </w:p>
    <w:p>
      <w:pPr>
        <w:ind w:firstLine="419"/>
        <w:spacing w:before="193" w:line="290" w:lineRule="auto"/>
        <w:jc w:val="both"/>
        <w:rPr>
          <w:rFonts w:ascii="SimSun" w:hAnsi="SimSun" w:eastAsia="SimSun" w:cs="SimSun"/>
          <w:sz w:val="22"/>
          <w:szCs w:val="22"/>
        </w:rPr>
      </w:pPr>
      <w:r>
        <w:rPr>
          <w:rFonts w:ascii="SimSun" w:hAnsi="SimSun" w:eastAsia="SimSun" w:cs="SimSun"/>
          <w:sz w:val="22"/>
          <w:szCs w:val="22"/>
          <w:spacing w:val="-12"/>
        </w:rPr>
        <w:t>数据已经成为推进产业发展的重要创新要素，</w:t>
      </w:r>
      <w:r>
        <w:rPr>
          <w:rFonts w:ascii="SimSun" w:hAnsi="SimSun" w:eastAsia="SimSun" w:cs="SimSun"/>
          <w:sz w:val="22"/>
          <w:szCs w:val="22"/>
          <w:spacing w:val="-13"/>
        </w:rPr>
        <w:t>基于数据的新业态发展促进了 </w:t>
      </w:r>
      <w:r>
        <w:rPr>
          <w:rFonts w:ascii="SimSun" w:hAnsi="SimSun" w:eastAsia="SimSun" w:cs="SimSun"/>
          <w:sz w:val="22"/>
          <w:szCs w:val="22"/>
          <w:spacing w:val="-16"/>
        </w:rPr>
        <w:t>产业转型升级和经济新动能培育。基于大数据的精准营销、就近服务、网络征信、</w:t>
      </w:r>
      <w:r>
        <w:rPr>
          <w:rFonts w:ascii="SimSun" w:hAnsi="SimSun" w:eastAsia="SimSun" w:cs="SimSun"/>
          <w:sz w:val="22"/>
          <w:szCs w:val="22"/>
          <w:spacing w:val="4"/>
        </w:rPr>
        <w:t xml:space="preserve"> </w:t>
      </w:r>
      <w:r>
        <w:rPr>
          <w:rFonts w:ascii="SimSun" w:hAnsi="SimSun" w:eastAsia="SimSun" w:cs="SimSun"/>
          <w:sz w:val="22"/>
          <w:szCs w:val="22"/>
          <w:spacing w:val="-16"/>
        </w:rPr>
        <w:t>服务质量评价等服务，大大促进了供求信息对接、市场优胜劣汰、服务质量提升。</w:t>
      </w:r>
      <w:r>
        <w:rPr>
          <w:rFonts w:ascii="SimSun" w:hAnsi="SimSun" w:eastAsia="SimSun" w:cs="SimSun"/>
          <w:sz w:val="22"/>
          <w:szCs w:val="22"/>
          <w:spacing w:val="4"/>
        </w:rPr>
        <w:t xml:space="preserve"> </w:t>
      </w:r>
      <w:r>
        <w:rPr>
          <w:rFonts w:ascii="SimSun" w:hAnsi="SimSun" w:eastAsia="SimSun" w:cs="SimSun"/>
          <w:sz w:val="22"/>
          <w:szCs w:val="22"/>
          <w:spacing w:val="-12"/>
        </w:rPr>
        <w:t>基于客户需求反馈的大数据研发设计模式，让企业研发设计</w:t>
      </w:r>
      <w:r>
        <w:rPr>
          <w:rFonts w:ascii="SimSun" w:hAnsi="SimSun" w:eastAsia="SimSun" w:cs="SimSun"/>
          <w:sz w:val="22"/>
          <w:szCs w:val="22"/>
          <w:spacing w:val="-13"/>
        </w:rPr>
        <w:t>更加具有针对性和导 </w:t>
      </w:r>
      <w:r>
        <w:rPr>
          <w:rFonts w:ascii="SimSun" w:hAnsi="SimSun" w:eastAsia="SimSun" w:cs="SimSun"/>
          <w:sz w:val="22"/>
          <w:szCs w:val="22"/>
          <w:spacing w:val="-12"/>
        </w:rPr>
        <w:t>向性，大大提升了企业响应市场需求能力。生产制造大数据</w:t>
      </w:r>
      <w:r>
        <w:rPr>
          <w:rFonts w:ascii="SimSun" w:hAnsi="SimSun" w:eastAsia="SimSun" w:cs="SimSun"/>
          <w:sz w:val="22"/>
          <w:szCs w:val="22"/>
          <w:spacing w:val="-13"/>
        </w:rPr>
        <w:t>解决了生产数据车间 </w:t>
      </w:r>
      <w:r>
        <w:rPr>
          <w:rFonts w:ascii="SimSun" w:hAnsi="SimSun" w:eastAsia="SimSun" w:cs="SimSun"/>
          <w:sz w:val="22"/>
          <w:szCs w:val="22"/>
          <w:spacing w:val="-13"/>
        </w:rPr>
        <w:t>流动问题，让企业生产更加柔性化，有效支撑了个性化定制、体验式制造、网络</w:t>
      </w:r>
      <w:r>
        <w:rPr>
          <w:rFonts w:ascii="SimSun" w:hAnsi="SimSun" w:eastAsia="SimSun" w:cs="SimSun"/>
          <w:sz w:val="22"/>
          <w:szCs w:val="22"/>
          <w:spacing w:val="1"/>
        </w:rPr>
        <w:t xml:space="preserve">  </w:t>
      </w:r>
      <w:r>
        <w:rPr>
          <w:rFonts w:ascii="SimSun" w:hAnsi="SimSun" w:eastAsia="SimSun" w:cs="SimSun"/>
          <w:sz w:val="22"/>
          <w:szCs w:val="22"/>
          <w:spacing w:val="-18"/>
        </w:rPr>
        <w:t>制造等新型制造业业态。</w:t>
      </w:r>
    </w:p>
    <w:p>
      <w:pPr>
        <w:pStyle w:val="BodyText"/>
        <w:spacing w:line="300"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9"/>
        </w:rPr>
        <w:t>二</w:t>
      </w:r>
      <w:r>
        <w:rPr>
          <w:rFonts w:ascii="SimHei" w:hAnsi="SimHei" w:eastAsia="SimHei" w:cs="SimHei"/>
          <w:sz w:val="22"/>
          <w:szCs w:val="22"/>
          <w:spacing w:val="-32"/>
        </w:rPr>
        <w:t xml:space="preserve"> </w:t>
      </w:r>
      <w:r>
        <w:rPr>
          <w:rFonts w:ascii="SimHei" w:hAnsi="SimHei" w:eastAsia="SimHei" w:cs="SimHei"/>
          <w:sz w:val="22"/>
          <w:szCs w:val="22"/>
          <w:b/>
          <w:bCs/>
          <w:spacing w:val="29"/>
        </w:rPr>
        <w:t>、制约数据要素作用发挥的因素</w:t>
      </w:r>
    </w:p>
    <w:p>
      <w:pPr>
        <w:pStyle w:val="BodyText"/>
        <w:spacing w:line="332"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18"/>
        </w:rPr>
        <w:t>(</w:t>
      </w:r>
      <w:r>
        <w:rPr>
          <w:rFonts w:ascii="SimHei" w:hAnsi="SimHei" w:eastAsia="SimHei" w:cs="SimHei"/>
          <w:sz w:val="22"/>
          <w:szCs w:val="22"/>
          <w:spacing w:val="-59"/>
        </w:rPr>
        <w:t xml:space="preserve"> </w:t>
      </w:r>
      <w:r>
        <w:rPr>
          <w:rFonts w:ascii="SimHei" w:hAnsi="SimHei" w:eastAsia="SimHei" w:cs="SimHei"/>
          <w:sz w:val="22"/>
          <w:szCs w:val="22"/>
          <w:b/>
          <w:bCs/>
          <w:spacing w:val="18"/>
        </w:rPr>
        <w:t>一)数据权属难以界定</w:t>
      </w:r>
    </w:p>
    <w:p>
      <w:pPr>
        <w:ind w:right="29" w:firstLine="430"/>
        <w:spacing w:before="189" w:line="286" w:lineRule="auto"/>
        <w:jc w:val="both"/>
        <w:rPr>
          <w:rFonts w:ascii="SimSun" w:hAnsi="SimSun" w:eastAsia="SimSun" w:cs="SimSun"/>
          <w:sz w:val="22"/>
          <w:szCs w:val="22"/>
        </w:rPr>
      </w:pPr>
      <w:r>
        <w:rPr>
          <w:rFonts w:ascii="SimSun" w:hAnsi="SimSun" w:eastAsia="SimSun" w:cs="SimSun"/>
          <w:sz w:val="22"/>
          <w:szCs w:val="22"/>
          <w:spacing w:val="-12"/>
        </w:rPr>
        <w:t>部分企业在采集和使用相关数据时，侵犯个人权益等情况时有发生。目前我</w:t>
      </w:r>
      <w:r>
        <w:rPr>
          <w:rFonts w:ascii="SimSun" w:hAnsi="SimSun" w:eastAsia="SimSun" w:cs="SimSun"/>
          <w:sz w:val="22"/>
          <w:szCs w:val="22"/>
          <w:spacing w:val="13"/>
        </w:rPr>
        <w:t xml:space="preserve"> </w:t>
      </w:r>
      <w:r>
        <w:rPr>
          <w:rFonts w:ascii="SimSun" w:hAnsi="SimSun" w:eastAsia="SimSun" w:cs="SimSun"/>
          <w:sz w:val="22"/>
          <w:szCs w:val="22"/>
          <w:spacing w:val="-13"/>
        </w:rPr>
        <w:t>国还没有法律法规对个人数据、网络平台与用户交互数据、设备终端与用</w:t>
      </w:r>
      <w:r>
        <w:rPr>
          <w:rFonts w:ascii="SimSun" w:hAnsi="SimSun" w:eastAsia="SimSun" w:cs="SimSun"/>
          <w:sz w:val="22"/>
          <w:szCs w:val="22"/>
          <w:spacing w:val="-14"/>
        </w:rPr>
        <w:t>户交互 </w:t>
      </w:r>
      <w:r>
        <w:rPr>
          <w:rFonts w:ascii="SimSun" w:hAnsi="SimSun" w:eastAsia="SimSun" w:cs="SimSun"/>
          <w:sz w:val="22"/>
          <w:szCs w:val="22"/>
          <w:spacing w:val="-13"/>
        </w:rPr>
        <w:t>数据等的范围、归属、使用权责作出十分明确的界定。数据权属难以界定</w:t>
      </w:r>
      <w:r>
        <w:rPr>
          <w:rFonts w:ascii="SimSun" w:hAnsi="SimSun" w:eastAsia="SimSun" w:cs="SimSun"/>
          <w:sz w:val="22"/>
          <w:szCs w:val="22"/>
          <w:spacing w:val="-14"/>
        </w:rPr>
        <w:t>，引发 </w:t>
      </w:r>
      <w:r>
        <w:rPr>
          <w:rFonts w:ascii="SimSun" w:hAnsi="SimSun" w:eastAsia="SimSun" w:cs="SimSun"/>
          <w:sz w:val="22"/>
          <w:szCs w:val="22"/>
          <w:spacing w:val="-17"/>
        </w:rPr>
        <w:t>了大量的数据使用纠纷，特别是在企业数据流通过程中，有些企业为了自身利益，</w:t>
      </w:r>
      <w:r>
        <w:rPr>
          <w:rFonts w:ascii="SimSun" w:hAnsi="SimSun" w:eastAsia="SimSun" w:cs="SimSun"/>
          <w:sz w:val="22"/>
          <w:szCs w:val="22"/>
          <w:spacing w:val="10"/>
        </w:rPr>
        <w:t xml:space="preserve"> </w:t>
      </w:r>
      <w:r>
        <w:rPr>
          <w:rFonts w:ascii="SimSun" w:hAnsi="SimSun" w:eastAsia="SimSun" w:cs="SimSun"/>
          <w:sz w:val="22"/>
          <w:szCs w:val="22"/>
          <w:spacing w:val="-15"/>
        </w:rPr>
        <w:t>阻碍数据共享利用，损害了用户权益，给用户带来了极大的不便。</w:t>
      </w:r>
    </w:p>
    <w:p>
      <w:pPr>
        <w:pStyle w:val="BodyText"/>
        <w:spacing w:line="271"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21"/>
        </w:rPr>
        <w:t>(二)数据价值尚未金融化</w:t>
      </w:r>
    </w:p>
    <w:p>
      <w:pPr>
        <w:ind w:firstLine="430"/>
        <w:spacing w:before="188" w:line="281" w:lineRule="auto"/>
        <w:jc w:val="both"/>
        <w:rPr>
          <w:rFonts w:ascii="SimSun" w:hAnsi="SimSun" w:eastAsia="SimSun" w:cs="SimSun"/>
          <w:sz w:val="22"/>
          <w:szCs w:val="22"/>
        </w:rPr>
      </w:pPr>
      <w:r>
        <w:rPr>
          <w:rFonts w:ascii="SimSun" w:hAnsi="SimSun" w:eastAsia="SimSun" w:cs="SimSun"/>
          <w:sz w:val="22"/>
          <w:szCs w:val="22"/>
          <w:spacing w:val="-12"/>
        </w:rPr>
        <w:t>数据价值金融化进程缓慢，使得拥有大量数据资源的数字科技企业的资产价</w:t>
      </w:r>
      <w:r>
        <w:rPr>
          <w:rFonts w:ascii="SimSun" w:hAnsi="SimSun" w:eastAsia="SimSun" w:cs="SimSun"/>
          <w:sz w:val="22"/>
          <w:szCs w:val="22"/>
          <w:spacing w:val="13"/>
        </w:rPr>
        <w:t xml:space="preserve"> </w:t>
      </w:r>
      <w:r>
        <w:rPr>
          <w:rFonts w:ascii="SimSun" w:hAnsi="SimSun" w:eastAsia="SimSun" w:cs="SimSun"/>
          <w:sz w:val="22"/>
          <w:szCs w:val="22"/>
          <w:spacing w:val="-21"/>
        </w:rPr>
        <w:t>值，未能得到有效衡量和体制认可，影响了其与体</w:t>
      </w:r>
      <w:r>
        <w:rPr>
          <w:rFonts w:ascii="SimSun" w:hAnsi="SimSun" w:eastAsia="SimSun" w:cs="SimSun"/>
          <w:sz w:val="22"/>
          <w:szCs w:val="22"/>
          <w:spacing w:val="-22"/>
        </w:rPr>
        <w:t>制内相关的资产评估、资产交易、</w:t>
      </w:r>
      <w:r>
        <w:rPr>
          <w:rFonts w:ascii="SimSun" w:hAnsi="SimSun" w:eastAsia="SimSun" w:cs="SimSun"/>
          <w:sz w:val="22"/>
          <w:szCs w:val="22"/>
        </w:rPr>
        <w:t xml:space="preserve"> </w:t>
      </w:r>
      <w:r>
        <w:rPr>
          <w:rFonts w:ascii="SimSun" w:hAnsi="SimSun" w:eastAsia="SimSun" w:cs="SimSun"/>
          <w:sz w:val="22"/>
          <w:szCs w:val="22"/>
          <w:spacing w:val="-13"/>
        </w:rPr>
        <w:t>投融资、重组兼并等行为。此外，数据定价机制不健全，数据价值不能用货币有</w:t>
      </w:r>
      <w:r>
        <w:rPr>
          <w:rFonts w:ascii="SimSun" w:hAnsi="SimSun" w:eastAsia="SimSun" w:cs="SimSun"/>
          <w:sz w:val="22"/>
          <w:szCs w:val="22"/>
          <w:spacing w:val="2"/>
        </w:rPr>
        <w:t xml:space="preserve">  </w:t>
      </w:r>
      <w:r>
        <w:rPr>
          <w:rFonts w:ascii="SimSun" w:hAnsi="SimSun" w:eastAsia="SimSun" w:cs="SimSun"/>
          <w:sz w:val="22"/>
          <w:szCs w:val="22"/>
          <w:spacing w:val="-15"/>
        </w:rPr>
        <w:t>效衡量，也影响了数据的流通和交易，阻碍了数据价值的释放。</w:t>
      </w:r>
    </w:p>
    <w:p>
      <w:pPr>
        <w:pStyle w:val="BodyText"/>
        <w:spacing w:line="283"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21"/>
        </w:rPr>
        <w:t>(三)数据流通交易不畅通</w:t>
      </w:r>
    </w:p>
    <w:p>
      <w:pPr>
        <w:spacing w:before="191" w:line="219" w:lineRule="auto"/>
        <w:jc w:val="right"/>
        <w:rPr>
          <w:rFonts w:ascii="SimSun" w:hAnsi="SimSun" w:eastAsia="SimSun" w:cs="SimSun"/>
          <w:sz w:val="22"/>
          <w:szCs w:val="22"/>
        </w:rPr>
      </w:pPr>
      <w:r>
        <w:rPr>
          <w:rFonts w:ascii="SimSun" w:hAnsi="SimSun" w:eastAsia="SimSun" w:cs="SimSun"/>
          <w:sz w:val="22"/>
          <w:szCs w:val="22"/>
          <w:spacing w:val="-17"/>
        </w:rPr>
        <w:t>经济发展、社会治理、民生服务等领域对政府数据开放开发的需求十分迫切，</w:t>
      </w:r>
    </w:p>
    <w:p>
      <w:pPr>
        <w:spacing w:line="219" w:lineRule="auto"/>
        <w:sectPr>
          <w:footerReference w:type="default" r:id="rId251"/>
          <w:pgSz w:w="8520" w:h="12920"/>
          <w:pgMar w:top="400" w:right="420" w:bottom="492" w:left="750" w:header="0" w:footer="333" w:gutter="0"/>
        </w:sectPr>
        <w:rPr>
          <w:rFonts w:ascii="SimSun" w:hAnsi="SimSun" w:eastAsia="SimSun" w:cs="SimSun"/>
          <w:sz w:val="22"/>
          <w:szCs w:val="22"/>
        </w:rPr>
      </w:pPr>
    </w:p>
    <w:p>
      <w:pPr>
        <w:ind w:left="2759"/>
        <w:spacing w:before="25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60" w:lineRule="auto"/>
        <w:rPr/>
      </w:pPr>
      <w:r/>
    </w:p>
    <w:p>
      <w:pPr>
        <w:spacing w:before="69" w:line="297" w:lineRule="auto"/>
        <w:jc w:val="both"/>
        <w:rPr>
          <w:rFonts w:ascii="SimSun" w:hAnsi="SimSun" w:eastAsia="SimSun" w:cs="SimSun"/>
          <w:sz w:val="21"/>
          <w:szCs w:val="21"/>
        </w:rPr>
      </w:pPr>
      <w:r>
        <w:rPr>
          <w:rFonts w:ascii="SimSun" w:hAnsi="SimSun" w:eastAsia="SimSun" w:cs="SimSun"/>
          <w:sz w:val="21"/>
          <w:szCs w:val="21"/>
          <w:spacing w:val="-6"/>
        </w:rPr>
        <w:t>但是缺乏必要的制度设计和可靠的技术保障，大量政府数据</w:t>
      </w:r>
      <w:r>
        <w:rPr>
          <w:rFonts w:ascii="SimSun" w:hAnsi="SimSun" w:eastAsia="SimSun" w:cs="SimSun"/>
          <w:sz w:val="21"/>
          <w:szCs w:val="21"/>
          <w:spacing w:val="-7"/>
        </w:rPr>
        <w:t>资源沉淀在部门内部，</w:t>
      </w:r>
      <w:r>
        <w:rPr>
          <w:rFonts w:ascii="SimSun" w:hAnsi="SimSun" w:eastAsia="SimSun" w:cs="SimSun"/>
          <w:sz w:val="21"/>
          <w:szCs w:val="21"/>
        </w:rPr>
        <w:t xml:space="preserve"> </w:t>
      </w:r>
      <w:r>
        <w:rPr>
          <w:rFonts w:ascii="SimSun" w:hAnsi="SimSun" w:eastAsia="SimSun" w:cs="SimSun"/>
          <w:sz w:val="21"/>
          <w:szCs w:val="21"/>
          <w:spacing w:val="-3"/>
        </w:rPr>
        <w:t>没有及时开放出来供社会开发利用。大企业围绕打造产业生态</w:t>
      </w:r>
      <w:r>
        <w:rPr>
          <w:rFonts w:ascii="SimSun" w:hAnsi="SimSun" w:eastAsia="SimSun" w:cs="SimSun"/>
          <w:sz w:val="21"/>
          <w:szCs w:val="21"/>
          <w:spacing w:val="-4"/>
        </w:rPr>
        <w:t>圈向合作伙伴开放</w:t>
      </w:r>
      <w:r>
        <w:rPr>
          <w:rFonts w:ascii="SimSun" w:hAnsi="SimSun" w:eastAsia="SimSun" w:cs="SimSun"/>
          <w:sz w:val="21"/>
          <w:szCs w:val="21"/>
        </w:rPr>
        <w:t xml:space="preserve">  </w:t>
      </w:r>
      <w:r>
        <w:rPr>
          <w:rFonts w:ascii="SimSun" w:hAnsi="SimSun" w:eastAsia="SimSun" w:cs="SimSun"/>
          <w:sz w:val="21"/>
          <w:szCs w:val="21"/>
          <w:spacing w:val="-3"/>
        </w:rPr>
        <w:t>数据的方式，暴露出诸多影响市场公平竞争的问题。由于缺乏</w:t>
      </w:r>
      <w:r>
        <w:rPr>
          <w:rFonts w:ascii="SimSun" w:hAnsi="SimSun" w:eastAsia="SimSun" w:cs="SimSun"/>
          <w:sz w:val="21"/>
          <w:szCs w:val="21"/>
          <w:spacing w:val="-4"/>
        </w:rPr>
        <w:t>合规可控的社会化</w:t>
      </w:r>
      <w:r>
        <w:rPr>
          <w:rFonts w:ascii="SimSun" w:hAnsi="SimSun" w:eastAsia="SimSun" w:cs="SimSun"/>
          <w:sz w:val="21"/>
          <w:szCs w:val="21"/>
        </w:rPr>
        <w:t xml:space="preserve">  </w:t>
      </w:r>
      <w:r>
        <w:rPr>
          <w:rFonts w:ascii="SimSun" w:hAnsi="SimSun" w:eastAsia="SimSun" w:cs="SimSun"/>
          <w:sz w:val="21"/>
          <w:szCs w:val="21"/>
          <w:spacing w:val="-2"/>
        </w:rPr>
        <w:t>数据交易平台，大量拥有数据但没有能力开放数据的</w:t>
      </w:r>
      <w:r>
        <w:rPr>
          <w:rFonts w:ascii="SimSun" w:hAnsi="SimSun" w:eastAsia="SimSun" w:cs="SimSun"/>
          <w:sz w:val="21"/>
          <w:szCs w:val="21"/>
          <w:spacing w:val="-3"/>
        </w:rPr>
        <w:t>政府部门、公共机构和企事</w:t>
      </w:r>
      <w:r>
        <w:rPr>
          <w:rFonts w:ascii="SimSun" w:hAnsi="SimSun" w:eastAsia="SimSun" w:cs="SimSun"/>
          <w:sz w:val="21"/>
          <w:szCs w:val="21"/>
        </w:rPr>
        <w:t xml:space="preserve"> </w:t>
      </w:r>
      <w:r>
        <w:rPr>
          <w:rFonts w:ascii="SimSun" w:hAnsi="SimSun" w:eastAsia="SimSun" w:cs="SimSun"/>
          <w:sz w:val="21"/>
          <w:szCs w:val="21"/>
          <w:spacing w:val="-6"/>
        </w:rPr>
        <w:t>业单位，不敢将数据拿出来交易流通，阻碍了数据价值的全面释放。</w:t>
      </w:r>
    </w:p>
    <w:p>
      <w:pPr>
        <w:pStyle w:val="BodyText"/>
        <w:spacing w:line="250" w:lineRule="auto"/>
        <w:rPr/>
      </w:pPr>
      <w:r/>
    </w:p>
    <w:p>
      <w:pPr>
        <w:ind w:left="103"/>
        <w:spacing w:before="78" w:line="221" w:lineRule="auto"/>
        <w:rPr>
          <w:rFonts w:ascii="SimHei" w:hAnsi="SimHei" w:eastAsia="SimHei" w:cs="SimHei"/>
          <w:sz w:val="24"/>
          <w:szCs w:val="24"/>
        </w:rPr>
      </w:pPr>
      <w:r>
        <w:rPr>
          <w:rFonts w:ascii="SimHei" w:hAnsi="SimHei" w:eastAsia="SimHei" w:cs="SimHei"/>
          <w:sz w:val="24"/>
          <w:szCs w:val="24"/>
          <w:b/>
          <w:bCs/>
          <w:spacing w:val="1"/>
        </w:rPr>
        <w:t>(四)数据治理体系尚需完善</w:t>
      </w:r>
    </w:p>
    <w:p>
      <w:pPr>
        <w:ind w:firstLine="389"/>
        <w:spacing w:before="188" w:line="300" w:lineRule="auto"/>
        <w:jc w:val="both"/>
        <w:rPr>
          <w:rFonts w:ascii="SimSun" w:hAnsi="SimSun" w:eastAsia="SimSun" w:cs="SimSun"/>
          <w:sz w:val="21"/>
          <w:szCs w:val="21"/>
        </w:rPr>
      </w:pPr>
      <w:r>
        <w:rPr>
          <w:rFonts w:ascii="SimSun" w:hAnsi="SimSun" w:eastAsia="SimSun" w:cs="SimSun"/>
          <w:sz w:val="21"/>
          <w:szCs w:val="21"/>
          <w:spacing w:val="-8"/>
        </w:rPr>
        <w:t>尽管国家层面已经出台了《中华人民共和国网络安全法》《中华人民共和国数 </w:t>
      </w:r>
      <w:r>
        <w:rPr>
          <w:rFonts w:ascii="SimSun" w:hAnsi="SimSun" w:eastAsia="SimSun" w:cs="SimSun"/>
          <w:sz w:val="21"/>
          <w:szCs w:val="21"/>
          <w:spacing w:val="-3"/>
        </w:rPr>
        <w:t>据安全法》《中华人民共和国个人信息保护》等法律法规，但这些法律</w:t>
      </w:r>
      <w:r>
        <w:rPr>
          <w:rFonts w:ascii="SimSun" w:hAnsi="SimSun" w:eastAsia="SimSun" w:cs="SimSun"/>
          <w:sz w:val="21"/>
          <w:szCs w:val="21"/>
          <w:spacing w:val="-4"/>
        </w:rPr>
        <w:t>法规过于</w:t>
      </w:r>
      <w:r>
        <w:rPr>
          <w:rFonts w:ascii="SimSun" w:hAnsi="SimSun" w:eastAsia="SimSun" w:cs="SimSun"/>
          <w:sz w:val="21"/>
          <w:szCs w:val="21"/>
        </w:rPr>
        <w:t xml:space="preserve">  </w:t>
      </w:r>
      <w:r>
        <w:rPr>
          <w:rFonts w:ascii="SimSun" w:hAnsi="SimSun" w:eastAsia="SimSun" w:cs="SimSun"/>
          <w:sz w:val="21"/>
          <w:szCs w:val="21"/>
          <w:spacing w:val="-12"/>
        </w:rPr>
        <w:t>宏观，具体落实到执法层面，尚缺乏系列司法解释、管理办法、标准指南等。此外，</w:t>
      </w:r>
      <w:r>
        <w:rPr>
          <w:rFonts w:ascii="SimSun" w:hAnsi="SimSun" w:eastAsia="SimSun" w:cs="SimSun"/>
          <w:sz w:val="21"/>
          <w:szCs w:val="21"/>
          <w:spacing w:val="8"/>
        </w:rPr>
        <w:t xml:space="preserve"> </w:t>
      </w:r>
      <w:r>
        <w:rPr>
          <w:rFonts w:ascii="SimSun" w:hAnsi="SimSun" w:eastAsia="SimSun" w:cs="SimSun"/>
          <w:sz w:val="21"/>
          <w:szCs w:val="21"/>
          <w:spacing w:val="-3"/>
        </w:rPr>
        <w:t>受政府运作模式以及治理手段的限制，目前国家层面缺乏有效</w:t>
      </w:r>
      <w:r>
        <w:rPr>
          <w:rFonts w:ascii="SimSun" w:hAnsi="SimSun" w:eastAsia="SimSun" w:cs="SimSun"/>
          <w:sz w:val="21"/>
          <w:szCs w:val="21"/>
          <w:spacing w:val="-4"/>
        </w:rPr>
        <w:t>的手段来对经济社</w:t>
      </w:r>
      <w:r>
        <w:rPr>
          <w:rFonts w:ascii="SimSun" w:hAnsi="SimSun" w:eastAsia="SimSun" w:cs="SimSun"/>
          <w:sz w:val="21"/>
          <w:szCs w:val="21"/>
        </w:rPr>
        <w:t xml:space="preserve">  </w:t>
      </w:r>
      <w:r>
        <w:rPr>
          <w:rFonts w:ascii="SimSun" w:hAnsi="SimSun" w:eastAsia="SimSun" w:cs="SimSun"/>
          <w:sz w:val="21"/>
          <w:szCs w:val="21"/>
          <w:spacing w:val="-3"/>
        </w:rPr>
        <w:t>会发展各领域数据的开发利用和流通交易等活动实现全面监管</w:t>
      </w:r>
      <w:r>
        <w:rPr>
          <w:rFonts w:ascii="SimSun" w:hAnsi="SimSun" w:eastAsia="SimSun" w:cs="SimSun"/>
          <w:sz w:val="21"/>
          <w:szCs w:val="21"/>
          <w:spacing w:val="-4"/>
        </w:rPr>
        <w:t>，个人数据滥采滥</w:t>
      </w:r>
      <w:r>
        <w:rPr>
          <w:rFonts w:ascii="SimSun" w:hAnsi="SimSun" w:eastAsia="SimSun" w:cs="SimSun"/>
          <w:sz w:val="21"/>
          <w:szCs w:val="21"/>
        </w:rPr>
        <w:t xml:space="preserve">  </w:t>
      </w:r>
      <w:r>
        <w:rPr>
          <w:rFonts w:ascii="SimSun" w:hAnsi="SimSun" w:eastAsia="SimSun" w:cs="SimSun"/>
          <w:sz w:val="21"/>
          <w:szCs w:val="21"/>
          <w:spacing w:val="-9"/>
        </w:rPr>
        <w:t>用和违法交易等活动仍旧十分猖獗。</w:t>
      </w:r>
    </w:p>
    <w:p>
      <w:pPr>
        <w:pStyle w:val="BodyText"/>
        <w:spacing w:line="276" w:lineRule="auto"/>
        <w:rPr/>
      </w:pPr>
      <w:r/>
    </w:p>
    <w:p>
      <w:pPr>
        <w:ind w:left="3"/>
        <w:spacing w:before="78" w:line="221" w:lineRule="auto"/>
        <w:outlineLvl w:val="6"/>
        <w:rPr>
          <w:rFonts w:ascii="SimHei" w:hAnsi="SimHei" w:eastAsia="SimHei" w:cs="SimHei"/>
          <w:sz w:val="24"/>
          <w:szCs w:val="24"/>
        </w:rPr>
      </w:pPr>
      <w:r>
        <w:rPr>
          <w:rFonts w:ascii="SimHei" w:hAnsi="SimHei" w:eastAsia="SimHei" w:cs="SimHei"/>
          <w:sz w:val="24"/>
          <w:szCs w:val="24"/>
          <w:b/>
          <w:bCs/>
          <w:spacing w:val="11"/>
        </w:rPr>
        <w:t>三、推动数据要素作用发挥建议</w:t>
      </w:r>
    </w:p>
    <w:p>
      <w:pPr>
        <w:pStyle w:val="BodyText"/>
        <w:spacing w:line="313" w:lineRule="auto"/>
        <w:rPr/>
      </w:pPr>
      <w:r/>
    </w:p>
    <w:p>
      <w:pPr>
        <w:ind w:left="103"/>
        <w:spacing w:before="78" w:line="222" w:lineRule="auto"/>
        <w:rPr>
          <w:rFonts w:ascii="SimHei" w:hAnsi="SimHei" w:eastAsia="SimHei" w:cs="SimHei"/>
          <w:sz w:val="24"/>
          <w:szCs w:val="24"/>
        </w:rPr>
      </w:pPr>
      <w:r>
        <w:rPr>
          <w:rFonts w:ascii="SimHei" w:hAnsi="SimHei" w:eastAsia="SimHei" w:cs="SimHei"/>
          <w:sz w:val="24"/>
          <w:szCs w:val="24"/>
          <w:b/>
          <w:bCs/>
          <w:spacing w:val="3"/>
        </w:rPr>
        <w:t>(一)加快推进数据确权</w:t>
      </w:r>
    </w:p>
    <w:p>
      <w:pPr>
        <w:ind w:firstLine="389"/>
        <w:spacing w:before="197" w:line="300" w:lineRule="auto"/>
        <w:jc w:val="both"/>
        <w:rPr>
          <w:rFonts w:ascii="SimSun" w:hAnsi="SimSun" w:eastAsia="SimSun" w:cs="SimSun"/>
          <w:sz w:val="21"/>
          <w:szCs w:val="21"/>
        </w:rPr>
      </w:pPr>
      <w:r>
        <w:rPr>
          <w:rFonts w:ascii="SimSun" w:hAnsi="SimSun" w:eastAsia="SimSun" w:cs="SimSun"/>
          <w:sz w:val="21"/>
          <w:szCs w:val="21"/>
          <w:spacing w:val="-3"/>
        </w:rPr>
        <w:t>要在《中华人民共和国数据安全法》《中华人民共和国个人信息保护法》框</w:t>
      </w:r>
      <w:r>
        <w:rPr>
          <w:rFonts w:ascii="SimSun" w:hAnsi="SimSun" w:eastAsia="SimSun" w:cs="SimSun"/>
          <w:sz w:val="21"/>
          <w:szCs w:val="21"/>
          <w:spacing w:val="8"/>
        </w:rPr>
        <w:t xml:space="preserve">  </w:t>
      </w:r>
      <w:r>
        <w:rPr>
          <w:rFonts w:ascii="SimSun" w:hAnsi="SimSun" w:eastAsia="SimSun" w:cs="SimSun"/>
          <w:sz w:val="21"/>
          <w:szCs w:val="21"/>
          <w:spacing w:val="-6"/>
        </w:rPr>
        <w:t>架原则下，加快出台相关司法解释和标准规范，进一步明</w:t>
      </w:r>
      <w:r>
        <w:rPr>
          <w:rFonts w:ascii="SimSun" w:hAnsi="SimSun" w:eastAsia="SimSun" w:cs="SimSun"/>
          <w:sz w:val="21"/>
          <w:szCs w:val="21"/>
          <w:spacing w:val="-7"/>
        </w:rPr>
        <w:t>确数据所有权、使用权、</w:t>
      </w:r>
      <w:r>
        <w:rPr>
          <w:rFonts w:ascii="SimSun" w:hAnsi="SimSun" w:eastAsia="SimSun" w:cs="SimSun"/>
          <w:sz w:val="21"/>
          <w:szCs w:val="21"/>
        </w:rPr>
        <w:t xml:space="preserve"> </w:t>
      </w:r>
      <w:r>
        <w:rPr>
          <w:rFonts w:ascii="SimSun" w:hAnsi="SimSun" w:eastAsia="SimSun" w:cs="SimSun"/>
          <w:sz w:val="21"/>
          <w:szCs w:val="21"/>
          <w:spacing w:val="-3"/>
        </w:rPr>
        <w:t>处理权、控制权、收益权等各种权利的种类和属性，明确各种数据权拥有者的相</w:t>
      </w:r>
      <w:r>
        <w:rPr>
          <w:rFonts w:ascii="SimSun" w:hAnsi="SimSun" w:eastAsia="SimSun" w:cs="SimSun"/>
          <w:sz w:val="21"/>
          <w:szCs w:val="21"/>
        </w:rPr>
        <w:t xml:space="preserve">  </w:t>
      </w:r>
      <w:r>
        <w:rPr>
          <w:rFonts w:ascii="SimSun" w:hAnsi="SimSun" w:eastAsia="SimSun" w:cs="SimSun"/>
          <w:sz w:val="21"/>
          <w:szCs w:val="21"/>
          <w:spacing w:val="-3"/>
        </w:rPr>
        <w:t>关权责，尤其要加快明确涉及个人隐私、商业秘密和国家安全等的数据</w:t>
      </w:r>
      <w:r>
        <w:rPr>
          <w:rFonts w:ascii="SimSun" w:hAnsi="SimSun" w:eastAsia="SimSun" w:cs="SimSun"/>
          <w:sz w:val="21"/>
          <w:szCs w:val="21"/>
          <w:spacing w:val="-4"/>
        </w:rPr>
        <w:t>在大数据</w:t>
      </w:r>
      <w:r>
        <w:rPr>
          <w:rFonts w:ascii="SimSun" w:hAnsi="SimSun" w:eastAsia="SimSun" w:cs="SimSun"/>
          <w:sz w:val="21"/>
          <w:szCs w:val="21"/>
        </w:rPr>
        <w:t xml:space="preserve">  </w:t>
      </w:r>
      <w:r>
        <w:rPr>
          <w:rFonts w:ascii="SimSun" w:hAnsi="SimSun" w:eastAsia="SimSun" w:cs="SimSun"/>
          <w:sz w:val="21"/>
          <w:szCs w:val="21"/>
          <w:spacing w:val="-3"/>
        </w:rPr>
        <w:t>营销、企业数据共享、跨境数据流动、政府社会治理、公共服务、公共安全应用 </w:t>
      </w:r>
      <w:r>
        <w:rPr>
          <w:rFonts w:ascii="SimSun" w:hAnsi="SimSun" w:eastAsia="SimSun" w:cs="SimSun"/>
          <w:sz w:val="21"/>
          <w:szCs w:val="21"/>
          <w:spacing w:val="-9"/>
        </w:rPr>
        <w:t>等特定使用场景下的权利使用约束。</w:t>
      </w:r>
    </w:p>
    <w:p>
      <w:pPr>
        <w:ind w:left="103"/>
        <w:spacing w:before="316" w:line="222" w:lineRule="auto"/>
        <w:rPr>
          <w:rFonts w:ascii="SimHei" w:hAnsi="SimHei" w:eastAsia="SimHei" w:cs="SimHei"/>
          <w:sz w:val="24"/>
          <w:szCs w:val="24"/>
        </w:rPr>
      </w:pPr>
      <w:r>
        <w:rPr>
          <w:rFonts w:ascii="SimHei" w:hAnsi="SimHei" w:eastAsia="SimHei" w:cs="SimHei"/>
          <w:sz w:val="24"/>
          <w:szCs w:val="24"/>
          <w:b/>
          <w:bCs/>
          <w:spacing w:val="4"/>
        </w:rPr>
        <w:t>(二)加快推进数据资产化</w:t>
      </w:r>
    </w:p>
    <w:p>
      <w:pPr>
        <w:ind w:right="66" w:firstLine="389"/>
        <w:spacing w:before="194" w:line="297" w:lineRule="auto"/>
        <w:jc w:val="both"/>
        <w:rPr>
          <w:rFonts w:ascii="SimSun" w:hAnsi="SimSun" w:eastAsia="SimSun" w:cs="SimSun"/>
          <w:sz w:val="21"/>
          <w:szCs w:val="21"/>
        </w:rPr>
      </w:pPr>
      <w:r>
        <w:rPr>
          <w:rFonts w:ascii="SimSun" w:hAnsi="SimSun" w:eastAsia="SimSun" w:cs="SimSun"/>
          <w:sz w:val="21"/>
          <w:szCs w:val="21"/>
          <w:spacing w:val="-3"/>
        </w:rPr>
        <w:t>建立数据定价标准，确保数据交易具有法定的定价依据。建立数据资产评估</w:t>
      </w:r>
      <w:r>
        <w:rPr>
          <w:rFonts w:ascii="SimSun" w:hAnsi="SimSun" w:eastAsia="SimSun" w:cs="SimSun"/>
          <w:sz w:val="21"/>
          <w:szCs w:val="21"/>
          <w:spacing w:val="17"/>
        </w:rPr>
        <w:t xml:space="preserve"> </w:t>
      </w:r>
      <w:r>
        <w:rPr>
          <w:rFonts w:ascii="SimSun" w:hAnsi="SimSun" w:eastAsia="SimSun" w:cs="SimSun"/>
          <w:sz w:val="21"/>
          <w:szCs w:val="21"/>
          <w:spacing w:val="-2"/>
        </w:rPr>
        <w:t>机制、数据资产会计入账等制度，确保企业数据在</w:t>
      </w:r>
      <w:r>
        <w:rPr>
          <w:rFonts w:ascii="SimSun" w:hAnsi="SimSun" w:eastAsia="SimSun" w:cs="SimSun"/>
          <w:sz w:val="21"/>
          <w:szCs w:val="21"/>
          <w:spacing w:val="-3"/>
        </w:rPr>
        <w:t>企业资产中得到其应有的价值</w:t>
      </w:r>
      <w:r>
        <w:rPr>
          <w:rFonts w:ascii="SimSun" w:hAnsi="SimSun" w:eastAsia="SimSun" w:cs="SimSun"/>
          <w:sz w:val="21"/>
          <w:szCs w:val="21"/>
        </w:rPr>
        <w:t xml:space="preserve"> </w:t>
      </w:r>
      <w:r>
        <w:rPr>
          <w:rFonts w:ascii="SimSun" w:hAnsi="SimSun" w:eastAsia="SimSun" w:cs="SimSun"/>
          <w:sz w:val="21"/>
          <w:szCs w:val="21"/>
          <w:spacing w:val="-3"/>
        </w:rPr>
        <w:t>体现。建立数据资产抵押担保机制，发展数据贷等金融信贷服务，为数字企业创</w:t>
      </w:r>
      <w:r>
        <w:rPr>
          <w:rFonts w:ascii="SimSun" w:hAnsi="SimSun" w:eastAsia="SimSun" w:cs="SimSun"/>
          <w:sz w:val="21"/>
          <w:szCs w:val="21"/>
        </w:rPr>
        <w:t xml:space="preserve"> </w:t>
      </w:r>
      <w:r>
        <w:rPr>
          <w:rFonts w:ascii="SimSun" w:hAnsi="SimSun" w:eastAsia="SimSun" w:cs="SimSun"/>
          <w:sz w:val="21"/>
          <w:szCs w:val="21"/>
          <w:spacing w:val="-3"/>
        </w:rPr>
        <w:t>新发展提供更加有针对性的金融服务保障。建立数据资产交易</w:t>
      </w:r>
      <w:r>
        <w:rPr>
          <w:rFonts w:ascii="SimSun" w:hAnsi="SimSun" w:eastAsia="SimSun" w:cs="SimSun"/>
          <w:sz w:val="21"/>
          <w:szCs w:val="21"/>
          <w:spacing w:val="-4"/>
        </w:rPr>
        <w:t>制度，积极鼓励数</w:t>
      </w:r>
      <w:r>
        <w:rPr>
          <w:rFonts w:ascii="SimSun" w:hAnsi="SimSun" w:eastAsia="SimSun" w:cs="SimSun"/>
          <w:sz w:val="21"/>
          <w:szCs w:val="21"/>
        </w:rPr>
        <w:t xml:space="preserve"> </w:t>
      </w:r>
      <w:r>
        <w:rPr>
          <w:rFonts w:ascii="SimSun" w:hAnsi="SimSun" w:eastAsia="SimSun" w:cs="SimSun"/>
          <w:sz w:val="21"/>
          <w:szCs w:val="21"/>
          <w:spacing w:val="-6"/>
        </w:rPr>
        <w:t>据资产流通交易，完善相关制度保障，促进数据资产的优化配置。</w:t>
      </w:r>
    </w:p>
    <w:p>
      <w:pPr>
        <w:spacing w:line="297" w:lineRule="auto"/>
        <w:sectPr>
          <w:footerReference w:type="default" r:id="rId252"/>
          <w:pgSz w:w="8520" w:h="12900"/>
          <w:pgMar w:top="400" w:right="834" w:bottom="525" w:left="350"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7" w:lineRule="auto"/>
        <w:rPr/>
      </w:pPr>
      <w:r/>
    </w:p>
    <w:p>
      <w:pPr>
        <w:ind w:left="113"/>
        <w:spacing w:before="68" w:line="222" w:lineRule="auto"/>
        <w:rPr>
          <w:rFonts w:ascii="SimHei" w:hAnsi="SimHei" w:eastAsia="SimHei" w:cs="SimHei"/>
          <w:sz w:val="21"/>
          <w:szCs w:val="21"/>
        </w:rPr>
      </w:pPr>
      <w:bookmarkStart w:name="bookmark110" w:id="107"/>
      <w:bookmarkEnd w:id="107"/>
      <w:bookmarkStart w:name="bookmark109" w:id="108"/>
      <w:bookmarkEnd w:id="108"/>
      <w:r>
        <w:rPr>
          <w:rFonts w:ascii="SimHei" w:hAnsi="SimHei" w:eastAsia="SimHei" w:cs="SimHei"/>
          <w:sz w:val="21"/>
          <w:szCs w:val="21"/>
          <w:b/>
          <w:bCs/>
          <w:spacing w:val="32"/>
        </w:rPr>
        <w:t>(三)破除数据要素体制机制</w:t>
      </w:r>
    </w:p>
    <w:p>
      <w:pPr>
        <w:ind w:firstLine="390"/>
        <w:spacing w:before="201" w:line="297" w:lineRule="auto"/>
        <w:jc w:val="both"/>
        <w:rPr>
          <w:rFonts w:ascii="SimSun" w:hAnsi="SimSun" w:eastAsia="SimSun" w:cs="SimSun"/>
          <w:sz w:val="21"/>
          <w:szCs w:val="21"/>
        </w:rPr>
      </w:pPr>
      <w:r>
        <w:rPr>
          <w:rFonts w:ascii="SimSun" w:hAnsi="SimSun" w:eastAsia="SimSun" w:cs="SimSun"/>
          <w:sz w:val="21"/>
          <w:szCs w:val="21"/>
          <w:spacing w:val="-6"/>
        </w:rPr>
        <w:t>加快破除限制数据流动的各种体制机制障碍，解除制约数据流动的枷锁。</w:t>
      </w:r>
      <w:r>
        <w:rPr>
          <w:rFonts w:ascii="SimSun" w:hAnsi="SimSun" w:eastAsia="SimSun" w:cs="SimSun"/>
          <w:sz w:val="21"/>
          <w:szCs w:val="21"/>
          <w:spacing w:val="53"/>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5"/>
        </w:rPr>
        <w:t>是加快破除政务信息孤岛，推进政务数据资源梳理清洗、分级分类、</w:t>
      </w:r>
      <w:r>
        <w:rPr>
          <w:rFonts w:ascii="SimSun" w:hAnsi="SimSun" w:eastAsia="SimSun" w:cs="SimSun"/>
          <w:sz w:val="21"/>
          <w:szCs w:val="21"/>
          <w:spacing w:val="-6"/>
        </w:rPr>
        <w:t>共享交换等，</w:t>
      </w:r>
      <w:r>
        <w:rPr>
          <w:rFonts w:ascii="SimSun" w:hAnsi="SimSun" w:eastAsia="SimSun" w:cs="SimSun"/>
          <w:sz w:val="21"/>
          <w:szCs w:val="21"/>
        </w:rPr>
        <w:t xml:space="preserve"> </w:t>
      </w:r>
      <w:r>
        <w:rPr>
          <w:rFonts w:ascii="SimSun" w:hAnsi="SimSun" w:eastAsia="SimSun" w:cs="SimSun"/>
          <w:sz w:val="21"/>
          <w:szCs w:val="21"/>
          <w:spacing w:val="-3"/>
        </w:rPr>
        <w:t>促进政务数据资源共享和利用。二是加快破除公共部门将数据资源视为部门资产</w:t>
      </w:r>
      <w:r>
        <w:rPr>
          <w:rFonts w:ascii="SimSun" w:hAnsi="SimSun" w:eastAsia="SimSun" w:cs="SimSun"/>
          <w:sz w:val="21"/>
          <w:szCs w:val="21"/>
          <w:spacing w:val="8"/>
        </w:rPr>
        <w:t xml:space="preserve">  </w:t>
      </w:r>
      <w:r>
        <w:rPr>
          <w:rFonts w:ascii="SimSun" w:hAnsi="SimSun" w:eastAsia="SimSun" w:cs="SimSun"/>
          <w:sz w:val="21"/>
          <w:szCs w:val="21"/>
          <w:spacing w:val="-3"/>
        </w:rPr>
        <w:t>的机制障碍，加快推动公共数据资源开放开发，切实发挥公共数据资源公共服务</w:t>
      </w:r>
      <w:r>
        <w:rPr>
          <w:rFonts w:ascii="SimSun" w:hAnsi="SimSun" w:eastAsia="SimSun" w:cs="SimSun"/>
          <w:sz w:val="21"/>
          <w:szCs w:val="21"/>
          <w:spacing w:val="6"/>
        </w:rPr>
        <w:t xml:space="preserve">  </w:t>
      </w:r>
      <w:r>
        <w:rPr>
          <w:rFonts w:ascii="SimSun" w:hAnsi="SimSun" w:eastAsia="SimSun" w:cs="SimSun"/>
          <w:sz w:val="21"/>
          <w:szCs w:val="21"/>
          <w:spacing w:val="-6"/>
        </w:rPr>
        <w:t>属性。三是加快破除部门打着涉密旗号阻碍行业数据资源的开发利用等行为。</w:t>
      </w:r>
    </w:p>
    <w:p>
      <w:pPr>
        <w:pStyle w:val="BodyText"/>
        <w:spacing w:line="297" w:lineRule="auto"/>
        <w:rPr/>
      </w:pPr>
      <w:r/>
    </w:p>
    <w:p>
      <w:pPr>
        <w:ind w:left="113"/>
        <w:spacing w:before="69" w:line="222" w:lineRule="auto"/>
        <w:rPr>
          <w:rFonts w:ascii="SimHei" w:hAnsi="SimHei" w:eastAsia="SimHei" w:cs="SimHei"/>
          <w:sz w:val="21"/>
          <w:szCs w:val="21"/>
        </w:rPr>
      </w:pPr>
      <w:r>
        <w:rPr>
          <w:rFonts w:ascii="SimHei" w:hAnsi="SimHei" w:eastAsia="SimHei" w:cs="SimHei"/>
          <w:sz w:val="21"/>
          <w:szCs w:val="21"/>
          <w:b/>
          <w:bCs/>
          <w:spacing w:val="32"/>
        </w:rPr>
        <w:t>(四)扩大数据要素配置范围</w:t>
      </w:r>
    </w:p>
    <w:p>
      <w:pPr>
        <w:ind w:right="94" w:firstLine="390"/>
        <w:spacing w:before="193" w:line="302" w:lineRule="auto"/>
        <w:jc w:val="both"/>
        <w:rPr>
          <w:rFonts w:ascii="SimSun" w:hAnsi="SimSun" w:eastAsia="SimSun" w:cs="SimSun"/>
          <w:sz w:val="21"/>
          <w:szCs w:val="21"/>
        </w:rPr>
      </w:pPr>
      <w:r>
        <w:rPr>
          <w:rFonts w:ascii="SimSun" w:hAnsi="SimSun" w:eastAsia="SimSun" w:cs="SimSun"/>
          <w:sz w:val="21"/>
          <w:szCs w:val="21"/>
          <w:spacing w:val="-2"/>
        </w:rPr>
        <w:t>为数据流动提供平台和机制等保障，推动数据资源在更大范围内实现有效配</w:t>
      </w:r>
      <w:r>
        <w:rPr>
          <w:rFonts w:ascii="SimSun" w:hAnsi="SimSun" w:eastAsia="SimSun" w:cs="SimSun"/>
          <w:sz w:val="21"/>
          <w:szCs w:val="21"/>
          <w:spacing w:val="3"/>
        </w:rPr>
        <w:t xml:space="preserve"> </w:t>
      </w:r>
      <w:r>
        <w:rPr>
          <w:rFonts w:ascii="SimSun" w:hAnsi="SimSun" w:eastAsia="SimSun" w:cs="SimSun"/>
          <w:sz w:val="21"/>
          <w:szCs w:val="21"/>
          <w:spacing w:val="-7"/>
        </w:rPr>
        <w:t>置，促进数据红利释放。</w:t>
      </w:r>
      <w:r>
        <w:rPr>
          <w:rFonts w:ascii="SimSun" w:hAnsi="SimSun" w:eastAsia="SimSun" w:cs="SimSun"/>
          <w:sz w:val="21"/>
          <w:szCs w:val="21"/>
          <w:spacing w:val="47"/>
        </w:rPr>
        <w:t xml:space="preserve"> </w:t>
      </w:r>
      <w:r>
        <w:rPr>
          <w:rFonts w:ascii="SimSun" w:hAnsi="SimSun" w:eastAsia="SimSun" w:cs="SimSun"/>
          <w:sz w:val="21"/>
          <w:szCs w:val="21"/>
          <w:spacing w:val="-7"/>
        </w:rPr>
        <w:t>一是加快政务数据资源共享交换平台和机制建设，提高</w:t>
      </w:r>
      <w:r>
        <w:rPr>
          <w:rFonts w:ascii="SimSun" w:hAnsi="SimSun" w:eastAsia="SimSun" w:cs="SimSun"/>
          <w:sz w:val="21"/>
          <w:szCs w:val="21"/>
        </w:rPr>
        <w:t xml:space="preserve"> </w:t>
      </w:r>
      <w:r>
        <w:rPr>
          <w:rFonts w:ascii="SimSun" w:hAnsi="SimSun" w:eastAsia="SimSun" w:cs="SimSun"/>
          <w:sz w:val="21"/>
          <w:szCs w:val="21"/>
          <w:spacing w:val="-3"/>
        </w:rPr>
        <w:t>对“一网通办”、协同监管治理、政府综合决策等的支撑能力。二是加快推动公</w:t>
      </w:r>
      <w:r>
        <w:rPr>
          <w:rFonts w:ascii="SimSun" w:hAnsi="SimSun" w:eastAsia="SimSun" w:cs="SimSun"/>
          <w:sz w:val="21"/>
          <w:szCs w:val="21"/>
          <w:spacing w:val="16"/>
        </w:rPr>
        <w:t xml:space="preserve"> </w:t>
      </w:r>
      <w:r>
        <w:rPr>
          <w:rFonts w:ascii="SimSun" w:hAnsi="SimSun" w:eastAsia="SimSun" w:cs="SimSun"/>
          <w:sz w:val="21"/>
          <w:szCs w:val="21"/>
          <w:spacing w:val="-2"/>
        </w:rPr>
        <w:t>共资源开放开发，提高对智慧城市建设、数</w:t>
      </w:r>
      <w:r>
        <w:rPr>
          <w:rFonts w:ascii="SimSun" w:hAnsi="SimSun" w:eastAsia="SimSun" w:cs="SimSun"/>
          <w:sz w:val="21"/>
          <w:szCs w:val="21"/>
          <w:spacing w:val="-3"/>
        </w:rPr>
        <w:t>字公共服务发展、数字经济发展、创</w:t>
      </w:r>
      <w:r>
        <w:rPr>
          <w:rFonts w:ascii="SimSun" w:hAnsi="SimSun" w:eastAsia="SimSun" w:cs="SimSun"/>
          <w:sz w:val="21"/>
          <w:szCs w:val="21"/>
        </w:rPr>
        <w:t xml:space="preserve"> </w:t>
      </w:r>
      <w:r>
        <w:rPr>
          <w:rFonts w:ascii="SimSun" w:hAnsi="SimSun" w:eastAsia="SimSun" w:cs="SimSun"/>
          <w:sz w:val="21"/>
          <w:szCs w:val="21"/>
          <w:spacing w:val="-3"/>
        </w:rPr>
        <w:t>新创业等的支撑能力。三是促进企业间数据流通交易，支持社会化数据流通交流</w:t>
      </w:r>
      <w:r>
        <w:rPr>
          <w:rFonts w:ascii="SimSun" w:hAnsi="SimSun" w:eastAsia="SimSun" w:cs="SimSun"/>
          <w:sz w:val="21"/>
          <w:szCs w:val="21"/>
          <w:spacing w:val="12"/>
        </w:rPr>
        <w:t xml:space="preserve"> </w:t>
      </w:r>
      <w:r>
        <w:rPr>
          <w:rFonts w:ascii="SimSun" w:hAnsi="SimSun" w:eastAsia="SimSun" w:cs="SimSun"/>
          <w:sz w:val="21"/>
          <w:szCs w:val="21"/>
          <w:spacing w:val="-2"/>
        </w:rPr>
        <w:t>平台建设和发展，支撑企业数字化转型和平台治理，促进产业链上下游协同，降</w:t>
      </w:r>
      <w:r>
        <w:rPr>
          <w:rFonts w:ascii="SimSun" w:hAnsi="SimSun" w:eastAsia="SimSun" w:cs="SimSun"/>
          <w:sz w:val="21"/>
          <w:szCs w:val="21"/>
        </w:rPr>
        <w:t xml:space="preserve"> </w:t>
      </w:r>
      <w:r>
        <w:rPr>
          <w:rFonts w:ascii="SimSun" w:hAnsi="SimSun" w:eastAsia="SimSun" w:cs="SimSun"/>
          <w:sz w:val="21"/>
          <w:szCs w:val="21"/>
          <w:spacing w:val="-10"/>
        </w:rPr>
        <w:t>低企业运行成本。</w:t>
      </w:r>
    </w:p>
    <w:p>
      <w:pPr>
        <w:ind w:left="113"/>
        <w:spacing w:before="309" w:line="222" w:lineRule="auto"/>
        <w:rPr>
          <w:rFonts w:ascii="SimHei" w:hAnsi="SimHei" w:eastAsia="SimHei" w:cs="SimHei"/>
          <w:sz w:val="21"/>
          <w:szCs w:val="21"/>
        </w:rPr>
      </w:pPr>
      <w:r>
        <w:rPr>
          <w:rFonts w:ascii="SimHei" w:hAnsi="SimHei" w:eastAsia="SimHei" w:cs="SimHei"/>
          <w:sz w:val="21"/>
          <w:szCs w:val="21"/>
          <w:b/>
          <w:bCs/>
          <w:spacing w:val="31"/>
        </w:rPr>
        <w:t>(五)健全数据要素市场体系</w:t>
      </w:r>
    </w:p>
    <w:p>
      <w:pPr>
        <w:ind w:right="102" w:firstLine="390"/>
        <w:spacing w:before="202" w:line="304" w:lineRule="auto"/>
        <w:jc w:val="both"/>
        <w:rPr>
          <w:rFonts w:ascii="SimSun" w:hAnsi="SimSun" w:eastAsia="SimSun" w:cs="SimSun"/>
          <w:sz w:val="21"/>
          <w:szCs w:val="21"/>
        </w:rPr>
      </w:pPr>
      <w:r>
        <w:rPr>
          <w:rFonts w:ascii="SimSun" w:hAnsi="SimSun" w:eastAsia="SimSun" w:cs="SimSun"/>
          <w:sz w:val="21"/>
          <w:szCs w:val="21"/>
          <w:spacing w:val="-2"/>
        </w:rPr>
        <w:t>要加快建立数据要素市场交易、监管等规则体系，形成健康有序的数据要素</w:t>
      </w:r>
      <w:r>
        <w:rPr>
          <w:rFonts w:ascii="SimSun" w:hAnsi="SimSun" w:eastAsia="SimSun" w:cs="SimSun"/>
          <w:sz w:val="21"/>
          <w:szCs w:val="21"/>
          <w:spacing w:val="4"/>
        </w:rPr>
        <w:t xml:space="preserve"> </w:t>
      </w:r>
      <w:r>
        <w:rPr>
          <w:rFonts w:ascii="SimSun" w:hAnsi="SimSun" w:eastAsia="SimSun" w:cs="SimSun"/>
          <w:sz w:val="21"/>
          <w:szCs w:val="21"/>
          <w:spacing w:val="-7"/>
        </w:rPr>
        <w:t>市场交易体系。</w:t>
      </w:r>
      <w:r>
        <w:rPr>
          <w:rFonts w:ascii="SimSun" w:hAnsi="SimSun" w:eastAsia="SimSun" w:cs="SimSun"/>
          <w:sz w:val="21"/>
          <w:szCs w:val="21"/>
          <w:spacing w:val="51"/>
        </w:rPr>
        <w:t xml:space="preserve"> </w:t>
      </w:r>
      <w:r>
        <w:rPr>
          <w:rFonts w:ascii="SimSun" w:hAnsi="SimSun" w:eastAsia="SimSun" w:cs="SimSun"/>
          <w:sz w:val="21"/>
          <w:szCs w:val="21"/>
          <w:spacing w:val="-7"/>
        </w:rPr>
        <w:t>一是健全数据要素价格形成体系，根据数据要素特性，建立数据</w:t>
      </w:r>
      <w:r>
        <w:rPr>
          <w:rFonts w:ascii="SimSun" w:hAnsi="SimSun" w:eastAsia="SimSun" w:cs="SimSun"/>
          <w:sz w:val="21"/>
          <w:szCs w:val="21"/>
        </w:rPr>
        <w:t xml:space="preserve"> </w:t>
      </w:r>
      <w:r>
        <w:rPr>
          <w:rFonts w:ascii="SimSun" w:hAnsi="SimSun" w:eastAsia="SimSun" w:cs="SimSun"/>
          <w:sz w:val="21"/>
          <w:szCs w:val="21"/>
          <w:spacing w:val="-3"/>
        </w:rPr>
        <w:t>的定价和计价机制，奠定数据流通交易基础。二是健全数据要素市场交易规则体</w:t>
      </w:r>
      <w:r>
        <w:rPr>
          <w:rFonts w:ascii="SimSun" w:hAnsi="SimSun" w:eastAsia="SimSun" w:cs="SimSun"/>
          <w:sz w:val="21"/>
          <w:szCs w:val="21"/>
          <w:spacing w:val="12"/>
        </w:rPr>
        <w:t xml:space="preserve"> </w:t>
      </w:r>
      <w:r>
        <w:rPr>
          <w:rFonts w:ascii="SimSun" w:hAnsi="SimSun" w:eastAsia="SimSun" w:cs="SimSun"/>
          <w:sz w:val="21"/>
          <w:szCs w:val="21"/>
          <w:spacing w:val="-2"/>
        </w:rPr>
        <w:t>系，对数据来源、交易主体、使用目的、使用范围、使用时</w:t>
      </w:r>
      <w:r>
        <w:rPr>
          <w:rFonts w:ascii="SimSun" w:hAnsi="SimSun" w:eastAsia="SimSun" w:cs="SimSun"/>
          <w:sz w:val="21"/>
          <w:szCs w:val="21"/>
          <w:spacing w:val="-3"/>
        </w:rPr>
        <w:t>间、交易过程、平台</w:t>
      </w:r>
      <w:r>
        <w:rPr>
          <w:rFonts w:ascii="SimSun" w:hAnsi="SimSun" w:eastAsia="SimSun" w:cs="SimSun"/>
          <w:sz w:val="21"/>
          <w:szCs w:val="21"/>
        </w:rPr>
        <w:t xml:space="preserve"> </w:t>
      </w:r>
      <w:r>
        <w:rPr>
          <w:rFonts w:ascii="SimSun" w:hAnsi="SimSun" w:eastAsia="SimSun" w:cs="SimSun"/>
          <w:sz w:val="21"/>
          <w:szCs w:val="21"/>
          <w:spacing w:val="-3"/>
        </w:rPr>
        <w:t>安全保障等加以规范，保障数据有序流动。三是健全数据清洗、数据挖掘、产权</w:t>
      </w:r>
      <w:r>
        <w:rPr>
          <w:rFonts w:ascii="SimSun" w:hAnsi="SimSun" w:eastAsia="SimSun" w:cs="SimSun"/>
          <w:sz w:val="21"/>
          <w:szCs w:val="21"/>
          <w:spacing w:val="12"/>
        </w:rPr>
        <w:t xml:space="preserve"> </w:t>
      </w:r>
      <w:r>
        <w:rPr>
          <w:rFonts w:ascii="SimSun" w:hAnsi="SimSun" w:eastAsia="SimSun" w:cs="SimSun"/>
          <w:sz w:val="21"/>
          <w:szCs w:val="21"/>
          <w:spacing w:val="-3"/>
        </w:rPr>
        <w:t>界定、价格评估、流转交易、担保、保险等配套服务体系，形成完善的数据要素</w:t>
      </w:r>
      <w:r>
        <w:rPr>
          <w:rFonts w:ascii="SimSun" w:hAnsi="SimSun" w:eastAsia="SimSun" w:cs="SimSun"/>
          <w:sz w:val="21"/>
          <w:szCs w:val="21"/>
          <w:spacing w:val="13"/>
        </w:rPr>
        <w:t xml:space="preserve"> </w:t>
      </w:r>
      <w:r>
        <w:rPr>
          <w:rFonts w:ascii="SimSun" w:hAnsi="SimSun" w:eastAsia="SimSun" w:cs="SimSun"/>
          <w:sz w:val="21"/>
          <w:szCs w:val="21"/>
          <w:spacing w:val="-3"/>
        </w:rPr>
        <w:t>流通产业服务。四是完善反垄断、反不正当竞争、信用体系、行业管理、安全管</w:t>
      </w:r>
      <w:r>
        <w:rPr>
          <w:rFonts w:ascii="SimSun" w:hAnsi="SimSun" w:eastAsia="SimSun" w:cs="SimSun"/>
          <w:sz w:val="21"/>
          <w:szCs w:val="21"/>
          <w:spacing w:val="15"/>
        </w:rPr>
        <w:t xml:space="preserve"> </w:t>
      </w:r>
      <w:r>
        <w:rPr>
          <w:rFonts w:ascii="SimSun" w:hAnsi="SimSun" w:eastAsia="SimSun" w:cs="SimSun"/>
          <w:sz w:val="21"/>
          <w:szCs w:val="21"/>
          <w:spacing w:val="-7"/>
        </w:rPr>
        <w:t>理等市场监管体系，促进行业健康发展。</w:t>
      </w:r>
    </w:p>
    <w:p>
      <w:pPr>
        <w:pStyle w:val="BodyText"/>
        <w:spacing w:line="297" w:lineRule="auto"/>
        <w:rPr/>
      </w:pPr>
      <w:r/>
    </w:p>
    <w:p>
      <w:pPr>
        <w:ind w:left="163"/>
        <w:spacing w:before="69" w:line="221" w:lineRule="auto"/>
        <w:rPr>
          <w:rFonts w:ascii="SimHei" w:hAnsi="SimHei" w:eastAsia="SimHei" w:cs="SimHei"/>
          <w:sz w:val="21"/>
          <w:szCs w:val="21"/>
        </w:rPr>
      </w:pPr>
      <w:r>
        <w:rPr>
          <w:rFonts w:ascii="SimHei" w:hAnsi="SimHei" w:eastAsia="SimHei" w:cs="SimHei"/>
          <w:sz w:val="21"/>
          <w:szCs w:val="21"/>
          <w:b/>
          <w:bCs/>
          <w:spacing w:val="30"/>
        </w:rPr>
        <w:t>(六)推进数据流通市场制度建设</w:t>
      </w:r>
    </w:p>
    <w:p>
      <w:pPr>
        <w:ind w:right="117" w:firstLine="390"/>
        <w:spacing w:before="204" w:line="325" w:lineRule="auto"/>
        <w:jc w:val="both"/>
        <w:rPr>
          <w:rFonts w:ascii="SimSun" w:hAnsi="SimSun" w:eastAsia="SimSun" w:cs="SimSun"/>
          <w:sz w:val="21"/>
          <w:szCs w:val="21"/>
        </w:rPr>
      </w:pPr>
      <w:r>
        <w:rPr>
          <w:rFonts w:ascii="SimSun" w:hAnsi="SimSun" w:eastAsia="SimSun" w:cs="SimSun"/>
          <w:sz w:val="21"/>
          <w:szCs w:val="21"/>
          <w:spacing w:val="-2"/>
        </w:rPr>
        <w:t>一是完善数据安全、个人信息保护、跨境数据流动、数据流通交易等领域法</w:t>
      </w:r>
      <w:r>
        <w:rPr>
          <w:rFonts w:ascii="SimSun" w:hAnsi="SimSun" w:eastAsia="SimSun" w:cs="SimSun"/>
          <w:sz w:val="21"/>
          <w:szCs w:val="21"/>
          <w:spacing w:val="2"/>
        </w:rPr>
        <w:t xml:space="preserve"> </w:t>
      </w:r>
      <w:r>
        <w:rPr>
          <w:rFonts w:ascii="SimSun" w:hAnsi="SimSun" w:eastAsia="SimSun" w:cs="SimSun"/>
          <w:sz w:val="21"/>
          <w:szCs w:val="21"/>
          <w:spacing w:val="-3"/>
        </w:rPr>
        <w:t>律法规、管理办法、标准规范等制度体系建设，为数据要素市场健康发展提供法</w:t>
      </w:r>
    </w:p>
    <w:p>
      <w:pPr>
        <w:spacing w:line="219" w:lineRule="auto"/>
        <w:rPr>
          <w:rFonts w:ascii="SimSun" w:hAnsi="SimSun" w:eastAsia="SimSun" w:cs="SimSun"/>
          <w:sz w:val="21"/>
          <w:szCs w:val="21"/>
        </w:rPr>
      </w:pPr>
      <w:r>
        <w:rPr>
          <w:rFonts w:ascii="SimSun" w:hAnsi="SimSun" w:eastAsia="SimSun" w:cs="SimSun"/>
          <w:sz w:val="21"/>
          <w:szCs w:val="21"/>
          <w:spacing w:val="-3"/>
        </w:rPr>
        <w:t>制保障。二是加快推进政务数据、公共数据、企业数据、个人数据等各类数据在</w:t>
      </w:r>
    </w:p>
    <w:p>
      <w:pPr>
        <w:spacing w:line="219" w:lineRule="auto"/>
        <w:sectPr>
          <w:footerReference w:type="default" r:id="rId253"/>
          <w:pgSz w:w="8520" w:h="12920"/>
          <w:pgMar w:top="400" w:right="404" w:bottom="512" w:left="739" w:header="0" w:footer="353" w:gutter="0"/>
        </w:sectPr>
        <w:rPr>
          <w:rFonts w:ascii="SimSun" w:hAnsi="SimSun" w:eastAsia="SimSun" w:cs="SimSun"/>
          <w:sz w:val="21"/>
          <w:szCs w:val="21"/>
        </w:rPr>
      </w:pPr>
    </w:p>
    <w:p>
      <w:pPr>
        <w:ind w:left="2769"/>
        <w:spacing w:before="268" w:line="213" w:lineRule="auto"/>
        <w:rPr>
          <w:rFonts w:ascii="SimHei" w:hAnsi="SimHei" w:eastAsia="SimHei" w:cs="SimHei"/>
          <w:sz w:val="17"/>
          <w:szCs w:val="17"/>
        </w:rPr>
      </w:pPr>
      <w:r>
        <w:rPr>
          <w:rFonts w:ascii="SimHei" w:hAnsi="SimHei" w:eastAsia="SimHei" w:cs="SimHei"/>
          <w:sz w:val="17"/>
          <w:szCs w:val="17"/>
          <w:spacing w:val="-8"/>
        </w:rPr>
        <w:t>第四章</w:t>
      </w:r>
      <w:r>
        <w:rPr>
          <w:rFonts w:ascii="SimHei" w:hAnsi="SimHei" w:eastAsia="SimHei" w:cs="SimHei"/>
          <w:sz w:val="17"/>
          <w:szCs w:val="17"/>
          <w:spacing w:val="-8"/>
        </w:rPr>
        <w:t xml:space="preserve">  </w:t>
      </w:r>
      <w:r>
        <w:rPr>
          <w:rFonts w:ascii="SimHei" w:hAnsi="SimHei" w:eastAsia="SimHei" w:cs="SimHei"/>
          <w:sz w:val="17"/>
          <w:szCs w:val="17"/>
          <w:spacing w:val="-8"/>
        </w:rPr>
        <w:t>数字经济：强化数字技术赋能，推动经济发展方式转变</w:t>
      </w:r>
    </w:p>
    <w:p>
      <w:pPr>
        <w:pStyle w:val="BodyText"/>
        <w:spacing w:line="362" w:lineRule="auto"/>
        <w:rPr/>
      </w:pPr>
      <w:r/>
    </w:p>
    <w:p>
      <w:pPr>
        <w:ind w:right="20"/>
        <w:spacing w:before="68" w:line="264" w:lineRule="auto"/>
        <w:rPr>
          <w:rFonts w:ascii="SimSun" w:hAnsi="SimSun" w:eastAsia="SimSun" w:cs="SimSun"/>
          <w:sz w:val="21"/>
          <w:szCs w:val="21"/>
        </w:rPr>
      </w:pPr>
      <w:r>
        <w:rPr>
          <w:rFonts w:ascii="SimSun" w:hAnsi="SimSun" w:eastAsia="SimSun" w:cs="SimSun"/>
          <w:sz w:val="21"/>
          <w:szCs w:val="21"/>
          <w:spacing w:val="-12"/>
        </w:rPr>
        <w:t>采集、存储、流通、开发、利用等各环节的业务程序、</w:t>
      </w:r>
      <w:r>
        <w:rPr>
          <w:rFonts w:ascii="SimSun" w:hAnsi="SimSun" w:eastAsia="SimSun" w:cs="SimSun"/>
          <w:sz w:val="21"/>
          <w:szCs w:val="21"/>
          <w:spacing w:val="-13"/>
        </w:rPr>
        <w:t>标准规范、操作指南等建设，</w:t>
      </w:r>
      <w:r>
        <w:rPr>
          <w:rFonts w:ascii="SimSun" w:hAnsi="SimSun" w:eastAsia="SimSun" w:cs="SimSun"/>
          <w:sz w:val="21"/>
          <w:szCs w:val="21"/>
        </w:rPr>
        <w:t xml:space="preserve"> </w:t>
      </w:r>
      <w:r>
        <w:rPr>
          <w:rFonts w:ascii="SimSun" w:hAnsi="SimSun" w:eastAsia="SimSun" w:cs="SimSun"/>
          <w:sz w:val="21"/>
          <w:szCs w:val="21"/>
          <w:spacing w:val="-7"/>
        </w:rPr>
        <w:t>提高数据要素流通开发的可操作性和规范性。</w:t>
      </w:r>
    </w:p>
    <w:p>
      <w:pPr>
        <w:pStyle w:val="BodyText"/>
        <w:spacing w:line="28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9"/>
        </w:rPr>
        <w:t>(七)构建数据监管治理体系</w:t>
      </w:r>
    </w:p>
    <w:p>
      <w:pPr>
        <w:ind w:firstLine="400"/>
        <w:spacing w:before="211" w:line="293" w:lineRule="auto"/>
        <w:jc w:val="both"/>
        <w:rPr>
          <w:rFonts w:ascii="SimSun" w:hAnsi="SimSun" w:eastAsia="SimSun" w:cs="SimSun"/>
          <w:sz w:val="21"/>
          <w:szCs w:val="21"/>
        </w:rPr>
      </w:pPr>
      <w:r>
        <w:rPr>
          <w:rFonts w:ascii="SimSun" w:hAnsi="SimSun" w:eastAsia="SimSun" w:cs="SimSun"/>
          <w:sz w:val="21"/>
          <w:szCs w:val="21"/>
          <w:spacing w:val="-2"/>
        </w:rPr>
        <w:t>完善数据监管治理法律法规等制度保障，全面</w:t>
      </w:r>
      <w:r>
        <w:rPr>
          <w:rFonts w:ascii="SimSun" w:hAnsi="SimSun" w:eastAsia="SimSun" w:cs="SimSun"/>
          <w:sz w:val="21"/>
          <w:szCs w:val="21"/>
          <w:spacing w:val="-3"/>
        </w:rPr>
        <w:t>考虑政务数据、个人数据和企 </w:t>
      </w:r>
      <w:r>
        <w:rPr>
          <w:rFonts w:ascii="SimSun" w:hAnsi="SimSun" w:eastAsia="SimSun" w:cs="SimSun"/>
          <w:sz w:val="21"/>
          <w:szCs w:val="21"/>
          <w:spacing w:val="-12"/>
        </w:rPr>
        <w:t>业数据，兼顾线上数据和线下数据，统筹考虑数据开发利用、流通交易、安全保障、</w:t>
      </w:r>
      <w:r>
        <w:rPr>
          <w:rFonts w:ascii="SimSun" w:hAnsi="SimSun" w:eastAsia="SimSun" w:cs="SimSun"/>
          <w:sz w:val="21"/>
          <w:szCs w:val="21"/>
          <w:spacing w:val="7"/>
        </w:rPr>
        <w:t xml:space="preserve"> </w:t>
      </w:r>
      <w:r>
        <w:rPr>
          <w:rFonts w:ascii="SimSun" w:hAnsi="SimSun" w:eastAsia="SimSun" w:cs="SimSun"/>
          <w:sz w:val="21"/>
          <w:szCs w:val="21"/>
          <w:spacing w:val="-3"/>
        </w:rPr>
        <w:t>资产化等因素，推进数据要素发展立法。完善数据监管治理标准程序规范，明确</w:t>
      </w:r>
      <w:r>
        <w:rPr>
          <w:rFonts w:ascii="SimSun" w:hAnsi="SimSun" w:eastAsia="SimSun" w:cs="SimSun"/>
          <w:sz w:val="21"/>
          <w:szCs w:val="21"/>
        </w:rPr>
        <w:t xml:space="preserve">  </w:t>
      </w:r>
      <w:r>
        <w:rPr>
          <w:rFonts w:ascii="SimSun" w:hAnsi="SimSun" w:eastAsia="SimSun" w:cs="SimSun"/>
          <w:sz w:val="21"/>
          <w:szCs w:val="21"/>
          <w:spacing w:val="-1"/>
        </w:rPr>
        <w:t>数据所有者、处理者、数据控制者等各相关方的权责，以及相关数据行为准则。</w:t>
      </w:r>
      <w:r>
        <w:rPr>
          <w:rFonts w:ascii="SimSun" w:hAnsi="SimSun" w:eastAsia="SimSun" w:cs="SimSun"/>
          <w:sz w:val="21"/>
          <w:szCs w:val="21"/>
          <w:spacing w:val="18"/>
        </w:rPr>
        <w:t xml:space="preserve"> </w:t>
      </w:r>
      <w:r>
        <w:rPr>
          <w:rFonts w:ascii="SimSun" w:hAnsi="SimSun" w:eastAsia="SimSun" w:cs="SimSun"/>
          <w:sz w:val="21"/>
          <w:szCs w:val="21"/>
          <w:spacing w:val="-3"/>
        </w:rPr>
        <w:t>构建数据监管治理平台技术支撑体系，建立数据流动态势感知、安全预警、</w:t>
      </w:r>
      <w:r>
        <w:rPr>
          <w:rFonts w:ascii="SimSun" w:hAnsi="SimSun" w:eastAsia="SimSun" w:cs="SimSun"/>
          <w:sz w:val="21"/>
          <w:szCs w:val="21"/>
          <w:spacing w:val="-4"/>
        </w:rPr>
        <w:t>应急</w:t>
      </w:r>
      <w:r>
        <w:rPr>
          <w:rFonts w:ascii="SimSun" w:hAnsi="SimSun" w:eastAsia="SimSun" w:cs="SimSun"/>
          <w:sz w:val="21"/>
          <w:szCs w:val="21"/>
        </w:rPr>
        <w:t xml:space="preserve">  </w:t>
      </w:r>
      <w:r>
        <w:rPr>
          <w:rFonts w:ascii="SimSun" w:hAnsi="SimSun" w:eastAsia="SimSun" w:cs="SimSun"/>
          <w:sz w:val="21"/>
          <w:szCs w:val="21"/>
          <w:spacing w:val="-7"/>
        </w:rPr>
        <w:t>处置等平台，提高数字化、网络化、智能化监管水平。</w:t>
      </w:r>
    </w:p>
    <w:p>
      <w:pPr>
        <w:pStyle w:val="BodyText"/>
        <w:spacing w:line="325"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30"/>
        </w:rPr>
        <w:t>(八)深化大数据开发利用</w:t>
      </w:r>
    </w:p>
    <w:p>
      <w:pPr>
        <w:ind w:firstLine="409"/>
        <w:spacing w:before="205" w:line="300" w:lineRule="auto"/>
        <w:jc w:val="both"/>
        <w:rPr>
          <w:rFonts w:ascii="SimSun" w:hAnsi="SimSun" w:eastAsia="SimSun" w:cs="SimSun"/>
          <w:sz w:val="21"/>
          <w:szCs w:val="21"/>
        </w:rPr>
      </w:pPr>
      <w:r>
        <w:rPr>
          <w:rFonts w:ascii="SimSun" w:hAnsi="SimSun" w:eastAsia="SimSun" w:cs="SimSun"/>
          <w:sz w:val="21"/>
          <w:szCs w:val="21"/>
          <w:spacing w:val="-2"/>
        </w:rPr>
        <w:t>推动大数据和经济发展深度融合，深化大数据在生产制造、物流运输、经营</w:t>
      </w:r>
      <w:r>
        <w:rPr>
          <w:rFonts w:ascii="SimSun" w:hAnsi="SimSun" w:eastAsia="SimSun" w:cs="SimSun"/>
          <w:sz w:val="21"/>
          <w:szCs w:val="21"/>
          <w:spacing w:val="18"/>
        </w:rPr>
        <w:t xml:space="preserve"> </w:t>
      </w:r>
      <w:r>
        <w:rPr>
          <w:rFonts w:ascii="SimSun" w:hAnsi="SimSun" w:eastAsia="SimSun" w:cs="SimSun"/>
          <w:sz w:val="21"/>
          <w:szCs w:val="21"/>
          <w:spacing w:val="-3"/>
        </w:rPr>
        <w:t>销售等领域的应用，促进产业业态创新。推动大数据和社会治</w:t>
      </w:r>
      <w:r>
        <w:rPr>
          <w:rFonts w:ascii="SimSun" w:hAnsi="SimSun" w:eastAsia="SimSun" w:cs="SimSun"/>
          <w:sz w:val="21"/>
          <w:szCs w:val="21"/>
          <w:spacing w:val="-4"/>
        </w:rPr>
        <w:t>理深度融合，深化</w:t>
      </w:r>
      <w:r>
        <w:rPr>
          <w:rFonts w:ascii="SimSun" w:hAnsi="SimSun" w:eastAsia="SimSun" w:cs="SimSun"/>
          <w:sz w:val="21"/>
          <w:szCs w:val="21"/>
        </w:rPr>
        <w:t xml:space="preserve">  </w:t>
      </w:r>
      <w:r>
        <w:rPr>
          <w:rFonts w:ascii="SimSun" w:hAnsi="SimSun" w:eastAsia="SimSun" w:cs="SimSun"/>
          <w:sz w:val="21"/>
          <w:szCs w:val="21"/>
          <w:spacing w:val="-12"/>
        </w:rPr>
        <w:t>大数据在城市管理、市场监管、安全生产、治安防控、应急救灾等领域的深度应用，</w:t>
      </w:r>
      <w:r>
        <w:rPr>
          <w:rFonts w:ascii="SimSun" w:hAnsi="SimSun" w:eastAsia="SimSun" w:cs="SimSun"/>
          <w:sz w:val="21"/>
          <w:szCs w:val="21"/>
          <w:spacing w:val="7"/>
        </w:rPr>
        <w:t xml:space="preserve"> </w:t>
      </w:r>
      <w:r>
        <w:rPr>
          <w:rFonts w:ascii="SimSun" w:hAnsi="SimSun" w:eastAsia="SimSun" w:cs="SimSun"/>
          <w:sz w:val="21"/>
          <w:szCs w:val="21"/>
          <w:spacing w:val="-3"/>
        </w:rPr>
        <w:t>推动管理模式创新，提高精细管理能力。推动大数据和民生服务深度融合，深化 </w:t>
      </w:r>
      <w:r>
        <w:rPr>
          <w:rFonts w:ascii="SimSun" w:hAnsi="SimSun" w:eastAsia="SimSun" w:cs="SimSun"/>
          <w:sz w:val="21"/>
          <w:szCs w:val="21"/>
          <w:spacing w:val="-3"/>
        </w:rPr>
        <w:t>大数据在医疗、教育、养老、旅游、交通、文化等民生服务领域的应</w:t>
      </w:r>
      <w:r>
        <w:rPr>
          <w:rFonts w:ascii="SimSun" w:hAnsi="SimSun" w:eastAsia="SimSun" w:cs="SimSun"/>
          <w:sz w:val="21"/>
          <w:szCs w:val="21"/>
          <w:spacing w:val="-4"/>
        </w:rPr>
        <w:t>用，促进民</w:t>
      </w:r>
      <w:r>
        <w:rPr>
          <w:rFonts w:ascii="SimSun" w:hAnsi="SimSun" w:eastAsia="SimSun" w:cs="SimSun"/>
          <w:sz w:val="21"/>
          <w:szCs w:val="21"/>
        </w:rPr>
        <w:t xml:space="preserve">  </w:t>
      </w:r>
      <w:r>
        <w:rPr>
          <w:rFonts w:ascii="SimSun" w:hAnsi="SimSun" w:eastAsia="SimSun" w:cs="SimSun"/>
          <w:sz w:val="21"/>
          <w:szCs w:val="21"/>
          <w:spacing w:val="-8"/>
        </w:rPr>
        <w:t>生服务资源优化配置。</w:t>
      </w:r>
    </w:p>
    <w:p>
      <w:pPr>
        <w:pStyle w:val="BodyText"/>
        <w:spacing w:line="277" w:lineRule="auto"/>
        <w:rPr/>
      </w:pPr>
      <w:r/>
    </w:p>
    <w:p>
      <w:pPr>
        <w:ind w:firstLine="449"/>
        <w:spacing w:before="69" w:line="297" w:lineRule="auto"/>
        <w:jc w:val="both"/>
        <w:rPr>
          <w:rFonts w:ascii="SimSun" w:hAnsi="SimSun" w:eastAsia="SimSun" w:cs="SimSun"/>
          <w:sz w:val="21"/>
          <w:szCs w:val="21"/>
        </w:rPr>
      </w:pPr>
      <w:r>
        <w:rPr>
          <w:rFonts w:ascii="SimSun" w:hAnsi="SimSun" w:eastAsia="SimSun" w:cs="SimSun"/>
          <w:sz w:val="21"/>
          <w:szCs w:val="21"/>
          <w:spacing w:val="-3"/>
        </w:rPr>
        <w:t>数据资源是数字化时代的基础性和战略性资源，是数字化发展的重要创新要</w:t>
      </w:r>
      <w:r>
        <w:rPr>
          <w:rFonts w:ascii="SimSun" w:hAnsi="SimSun" w:eastAsia="SimSun" w:cs="SimSun"/>
          <w:sz w:val="21"/>
          <w:szCs w:val="21"/>
          <w:spacing w:val="8"/>
        </w:rPr>
        <w:t xml:space="preserve"> </w:t>
      </w:r>
      <w:r>
        <w:rPr>
          <w:rFonts w:ascii="SimSun" w:hAnsi="SimSun" w:eastAsia="SimSun" w:cs="SimSun"/>
          <w:sz w:val="21"/>
          <w:szCs w:val="21"/>
          <w:spacing w:val="-3"/>
        </w:rPr>
        <w:t>素。迎接数字时代，发挥好数据生产要素的第一创新引擎作用，全</w:t>
      </w:r>
      <w:r>
        <w:rPr>
          <w:rFonts w:ascii="SimSun" w:hAnsi="SimSun" w:eastAsia="SimSun" w:cs="SimSun"/>
          <w:sz w:val="21"/>
          <w:szCs w:val="21"/>
          <w:spacing w:val="-4"/>
        </w:rPr>
        <w:t>面激活数据要</w:t>
      </w:r>
      <w:r>
        <w:rPr>
          <w:rFonts w:ascii="SimSun" w:hAnsi="SimSun" w:eastAsia="SimSun" w:cs="SimSun"/>
          <w:sz w:val="21"/>
          <w:szCs w:val="21"/>
        </w:rPr>
        <w:t xml:space="preserve">  </w:t>
      </w:r>
      <w:r>
        <w:rPr>
          <w:rFonts w:ascii="SimSun" w:hAnsi="SimSun" w:eastAsia="SimSun" w:cs="SimSun"/>
          <w:sz w:val="21"/>
          <w:szCs w:val="21"/>
          <w:spacing w:val="-3"/>
        </w:rPr>
        <w:t>素潜能，加快构建以数据为关键要素的数字经济发展体系，有</w:t>
      </w:r>
      <w:r>
        <w:rPr>
          <w:rFonts w:ascii="SimSun" w:hAnsi="SimSun" w:eastAsia="SimSun" w:cs="SimSun"/>
          <w:sz w:val="21"/>
          <w:szCs w:val="21"/>
          <w:spacing w:val="-4"/>
        </w:rPr>
        <w:t>利于更好地优化技</w:t>
      </w:r>
      <w:r>
        <w:rPr>
          <w:rFonts w:ascii="SimSun" w:hAnsi="SimSun" w:eastAsia="SimSun" w:cs="SimSun"/>
          <w:sz w:val="21"/>
          <w:szCs w:val="21"/>
        </w:rPr>
        <w:t xml:space="preserve">  </w:t>
      </w:r>
      <w:r>
        <w:rPr>
          <w:rFonts w:ascii="SimSun" w:hAnsi="SimSun" w:eastAsia="SimSun" w:cs="SimSun"/>
          <w:sz w:val="21"/>
          <w:szCs w:val="21"/>
          <w:spacing w:val="-12"/>
        </w:rPr>
        <w:t>术、资金、人才、物资等要素资源配置，有助于推动经济发展质量变革、效率变革、</w:t>
      </w:r>
      <w:r>
        <w:rPr>
          <w:rFonts w:ascii="SimSun" w:hAnsi="SimSun" w:eastAsia="SimSun" w:cs="SimSun"/>
          <w:sz w:val="21"/>
          <w:szCs w:val="21"/>
          <w:spacing w:val="7"/>
        </w:rPr>
        <w:t xml:space="preserve"> </w:t>
      </w:r>
      <w:r>
        <w:rPr>
          <w:rFonts w:ascii="SimSun" w:hAnsi="SimSun" w:eastAsia="SimSun" w:cs="SimSun"/>
          <w:sz w:val="21"/>
          <w:szCs w:val="21"/>
          <w:spacing w:val="-6"/>
        </w:rPr>
        <w:t>动力变革，有助于推动产业链、创新链、价值链融通发展</w:t>
      </w:r>
      <w:r>
        <w:rPr>
          <w:rFonts w:ascii="SimSun" w:hAnsi="SimSun" w:eastAsia="SimSun" w:cs="SimSun"/>
          <w:sz w:val="21"/>
          <w:szCs w:val="21"/>
          <w:spacing w:val="-7"/>
        </w:rPr>
        <w:t>，实现经济高质量发展。</w:t>
      </w:r>
    </w:p>
    <w:p>
      <w:pPr>
        <w:spacing w:line="297" w:lineRule="auto"/>
        <w:sectPr>
          <w:footerReference w:type="default" r:id="rId254"/>
          <w:pgSz w:w="8520" w:h="12900"/>
          <w:pgMar w:top="400" w:right="894" w:bottom="515" w:left="290" w:header="0" w:footer="366" w:gutter="0"/>
        </w:sectPr>
        <w:rPr>
          <w:rFonts w:ascii="SimSun" w:hAnsi="SimSun" w:eastAsia="SimSun" w:cs="SimSun"/>
          <w:sz w:val="21"/>
          <w:szCs w:val="21"/>
        </w:rPr>
      </w:pPr>
    </w:p>
    <w:p>
      <w:pPr>
        <w:pStyle w:val="BodyText"/>
        <w:spacing w:line="24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7" w:line="221" w:lineRule="auto"/>
        <w:rPr>
          <w:rFonts w:ascii="SimHei" w:hAnsi="SimHei" w:eastAsia="SimHei" w:cs="SimHei"/>
          <w:sz w:val="33"/>
          <w:szCs w:val="33"/>
        </w:rPr>
      </w:pPr>
      <w:bookmarkStart w:name="bookmark111" w:id="109"/>
      <w:bookmarkEnd w:id="109"/>
      <w:r>
        <w:rPr>
          <w:rFonts w:ascii="SimHei" w:hAnsi="SimHei" w:eastAsia="SimHei" w:cs="SimHei"/>
          <w:sz w:val="33"/>
          <w:szCs w:val="33"/>
          <w:b/>
          <w:bCs/>
          <w:spacing w:val="-6"/>
        </w:rPr>
        <w:t>第九节</w:t>
      </w:r>
      <w:r>
        <w:rPr>
          <w:rFonts w:ascii="SimHei" w:hAnsi="SimHei" w:eastAsia="SimHei" w:cs="SimHei"/>
          <w:sz w:val="33"/>
          <w:szCs w:val="33"/>
          <w:spacing w:val="137"/>
        </w:rPr>
        <w:t xml:space="preserve"> </w:t>
      </w:r>
      <w:r>
        <w:rPr>
          <w:rFonts w:ascii="SimHei" w:hAnsi="SimHei" w:eastAsia="SimHei" w:cs="SimHei"/>
          <w:sz w:val="33"/>
          <w:szCs w:val="33"/>
          <w:b/>
          <w:bCs/>
          <w:spacing w:val="-6"/>
        </w:rPr>
        <w:t>做强做优做大我国数字经济</w:t>
      </w:r>
    </w:p>
    <w:p>
      <w:pPr>
        <w:pStyle w:val="BodyText"/>
        <w:spacing w:line="299" w:lineRule="auto"/>
        <w:rPr/>
      </w:pPr>
      <w:r/>
    </w:p>
    <w:p>
      <w:pPr>
        <w:ind w:right="19" w:firstLine="419"/>
        <w:spacing w:before="68" w:line="300" w:lineRule="auto"/>
        <w:jc w:val="both"/>
        <w:rPr>
          <w:rFonts w:ascii="SimSun" w:hAnsi="SimSun" w:eastAsia="SimSun" w:cs="SimSun"/>
          <w:sz w:val="21"/>
          <w:szCs w:val="21"/>
        </w:rPr>
      </w:pPr>
      <w:r>
        <w:rPr>
          <w:rFonts w:ascii="SimSun" w:hAnsi="SimSun" w:eastAsia="SimSun" w:cs="SimSun"/>
          <w:sz w:val="21"/>
          <w:szCs w:val="21"/>
          <w:spacing w:val="-3"/>
        </w:rPr>
        <w:t>大力发展数字经济，深化信息技术在经济运行发展领域普</w:t>
      </w:r>
      <w:r>
        <w:rPr>
          <w:rFonts w:ascii="SimSun" w:hAnsi="SimSun" w:eastAsia="SimSun" w:cs="SimSun"/>
          <w:sz w:val="21"/>
          <w:szCs w:val="21"/>
          <w:spacing w:val="-4"/>
        </w:rPr>
        <w:t>及应用，推动互联 </w:t>
      </w:r>
      <w:r>
        <w:rPr>
          <w:rFonts w:ascii="SimSun" w:hAnsi="SimSun" w:eastAsia="SimSun" w:cs="SimSun"/>
          <w:sz w:val="21"/>
          <w:szCs w:val="21"/>
          <w:spacing w:val="-3"/>
        </w:rPr>
        <w:t>网、大数据、人工智能和实体经济深度融合，加快建设实体经济、科技创新</w:t>
      </w:r>
      <w:r>
        <w:rPr>
          <w:rFonts w:ascii="SimSun" w:hAnsi="SimSun" w:eastAsia="SimSun" w:cs="SimSun"/>
          <w:sz w:val="21"/>
          <w:szCs w:val="21"/>
          <w:spacing w:val="-4"/>
        </w:rPr>
        <w:t>、现 </w:t>
      </w:r>
      <w:r>
        <w:rPr>
          <w:rFonts w:ascii="SimSun" w:hAnsi="SimSun" w:eastAsia="SimSun" w:cs="SimSun"/>
          <w:sz w:val="21"/>
          <w:szCs w:val="21"/>
          <w:spacing w:val="-7"/>
        </w:rPr>
        <w:t>代金融、人力资源协同发展的数字经济产业体系，有利于支持传统产业优化升级，</w:t>
      </w:r>
      <w:r>
        <w:rPr>
          <w:rFonts w:ascii="SimSun" w:hAnsi="SimSun" w:eastAsia="SimSun" w:cs="SimSun"/>
          <w:sz w:val="21"/>
          <w:szCs w:val="21"/>
          <w:spacing w:val="16"/>
        </w:rPr>
        <w:t xml:space="preserve"> </w:t>
      </w:r>
      <w:r>
        <w:rPr>
          <w:rFonts w:ascii="SimSun" w:hAnsi="SimSun" w:eastAsia="SimSun" w:cs="SimSun"/>
          <w:sz w:val="21"/>
          <w:szCs w:val="21"/>
          <w:spacing w:val="-3"/>
        </w:rPr>
        <w:t>催生新模式、新业态和新产业，促进传统动能改造升级和新动能培育壮大；</w:t>
      </w:r>
      <w:r>
        <w:rPr>
          <w:rFonts w:ascii="SimSun" w:hAnsi="SimSun" w:eastAsia="SimSun" w:cs="SimSun"/>
          <w:sz w:val="21"/>
          <w:szCs w:val="21"/>
          <w:spacing w:val="-4"/>
        </w:rPr>
        <w:t>有利 </w:t>
      </w:r>
      <w:r>
        <w:rPr>
          <w:rFonts w:ascii="SimSun" w:hAnsi="SimSun" w:eastAsia="SimSun" w:cs="SimSun"/>
          <w:sz w:val="21"/>
          <w:szCs w:val="21"/>
          <w:spacing w:val="-3"/>
        </w:rPr>
        <w:t>于推动经济发展质量变革、效率变革、动力变革，提高全要素生产率；有利</w:t>
      </w:r>
      <w:r>
        <w:rPr>
          <w:rFonts w:ascii="SimSun" w:hAnsi="SimSun" w:eastAsia="SimSun" w:cs="SimSun"/>
          <w:sz w:val="21"/>
          <w:szCs w:val="21"/>
          <w:spacing w:val="-4"/>
        </w:rPr>
        <w:t>于加 </w:t>
      </w:r>
      <w:r>
        <w:rPr>
          <w:rFonts w:ascii="SimSun" w:hAnsi="SimSun" w:eastAsia="SimSun" w:cs="SimSun"/>
          <w:sz w:val="21"/>
          <w:szCs w:val="21"/>
          <w:spacing w:val="-6"/>
        </w:rPr>
        <w:t>快国家创新体系建设，不断增强国家经济创新力和国际竞争力。</w:t>
      </w:r>
    </w:p>
    <w:p>
      <w:pPr>
        <w:ind w:left="3"/>
        <w:spacing w:before="316" w:line="221" w:lineRule="auto"/>
        <w:outlineLvl w:val="6"/>
        <w:rPr>
          <w:rFonts w:ascii="SimHei" w:hAnsi="SimHei" w:eastAsia="SimHei" w:cs="SimHei"/>
          <w:sz w:val="26"/>
          <w:szCs w:val="26"/>
        </w:rPr>
      </w:pPr>
      <w:r>
        <w:rPr>
          <w:rFonts w:ascii="SimHei" w:hAnsi="SimHei" w:eastAsia="SimHei" w:cs="SimHei"/>
          <w:sz w:val="26"/>
          <w:szCs w:val="26"/>
          <w:b/>
          <w:bCs/>
          <w:spacing w:val="-6"/>
        </w:rPr>
        <w:t>一、发展壮大数字经济重要意义</w:t>
      </w:r>
    </w:p>
    <w:p>
      <w:pPr>
        <w:ind w:firstLine="419"/>
        <w:spacing w:before="185" w:line="300" w:lineRule="auto"/>
        <w:jc w:val="both"/>
        <w:rPr>
          <w:rFonts w:ascii="SimSun" w:hAnsi="SimSun" w:eastAsia="SimSun" w:cs="SimSun"/>
          <w:sz w:val="21"/>
          <w:szCs w:val="21"/>
        </w:rPr>
      </w:pPr>
      <w:r>
        <w:rPr>
          <w:rFonts w:ascii="SimSun" w:hAnsi="SimSun" w:eastAsia="SimSun" w:cs="SimSun"/>
          <w:sz w:val="21"/>
          <w:szCs w:val="21"/>
          <w:spacing w:val="-3"/>
        </w:rPr>
        <w:t>发展数字经济是推动经济发展质量变革、实现高质量发展的需要。发</w:t>
      </w:r>
      <w:r>
        <w:rPr>
          <w:rFonts w:ascii="SimSun" w:hAnsi="SimSun" w:eastAsia="SimSun" w:cs="SimSun"/>
          <w:sz w:val="21"/>
          <w:szCs w:val="21"/>
          <w:spacing w:val="-4"/>
        </w:rPr>
        <w:t>展数字</w:t>
      </w:r>
      <w:r>
        <w:rPr>
          <w:rFonts w:ascii="SimSun" w:hAnsi="SimSun" w:eastAsia="SimSun" w:cs="SimSun"/>
          <w:sz w:val="21"/>
          <w:szCs w:val="21"/>
        </w:rPr>
        <w:t xml:space="preserve">  </w:t>
      </w:r>
      <w:r>
        <w:rPr>
          <w:rFonts w:ascii="SimSun" w:hAnsi="SimSun" w:eastAsia="SimSun" w:cs="SimSun"/>
          <w:sz w:val="21"/>
          <w:szCs w:val="21"/>
          <w:spacing w:val="-6"/>
        </w:rPr>
        <w:t>经济，深化新技术应用，释放信息技术红利，推动经济创新、协调、绿色、开放、</w:t>
      </w:r>
      <w:r>
        <w:rPr>
          <w:rFonts w:ascii="SimSun" w:hAnsi="SimSun" w:eastAsia="SimSun" w:cs="SimSun"/>
          <w:sz w:val="21"/>
          <w:szCs w:val="21"/>
        </w:rPr>
        <w:t xml:space="preserve"> </w:t>
      </w:r>
      <w:r>
        <w:rPr>
          <w:rFonts w:ascii="SimSun" w:hAnsi="SimSun" w:eastAsia="SimSun" w:cs="SimSun"/>
          <w:sz w:val="21"/>
          <w:szCs w:val="21"/>
          <w:spacing w:val="-3"/>
        </w:rPr>
        <w:t>共享发展，有利于推动供给侧结构性改革，加大有效供给和中高端供给，优化供</w:t>
      </w:r>
      <w:r>
        <w:rPr>
          <w:rFonts w:ascii="SimSun" w:hAnsi="SimSun" w:eastAsia="SimSun" w:cs="SimSun"/>
          <w:sz w:val="21"/>
          <w:szCs w:val="21"/>
        </w:rPr>
        <w:t xml:space="preserve">  </w:t>
      </w:r>
      <w:r>
        <w:rPr>
          <w:rFonts w:ascii="SimSun" w:hAnsi="SimSun" w:eastAsia="SimSun" w:cs="SimSun"/>
          <w:sz w:val="21"/>
          <w:szCs w:val="21"/>
          <w:spacing w:val="-3"/>
        </w:rPr>
        <w:t>给体系质量；有利于加速产品服务智能化升级、拓展产品服务价值链，推动迈向 </w:t>
      </w:r>
      <w:r>
        <w:rPr>
          <w:rFonts w:ascii="SimSun" w:hAnsi="SimSun" w:eastAsia="SimSun" w:cs="SimSun"/>
          <w:sz w:val="21"/>
          <w:szCs w:val="21"/>
          <w:spacing w:val="-3"/>
        </w:rPr>
        <w:t>价值链高端；有利于从理念、目标、制度等方面全方位保障质量提升，促进新发</w:t>
      </w:r>
      <w:r>
        <w:rPr>
          <w:rFonts w:ascii="SimSun" w:hAnsi="SimSun" w:eastAsia="SimSun" w:cs="SimSun"/>
          <w:sz w:val="21"/>
          <w:szCs w:val="21"/>
          <w:spacing w:val="1"/>
        </w:rPr>
        <w:t xml:space="preserve">  </w:t>
      </w:r>
      <w:r>
        <w:rPr>
          <w:rFonts w:ascii="SimSun" w:hAnsi="SimSun" w:eastAsia="SimSun" w:cs="SimSun"/>
          <w:sz w:val="21"/>
          <w:szCs w:val="21"/>
          <w:spacing w:val="-7"/>
        </w:rPr>
        <w:t>展理念的落实和推动可持续发展。</w:t>
      </w:r>
    </w:p>
    <w:p>
      <w:pPr>
        <w:ind w:right="77" w:firstLine="419"/>
        <w:spacing w:before="89" w:line="297" w:lineRule="auto"/>
        <w:jc w:val="both"/>
        <w:rPr>
          <w:rFonts w:ascii="SimSun" w:hAnsi="SimSun" w:eastAsia="SimSun" w:cs="SimSun"/>
          <w:sz w:val="21"/>
          <w:szCs w:val="21"/>
        </w:rPr>
      </w:pPr>
      <w:r>
        <w:rPr>
          <w:rFonts w:ascii="SimSun" w:hAnsi="SimSun" w:eastAsia="SimSun" w:cs="SimSun"/>
          <w:sz w:val="21"/>
          <w:szCs w:val="21"/>
          <w:spacing w:val="-3"/>
        </w:rPr>
        <w:t>发展数字经济是推动经济发展效率变革、构建现代市场体系的需要</w:t>
      </w:r>
      <w:r>
        <w:rPr>
          <w:rFonts w:ascii="SimSun" w:hAnsi="SimSun" w:eastAsia="SimSun" w:cs="SimSun"/>
          <w:sz w:val="21"/>
          <w:szCs w:val="21"/>
          <w:spacing w:val="-4"/>
        </w:rPr>
        <w:t>。发展数</w:t>
      </w:r>
      <w:r>
        <w:rPr>
          <w:rFonts w:ascii="SimSun" w:hAnsi="SimSun" w:eastAsia="SimSun" w:cs="SimSun"/>
          <w:sz w:val="21"/>
          <w:szCs w:val="21"/>
        </w:rPr>
        <w:t xml:space="preserve"> </w:t>
      </w:r>
      <w:r>
        <w:rPr>
          <w:rFonts w:ascii="SimSun" w:hAnsi="SimSun" w:eastAsia="SimSun" w:cs="SimSun"/>
          <w:sz w:val="21"/>
          <w:szCs w:val="21"/>
          <w:spacing w:val="-3"/>
        </w:rPr>
        <w:t>字经济，构建平台化、众包化、协作化的经济发展运行模式，有利于加速各种体</w:t>
      </w:r>
      <w:r>
        <w:rPr>
          <w:rFonts w:ascii="SimSun" w:hAnsi="SimSun" w:eastAsia="SimSun" w:cs="SimSun"/>
          <w:sz w:val="21"/>
          <w:szCs w:val="21"/>
          <w:spacing w:val="2"/>
        </w:rPr>
        <w:t xml:space="preserve"> </w:t>
      </w:r>
      <w:r>
        <w:rPr>
          <w:rFonts w:ascii="SimSun" w:hAnsi="SimSun" w:eastAsia="SimSun" w:cs="SimSun"/>
          <w:sz w:val="21"/>
          <w:szCs w:val="21"/>
          <w:spacing w:val="-2"/>
        </w:rPr>
        <w:t>制机制障碍的破除，推动市场公正公平竞争，激</w:t>
      </w:r>
      <w:r>
        <w:rPr>
          <w:rFonts w:ascii="SimSun" w:hAnsi="SimSun" w:eastAsia="SimSun" w:cs="SimSun"/>
          <w:sz w:val="21"/>
          <w:szCs w:val="21"/>
          <w:spacing w:val="-3"/>
        </w:rPr>
        <w:t>发企业主体活力；有利于推进供</w:t>
      </w:r>
      <w:r>
        <w:rPr>
          <w:rFonts w:ascii="SimSun" w:hAnsi="SimSun" w:eastAsia="SimSun" w:cs="SimSun"/>
          <w:sz w:val="21"/>
          <w:szCs w:val="21"/>
        </w:rPr>
        <w:t xml:space="preserve"> </w:t>
      </w:r>
      <w:r>
        <w:rPr>
          <w:rFonts w:ascii="SimSun" w:hAnsi="SimSun" w:eastAsia="SimSun" w:cs="SimSun"/>
          <w:sz w:val="21"/>
          <w:szCs w:val="21"/>
          <w:spacing w:val="-3"/>
        </w:rPr>
        <w:t>给侧结构性改革、改善供需关系、化解过剩产能、破除无效供给；有利于深化要</w:t>
      </w:r>
      <w:r>
        <w:rPr>
          <w:rFonts w:ascii="SimSun" w:hAnsi="SimSun" w:eastAsia="SimSun" w:cs="SimSun"/>
          <w:sz w:val="21"/>
          <w:szCs w:val="21"/>
          <w:spacing w:val="4"/>
        </w:rPr>
        <w:t xml:space="preserve"> </w:t>
      </w:r>
      <w:r>
        <w:rPr>
          <w:rFonts w:ascii="SimSun" w:hAnsi="SimSun" w:eastAsia="SimSun" w:cs="SimSun"/>
          <w:sz w:val="21"/>
          <w:szCs w:val="21"/>
          <w:spacing w:val="-7"/>
        </w:rPr>
        <w:t>素市场化配置改革，降低实体经济运行成本。</w:t>
      </w:r>
    </w:p>
    <w:p>
      <w:pPr>
        <w:ind w:right="20" w:firstLine="419"/>
        <w:spacing w:before="114" w:line="300" w:lineRule="auto"/>
        <w:jc w:val="both"/>
        <w:rPr>
          <w:rFonts w:ascii="SimSun" w:hAnsi="SimSun" w:eastAsia="SimSun" w:cs="SimSun"/>
          <w:sz w:val="21"/>
          <w:szCs w:val="21"/>
        </w:rPr>
      </w:pPr>
      <w:r>
        <w:rPr>
          <w:rFonts w:ascii="SimSun" w:hAnsi="SimSun" w:eastAsia="SimSun" w:cs="SimSun"/>
          <w:sz w:val="21"/>
          <w:szCs w:val="21"/>
          <w:spacing w:val="-3"/>
        </w:rPr>
        <w:t>发展数字经济是推动经济发展动力变革、构建创新型国</w:t>
      </w:r>
      <w:r>
        <w:rPr>
          <w:rFonts w:ascii="SimSun" w:hAnsi="SimSun" w:eastAsia="SimSun" w:cs="SimSun"/>
          <w:sz w:val="21"/>
          <w:szCs w:val="21"/>
          <w:spacing w:val="-4"/>
        </w:rPr>
        <w:t>家的需要。发展数字 </w:t>
      </w:r>
      <w:r>
        <w:rPr>
          <w:rFonts w:ascii="SimSun" w:hAnsi="SimSun" w:eastAsia="SimSun" w:cs="SimSun"/>
          <w:sz w:val="21"/>
          <w:szCs w:val="21"/>
          <w:spacing w:val="-3"/>
        </w:rPr>
        <w:t>经济，推动互联网、大数据、人工智能和实体经济的深度融合，构建网络</w:t>
      </w:r>
      <w:r>
        <w:rPr>
          <w:rFonts w:ascii="SimSun" w:hAnsi="SimSun" w:eastAsia="SimSun" w:cs="SimSun"/>
          <w:sz w:val="21"/>
          <w:szCs w:val="21"/>
          <w:spacing w:val="-4"/>
        </w:rPr>
        <w:t>化、平 </w:t>
      </w:r>
      <w:r>
        <w:rPr>
          <w:rFonts w:ascii="SimSun" w:hAnsi="SimSun" w:eastAsia="SimSun" w:cs="SimSun"/>
          <w:sz w:val="21"/>
          <w:szCs w:val="21"/>
          <w:spacing w:val="-1"/>
        </w:rPr>
        <w:t>台化、智能化经济发展运行模式，有利于更好地集聚创新要素、拓展创新渠道、</w:t>
      </w:r>
      <w:r>
        <w:rPr>
          <w:rFonts w:ascii="SimSun" w:hAnsi="SimSun" w:eastAsia="SimSun" w:cs="SimSun"/>
          <w:sz w:val="21"/>
          <w:szCs w:val="21"/>
          <w:spacing w:val="8"/>
        </w:rPr>
        <w:t xml:space="preserve"> </w:t>
      </w:r>
      <w:r>
        <w:rPr>
          <w:rFonts w:ascii="SimSun" w:hAnsi="SimSun" w:eastAsia="SimSun" w:cs="SimSun"/>
          <w:sz w:val="21"/>
          <w:szCs w:val="21"/>
          <w:spacing w:val="-1"/>
        </w:rPr>
        <w:t>支撑大众创新创业；有利于更好地激发市场竞争活力、促进产品服务迭代升级，</w:t>
      </w:r>
      <w:r>
        <w:rPr>
          <w:rFonts w:ascii="SimSun" w:hAnsi="SimSun" w:eastAsia="SimSun" w:cs="SimSun"/>
          <w:sz w:val="21"/>
          <w:szCs w:val="21"/>
          <w:spacing w:val="8"/>
        </w:rPr>
        <w:t xml:space="preserve"> </w:t>
      </w:r>
      <w:r>
        <w:rPr>
          <w:rFonts w:ascii="SimSun" w:hAnsi="SimSun" w:eastAsia="SimSun" w:cs="SimSun"/>
          <w:sz w:val="21"/>
          <w:szCs w:val="21"/>
          <w:spacing w:val="-3"/>
        </w:rPr>
        <w:t>加速市场主体优胜劣汰；有利于更好地维护市场统一，拓展国际国内市场，挖掘</w:t>
      </w:r>
      <w:r>
        <w:rPr>
          <w:rFonts w:ascii="SimSun" w:hAnsi="SimSun" w:eastAsia="SimSun" w:cs="SimSun"/>
          <w:sz w:val="21"/>
          <w:szCs w:val="21"/>
          <w:spacing w:val="13"/>
        </w:rPr>
        <w:t xml:space="preserve"> </w:t>
      </w:r>
      <w:r>
        <w:rPr>
          <w:rFonts w:ascii="SimSun" w:hAnsi="SimSun" w:eastAsia="SimSun" w:cs="SimSun"/>
          <w:sz w:val="21"/>
          <w:szCs w:val="21"/>
          <w:spacing w:val="-8"/>
        </w:rPr>
        <w:t>市场深度需求。</w:t>
      </w:r>
    </w:p>
    <w:p>
      <w:pPr>
        <w:spacing w:line="300" w:lineRule="auto"/>
        <w:sectPr>
          <w:footerReference w:type="default" r:id="rId255"/>
          <w:pgSz w:w="8520" w:h="12920"/>
          <w:pgMar w:top="400" w:right="264" w:bottom="482" w:left="910" w:header="0" w:footer="323" w:gutter="0"/>
        </w:sectPr>
        <w:rPr>
          <w:rFonts w:ascii="SimSun" w:hAnsi="SimSun" w:eastAsia="SimSun" w:cs="SimSun"/>
          <w:sz w:val="21"/>
          <w:szCs w:val="21"/>
        </w:rPr>
      </w:pPr>
    </w:p>
    <w:p>
      <w:pPr>
        <w:ind w:left="2760"/>
        <w:spacing w:before="25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78"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6"/>
        </w:rPr>
        <w:t>二</w:t>
      </w:r>
      <w:r>
        <w:rPr>
          <w:rFonts w:ascii="SimHei" w:hAnsi="SimHei" w:eastAsia="SimHei" w:cs="SimHei"/>
          <w:sz w:val="21"/>
          <w:szCs w:val="21"/>
          <w:spacing w:val="-18"/>
        </w:rPr>
        <w:t xml:space="preserve"> </w:t>
      </w:r>
      <w:r>
        <w:rPr>
          <w:rFonts w:ascii="SimHei" w:hAnsi="SimHei" w:eastAsia="SimHei" w:cs="SimHei"/>
          <w:sz w:val="21"/>
          <w:szCs w:val="21"/>
          <w:b/>
          <w:bCs/>
          <w:spacing w:val="36"/>
        </w:rPr>
        <w:t>、推进数字经济创新发展路径</w:t>
      </w:r>
    </w:p>
    <w:p>
      <w:pPr>
        <w:ind w:right="95" w:firstLine="400"/>
        <w:spacing w:before="183" w:line="268" w:lineRule="auto"/>
        <w:rPr>
          <w:rFonts w:ascii="SimSun" w:hAnsi="SimSun" w:eastAsia="SimSun" w:cs="SimSun"/>
          <w:sz w:val="21"/>
          <w:szCs w:val="21"/>
        </w:rPr>
      </w:pPr>
      <w:r>
        <w:rPr>
          <w:rFonts w:ascii="SimSun" w:hAnsi="SimSun" w:eastAsia="SimSun" w:cs="SimSun"/>
          <w:sz w:val="21"/>
          <w:szCs w:val="21"/>
          <w:spacing w:val="-3"/>
        </w:rPr>
        <w:t>发展数字经济意义十分重大，推动数字经济发展刻不容缓，为促进数字经济</w:t>
      </w:r>
      <w:r>
        <w:rPr>
          <w:rFonts w:ascii="SimSun" w:hAnsi="SimSun" w:eastAsia="SimSun" w:cs="SimSun"/>
          <w:sz w:val="21"/>
          <w:szCs w:val="21"/>
          <w:spacing w:val="17"/>
        </w:rPr>
        <w:t xml:space="preserve"> </w:t>
      </w:r>
      <w:r>
        <w:rPr>
          <w:rFonts w:ascii="SimSun" w:hAnsi="SimSun" w:eastAsia="SimSun" w:cs="SimSun"/>
          <w:sz w:val="21"/>
          <w:szCs w:val="21"/>
          <w:spacing w:val="-9"/>
        </w:rPr>
        <w:t>健康发展，建议构建以下八个体系。</w:t>
      </w:r>
    </w:p>
    <w:p>
      <w:pPr>
        <w:pStyle w:val="BodyText"/>
        <w:spacing w:line="295" w:lineRule="auto"/>
        <w:rPr/>
      </w:pPr>
      <w:r/>
    </w:p>
    <w:p>
      <w:pPr>
        <w:ind w:left="83"/>
        <w:spacing w:before="69" w:line="221"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50"/>
        </w:rPr>
        <w:t xml:space="preserve"> </w:t>
      </w:r>
      <w:r>
        <w:rPr>
          <w:rFonts w:ascii="SimHei" w:hAnsi="SimHei" w:eastAsia="SimHei" w:cs="SimHei"/>
          <w:sz w:val="21"/>
          <w:szCs w:val="21"/>
          <w:b/>
          <w:bCs/>
          <w:spacing w:val="22"/>
        </w:rPr>
        <w:t>一</w:t>
      </w:r>
      <w:r>
        <w:rPr>
          <w:rFonts w:ascii="SimHei" w:hAnsi="SimHei" w:eastAsia="SimHei" w:cs="SimHei"/>
          <w:sz w:val="21"/>
          <w:szCs w:val="21"/>
          <w:spacing w:val="-61"/>
        </w:rPr>
        <w:t xml:space="preserve"> </w:t>
      </w:r>
      <w:r>
        <w:rPr>
          <w:rFonts w:ascii="SimHei" w:hAnsi="SimHei" w:eastAsia="SimHei" w:cs="SimHei"/>
          <w:sz w:val="21"/>
          <w:szCs w:val="21"/>
          <w:b/>
          <w:bCs/>
          <w:spacing w:val="22"/>
        </w:rPr>
        <w:t>)数字经济基础设施体系</w:t>
      </w:r>
    </w:p>
    <w:p>
      <w:pPr>
        <w:ind w:firstLine="400"/>
        <w:spacing w:before="219" w:line="297" w:lineRule="auto"/>
        <w:jc w:val="both"/>
        <w:rPr>
          <w:rFonts w:ascii="SimSun" w:hAnsi="SimSun" w:eastAsia="SimSun" w:cs="SimSun"/>
          <w:sz w:val="21"/>
          <w:szCs w:val="21"/>
        </w:rPr>
      </w:pPr>
      <w:r>
        <w:rPr>
          <w:rFonts w:ascii="SimSun" w:hAnsi="SimSun" w:eastAsia="SimSun" w:cs="SimSun"/>
          <w:sz w:val="21"/>
          <w:szCs w:val="21"/>
          <w:spacing w:val="-6"/>
        </w:rPr>
        <w:t>构建网络宽带泛在、平台开放共享、能力持续升级的数字经济基础设施体系。</w:t>
      </w:r>
      <w:r>
        <w:rPr>
          <w:rFonts w:ascii="SimSun" w:hAnsi="SimSun" w:eastAsia="SimSun" w:cs="SimSun"/>
          <w:sz w:val="21"/>
          <w:szCs w:val="21"/>
          <w:spacing w:val="8"/>
        </w:rPr>
        <w:t xml:space="preserve"> </w:t>
      </w:r>
      <w:r>
        <w:rPr>
          <w:rFonts w:ascii="SimSun" w:hAnsi="SimSun" w:eastAsia="SimSun" w:cs="SimSun"/>
          <w:sz w:val="21"/>
          <w:szCs w:val="21"/>
        </w:rPr>
        <w:t>持续推进宽带普及提速，加快光网改造和5</w:t>
      </w:r>
      <w:r>
        <w:rPr>
          <w:rFonts w:ascii="Times New Roman" w:hAnsi="Times New Roman" w:eastAsia="Times New Roman" w:cs="Times New Roman"/>
          <w:sz w:val="21"/>
          <w:szCs w:val="21"/>
        </w:rPr>
        <w:t>G </w:t>
      </w:r>
      <w:r>
        <w:rPr>
          <w:rFonts w:ascii="SimSun" w:hAnsi="SimSun" w:eastAsia="SimSun" w:cs="SimSun"/>
          <w:sz w:val="21"/>
          <w:szCs w:val="21"/>
        </w:rPr>
        <w:t>移动通信网建设，扩大宽带网络覆  </w:t>
      </w:r>
      <w:r>
        <w:rPr>
          <w:rFonts w:ascii="SimSun" w:hAnsi="SimSun" w:eastAsia="SimSun" w:cs="SimSun"/>
          <w:sz w:val="21"/>
          <w:szCs w:val="21"/>
          <w:spacing w:val="-3"/>
        </w:rPr>
        <w:t>盖范围，拓展网络出口带宽，全面构建全光网城市，提供高速、泛在、先进、绿</w:t>
      </w:r>
      <w:r>
        <w:rPr>
          <w:rFonts w:ascii="SimSun" w:hAnsi="SimSun" w:eastAsia="SimSun" w:cs="SimSun"/>
          <w:sz w:val="21"/>
          <w:szCs w:val="21"/>
          <w:spacing w:val="1"/>
        </w:rPr>
        <w:t xml:space="preserve">  </w:t>
      </w:r>
      <w:r>
        <w:rPr>
          <w:rFonts w:ascii="SimSun" w:hAnsi="SimSun" w:eastAsia="SimSun" w:cs="SimSun"/>
          <w:sz w:val="21"/>
          <w:szCs w:val="21"/>
          <w:spacing w:val="-12"/>
        </w:rPr>
        <w:t>色、安全的网络接入服务能力。加快开放网络平台建设，大力发展云计算、大数</w:t>
      </w:r>
      <w:r>
        <w:rPr>
          <w:rFonts w:ascii="SimSun" w:hAnsi="SimSun" w:eastAsia="SimSun" w:cs="SimSun"/>
          <w:sz w:val="21"/>
          <w:szCs w:val="21"/>
          <w:spacing w:val="-13"/>
        </w:rPr>
        <w:t>据、</w:t>
      </w:r>
      <w:r>
        <w:rPr>
          <w:rFonts w:ascii="SimSun" w:hAnsi="SimSun" w:eastAsia="SimSun" w:cs="SimSun"/>
          <w:sz w:val="21"/>
          <w:szCs w:val="21"/>
        </w:rPr>
        <w:t xml:space="preserve"> </w:t>
      </w:r>
      <w:r>
        <w:rPr>
          <w:rFonts w:ascii="SimSun" w:hAnsi="SimSun" w:eastAsia="SimSun" w:cs="SimSun"/>
          <w:sz w:val="21"/>
          <w:szCs w:val="21"/>
          <w:spacing w:val="-6"/>
        </w:rPr>
        <w:t>物联网、人工智能、区块链、元宇宙等领域基础性业务开放平台，提供基础架构、</w:t>
      </w:r>
      <w:r>
        <w:rPr>
          <w:rFonts w:ascii="SimSun" w:hAnsi="SimSun" w:eastAsia="SimSun" w:cs="SimSun"/>
          <w:sz w:val="21"/>
          <w:szCs w:val="21"/>
        </w:rPr>
        <w:t xml:space="preserve"> </w:t>
      </w:r>
      <w:r>
        <w:rPr>
          <w:rFonts w:ascii="SimSun" w:hAnsi="SimSun" w:eastAsia="SimSun" w:cs="SimSun"/>
          <w:sz w:val="21"/>
          <w:szCs w:val="21"/>
          <w:spacing w:val="-3"/>
        </w:rPr>
        <w:t>资源、技术等方面支撑，满足业务创新发展需要。加快网络和平台优化升级，超</w:t>
      </w:r>
      <w:r>
        <w:rPr>
          <w:rFonts w:ascii="SimSun" w:hAnsi="SimSun" w:eastAsia="SimSun" w:cs="SimSun"/>
          <w:sz w:val="21"/>
          <w:szCs w:val="21"/>
          <w:spacing w:val="1"/>
        </w:rPr>
        <w:t xml:space="preserve">  </w:t>
      </w:r>
      <w:r>
        <w:rPr>
          <w:rFonts w:ascii="SimSun" w:hAnsi="SimSun" w:eastAsia="SimSun" w:cs="SimSun"/>
          <w:sz w:val="21"/>
          <w:szCs w:val="21"/>
          <w:spacing w:val="-3"/>
        </w:rPr>
        <w:t>前部署超大容量光传输系统、高性能路由设备和大数据云平台等基础设施，提供</w:t>
      </w:r>
      <w:r>
        <w:rPr>
          <w:rFonts w:ascii="SimSun" w:hAnsi="SimSun" w:eastAsia="SimSun" w:cs="SimSun"/>
          <w:sz w:val="21"/>
          <w:szCs w:val="21"/>
        </w:rPr>
        <w:t xml:space="preserve">  </w:t>
      </w:r>
      <w:r>
        <w:rPr>
          <w:rFonts w:ascii="SimSun" w:hAnsi="SimSun" w:eastAsia="SimSun" w:cs="SimSun"/>
          <w:sz w:val="21"/>
          <w:szCs w:val="21"/>
          <w:spacing w:val="-9"/>
        </w:rPr>
        <w:t>支撑业务创新发展的网络设施环境。</w:t>
      </w:r>
    </w:p>
    <w:p>
      <w:pPr>
        <w:pStyle w:val="BodyText"/>
        <w:spacing w:line="286" w:lineRule="auto"/>
        <w:rPr/>
      </w:pPr>
      <w:r/>
    </w:p>
    <w:p>
      <w:pPr>
        <w:ind w:left="83"/>
        <w:spacing w:before="68" w:line="222" w:lineRule="auto"/>
        <w:rPr>
          <w:rFonts w:ascii="SimHei" w:hAnsi="SimHei" w:eastAsia="SimHei" w:cs="SimHei"/>
          <w:sz w:val="21"/>
          <w:szCs w:val="21"/>
        </w:rPr>
      </w:pPr>
      <w:r>
        <w:rPr>
          <w:rFonts w:ascii="SimHei" w:hAnsi="SimHei" w:eastAsia="SimHei" w:cs="SimHei"/>
          <w:sz w:val="21"/>
          <w:szCs w:val="21"/>
          <w:b/>
          <w:bCs/>
          <w:spacing w:val="29"/>
        </w:rPr>
        <w:t>(二)数字经济监管治理体系</w:t>
      </w:r>
    </w:p>
    <w:p>
      <w:pPr>
        <w:ind w:right="20" w:firstLine="370"/>
        <w:spacing w:before="204" w:line="304" w:lineRule="auto"/>
        <w:jc w:val="both"/>
        <w:rPr>
          <w:rFonts w:ascii="SimSun" w:hAnsi="SimSun" w:eastAsia="SimSun" w:cs="SimSun"/>
          <w:sz w:val="21"/>
          <w:szCs w:val="21"/>
        </w:rPr>
      </w:pPr>
      <w:r>
        <w:rPr>
          <w:rFonts w:ascii="SimSun" w:hAnsi="SimSun" w:eastAsia="SimSun" w:cs="SimSun"/>
          <w:sz w:val="21"/>
          <w:szCs w:val="21"/>
          <w:spacing w:val="-6"/>
        </w:rPr>
        <w:t>构建原则包容审慎、风险可管可控、措施手段先进的数字经济监管治理体系。</w:t>
      </w:r>
      <w:r>
        <w:rPr>
          <w:rFonts w:ascii="SimSun" w:hAnsi="SimSun" w:eastAsia="SimSun" w:cs="SimSun"/>
          <w:sz w:val="21"/>
          <w:szCs w:val="21"/>
          <w:spacing w:val="17"/>
        </w:rPr>
        <w:t xml:space="preserve"> </w:t>
      </w:r>
      <w:r>
        <w:rPr>
          <w:rFonts w:ascii="SimSun" w:hAnsi="SimSun" w:eastAsia="SimSun" w:cs="SimSun"/>
          <w:sz w:val="21"/>
          <w:szCs w:val="21"/>
          <w:spacing w:val="-7"/>
        </w:rPr>
        <w:t>坚持“放水养鱼”、包容审慎监管原则，坚定不移地支持各类平台信息服务发展，</w:t>
      </w:r>
      <w:r>
        <w:rPr>
          <w:rFonts w:ascii="SimSun" w:hAnsi="SimSun" w:eastAsia="SimSun" w:cs="SimSun"/>
          <w:sz w:val="21"/>
          <w:szCs w:val="21"/>
          <w:spacing w:val="15"/>
        </w:rPr>
        <w:t xml:space="preserve"> </w:t>
      </w:r>
      <w:r>
        <w:rPr>
          <w:rFonts w:ascii="SimSun" w:hAnsi="SimSun" w:eastAsia="SimSun" w:cs="SimSun"/>
          <w:sz w:val="21"/>
          <w:szCs w:val="21"/>
          <w:spacing w:val="-3"/>
        </w:rPr>
        <w:t>鼓励企业利用互联网、大数据、人工智能等技术和思维推动行业组织模式</w:t>
      </w:r>
      <w:r>
        <w:rPr>
          <w:rFonts w:ascii="SimSun" w:hAnsi="SimSun" w:eastAsia="SimSun" w:cs="SimSun"/>
          <w:sz w:val="21"/>
          <w:szCs w:val="21"/>
          <w:spacing w:val="-4"/>
        </w:rPr>
        <w:t>、服务 </w:t>
      </w:r>
      <w:r>
        <w:rPr>
          <w:rFonts w:ascii="SimSun" w:hAnsi="SimSun" w:eastAsia="SimSun" w:cs="SimSun"/>
          <w:sz w:val="21"/>
          <w:szCs w:val="21"/>
          <w:spacing w:val="-3"/>
        </w:rPr>
        <w:t>模式以及商业模式转型提档升级。密切跟踪新业态发展趋势，完善新业态统</w:t>
      </w:r>
      <w:r>
        <w:rPr>
          <w:rFonts w:ascii="SimSun" w:hAnsi="SimSun" w:eastAsia="SimSun" w:cs="SimSun"/>
          <w:sz w:val="21"/>
          <w:szCs w:val="21"/>
          <w:spacing w:val="-4"/>
        </w:rPr>
        <w:t>计监 </w:t>
      </w:r>
      <w:r>
        <w:rPr>
          <w:rFonts w:ascii="SimSun" w:hAnsi="SimSun" w:eastAsia="SimSun" w:cs="SimSun"/>
          <w:sz w:val="21"/>
          <w:szCs w:val="21"/>
          <w:spacing w:val="-3"/>
        </w:rPr>
        <w:t>测体系，加强各类平台信息服务潜在风险的研究和预判，及时调整和完善</w:t>
      </w:r>
      <w:r>
        <w:rPr>
          <w:rFonts w:ascii="SimSun" w:hAnsi="SimSun" w:eastAsia="SimSun" w:cs="SimSun"/>
          <w:sz w:val="21"/>
          <w:szCs w:val="21"/>
          <w:spacing w:val="-4"/>
        </w:rPr>
        <w:t>融合创 </w:t>
      </w:r>
      <w:r>
        <w:rPr>
          <w:rFonts w:ascii="SimSun" w:hAnsi="SimSun" w:eastAsia="SimSun" w:cs="SimSun"/>
          <w:sz w:val="21"/>
          <w:szCs w:val="21"/>
          <w:spacing w:val="-3"/>
        </w:rPr>
        <w:t>新领域行业管理规范和监管措施，确保新旧业态公平公正、平稳运行发展。</w:t>
      </w:r>
      <w:r>
        <w:rPr>
          <w:rFonts w:ascii="SimSun" w:hAnsi="SimSun" w:eastAsia="SimSun" w:cs="SimSun"/>
          <w:sz w:val="21"/>
          <w:szCs w:val="21"/>
          <w:spacing w:val="-4"/>
        </w:rPr>
        <w:t>充分 </w:t>
      </w:r>
      <w:r>
        <w:rPr>
          <w:rFonts w:ascii="SimSun" w:hAnsi="SimSun" w:eastAsia="SimSun" w:cs="SimSun"/>
          <w:sz w:val="21"/>
          <w:szCs w:val="21"/>
          <w:spacing w:val="-3"/>
        </w:rPr>
        <w:t>利用互联网、大数据、人工智能等技术手段，构建数字化、网络化、智能化</w:t>
      </w:r>
      <w:r>
        <w:rPr>
          <w:rFonts w:ascii="SimSun" w:hAnsi="SimSun" w:eastAsia="SimSun" w:cs="SimSun"/>
          <w:sz w:val="21"/>
          <w:szCs w:val="21"/>
          <w:spacing w:val="-4"/>
        </w:rPr>
        <w:t>数字 </w:t>
      </w:r>
      <w:r>
        <w:rPr>
          <w:rFonts w:ascii="SimSun" w:hAnsi="SimSun" w:eastAsia="SimSun" w:cs="SimSun"/>
          <w:sz w:val="21"/>
          <w:szCs w:val="21"/>
          <w:spacing w:val="-6"/>
        </w:rPr>
        <w:t>经济监管治理平台，提高数据汇聚、事中监管、趋势研判、协同联动等能力。</w:t>
      </w:r>
    </w:p>
    <w:p>
      <w:pPr>
        <w:pStyle w:val="BodyText"/>
        <w:spacing w:line="285" w:lineRule="auto"/>
        <w:rPr/>
      </w:pPr>
      <w:r/>
    </w:p>
    <w:p>
      <w:pPr>
        <w:ind w:left="83"/>
        <w:spacing w:before="69" w:line="221" w:lineRule="auto"/>
        <w:rPr>
          <w:rFonts w:ascii="SimHei" w:hAnsi="SimHei" w:eastAsia="SimHei" w:cs="SimHei"/>
          <w:sz w:val="21"/>
          <w:szCs w:val="21"/>
        </w:rPr>
      </w:pPr>
      <w:r>
        <w:rPr>
          <w:rFonts w:ascii="SimHei" w:hAnsi="SimHei" w:eastAsia="SimHei" w:cs="SimHei"/>
          <w:sz w:val="21"/>
          <w:szCs w:val="21"/>
          <w:b/>
          <w:bCs/>
          <w:spacing w:val="29"/>
        </w:rPr>
        <w:t>(三)数字经济创新发展体系</w:t>
      </w:r>
    </w:p>
    <w:p>
      <w:pPr>
        <w:ind w:firstLine="400"/>
        <w:spacing w:before="202" w:line="297" w:lineRule="auto"/>
        <w:jc w:val="both"/>
        <w:rPr>
          <w:rFonts w:ascii="SimSun" w:hAnsi="SimSun" w:eastAsia="SimSun" w:cs="SimSun"/>
          <w:sz w:val="21"/>
          <w:szCs w:val="21"/>
        </w:rPr>
      </w:pPr>
      <w:r>
        <w:rPr>
          <w:rFonts w:ascii="SimSun" w:hAnsi="SimSun" w:eastAsia="SimSun" w:cs="SimSun"/>
          <w:sz w:val="21"/>
          <w:szCs w:val="21"/>
          <w:spacing w:val="-6"/>
        </w:rPr>
        <w:t>构建技术创新引领、业态创新活跃、大众创新主导的数字经济创新发展体系。</w:t>
      </w:r>
      <w:r>
        <w:rPr>
          <w:rFonts w:ascii="SimSun" w:hAnsi="SimSun" w:eastAsia="SimSun" w:cs="SimSun"/>
          <w:sz w:val="21"/>
          <w:szCs w:val="21"/>
          <w:spacing w:val="8"/>
        </w:rPr>
        <w:t xml:space="preserve"> </w:t>
      </w:r>
      <w:r>
        <w:rPr>
          <w:rFonts w:ascii="SimSun" w:hAnsi="SimSun" w:eastAsia="SimSun" w:cs="SimSun"/>
          <w:sz w:val="21"/>
          <w:szCs w:val="21"/>
        </w:rPr>
        <w:t>发挥技术创新的基础性、引领性和先导性作用，重点加强基础技</w:t>
      </w:r>
      <w:r>
        <w:rPr>
          <w:rFonts w:ascii="SimSun" w:hAnsi="SimSun" w:eastAsia="SimSun" w:cs="SimSun"/>
          <w:sz w:val="21"/>
          <w:szCs w:val="21"/>
          <w:spacing w:val="-1"/>
        </w:rPr>
        <w:t>术、通用技术、</w:t>
      </w:r>
      <w:r>
        <w:rPr>
          <w:rFonts w:ascii="SimSun" w:hAnsi="SimSun" w:eastAsia="SimSun" w:cs="SimSun"/>
          <w:sz w:val="21"/>
          <w:szCs w:val="21"/>
        </w:rPr>
        <w:t xml:space="preserve"> </w:t>
      </w:r>
      <w:r>
        <w:rPr>
          <w:rFonts w:ascii="SimSun" w:hAnsi="SimSun" w:eastAsia="SimSun" w:cs="SimSun"/>
          <w:sz w:val="21"/>
          <w:szCs w:val="21"/>
          <w:spacing w:val="-3"/>
        </w:rPr>
        <w:t>非对称技术、“杀手锏”技术、前沿技术、颠覆性技术等创新，以技术创新来拓</w:t>
      </w:r>
      <w:r>
        <w:rPr>
          <w:rFonts w:ascii="SimSun" w:hAnsi="SimSun" w:eastAsia="SimSun" w:cs="SimSun"/>
          <w:sz w:val="21"/>
          <w:szCs w:val="21"/>
          <w:spacing w:val="2"/>
        </w:rPr>
        <w:t xml:space="preserve">  </w:t>
      </w:r>
      <w:r>
        <w:rPr>
          <w:rFonts w:ascii="SimSun" w:hAnsi="SimSun" w:eastAsia="SimSun" w:cs="SimSun"/>
          <w:sz w:val="21"/>
          <w:szCs w:val="21"/>
          <w:spacing w:val="-3"/>
        </w:rPr>
        <w:t>展业务应用场景，支撑新服务、新模式、新业态发展。加强技术创新应用，推动</w:t>
      </w:r>
      <w:r>
        <w:rPr>
          <w:rFonts w:ascii="SimSun" w:hAnsi="SimSun" w:eastAsia="SimSun" w:cs="SimSun"/>
          <w:sz w:val="21"/>
          <w:szCs w:val="21"/>
          <w:spacing w:val="4"/>
        </w:rPr>
        <w:t xml:space="preserve">  </w:t>
      </w:r>
      <w:r>
        <w:rPr>
          <w:rFonts w:ascii="SimSun" w:hAnsi="SimSun" w:eastAsia="SimSun" w:cs="SimSun"/>
          <w:sz w:val="21"/>
          <w:szCs w:val="21"/>
          <w:spacing w:val="-6"/>
        </w:rPr>
        <w:t>互联网、大数据、人工智能等各类技术和经济社会深度融合发展，在中高端消费、</w:t>
      </w:r>
    </w:p>
    <w:p>
      <w:pPr>
        <w:spacing w:line="297" w:lineRule="auto"/>
        <w:sectPr>
          <w:footerReference w:type="default" r:id="rId256"/>
          <w:pgSz w:w="8520" w:h="12900"/>
          <w:pgMar w:top="400" w:right="814" w:bottom="525" w:left="359" w:header="0" w:footer="37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9" w:lineRule="auto"/>
        <w:rPr/>
      </w:pPr>
      <w:r/>
    </w:p>
    <w:p>
      <w:pPr>
        <w:ind w:right="20"/>
        <w:spacing w:before="68" w:line="298" w:lineRule="auto"/>
        <w:jc w:val="both"/>
        <w:rPr>
          <w:rFonts w:ascii="SimSun" w:hAnsi="SimSun" w:eastAsia="SimSun" w:cs="SimSun"/>
          <w:sz w:val="21"/>
          <w:szCs w:val="21"/>
        </w:rPr>
      </w:pPr>
      <w:bookmarkStart w:name="bookmark112" w:id="110"/>
      <w:bookmarkEnd w:id="110"/>
      <w:r>
        <w:rPr>
          <w:rFonts w:ascii="SimSun" w:hAnsi="SimSun" w:eastAsia="SimSun" w:cs="SimSun"/>
          <w:sz w:val="21"/>
          <w:szCs w:val="21"/>
          <w:spacing w:val="-3"/>
        </w:rPr>
        <w:t>创新引领、绿色低碳、共享经济、现代供应链等领域培育新业态，塑造新经济增 </w:t>
      </w:r>
      <w:r>
        <w:rPr>
          <w:rFonts w:ascii="SimSun" w:hAnsi="SimSun" w:eastAsia="SimSun" w:cs="SimSun"/>
          <w:sz w:val="21"/>
          <w:szCs w:val="21"/>
          <w:spacing w:val="-12"/>
        </w:rPr>
        <w:t>长点，形成新动能。整合利用大众创新资源，增强创新要素集聚效应，构建跨行业、</w:t>
      </w:r>
      <w:r>
        <w:rPr>
          <w:rFonts w:ascii="SimSun" w:hAnsi="SimSun" w:eastAsia="SimSun" w:cs="SimSun"/>
          <w:sz w:val="21"/>
          <w:szCs w:val="21"/>
          <w:spacing w:val="7"/>
        </w:rPr>
        <w:t xml:space="preserve"> </w:t>
      </w:r>
      <w:r>
        <w:rPr>
          <w:rFonts w:ascii="SimSun" w:hAnsi="SimSun" w:eastAsia="SimSun" w:cs="SimSun"/>
          <w:sz w:val="21"/>
          <w:szCs w:val="21"/>
          <w:spacing w:val="-3"/>
        </w:rPr>
        <w:t>跨区域、跨部门的创新网络，建立线上线下结合的开放式创新服务载体，形成微 </w:t>
      </w:r>
      <w:r>
        <w:rPr>
          <w:rFonts w:ascii="SimSun" w:hAnsi="SimSun" w:eastAsia="SimSun" w:cs="SimSun"/>
          <w:sz w:val="21"/>
          <w:szCs w:val="21"/>
          <w:spacing w:val="-3"/>
        </w:rPr>
        <w:t>创新、迭代创新、关键创新、重大创新相互补充的大众创新主导的数字经济创新 </w:t>
      </w:r>
      <w:r>
        <w:rPr>
          <w:rFonts w:ascii="SimSun" w:hAnsi="SimSun" w:eastAsia="SimSun" w:cs="SimSun"/>
          <w:sz w:val="21"/>
          <w:szCs w:val="21"/>
          <w:spacing w:val="-4"/>
        </w:rPr>
        <w:t>体系。</w:t>
      </w:r>
    </w:p>
    <w:p>
      <w:pPr>
        <w:pStyle w:val="BodyText"/>
        <w:spacing w:line="282"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30"/>
        </w:rPr>
        <w:t>(四)数字经济金融服务体系</w:t>
      </w:r>
    </w:p>
    <w:p>
      <w:pPr>
        <w:ind w:right="20" w:firstLine="420"/>
        <w:spacing w:before="200" w:line="303" w:lineRule="auto"/>
        <w:jc w:val="both"/>
        <w:rPr>
          <w:rFonts w:ascii="SimSun" w:hAnsi="SimSun" w:eastAsia="SimSun" w:cs="SimSun"/>
          <w:sz w:val="21"/>
          <w:szCs w:val="21"/>
        </w:rPr>
      </w:pPr>
      <w:r>
        <w:rPr>
          <w:rFonts w:ascii="SimSun" w:hAnsi="SimSun" w:eastAsia="SimSun" w:cs="SimSun"/>
          <w:sz w:val="21"/>
          <w:szCs w:val="21"/>
          <w:spacing w:val="-2"/>
        </w:rPr>
        <w:t>构建融资渠道多样、融资手续便捷、政府社会相结合的数字</w:t>
      </w:r>
      <w:r>
        <w:rPr>
          <w:rFonts w:ascii="SimSun" w:hAnsi="SimSun" w:eastAsia="SimSun" w:cs="SimSun"/>
          <w:sz w:val="21"/>
          <w:szCs w:val="21"/>
          <w:spacing w:val="-3"/>
        </w:rPr>
        <w:t>经济金融服务体</w:t>
      </w:r>
      <w:r>
        <w:rPr>
          <w:rFonts w:ascii="SimSun" w:hAnsi="SimSun" w:eastAsia="SimSun" w:cs="SimSun"/>
          <w:sz w:val="21"/>
          <w:szCs w:val="21"/>
        </w:rPr>
        <w:t xml:space="preserve"> </w:t>
      </w:r>
      <w:r>
        <w:rPr>
          <w:rFonts w:ascii="SimSun" w:hAnsi="SimSun" w:eastAsia="SimSun" w:cs="SimSun"/>
          <w:sz w:val="21"/>
          <w:szCs w:val="21"/>
          <w:spacing w:val="-3"/>
        </w:rPr>
        <w:t>系。支持科技型企业在主板、中小板、创业板、科创版上市，完善鼓励天使、风 </w:t>
      </w:r>
      <w:r>
        <w:rPr>
          <w:rFonts w:ascii="SimSun" w:hAnsi="SimSun" w:eastAsia="SimSun" w:cs="SimSun"/>
          <w:sz w:val="21"/>
          <w:szCs w:val="21"/>
          <w:spacing w:val="-3"/>
        </w:rPr>
        <w:t>投、股权投资、并购、私募等基金发展政策，鼓励金融机构开展知识产权和数据 </w:t>
      </w:r>
      <w:r>
        <w:rPr>
          <w:rFonts w:ascii="SimSun" w:hAnsi="SimSun" w:eastAsia="SimSun" w:cs="SimSun"/>
          <w:sz w:val="21"/>
          <w:szCs w:val="21"/>
          <w:spacing w:val="-3"/>
        </w:rPr>
        <w:t>资产等无形资产抵押贷款，加快培育形成各具特色、充满活力的数字经济发展投 </w:t>
      </w:r>
      <w:r>
        <w:rPr>
          <w:rFonts w:ascii="SimSun" w:hAnsi="SimSun" w:eastAsia="SimSun" w:cs="SimSun"/>
          <w:sz w:val="21"/>
          <w:szCs w:val="21"/>
          <w:spacing w:val="-3"/>
        </w:rPr>
        <w:t>资机构体系。畅通融资渠道，简化融资手续，提高融资审批决策数据信息服务能 </w:t>
      </w:r>
      <w:r>
        <w:rPr>
          <w:rFonts w:ascii="SimSun" w:hAnsi="SimSun" w:eastAsia="SimSun" w:cs="SimSun"/>
          <w:sz w:val="21"/>
          <w:szCs w:val="21"/>
          <w:spacing w:val="-6"/>
        </w:rPr>
        <w:t>力。借鉴天使、风投等社会资本对项目的筛选经验，建立</w:t>
      </w:r>
      <w:r>
        <w:rPr>
          <w:rFonts w:ascii="SimSun" w:hAnsi="SimSun" w:eastAsia="SimSun" w:cs="SimSun"/>
          <w:sz w:val="21"/>
          <w:szCs w:val="21"/>
          <w:spacing w:val="-7"/>
        </w:rPr>
        <w:t>政府财政资金跟投政策，</w:t>
      </w:r>
      <w:r>
        <w:rPr>
          <w:rFonts w:ascii="SimSun" w:hAnsi="SimSun" w:eastAsia="SimSun" w:cs="SimSun"/>
          <w:sz w:val="21"/>
          <w:szCs w:val="21"/>
        </w:rPr>
        <w:t xml:space="preserve"> </w:t>
      </w:r>
      <w:r>
        <w:rPr>
          <w:rFonts w:ascii="SimSun" w:hAnsi="SimSun" w:eastAsia="SimSun" w:cs="SimSun"/>
          <w:sz w:val="21"/>
          <w:szCs w:val="21"/>
          <w:spacing w:val="-6"/>
        </w:rPr>
        <w:t>给予财政投资适度容错率，切实提高财政资金创新投资效益。</w:t>
      </w:r>
    </w:p>
    <w:p>
      <w:pPr>
        <w:pStyle w:val="BodyText"/>
        <w:spacing w:line="286" w:lineRule="auto"/>
        <w:rPr/>
      </w:pPr>
      <w:r/>
    </w:p>
    <w:p>
      <w:pPr>
        <w:ind w:left="123"/>
        <w:spacing w:before="68" w:line="222" w:lineRule="auto"/>
        <w:rPr>
          <w:rFonts w:ascii="SimHei" w:hAnsi="SimHei" w:eastAsia="SimHei" w:cs="SimHei"/>
          <w:sz w:val="21"/>
          <w:szCs w:val="21"/>
        </w:rPr>
      </w:pPr>
      <w:r>
        <w:rPr>
          <w:rFonts w:ascii="SimHei" w:hAnsi="SimHei" w:eastAsia="SimHei" w:cs="SimHei"/>
          <w:sz w:val="21"/>
          <w:szCs w:val="21"/>
          <w:b/>
          <w:bCs/>
          <w:spacing w:val="30"/>
        </w:rPr>
        <w:t>(五)数字经济运行监测体系</w:t>
      </w:r>
    </w:p>
    <w:p>
      <w:pPr>
        <w:ind w:firstLine="420"/>
        <w:spacing w:before="197" w:line="306" w:lineRule="auto"/>
        <w:jc w:val="both"/>
        <w:rPr>
          <w:rFonts w:ascii="SimSun" w:hAnsi="SimSun" w:eastAsia="SimSun" w:cs="SimSun"/>
          <w:sz w:val="21"/>
          <w:szCs w:val="21"/>
        </w:rPr>
      </w:pPr>
      <w:r>
        <w:rPr>
          <w:rFonts w:ascii="SimSun" w:hAnsi="SimSun" w:eastAsia="SimSun" w:cs="SimSun"/>
          <w:sz w:val="21"/>
          <w:szCs w:val="21"/>
          <w:spacing w:val="-6"/>
        </w:rPr>
        <w:t>构建技术手段先进、范围覆盖广泛、数据深度挖掘的数字经济运行监测</w:t>
      </w:r>
      <w:r>
        <w:rPr>
          <w:rFonts w:ascii="SimSun" w:hAnsi="SimSun" w:eastAsia="SimSun" w:cs="SimSun"/>
          <w:sz w:val="21"/>
          <w:szCs w:val="21"/>
          <w:spacing w:val="-7"/>
        </w:rPr>
        <w:t>体系。</w:t>
      </w:r>
      <w:r>
        <w:rPr>
          <w:rFonts w:ascii="SimSun" w:hAnsi="SimSun" w:eastAsia="SimSun" w:cs="SimSun"/>
          <w:sz w:val="21"/>
          <w:szCs w:val="21"/>
        </w:rPr>
        <w:t xml:space="preserve"> </w:t>
      </w:r>
      <w:r>
        <w:rPr>
          <w:rFonts w:ascii="SimSun" w:hAnsi="SimSun" w:eastAsia="SimSun" w:cs="SimSun"/>
          <w:sz w:val="21"/>
          <w:szCs w:val="21"/>
          <w:spacing w:val="-6"/>
        </w:rPr>
        <w:t>创新统计方式，以新技术提升统计能力和科学性，推动统计数据采集模式数字化、</w:t>
      </w:r>
      <w:r>
        <w:rPr>
          <w:rFonts w:ascii="SimSun" w:hAnsi="SimSun" w:eastAsia="SimSun" w:cs="SimSun"/>
          <w:sz w:val="21"/>
          <w:szCs w:val="21"/>
          <w:spacing w:val="10"/>
        </w:rPr>
        <w:t xml:space="preserve"> </w:t>
      </w:r>
      <w:r>
        <w:rPr>
          <w:rFonts w:ascii="SimSun" w:hAnsi="SimSun" w:eastAsia="SimSun" w:cs="SimSun"/>
          <w:sz w:val="21"/>
          <w:szCs w:val="21"/>
          <w:spacing w:val="-11"/>
        </w:rPr>
        <w:t>网络化和智能化，促进统计数据交叉比对，提高统计数据全面性</w:t>
      </w:r>
      <w:r>
        <w:rPr>
          <w:rFonts w:ascii="SimSun" w:hAnsi="SimSun" w:eastAsia="SimSun" w:cs="SimSun"/>
          <w:sz w:val="21"/>
          <w:szCs w:val="21"/>
          <w:spacing w:val="-12"/>
        </w:rPr>
        <w:t>、准确性和实效性。</w:t>
      </w:r>
      <w:r>
        <w:rPr>
          <w:rFonts w:ascii="SimSun" w:hAnsi="SimSun" w:eastAsia="SimSun" w:cs="SimSun"/>
          <w:sz w:val="21"/>
          <w:szCs w:val="21"/>
        </w:rPr>
        <w:t xml:space="preserve"> </w:t>
      </w:r>
      <w:r>
        <w:rPr>
          <w:rFonts w:ascii="SimSun" w:hAnsi="SimSun" w:eastAsia="SimSun" w:cs="SimSun"/>
          <w:sz w:val="21"/>
          <w:szCs w:val="21"/>
          <w:spacing w:val="-3"/>
        </w:rPr>
        <w:t>根据数字经济发展形势，加强对网络应用、信息服务、融合创新、新兴业态等方</w:t>
      </w:r>
      <w:r>
        <w:rPr>
          <w:rFonts w:ascii="SimSun" w:hAnsi="SimSun" w:eastAsia="SimSun" w:cs="SimSun"/>
          <w:sz w:val="21"/>
          <w:szCs w:val="21"/>
          <w:spacing w:val="6"/>
        </w:rPr>
        <w:t xml:space="preserve">  </w:t>
      </w:r>
      <w:r>
        <w:rPr>
          <w:rFonts w:ascii="SimSun" w:hAnsi="SimSun" w:eastAsia="SimSun" w:cs="SimSun"/>
          <w:sz w:val="21"/>
          <w:szCs w:val="21"/>
          <w:spacing w:val="-3"/>
        </w:rPr>
        <w:t>面指标的采集和统计，强化各类社会网络平台业务数据的采集和应用，确保统计</w:t>
      </w:r>
      <w:r>
        <w:rPr>
          <w:rFonts w:ascii="SimSun" w:hAnsi="SimSun" w:eastAsia="SimSun" w:cs="SimSun"/>
          <w:sz w:val="21"/>
          <w:szCs w:val="21"/>
          <w:spacing w:val="6"/>
        </w:rPr>
        <w:t xml:space="preserve">  </w:t>
      </w:r>
      <w:r>
        <w:rPr>
          <w:rFonts w:ascii="SimSun" w:hAnsi="SimSun" w:eastAsia="SimSun" w:cs="SimSun"/>
          <w:sz w:val="21"/>
          <w:szCs w:val="21"/>
          <w:spacing w:val="-2"/>
        </w:rPr>
        <w:t>体系符合创新、协调、绿色、开放、共享五大发展理念要求。</w:t>
      </w:r>
      <w:r>
        <w:rPr>
          <w:rFonts w:ascii="SimSun" w:hAnsi="SimSun" w:eastAsia="SimSun" w:cs="SimSun"/>
          <w:sz w:val="21"/>
          <w:szCs w:val="21"/>
          <w:spacing w:val="-3"/>
        </w:rPr>
        <w:t>全面更新现有统计 </w:t>
      </w:r>
      <w:r>
        <w:rPr>
          <w:rFonts w:ascii="SimSun" w:hAnsi="SimSun" w:eastAsia="SimSun" w:cs="SimSun"/>
          <w:sz w:val="21"/>
          <w:szCs w:val="21"/>
          <w:spacing w:val="-2"/>
        </w:rPr>
        <w:t>测算体系，优化测算方法，加强统计数据深度挖掘，重点强化</w:t>
      </w:r>
      <w:r>
        <w:rPr>
          <w:rFonts w:ascii="SimSun" w:hAnsi="SimSun" w:eastAsia="SimSun" w:cs="SimSun"/>
          <w:sz w:val="21"/>
          <w:szCs w:val="21"/>
          <w:spacing w:val="-3"/>
        </w:rPr>
        <w:t>新业态领域统计数 </w:t>
      </w:r>
      <w:r>
        <w:rPr>
          <w:rFonts w:ascii="SimSun" w:hAnsi="SimSun" w:eastAsia="SimSun" w:cs="SimSun"/>
          <w:sz w:val="21"/>
          <w:szCs w:val="21"/>
          <w:spacing w:val="-6"/>
        </w:rPr>
        <w:t>据分析研判，深入分析新业态对产业转型升级、行业监管和新动能培育等的影响，</w:t>
      </w:r>
      <w:r>
        <w:rPr>
          <w:rFonts w:ascii="SimSun" w:hAnsi="SimSun" w:eastAsia="SimSun" w:cs="SimSun"/>
          <w:sz w:val="21"/>
          <w:szCs w:val="21"/>
          <w:spacing w:val="9"/>
        </w:rPr>
        <w:t xml:space="preserve"> </w:t>
      </w:r>
      <w:r>
        <w:rPr>
          <w:rFonts w:ascii="SimSun" w:hAnsi="SimSun" w:eastAsia="SimSun" w:cs="SimSun"/>
          <w:sz w:val="21"/>
          <w:szCs w:val="21"/>
          <w:spacing w:val="-10"/>
        </w:rPr>
        <w:t>为行业治理提供科学决策支撑。</w:t>
      </w:r>
    </w:p>
    <w:p>
      <w:pPr>
        <w:pStyle w:val="BodyText"/>
        <w:spacing w:line="297"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30"/>
        </w:rPr>
        <w:t>(六)数字经济产业发展体系</w:t>
      </w:r>
    </w:p>
    <w:p>
      <w:pPr>
        <w:ind w:firstLine="420"/>
        <w:spacing w:before="203" w:line="284" w:lineRule="auto"/>
        <w:jc w:val="both"/>
        <w:rPr>
          <w:rFonts w:ascii="SimSun" w:hAnsi="SimSun" w:eastAsia="SimSun" w:cs="SimSun"/>
          <w:sz w:val="21"/>
          <w:szCs w:val="21"/>
        </w:rPr>
      </w:pPr>
      <w:r>
        <w:rPr>
          <w:rFonts w:ascii="SimSun" w:hAnsi="SimSun" w:eastAsia="SimSun" w:cs="SimSun"/>
          <w:sz w:val="21"/>
          <w:szCs w:val="21"/>
          <w:spacing w:val="-6"/>
        </w:rPr>
        <w:t>构建平台开放共享、前端海量参与、产业生态富裕的数字经济产业发展</w:t>
      </w:r>
      <w:r>
        <w:rPr>
          <w:rFonts w:ascii="SimSun" w:hAnsi="SimSun" w:eastAsia="SimSun" w:cs="SimSun"/>
          <w:sz w:val="21"/>
          <w:szCs w:val="21"/>
          <w:spacing w:val="-7"/>
        </w:rPr>
        <w:t>体系。</w:t>
      </w:r>
      <w:r>
        <w:rPr>
          <w:rFonts w:ascii="SimSun" w:hAnsi="SimSun" w:eastAsia="SimSun" w:cs="SimSun"/>
          <w:sz w:val="21"/>
          <w:szCs w:val="21"/>
        </w:rPr>
        <w:t xml:space="preserve"> </w:t>
      </w:r>
      <w:r>
        <w:rPr>
          <w:rFonts w:ascii="SimSun" w:hAnsi="SimSun" w:eastAsia="SimSun" w:cs="SimSun"/>
          <w:sz w:val="21"/>
          <w:szCs w:val="21"/>
          <w:spacing w:val="-6"/>
        </w:rPr>
        <w:t>创新行业信息服务模式，推进行业基础性信息服务网络化、</w:t>
      </w:r>
      <w:r>
        <w:rPr>
          <w:rFonts w:ascii="SimSun" w:hAnsi="SimSun" w:eastAsia="SimSun" w:cs="SimSun"/>
          <w:sz w:val="21"/>
          <w:szCs w:val="21"/>
          <w:spacing w:val="-7"/>
        </w:rPr>
        <w:t>平台化和智能化发展，</w:t>
      </w:r>
      <w:r>
        <w:rPr>
          <w:rFonts w:ascii="SimSun" w:hAnsi="SimSun" w:eastAsia="SimSun" w:cs="SimSun"/>
          <w:sz w:val="21"/>
          <w:szCs w:val="21"/>
        </w:rPr>
        <w:t xml:space="preserve"> </w:t>
      </w:r>
      <w:r>
        <w:rPr>
          <w:rFonts w:ascii="SimSun" w:hAnsi="SimSun" w:eastAsia="SimSun" w:cs="SimSun"/>
          <w:sz w:val="21"/>
          <w:szCs w:val="21"/>
          <w:spacing w:val="-2"/>
        </w:rPr>
        <w:t>支持行业性网络信息服务大平台建设，强化互联网</w:t>
      </w:r>
      <w:r>
        <w:rPr>
          <w:rFonts w:ascii="SimSun" w:hAnsi="SimSun" w:eastAsia="SimSun" w:cs="SimSun"/>
          <w:sz w:val="21"/>
          <w:szCs w:val="21"/>
          <w:spacing w:val="-3"/>
        </w:rPr>
        <w:t>、大数据、人工智能等技术的</w:t>
      </w:r>
    </w:p>
    <w:p>
      <w:pPr>
        <w:spacing w:line="284" w:lineRule="auto"/>
        <w:sectPr>
          <w:footerReference w:type="default" r:id="rId257"/>
          <w:pgSz w:w="8520" w:h="12920"/>
          <w:pgMar w:top="400" w:right="455" w:bottom="482" w:left="709" w:header="0" w:footer="323" w:gutter="0"/>
        </w:sectPr>
        <w:rPr>
          <w:rFonts w:ascii="SimSun" w:hAnsi="SimSun" w:eastAsia="SimSun" w:cs="SimSun"/>
          <w:sz w:val="21"/>
          <w:szCs w:val="21"/>
        </w:rPr>
      </w:pPr>
    </w:p>
    <w:p>
      <w:pPr>
        <w:ind w:left="2790"/>
        <w:spacing w:before="268" w:line="213" w:lineRule="auto"/>
        <w:rPr>
          <w:rFonts w:ascii="SimHei" w:hAnsi="SimHei" w:eastAsia="SimHei" w:cs="SimHei"/>
          <w:sz w:val="17"/>
          <w:szCs w:val="17"/>
        </w:rPr>
      </w:pPr>
      <w:r>
        <w:rPr>
          <w:rFonts w:ascii="SimHei" w:hAnsi="SimHei" w:eastAsia="SimHei" w:cs="SimHei"/>
          <w:sz w:val="17"/>
          <w:szCs w:val="17"/>
          <w:spacing w:val="-9"/>
        </w:rPr>
        <w:t>第四章</w:t>
      </w:r>
      <w:r>
        <w:rPr>
          <w:rFonts w:ascii="SimHei" w:hAnsi="SimHei" w:eastAsia="SimHei" w:cs="SimHei"/>
          <w:sz w:val="17"/>
          <w:szCs w:val="17"/>
          <w:spacing w:val="-9"/>
        </w:rPr>
        <w:t xml:space="preserve">  </w:t>
      </w:r>
      <w:r>
        <w:rPr>
          <w:rFonts w:ascii="SimHei" w:hAnsi="SimHei" w:eastAsia="SimHei" w:cs="SimHei"/>
          <w:sz w:val="17"/>
          <w:szCs w:val="17"/>
          <w:spacing w:val="-9"/>
        </w:rPr>
        <w:t>数字经济：强化数字技术赋能，推动经济发展方式转变</w:t>
      </w:r>
    </w:p>
    <w:p>
      <w:pPr>
        <w:pStyle w:val="BodyText"/>
        <w:spacing w:line="354" w:lineRule="auto"/>
        <w:rPr/>
      </w:pPr>
      <w:r/>
    </w:p>
    <w:p>
      <w:pPr>
        <w:spacing w:before="68" w:line="300" w:lineRule="auto"/>
        <w:jc w:val="both"/>
        <w:rPr>
          <w:rFonts w:ascii="SimSun" w:hAnsi="SimSun" w:eastAsia="SimSun" w:cs="SimSun"/>
          <w:sz w:val="21"/>
          <w:szCs w:val="21"/>
        </w:rPr>
      </w:pPr>
      <w:bookmarkStart w:name="bookmark113" w:id="111"/>
      <w:bookmarkEnd w:id="111"/>
      <w:bookmarkStart w:name="bookmark114" w:id="112"/>
      <w:bookmarkEnd w:id="112"/>
      <w:r>
        <w:rPr>
          <w:rFonts w:ascii="SimSun" w:hAnsi="SimSun" w:eastAsia="SimSun" w:cs="SimSun"/>
          <w:sz w:val="21"/>
          <w:szCs w:val="21"/>
          <w:spacing w:val="-3"/>
        </w:rPr>
        <w:t>应用，推动行业资源集聚、产业协同、服务创新。引导大众围绕网络大平台开展</w:t>
      </w:r>
      <w:r>
        <w:rPr>
          <w:rFonts w:ascii="SimSun" w:hAnsi="SimSun" w:eastAsia="SimSun" w:cs="SimSun"/>
          <w:sz w:val="21"/>
          <w:szCs w:val="21"/>
          <w:spacing w:val="7"/>
        </w:rPr>
        <w:t xml:space="preserve">  </w:t>
      </w:r>
      <w:r>
        <w:rPr>
          <w:rFonts w:ascii="SimSun" w:hAnsi="SimSun" w:eastAsia="SimSun" w:cs="SimSun"/>
          <w:sz w:val="21"/>
          <w:szCs w:val="21"/>
          <w:spacing w:val="-1"/>
        </w:rPr>
        <w:t>创新创业活动，充分发挥网络平台技术、资金、人才、客户、渠道等资源优势，</w:t>
      </w:r>
      <w:r>
        <w:rPr>
          <w:rFonts w:ascii="SimSun" w:hAnsi="SimSun" w:eastAsia="SimSun" w:cs="SimSun"/>
          <w:sz w:val="21"/>
          <w:szCs w:val="21"/>
        </w:rPr>
        <w:t xml:space="preserve"> </w:t>
      </w:r>
      <w:r>
        <w:rPr>
          <w:rFonts w:ascii="SimSun" w:hAnsi="SimSun" w:eastAsia="SimSun" w:cs="SimSun"/>
          <w:sz w:val="21"/>
          <w:szCs w:val="21"/>
          <w:spacing w:val="-3"/>
        </w:rPr>
        <w:t>构建双创支撑体系，形成大众创新、万众创业的产业创新格局。完善网络平台产</w:t>
      </w:r>
      <w:r>
        <w:rPr>
          <w:rFonts w:ascii="SimSun" w:hAnsi="SimSun" w:eastAsia="SimSun" w:cs="SimSun"/>
          <w:sz w:val="21"/>
          <w:szCs w:val="21"/>
          <w:spacing w:val="8"/>
        </w:rPr>
        <w:t xml:space="preserve">  </w:t>
      </w:r>
      <w:r>
        <w:rPr>
          <w:rFonts w:ascii="SimSun" w:hAnsi="SimSun" w:eastAsia="SimSun" w:cs="SimSun"/>
          <w:sz w:val="21"/>
          <w:szCs w:val="21"/>
          <w:spacing w:val="-3"/>
        </w:rPr>
        <w:t>业服务，推动研发设计、生产制造、物流运输、经营销售、人力资源、金融服务</w:t>
      </w:r>
      <w:r>
        <w:rPr>
          <w:rFonts w:ascii="SimSun" w:hAnsi="SimSun" w:eastAsia="SimSun" w:cs="SimSun"/>
          <w:sz w:val="21"/>
          <w:szCs w:val="21"/>
          <w:spacing w:val="6"/>
        </w:rPr>
        <w:t xml:space="preserve">  </w:t>
      </w:r>
      <w:r>
        <w:rPr>
          <w:rFonts w:ascii="SimSun" w:hAnsi="SimSun" w:eastAsia="SimSun" w:cs="SimSun"/>
          <w:sz w:val="21"/>
          <w:szCs w:val="21"/>
          <w:spacing w:val="-11"/>
        </w:rPr>
        <w:t>等业务信息服务向网络平台集聚，提高资源发现、供需对接、协</w:t>
      </w:r>
      <w:r>
        <w:rPr>
          <w:rFonts w:ascii="SimSun" w:hAnsi="SimSun" w:eastAsia="SimSun" w:cs="SimSun"/>
          <w:sz w:val="21"/>
          <w:szCs w:val="21"/>
          <w:spacing w:val="-12"/>
        </w:rPr>
        <w:t>同创新等支撑能力，</w:t>
      </w:r>
      <w:r>
        <w:rPr>
          <w:rFonts w:ascii="SimSun" w:hAnsi="SimSun" w:eastAsia="SimSun" w:cs="SimSun"/>
          <w:sz w:val="21"/>
          <w:szCs w:val="21"/>
        </w:rPr>
        <w:t xml:space="preserve"> </w:t>
      </w:r>
      <w:r>
        <w:rPr>
          <w:rFonts w:ascii="SimSun" w:hAnsi="SimSun" w:eastAsia="SimSun" w:cs="SimSun"/>
          <w:sz w:val="21"/>
          <w:szCs w:val="21"/>
          <w:spacing w:val="-12"/>
        </w:rPr>
        <w:t>促进产业生态圈打造。</w:t>
      </w:r>
    </w:p>
    <w:p>
      <w:pPr>
        <w:pStyle w:val="BodyText"/>
        <w:spacing w:line="29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0"/>
        </w:rPr>
        <w:t>(七)数字经济人才发展体系</w:t>
      </w:r>
    </w:p>
    <w:p>
      <w:pPr>
        <w:ind w:firstLine="390"/>
        <w:spacing w:before="204" w:line="304" w:lineRule="auto"/>
        <w:jc w:val="both"/>
        <w:rPr>
          <w:rFonts w:ascii="SimSun" w:hAnsi="SimSun" w:eastAsia="SimSun" w:cs="SimSun"/>
          <w:sz w:val="21"/>
          <w:szCs w:val="21"/>
        </w:rPr>
      </w:pPr>
      <w:r>
        <w:rPr>
          <w:rFonts w:ascii="SimSun" w:hAnsi="SimSun" w:eastAsia="SimSun" w:cs="SimSun"/>
          <w:sz w:val="21"/>
          <w:szCs w:val="21"/>
          <w:spacing w:val="-5"/>
        </w:rPr>
        <w:t>构建人才支撑充足、评价激励实用、流动流转顺畅的数字经济</w:t>
      </w:r>
      <w:r>
        <w:rPr>
          <w:rFonts w:ascii="SimSun" w:hAnsi="SimSun" w:eastAsia="SimSun" w:cs="SimSun"/>
          <w:sz w:val="21"/>
          <w:szCs w:val="21"/>
          <w:spacing w:val="-6"/>
        </w:rPr>
        <w:t>人才发展体系。</w:t>
      </w:r>
      <w:r>
        <w:rPr>
          <w:rFonts w:ascii="SimSun" w:hAnsi="SimSun" w:eastAsia="SimSun" w:cs="SimSun"/>
          <w:sz w:val="21"/>
          <w:szCs w:val="21"/>
        </w:rPr>
        <w:t xml:space="preserve"> </w:t>
      </w:r>
      <w:r>
        <w:rPr>
          <w:rFonts w:ascii="SimSun" w:hAnsi="SimSun" w:eastAsia="SimSun" w:cs="SimSun"/>
          <w:sz w:val="21"/>
          <w:szCs w:val="21"/>
        </w:rPr>
        <w:t>培养视野开阔、科学素养深厚、全局谋划能</w:t>
      </w:r>
      <w:r>
        <w:rPr>
          <w:rFonts w:ascii="SimSun" w:hAnsi="SimSun" w:eastAsia="SimSun" w:cs="SimSun"/>
          <w:sz w:val="21"/>
          <w:szCs w:val="21"/>
          <w:spacing w:val="-1"/>
        </w:rPr>
        <w:t>力强的战略科学家；培养态度严谨、</w:t>
      </w:r>
      <w:r>
        <w:rPr>
          <w:rFonts w:ascii="SimSun" w:hAnsi="SimSun" w:eastAsia="SimSun" w:cs="SimSun"/>
          <w:sz w:val="21"/>
          <w:szCs w:val="21"/>
        </w:rPr>
        <w:t xml:space="preserve"> </w:t>
      </w:r>
      <w:r>
        <w:rPr>
          <w:rFonts w:ascii="SimSun" w:hAnsi="SimSun" w:eastAsia="SimSun" w:cs="SimSun"/>
          <w:sz w:val="21"/>
          <w:szCs w:val="21"/>
          <w:spacing w:val="-3"/>
        </w:rPr>
        <w:t>精益求精、技术精湛的专业技术研究人才；培养懂市场、懂客户和懂技术的产业</w:t>
      </w:r>
      <w:r>
        <w:rPr>
          <w:rFonts w:ascii="SimSun" w:hAnsi="SimSun" w:eastAsia="SimSun" w:cs="SimSun"/>
          <w:sz w:val="21"/>
          <w:szCs w:val="21"/>
          <w:spacing w:val="5"/>
        </w:rPr>
        <w:t xml:space="preserve">  </w:t>
      </w:r>
      <w:r>
        <w:rPr>
          <w:rFonts w:ascii="SimSun" w:hAnsi="SimSun" w:eastAsia="SimSun" w:cs="SimSun"/>
          <w:sz w:val="21"/>
          <w:szCs w:val="21"/>
          <w:spacing w:val="-3"/>
        </w:rPr>
        <w:t>化和商业化人才，形成专业型、市场型、领军型相互融合发展的人才队伍。建立</w:t>
      </w:r>
      <w:r>
        <w:rPr>
          <w:rFonts w:ascii="SimSun" w:hAnsi="SimSun" w:eastAsia="SimSun" w:cs="SimSun"/>
          <w:sz w:val="21"/>
          <w:szCs w:val="21"/>
          <w:spacing w:val="6"/>
        </w:rPr>
        <w:t xml:space="preserve">  </w:t>
      </w:r>
      <w:r>
        <w:rPr>
          <w:rFonts w:ascii="SimSun" w:hAnsi="SimSun" w:eastAsia="SimSun" w:cs="SimSun"/>
          <w:sz w:val="21"/>
          <w:szCs w:val="21"/>
          <w:spacing w:val="-6"/>
        </w:rPr>
        <w:t>适应数字经济特点的人才评价机制和科研成果、知识产权归</w:t>
      </w:r>
      <w:r>
        <w:rPr>
          <w:rFonts w:ascii="SimSun" w:hAnsi="SimSun" w:eastAsia="SimSun" w:cs="SimSun"/>
          <w:sz w:val="21"/>
          <w:szCs w:val="21"/>
          <w:spacing w:val="-7"/>
        </w:rPr>
        <w:t>属、利益分配等机制，</w:t>
      </w:r>
      <w:r>
        <w:rPr>
          <w:rFonts w:ascii="SimSun" w:hAnsi="SimSun" w:eastAsia="SimSun" w:cs="SimSun"/>
          <w:sz w:val="21"/>
          <w:szCs w:val="21"/>
        </w:rPr>
        <w:t xml:space="preserve"> </w:t>
      </w:r>
      <w:r>
        <w:rPr>
          <w:rFonts w:ascii="SimSun" w:hAnsi="SimSun" w:eastAsia="SimSun" w:cs="SimSun"/>
          <w:sz w:val="21"/>
          <w:szCs w:val="21"/>
          <w:spacing w:val="-6"/>
        </w:rPr>
        <w:t>以实际能力为衡量标准，不唯学历，不唯论文，不唯资历</w:t>
      </w:r>
      <w:r>
        <w:rPr>
          <w:rFonts w:ascii="SimSun" w:hAnsi="SimSun" w:eastAsia="SimSun" w:cs="SimSun"/>
          <w:sz w:val="21"/>
          <w:szCs w:val="21"/>
          <w:spacing w:val="-7"/>
        </w:rPr>
        <w:t>，突出专业性、创新性、</w:t>
      </w:r>
      <w:r>
        <w:rPr>
          <w:rFonts w:ascii="SimSun" w:hAnsi="SimSun" w:eastAsia="SimSun" w:cs="SimSun"/>
          <w:sz w:val="21"/>
          <w:szCs w:val="21"/>
        </w:rPr>
        <w:t xml:space="preserve"> </w:t>
      </w:r>
      <w:r>
        <w:rPr>
          <w:rFonts w:ascii="SimSun" w:hAnsi="SimSun" w:eastAsia="SimSun" w:cs="SimSun"/>
          <w:sz w:val="21"/>
          <w:szCs w:val="21"/>
          <w:spacing w:val="-2"/>
        </w:rPr>
        <w:t>实用性，在人才入股、技术入股以及税收方面加</w:t>
      </w:r>
      <w:r>
        <w:rPr>
          <w:rFonts w:ascii="SimSun" w:hAnsi="SimSun" w:eastAsia="SimSun" w:cs="SimSun"/>
          <w:sz w:val="21"/>
          <w:szCs w:val="21"/>
          <w:spacing w:val="-3"/>
        </w:rPr>
        <w:t>大激励创新。打破人才流动体制</w:t>
      </w:r>
      <w:r>
        <w:rPr>
          <w:rFonts w:ascii="SimSun" w:hAnsi="SimSun" w:eastAsia="SimSun" w:cs="SimSun"/>
          <w:sz w:val="21"/>
          <w:szCs w:val="21"/>
        </w:rPr>
        <w:t xml:space="preserve">  </w:t>
      </w:r>
      <w:r>
        <w:rPr>
          <w:rFonts w:ascii="SimSun" w:hAnsi="SimSun" w:eastAsia="SimSun" w:cs="SimSun"/>
          <w:sz w:val="21"/>
          <w:szCs w:val="21"/>
          <w:spacing w:val="-6"/>
        </w:rPr>
        <w:t>界限，促进人才在政府、企业、高校、智库间实现有序顺畅流动。</w:t>
      </w:r>
    </w:p>
    <w:p>
      <w:pPr>
        <w:pStyle w:val="BodyText"/>
        <w:spacing w:line="287" w:lineRule="auto"/>
        <w:rPr/>
      </w:pPr>
      <w:r/>
    </w:p>
    <w:p>
      <w:pPr>
        <w:ind w:left="123"/>
        <w:spacing w:before="69" w:line="222" w:lineRule="auto"/>
        <w:rPr>
          <w:rFonts w:ascii="SimHei" w:hAnsi="SimHei" w:eastAsia="SimHei" w:cs="SimHei"/>
          <w:sz w:val="21"/>
          <w:szCs w:val="21"/>
        </w:rPr>
      </w:pPr>
      <w:r>
        <w:rPr>
          <w:rFonts w:ascii="SimHei" w:hAnsi="SimHei" w:eastAsia="SimHei" w:cs="SimHei"/>
          <w:sz w:val="21"/>
          <w:szCs w:val="21"/>
          <w:b/>
          <w:bCs/>
          <w:spacing w:val="28"/>
        </w:rPr>
        <w:t>(八)数字经济安全保障体系</w:t>
      </w:r>
    </w:p>
    <w:p>
      <w:pPr>
        <w:ind w:firstLine="390"/>
        <w:spacing w:before="202" w:line="295" w:lineRule="auto"/>
        <w:jc w:val="both"/>
        <w:rPr>
          <w:rFonts w:ascii="SimSun" w:hAnsi="SimSun" w:eastAsia="SimSun" w:cs="SimSun"/>
          <w:sz w:val="21"/>
          <w:szCs w:val="21"/>
        </w:rPr>
      </w:pPr>
      <w:r>
        <w:rPr>
          <w:rFonts w:ascii="SimSun" w:hAnsi="SimSun" w:eastAsia="SimSun" w:cs="SimSun"/>
          <w:sz w:val="21"/>
          <w:szCs w:val="21"/>
          <w:spacing w:val="-5"/>
        </w:rPr>
        <w:t>构建规范制度健全、技术手段先进、多方协同联动的数字经济</w:t>
      </w:r>
      <w:r>
        <w:rPr>
          <w:rFonts w:ascii="SimSun" w:hAnsi="SimSun" w:eastAsia="SimSun" w:cs="SimSun"/>
          <w:sz w:val="21"/>
          <w:szCs w:val="21"/>
          <w:spacing w:val="-6"/>
        </w:rPr>
        <w:t>安全保障体系。</w:t>
      </w:r>
      <w:r>
        <w:rPr>
          <w:rFonts w:ascii="SimSun" w:hAnsi="SimSun" w:eastAsia="SimSun" w:cs="SimSun"/>
          <w:sz w:val="21"/>
          <w:szCs w:val="21"/>
        </w:rPr>
        <w:t xml:space="preserve"> </w:t>
      </w:r>
      <w:r>
        <w:rPr>
          <w:rFonts w:ascii="SimSun" w:hAnsi="SimSun" w:eastAsia="SimSun" w:cs="SimSun"/>
          <w:sz w:val="21"/>
          <w:szCs w:val="21"/>
          <w:spacing w:val="-3"/>
        </w:rPr>
        <w:t>完善网络安全保障制度，重点加快数据中心、大数据、云平台、云网融合、新技</w:t>
      </w:r>
      <w:r>
        <w:rPr>
          <w:rFonts w:ascii="SimSun" w:hAnsi="SimSun" w:eastAsia="SimSun" w:cs="SimSun"/>
          <w:sz w:val="21"/>
          <w:szCs w:val="21"/>
          <w:spacing w:val="6"/>
        </w:rPr>
        <w:t xml:space="preserve">  </w:t>
      </w:r>
      <w:r>
        <w:rPr>
          <w:rFonts w:ascii="SimSun" w:hAnsi="SimSun" w:eastAsia="SimSun" w:cs="SimSun"/>
          <w:sz w:val="21"/>
          <w:szCs w:val="21"/>
        </w:rPr>
        <w:t>术应用等条件下的网络安全保障制度建设，切实提高平台、应用、数据、网络、</w:t>
      </w:r>
      <w:r>
        <w:rPr>
          <w:rFonts w:ascii="SimSun" w:hAnsi="SimSun" w:eastAsia="SimSun" w:cs="SimSun"/>
          <w:sz w:val="21"/>
          <w:szCs w:val="21"/>
          <w:spacing w:val="4"/>
        </w:rPr>
        <w:t xml:space="preserve"> </w:t>
      </w:r>
      <w:r>
        <w:rPr>
          <w:rFonts w:ascii="SimSun" w:hAnsi="SimSun" w:eastAsia="SimSun" w:cs="SimSun"/>
          <w:sz w:val="21"/>
          <w:szCs w:val="21"/>
          <w:spacing w:val="-3"/>
        </w:rPr>
        <w:t>人员等方面的安全管理能力。加快构建网络安全保障大平台，加强大数据、人工</w:t>
      </w:r>
      <w:r>
        <w:rPr>
          <w:rFonts w:ascii="SimSun" w:hAnsi="SimSun" w:eastAsia="SimSun" w:cs="SimSun"/>
          <w:sz w:val="21"/>
          <w:szCs w:val="21"/>
          <w:spacing w:val="7"/>
        </w:rPr>
        <w:t xml:space="preserve">  </w:t>
      </w:r>
      <w:r>
        <w:rPr>
          <w:rFonts w:ascii="SimSun" w:hAnsi="SimSun" w:eastAsia="SimSun" w:cs="SimSun"/>
          <w:sz w:val="21"/>
          <w:szCs w:val="21"/>
          <w:spacing w:val="-6"/>
        </w:rPr>
        <w:t>智能等技术在网络安全保障领域深度应用，加速网络安全监管数据的快速、实时、</w:t>
      </w:r>
      <w:r>
        <w:rPr>
          <w:rFonts w:ascii="SimSun" w:hAnsi="SimSun" w:eastAsia="SimSun" w:cs="SimSun"/>
          <w:sz w:val="21"/>
          <w:szCs w:val="21"/>
          <w:spacing w:val="9"/>
        </w:rPr>
        <w:t xml:space="preserve"> </w:t>
      </w:r>
      <w:r>
        <w:rPr>
          <w:rFonts w:ascii="SimSun" w:hAnsi="SimSun" w:eastAsia="SimSun" w:cs="SimSun"/>
          <w:sz w:val="21"/>
          <w:szCs w:val="21"/>
          <w:spacing w:val="-2"/>
        </w:rPr>
        <w:t>无缝流动，推动跨部门、跨层级、跨区域业务协同，推</w:t>
      </w:r>
      <w:r>
        <w:rPr>
          <w:rFonts w:ascii="SimSun" w:hAnsi="SimSun" w:eastAsia="SimSun" w:cs="SimSun"/>
          <w:sz w:val="21"/>
          <w:szCs w:val="21"/>
          <w:spacing w:val="-3"/>
        </w:rPr>
        <w:t>动线上线下融合，实现网</w:t>
      </w:r>
      <w:r>
        <w:rPr>
          <w:rFonts w:ascii="SimSun" w:hAnsi="SimSun" w:eastAsia="SimSun" w:cs="SimSun"/>
          <w:sz w:val="21"/>
          <w:szCs w:val="21"/>
        </w:rPr>
        <w:t xml:space="preserve"> </w:t>
      </w:r>
      <w:r>
        <w:rPr>
          <w:rFonts w:ascii="SimSun" w:hAnsi="SimSun" w:eastAsia="SimSun" w:cs="SimSun"/>
          <w:sz w:val="21"/>
          <w:szCs w:val="21"/>
          <w:spacing w:val="-9"/>
        </w:rPr>
        <w:t>络安全事件快速响应和应急处置。</w:t>
      </w:r>
    </w:p>
    <w:p>
      <w:pPr>
        <w:pStyle w:val="BodyText"/>
        <w:spacing w:line="301" w:lineRule="auto"/>
        <w:rPr/>
      </w:pPr>
      <w:r/>
    </w:p>
    <w:p>
      <w:pPr>
        <w:ind w:firstLine="390"/>
        <w:spacing w:before="69" w:line="285" w:lineRule="auto"/>
        <w:jc w:val="both"/>
        <w:rPr>
          <w:rFonts w:ascii="SimSun" w:hAnsi="SimSun" w:eastAsia="SimSun" w:cs="SimSun"/>
          <w:sz w:val="21"/>
          <w:szCs w:val="21"/>
        </w:rPr>
      </w:pPr>
      <w:r>
        <w:rPr>
          <w:rFonts w:ascii="SimSun" w:hAnsi="SimSun" w:eastAsia="SimSun" w:cs="SimSun"/>
          <w:sz w:val="21"/>
          <w:szCs w:val="21"/>
          <w:spacing w:val="-1"/>
        </w:rPr>
        <w:t>数字经济是经济发展的新阶段，代表着未来经济发展趋势。贯彻和落实五大</w:t>
      </w:r>
      <w:r>
        <w:rPr>
          <w:rFonts w:ascii="SimSun" w:hAnsi="SimSun" w:eastAsia="SimSun" w:cs="SimSun"/>
          <w:sz w:val="21"/>
          <w:szCs w:val="21"/>
          <w:spacing w:val="1"/>
        </w:rPr>
        <w:t xml:space="preserve"> </w:t>
      </w:r>
      <w:r>
        <w:rPr>
          <w:rFonts w:ascii="SimSun" w:hAnsi="SimSun" w:eastAsia="SimSun" w:cs="SimSun"/>
          <w:sz w:val="21"/>
          <w:szCs w:val="21"/>
          <w:spacing w:val="-3"/>
        </w:rPr>
        <w:t>发展理念，做大做强数字经济，培育经济发展新动能，拓展经济发展新空间，构</w:t>
      </w:r>
      <w:r>
        <w:rPr>
          <w:rFonts w:ascii="SimSun" w:hAnsi="SimSun" w:eastAsia="SimSun" w:cs="SimSun"/>
          <w:sz w:val="21"/>
          <w:szCs w:val="21"/>
          <w:spacing w:val="8"/>
        </w:rPr>
        <w:t xml:space="preserve">  </w:t>
      </w:r>
      <w:r>
        <w:rPr>
          <w:rFonts w:ascii="SimSun" w:hAnsi="SimSun" w:eastAsia="SimSun" w:cs="SimSun"/>
          <w:sz w:val="21"/>
          <w:szCs w:val="21"/>
          <w:spacing w:val="-11"/>
        </w:rPr>
        <w:t>建现代化经济体系，对我国引领经济新常态、转变经济发展方式</w:t>
      </w:r>
      <w:r>
        <w:rPr>
          <w:rFonts w:ascii="SimSun" w:hAnsi="SimSun" w:eastAsia="SimSun" w:cs="SimSun"/>
          <w:sz w:val="21"/>
          <w:szCs w:val="21"/>
          <w:spacing w:val="-12"/>
        </w:rPr>
        <w:t>、建设创新型国家、</w:t>
      </w:r>
      <w:r>
        <w:rPr>
          <w:rFonts w:ascii="SimSun" w:hAnsi="SimSun" w:eastAsia="SimSun" w:cs="SimSun"/>
          <w:sz w:val="21"/>
          <w:szCs w:val="21"/>
        </w:rPr>
        <w:t xml:space="preserve"> </w:t>
      </w:r>
      <w:r>
        <w:rPr>
          <w:rFonts w:ascii="SimSun" w:hAnsi="SimSun" w:eastAsia="SimSun" w:cs="SimSun"/>
          <w:sz w:val="21"/>
          <w:szCs w:val="21"/>
          <w:spacing w:val="-6"/>
        </w:rPr>
        <w:t>开启全面建设社会主义现代化国家新征程具有十分重要的意</w:t>
      </w:r>
      <w:r>
        <w:rPr>
          <w:rFonts w:ascii="SimSun" w:hAnsi="SimSun" w:eastAsia="SimSun" w:cs="SimSun"/>
          <w:sz w:val="21"/>
          <w:szCs w:val="21"/>
          <w:spacing w:val="-7"/>
        </w:rPr>
        <w:t>义。</w:t>
      </w:r>
    </w:p>
    <w:p>
      <w:pPr>
        <w:spacing w:line="285" w:lineRule="auto"/>
        <w:sectPr>
          <w:footerReference w:type="default" r:id="rId258"/>
          <w:pgSz w:w="8520" w:h="12900"/>
          <w:pgMar w:top="400" w:right="864" w:bottom="505" w:left="299" w:header="0" w:footer="356" w:gutter="0"/>
        </w:sectPr>
        <w:rPr>
          <w:rFonts w:ascii="SimSun" w:hAnsi="SimSun" w:eastAsia="SimSun" w:cs="SimSun"/>
          <w:sz w:val="21"/>
          <w:szCs w:val="21"/>
        </w:rPr>
      </w:pPr>
    </w:p>
    <w:p>
      <w:pPr>
        <w:pStyle w:val="BodyText"/>
        <w:rPr/>
      </w:pPr>
      <w:r/>
    </w:p>
    <w:p>
      <w:pPr>
        <w:sectPr>
          <w:footerReference w:type="default" r:id="rId28"/>
          <w:pgSz w:w="8520" w:h="12920"/>
          <w:pgMar w:top="0" w:right="0" w:bottom="0" w:left="0" w:header="0" w:footer="0" w:gutter="0"/>
        </w:sectPr>
        <w:rPr/>
      </w:pPr>
    </w:p>
    <w:p>
      <w:pPr>
        <w:pStyle w:val="BodyText"/>
        <w:spacing w:line="249" w:lineRule="auto"/>
        <w:rPr/>
      </w:pPr>
      <w:r>
        <w:drawing>
          <wp:anchor distT="0" distB="0" distL="0" distR="0" simplePos="0" relativeHeight="252424192" behindDoc="0" locked="0" layoutInCell="0" allowOverlap="1">
            <wp:simplePos x="0" y="0"/>
            <wp:positionH relativeFrom="page">
              <wp:posOffset>355612</wp:posOffset>
            </wp:positionH>
            <wp:positionV relativeFrom="page">
              <wp:posOffset>2533631</wp:posOffset>
            </wp:positionV>
            <wp:extent cx="4254472" cy="12697"/>
            <wp:effectExtent l="0" t="0" r="0" b="0"/>
            <wp:wrapNone/>
            <wp:docPr id="106" name="IM 106"/>
            <wp:cNvGraphicFramePr/>
            <a:graphic>
              <a:graphicData uri="http://schemas.openxmlformats.org/drawingml/2006/picture">
                <pic:pic>
                  <pic:nvPicPr>
                    <pic:cNvPr id="106" name="IM 106"/>
                    <pic:cNvPicPr/>
                  </pic:nvPicPr>
                  <pic:blipFill>
                    <a:blip r:embed="rId259"/>
                    <a:stretch>
                      <a:fillRect/>
                    </a:stretch>
                  </pic:blipFill>
                  <pic:spPr>
                    <a:xfrm rot="0">
                      <a:off x="0" y="0"/>
                      <a:ext cx="4254472" cy="12697"/>
                    </a:xfrm>
                    <a:prstGeom prst="rect">
                      <a:avLst/>
                    </a:prstGeom>
                  </pic:spPr>
                </pic:pic>
              </a:graphicData>
            </a:graphic>
          </wp:anchor>
        </w:drawing>
      </w:r>
      <w:r>
        <w:drawing>
          <wp:anchor distT="0" distB="0" distL="0" distR="0" simplePos="0" relativeHeight="252425216" behindDoc="0" locked="0" layoutInCell="0" allowOverlap="1">
            <wp:simplePos x="0" y="0"/>
            <wp:positionH relativeFrom="page">
              <wp:posOffset>355612</wp:posOffset>
            </wp:positionH>
            <wp:positionV relativeFrom="page">
              <wp:posOffset>3517900</wp:posOffset>
            </wp:positionV>
            <wp:extent cx="4229098" cy="6350"/>
            <wp:effectExtent l="0" t="0" r="0" b="0"/>
            <wp:wrapNone/>
            <wp:docPr id="108" name="IM 108"/>
            <wp:cNvGraphicFramePr/>
            <a:graphic>
              <a:graphicData uri="http://schemas.openxmlformats.org/drawingml/2006/picture">
                <pic:pic>
                  <pic:nvPicPr>
                    <pic:cNvPr id="108" name="IM 108"/>
                    <pic:cNvPicPr/>
                  </pic:nvPicPr>
                  <pic:blipFill>
                    <a:blip r:embed="rId260"/>
                    <a:stretch>
                      <a:fillRect/>
                    </a:stretch>
                  </pic:blipFill>
                  <pic:spPr>
                    <a:xfrm rot="0">
                      <a:off x="0" y="0"/>
                      <a:ext cx="4229098" cy="6350"/>
                    </a:xfrm>
                    <a:prstGeom prst="rect">
                      <a:avLst/>
                    </a:prstGeom>
                  </pic:spPr>
                </pic:pic>
              </a:graphicData>
            </a:graphic>
          </wp:anchor>
        </w:drawing>
      </w: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809"/>
        <w:spacing w:before="104" w:line="222" w:lineRule="auto"/>
        <w:rPr>
          <w:rFonts w:ascii="SimHei" w:hAnsi="SimHei" w:eastAsia="SimHei" w:cs="SimHei"/>
          <w:sz w:val="32"/>
          <w:szCs w:val="32"/>
        </w:rPr>
      </w:pPr>
      <w:r>
        <w:rPr>
          <w:rFonts w:ascii="SimHei" w:hAnsi="SimHei" w:eastAsia="SimHei" w:cs="SimHei"/>
          <w:sz w:val="32"/>
          <w:szCs w:val="32"/>
          <w:spacing w:val="-11"/>
        </w:rPr>
        <w:t>第五章</w:t>
      </w:r>
    </w:p>
    <w:p>
      <w:pPr>
        <w:ind w:left="1968"/>
        <w:spacing w:before="306" w:line="222" w:lineRule="auto"/>
        <w:rPr>
          <w:rFonts w:ascii="SimHei" w:hAnsi="SimHei" w:eastAsia="SimHei" w:cs="SimHei"/>
          <w:sz w:val="60"/>
          <w:szCs w:val="60"/>
        </w:rPr>
      </w:pPr>
      <w:r>
        <w:rPr>
          <w:rFonts w:ascii="SimHei" w:hAnsi="SimHei" w:eastAsia="SimHei" w:cs="SimHei"/>
          <w:sz w:val="60"/>
          <w:szCs w:val="60"/>
          <w:b/>
          <w:bCs/>
          <w:spacing w:val="-21"/>
        </w:rPr>
        <w:t>数字社会：</w:t>
      </w:r>
    </w:p>
    <w:p>
      <w:pPr>
        <w:ind w:left="224"/>
        <w:spacing w:before="38" w:line="213" w:lineRule="auto"/>
        <w:rPr>
          <w:rFonts w:ascii="SimHei" w:hAnsi="SimHei" w:eastAsia="SimHei" w:cs="SimHei"/>
          <w:sz w:val="32"/>
          <w:szCs w:val="32"/>
        </w:rPr>
      </w:pPr>
      <w:r>
        <w:rPr>
          <w:rFonts w:ascii="SimHei" w:hAnsi="SimHei" w:eastAsia="SimHei" w:cs="SimHei"/>
          <w:sz w:val="32"/>
          <w:szCs w:val="32"/>
          <w:b/>
          <w:bCs/>
          <w:spacing w:val="4"/>
        </w:rPr>
        <w:t>深化融合创新应用，构建社会智慧运行模式</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109" w:right="268" w:firstLine="389"/>
        <w:spacing w:before="65" w:line="284" w:lineRule="auto"/>
        <w:jc w:val="both"/>
        <w:rPr>
          <w:rFonts w:ascii="SimHei" w:hAnsi="SimHei" w:eastAsia="SimHei" w:cs="SimHei"/>
          <w:sz w:val="20"/>
          <w:szCs w:val="20"/>
        </w:rPr>
      </w:pPr>
      <w:r>
        <w:rPr>
          <w:rFonts w:ascii="SimHei" w:hAnsi="SimHei" w:eastAsia="SimHei" w:cs="SimHei"/>
          <w:sz w:val="20"/>
          <w:szCs w:val="20"/>
          <w:spacing w:val="-9"/>
        </w:rPr>
        <w:t>数字科技深入蓬勃发展对整个社会运行方式产生了重要的影响，推动了</w:t>
      </w:r>
      <w:r>
        <w:rPr>
          <w:rFonts w:ascii="SimHei" w:hAnsi="SimHei" w:eastAsia="SimHei" w:cs="SimHei"/>
          <w:sz w:val="20"/>
          <w:szCs w:val="20"/>
          <w:spacing w:val="1"/>
        </w:rPr>
        <w:t xml:space="preserve"> </w:t>
      </w:r>
      <w:r>
        <w:rPr>
          <w:rFonts w:ascii="SimHei" w:hAnsi="SimHei" w:eastAsia="SimHei" w:cs="SimHei"/>
          <w:sz w:val="20"/>
          <w:szCs w:val="20"/>
          <w:spacing w:val="-9"/>
        </w:rPr>
        <w:t>社会数字化、网络化、智能化运行，构建了与物理世界并行的网络空间，打</w:t>
      </w:r>
      <w:r>
        <w:rPr>
          <w:rFonts w:ascii="SimHei" w:hAnsi="SimHei" w:eastAsia="SimHei" w:cs="SimHei"/>
          <w:sz w:val="20"/>
          <w:szCs w:val="20"/>
          <w:spacing w:val="14"/>
        </w:rPr>
        <w:t xml:space="preserve"> </w:t>
      </w:r>
      <w:r>
        <w:rPr>
          <w:rFonts w:ascii="SimHei" w:hAnsi="SimHei" w:eastAsia="SimHei" w:cs="SimHei"/>
          <w:sz w:val="20"/>
          <w:szCs w:val="20"/>
          <w:spacing w:val="-9"/>
        </w:rPr>
        <w:t>破了物理社会的时空限制，为打造美好生活、创新公共服务供给、提升社会</w:t>
      </w:r>
      <w:r>
        <w:rPr>
          <w:rFonts w:ascii="SimHei" w:hAnsi="SimHei" w:eastAsia="SimHei" w:cs="SimHei"/>
          <w:sz w:val="20"/>
          <w:szCs w:val="20"/>
          <w:spacing w:val="14"/>
        </w:rPr>
        <w:t xml:space="preserve"> </w:t>
      </w:r>
      <w:r>
        <w:rPr>
          <w:rFonts w:ascii="SimHei" w:hAnsi="SimHei" w:eastAsia="SimHei" w:cs="SimHei"/>
          <w:sz w:val="20"/>
          <w:szCs w:val="20"/>
          <w:spacing w:val="-9"/>
        </w:rPr>
        <w:t>治理能力提供了可能。加快适应数字技术全面融入社会交往和日常生活新趋</w:t>
      </w:r>
      <w:r>
        <w:rPr>
          <w:rFonts w:ascii="SimHei" w:hAnsi="SimHei" w:eastAsia="SimHei" w:cs="SimHei"/>
          <w:sz w:val="20"/>
          <w:szCs w:val="20"/>
          <w:spacing w:val="11"/>
        </w:rPr>
        <w:t xml:space="preserve"> </w:t>
      </w:r>
      <w:r>
        <w:rPr>
          <w:rFonts w:ascii="SimHei" w:hAnsi="SimHei" w:eastAsia="SimHei" w:cs="SimHei"/>
          <w:sz w:val="20"/>
          <w:szCs w:val="20"/>
          <w:spacing w:val="-9"/>
        </w:rPr>
        <w:t>势，加快推进数字社会建设，统筹智慧城市和数字乡村建设，打造智慧便捷</w:t>
      </w:r>
      <w:r>
        <w:rPr>
          <w:rFonts w:ascii="SimHei" w:hAnsi="SimHei" w:eastAsia="SimHei" w:cs="SimHei"/>
          <w:sz w:val="20"/>
          <w:szCs w:val="20"/>
          <w:spacing w:val="13"/>
        </w:rPr>
        <w:t xml:space="preserve"> </w:t>
      </w:r>
      <w:r>
        <w:rPr>
          <w:rFonts w:ascii="SimHei" w:hAnsi="SimHei" w:eastAsia="SimHei" w:cs="SimHei"/>
          <w:sz w:val="20"/>
          <w:szCs w:val="20"/>
          <w:spacing w:val="-9"/>
        </w:rPr>
        <w:t>的公共服务，构筑美好数字生活新图景，全面点亮全民畅享的数字生活，有</w:t>
      </w:r>
      <w:r>
        <w:rPr>
          <w:rFonts w:ascii="SimHei" w:hAnsi="SimHei" w:eastAsia="SimHei" w:cs="SimHei"/>
          <w:sz w:val="20"/>
          <w:szCs w:val="20"/>
          <w:spacing w:val="17"/>
        </w:rPr>
        <w:t xml:space="preserve"> </w:t>
      </w:r>
      <w:r>
        <w:rPr>
          <w:rFonts w:ascii="SimHei" w:hAnsi="SimHei" w:eastAsia="SimHei" w:cs="SimHei"/>
          <w:sz w:val="20"/>
          <w:szCs w:val="20"/>
          <w:spacing w:val="-10"/>
        </w:rPr>
        <w:t>利于经济社会绿色高效运行，有利于提高大众幸福感、获得感和体验感。</w:t>
      </w:r>
    </w:p>
    <w:p>
      <w:pPr>
        <w:spacing w:line="284" w:lineRule="auto"/>
        <w:sectPr>
          <w:pgSz w:w="8520" w:h="12900"/>
          <w:pgMar w:top="400" w:right="1260" w:bottom="400" w:left="560" w:header="0" w:footer="0" w:gutter="0"/>
        </w:sectPr>
        <w:rPr>
          <w:rFonts w:ascii="SimHei" w:hAnsi="SimHei" w:eastAsia="SimHei" w:cs="SimHei"/>
          <w:sz w:val="20"/>
          <w:szCs w:val="20"/>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5"/>
        </w:rPr>
        <w:t>第一节</w:t>
      </w:r>
      <w:r>
        <w:rPr>
          <w:rFonts w:ascii="SimHei" w:hAnsi="SimHei" w:eastAsia="SimHei" w:cs="SimHei"/>
          <w:sz w:val="33"/>
          <w:szCs w:val="33"/>
          <w:spacing w:val="127"/>
        </w:rPr>
        <w:t xml:space="preserve"> </w:t>
      </w:r>
      <w:r>
        <w:rPr>
          <w:rFonts w:ascii="SimHei" w:hAnsi="SimHei" w:eastAsia="SimHei" w:cs="SimHei"/>
          <w:sz w:val="33"/>
          <w:szCs w:val="33"/>
          <w:b/>
          <w:bCs/>
          <w:spacing w:val="-5"/>
        </w:rPr>
        <w:t>推进新型智慧城市创新发展</w:t>
      </w:r>
    </w:p>
    <w:p>
      <w:pPr>
        <w:pStyle w:val="BodyText"/>
        <w:spacing w:line="264" w:lineRule="auto"/>
        <w:rPr/>
      </w:pPr>
      <w:r/>
    </w:p>
    <w:p>
      <w:pPr>
        <w:ind w:right="43" w:firstLine="400"/>
        <w:spacing w:before="68" w:line="306" w:lineRule="auto"/>
        <w:jc w:val="both"/>
        <w:rPr>
          <w:rFonts w:ascii="SimSun" w:hAnsi="SimSun" w:eastAsia="SimSun" w:cs="SimSun"/>
          <w:sz w:val="21"/>
          <w:szCs w:val="21"/>
        </w:rPr>
      </w:pPr>
      <w:r>
        <w:rPr>
          <w:rFonts w:ascii="SimSun" w:hAnsi="SimSun" w:eastAsia="SimSun" w:cs="SimSun"/>
          <w:sz w:val="21"/>
          <w:szCs w:val="21"/>
          <w:spacing w:val="-1"/>
        </w:rPr>
        <w:t>建设让人民满意的新型智慧城市是以习近平同志为核</w:t>
      </w:r>
      <w:r>
        <w:rPr>
          <w:rFonts w:ascii="SimSun" w:hAnsi="SimSun" w:eastAsia="SimSun" w:cs="SimSun"/>
          <w:sz w:val="21"/>
          <w:szCs w:val="21"/>
          <w:spacing w:val="-2"/>
        </w:rPr>
        <w:t>心的党中央根据信息技</w:t>
      </w:r>
      <w:r>
        <w:rPr>
          <w:rFonts w:ascii="SimSun" w:hAnsi="SimSun" w:eastAsia="SimSun" w:cs="SimSun"/>
          <w:sz w:val="21"/>
          <w:szCs w:val="21"/>
        </w:rPr>
        <w:t xml:space="preserve"> </w:t>
      </w:r>
      <w:r>
        <w:rPr>
          <w:rFonts w:ascii="SimSun" w:hAnsi="SimSun" w:eastAsia="SimSun" w:cs="SimSun"/>
          <w:sz w:val="21"/>
          <w:szCs w:val="21"/>
          <w:spacing w:val="-6"/>
        </w:rPr>
        <w:t>术变革趋势和经济社会发展态势，尊重和顺应城市发展规律，作出的战略性部署。</w:t>
      </w:r>
      <w:r>
        <w:rPr>
          <w:rFonts w:ascii="SimSun" w:hAnsi="SimSun" w:eastAsia="SimSun" w:cs="SimSun"/>
          <w:sz w:val="21"/>
          <w:szCs w:val="21"/>
        </w:rPr>
        <w:t xml:space="preserve"> </w:t>
      </w:r>
      <w:r>
        <w:rPr>
          <w:rFonts w:ascii="SimSun" w:hAnsi="SimSun" w:eastAsia="SimSun" w:cs="SimSun"/>
          <w:sz w:val="21"/>
          <w:szCs w:val="21"/>
          <w:spacing w:val="-3"/>
        </w:rPr>
        <w:t>新型智慧城市建设不是简单地将信息技术应用在城市发展建设中，而是要适应数 </w:t>
      </w:r>
      <w:r>
        <w:rPr>
          <w:rFonts w:ascii="SimSun" w:hAnsi="SimSun" w:eastAsia="SimSun" w:cs="SimSun"/>
          <w:sz w:val="21"/>
          <w:szCs w:val="21"/>
          <w:spacing w:val="-3"/>
        </w:rPr>
        <w:t>字时代新要求，用新一代信息技术全面重塑城市运行、社会治理、公共服务、产 </w:t>
      </w:r>
      <w:r>
        <w:rPr>
          <w:rFonts w:ascii="SimSun" w:hAnsi="SimSun" w:eastAsia="SimSun" w:cs="SimSun"/>
          <w:sz w:val="21"/>
          <w:szCs w:val="21"/>
          <w:spacing w:val="-3"/>
        </w:rPr>
        <w:t>业发展等模式，促进产城融合、人与环境和谐绿色发展，全面提升城市运行、发 </w:t>
      </w:r>
      <w:r>
        <w:rPr>
          <w:rFonts w:ascii="SimSun" w:hAnsi="SimSun" w:eastAsia="SimSun" w:cs="SimSun"/>
          <w:sz w:val="21"/>
          <w:szCs w:val="21"/>
          <w:spacing w:val="-3"/>
        </w:rPr>
        <w:t>展和治理水平。当前，智慧城市规划、投资、建设、运营、运维等过程中存在着 </w:t>
      </w:r>
      <w:r>
        <w:rPr>
          <w:rFonts w:ascii="SimSun" w:hAnsi="SimSun" w:eastAsia="SimSun" w:cs="SimSun"/>
          <w:sz w:val="21"/>
          <w:szCs w:val="21"/>
          <w:spacing w:val="-3"/>
        </w:rPr>
        <w:t>组织推进体制机制不顺、统筹规划和顶层设计困难、社会资源力量调动不足、产 </w:t>
      </w:r>
      <w:r>
        <w:rPr>
          <w:rFonts w:ascii="SimSun" w:hAnsi="SimSun" w:eastAsia="SimSun" w:cs="SimSun"/>
          <w:sz w:val="21"/>
          <w:szCs w:val="21"/>
          <w:spacing w:val="-2"/>
        </w:rPr>
        <w:t>业发展和城市建设尚未深度融合等问题，影响了智慧城市长期可持续发展。面向</w:t>
      </w:r>
      <w:r>
        <w:rPr>
          <w:rFonts w:ascii="SimSun" w:hAnsi="SimSun" w:eastAsia="SimSun" w:cs="SimSun"/>
          <w:sz w:val="21"/>
          <w:szCs w:val="21"/>
        </w:rPr>
        <w:t xml:space="preserve"> </w:t>
      </w:r>
      <w:r>
        <w:rPr>
          <w:rFonts w:ascii="SimSun" w:hAnsi="SimSun" w:eastAsia="SimSun" w:cs="SimSun"/>
          <w:sz w:val="21"/>
          <w:szCs w:val="21"/>
          <w:spacing w:val="-5"/>
        </w:rPr>
        <w:t>未来，新型智慧城市建设需要进一步创新城市发展思</w:t>
      </w:r>
      <w:r>
        <w:rPr>
          <w:rFonts w:ascii="SimSun" w:hAnsi="SimSun" w:eastAsia="SimSun" w:cs="SimSun"/>
          <w:sz w:val="21"/>
          <w:szCs w:val="21"/>
          <w:spacing w:val="-6"/>
        </w:rPr>
        <w:t>路，找准发展推进路径。</w:t>
      </w:r>
    </w:p>
    <w:p>
      <w:pPr>
        <w:pStyle w:val="BodyText"/>
        <w:spacing w:line="33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6"/>
        </w:rPr>
        <w:t xml:space="preserve"> </w:t>
      </w:r>
      <w:r>
        <w:rPr>
          <w:rFonts w:ascii="SimHei" w:hAnsi="SimHei" w:eastAsia="SimHei" w:cs="SimHei"/>
          <w:sz w:val="21"/>
          <w:szCs w:val="21"/>
          <w:b/>
          <w:bCs/>
          <w:spacing w:val="37"/>
        </w:rPr>
        <w:t>、新型智慧城市建设推进思路</w:t>
      </w:r>
    </w:p>
    <w:p>
      <w:pPr>
        <w:pStyle w:val="BodyText"/>
        <w:spacing w:line="339" w:lineRule="auto"/>
        <w:rPr/>
      </w:pPr>
      <w:r/>
    </w:p>
    <w:p>
      <w:pPr>
        <w:ind w:left="133"/>
        <w:spacing w:before="69" w:line="213"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5"/>
        </w:rPr>
        <w:t xml:space="preserve"> </w:t>
      </w:r>
      <w:r>
        <w:rPr>
          <w:rFonts w:ascii="SimHei" w:hAnsi="SimHei" w:eastAsia="SimHei" w:cs="SimHei"/>
          <w:sz w:val="21"/>
          <w:szCs w:val="21"/>
          <w:b/>
          <w:bCs/>
          <w:spacing w:val="26"/>
        </w:rPr>
        <w:t>一)树立新的发展理念，建设人民满意城市</w:t>
      </w:r>
    </w:p>
    <w:p>
      <w:pPr>
        <w:ind w:right="43" w:firstLine="450"/>
        <w:spacing w:before="208" w:line="307" w:lineRule="auto"/>
        <w:jc w:val="both"/>
        <w:rPr>
          <w:rFonts w:ascii="SimSun" w:hAnsi="SimSun" w:eastAsia="SimSun" w:cs="SimSun"/>
          <w:sz w:val="21"/>
          <w:szCs w:val="21"/>
        </w:rPr>
      </w:pPr>
      <w:r>
        <w:rPr>
          <w:rFonts w:ascii="SimSun" w:hAnsi="SimSun" w:eastAsia="SimSun" w:cs="SimSun"/>
          <w:sz w:val="21"/>
          <w:szCs w:val="21"/>
          <w:spacing w:val="-2"/>
        </w:rPr>
        <w:t>发展理念是一个城市发展的思想灵魂，深刻地指引和影响着城市长期发展方</w:t>
      </w:r>
      <w:r>
        <w:rPr>
          <w:rFonts w:ascii="SimSun" w:hAnsi="SimSun" w:eastAsia="SimSun" w:cs="SimSun"/>
          <w:sz w:val="21"/>
          <w:szCs w:val="21"/>
          <w:spacing w:val="3"/>
        </w:rPr>
        <w:t xml:space="preserve"> </w:t>
      </w:r>
      <w:r>
        <w:rPr>
          <w:rFonts w:ascii="SimSun" w:hAnsi="SimSun" w:eastAsia="SimSun" w:cs="SimSun"/>
          <w:sz w:val="21"/>
          <w:szCs w:val="21"/>
        </w:rPr>
        <w:t>向。在智慧城市建设过程中，要树立正确的发展理念，确保城市发</w:t>
      </w:r>
      <w:r>
        <w:rPr>
          <w:rFonts w:ascii="SimSun" w:hAnsi="SimSun" w:eastAsia="SimSun" w:cs="SimSun"/>
          <w:sz w:val="21"/>
          <w:szCs w:val="21"/>
          <w:spacing w:val="-1"/>
        </w:rPr>
        <w:t>展长远谋划、</w:t>
      </w:r>
      <w:r>
        <w:rPr>
          <w:rFonts w:ascii="SimSun" w:hAnsi="SimSun" w:eastAsia="SimSun" w:cs="SimSun"/>
          <w:sz w:val="21"/>
          <w:szCs w:val="21"/>
        </w:rPr>
        <w:t xml:space="preserve"> </w:t>
      </w:r>
      <w:r>
        <w:rPr>
          <w:rFonts w:ascii="SimSun" w:hAnsi="SimSun" w:eastAsia="SimSun" w:cs="SimSun"/>
          <w:sz w:val="21"/>
          <w:szCs w:val="21"/>
        </w:rPr>
        <w:t>迭代升级、和谐共生、持续发展。要坚持以人民为中心、以人为</w:t>
      </w:r>
      <w:r>
        <w:rPr>
          <w:rFonts w:ascii="SimSun" w:hAnsi="SimSun" w:eastAsia="SimSun" w:cs="SimSun"/>
          <w:sz w:val="21"/>
          <w:szCs w:val="21"/>
          <w:spacing w:val="-1"/>
        </w:rPr>
        <w:t>本的发展思想，</w:t>
      </w:r>
      <w:r>
        <w:rPr>
          <w:rFonts w:ascii="SimSun" w:hAnsi="SimSun" w:eastAsia="SimSun" w:cs="SimSun"/>
          <w:sz w:val="21"/>
          <w:szCs w:val="21"/>
        </w:rPr>
        <w:t xml:space="preserve"> </w:t>
      </w:r>
      <w:r>
        <w:rPr>
          <w:rFonts w:ascii="SimSun" w:hAnsi="SimSun" w:eastAsia="SimSun" w:cs="SimSun"/>
          <w:sz w:val="21"/>
          <w:szCs w:val="21"/>
          <w:spacing w:val="-12"/>
        </w:rPr>
        <w:t>牢固树立“人民城市人民建设，建好城市为人民”发展理念，把提升大众的获得感、</w:t>
      </w:r>
      <w:r>
        <w:rPr>
          <w:rFonts w:ascii="SimSun" w:hAnsi="SimSun" w:eastAsia="SimSun" w:cs="SimSun"/>
          <w:sz w:val="21"/>
          <w:szCs w:val="21"/>
          <w:spacing w:val="17"/>
        </w:rPr>
        <w:t xml:space="preserve"> </w:t>
      </w:r>
      <w:r>
        <w:rPr>
          <w:rFonts w:ascii="SimSun" w:hAnsi="SimSun" w:eastAsia="SimSun" w:cs="SimSun"/>
          <w:sz w:val="21"/>
          <w:szCs w:val="21"/>
          <w:spacing w:val="-3"/>
        </w:rPr>
        <w:t>幸福感、安全感作为推进智慧城市建设的出发点和落脚点。要坚定不移贯彻新发 </w:t>
      </w:r>
      <w:r>
        <w:rPr>
          <w:rFonts w:ascii="SimSun" w:hAnsi="SimSun" w:eastAsia="SimSun" w:cs="SimSun"/>
          <w:sz w:val="21"/>
          <w:szCs w:val="21"/>
          <w:spacing w:val="-6"/>
        </w:rPr>
        <w:t>展理念，把“创新、协调、绿色、开放、共享”理念贯彻到城市管理、公共服务、</w:t>
      </w:r>
      <w:r>
        <w:rPr>
          <w:rFonts w:ascii="SimSun" w:hAnsi="SimSun" w:eastAsia="SimSun" w:cs="SimSun"/>
          <w:sz w:val="21"/>
          <w:szCs w:val="21"/>
        </w:rPr>
        <w:t xml:space="preserve"> </w:t>
      </w:r>
      <w:r>
        <w:rPr>
          <w:rFonts w:ascii="SimSun" w:hAnsi="SimSun" w:eastAsia="SimSun" w:cs="SimSun"/>
          <w:sz w:val="21"/>
          <w:szCs w:val="21"/>
          <w:spacing w:val="-3"/>
        </w:rPr>
        <w:t>产业发展等各领域，提升城市发展能级，促进城市高质量发展。要坚持产城融合 </w:t>
      </w:r>
      <w:r>
        <w:rPr>
          <w:rFonts w:ascii="SimSun" w:hAnsi="SimSun" w:eastAsia="SimSun" w:cs="SimSun"/>
          <w:sz w:val="21"/>
          <w:szCs w:val="21"/>
          <w:spacing w:val="-3"/>
        </w:rPr>
        <w:t>和产用互动，以智慧城市建设为契机，不断拓展新技术应用“试验田”建设，带 </w:t>
      </w:r>
      <w:r>
        <w:rPr>
          <w:rFonts w:ascii="SimSun" w:hAnsi="SimSun" w:eastAsia="SimSun" w:cs="SimSun"/>
          <w:sz w:val="21"/>
          <w:szCs w:val="21"/>
          <w:spacing w:val="-3"/>
        </w:rPr>
        <w:t>动城市新科技产业发展，促使数字经济培育壮大，并以新科技产业试验壮大提升 </w:t>
      </w:r>
      <w:r>
        <w:rPr>
          <w:rFonts w:ascii="SimSun" w:hAnsi="SimSun" w:eastAsia="SimSun" w:cs="SimSun"/>
          <w:sz w:val="21"/>
          <w:szCs w:val="21"/>
          <w:spacing w:val="-6"/>
        </w:rPr>
        <w:t>城市智慧化建设水平。</w:t>
      </w:r>
    </w:p>
    <w:p>
      <w:pPr>
        <w:pStyle w:val="BodyText"/>
        <w:spacing w:line="296" w:lineRule="auto"/>
        <w:rPr/>
      </w:pPr>
      <w:r/>
    </w:p>
    <w:p>
      <w:pPr>
        <w:ind w:left="222"/>
        <w:spacing w:before="69" w:line="213" w:lineRule="auto"/>
        <w:rPr>
          <w:rFonts w:ascii="SimHei" w:hAnsi="SimHei" w:eastAsia="SimHei" w:cs="SimHei"/>
          <w:sz w:val="21"/>
          <w:szCs w:val="21"/>
        </w:rPr>
      </w:pPr>
      <w:r>
        <w:rPr>
          <w:rFonts w:ascii="SimHei" w:hAnsi="SimHei" w:eastAsia="SimHei" w:cs="SimHei"/>
          <w:sz w:val="21"/>
          <w:szCs w:val="21"/>
          <w:b/>
          <w:bCs/>
          <w:spacing w:val="28"/>
        </w:rPr>
        <w:t>(二)理顺传统体制机制，形成建设推进合力</w:t>
      </w:r>
    </w:p>
    <w:p>
      <w:pPr>
        <w:spacing w:before="211" w:line="219" w:lineRule="auto"/>
        <w:jc w:val="right"/>
        <w:rPr>
          <w:rFonts w:ascii="SimSun" w:hAnsi="SimSun" w:eastAsia="SimSun" w:cs="SimSun"/>
          <w:sz w:val="21"/>
          <w:szCs w:val="21"/>
        </w:rPr>
      </w:pPr>
      <w:r>
        <w:rPr>
          <w:rFonts w:ascii="SimSun" w:hAnsi="SimSun" w:eastAsia="SimSun" w:cs="SimSun"/>
          <w:sz w:val="21"/>
          <w:szCs w:val="21"/>
          <w:spacing w:val="-2"/>
        </w:rPr>
        <w:t>体制机制建设是城市持续发展的重要保障，健全的体制机制有利于高效激发</w:t>
      </w:r>
    </w:p>
    <w:p>
      <w:pPr>
        <w:spacing w:line="219" w:lineRule="auto"/>
        <w:sectPr>
          <w:footerReference w:type="default" r:id="rId261"/>
          <w:pgSz w:w="8520" w:h="12920"/>
          <w:pgMar w:top="400" w:right="381" w:bottom="492" w:left="750" w:header="0" w:footer="333" w:gutter="0"/>
        </w:sectPr>
        <w:rPr>
          <w:rFonts w:ascii="SimSun" w:hAnsi="SimSun" w:eastAsia="SimSun" w:cs="SimSun"/>
          <w:sz w:val="21"/>
          <w:szCs w:val="21"/>
        </w:rPr>
      </w:pPr>
    </w:p>
    <w:p>
      <w:pPr>
        <w:ind w:left="2789"/>
        <w:spacing w:before="24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数字社会：深化融合创新应用，构建社会智慧运行模式</w:t>
      </w:r>
    </w:p>
    <w:p>
      <w:pPr>
        <w:pStyle w:val="BodyText"/>
        <w:spacing w:line="366"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17"/>
        </w:rPr>
        <w:t>城市发展活力和生命力。推进新型智慧城市建设要着眼长远，率先加强体制机制 </w:t>
      </w:r>
      <w:r>
        <w:rPr>
          <w:rFonts w:ascii="SimSun" w:hAnsi="SimSun" w:eastAsia="SimSun" w:cs="SimSun"/>
          <w:sz w:val="19"/>
          <w:szCs w:val="19"/>
          <w:spacing w:val="17"/>
        </w:rPr>
        <w:t>建设，确保持续发展。理顺政府和市场在推进新型智慧城市建设中各自的定位和 </w:t>
      </w:r>
      <w:r>
        <w:rPr>
          <w:rFonts w:ascii="SimSun" w:hAnsi="SimSun" w:eastAsia="SimSun" w:cs="SimSun"/>
          <w:sz w:val="19"/>
          <w:szCs w:val="19"/>
          <w:spacing w:val="14"/>
        </w:rPr>
        <w:t>角色分工，切实发挥好政府统筹规划作用和市场高效调节作用，构建起政府引导、</w:t>
      </w:r>
      <w:r>
        <w:rPr>
          <w:rFonts w:ascii="SimSun" w:hAnsi="SimSun" w:eastAsia="SimSun" w:cs="SimSun"/>
          <w:sz w:val="19"/>
          <w:szCs w:val="19"/>
          <w:spacing w:val="9"/>
        </w:rPr>
        <w:t xml:space="preserve"> </w:t>
      </w:r>
      <w:r>
        <w:rPr>
          <w:rFonts w:ascii="SimSun" w:hAnsi="SimSun" w:eastAsia="SimSun" w:cs="SimSun"/>
          <w:sz w:val="19"/>
          <w:szCs w:val="19"/>
          <w:spacing w:val="18"/>
        </w:rPr>
        <w:t>市场主导、社会共建、创新活跃、包容发展的智慧城</w:t>
      </w:r>
      <w:r>
        <w:rPr>
          <w:rFonts w:ascii="SimSun" w:hAnsi="SimSun" w:eastAsia="SimSun" w:cs="SimSun"/>
          <w:sz w:val="19"/>
          <w:szCs w:val="19"/>
          <w:spacing w:val="17"/>
        </w:rPr>
        <w:t>市推进格局。理顺网络、平</w:t>
      </w:r>
      <w:r>
        <w:rPr>
          <w:rFonts w:ascii="SimSun" w:hAnsi="SimSun" w:eastAsia="SimSun" w:cs="SimSun"/>
          <w:sz w:val="19"/>
          <w:szCs w:val="19"/>
        </w:rPr>
        <w:t xml:space="preserve">  </w:t>
      </w:r>
      <w:r>
        <w:rPr>
          <w:rFonts w:ascii="SimSun" w:hAnsi="SimSun" w:eastAsia="SimSun" w:cs="SimSun"/>
          <w:sz w:val="19"/>
          <w:szCs w:val="19"/>
          <w:spacing w:val="17"/>
        </w:rPr>
        <w:t>台、系统、数据、安全等领域统筹规划和顶层设计机制，推进基础设施、基础资 </w:t>
      </w:r>
      <w:r>
        <w:rPr>
          <w:rFonts w:ascii="SimSun" w:hAnsi="SimSun" w:eastAsia="SimSun" w:cs="SimSun"/>
          <w:sz w:val="19"/>
          <w:szCs w:val="19"/>
          <w:spacing w:val="9"/>
        </w:rPr>
        <w:t>源、基础平台、共性应用等共建共享，促进互联互通和集约建设</w:t>
      </w:r>
      <w:r>
        <w:rPr>
          <w:rFonts w:ascii="SimSun" w:hAnsi="SimSun" w:eastAsia="SimSun" w:cs="SimSun"/>
          <w:sz w:val="19"/>
          <w:szCs w:val="19"/>
          <w:spacing w:val="8"/>
        </w:rPr>
        <w:t>，确保网络、平台、</w:t>
      </w:r>
      <w:r>
        <w:rPr>
          <w:rFonts w:ascii="SimSun" w:hAnsi="SimSun" w:eastAsia="SimSun" w:cs="SimSun"/>
          <w:sz w:val="19"/>
          <w:szCs w:val="19"/>
        </w:rPr>
        <w:t xml:space="preserve"> </w:t>
      </w:r>
      <w:r>
        <w:rPr>
          <w:rFonts w:ascii="SimSun" w:hAnsi="SimSun" w:eastAsia="SimSun" w:cs="SimSun"/>
          <w:sz w:val="19"/>
          <w:szCs w:val="19"/>
          <w:spacing w:val="9"/>
        </w:rPr>
        <w:t>系统、数据等领域安全全链条无缝管理。理顺不同类型项目工</w:t>
      </w:r>
      <w:r>
        <w:rPr>
          <w:rFonts w:ascii="SimSun" w:hAnsi="SimSun" w:eastAsia="SimSun" w:cs="SimSun"/>
          <w:sz w:val="19"/>
          <w:szCs w:val="19"/>
          <w:spacing w:val="8"/>
        </w:rPr>
        <w:t>程投资、建设、运营、</w:t>
      </w:r>
      <w:r>
        <w:rPr>
          <w:rFonts w:ascii="SimSun" w:hAnsi="SimSun" w:eastAsia="SimSun" w:cs="SimSun"/>
          <w:sz w:val="19"/>
          <w:szCs w:val="19"/>
        </w:rPr>
        <w:t xml:space="preserve"> </w:t>
      </w:r>
      <w:r>
        <w:rPr>
          <w:rFonts w:ascii="SimSun" w:hAnsi="SimSun" w:eastAsia="SimSun" w:cs="SimSun"/>
          <w:sz w:val="19"/>
          <w:szCs w:val="19"/>
          <w:spacing w:val="18"/>
        </w:rPr>
        <w:t>运维机制，切实发挥各类主体在统筹协调、资金</w:t>
      </w:r>
      <w:r>
        <w:rPr>
          <w:rFonts w:ascii="SimSun" w:hAnsi="SimSun" w:eastAsia="SimSun" w:cs="SimSun"/>
          <w:sz w:val="19"/>
          <w:szCs w:val="19"/>
          <w:spacing w:val="17"/>
        </w:rPr>
        <w:t>投入、专业技术、运营经验等方</w:t>
      </w:r>
    </w:p>
    <w:p>
      <w:pPr>
        <w:spacing w:line="218" w:lineRule="auto"/>
        <w:rPr>
          <w:rFonts w:ascii="SimSun" w:hAnsi="SimSun" w:eastAsia="SimSun" w:cs="SimSun"/>
          <w:sz w:val="19"/>
          <w:szCs w:val="19"/>
        </w:rPr>
      </w:pPr>
      <w:r>
        <w:rPr>
          <w:rFonts w:ascii="SimSun" w:hAnsi="SimSun" w:eastAsia="SimSun" w:cs="SimSun"/>
          <w:sz w:val="19"/>
          <w:szCs w:val="19"/>
          <w:spacing w:val="10"/>
        </w:rPr>
        <w:t>面各自的优势，促进项目最优化推进。</w:t>
      </w:r>
    </w:p>
    <w:p>
      <w:pPr>
        <w:pStyle w:val="BodyText"/>
        <w:spacing w:line="329" w:lineRule="auto"/>
        <w:rPr/>
      </w:pPr>
      <w:r/>
    </w:p>
    <w:p>
      <w:pPr>
        <w:ind w:left="102"/>
        <w:spacing w:before="62" w:line="213"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8"/>
        </w:rPr>
        <w:t xml:space="preserve"> </w:t>
      </w:r>
      <w:r>
        <w:rPr>
          <w:rFonts w:ascii="SimHei" w:hAnsi="SimHei" w:eastAsia="SimHei" w:cs="SimHei"/>
          <w:sz w:val="19"/>
          <w:szCs w:val="19"/>
          <w:b/>
          <w:bCs/>
          <w:spacing w:val="-14"/>
        </w:rPr>
        <w:t>三</w:t>
      </w:r>
      <w:r>
        <w:rPr>
          <w:rFonts w:ascii="SimHei" w:hAnsi="SimHei" w:eastAsia="SimHei" w:cs="SimHei"/>
          <w:sz w:val="19"/>
          <w:szCs w:val="19"/>
          <w:spacing w:val="-36"/>
        </w:rPr>
        <w:t xml:space="preserve"> </w:t>
      </w:r>
      <w:r>
        <w:rPr>
          <w:rFonts w:ascii="SimHei" w:hAnsi="SimHei" w:eastAsia="SimHei" w:cs="SimHei"/>
          <w:sz w:val="19"/>
          <w:szCs w:val="19"/>
          <w:b/>
          <w:bCs/>
          <w:spacing w:val="-14"/>
        </w:rPr>
        <w:t>)</w:t>
      </w:r>
      <w:r>
        <w:rPr>
          <w:rFonts w:ascii="SimHei" w:hAnsi="SimHei" w:eastAsia="SimHei" w:cs="SimHei"/>
          <w:sz w:val="19"/>
          <w:szCs w:val="19"/>
          <w:spacing w:val="-29"/>
        </w:rPr>
        <w:t xml:space="preserve"> </w:t>
      </w:r>
      <w:r>
        <w:rPr>
          <w:rFonts w:ascii="SimHei" w:hAnsi="SimHei" w:eastAsia="SimHei" w:cs="SimHei"/>
          <w:sz w:val="19"/>
          <w:szCs w:val="19"/>
          <w:b/>
          <w:bCs/>
          <w:spacing w:val="-14"/>
        </w:rPr>
        <w:t>强</w:t>
      </w:r>
      <w:r>
        <w:rPr>
          <w:rFonts w:ascii="SimHei" w:hAnsi="SimHei" w:eastAsia="SimHei" w:cs="SimHei"/>
          <w:sz w:val="19"/>
          <w:szCs w:val="19"/>
          <w:spacing w:val="-33"/>
        </w:rPr>
        <w:t xml:space="preserve"> </w:t>
      </w:r>
      <w:r>
        <w:rPr>
          <w:rFonts w:ascii="SimHei" w:hAnsi="SimHei" w:eastAsia="SimHei" w:cs="SimHei"/>
          <w:sz w:val="19"/>
          <w:szCs w:val="19"/>
          <w:b/>
          <w:bCs/>
          <w:spacing w:val="-14"/>
        </w:rPr>
        <w:t>化</w:t>
      </w:r>
      <w:r>
        <w:rPr>
          <w:rFonts w:ascii="SimHei" w:hAnsi="SimHei" w:eastAsia="SimHei" w:cs="SimHei"/>
          <w:sz w:val="19"/>
          <w:szCs w:val="19"/>
          <w:spacing w:val="-33"/>
        </w:rPr>
        <w:t xml:space="preserve"> </w:t>
      </w:r>
      <w:r>
        <w:rPr>
          <w:rFonts w:ascii="SimHei" w:hAnsi="SimHei" w:eastAsia="SimHei" w:cs="SimHei"/>
          <w:sz w:val="19"/>
          <w:szCs w:val="19"/>
          <w:b/>
          <w:bCs/>
          <w:spacing w:val="-14"/>
        </w:rPr>
        <w:t>基</w:t>
      </w:r>
      <w:r>
        <w:rPr>
          <w:rFonts w:ascii="SimHei" w:hAnsi="SimHei" w:eastAsia="SimHei" w:cs="SimHei"/>
          <w:sz w:val="19"/>
          <w:szCs w:val="19"/>
          <w:spacing w:val="-34"/>
        </w:rPr>
        <w:t xml:space="preserve"> </w:t>
      </w:r>
      <w:r>
        <w:rPr>
          <w:rFonts w:ascii="SimHei" w:hAnsi="SimHei" w:eastAsia="SimHei" w:cs="SimHei"/>
          <w:sz w:val="19"/>
          <w:szCs w:val="19"/>
          <w:b/>
          <w:bCs/>
          <w:spacing w:val="-14"/>
        </w:rPr>
        <w:t>础</w:t>
      </w:r>
      <w:r>
        <w:rPr>
          <w:rFonts w:ascii="SimHei" w:hAnsi="SimHei" w:eastAsia="SimHei" w:cs="SimHei"/>
          <w:sz w:val="19"/>
          <w:szCs w:val="19"/>
          <w:spacing w:val="-28"/>
        </w:rPr>
        <w:t xml:space="preserve"> </w:t>
      </w:r>
      <w:r>
        <w:rPr>
          <w:rFonts w:ascii="SimHei" w:hAnsi="SimHei" w:eastAsia="SimHei" w:cs="SimHei"/>
          <w:sz w:val="19"/>
          <w:szCs w:val="19"/>
          <w:b/>
          <w:bCs/>
          <w:spacing w:val="-14"/>
        </w:rPr>
        <w:t>支</w:t>
      </w:r>
      <w:r>
        <w:rPr>
          <w:rFonts w:ascii="SimHei" w:hAnsi="SimHei" w:eastAsia="SimHei" w:cs="SimHei"/>
          <w:sz w:val="19"/>
          <w:szCs w:val="19"/>
          <w:spacing w:val="-35"/>
        </w:rPr>
        <w:t xml:space="preserve"> </w:t>
      </w:r>
      <w:r>
        <w:rPr>
          <w:rFonts w:ascii="SimHei" w:hAnsi="SimHei" w:eastAsia="SimHei" w:cs="SimHei"/>
          <w:sz w:val="19"/>
          <w:szCs w:val="19"/>
          <w:b/>
          <w:bCs/>
          <w:spacing w:val="-14"/>
        </w:rPr>
        <w:t>撑</w:t>
      </w:r>
      <w:r>
        <w:rPr>
          <w:rFonts w:ascii="SimHei" w:hAnsi="SimHei" w:eastAsia="SimHei" w:cs="SimHei"/>
          <w:sz w:val="19"/>
          <w:szCs w:val="19"/>
          <w:spacing w:val="-35"/>
        </w:rPr>
        <w:t xml:space="preserve"> </w:t>
      </w:r>
      <w:r>
        <w:rPr>
          <w:rFonts w:ascii="SimHei" w:hAnsi="SimHei" w:eastAsia="SimHei" w:cs="SimHei"/>
          <w:sz w:val="19"/>
          <w:szCs w:val="19"/>
          <w:b/>
          <w:bCs/>
          <w:spacing w:val="-14"/>
        </w:rPr>
        <w:t>保</w:t>
      </w:r>
      <w:r>
        <w:rPr>
          <w:rFonts w:ascii="SimHei" w:hAnsi="SimHei" w:eastAsia="SimHei" w:cs="SimHei"/>
          <w:sz w:val="19"/>
          <w:szCs w:val="19"/>
          <w:spacing w:val="-29"/>
        </w:rPr>
        <w:t xml:space="preserve"> </w:t>
      </w:r>
      <w:r>
        <w:rPr>
          <w:rFonts w:ascii="SimHei" w:hAnsi="SimHei" w:eastAsia="SimHei" w:cs="SimHei"/>
          <w:sz w:val="19"/>
          <w:szCs w:val="19"/>
          <w:b/>
          <w:bCs/>
          <w:spacing w:val="-14"/>
        </w:rPr>
        <w:t>障</w:t>
      </w:r>
      <w:r>
        <w:rPr>
          <w:rFonts w:ascii="SimHei" w:hAnsi="SimHei" w:eastAsia="SimHei" w:cs="SimHei"/>
          <w:sz w:val="19"/>
          <w:szCs w:val="19"/>
          <w:spacing w:val="-14"/>
        </w:rPr>
        <w:t xml:space="preserve"> </w:t>
      </w:r>
      <w:r>
        <w:rPr>
          <w:rFonts w:ascii="SimHei" w:hAnsi="SimHei" w:eastAsia="SimHei" w:cs="SimHei"/>
          <w:sz w:val="19"/>
          <w:szCs w:val="19"/>
          <w:b/>
          <w:bCs/>
          <w:spacing w:val="-14"/>
        </w:rPr>
        <w:t>，</w:t>
      </w:r>
      <w:r>
        <w:rPr>
          <w:rFonts w:ascii="SimHei" w:hAnsi="SimHei" w:eastAsia="SimHei" w:cs="SimHei"/>
          <w:sz w:val="19"/>
          <w:szCs w:val="19"/>
          <w:spacing w:val="-35"/>
        </w:rPr>
        <w:t xml:space="preserve"> </w:t>
      </w:r>
      <w:r>
        <w:rPr>
          <w:rFonts w:ascii="SimHei" w:hAnsi="SimHei" w:eastAsia="SimHei" w:cs="SimHei"/>
          <w:sz w:val="19"/>
          <w:szCs w:val="19"/>
          <w:b/>
          <w:bCs/>
          <w:spacing w:val="-14"/>
        </w:rPr>
        <w:t>提</w:t>
      </w:r>
      <w:r>
        <w:rPr>
          <w:rFonts w:ascii="SimHei" w:hAnsi="SimHei" w:eastAsia="SimHei" w:cs="SimHei"/>
          <w:sz w:val="19"/>
          <w:szCs w:val="19"/>
          <w:spacing w:val="-29"/>
        </w:rPr>
        <w:t xml:space="preserve"> </w:t>
      </w:r>
      <w:r>
        <w:rPr>
          <w:rFonts w:ascii="SimHei" w:hAnsi="SimHei" w:eastAsia="SimHei" w:cs="SimHei"/>
          <w:sz w:val="19"/>
          <w:szCs w:val="19"/>
          <w:b/>
          <w:bCs/>
          <w:spacing w:val="-14"/>
        </w:rPr>
        <w:t>高</w:t>
      </w:r>
      <w:r>
        <w:rPr>
          <w:rFonts w:ascii="SimHei" w:hAnsi="SimHei" w:eastAsia="SimHei" w:cs="SimHei"/>
          <w:sz w:val="19"/>
          <w:szCs w:val="19"/>
          <w:spacing w:val="-31"/>
        </w:rPr>
        <w:t xml:space="preserve"> </w:t>
      </w:r>
      <w:r>
        <w:rPr>
          <w:rFonts w:ascii="SimHei" w:hAnsi="SimHei" w:eastAsia="SimHei" w:cs="SimHei"/>
          <w:sz w:val="19"/>
          <w:szCs w:val="19"/>
          <w:b/>
          <w:bCs/>
          <w:spacing w:val="-14"/>
        </w:rPr>
        <w:t>共</w:t>
      </w:r>
      <w:r>
        <w:rPr>
          <w:rFonts w:ascii="SimHei" w:hAnsi="SimHei" w:eastAsia="SimHei" w:cs="SimHei"/>
          <w:sz w:val="19"/>
          <w:szCs w:val="19"/>
          <w:spacing w:val="-34"/>
        </w:rPr>
        <w:t xml:space="preserve"> </w:t>
      </w:r>
      <w:r>
        <w:rPr>
          <w:rFonts w:ascii="SimHei" w:hAnsi="SimHei" w:eastAsia="SimHei" w:cs="SimHei"/>
          <w:sz w:val="19"/>
          <w:szCs w:val="19"/>
          <w:b/>
          <w:bCs/>
          <w:spacing w:val="-14"/>
        </w:rPr>
        <w:t>性</w:t>
      </w:r>
      <w:r>
        <w:rPr>
          <w:rFonts w:ascii="SimHei" w:hAnsi="SimHei" w:eastAsia="SimHei" w:cs="SimHei"/>
          <w:sz w:val="19"/>
          <w:szCs w:val="19"/>
          <w:spacing w:val="-28"/>
        </w:rPr>
        <w:t xml:space="preserve"> </w:t>
      </w:r>
      <w:r>
        <w:rPr>
          <w:rFonts w:ascii="SimHei" w:hAnsi="SimHei" w:eastAsia="SimHei" w:cs="SimHei"/>
          <w:sz w:val="19"/>
          <w:szCs w:val="19"/>
          <w:b/>
          <w:bCs/>
          <w:spacing w:val="-14"/>
        </w:rPr>
        <w:t>支</w:t>
      </w:r>
      <w:r>
        <w:rPr>
          <w:rFonts w:ascii="SimHei" w:hAnsi="SimHei" w:eastAsia="SimHei" w:cs="SimHei"/>
          <w:sz w:val="19"/>
          <w:szCs w:val="19"/>
          <w:spacing w:val="-35"/>
        </w:rPr>
        <w:t xml:space="preserve"> </w:t>
      </w:r>
      <w:r>
        <w:rPr>
          <w:rFonts w:ascii="SimHei" w:hAnsi="SimHei" w:eastAsia="SimHei" w:cs="SimHei"/>
          <w:sz w:val="19"/>
          <w:szCs w:val="19"/>
          <w:b/>
          <w:bCs/>
          <w:spacing w:val="-14"/>
        </w:rPr>
        <w:t>撑</w:t>
      </w:r>
      <w:r>
        <w:rPr>
          <w:rFonts w:ascii="SimHei" w:hAnsi="SimHei" w:eastAsia="SimHei" w:cs="SimHei"/>
          <w:sz w:val="19"/>
          <w:szCs w:val="19"/>
          <w:spacing w:val="-28"/>
        </w:rPr>
        <w:t xml:space="preserve"> </w:t>
      </w:r>
      <w:r>
        <w:rPr>
          <w:rFonts w:ascii="SimHei" w:hAnsi="SimHei" w:eastAsia="SimHei" w:cs="SimHei"/>
          <w:sz w:val="19"/>
          <w:szCs w:val="19"/>
          <w:b/>
          <w:bCs/>
          <w:spacing w:val="-14"/>
        </w:rPr>
        <w:t>能</w:t>
      </w:r>
      <w:r>
        <w:rPr>
          <w:rFonts w:ascii="SimHei" w:hAnsi="SimHei" w:eastAsia="SimHei" w:cs="SimHei"/>
          <w:sz w:val="19"/>
          <w:szCs w:val="19"/>
          <w:spacing w:val="-28"/>
        </w:rPr>
        <w:t xml:space="preserve"> </w:t>
      </w:r>
      <w:r>
        <w:rPr>
          <w:rFonts w:ascii="SimHei" w:hAnsi="SimHei" w:eastAsia="SimHei" w:cs="SimHei"/>
          <w:sz w:val="19"/>
          <w:szCs w:val="19"/>
          <w:b/>
          <w:bCs/>
          <w:spacing w:val="-14"/>
        </w:rPr>
        <w:t>力</w:t>
      </w:r>
    </w:p>
    <w:p>
      <w:pPr>
        <w:ind w:firstLine="389"/>
        <w:spacing w:before="231" w:line="350" w:lineRule="auto"/>
        <w:jc w:val="both"/>
        <w:rPr>
          <w:rFonts w:ascii="SimSun" w:hAnsi="SimSun" w:eastAsia="SimSun" w:cs="SimSun"/>
          <w:sz w:val="19"/>
          <w:szCs w:val="19"/>
        </w:rPr>
      </w:pPr>
      <w:r>
        <w:rPr>
          <w:rFonts w:ascii="SimSun" w:hAnsi="SimSun" w:eastAsia="SimSun" w:cs="SimSun"/>
          <w:sz w:val="19"/>
          <w:szCs w:val="19"/>
          <w:spacing w:val="18"/>
        </w:rPr>
        <w:t>基础支撑是城市发展的共同需求，强化基础支撑保障有利于统筹规划和统建</w:t>
      </w:r>
      <w:r>
        <w:rPr>
          <w:rFonts w:ascii="SimSun" w:hAnsi="SimSun" w:eastAsia="SimSun" w:cs="SimSun"/>
          <w:sz w:val="19"/>
          <w:szCs w:val="19"/>
          <w:spacing w:val="6"/>
        </w:rPr>
        <w:t xml:space="preserve">  </w:t>
      </w:r>
      <w:r>
        <w:rPr>
          <w:rFonts w:ascii="SimSun" w:hAnsi="SimSun" w:eastAsia="SimSun" w:cs="SimSun"/>
          <w:sz w:val="19"/>
          <w:szCs w:val="19"/>
          <w:spacing w:val="17"/>
        </w:rPr>
        <w:t>共享，有利于整合资源和集约建设，有利于业务快速开发和部署。推进新型智慧 </w:t>
      </w:r>
      <w:r>
        <w:rPr>
          <w:rFonts w:ascii="SimSun" w:hAnsi="SimSun" w:eastAsia="SimSun" w:cs="SimSun"/>
          <w:sz w:val="19"/>
          <w:szCs w:val="19"/>
          <w:spacing w:val="18"/>
        </w:rPr>
        <w:t>城市建设要加强基础支撑保障建设，增强基础网络、共</w:t>
      </w:r>
      <w:r>
        <w:rPr>
          <w:rFonts w:ascii="SimSun" w:hAnsi="SimSun" w:eastAsia="SimSun" w:cs="SimSun"/>
          <w:sz w:val="19"/>
          <w:szCs w:val="19"/>
          <w:spacing w:val="17"/>
        </w:rPr>
        <w:t>性平台、公共数据等基础</w:t>
      </w:r>
      <w:r>
        <w:rPr>
          <w:rFonts w:ascii="SimSun" w:hAnsi="SimSun" w:eastAsia="SimSun" w:cs="SimSun"/>
          <w:sz w:val="19"/>
          <w:szCs w:val="19"/>
        </w:rPr>
        <w:t xml:space="preserve">  </w:t>
      </w:r>
      <w:r>
        <w:rPr>
          <w:rFonts w:ascii="SimSun" w:hAnsi="SimSun" w:eastAsia="SimSun" w:cs="SimSun"/>
          <w:sz w:val="19"/>
          <w:szCs w:val="19"/>
          <w:spacing w:val="15"/>
        </w:rPr>
        <w:t>支撑保障能力。加快推进数据中心、5</w:t>
      </w:r>
      <w:r>
        <w:rPr>
          <w:rFonts w:ascii="Times New Roman" w:hAnsi="Times New Roman" w:eastAsia="Times New Roman" w:cs="Times New Roman"/>
          <w:sz w:val="19"/>
          <w:szCs w:val="19"/>
          <w:spacing w:val="15"/>
        </w:rPr>
        <w:t>G</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5"/>
        </w:rPr>
        <w:t>、物联网、车联网、电子政务网络等城市</w:t>
      </w:r>
      <w:r>
        <w:rPr>
          <w:rFonts w:ascii="SimSun" w:hAnsi="SimSun" w:eastAsia="SimSun" w:cs="SimSun"/>
          <w:sz w:val="19"/>
          <w:szCs w:val="19"/>
        </w:rPr>
        <w:t xml:space="preserve">  </w:t>
      </w:r>
      <w:r>
        <w:rPr>
          <w:rFonts w:ascii="SimSun" w:hAnsi="SimSun" w:eastAsia="SimSun" w:cs="SimSun"/>
          <w:sz w:val="19"/>
          <w:szCs w:val="19"/>
          <w:spacing w:val="18"/>
        </w:rPr>
        <w:t>发展的基础设施建设，推进统建共享、适度超前</w:t>
      </w:r>
      <w:r>
        <w:rPr>
          <w:rFonts w:ascii="SimSun" w:hAnsi="SimSun" w:eastAsia="SimSun" w:cs="SimSun"/>
          <w:sz w:val="19"/>
          <w:szCs w:val="19"/>
          <w:spacing w:val="17"/>
        </w:rPr>
        <w:t>部署和持续迭代升级。增强共性</w:t>
      </w:r>
      <w:r>
        <w:rPr>
          <w:rFonts w:ascii="SimSun" w:hAnsi="SimSun" w:eastAsia="SimSun" w:cs="SimSun"/>
          <w:sz w:val="19"/>
          <w:szCs w:val="19"/>
        </w:rPr>
        <w:t xml:space="preserve">  </w:t>
      </w:r>
      <w:r>
        <w:rPr>
          <w:rFonts w:ascii="SimSun" w:hAnsi="SimSun" w:eastAsia="SimSun" w:cs="SimSun"/>
          <w:sz w:val="19"/>
          <w:szCs w:val="19"/>
          <w:spacing w:val="18"/>
        </w:rPr>
        <w:t>平台支撑能力，加快推进数据共享交换和流通交易</w:t>
      </w:r>
      <w:r>
        <w:rPr>
          <w:rFonts w:ascii="SimSun" w:hAnsi="SimSun" w:eastAsia="SimSun" w:cs="SimSun"/>
          <w:sz w:val="19"/>
          <w:szCs w:val="19"/>
          <w:spacing w:val="17"/>
        </w:rPr>
        <w:t>、行业物联网统一接入、新技</w:t>
      </w:r>
      <w:r>
        <w:rPr>
          <w:rFonts w:ascii="SimSun" w:hAnsi="SimSun" w:eastAsia="SimSun" w:cs="SimSun"/>
          <w:sz w:val="19"/>
          <w:szCs w:val="19"/>
        </w:rPr>
        <w:t xml:space="preserve">  </w:t>
      </w:r>
      <w:r>
        <w:rPr>
          <w:rFonts w:ascii="SimSun" w:hAnsi="SimSun" w:eastAsia="SimSun" w:cs="SimSun"/>
          <w:sz w:val="19"/>
          <w:szCs w:val="19"/>
          <w:spacing w:val="18"/>
        </w:rPr>
        <w:t>术创新试验应用、人工智能算法模式、空间地理</w:t>
      </w:r>
      <w:r>
        <w:rPr>
          <w:rFonts w:ascii="SimSun" w:hAnsi="SimSun" w:eastAsia="SimSun" w:cs="SimSun"/>
          <w:sz w:val="19"/>
          <w:szCs w:val="19"/>
          <w:spacing w:val="17"/>
        </w:rPr>
        <w:t>信息显示等共性平台建设，支撑</w:t>
      </w:r>
      <w:r>
        <w:rPr>
          <w:rFonts w:ascii="SimSun" w:hAnsi="SimSun" w:eastAsia="SimSun" w:cs="SimSun"/>
          <w:sz w:val="19"/>
          <w:szCs w:val="19"/>
        </w:rPr>
        <w:t xml:space="preserve">  </w:t>
      </w:r>
      <w:r>
        <w:rPr>
          <w:rFonts w:ascii="SimSun" w:hAnsi="SimSun" w:eastAsia="SimSun" w:cs="SimSun"/>
          <w:sz w:val="19"/>
          <w:szCs w:val="19"/>
          <w:spacing w:val="20"/>
        </w:rPr>
        <w:t>新技术新业态发展。增强公共数据支撑能力，加快推进人口、法人、空间地理、</w:t>
      </w:r>
      <w:r>
        <w:rPr>
          <w:rFonts w:ascii="SimSun" w:hAnsi="SimSun" w:eastAsia="SimSun" w:cs="SimSun"/>
          <w:sz w:val="19"/>
          <w:szCs w:val="19"/>
          <w:spacing w:val="3"/>
        </w:rPr>
        <w:t xml:space="preserve"> </w:t>
      </w:r>
      <w:r>
        <w:rPr>
          <w:rFonts w:ascii="SimSun" w:hAnsi="SimSun" w:eastAsia="SimSun" w:cs="SimSun"/>
          <w:sz w:val="19"/>
          <w:szCs w:val="19"/>
          <w:spacing w:val="18"/>
        </w:rPr>
        <w:t>电子证照、城市部件等城市基础信息库的统建共享，完善公共数据开</w:t>
      </w:r>
      <w:r>
        <w:rPr>
          <w:rFonts w:ascii="SimSun" w:hAnsi="SimSun" w:eastAsia="SimSun" w:cs="SimSun"/>
          <w:sz w:val="19"/>
          <w:szCs w:val="19"/>
          <w:spacing w:val="17"/>
        </w:rPr>
        <w:t>发利用机制</w:t>
      </w:r>
    </w:p>
    <w:p>
      <w:pPr>
        <w:spacing w:line="219" w:lineRule="auto"/>
        <w:rPr>
          <w:rFonts w:ascii="SimSun" w:hAnsi="SimSun" w:eastAsia="SimSun" w:cs="SimSun"/>
          <w:sz w:val="19"/>
          <w:szCs w:val="19"/>
        </w:rPr>
      </w:pPr>
      <w:r>
        <w:rPr>
          <w:rFonts w:ascii="SimSun" w:hAnsi="SimSun" w:eastAsia="SimSun" w:cs="SimSun"/>
          <w:sz w:val="19"/>
          <w:szCs w:val="19"/>
          <w:spacing w:val="11"/>
        </w:rPr>
        <w:t>建设，推进公共数据授权运营。</w:t>
      </w:r>
    </w:p>
    <w:p>
      <w:pPr>
        <w:pStyle w:val="BodyText"/>
        <w:spacing w:line="328" w:lineRule="auto"/>
        <w:rPr/>
      </w:pPr>
      <w:r/>
    </w:p>
    <w:p>
      <w:pPr>
        <w:ind w:left="112"/>
        <w:spacing w:before="62" w:line="213"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7"/>
        </w:rPr>
        <w:t xml:space="preserve"> </w:t>
      </w:r>
      <w:r>
        <w:rPr>
          <w:rFonts w:ascii="SimHei" w:hAnsi="SimHei" w:eastAsia="SimHei" w:cs="SimHei"/>
          <w:sz w:val="19"/>
          <w:szCs w:val="19"/>
          <w:b/>
          <w:bCs/>
          <w:spacing w:val="-13"/>
        </w:rPr>
        <w:t>四</w:t>
      </w:r>
      <w:r>
        <w:rPr>
          <w:rFonts w:ascii="SimHei" w:hAnsi="SimHei" w:eastAsia="SimHei" w:cs="SimHei"/>
          <w:sz w:val="19"/>
          <w:szCs w:val="19"/>
          <w:spacing w:val="-37"/>
        </w:rPr>
        <w:t xml:space="preserve"> </w:t>
      </w:r>
      <w:r>
        <w:rPr>
          <w:rFonts w:ascii="SimHei" w:hAnsi="SimHei" w:eastAsia="SimHei" w:cs="SimHei"/>
          <w:sz w:val="19"/>
          <w:szCs w:val="19"/>
          <w:b/>
          <w:bCs/>
          <w:spacing w:val="-13"/>
        </w:rPr>
        <w:t>)</w:t>
      </w:r>
      <w:r>
        <w:rPr>
          <w:rFonts w:ascii="SimHei" w:hAnsi="SimHei" w:eastAsia="SimHei" w:cs="SimHei"/>
          <w:sz w:val="19"/>
          <w:szCs w:val="19"/>
          <w:spacing w:val="-34"/>
        </w:rPr>
        <w:t xml:space="preserve"> </w:t>
      </w:r>
      <w:r>
        <w:rPr>
          <w:rFonts w:ascii="SimHei" w:hAnsi="SimHei" w:eastAsia="SimHei" w:cs="SimHei"/>
          <w:sz w:val="19"/>
          <w:szCs w:val="19"/>
          <w:b/>
          <w:bCs/>
          <w:spacing w:val="-13"/>
        </w:rPr>
        <w:t>深</w:t>
      </w:r>
      <w:r>
        <w:rPr>
          <w:rFonts w:ascii="SimHei" w:hAnsi="SimHei" w:eastAsia="SimHei" w:cs="SimHei"/>
          <w:sz w:val="19"/>
          <w:szCs w:val="19"/>
          <w:spacing w:val="-33"/>
        </w:rPr>
        <w:t xml:space="preserve"> </w:t>
      </w:r>
      <w:r>
        <w:rPr>
          <w:rFonts w:ascii="SimHei" w:hAnsi="SimHei" w:eastAsia="SimHei" w:cs="SimHei"/>
          <w:sz w:val="19"/>
          <w:szCs w:val="19"/>
          <w:b/>
          <w:bCs/>
          <w:spacing w:val="-13"/>
        </w:rPr>
        <w:t>化</w:t>
      </w:r>
      <w:r>
        <w:rPr>
          <w:rFonts w:ascii="SimHei" w:hAnsi="SimHei" w:eastAsia="SimHei" w:cs="SimHei"/>
          <w:sz w:val="19"/>
          <w:szCs w:val="19"/>
          <w:spacing w:val="-34"/>
        </w:rPr>
        <w:t xml:space="preserve"> </w:t>
      </w:r>
      <w:r>
        <w:rPr>
          <w:rFonts w:ascii="SimHei" w:hAnsi="SimHei" w:eastAsia="SimHei" w:cs="SimHei"/>
          <w:sz w:val="19"/>
          <w:szCs w:val="19"/>
          <w:b/>
          <w:bCs/>
          <w:spacing w:val="-13"/>
        </w:rPr>
        <w:t>技</w:t>
      </w:r>
      <w:r>
        <w:rPr>
          <w:rFonts w:ascii="SimHei" w:hAnsi="SimHei" w:eastAsia="SimHei" w:cs="SimHei"/>
          <w:sz w:val="19"/>
          <w:szCs w:val="19"/>
          <w:spacing w:val="-35"/>
        </w:rPr>
        <w:t xml:space="preserve"> </w:t>
      </w:r>
      <w:r>
        <w:rPr>
          <w:rFonts w:ascii="SimHei" w:hAnsi="SimHei" w:eastAsia="SimHei" w:cs="SimHei"/>
          <w:sz w:val="19"/>
          <w:szCs w:val="19"/>
          <w:b/>
          <w:bCs/>
          <w:spacing w:val="-13"/>
        </w:rPr>
        <w:t>术</w:t>
      </w:r>
      <w:r>
        <w:rPr>
          <w:rFonts w:ascii="SimHei" w:hAnsi="SimHei" w:eastAsia="SimHei" w:cs="SimHei"/>
          <w:sz w:val="19"/>
          <w:szCs w:val="19"/>
          <w:spacing w:val="-34"/>
        </w:rPr>
        <w:t xml:space="preserve"> </w:t>
      </w:r>
      <w:r>
        <w:rPr>
          <w:rFonts w:ascii="SimHei" w:hAnsi="SimHei" w:eastAsia="SimHei" w:cs="SimHei"/>
          <w:sz w:val="19"/>
          <w:szCs w:val="19"/>
          <w:b/>
          <w:bCs/>
          <w:spacing w:val="-13"/>
        </w:rPr>
        <w:t>融</w:t>
      </w:r>
      <w:r>
        <w:rPr>
          <w:rFonts w:ascii="SimHei" w:hAnsi="SimHei" w:eastAsia="SimHei" w:cs="SimHei"/>
          <w:sz w:val="19"/>
          <w:szCs w:val="19"/>
          <w:spacing w:val="-33"/>
        </w:rPr>
        <w:t xml:space="preserve"> </w:t>
      </w:r>
      <w:r>
        <w:rPr>
          <w:rFonts w:ascii="SimHei" w:hAnsi="SimHei" w:eastAsia="SimHei" w:cs="SimHei"/>
          <w:sz w:val="19"/>
          <w:szCs w:val="19"/>
          <w:b/>
          <w:bCs/>
          <w:spacing w:val="-13"/>
        </w:rPr>
        <w:t>合</w:t>
      </w:r>
      <w:r>
        <w:rPr>
          <w:rFonts w:ascii="SimHei" w:hAnsi="SimHei" w:eastAsia="SimHei" w:cs="SimHei"/>
          <w:sz w:val="19"/>
          <w:szCs w:val="19"/>
          <w:spacing w:val="-36"/>
        </w:rPr>
        <w:t xml:space="preserve"> </w:t>
      </w:r>
      <w:r>
        <w:rPr>
          <w:rFonts w:ascii="SimHei" w:hAnsi="SimHei" w:eastAsia="SimHei" w:cs="SimHei"/>
          <w:sz w:val="19"/>
          <w:szCs w:val="19"/>
          <w:b/>
          <w:bCs/>
          <w:spacing w:val="-13"/>
        </w:rPr>
        <w:t>创</w:t>
      </w:r>
      <w:r>
        <w:rPr>
          <w:rFonts w:ascii="SimHei" w:hAnsi="SimHei" w:eastAsia="SimHei" w:cs="SimHei"/>
          <w:sz w:val="19"/>
          <w:szCs w:val="19"/>
          <w:spacing w:val="-35"/>
        </w:rPr>
        <w:t xml:space="preserve"> </w:t>
      </w:r>
      <w:r>
        <w:rPr>
          <w:rFonts w:ascii="SimHei" w:hAnsi="SimHei" w:eastAsia="SimHei" w:cs="SimHei"/>
          <w:sz w:val="19"/>
          <w:szCs w:val="19"/>
          <w:b/>
          <w:bCs/>
          <w:spacing w:val="-13"/>
        </w:rPr>
        <w:t>新</w:t>
      </w:r>
      <w:r>
        <w:rPr>
          <w:rFonts w:ascii="SimHei" w:hAnsi="SimHei" w:eastAsia="SimHei" w:cs="SimHei"/>
          <w:sz w:val="19"/>
          <w:szCs w:val="19"/>
          <w:spacing w:val="-13"/>
        </w:rPr>
        <w:t xml:space="preserve"> </w:t>
      </w:r>
      <w:r>
        <w:rPr>
          <w:rFonts w:ascii="SimHei" w:hAnsi="SimHei" w:eastAsia="SimHei" w:cs="SimHei"/>
          <w:sz w:val="19"/>
          <w:szCs w:val="19"/>
          <w:b/>
          <w:bCs/>
          <w:spacing w:val="-13"/>
        </w:rPr>
        <w:t>，</w:t>
      </w:r>
      <w:r>
        <w:rPr>
          <w:rFonts w:ascii="SimHei" w:hAnsi="SimHei" w:eastAsia="SimHei" w:cs="SimHei"/>
          <w:sz w:val="19"/>
          <w:szCs w:val="19"/>
          <w:spacing w:val="-35"/>
        </w:rPr>
        <w:t xml:space="preserve"> </w:t>
      </w:r>
      <w:r>
        <w:rPr>
          <w:rFonts w:ascii="SimHei" w:hAnsi="SimHei" w:eastAsia="SimHei" w:cs="SimHei"/>
          <w:sz w:val="19"/>
          <w:szCs w:val="19"/>
          <w:b/>
          <w:bCs/>
          <w:spacing w:val="-13"/>
        </w:rPr>
        <w:t>释</w:t>
      </w:r>
      <w:r>
        <w:rPr>
          <w:rFonts w:ascii="SimHei" w:hAnsi="SimHei" w:eastAsia="SimHei" w:cs="SimHei"/>
          <w:sz w:val="19"/>
          <w:szCs w:val="19"/>
          <w:spacing w:val="-36"/>
        </w:rPr>
        <w:t xml:space="preserve"> </w:t>
      </w:r>
      <w:r>
        <w:rPr>
          <w:rFonts w:ascii="SimHei" w:hAnsi="SimHei" w:eastAsia="SimHei" w:cs="SimHei"/>
          <w:sz w:val="19"/>
          <w:szCs w:val="19"/>
          <w:b/>
          <w:bCs/>
          <w:spacing w:val="-13"/>
        </w:rPr>
        <w:t>放</w:t>
      </w:r>
      <w:r>
        <w:rPr>
          <w:rFonts w:ascii="SimHei" w:hAnsi="SimHei" w:eastAsia="SimHei" w:cs="SimHei"/>
          <w:sz w:val="19"/>
          <w:szCs w:val="19"/>
          <w:spacing w:val="-34"/>
        </w:rPr>
        <w:t xml:space="preserve"> </w:t>
      </w:r>
      <w:r>
        <w:rPr>
          <w:rFonts w:ascii="SimHei" w:hAnsi="SimHei" w:eastAsia="SimHei" w:cs="SimHei"/>
          <w:sz w:val="19"/>
          <w:szCs w:val="19"/>
          <w:b/>
          <w:bCs/>
          <w:spacing w:val="-13"/>
        </w:rPr>
        <w:t>技</w:t>
      </w:r>
      <w:r>
        <w:rPr>
          <w:rFonts w:ascii="SimHei" w:hAnsi="SimHei" w:eastAsia="SimHei" w:cs="SimHei"/>
          <w:sz w:val="19"/>
          <w:szCs w:val="19"/>
          <w:spacing w:val="-35"/>
        </w:rPr>
        <w:t xml:space="preserve"> </w:t>
      </w:r>
      <w:r>
        <w:rPr>
          <w:rFonts w:ascii="SimHei" w:hAnsi="SimHei" w:eastAsia="SimHei" w:cs="SimHei"/>
          <w:sz w:val="19"/>
          <w:szCs w:val="19"/>
          <w:b/>
          <w:bCs/>
          <w:spacing w:val="-13"/>
        </w:rPr>
        <w:t>术</w:t>
      </w:r>
      <w:r>
        <w:rPr>
          <w:rFonts w:ascii="SimHei" w:hAnsi="SimHei" w:eastAsia="SimHei" w:cs="SimHei"/>
          <w:sz w:val="19"/>
          <w:szCs w:val="19"/>
          <w:spacing w:val="-34"/>
        </w:rPr>
        <w:t xml:space="preserve"> </w:t>
      </w:r>
      <w:r>
        <w:rPr>
          <w:rFonts w:ascii="SimHei" w:hAnsi="SimHei" w:eastAsia="SimHei" w:cs="SimHei"/>
          <w:sz w:val="19"/>
          <w:szCs w:val="19"/>
          <w:b/>
          <w:bCs/>
          <w:spacing w:val="-13"/>
        </w:rPr>
        <w:t>融</w:t>
      </w:r>
      <w:r>
        <w:rPr>
          <w:rFonts w:ascii="SimHei" w:hAnsi="SimHei" w:eastAsia="SimHei" w:cs="SimHei"/>
          <w:sz w:val="19"/>
          <w:szCs w:val="19"/>
          <w:spacing w:val="-33"/>
        </w:rPr>
        <w:t xml:space="preserve"> </w:t>
      </w:r>
      <w:r>
        <w:rPr>
          <w:rFonts w:ascii="SimHei" w:hAnsi="SimHei" w:eastAsia="SimHei" w:cs="SimHei"/>
          <w:sz w:val="19"/>
          <w:szCs w:val="19"/>
          <w:b/>
          <w:bCs/>
          <w:spacing w:val="-13"/>
        </w:rPr>
        <w:t>合</w:t>
      </w:r>
      <w:r>
        <w:rPr>
          <w:rFonts w:ascii="SimHei" w:hAnsi="SimHei" w:eastAsia="SimHei" w:cs="SimHei"/>
          <w:sz w:val="19"/>
          <w:szCs w:val="19"/>
          <w:spacing w:val="-34"/>
        </w:rPr>
        <w:t xml:space="preserve"> </w:t>
      </w:r>
      <w:r>
        <w:rPr>
          <w:rFonts w:ascii="SimHei" w:hAnsi="SimHei" w:eastAsia="SimHei" w:cs="SimHei"/>
          <w:sz w:val="19"/>
          <w:szCs w:val="19"/>
          <w:b/>
          <w:bCs/>
          <w:spacing w:val="-13"/>
        </w:rPr>
        <w:t>红</w:t>
      </w:r>
      <w:r>
        <w:rPr>
          <w:rFonts w:ascii="SimHei" w:hAnsi="SimHei" w:eastAsia="SimHei" w:cs="SimHei"/>
          <w:sz w:val="19"/>
          <w:szCs w:val="19"/>
          <w:spacing w:val="-32"/>
        </w:rPr>
        <w:t xml:space="preserve"> </w:t>
      </w:r>
      <w:r>
        <w:rPr>
          <w:rFonts w:ascii="SimHei" w:hAnsi="SimHei" w:eastAsia="SimHei" w:cs="SimHei"/>
          <w:sz w:val="19"/>
          <w:szCs w:val="19"/>
          <w:b/>
          <w:bCs/>
          <w:spacing w:val="-13"/>
        </w:rPr>
        <w:t>利</w:t>
      </w:r>
    </w:p>
    <w:p>
      <w:pPr>
        <w:ind w:firstLine="409"/>
        <w:spacing w:before="221" w:line="350" w:lineRule="auto"/>
        <w:jc w:val="both"/>
        <w:rPr>
          <w:rFonts w:ascii="SimSun" w:hAnsi="SimSun" w:eastAsia="SimSun" w:cs="SimSun"/>
          <w:sz w:val="19"/>
          <w:szCs w:val="19"/>
        </w:rPr>
      </w:pPr>
      <w:r>
        <w:rPr>
          <w:rFonts w:ascii="SimSun" w:hAnsi="SimSun" w:eastAsia="SimSun" w:cs="SimSun"/>
          <w:sz w:val="19"/>
          <w:szCs w:val="19"/>
          <w:spacing w:val="18"/>
        </w:rPr>
        <w:t>推进技术融合创新应用是开展新型智慧城市建设</w:t>
      </w:r>
      <w:r>
        <w:rPr>
          <w:rFonts w:ascii="SimSun" w:hAnsi="SimSun" w:eastAsia="SimSun" w:cs="SimSun"/>
          <w:sz w:val="19"/>
          <w:szCs w:val="19"/>
          <w:spacing w:val="17"/>
        </w:rPr>
        <w:t>的关键，要充分发挥信息技 </w:t>
      </w:r>
      <w:r>
        <w:rPr>
          <w:rFonts w:ascii="SimSun" w:hAnsi="SimSun" w:eastAsia="SimSun" w:cs="SimSun"/>
          <w:sz w:val="19"/>
          <w:szCs w:val="19"/>
          <w:spacing w:val="17"/>
        </w:rPr>
        <w:t>术赋能作用，推进产业、服务、治理等全面创新。推动技术驱动服务创新，深化 </w:t>
      </w:r>
      <w:r>
        <w:rPr>
          <w:rFonts w:ascii="SimSun" w:hAnsi="SimSun" w:eastAsia="SimSun" w:cs="SimSun"/>
          <w:sz w:val="19"/>
          <w:szCs w:val="19"/>
          <w:spacing w:val="23"/>
        </w:rPr>
        <w:t>新一代信息技术在政务服务、公共服务、社区服务等领域的应用，拓展服务渠 </w:t>
      </w:r>
      <w:r>
        <w:rPr>
          <w:rFonts w:ascii="SimSun" w:hAnsi="SimSun" w:eastAsia="SimSun" w:cs="SimSun"/>
          <w:sz w:val="19"/>
          <w:szCs w:val="19"/>
          <w:spacing w:val="17"/>
        </w:rPr>
        <w:t>道，优化服务手段，提供高效、精准、智能服务能力。推动技术驱动社会治理创 </w:t>
      </w:r>
      <w:r>
        <w:rPr>
          <w:rFonts w:ascii="SimSun" w:hAnsi="SimSun" w:eastAsia="SimSun" w:cs="SimSun"/>
          <w:sz w:val="19"/>
          <w:szCs w:val="19"/>
          <w:spacing w:val="18"/>
        </w:rPr>
        <w:t>新，深化新一代信息技术在城市管理、治安防</w:t>
      </w:r>
      <w:r>
        <w:rPr>
          <w:rFonts w:ascii="SimSun" w:hAnsi="SimSun" w:eastAsia="SimSun" w:cs="SimSun"/>
          <w:sz w:val="19"/>
          <w:szCs w:val="19"/>
          <w:spacing w:val="17"/>
        </w:rPr>
        <w:t>控、安全生产、应急救灾、生态保</w:t>
      </w:r>
      <w:r>
        <w:rPr>
          <w:rFonts w:ascii="SimSun" w:hAnsi="SimSun" w:eastAsia="SimSun" w:cs="SimSun"/>
          <w:sz w:val="19"/>
          <w:szCs w:val="19"/>
        </w:rPr>
        <w:t xml:space="preserve">  </w:t>
      </w:r>
      <w:r>
        <w:rPr>
          <w:rFonts w:ascii="SimSun" w:hAnsi="SimSun" w:eastAsia="SimSun" w:cs="SimSun"/>
          <w:sz w:val="19"/>
          <w:szCs w:val="19"/>
          <w:spacing w:val="9"/>
        </w:rPr>
        <w:t>护、疫情防控等领域的应用，创新治理手段，提升态势感知、事</w:t>
      </w:r>
      <w:r>
        <w:rPr>
          <w:rFonts w:ascii="SimSun" w:hAnsi="SimSun" w:eastAsia="SimSun" w:cs="SimSun"/>
          <w:sz w:val="19"/>
          <w:szCs w:val="19"/>
          <w:spacing w:val="8"/>
        </w:rPr>
        <w:t>前预警、协同联动、</w:t>
      </w:r>
    </w:p>
    <w:p>
      <w:pPr>
        <w:spacing w:before="1" w:line="218" w:lineRule="auto"/>
        <w:rPr>
          <w:rFonts w:ascii="SimSun" w:hAnsi="SimSun" w:eastAsia="SimSun" w:cs="SimSun"/>
          <w:sz w:val="19"/>
          <w:szCs w:val="19"/>
        </w:rPr>
      </w:pPr>
      <w:r>
        <w:rPr>
          <w:rFonts w:ascii="SimSun" w:hAnsi="SimSun" w:eastAsia="SimSun" w:cs="SimSun"/>
          <w:sz w:val="19"/>
          <w:szCs w:val="19"/>
          <w:spacing w:val="18"/>
        </w:rPr>
        <w:t>精准处置等能力。推动技术驱动产业创新，深化新</w:t>
      </w:r>
      <w:r>
        <w:rPr>
          <w:rFonts w:ascii="SimSun" w:hAnsi="SimSun" w:eastAsia="SimSun" w:cs="SimSun"/>
          <w:sz w:val="19"/>
          <w:szCs w:val="19"/>
          <w:spacing w:val="17"/>
        </w:rPr>
        <w:t>一代信息技术在研发设计、生</w:t>
      </w:r>
    </w:p>
    <w:p>
      <w:pPr>
        <w:spacing w:line="218" w:lineRule="auto"/>
        <w:sectPr>
          <w:footerReference w:type="default" r:id="rId262"/>
          <w:pgSz w:w="8520" w:h="12900"/>
          <w:pgMar w:top="400" w:right="894" w:bottom="525" w:left="269" w:header="0" w:footer="376" w:gutter="0"/>
        </w:sectPr>
        <w:rPr>
          <w:rFonts w:ascii="SimSun" w:hAnsi="SimSun" w:eastAsia="SimSun" w:cs="SimSun"/>
          <w:sz w:val="19"/>
          <w:szCs w:val="19"/>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0" w:lineRule="auto"/>
        <w:rPr/>
      </w:pPr>
      <w:r/>
    </w:p>
    <w:p>
      <w:pPr>
        <w:ind w:right="116"/>
        <w:spacing w:before="68" w:line="258" w:lineRule="auto"/>
        <w:rPr>
          <w:rFonts w:ascii="SimSun" w:hAnsi="SimSun" w:eastAsia="SimSun" w:cs="SimSun"/>
          <w:sz w:val="21"/>
          <w:szCs w:val="21"/>
        </w:rPr>
      </w:pPr>
      <w:r>
        <w:rPr>
          <w:rFonts w:ascii="SimSun" w:hAnsi="SimSun" w:eastAsia="SimSun" w:cs="SimSun"/>
          <w:sz w:val="21"/>
          <w:szCs w:val="21"/>
          <w:spacing w:val="-3"/>
        </w:rPr>
        <w:t>产制造、物流仓储、市场营销等领域的应用，推动产品、服务、业态等创新，提</w:t>
      </w:r>
      <w:r>
        <w:rPr>
          <w:rFonts w:ascii="SimSun" w:hAnsi="SimSun" w:eastAsia="SimSun" w:cs="SimSun"/>
          <w:sz w:val="21"/>
          <w:szCs w:val="21"/>
          <w:spacing w:val="12"/>
        </w:rPr>
        <w:t xml:space="preserve"> </w:t>
      </w:r>
      <w:r>
        <w:rPr>
          <w:rFonts w:ascii="SimSun" w:hAnsi="SimSun" w:eastAsia="SimSun" w:cs="SimSun"/>
          <w:sz w:val="21"/>
          <w:szCs w:val="21"/>
          <w:spacing w:val="-5"/>
        </w:rPr>
        <w:t>升产业链、供应链、价值链、创新链融合发展水平。</w:t>
      </w:r>
    </w:p>
    <w:p>
      <w:pPr>
        <w:pStyle w:val="BodyText"/>
        <w:spacing w:line="299"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9"/>
        </w:rPr>
        <w:t>(五)推动数据高效流动，优化城市资源配置</w:t>
      </w:r>
    </w:p>
    <w:p>
      <w:pPr>
        <w:ind w:right="40" w:firstLine="400"/>
        <w:spacing w:before="199" w:line="299" w:lineRule="auto"/>
        <w:jc w:val="both"/>
        <w:rPr>
          <w:rFonts w:ascii="SimSun" w:hAnsi="SimSun" w:eastAsia="SimSun" w:cs="SimSun"/>
          <w:sz w:val="21"/>
          <w:szCs w:val="21"/>
        </w:rPr>
      </w:pPr>
      <w:r>
        <w:rPr>
          <w:rFonts w:ascii="SimSun" w:hAnsi="SimSun" w:eastAsia="SimSun" w:cs="SimSun"/>
          <w:sz w:val="21"/>
          <w:szCs w:val="21"/>
          <w:spacing w:val="2"/>
        </w:rPr>
        <w:t>数据是城市运行和发展的“红细胞”,是优化</w:t>
      </w:r>
      <w:r>
        <w:rPr>
          <w:rFonts w:ascii="SimSun" w:hAnsi="SimSun" w:eastAsia="SimSun" w:cs="SimSun"/>
          <w:sz w:val="21"/>
          <w:szCs w:val="21"/>
          <w:spacing w:val="1"/>
        </w:rPr>
        <w:t>城市资源配置的指挥棒。构建</w:t>
      </w:r>
      <w:r>
        <w:rPr>
          <w:rFonts w:ascii="SimSun" w:hAnsi="SimSun" w:eastAsia="SimSun" w:cs="SimSun"/>
          <w:sz w:val="21"/>
          <w:szCs w:val="21"/>
        </w:rPr>
        <w:t xml:space="preserve"> </w:t>
      </w:r>
      <w:r>
        <w:rPr>
          <w:rFonts w:ascii="SimSun" w:hAnsi="SimSun" w:eastAsia="SimSun" w:cs="SimSun"/>
          <w:sz w:val="21"/>
          <w:szCs w:val="21"/>
          <w:spacing w:val="-6"/>
        </w:rPr>
        <w:t>高效的城市数据流通机制，有助于促进城市创新、协调、绿</w:t>
      </w:r>
      <w:r>
        <w:rPr>
          <w:rFonts w:ascii="SimSun" w:hAnsi="SimSun" w:eastAsia="SimSun" w:cs="SimSun"/>
          <w:sz w:val="21"/>
          <w:szCs w:val="21"/>
          <w:spacing w:val="-7"/>
        </w:rPr>
        <w:t>色、开放、共享发展，</w:t>
      </w:r>
      <w:r>
        <w:rPr>
          <w:rFonts w:ascii="SimSun" w:hAnsi="SimSun" w:eastAsia="SimSun" w:cs="SimSun"/>
          <w:sz w:val="21"/>
          <w:szCs w:val="21"/>
        </w:rPr>
        <w:t xml:space="preserve"> </w:t>
      </w:r>
      <w:r>
        <w:rPr>
          <w:rFonts w:ascii="SimSun" w:hAnsi="SimSun" w:eastAsia="SimSun" w:cs="SimSun"/>
          <w:sz w:val="21"/>
          <w:szCs w:val="21"/>
          <w:spacing w:val="-3"/>
        </w:rPr>
        <w:t>提升城市和谐共生、创新发展和社会共治等能力。推进政务数据按需共享，加强 </w:t>
      </w:r>
      <w:r>
        <w:rPr>
          <w:rFonts w:ascii="SimSun" w:hAnsi="SimSun" w:eastAsia="SimSun" w:cs="SimSun"/>
          <w:sz w:val="21"/>
          <w:szCs w:val="21"/>
          <w:spacing w:val="-3"/>
        </w:rPr>
        <w:t>政务数据梳理、目录建设、质量管理和动态更新等机制，建立健全政务数据共享 </w:t>
      </w:r>
      <w:r>
        <w:rPr>
          <w:rFonts w:ascii="SimSun" w:hAnsi="SimSun" w:eastAsia="SimSun" w:cs="SimSun"/>
          <w:sz w:val="21"/>
          <w:szCs w:val="21"/>
          <w:spacing w:val="-3"/>
        </w:rPr>
        <w:t>交换统筹协调机制，增强共享交换平台和技术保障能力建设。推进政企数据高效 </w:t>
      </w:r>
      <w:r>
        <w:rPr>
          <w:rFonts w:ascii="SimSun" w:hAnsi="SimSun" w:eastAsia="SimSun" w:cs="SimSun"/>
          <w:sz w:val="21"/>
          <w:szCs w:val="21"/>
          <w:spacing w:val="-3"/>
        </w:rPr>
        <w:t>对接，建立健全政府常态化采集获取企业数据的制度和手段，推进电子证照等公 </w:t>
      </w:r>
      <w:r>
        <w:rPr>
          <w:rFonts w:ascii="SimSun" w:hAnsi="SimSun" w:eastAsia="SimSun" w:cs="SimSun"/>
          <w:sz w:val="21"/>
          <w:szCs w:val="21"/>
          <w:spacing w:val="-3"/>
        </w:rPr>
        <w:t>共信息资源向企业授权，提升政府治理辅助决策能力和保障数字经济健康发展的 </w:t>
      </w:r>
      <w:r>
        <w:rPr>
          <w:rFonts w:ascii="SimSun" w:hAnsi="SimSun" w:eastAsia="SimSun" w:cs="SimSun"/>
          <w:sz w:val="21"/>
          <w:szCs w:val="21"/>
          <w:spacing w:val="-3"/>
        </w:rPr>
        <w:t>支撑能力。培育数据交易市场，加快推进数据确权，探索建立数据定价机制，加</w:t>
      </w:r>
      <w:r>
        <w:rPr>
          <w:rFonts w:ascii="SimSun" w:hAnsi="SimSun" w:eastAsia="SimSun" w:cs="SimSun"/>
          <w:sz w:val="21"/>
          <w:szCs w:val="21"/>
        </w:rPr>
        <w:t xml:space="preserve">  </w:t>
      </w:r>
      <w:r>
        <w:rPr>
          <w:rFonts w:ascii="SimSun" w:hAnsi="SimSun" w:eastAsia="SimSun" w:cs="SimSun"/>
          <w:sz w:val="21"/>
          <w:szCs w:val="21"/>
          <w:spacing w:val="-3"/>
        </w:rPr>
        <w:t>强数据交易市场规则体系建设，完善数据清洗、评估、定价等市场配套服务，建 </w:t>
      </w:r>
      <w:r>
        <w:rPr>
          <w:rFonts w:ascii="SimSun" w:hAnsi="SimSun" w:eastAsia="SimSun" w:cs="SimSun"/>
          <w:sz w:val="21"/>
          <w:szCs w:val="21"/>
          <w:spacing w:val="-6"/>
        </w:rPr>
        <w:t>立健全数据交易市场监管制度。</w:t>
      </w:r>
    </w:p>
    <w:p>
      <w:pPr>
        <w:pStyle w:val="BodyText"/>
        <w:spacing w:line="356"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8"/>
        </w:rPr>
        <w:t>(六)创新建设运营模式，发挥各方专业优势</w:t>
      </w:r>
    </w:p>
    <w:p>
      <w:pPr>
        <w:ind w:right="20" w:firstLine="450"/>
        <w:spacing w:before="222" w:line="304" w:lineRule="auto"/>
        <w:jc w:val="both"/>
        <w:rPr>
          <w:rFonts w:ascii="SimSun" w:hAnsi="SimSun" w:eastAsia="SimSun" w:cs="SimSun"/>
          <w:sz w:val="21"/>
          <w:szCs w:val="21"/>
        </w:rPr>
      </w:pPr>
      <w:r>
        <w:rPr>
          <w:rFonts w:ascii="SimSun" w:hAnsi="SimSun" w:eastAsia="SimSun" w:cs="SimSun"/>
          <w:sz w:val="21"/>
          <w:szCs w:val="21"/>
          <w:spacing w:val="-2"/>
        </w:rPr>
        <w:t>创新智慧城市投资、建设、运营模式，发挥好财政资金引导和撬动作</w:t>
      </w:r>
      <w:r>
        <w:rPr>
          <w:rFonts w:ascii="SimSun" w:hAnsi="SimSun" w:eastAsia="SimSun" w:cs="SimSun"/>
          <w:sz w:val="21"/>
          <w:szCs w:val="21"/>
          <w:spacing w:val="-3"/>
        </w:rPr>
        <w:t>用，充</w:t>
      </w:r>
      <w:r>
        <w:rPr>
          <w:rFonts w:ascii="SimSun" w:hAnsi="SimSun" w:eastAsia="SimSun" w:cs="SimSun"/>
          <w:sz w:val="21"/>
          <w:szCs w:val="21"/>
        </w:rPr>
        <w:t xml:space="preserve"> </w:t>
      </w:r>
      <w:r>
        <w:rPr>
          <w:rFonts w:ascii="SimSun" w:hAnsi="SimSun" w:eastAsia="SimSun" w:cs="SimSun"/>
          <w:sz w:val="21"/>
          <w:szCs w:val="21"/>
          <w:spacing w:val="-3"/>
        </w:rPr>
        <w:t>分吸引和利用社会资本来推进智慧城市建设，形成社会资本支持新型智慧城市建</w:t>
      </w:r>
      <w:r>
        <w:rPr>
          <w:rFonts w:ascii="SimSun" w:hAnsi="SimSun" w:eastAsia="SimSun" w:cs="SimSun"/>
          <w:sz w:val="21"/>
          <w:szCs w:val="21"/>
          <w:spacing w:val="6"/>
        </w:rPr>
        <w:t xml:space="preserve">  </w:t>
      </w:r>
      <w:r>
        <w:rPr>
          <w:rFonts w:ascii="SimSun" w:hAnsi="SimSun" w:eastAsia="SimSun" w:cs="SimSun"/>
          <w:sz w:val="21"/>
          <w:szCs w:val="21"/>
        </w:rPr>
        <w:t>设的良性互动机制。针对纯公益类且无法商</w:t>
      </w:r>
      <w:r>
        <w:rPr>
          <w:rFonts w:ascii="SimSun" w:hAnsi="SimSun" w:eastAsia="SimSun" w:cs="SimSun"/>
          <w:sz w:val="21"/>
          <w:szCs w:val="21"/>
          <w:spacing w:val="-1"/>
        </w:rPr>
        <w:t>业化运作的项目，由财政统一投资，</w:t>
      </w:r>
      <w:r>
        <w:rPr>
          <w:rFonts w:ascii="SimSun" w:hAnsi="SimSun" w:eastAsia="SimSun" w:cs="SimSun"/>
          <w:sz w:val="21"/>
          <w:szCs w:val="21"/>
        </w:rPr>
        <w:t xml:space="preserve"> </w:t>
      </w:r>
      <w:r>
        <w:rPr>
          <w:rFonts w:ascii="SimSun" w:hAnsi="SimSun" w:eastAsia="SimSun" w:cs="SimSun"/>
          <w:sz w:val="21"/>
          <w:szCs w:val="21"/>
        </w:rPr>
        <w:t>委托专业公司开展智慧化建设和运维，每年安排财政预算支持运维和升级改造。</w:t>
      </w:r>
      <w:r>
        <w:rPr>
          <w:rFonts w:ascii="SimSun" w:hAnsi="SimSun" w:eastAsia="SimSun" w:cs="SimSun"/>
          <w:sz w:val="21"/>
          <w:szCs w:val="21"/>
          <w:spacing w:val="4"/>
        </w:rPr>
        <w:t xml:space="preserve"> </w:t>
      </w:r>
      <w:r>
        <w:rPr>
          <w:rFonts w:ascii="SimSun" w:hAnsi="SimSun" w:eastAsia="SimSun" w:cs="SimSun"/>
          <w:sz w:val="21"/>
          <w:szCs w:val="21"/>
        </w:rPr>
        <w:t>针对公益类且可以适度开展商业化运作的项目，采取“资源换服务、授权运营、</w:t>
      </w:r>
      <w:r>
        <w:rPr>
          <w:rFonts w:ascii="SimSun" w:hAnsi="SimSun" w:eastAsia="SimSun" w:cs="SimSun"/>
          <w:sz w:val="21"/>
          <w:szCs w:val="21"/>
          <w:spacing w:val="3"/>
        </w:rPr>
        <w:t xml:space="preserve"> </w:t>
      </w:r>
      <w:r>
        <w:rPr>
          <w:rFonts w:ascii="SimSun" w:hAnsi="SimSun" w:eastAsia="SimSun" w:cs="SimSun"/>
          <w:sz w:val="21"/>
          <w:szCs w:val="21"/>
          <w:spacing w:val="-3"/>
        </w:rPr>
        <w:t>事后补助、贴息贷款”等模式，遴选合适的专业公司开展智慧化建设和运维。针</w:t>
      </w:r>
      <w:r>
        <w:rPr>
          <w:rFonts w:ascii="SimSun" w:hAnsi="SimSun" w:eastAsia="SimSun" w:cs="SimSun"/>
          <w:sz w:val="21"/>
          <w:szCs w:val="21"/>
          <w:spacing w:val="6"/>
        </w:rPr>
        <w:t xml:space="preserve">  </w:t>
      </w:r>
      <w:r>
        <w:rPr>
          <w:rFonts w:ascii="SimSun" w:hAnsi="SimSun" w:eastAsia="SimSun" w:cs="SimSun"/>
          <w:sz w:val="21"/>
          <w:szCs w:val="21"/>
          <w:spacing w:val="-6"/>
        </w:rPr>
        <w:t>对纯市场化的项目，采取市场化运作模式，按照市场竞争规则，择优选取信誉好、</w:t>
      </w:r>
      <w:r>
        <w:rPr>
          <w:rFonts w:ascii="SimSun" w:hAnsi="SimSun" w:eastAsia="SimSun" w:cs="SimSun"/>
          <w:sz w:val="21"/>
          <w:szCs w:val="21"/>
          <w:spacing w:val="10"/>
        </w:rPr>
        <w:t xml:space="preserve"> </w:t>
      </w:r>
      <w:r>
        <w:rPr>
          <w:rFonts w:ascii="SimSun" w:hAnsi="SimSun" w:eastAsia="SimSun" w:cs="SimSun"/>
          <w:sz w:val="21"/>
          <w:szCs w:val="21"/>
          <w:spacing w:val="-6"/>
        </w:rPr>
        <w:t>专业能力强、本地化保障有力的市场主体推进建设和运营。</w:t>
      </w:r>
    </w:p>
    <w:p>
      <w:pPr>
        <w:pStyle w:val="BodyText"/>
        <w:spacing w:line="298"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9"/>
        </w:rPr>
        <w:t>(七)持续推进迭代升级，促进与时俱进发展</w:t>
      </w:r>
    </w:p>
    <w:p>
      <w:pPr>
        <w:ind w:firstLine="450"/>
        <w:spacing w:before="222" w:line="292" w:lineRule="auto"/>
        <w:jc w:val="both"/>
        <w:rPr>
          <w:rFonts w:ascii="SimSun" w:hAnsi="SimSun" w:eastAsia="SimSun" w:cs="SimSun"/>
          <w:sz w:val="21"/>
          <w:szCs w:val="21"/>
        </w:rPr>
      </w:pPr>
      <w:r>
        <w:rPr>
          <w:rFonts w:ascii="SimSun" w:hAnsi="SimSun" w:eastAsia="SimSun" w:cs="SimSun"/>
          <w:sz w:val="21"/>
          <w:szCs w:val="21"/>
          <w:spacing w:val="-2"/>
        </w:rPr>
        <w:t>新型智慧城市建设是一个动态发展过程，需要适应新需求、新技术、</w:t>
      </w:r>
      <w:r>
        <w:rPr>
          <w:rFonts w:ascii="SimSun" w:hAnsi="SimSun" w:eastAsia="SimSun" w:cs="SimSun"/>
          <w:sz w:val="21"/>
          <w:szCs w:val="21"/>
          <w:spacing w:val="-3"/>
        </w:rPr>
        <w:t>新消费</w:t>
      </w:r>
      <w:r>
        <w:rPr>
          <w:rFonts w:ascii="SimSun" w:hAnsi="SimSun" w:eastAsia="SimSun" w:cs="SimSun"/>
          <w:sz w:val="21"/>
          <w:szCs w:val="21"/>
        </w:rPr>
        <w:t xml:space="preserve"> </w:t>
      </w:r>
      <w:r>
        <w:rPr>
          <w:rFonts w:ascii="SimSun" w:hAnsi="SimSun" w:eastAsia="SimSun" w:cs="SimSun"/>
          <w:sz w:val="21"/>
          <w:szCs w:val="21"/>
          <w:spacing w:val="-3"/>
        </w:rPr>
        <w:t>等新发展形势，持续推进各方面迭代升级。持续推进基础网络、基础平台、基础</w:t>
      </w:r>
      <w:r>
        <w:rPr>
          <w:rFonts w:ascii="SimSun" w:hAnsi="SimSun" w:eastAsia="SimSun" w:cs="SimSun"/>
          <w:sz w:val="21"/>
          <w:szCs w:val="21"/>
          <w:spacing w:val="7"/>
        </w:rPr>
        <w:t xml:space="preserve">  </w:t>
      </w:r>
      <w:r>
        <w:rPr>
          <w:rFonts w:ascii="SimSun" w:hAnsi="SimSun" w:eastAsia="SimSun" w:cs="SimSun"/>
          <w:sz w:val="21"/>
          <w:szCs w:val="21"/>
          <w:spacing w:val="-3"/>
        </w:rPr>
        <w:t>系统、数据中心等网络信息基础设施迭代升级，满足业务发展对网络提速、存储</w:t>
      </w:r>
      <w:r>
        <w:rPr>
          <w:rFonts w:ascii="SimSun" w:hAnsi="SimSun" w:eastAsia="SimSun" w:cs="SimSun"/>
          <w:sz w:val="21"/>
          <w:szCs w:val="21"/>
          <w:spacing w:val="6"/>
        </w:rPr>
        <w:t xml:space="preserve">  </w:t>
      </w:r>
      <w:r>
        <w:rPr>
          <w:rFonts w:ascii="SimSun" w:hAnsi="SimSun" w:eastAsia="SimSun" w:cs="SimSun"/>
          <w:sz w:val="21"/>
          <w:szCs w:val="21"/>
          <w:spacing w:val="1"/>
        </w:rPr>
        <w:t>扩容、性能提升等的需求。持续推进共性功能组件的迭</w:t>
      </w:r>
      <w:r>
        <w:rPr>
          <w:rFonts w:ascii="SimSun" w:hAnsi="SimSun" w:eastAsia="SimSun" w:cs="SimSun"/>
          <w:sz w:val="21"/>
          <w:szCs w:val="21"/>
        </w:rPr>
        <w:t>代升级，推进安全认证、</w:t>
      </w:r>
    </w:p>
    <w:p>
      <w:pPr>
        <w:spacing w:line="292" w:lineRule="auto"/>
        <w:sectPr>
          <w:footerReference w:type="default" r:id="rId263"/>
          <w:pgSz w:w="8520" w:h="12920"/>
          <w:pgMar w:top="400" w:right="444" w:bottom="492" w:left="700" w:header="0" w:footer="333" w:gutter="0"/>
        </w:sectPr>
        <w:rPr>
          <w:rFonts w:ascii="SimSun" w:hAnsi="SimSun" w:eastAsia="SimSun" w:cs="SimSun"/>
          <w:sz w:val="21"/>
          <w:szCs w:val="21"/>
        </w:rPr>
      </w:pPr>
    </w:p>
    <w:p>
      <w:pPr>
        <w:ind w:left="2790"/>
        <w:spacing w:before="25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w:t>
      </w:r>
      <w:r>
        <w:rPr>
          <w:rFonts w:ascii="SimHei" w:hAnsi="SimHei" w:eastAsia="SimHei" w:cs="SimHei"/>
          <w:sz w:val="17"/>
          <w:szCs w:val="17"/>
          <w:spacing w:val="-10"/>
        </w:rPr>
        <w:t>运行模式</w:t>
      </w:r>
    </w:p>
    <w:p>
      <w:pPr>
        <w:pStyle w:val="BodyText"/>
        <w:spacing w:line="356" w:lineRule="auto"/>
        <w:rPr/>
      </w:pPr>
      <w:r/>
    </w:p>
    <w:p>
      <w:pPr>
        <w:ind w:right="40"/>
        <w:spacing w:before="69" w:line="302" w:lineRule="auto"/>
        <w:jc w:val="both"/>
        <w:rPr>
          <w:rFonts w:ascii="SimSun" w:hAnsi="SimSun" w:eastAsia="SimSun" w:cs="SimSun"/>
          <w:sz w:val="21"/>
          <w:szCs w:val="21"/>
        </w:rPr>
      </w:pPr>
      <w:r>
        <w:rPr>
          <w:rFonts w:ascii="SimSun" w:hAnsi="SimSun" w:eastAsia="SimSun" w:cs="SimSun"/>
          <w:sz w:val="21"/>
          <w:szCs w:val="21"/>
          <w:spacing w:val="-2"/>
        </w:rPr>
        <w:t>数据处理、算法模型、显示展示等共性功能组件的统建共用和能力提升</w:t>
      </w:r>
      <w:r>
        <w:rPr>
          <w:rFonts w:ascii="SimSun" w:hAnsi="SimSun" w:eastAsia="SimSun" w:cs="SimSun"/>
          <w:sz w:val="21"/>
          <w:szCs w:val="21"/>
          <w:spacing w:val="-3"/>
        </w:rPr>
        <w:t>，提升业</w:t>
      </w:r>
      <w:r>
        <w:rPr>
          <w:rFonts w:ascii="SimSun" w:hAnsi="SimSun" w:eastAsia="SimSun" w:cs="SimSun"/>
          <w:sz w:val="21"/>
          <w:szCs w:val="21"/>
        </w:rPr>
        <w:t xml:space="preserve"> </w:t>
      </w:r>
      <w:r>
        <w:rPr>
          <w:rFonts w:ascii="SimSun" w:hAnsi="SimSun" w:eastAsia="SimSun" w:cs="SimSun"/>
          <w:sz w:val="21"/>
          <w:szCs w:val="21"/>
          <w:spacing w:val="-1"/>
        </w:rPr>
        <w:t>务应用建设支撑水平。持续推进各类业务应用迭代升级，按照新应用、新模式、</w:t>
      </w:r>
      <w:r>
        <w:rPr>
          <w:rFonts w:ascii="SimSun" w:hAnsi="SimSun" w:eastAsia="SimSun" w:cs="SimSun"/>
          <w:sz w:val="21"/>
          <w:szCs w:val="21"/>
          <w:spacing w:val="18"/>
        </w:rPr>
        <w:t xml:space="preserve"> </w:t>
      </w:r>
      <w:r>
        <w:rPr>
          <w:rFonts w:ascii="SimSun" w:hAnsi="SimSun" w:eastAsia="SimSun" w:cs="SimSun"/>
          <w:sz w:val="21"/>
          <w:szCs w:val="21"/>
        </w:rPr>
        <w:t>新技术、新安全等需求，不断推进业务应用</w:t>
      </w:r>
      <w:r>
        <w:rPr>
          <w:rFonts w:ascii="SimSun" w:hAnsi="SimSun" w:eastAsia="SimSun" w:cs="SimSun"/>
          <w:sz w:val="21"/>
          <w:szCs w:val="21"/>
          <w:spacing w:val="-1"/>
        </w:rPr>
        <w:t>迭代升级，持续提升满足业务需求、</w:t>
      </w:r>
      <w:r>
        <w:rPr>
          <w:rFonts w:ascii="SimSun" w:hAnsi="SimSun" w:eastAsia="SimSun" w:cs="SimSun"/>
          <w:sz w:val="21"/>
          <w:szCs w:val="21"/>
        </w:rPr>
        <w:t xml:space="preserve"> </w:t>
      </w:r>
      <w:r>
        <w:rPr>
          <w:rFonts w:ascii="SimSun" w:hAnsi="SimSun" w:eastAsia="SimSun" w:cs="SimSun"/>
          <w:sz w:val="21"/>
          <w:szCs w:val="21"/>
          <w:spacing w:val="-3"/>
        </w:rPr>
        <w:t>提升用户服务体验、深化新技术应用、增强安全保障等能力。持续推进</w:t>
      </w:r>
      <w:r>
        <w:rPr>
          <w:rFonts w:ascii="SimSun" w:hAnsi="SimSun" w:eastAsia="SimSun" w:cs="SimSun"/>
          <w:sz w:val="21"/>
          <w:szCs w:val="21"/>
          <w:spacing w:val="-4"/>
        </w:rPr>
        <w:t>规章制度</w:t>
      </w:r>
      <w:r>
        <w:rPr>
          <w:rFonts w:ascii="SimSun" w:hAnsi="SimSun" w:eastAsia="SimSun" w:cs="SimSun"/>
          <w:sz w:val="21"/>
          <w:szCs w:val="21"/>
        </w:rPr>
        <w:t xml:space="preserve">  </w:t>
      </w:r>
      <w:r>
        <w:rPr>
          <w:rFonts w:ascii="SimSun" w:hAnsi="SimSun" w:eastAsia="SimSun" w:cs="SimSun"/>
          <w:sz w:val="21"/>
          <w:szCs w:val="21"/>
          <w:spacing w:val="-2"/>
        </w:rPr>
        <w:t>迭代升级，适应技术发展和业务需求变化，建立健全融合创新制度建设，加快完</w:t>
      </w:r>
      <w:r>
        <w:rPr>
          <w:rFonts w:ascii="SimSun" w:hAnsi="SimSun" w:eastAsia="SimSun" w:cs="SimSun"/>
          <w:sz w:val="21"/>
          <w:szCs w:val="21"/>
        </w:rPr>
        <w:t xml:space="preserve"> </w:t>
      </w:r>
      <w:r>
        <w:rPr>
          <w:rFonts w:ascii="SimSun" w:hAnsi="SimSun" w:eastAsia="SimSun" w:cs="SimSun"/>
          <w:sz w:val="21"/>
          <w:szCs w:val="21"/>
          <w:spacing w:val="-2"/>
        </w:rPr>
        <w:t>善新技术、新模式、新业态规章制度，推进已有制度的完善和修订升级，</w:t>
      </w:r>
      <w:r>
        <w:rPr>
          <w:rFonts w:ascii="SimSun" w:hAnsi="SimSun" w:eastAsia="SimSun" w:cs="SimSun"/>
          <w:sz w:val="21"/>
          <w:szCs w:val="21"/>
          <w:spacing w:val="-3"/>
        </w:rPr>
        <w:t>更好地</w:t>
      </w:r>
      <w:r>
        <w:rPr>
          <w:rFonts w:ascii="SimSun" w:hAnsi="SimSun" w:eastAsia="SimSun" w:cs="SimSun"/>
          <w:sz w:val="21"/>
          <w:szCs w:val="21"/>
        </w:rPr>
        <w:t xml:space="preserve"> </w:t>
      </w:r>
      <w:r>
        <w:rPr>
          <w:rFonts w:ascii="SimSun" w:hAnsi="SimSun" w:eastAsia="SimSun" w:cs="SimSun"/>
          <w:sz w:val="21"/>
          <w:szCs w:val="21"/>
          <w:spacing w:val="-9"/>
        </w:rPr>
        <w:t>促进技术应用、业务创新和管理提升。</w:t>
      </w:r>
    </w:p>
    <w:p>
      <w:pPr>
        <w:pStyle w:val="BodyText"/>
        <w:spacing w:line="298" w:lineRule="auto"/>
        <w:rPr/>
      </w:pPr>
      <w:r/>
    </w:p>
    <w:p>
      <w:pPr>
        <w:ind w:left="123"/>
        <w:spacing w:before="68" w:line="213" w:lineRule="auto"/>
        <w:rPr>
          <w:rFonts w:ascii="SimHei" w:hAnsi="SimHei" w:eastAsia="SimHei" w:cs="SimHei"/>
          <w:sz w:val="21"/>
          <w:szCs w:val="21"/>
        </w:rPr>
      </w:pPr>
      <w:r>
        <w:rPr>
          <w:rFonts w:ascii="SimHei" w:hAnsi="SimHei" w:eastAsia="SimHei" w:cs="SimHei"/>
          <w:sz w:val="21"/>
          <w:szCs w:val="21"/>
          <w:b/>
          <w:bCs/>
          <w:spacing w:val="27"/>
        </w:rPr>
        <w:t>(八)构建创新激励机制，激发创新发展能级</w:t>
      </w:r>
    </w:p>
    <w:p>
      <w:pPr>
        <w:ind w:right="96" w:firstLine="430"/>
        <w:spacing w:before="201" w:line="300" w:lineRule="auto"/>
        <w:jc w:val="both"/>
        <w:rPr>
          <w:rFonts w:ascii="SimSun" w:hAnsi="SimSun" w:eastAsia="SimSun" w:cs="SimSun"/>
          <w:sz w:val="21"/>
          <w:szCs w:val="21"/>
        </w:rPr>
      </w:pPr>
      <w:r>
        <w:rPr>
          <w:rFonts w:ascii="SimSun" w:hAnsi="SimSun" w:eastAsia="SimSun" w:cs="SimSun"/>
          <w:sz w:val="21"/>
          <w:szCs w:val="21"/>
          <w:spacing w:val="-3"/>
        </w:rPr>
        <w:t>创新是城市持续发展的灵魂，是城市发展活力的内在体现，要打造集聚资源</w:t>
      </w:r>
      <w:r>
        <w:rPr>
          <w:rFonts w:ascii="SimSun" w:hAnsi="SimSun" w:eastAsia="SimSun" w:cs="SimSun"/>
          <w:sz w:val="21"/>
          <w:szCs w:val="21"/>
          <w:spacing w:val="16"/>
        </w:rPr>
        <w:t xml:space="preserve"> </w:t>
      </w:r>
      <w:r>
        <w:rPr>
          <w:rFonts w:ascii="SimSun" w:hAnsi="SimSun" w:eastAsia="SimSun" w:cs="SimSun"/>
          <w:sz w:val="21"/>
          <w:szCs w:val="21"/>
          <w:spacing w:val="-3"/>
        </w:rPr>
        <w:t>推动创新的城市发展机制，形成人人创新、处处创新的城市发</w:t>
      </w:r>
      <w:r>
        <w:rPr>
          <w:rFonts w:ascii="SimSun" w:hAnsi="SimSun" w:eastAsia="SimSun" w:cs="SimSun"/>
          <w:sz w:val="21"/>
          <w:szCs w:val="21"/>
          <w:spacing w:val="-4"/>
        </w:rPr>
        <w:t>展推进环境。构建</w:t>
      </w:r>
      <w:r>
        <w:rPr>
          <w:rFonts w:ascii="SimSun" w:hAnsi="SimSun" w:eastAsia="SimSun" w:cs="SimSun"/>
          <w:sz w:val="21"/>
          <w:szCs w:val="21"/>
        </w:rPr>
        <w:t xml:space="preserve"> </w:t>
      </w:r>
      <w:r>
        <w:rPr>
          <w:rFonts w:ascii="SimSun" w:hAnsi="SimSun" w:eastAsia="SimSun" w:cs="SimSun"/>
          <w:sz w:val="21"/>
          <w:szCs w:val="21"/>
          <w:spacing w:val="-2"/>
        </w:rPr>
        <w:t>城市合伙人制度，打造智慧城市建设利益共同体、事业共同体、梦想共同</w:t>
      </w:r>
      <w:r>
        <w:rPr>
          <w:rFonts w:ascii="SimSun" w:hAnsi="SimSun" w:eastAsia="SimSun" w:cs="SimSun"/>
          <w:sz w:val="21"/>
          <w:szCs w:val="21"/>
          <w:spacing w:val="-3"/>
        </w:rPr>
        <w:t>体，推</w:t>
      </w:r>
      <w:r>
        <w:rPr>
          <w:rFonts w:ascii="SimSun" w:hAnsi="SimSun" w:eastAsia="SimSun" w:cs="SimSun"/>
          <w:sz w:val="21"/>
          <w:szCs w:val="21"/>
        </w:rPr>
        <w:t xml:space="preserve"> </w:t>
      </w:r>
      <w:r>
        <w:rPr>
          <w:rFonts w:ascii="SimSun" w:hAnsi="SimSun" w:eastAsia="SimSun" w:cs="SimSun"/>
          <w:sz w:val="21"/>
          <w:szCs w:val="21"/>
          <w:spacing w:val="-3"/>
        </w:rPr>
        <w:t>进城市平台化、市民创客化、合伙一体化，形成开放共享的发</w:t>
      </w:r>
      <w:r>
        <w:rPr>
          <w:rFonts w:ascii="SimSun" w:hAnsi="SimSun" w:eastAsia="SimSun" w:cs="SimSun"/>
          <w:sz w:val="21"/>
          <w:szCs w:val="21"/>
          <w:spacing w:val="-4"/>
        </w:rPr>
        <w:t>展模式，为城市发</w:t>
      </w:r>
      <w:r>
        <w:rPr>
          <w:rFonts w:ascii="SimSun" w:hAnsi="SimSun" w:eastAsia="SimSun" w:cs="SimSun"/>
          <w:sz w:val="21"/>
          <w:szCs w:val="21"/>
        </w:rPr>
        <w:t xml:space="preserve"> </w:t>
      </w:r>
      <w:r>
        <w:rPr>
          <w:rFonts w:ascii="SimSun" w:hAnsi="SimSun" w:eastAsia="SimSun" w:cs="SimSun"/>
          <w:sz w:val="21"/>
          <w:szCs w:val="21"/>
          <w:spacing w:val="-3"/>
        </w:rPr>
        <w:t>展群策群力。构建智慧城市创新“试验田”机制，支持新技术、</w:t>
      </w:r>
      <w:r>
        <w:rPr>
          <w:rFonts w:ascii="SimSun" w:hAnsi="SimSun" w:eastAsia="SimSun" w:cs="SimSun"/>
          <w:sz w:val="21"/>
          <w:szCs w:val="21"/>
          <w:spacing w:val="-4"/>
        </w:rPr>
        <w:t>新产品、新服务</w:t>
      </w:r>
      <w:r>
        <w:rPr>
          <w:rFonts w:ascii="SimSun" w:hAnsi="SimSun" w:eastAsia="SimSun" w:cs="SimSun"/>
          <w:sz w:val="21"/>
          <w:szCs w:val="21"/>
        </w:rPr>
        <w:t xml:space="preserve"> </w:t>
      </w:r>
      <w:r>
        <w:rPr>
          <w:rFonts w:ascii="SimSun" w:hAnsi="SimSun" w:eastAsia="SimSun" w:cs="SimSun"/>
          <w:sz w:val="21"/>
          <w:szCs w:val="21"/>
          <w:spacing w:val="-8"/>
        </w:rPr>
        <w:t>在智慧城市场景中率先应用，促进技术产业创新。</w:t>
      </w:r>
    </w:p>
    <w:p>
      <w:pPr>
        <w:pStyle w:val="BodyText"/>
        <w:spacing w:line="32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2"/>
        </w:rPr>
        <w:t xml:space="preserve"> </w:t>
      </w:r>
      <w:r>
        <w:rPr>
          <w:rFonts w:ascii="SimHei" w:hAnsi="SimHei" w:eastAsia="SimHei" w:cs="SimHei"/>
          <w:sz w:val="21"/>
          <w:szCs w:val="21"/>
          <w:b/>
          <w:bCs/>
          <w:spacing w:val="37"/>
        </w:rPr>
        <w:t>、新型智慧城市建设推进路径</w:t>
      </w:r>
    </w:p>
    <w:p>
      <w:pPr>
        <w:pStyle w:val="BodyText"/>
        <w:spacing w:line="349" w:lineRule="auto"/>
        <w:rPr/>
      </w:pPr>
      <w:r/>
    </w:p>
    <w:p>
      <w:pPr>
        <w:ind w:left="123"/>
        <w:spacing w:before="68" w:line="213"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3"/>
        </w:rPr>
        <w:t xml:space="preserve"> </w:t>
      </w:r>
      <w:r>
        <w:rPr>
          <w:rFonts w:ascii="SimHei" w:hAnsi="SimHei" w:eastAsia="SimHei" w:cs="SimHei"/>
          <w:sz w:val="21"/>
          <w:szCs w:val="21"/>
          <w:b/>
          <w:bCs/>
          <w:spacing w:val="25"/>
        </w:rPr>
        <w:t>一)超前部署新基建，抢占发展新赛道</w:t>
      </w:r>
    </w:p>
    <w:p>
      <w:pPr>
        <w:ind w:firstLine="450"/>
        <w:spacing w:before="209" w:line="307" w:lineRule="auto"/>
        <w:jc w:val="both"/>
        <w:rPr>
          <w:rFonts w:ascii="SimSun" w:hAnsi="SimSun" w:eastAsia="SimSun" w:cs="SimSun"/>
          <w:sz w:val="21"/>
          <w:szCs w:val="21"/>
        </w:rPr>
      </w:pPr>
      <w:r>
        <w:rPr>
          <w:rFonts w:ascii="SimSun" w:hAnsi="SimSun" w:eastAsia="SimSun" w:cs="SimSun"/>
          <w:sz w:val="21"/>
          <w:szCs w:val="21"/>
          <w:spacing w:val="-6"/>
        </w:rPr>
        <w:t>每个历史时期都有其对应的新基建，不同历史时</w:t>
      </w:r>
      <w:r>
        <w:rPr>
          <w:rFonts w:ascii="SimSun" w:hAnsi="SimSun" w:eastAsia="SimSun" w:cs="SimSun"/>
          <w:sz w:val="21"/>
          <w:szCs w:val="21"/>
          <w:spacing w:val="-7"/>
        </w:rPr>
        <w:t>期对应着不同类型的新基建。</w:t>
      </w:r>
      <w:r>
        <w:rPr>
          <w:rFonts w:ascii="SimSun" w:hAnsi="SimSun" w:eastAsia="SimSun" w:cs="SimSun"/>
          <w:sz w:val="21"/>
          <w:szCs w:val="21"/>
        </w:rPr>
        <w:t xml:space="preserve"> </w:t>
      </w:r>
      <w:r>
        <w:rPr>
          <w:rFonts w:ascii="SimSun" w:hAnsi="SimSun" w:eastAsia="SimSun" w:cs="SimSun"/>
          <w:sz w:val="21"/>
          <w:szCs w:val="21"/>
          <w:spacing w:val="-6"/>
        </w:rPr>
        <w:t>新基建是推动经济社会提档升级的先导力量，是产业变革和</w:t>
      </w:r>
      <w:r>
        <w:rPr>
          <w:rFonts w:ascii="SimSun" w:hAnsi="SimSun" w:eastAsia="SimSun" w:cs="SimSun"/>
          <w:sz w:val="21"/>
          <w:szCs w:val="21"/>
          <w:spacing w:val="-7"/>
        </w:rPr>
        <w:t>应用创新的先决条件。</w:t>
      </w:r>
      <w:r>
        <w:rPr>
          <w:rFonts w:ascii="SimSun" w:hAnsi="SimSun" w:eastAsia="SimSun" w:cs="SimSun"/>
          <w:sz w:val="21"/>
          <w:szCs w:val="21"/>
        </w:rPr>
        <w:t xml:space="preserve"> </w:t>
      </w:r>
      <w:r>
        <w:rPr>
          <w:rFonts w:ascii="SimSun" w:hAnsi="SimSun" w:eastAsia="SimSun" w:cs="SimSun"/>
          <w:sz w:val="21"/>
          <w:szCs w:val="21"/>
          <w:spacing w:val="-6"/>
        </w:rPr>
        <w:t>持续推动网络通信基础设施迭代升级，适度超前推进5</w:t>
      </w:r>
      <w:r>
        <w:rPr>
          <w:rFonts w:ascii="Times New Roman" w:hAnsi="Times New Roman" w:eastAsia="Times New Roman" w:cs="Times New Roman"/>
          <w:sz w:val="21"/>
          <w:szCs w:val="21"/>
          <w:spacing w:val="-6"/>
        </w:rPr>
        <w:t>G</w:t>
      </w:r>
      <w:r>
        <w:rPr>
          <w:rFonts w:ascii="SimSun" w:hAnsi="SimSun" w:eastAsia="SimSun" w:cs="SimSun"/>
          <w:sz w:val="21"/>
          <w:szCs w:val="21"/>
          <w:spacing w:val="-6"/>
        </w:rPr>
        <w:t>、</w:t>
      </w:r>
      <w:r>
        <w:rPr>
          <w:rFonts w:ascii="SimSun" w:hAnsi="SimSun" w:eastAsia="SimSun" w:cs="SimSun"/>
          <w:sz w:val="21"/>
          <w:szCs w:val="21"/>
          <w:spacing w:val="-7"/>
        </w:rPr>
        <w:t>物联网、高速光纤宽带、</w:t>
      </w:r>
      <w:r>
        <w:rPr>
          <w:rFonts w:ascii="SimSun" w:hAnsi="SimSun" w:eastAsia="SimSun" w:cs="SimSun"/>
          <w:sz w:val="21"/>
          <w:szCs w:val="21"/>
        </w:rPr>
        <w:t xml:space="preserve"> </w:t>
      </w:r>
      <w:r>
        <w:rPr>
          <w:rFonts w:ascii="SimSun" w:hAnsi="SimSun" w:eastAsia="SimSun" w:cs="SimSun"/>
          <w:sz w:val="21"/>
          <w:szCs w:val="21"/>
          <w:spacing w:val="-3"/>
        </w:rPr>
        <w:t>下一代互联网等网络基础设施建设，推进开放互联和智能管理，提</w:t>
      </w:r>
      <w:r>
        <w:rPr>
          <w:rFonts w:ascii="SimSun" w:hAnsi="SimSun" w:eastAsia="SimSun" w:cs="SimSun"/>
          <w:sz w:val="21"/>
          <w:szCs w:val="21"/>
          <w:spacing w:val="-4"/>
        </w:rPr>
        <w:t>升连接支撑能</w:t>
      </w:r>
      <w:r>
        <w:rPr>
          <w:rFonts w:ascii="SimSun" w:hAnsi="SimSun" w:eastAsia="SimSun" w:cs="SimSun"/>
          <w:sz w:val="21"/>
          <w:szCs w:val="21"/>
        </w:rPr>
        <w:t xml:space="preserve">  </w:t>
      </w:r>
      <w:r>
        <w:rPr>
          <w:rFonts w:ascii="SimSun" w:hAnsi="SimSun" w:eastAsia="SimSun" w:cs="SimSun"/>
          <w:sz w:val="21"/>
          <w:szCs w:val="21"/>
          <w:spacing w:val="-12"/>
        </w:rPr>
        <w:t>力。加快算力基础设施部署，推进政务、行业、园区等领域大数据云计算中心建设，</w:t>
      </w:r>
      <w:r>
        <w:rPr>
          <w:rFonts w:ascii="SimSun" w:hAnsi="SimSun" w:eastAsia="SimSun" w:cs="SimSun"/>
          <w:sz w:val="21"/>
          <w:szCs w:val="21"/>
          <w:spacing w:val="8"/>
        </w:rPr>
        <w:t xml:space="preserve"> </w:t>
      </w:r>
      <w:r>
        <w:rPr>
          <w:rFonts w:ascii="SimSun" w:hAnsi="SimSun" w:eastAsia="SimSun" w:cs="SimSun"/>
          <w:sz w:val="21"/>
          <w:szCs w:val="21"/>
          <w:spacing w:val="-3"/>
        </w:rPr>
        <w:t>提升先进算力保障能力，支撑政务基础设施统建共享、行业和园区数字</w:t>
      </w:r>
      <w:r>
        <w:rPr>
          <w:rFonts w:ascii="SimSun" w:hAnsi="SimSun" w:eastAsia="SimSun" w:cs="SimSun"/>
          <w:sz w:val="21"/>
          <w:szCs w:val="21"/>
          <w:spacing w:val="-4"/>
        </w:rPr>
        <w:t>化转型需</w:t>
      </w:r>
      <w:r>
        <w:rPr>
          <w:rFonts w:ascii="SimSun" w:hAnsi="SimSun" w:eastAsia="SimSun" w:cs="SimSun"/>
          <w:sz w:val="21"/>
          <w:szCs w:val="21"/>
        </w:rPr>
        <w:t xml:space="preserve">  </w:t>
      </w:r>
      <w:r>
        <w:rPr>
          <w:rFonts w:ascii="SimSun" w:hAnsi="SimSun" w:eastAsia="SimSun" w:cs="SimSun"/>
          <w:sz w:val="21"/>
          <w:szCs w:val="21"/>
          <w:spacing w:val="-7"/>
        </w:rPr>
        <w:t>求。加快技术创新基础设施部署，推进5</w:t>
      </w:r>
      <w:r>
        <w:rPr>
          <w:rFonts w:ascii="Times New Roman" w:hAnsi="Times New Roman" w:eastAsia="Times New Roman" w:cs="Times New Roman"/>
          <w:sz w:val="21"/>
          <w:szCs w:val="21"/>
          <w:spacing w:val="-7"/>
        </w:rPr>
        <w:t>G</w:t>
      </w:r>
      <w:r>
        <w:rPr>
          <w:rFonts w:ascii="SimSun" w:hAnsi="SimSun" w:eastAsia="SimSun" w:cs="SimSun"/>
          <w:sz w:val="21"/>
          <w:szCs w:val="21"/>
          <w:spacing w:val="-7"/>
        </w:rPr>
        <w:t>、大数据</w:t>
      </w:r>
      <w:r>
        <w:rPr>
          <w:rFonts w:ascii="SimSun" w:hAnsi="SimSun" w:eastAsia="SimSun" w:cs="SimSun"/>
          <w:sz w:val="21"/>
          <w:szCs w:val="21"/>
          <w:spacing w:val="-8"/>
        </w:rPr>
        <w:t>、人工智能、物联网、区块链、</w:t>
      </w:r>
      <w:r>
        <w:rPr>
          <w:rFonts w:ascii="SimSun" w:hAnsi="SimSun" w:eastAsia="SimSun" w:cs="SimSun"/>
          <w:sz w:val="21"/>
          <w:szCs w:val="21"/>
        </w:rPr>
        <w:t xml:space="preserve"> </w:t>
      </w:r>
      <w:r>
        <w:rPr>
          <w:rFonts w:ascii="SimSun" w:hAnsi="SimSun" w:eastAsia="SimSun" w:cs="SimSun"/>
          <w:sz w:val="21"/>
          <w:szCs w:val="21"/>
          <w:spacing w:val="-2"/>
        </w:rPr>
        <w:t>元宇宙等技术创新平台建设，完善平台开放互联和能力迭代升级机制，支撑</w:t>
      </w:r>
      <w:r>
        <w:rPr>
          <w:rFonts w:ascii="SimSun" w:hAnsi="SimSun" w:eastAsia="SimSun" w:cs="SimSun"/>
          <w:sz w:val="21"/>
          <w:szCs w:val="21"/>
          <w:spacing w:val="-3"/>
        </w:rPr>
        <w:t>技术</w:t>
      </w:r>
      <w:r>
        <w:rPr>
          <w:rFonts w:ascii="SimSun" w:hAnsi="SimSun" w:eastAsia="SimSun" w:cs="SimSun"/>
          <w:sz w:val="21"/>
          <w:szCs w:val="21"/>
        </w:rPr>
        <w:t xml:space="preserve">  </w:t>
      </w:r>
      <w:r>
        <w:rPr>
          <w:rFonts w:ascii="SimSun" w:hAnsi="SimSun" w:eastAsia="SimSun" w:cs="SimSun"/>
          <w:sz w:val="21"/>
          <w:szCs w:val="21"/>
          <w:spacing w:val="-3"/>
        </w:rPr>
        <w:t>创新应用和产业转型升级。加快交通、物流、能源、水利领域传统</w:t>
      </w:r>
      <w:r>
        <w:rPr>
          <w:rFonts w:ascii="SimSun" w:hAnsi="SimSun" w:eastAsia="SimSun" w:cs="SimSun"/>
          <w:sz w:val="21"/>
          <w:szCs w:val="21"/>
          <w:spacing w:val="-4"/>
        </w:rPr>
        <w:t>基础设施智能</w:t>
      </w:r>
      <w:r>
        <w:rPr>
          <w:rFonts w:ascii="SimSun" w:hAnsi="SimSun" w:eastAsia="SimSun" w:cs="SimSun"/>
          <w:sz w:val="21"/>
          <w:szCs w:val="21"/>
        </w:rPr>
        <w:t xml:space="preserve">  </w:t>
      </w:r>
      <w:r>
        <w:rPr>
          <w:rFonts w:ascii="SimSun" w:hAnsi="SimSun" w:eastAsia="SimSun" w:cs="SimSun"/>
          <w:sz w:val="21"/>
          <w:szCs w:val="21"/>
          <w:spacing w:val="-6"/>
        </w:rPr>
        <w:t>化改造，提升态势实时感知、资源高效调度、管理智能控制等能力。</w:t>
      </w:r>
    </w:p>
    <w:p>
      <w:pPr>
        <w:spacing w:line="307" w:lineRule="auto"/>
        <w:sectPr>
          <w:footerReference w:type="default" r:id="rId264"/>
          <w:pgSz w:w="8520" w:h="12900"/>
          <w:pgMar w:top="400" w:right="755" w:bottom="515" w:left="389" w:header="0" w:footer="36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03" w:lineRule="auto"/>
        <w:rPr/>
      </w:pPr>
      <w:r/>
    </w:p>
    <w:p>
      <w:pPr>
        <w:ind w:left="123"/>
        <w:spacing w:before="82" w:line="213" w:lineRule="auto"/>
        <w:rPr>
          <w:rFonts w:ascii="SimHei" w:hAnsi="SimHei" w:eastAsia="SimHei" w:cs="SimHei"/>
          <w:sz w:val="25"/>
          <w:szCs w:val="25"/>
        </w:rPr>
      </w:pPr>
      <w:r>
        <w:rPr>
          <w:rFonts w:ascii="SimHei" w:hAnsi="SimHei" w:eastAsia="SimHei" w:cs="SimHei"/>
          <w:sz w:val="25"/>
          <w:szCs w:val="25"/>
          <w:b/>
          <w:bCs/>
          <w:spacing w:val="-10"/>
        </w:rPr>
        <w:t>(二)积极开发新要素，打造发展新利器</w:t>
      </w:r>
    </w:p>
    <w:p>
      <w:pPr>
        <w:ind w:firstLine="409"/>
        <w:spacing w:before="240" w:line="300" w:lineRule="auto"/>
        <w:jc w:val="both"/>
        <w:rPr>
          <w:rFonts w:ascii="SimSun" w:hAnsi="SimSun" w:eastAsia="SimSun" w:cs="SimSun"/>
          <w:sz w:val="21"/>
          <w:szCs w:val="21"/>
        </w:rPr>
      </w:pPr>
      <w:r>
        <w:rPr>
          <w:rFonts w:ascii="SimSun" w:hAnsi="SimSun" w:eastAsia="SimSun" w:cs="SimSun"/>
          <w:sz w:val="21"/>
          <w:szCs w:val="21"/>
          <w:spacing w:val="-6"/>
        </w:rPr>
        <w:t>数据要素是数字经济和智慧社会时代至关重要的生产要素，对促进供求</w:t>
      </w:r>
      <w:r>
        <w:rPr>
          <w:rFonts w:ascii="SimSun" w:hAnsi="SimSun" w:eastAsia="SimSun" w:cs="SimSun"/>
          <w:sz w:val="21"/>
          <w:szCs w:val="21"/>
          <w:spacing w:val="-7"/>
        </w:rPr>
        <w:t>对接、</w:t>
      </w:r>
      <w:r>
        <w:rPr>
          <w:rFonts w:ascii="SimSun" w:hAnsi="SimSun" w:eastAsia="SimSun" w:cs="SimSun"/>
          <w:sz w:val="21"/>
          <w:szCs w:val="21"/>
        </w:rPr>
        <w:t xml:space="preserve"> </w:t>
      </w:r>
      <w:r>
        <w:rPr>
          <w:rFonts w:ascii="SimSun" w:hAnsi="SimSun" w:eastAsia="SimSun" w:cs="SimSun"/>
          <w:sz w:val="21"/>
          <w:szCs w:val="21"/>
          <w:spacing w:val="-3"/>
        </w:rPr>
        <w:t>重导价值流向、降低试错成本具有重要意义，要完善数据资源开发利用体制机制</w:t>
      </w:r>
      <w:r>
        <w:rPr>
          <w:rFonts w:ascii="SimSun" w:hAnsi="SimSun" w:eastAsia="SimSun" w:cs="SimSun"/>
          <w:sz w:val="21"/>
          <w:szCs w:val="21"/>
          <w:spacing w:val="5"/>
        </w:rPr>
        <w:t xml:space="preserve">  </w:t>
      </w:r>
      <w:r>
        <w:rPr>
          <w:rFonts w:ascii="SimSun" w:hAnsi="SimSun" w:eastAsia="SimSun" w:cs="SimSun"/>
          <w:sz w:val="21"/>
          <w:szCs w:val="21"/>
          <w:spacing w:val="-3"/>
        </w:rPr>
        <w:t>保障，加快数据流通和开发利用，全面释放数据要素推动创新发展潜能。加快推</w:t>
      </w:r>
      <w:r>
        <w:rPr>
          <w:rFonts w:ascii="SimSun" w:hAnsi="SimSun" w:eastAsia="SimSun" w:cs="SimSun"/>
          <w:sz w:val="21"/>
          <w:szCs w:val="21"/>
          <w:spacing w:val="1"/>
        </w:rPr>
        <w:t xml:space="preserve">  </w:t>
      </w:r>
      <w:r>
        <w:rPr>
          <w:rFonts w:ascii="SimSun" w:hAnsi="SimSun" w:eastAsia="SimSun" w:cs="SimSun"/>
          <w:sz w:val="21"/>
          <w:szCs w:val="21"/>
          <w:spacing w:val="-3"/>
        </w:rPr>
        <w:t>进城市数据底座建设，推动城市运行数据向城市大数据云计算中心汇聚，提升城 </w:t>
      </w:r>
      <w:r>
        <w:rPr>
          <w:rFonts w:ascii="SimSun" w:hAnsi="SimSun" w:eastAsia="SimSun" w:cs="SimSun"/>
          <w:sz w:val="21"/>
          <w:szCs w:val="21"/>
          <w:spacing w:val="-3"/>
        </w:rPr>
        <w:t>市数据资源汇聚共享、统筹调度、综合开发等能力。加快推进人口、法人、空间</w:t>
      </w:r>
      <w:r>
        <w:rPr>
          <w:rFonts w:ascii="SimSun" w:hAnsi="SimSun" w:eastAsia="SimSun" w:cs="SimSun"/>
          <w:sz w:val="21"/>
          <w:szCs w:val="21"/>
          <w:spacing w:val="14"/>
        </w:rPr>
        <w:t xml:space="preserve"> </w:t>
      </w:r>
      <w:r>
        <w:rPr>
          <w:rFonts w:ascii="SimSun" w:hAnsi="SimSun" w:eastAsia="SimSun" w:cs="SimSun"/>
          <w:sz w:val="21"/>
          <w:szCs w:val="21"/>
          <w:spacing w:val="-3"/>
        </w:rPr>
        <w:t>地理和自然资源、城市部件、电子证照等基础信息库和经济运行、城市管理、公</w:t>
      </w:r>
      <w:r>
        <w:rPr>
          <w:rFonts w:ascii="SimSun" w:hAnsi="SimSun" w:eastAsia="SimSun" w:cs="SimSun"/>
          <w:sz w:val="21"/>
          <w:szCs w:val="21"/>
          <w:spacing w:val="3"/>
        </w:rPr>
        <w:t xml:space="preserve">  </w:t>
      </w:r>
      <w:r>
        <w:rPr>
          <w:rFonts w:ascii="SimSun" w:hAnsi="SimSun" w:eastAsia="SimSun" w:cs="SimSun"/>
          <w:sz w:val="21"/>
          <w:szCs w:val="21"/>
          <w:spacing w:val="-3"/>
        </w:rPr>
        <w:t>共服务、市场监管、生态保护、应急管理等主题信息库建设，支持基础数据统建</w:t>
      </w:r>
      <w:r>
        <w:rPr>
          <w:rFonts w:ascii="SimSun" w:hAnsi="SimSun" w:eastAsia="SimSun" w:cs="SimSun"/>
          <w:sz w:val="21"/>
          <w:szCs w:val="21"/>
          <w:spacing w:val="1"/>
        </w:rPr>
        <w:t xml:space="preserve">  </w:t>
      </w:r>
      <w:r>
        <w:rPr>
          <w:rFonts w:ascii="SimSun" w:hAnsi="SimSun" w:eastAsia="SimSun" w:cs="SimSun"/>
          <w:sz w:val="21"/>
          <w:szCs w:val="21"/>
          <w:spacing w:val="-3"/>
        </w:rPr>
        <w:t>共享和跨部门业务数据实时流通。创新推进体制机制，加快推动政务数据共享交</w:t>
      </w:r>
      <w:r>
        <w:rPr>
          <w:rFonts w:ascii="SimSun" w:hAnsi="SimSun" w:eastAsia="SimSun" w:cs="SimSun"/>
          <w:sz w:val="21"/>
          <w:szCs w:val="21"/>
          <w:spacing w:val="1"/>
        </w:rPr>
        <w:t xml:space="preserve">  </w:t>
      </w:r>
      <w:r>
        <w:rPr>
          <w:rFonts w:ascii="SimSun" w:hAnsi="SimSun" w:eastAsia="SimSun" w:cs="SimSun"/>
          <w:sz w:val="21"/>
          <w:szCs w:val="21"/>
          <w:spacing w:val="-3"/>
        </w:rPr>
        <w:t>换和公共信息资源社会化授权运营，规范企业数据流通交易，提升对社会治理创 </w:t>
      </w:r>
      <w:r>
        <w:rPr>
          <w:rFonts w:ascii="SimSun" w:hAnsi="SimSun" w:eastAsia="SimSun" w:cs="SimSun"/>
          <w:sz w:val="21"/>
          <w:szCs w:val="21"/>
          <w:spacing w:val="-3"/>
        </w:rPr>
        <w:t>新和产业创新发展的数据支撑能力。持续深化数据在经济调节、社会治理、市场</w:t>
      </w:r>
      <w:r>
        <w:rPr>
          <w:rFonts w:ascii="SimSun" w:hAnsi="SimSun" w:eastAsia="SimSun" w:cs="SimSun"/>
          <w:sz w:val="21"/>
          <w:szCs w:val="21"/>
          <w:spacing w:val="3"/>
        </w:rPr>
        <w:t xml:space="preserve">  </w:t>
      </w:r>
      <w:r>
        <w:rPr>
          <w:rFonts w:ascii="SimSun" w:hAnsi="SimSun" w:eastAsia="SimSun" w:cs="SimSun"/>
          <w:sz w:val="21"/>
          <w:szCs w:val="21"/>
          <w:spacing w:val="-3"/>
        </w:rPr>
        <w:t>监管、公共服务、生态保护、产业发展等领域的应用，促进监管治理、信息服务</w:t>
      </w:r>
      <w:r>
        <w:rPr>
          <w:rFonts w:ascii="SimSun" w:hAnsi="SimSun" w:eastAsia="SimSun" w:cs="SimSun"/>
          <w:sz w:val="21"/>
          <w:szCs w:val="21"/>
          <w:spacing w:val="1"/>
        </w:rPr>
        <w:t xml:space="preserve">  </w:t>
      </w:r>
      <w:r>
        <w:rPr>
          <w:rFonts w:ascii="SimSun" w:hAnsi="SimSun" w:eastAsia="SimSun" w:cs="SimSun"/>
          <w:sz w:val="21"/>
          <w:szCs w:val="21"/>
          <w:spacing w:val="-7"/>
        </w:rPr>
        <w:t>和产业发展等业态创新。</w:t>
      </w:r>
    </w:p>
    <w:p>
      <w:pPr>
        <w:pStyle w:val="BodyText"/>
        <w:spacing w:line="332" w:lineRule="auto"/>
        <w:rPr/>
      </w:pPr>
      <w:r/>
    </w:p>
    <w:p>
      <w:pPr>
        <w:ind w:left="123"/>
        <w:spacing w:before="81" w:line="213" w:lineRule="auto"/>
        <w:rPr>
          <w:rFonts w:ascii="SimHei" w:hAnsi="SimHei" w:eastAsia="SimHei" w:cs="SimHei"/>
          <w:sz w:val="25"/>
          <w:szCs w:val="25"/>
        </w:rPr>
      </w:pPr>
      <w:r>
        <w:rPr>
          <w:rFonts w:ascii="SimHei" w:hAnsi="SimHei" w:eastAsia="SimHei" w:cs="SimHei"/>
          <w:sz w:val="25"/>
          <w:szCs w:val="25"/>
          <w:b/>
          <w:bCs/>
          <w:spacing w:val="-10"/>
        </w:rPr>
        <w:t>(三)创新发展新服务，提升发展新体验</w:t>
      </w:r>
    </w:p>
    <w:p>
      <w:pPr>
        <w:ind w:right="19" w:firstLine="409"/>
        <w:spacing w:before="204" w:line="306" w:lineRule="auto"/>
        <w:jc w:val="both"/>
        <w:rPr>
          <w:rFonts w:ascii="SimSun" w:hAnsi="SimSun" w:eastAsia="SimSun" w:cs="SimSun"/>
          <w:sz w:val="21"/>
          <w:szCs w:val="21"/>
        </w:rPr>
      </w:pPr>
      <w:r>
        <w:rPr>
          <w:rFonts w:ascii="SimSun" w:hAnsi="SimSun" w:eastAsia="SimSun" w:cs="SimSun"/>
          <w:sz w:val="21"/>
          <w:szCs w:val="21"/>
          <w:spacing w:val="-2"/>
        </w:rPr>
        <w:t>适应社会消费需求变革，拓展和创新政务、公共、商业、便民等领域服务渠</w:t>
      </w:r>
      <w:r>
        <w:rPr>
          <w:rFonts w:ascii="SimSun" w:hAnsi="SimSun" w:eastAsia="SimSun" w:cs="SimSun"/>
          <w:sz w:val="21"/>
          <w:szCs w:val="21"/>
          <w:spacing w:val="15"/>
        </w:rPr>
        <w:t xml:space="preserve"> </w:t>
      </w:r>
      <w:r>
        <w:rPr>
          <w:rFonts w:ascii="SimSun" w:hAnsi="SimSun" w:eastAsia="SimSun" w:cs="SimSun"/>
          <w:sz w:val="21"/>
          <w:szCs w:val="21"/>
          <w:spacing w:val="-3"/>
        </w:rPr>
        <w:t>道和模式，推进在线化和智能化服务，促进服务便民、均等、包容、普惠。</w:t>
      </w:r>
      <w:r>
        <w:rPr>
          <w:rFonts w:ascii="SimSun" w:hAnsi="SimSun" w:eastAsia="SimSun" w:cs="SimSun"/>
          <w:sz w:val="21"/>
          <w:szCs w:val="21"/>
          <w:spacing w:val="-4"/>
        </w:rPr>
        <w:t>持续 </w:t>
      </w:r>
      <w:r>
        <w:rPr>
          <w:rFonts w:ascii="SimSun" w:hAnsi="SimSun" w:eastAsia="SimSun" w:cs="SimSun"/>
          <w:sz w:val="21"/>
          <w:szCs w:val="21"/>
          <w:spacing w:val="-3"/>
        </w:rPr>
        <w:t>完善一体化政务服务平台建设，优化政务流程，推进跨区域、跨层级、跨部</w:t>
      </w:r>
      <w:r>
        <w:rPr>
          <w:rFonts w:ascii="SimSun" w:hAnsi="SimSun" w:eastAsia="SimSun" w:cs="SimSun"/>
          <w:sz w:val="21"/>
          <w:szCs w:val="21"/>
          <w:spacing w:val="-4"/>
        </w:rPr>
        <w:t>门业 </w:t>
      </w:r>
      <w:r>
        <w:rPr>
          <w:rFonts w:ascii="SimSun" w:hAnsi="SimSun" w:eastAsia="SimSun" w:cs="SimSun"/>
          <w:sz w:val="21"/>
          <w:szCs w:val="21"/>
          <w:spacing w:val="-12"/>
        </w:rPr>
        <w:t>务协同，推进“一网通办”“全程网办”“不见面审批”“即时结办”等服务方</w:t>
      </w:r>
      <w:r>
        <w:rPr>
          <w:rFonts w:ascii="SimSun" w:hAnsi="SimSun" w:eastAsia="SimSun" w:cs="SimSun"/>
          <w:sz w:val="21"/>
          <w:szCs w:val="21"/>
          <w:spacing w:val="-13"/>
        </w:rPr>
        <w:t>式，</w:t>
      </w:r>
      <w:r>
        <w:rPr>
          <w:rFonts w:ascii="SimSun" w:hAnsi="SimSun" w:eastAsia="SimSun" w:cs="SimSun"/>
          <w:sz w:val="21"/>
          <w:szCs w:val="21"/>
        </w:rPr>
        <w:t xml:space="preserve"> </w:t>
      </w:r>
      <w:r>
        <w:rPr>
          <w:rFonts w:ascii="SimSun" w:hAnsi="SimSun" w:eastAsia="SimSun" w:cs="SimSun"/>
          <w:sz w:val="21"/>
          <w:szCs w:val="21"/>
          <w:spacing w:val="-3"/>
        </w:rPr>
        <w:t>提升政务智能服务能力。持续推动教育、医疗、文化、养老、社保等公共服</w:t>
      </w:r>
      <w:r>
        <w:rPr>
          <w:rFonts w:ascii="SimSun" w:hAnsi="SimSun" w:eastAsia="SimSun" w:cs="SimSun"/>
          <w:sz w:val="21"/>
          <w:szCs w:val="21"/>
          <w:spacing w:val="-4"/>
        </w:rPr>
        <w:t>务领 </w:t>
      </w:r>
      <w:r>
        <w:rPr>
          <w:rFonts w:ascii="SimSun" w:hAnsi="SimSun" w:eastAsia="SimSun" w:cs="SimSun"/>
          <w:sz w:val="21"/>
          <w:szCs w:val="21"/>
          <w:spacing w:val="5"/>
        </w:rPr>
        <w:t>域智能化发展，推进“互联网+服务”,拓展线上线下智能化服务渠道和网点，</w:t>
      </w:r>
      <w:r>
        <w:rPr>
          <w:rFonts w:ascii="SimSun" w:hAnsi="SimSun" w:eastAsia="SimSun" w:cs="SimSun"/>
          <w:sz w:val="21"/>
          <w:szCs w:val="21"/>
          <w:spacing w:val="8"/>
        </w:rPr>
        <w:t xml:space="preserve"> </w:t>
      </w:r>
      <w:r>
        <w:rPr>
          <w:rFonts w:ascii="SimSun" w:hAnsi="SimSun" w:eastAsia="SimSun" w:cs="SimSun"/>
          <w:sz w:val="21"/>
          <w:szCs w:val="21"/>
          <w:spacing w:val="-3"/>
        </w:rPr>
        <w:t>完善数字无障碍服务，促进服务均等、普惠、包容发展。鼓励和支持商贸、</w:t>
      </w:r>
      <w:r>
        <w:rPr>
          <w:rFonts w:ascii="SimSun" w:hAnsi="SimSun" w:eastAsia="SimSun" w:cs="SimSun"/>
          <w:sz w:val="21"/>
          <w:szCs w:val="21"/>
          <w:spacing w:val="-4"/>
        </w:rPr>
        <w:t>便民 </w:t>
      </w:r>
      <w:r>
        <w:rPr>
          <w:rFonts w:ascii="SimSun" w:hAnsi="SimSun" w:eastAsia="SimSun" w:cs="SimSun"/>
          <w:sz w:val="21"/>
          <w:szCs w:val="21"/>
          <w:spacing w:val="-3"/>
        </w:rPr>
        <w:t>等领域服务的数字化、网络化、智能化发展，创新服务业态，完善线下配套</w:t>
      </w:r>
      <w:r>
        <w:rPr>
          <w:rFonts w:ascii="SimSun" w:hAnsi="SimSun" w:eastAsia="SimSun" w:cs="SimSun"/>
          <w:sz w:val="21"/>
          <w:szCs w:val="21"/>
          <w:spacing w:val="-4"/>
        </w:rPr>
        <w:t>，推 </w:t>
      </w:r>
      <w:r>
        <w:rPr>
          <w:rFonts w:ascii="SimSun" w:hAnsi="SimSun" w:eastAsia="SimSun" w:cs="SimSun"/>
          <w:sz w:val="21"/>
          <w:szCs w:val="21"/>
          <w:spacing w:val="-5"/>
        </w:rPr>
        <w:t>进线上线下协同。</w:t>
      </w:r>
    </w:p>
    <w:p>
      <w:pPr>
        <w:ind w:left="123"/>
        <w:spacing w:before="254" w:line="213" w:lineRule="auto"/>
        <w:rPr>
          <w:rFonts w:ascii="SimHei" w:hAnsi="SimHei" w:eastAsia="SimHei" w:cs="SimHei"/>
          <w:sz w:val="25"/>
          <w:szCs w:val="25"/>
        </w:rPr>
      </w:pPr>
      <w:r>
        <w:rPr>
          <w:rFonts w:ascii="SimHei" w:hAnsi="SimHei" w:eastAsia="SimHei" w:cs="SimHei"/>
          <w:sz w:val="25"/>
          <w:szCs w:val="25"/>
          <w:b/>
          <w:bCs/>
          <w:spacing w:val="-9"/>
        </w:rPr>
        <w:t>(四)加速推进新治理，构建发展新秩序</w:t>
      </w:r>
    </w:p>
    <w:p>
      <w:pPr>
        <w:ind w:firstLine="409"/>
        <w:spacing w:before="215" w:line="291" w:lineRule="auto"/>
        <w:jc w:val="both"/>
        <w:rPr>
          <w:rFonts w:ascii="SimSun" w:hAnsi="SimSun" w:eastAsia="SimSun" w:cs="SimSun"/>
          <w:sz w:val="21"/>
          <w:szCs w:val="21"/>
        </w:rPr>
      </w:pPr>
      <w:r>
        <w:rPr>
          <w:rFonts w:ascii="SimSun" w:hAnsi="SimSun" w:eastAsia="SimSun" w:cs="SimSun"/>
          <w:sz w:val="21"/>
          <w:szCs w:val="21"/>
          <w:spacing w:val="-6"/>
        </w:rPr>
        <w:t>适应经济社会运行模式变革，创新城市治理模式，提升在线治理、精准</w:t>
      </w:r>
      <w:r>
        <w:rPr>
          <w:rFonts w:ascii="SimSun" w:hAnsi="SimSun" w:eastAsia="SimSun" w:cs="SimSun"/>
          <w:sz w:val="21"/>
          <w:szCs w:val="21"/>
          <w:spacing w:val="-7"/>
        </w:rPr>
        <w:t>治理、</w:t>
      </w:r>
      <w:r>
        <w:rPr>
          <w:rFonts w:ascii="SimSun" w:hAnsi="SimSun" w:eastAsia="SimSun" w:cs="SimSun"/>
          <w:sz w:val="21"/>
          <w:szCs w:val="21"/>
        </w:rPr>
        <w:t xml:space="preserve"> </w:t>
      </w:r>
      <w:r>
        <w:rPr>
          <w:rFonts w:ascii="SimSun" w:hAnsi="SimSun" w:eastAsia="SimSun" w:cs="SimSun"/>
          <w:sz w:val="21"/>
          <w:szCs w:val="21"/>
          <w:spacing w:val="-6"/>
        </w:rPr>
        <w:t>数据治理和超前治理能力。加快城市一体化综合指挥平台建设，整合城管、交通、</w:t>
      </w:r>
      <w:r>
        <w:rPr>
          <w:rFonts w:ascii="SimSun" w:hAnsi="SimSun" w:eastAsia="SimSun" w:cs="SimSun"/>
          <w:sz w:val="21"/>
          <w:szCs w:val="21"/>
        </w:rPr>
        <w:t xml:space="preserve"> </w:t>
      </w:r>
      <w:r>
        <w:rPr>
          <w:rFonts w:ascii="SimSun" w:hAnsi="SimSun" w:eastAsia="SimSun" w:cs="SimSun"/>
          <w:sz w:val="21"/>
          <w:szCs w:val="21"/>
          <w:spacing w:val="-3"/>
        </w:rPr>
        <w:t>环保、应急、治安、维稳等部门线上资源，促进线下资源共享、线上流程协同联</w:t>
      </w:r>
      <w:r>
        <w:rPr>
          <w:rFonts w:ascii="SimSun" w:hAnsi="SimSun" w:eastAsia="SimSun" w:cs="SimSun"/>
          <w:sz w:val="21"/>
          <w:szCs w:val="21"/>
          <w:spacing w:val="1"/>
        </w:rPr>
        <w:t xml:space="preserve">  </w:t>
      </w:r>
      <w:r>
        <w:rPr>
          <w:rFonts w:ascii="SimSun" w:hAnsi="SimSun" w:eastAsia="SimSun" w:cs="SimSun"/>
          <w:sz w:val="21"/>
          <w:szCs w:val="21"/>
          <w:spacing w:val="3"/>
        </w:rPr>
        <w:t>动，提升跨层级、跨部门协同治理能力。持续推进“互联网+监管”,推进监管</w:t>
      </w:r>
    </w:p>
    <w:p>
      <w:pPr>
        <w:spacing w:line="291" w:lineRule="auto"/>
        <w:sectPr>
          <w:footerReference w:type="default" r:id="rId265"/>
          <w:pgSz w:w="8520" w:h="12920"/>
          <w:pgMar w:top="400" w:right="475" w:bottom="502" w:left="700" w:header="0" w:footer="343" w:gutter="0"/>
        </w:sectPr>
        <w:rPr>
          <w:rFonts w:ascii="SimSun" w:hAnsi="SimSun" w:eastAsia="SimSun" w:cs="SimSun"/>
          <w:sz w:val="21"/>
          <w:szCs w:val="21"/>
        </w:rPr>
      </w:pPr>
    </w:p>
    <w:p>
      <w:pPr>
        <w:ind w:left="2759"/>
        <w:spacing w:before="24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数字社会：深化融合创新应用，构建社会智慧运行模式</w:t>
      </w:r>
    </w:p>
    <w:p>
      <w:pPr>
        <w:pStyle w:val="BodyText"/>
        <w:spacing w:line="355" w:lineRule="auto"/>
        <w:rPr/>
      </w:pPr>
      <w:r/>
    </w:p>
    <w:p>
      <w:pPr>
        <w:ind w:right="108"/>
        <w:spacing w:before="68" w:line="300" w:lineRule="auto"/>
        <w:jc w:val="both"/>
        <w:rPr>
          <w:rFonts w:ascii="SimSun" w:hAnsi="SimSun" w:eastAsia="SimSun" w:cs="SimSun"/>
          <w:sz w:val="21"/>
          <w:szCs w:val="21"/>
        </w:rPr>
      </w:pPr>
      <w:bookmarkStart w:name="bookmark115" w:id="113"/>
      <w:bookmarkEnd w:id="113"/>
      <w:r>
        <w:rPr>
          <w:rFonts w:ascii="SimSun" w:hAnsi="SimSun" w:eastAsia="SimSun" w:cs="SimSun"/>
          <w:sz w:val="21"/>
          <w:szCs w:val="21"/>
          <w:spacing w:val="-1"/>
        </w:rPr>
        <w:t>数据无缝实时流动，完善跨部门业务监管衔接机制，提升在线应急、事中监管、</w:t>
      </w:r>
      <w:r>
        <w:rPr>
          <w:rFonts w:ascii="SimSun" w:hAnsi="SimSun" w:eastAsia="SimSun" w:cs="SimSun"/>
          <w:sz w:val="21"/>
          <w:szCs w:val="21"/>
          <w:spacing w:val="18"/>
        </w:rPr>
        <w:t xml:space="preserve"> </w:t>
      </w:r>
      <w:r>
        <w:rPr>
          <w:rFonts w:ascii="SimSun" w:hAnsi="SimSun" w:eastAsia="SimSun" w:cs="SimSun"/>
          <w:sz w:val="21"/>
          <w:szCs w:val="21"/>
          <w:spacing w:val="-3"/>
        </w:rPr>
        <w:t>协同监管等能力。提升政府大数据支撑治理能力，加快推进政</w:t>
      </w:r>
      <w:r>
        <w:rPr>
          <w:rFonts w:ascii="SimSun" w:hAnsi="SimSun" w:eastAsia="SimSun" w:cs="SimSun"/>
          <w:sz w:val="21"/>
          <w:szCs w:val="21"/>
          <w:spacing w:val="-4"/>
        </w:rPr>
        <w:t>务大数据汇聚共享</w:t>
      </w:r>
      <w:r>
        <w:rPr>
          <w:rFonts w:ascii="SimSun" w:hAnsi="SimSun" w:eastAsia="SimSun" w:cs="SimSun"/>
          <w:sz w:val="21"/>
          <w:szCs w:val="21"/>
        </w:rPr>
        <w:t xml:space="preserve">  </w:t>
      </w:r>
      <w:r>
        <w:rPr>
          <w:rFonts w:ascii="SimSun" w:hAnsi="SimSun" w:eastAsia="SimSun" w:cs="SimSun"/>
          <w:sz w:val="21"/>
          <w:szCs w:val="21"/>
          <w:spacing w:val="-3"/>
        </w:rPr>
        <w:t>和政企大数据融合对接，充分融合政务、社会、企业等数据深化政府履职应用创</w:t>
      </w:r>
      <w:r>
        <w:rPr>
          <w:rFonts w:ascii="SimSun" w:hAnsi="SimSun" w:eastAsia="SimSun" w:cs="SimSun"/>
          <w:sz w:val="21"/>
          <w:szCs w:val="21"/>
        </w:rPr>
        <w:t xml:space="preserve">  </w:t>
      </w:r>
      <w:r>
        <w:rPr>
          <w:rFonts w:ascii="SimSun" w:hAnsi="SimSun" w:eastAsia="SimSun" w:cs="SimSun"/>
          <w:sz w:val="21"/>
          <w:szCs w:val="21"/>
          <w:spacing w:val="-6"/>
        </w:rPr>
        <w:t>新，提升超前研判、精准治理和深度治理能力。推进经济</w:t>
      </w:r>
      <w:r>
        <w:rPr>
          <w:rFonts w:ascii="SimSun" w:hAnsi="SimSun" w:eastAsia="SimSun" w:cs="SimSun"/>
          <w:sz w:val="21"/>
          <w:szCs w:val="21"/>
          <w:spacing w:val="-7"/>
        </w:rPr>
        <w:t>运行监测服务平台建设，</w:t>
      </w:r>
      <w:r>
        <w:rPr>
          <w:rFonts w:ascii="SimSun" w:hAnsi="SimSun" w:eastAsia="SimSun" w:cs="SimSun"/>
          <w:sz w:val="21"/>
          <w:szCs w:val="21"/>
        </w:rPr>
        <w:t xml:space="preserve"> </w:t>
      </w:r>
      <w:r>
        <w:rPr>
          <w:rFonts w:ascii="SimSun" w:hAnsi="SimSun" w:eastAsia="SimSun" w:cs="SimSun"/>
          <w:sz w:val="21"/>
          <w:szCs w:val="21"/>
          <w:spacing w:val="-3"/>
        </w:rPr>
        <w:t>推动产业、园区、企业发展数据汇聚，提升产业发展洞察、园区运行监测、招商 </w:t>
      </w:r>
      <w:r>
        <w:rPr>
          <w:rFonts w:ascii="SimSun" w:hAnsi="SimSun" w:eastAsia="SimSun" w:cs="SimSun"/>
          <w:sz w:val="21"/>
          <w:szCs w:val="21"/>
          <w:spacing w:val="-8"/>
        </w:rPr>
        <w:t>引资服务、重大项目管理、涉企服务等能力。</w:t>
      </w:r>
    </w:p>
    <w:p>
      <w:pPr>
        <w:pStyle w:val="BodyText"/>
        <w:spacing w:line="286" w:lineRule="auto"/>
        <w:rPr/>
      </w:pPr>
      <w:r/>
    </w:p>
    <w:p>
      <w:pPr>
        <w:ind w:left="103"/>
        <w:spacing w:before="69" w:line="213" w:lineRule="auto"/>
        <w:rPr>
          <w:rFonts w:ascii="SimHei" w:hAnsi="SimHei" w:eastAsia="SimHei" w:cs="SimHei"/>
          <w:sz w:val="21"/>
          <w:szCs w:val="21"/>
        </w:rPr>
      </w:pPr>
      <w:r>
        <w:rPr>
          <w:rFonts w:ascii="SimHei" w:hAnsi="SimHei" w:eastAsia="SimHei" w:cs="SimHei"/>
          <w:sz w:val="21"/>
          <w:szCs w:val="21"/>
          <w:b/>
          <w:bCs/>
          <w:spacing w:val="28"/>
        </w:rPr>
        <w:t>(五)大力发展新经济，培育发展新动能</w:t>
      </w:r>
    </w:p>
    <w:p>
      <w:pPr>
        <w:ind w:firstLine="409"/>
        <w:spacing w:before="225" w:line="296" w:lineRule="auto"/>
        <w:rPr>
          <w:rFonts w:ascii="SimSun" w:hAnsi="SimSun" w:eastAsia="SimSun" w:cs="SimSun"/>
          <w:sz w:val="21"/>
          <w:szCs w:val="21"/>
        </w:rPr>
      </w:pPr>
      <w:r>
        <w:rPr>
          <w:rFonts w:ascii="SimSun" w:hAnsi="SimSun" w:eastAsia="SimSun" w:cs="SimSun"/>
          <w:sz w:val="21"/>
          <w:szCs w:val="21"/>
          <w:spacing w:val="-3"/>
        </w:rPr>
        <w:t>围绕智慧城市建设“善政、便民、兴业”等需求，以互联网、大数据、人工  </w:t>
      </w:r>
      <w:r>
        <w:rPr>
          <w:rFonts w:ascii="SimSun" w:hAnsi="SimSun" w:eastAsia="SimSun" w:cs="SimSun"/>
          <w:sz w:val="21"/>
          <w:szCs w:val="21"/>
          <w:spacing w:val="-3"/>
        </w:rPr>
        <w:t>智能等技术在政府治理、公共服务、产业发展中的应用为契机，</w:t>
      </w:r>
      <w:r>
        <w:rPr>
          <w:rFonts w:ascii="SimSun" w:hAnsi="SimSun" w:eastAsia="SimSun" w:cs="SimSun"/>
          <w:sz w:val="21"/>
          <w:szCs w:val="21"/>
          <w:spacing w:val="-4"/>
        </w:rPr>
        <w:t>培育本地生产生</w:t>
      </w:r>
      <w:r>
        <w:rPr>
          <w:rFonts w:ascii="SimSun" w:hAnsi="SimSun" w:eastAsia="SimSun" w:cs="SimSun"/>
          <w:sz w:val="21"/>
          <w:szCs w:val="21"/>
        </w:rPr>
        <w:t xml:space="preserve">   </w:t>
      </w:r>
      <w:r>
        <w:rPr>
          <w:rFonts w:ascii="SimSun" w:hAnsi="SimSun" w:eastAsia="SimSun" w:cs="SimSun"/>
          <w:sz w:val="21"/>
          <w:szCs w:val="21"/>
          <w:spacing w:val="3"/>
        </w:rPr>
        <w:t>活性数字服务业。充分利用智慧城市建设机遇，构</w:t>
      </w:r>
      <w:r>
        <w:rPr>
          <w:rFonts w:ascii="SimSun" w:hAnsi="SimSun" w:eastAsia="SimSun" w:cs="SimSun"/>
          <w:sz w:val="21"/>
          <w:szCs w:val="21"/>
          <w:spacing w:val="2"/>
        </w:rPr>
        <w:t>建新技术创新应用“试验田”</w:t>
      </w:r>
      <w:r>
        <w:rPr>
          <w:rFonts w:ascii="SimSun" w:hAnsi="SimSun" w:eastAsia="SimSun" w:cs="SimSun"/>
          <w:sz w:val="21"/>
          <w:szCs w:val="21"/>
        </w:rPr>
        <w:t xml:space="preserve"> </w:t>
      </w:r>
      <w:r>
        <w:rPr>
          <w:rFonts w:ascii="SimSun" w:hAnsi="SimSun" w:eastAsia="SimSun" w:cs="SimSun"/>
          <w:sz w:val="21"/>
          <w:szCs w:val="21"/>
        </w:rPr>
        <w:t>机制，加大新技术创新试验应用，完善财政</w:t>
      </w:r>
      <w:r>
        <w:rPr>
          <w:rFonts w:ascii="SimSun" w:hAnsi="SimSun" w:eastAsia="SimSun" w:cs="SimSun"/>
          <w:sz w:val="21"/>
          <w:szCs w:val="21"/>
          <w:spacing w:val="-1"/>
        </w:rPr>
        <w:t>、金融、税收等政策扶持保障机制，</w:t>
      </w:r>
      <w:r>
        <w:rPr>
          <w:rFonts w:ascii="SimSun" w:hAnsi="SimSun" w:eastAsia="SimSun" w:cs="SimSun"/>
          <w:sz w:val="21"/>
          <w:szCs w:val="21"/>
        </w:rPr>
        <w:t xml:space="preserve">  </w:t>
      </w:r>
      <w:r>
        <w:rPr>
          <w:rFonts w:ascii="SimSun" w:hAnsi="SimSun" w:eastAsia="SimSun" w:cs="SimSun"/>
          <w:sz w:val="21"/>
          <w:szCs w:val="21"/>
          <w:spacing w:val="-3"/>
        </w:rPr>
        <w:t>推动新技术产业发展壮大，培育本地数字经济产业集群。以智慧城</w:t>
      </w:r>
      <w:r>
        <w:rPr>
          <w:rFonts w:ascii="SimSun" w:hAnsi="SimSun" w:eastAsia="SimSun" w:cs="SimSun"/>
          <w:sz w:val="21"/>
          <w:szCs w:val="21"/>
          <w:spacing w:val="-4"/>
        </w:rPr>
        <w:t>市项目建设为</w:t>
      </w:r>
      <w:r>
        <w:rPr>
          <w:rFonts w:ascii="SimSun" w:hAnsi="SimSun" w:eastAsia="SimSun" w:cs="SimSun"/>
          <w:sz w:val="21"/>
          <w:szCs w:val="21"/>
        </w:rPr>
        <w:t xml:space="preserve">   </w:t>
      </w:r>
      <w:r>
        <w:rPr>
          <w:rFonts w:ascii="SimSun" w:hAnsi="SimSun" w:eastAsia="SimSun" w:cs="SimSun"/>
          <w:sz w:val="21"/>
          <w:szCs w:val="21"/>
          <w:spacing w:val="-3"/>
        </w:rPr>
        <w:t>契机，培育和吸引数字服务龙头企业落地发展，带动中小型企业</w:t>
      </w:r>
      <w:r>
        <w:rPr>
          <w:rFonts w:ascii="SimSun" w:hAnsi="SimSun" w:eastAsia="SimSun" w:cs="SimSun"/>
          <w:sz w:val="21"/>
          <w:szCs w:val="21"/>
          <w:spacing w:val="-4"/>
        </w:rPr>
        <w:t>入驻，培育数字</w:t>
      </w:r>
      <w:r>
        <w:rPr>
          <w:rFonts w:ascii="SimSun" w:hAnsi="SimSun" w:eastAsia="SimSun" w:cs="SimSun"/>
          <w:sz w:val="21"/>
          <w:szCs w:val="21"/>
        </w:rPr>
        <w:t xml:space="preserve">   </w:t>
      </w:r>
      <w:r>
        <w:rPr>
          <w:rFonts w:ascii="SimSun" w:hAnsi="SimSun" w:eastAsia="SimSun" w:cs="SimSun"/>
          <w:sz w:val="21"/>
          <w:szCs w:val="21"/>
          <w:spacing w:val="-3"/>
        </w:rPr>
        <w:t>经济产业生态，做大做强数字产业。围绕未来城市发展问题，鼓励和支持企业加  </w:t>
      </w:r>
      <w:r>
        <w:rPr>
          <w:rFonts w:ascii="SimSun" w:hAnsi="SimSun" w:eastAsia="SimSun" w:cs="SimSun"/>
          <w:sz w:val="21"/>
          <w:szCs w:val="21"/>
          <w:spacing w:val="-7"/>
        </w:rPr>
        <w:t>快颠覆性技术研究，抢先布局新技术新产业。</w:t>
      </w:r>
    </w:p>
    <w:p>
      <w:pPr>
        <w:pStyle w:val="BodyText"/>
        <w:spacing w:line="357" w:lineRule="auto"/>
        <w:rPr/>
      </w:pPr>
      <w:r/>
    </w:p>
    <w:p>
      <w:pPr>
        <w:ind w:left="103"/>
        <w:spacing w:before="69" w:line="213" w:lineRule="auto"/>
        <w:rPr>
          <w:rFonts w:ascii="SimHei" w:hAnsi="SimHei" w:eastAsia="SimHei" w:cs="SimHei"/>
          <w:sz w:val="21"/>
          <w:szCs w:val="21"/>
        </w:rPr>
      </w:pPr>
      <w:r>
        <w:rPr>
          <w:rFonts w:ascii="SimHei" w:hAnsi="SimHei" w:eastAsia="SimHei" w:cs="SimHei"/>
          <w:sz w:val="21"/>
          <w:szCs w:val="21"/>
          <w:b/>
          <w:bCs/>
          <w:spacing w:val="27"/>
        </w:rPr>
        <w:t>(六)培育壮大新消费，打造发展新引擎</w:t>
      </w:r>
    </w:p>
    <w:p>
      <w:pPr>
        <w:ind w:right="6" w:firstLine="409"/>
        <w:spacing w:before="211" w:line="300" w:lineRule="auto"/>
        <w:jc w:val="both"/>
        <w:rPr>
          <w:rFonts w:ascii="SimSun" w:hAnsi="SimSun" w:eastAsia="SimSun" w:cs="SimSun"/>
          <w:sz w:val="21"/>
          <w:szCs w:val="21"/>
        </w:rPr>
      </w:pPr>
      <w:r>
        <w:rPr>
          <w:rFonts w:ascii="SimSun" w:hAnsi="SimSun" w:eastAsia="SimSun" w:cs="SimSun"/>
          <w:sz w:val="21"/>
          <w:szCs w:val="21"/>
          <w:spacing w:val="-3"/>
        </w:rPr>
        <w:t>打造新消费是提升智慧城市建设获得感和体验感的重要内容，要充分利用新  </w:t>
      </w:r>
      <w:r>
        <w:rPr>
          <w:rFonts w:ascii="SimSun" w:hAnsi="SimSun" w:eastAsia="SimSun" w:cs="SimSun"/>
          <w:sz w:val="21"/>
          <w:szCs w:val="21"/>
          <w:spacing w:val="-6"/>
        </w:rPr>
        <w:t>一代信息技术，促进城市消费提档升级。加强新技术在零</w:t>
      </w:r>
      <w:r>
        <w:rPr>
          <w:rFonts w:ascii="SimSun" w:hAnsi="SimSun" w:eastAsia="SimSun" w:cs="SimSun"/>
          <w:sz w:val="21"/>
          <w:szCs w:val="21"/>
          <w:spacing w:val="-7"/>
        </w:rPr>
        <w:t>售、教育、医疗、文化、</w:t>
      </w:r>
      <w:r>
        <w:rPr>
          <w:rFonts w:ascii="SimSun" w:hAnsi="SimSun" w:eastAsia="SimSun" w:cs="SimSun"/>
          <w:sz w:val="21"/>
          <w:szCs w:val="21"/>
        </w:rPr>
        <w:t xml:space="preserve">  </w:t>
      </w:r>
      <w:r>
        <w:rPr>
          <w:rFonts w:ascii="SimSun" w:hAnsi="SimSun" w:eastAsia="SimSun" w:cs="SimSun"/>
          <w:sz w:val="21"/>
          <w:szCs w:val="21"/>
          <w:spacing w:val="-3"/>
        </w:rPr>
        <w:t>社区、养老等领域的应用，促进各类消费内容提质、消费模式丰富化、消费渠道  </w:t>
      </w:r>
      <w:r>
        <w:rPr>
          <w:rFonts w:ascii="SimSun" w:hAnsi="SimSun" w:eastAsia="SimSun" w:cs="SimSun"/>
          <w:sz w:val="21"/>
          <w:szCs w:val="21"/>
          <w:spacing w:val="-2"/>
        </w:rPr>
        <w:t>多样化。推进人工智能、VR(Virtual Real</w:t>
      </w:r>
      <w:r>
        <w:rPr>
          <w:rFonts w:ascii="SimSun" w:hAnsi="SimSun" w:eastAsia="SimSun" w:cs="SimSun"/>
          <w:sz w:val="21"/>
          <w:szCs w:val="21"/>
          <w:spacing w:val="-3"/>
        </w:rPr>
        <w:t>ity,虚拟现实)、元宇宙等技术与城市</w:t>
      </w:r>
      <w:r>
        <w:rPr>
          <w:rFonts w:ascii="SimSun" w:hAnsi="SimSun" w:eastAsia="SimSun" w:cs="SimSun"/>
          <w:sz w:val="21"/>
          <w:szCs w:val="21"/>
        </w:rPr>
        <w:t xml:space="preserve">   </w:t>
      </w:r>
      <w:r>
        <w:rPr>
          <w:rFonts w:ascii="SimSun" w:hAnsi="SimSun" w:eastAsia="SimSun" w:cs="SimSun"/>
          <w:sz w:val="21"/>
          <w:szCs w:val="21"/>
          <w:spacing w:val="6"/>
        </w:rPr>
        <w:t>大众物质消费和精神消费的融合，大力发展“人工智能+”</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6"/>
        </w:rPr>
        <w:t>+”  </w:t>
      </w:r>
      <w:r>
        <w:rPr>
          <w:rFonts w:ascii="SimSun" w:hAnsi="SimSun" w:eastAsia="SimSun" w:cs="SimSun"/>
          <w:sz w:val="21"/>
          <w:szCs w:val="21"/>
          <w:spacing w:val="6"/>
        </w:rPr>
        <w:t>“元宇宙+”</w:t>
      </w:r>
      <w:r>
        <w:rPr>
          <w:rFonts w:ascii="SimSun" w:hAnsi="SimSun" w:eastAsia="SimSun" w:cs="SimSun"/>
          <w:sz w:val="21"/>
          <w:szCs w:val="21"/>
          <w:spacing w:val="2"/>
        </w:rPr>
        <w:t xml:space="preserve"> </w:t>
      </w:r>
      <w:r>
        <w:rPr>
          <w:rFonts w:ascii="SimSun" w:hAnsi="SimSun" w:eastAsia="SimSun" w:cs="SimSun"/>
          <w:sz w:val="21"/>
          <w:szCs w:val="21"/>
          <w:spacing w:val="-6"/>
        </w:rPr>
        <w:t>等各种虚拟消费、无接触消费，提升消费品质和体验，促进城市绿色发</w:t>
      </w:r>
      <w:r>
        <w:rPr>
          <w:rFonts w:ascii="SimSun" w:hAnsi="SimSun" w:eastAsia="SimSun" w:cs="SimSun"/>
          <w:sz w:val="21"/>
          <w:szCs w:val="21"/>
          <w:spacing w:val="-7"/>
        </w:rPr>
        <w:t>展。</w:t>
      </w:r>
    </w:p>
    <w:p>
      <w:pPr>
        <w:pStyle w:val="BodyText"/>
        <w:spacing w:line="278" w:lineRule="auto"/>
        <w:rPr/>
      </w:pPr>
      <w:r/>
    </w:p>
    <w:p>
      <w:pPr>
        <w:ind w:left="103"/>
        <w:spacing w:before="69" w:line="213" w:lineRule="auto"/>
        <w:rPr>
          <w:rFonts w:ascii="SimHei" w:hAnsi="SimHei" w:eastAsia="SimHei" w:cs="SimHei"/>
          <w:sz w:val="21"/>
          <w:szCs w:val="21"/>
        </w:rPr>
      </w:pPr>
      <w:r>
        <w:rPr>
          <w:rFonts w:ascii="SimHei" w:hAnsi="SimHei" w:eastAsia="SimHei" w:cs="SimHei"/>
          <w:sz w:val="21"/>
          <w:szCs w:val="21"/>
          <w:b/>
          <w:bCs/>
          <w:spacing w:val="28"/>
        </w:rPr>
        <w:t>(七)协力构建新生态，形成发展新格局</w:t>
      </w:r>
    </w:p>
    <w:p>
      <w:pPr>
        <w:ind w:right="108" w:firstLine="409"/>
        <w:spacing w:before="201" w:line="292" w:lineRule="auto"/>
        <w:jc w:val="both"/>
        <w:rPr>
          <w:rFonts w:ascii="SimSun" w:hAnsi="SimSun" w:eastAsia="SimSun" w:cs="SimSun"/>
          <w:sz w:val="21"/>
          <w:szCs w:val="21"/>
        </w:rPr>
      </w:pPr>
      <w:r>
        <w:rPr>
          <w:rFonts w:ascii="SimSun" w:hAnsi="SimSun" w:eastAsia="SimSun" w:cs="SimSun"/>
          <w:sz w:val="21"/>
          <w:szCs w:val="21"/>
          <w:spacing w:val="-2"/>
        </w:rPr>
        <w:t>加快构建智慧城市产业、投资和创新创业生态，推动产业、投资、创新高效</w:t>
      </w:r>
      <w:r>
        <w:rPr>
          <w:rFonts w:ascii="SimSun" w:hAnsi="SimSun" w:eastAsia="SimSun" w:cs="SimSun"/>
          <w:sz w:val="21"/>
          <w:szCs w:val="21"/>
          <w:spacing w:val="3"/>
        </w:rPr>
        <w:t xml:space="preserve"> </w:t>
      </w:r>
      <w:r>
        <w:rPr>
          <w:rFonts w:ascii="SimSun" w:hAnsi="SimSun" w:eastAsia="SimSun" w:cs="SimSun"/>
          <w:sz w:val="21"/>
          <w:szCs w:val="21"/>
          <w:spacing w:val="-1"/>
        </w:rPr>
        <w:t>协同联动，是推进智慧城市持续发展的关键。构建智慧城市建设技术产业生态，</w:t>
      </w:r>
      <w:r>
        <w:rPr>
          <w:rFonts w:ascii="SimSun" w:hAnsi="SimSun" w:eastAsia="SimSun" w:cs="SimSun"/>
          <w:sz w:val="21"/>
          <w:szCs w:val="21"/>
          <w:spacing w:val="18"/>
        </w:rPr>
        <w:t xml:space="preserve"> </w:t>
      </w:r>
      <w:r>
        <w:rPr>
          <w:rFonts w:ascii="SimSun" w:hAnsi="SimSun" w:eastAsia="SimSun" w:cs="SimSun"/>
          <w:sz w:val="21"/>
          <w:szCs w:val="21"/>
          <w:spacing w:val="-3"/>
        </w:rPr>
        <w:t>培育基础设施、基础资源、共性平台、行业应用、数据开发利用、安全保障等方 </w:t>
      </w:r>
      <w:r>
        <w:rPr>
          <w:rFonts w:ascii="SimSun" w:hAnsi="SimSun" w:eastAsia="SimSun" w:cs="SimSun"/>
          <w:sz w:val="21"/>
          <w:szCs w:val="21"/>
        </w:rPr>
        <w:t>面的解决方案供应商和服务运营商，打造贯</w:t>
      </w:r>
      <w:r>
        <w:rPr>
          <w:rFonts w:ascii="SimSun" w:hAnsi="SimSun" w:eastAsia="SimSun" w:cs="SimSun"/>
          <w:sz w:val="21"/>
          <w:szCs w:val="21"/>
          <w:spacing w:val="-1"/>
        </w:rPr>
        <w:t>穿网络、平台、应用、服务、数据、</w:t>
      </w:r>
    </w:p>
    <w:p>
      <w:pPr>
        <w:spacing w:line="292" w:lineRule="auto"/>
        <w:sectPr>
          <w:footerReference w:type="default" r:id="rId266"/>
          <w:pgSz w:w="8520" w:h="12900"/>
          <w:pgMar w:top="400" w:right="696" w:bottom="535" w:left="379" w:header="0" w:footer="38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1"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标准、安全等全链条的信息服务产业。构建智慧城市建设投融资生态，探索为企</w:t>
      </w:r>
      <w:r>
        <w:rPr>
          <w:rFonts w:ascii="SimSun" w:hAnsi="SimSun" w:eastAsia="SimSun" w:cs="SimSun"/>
          <w:sz w:val="21"/>
          <w:szCs w:val="21"/>
          <w:spacing w:val="1"/>
        </w:rPr>
        <w:t xml:space="preserve">  </w:t>
      </w:r>
      <w:r>
        <w:rPr>
          <w:rFonts w:ascii="SimSun" w:hAnsi="SimSun" w:eastAsia="SimSun" w:cs="SimSun"/>
          <w:sz w:val="21"/>
          <w:szCs w:val="21"/>
        </w:rPr>
        <w:t>业创新活动提供股权和债权相结合的融资服务方式，创造风险投</w:t>
      </w:r>
      <w:r>
        <w:rPr>
          <w:rFonts w:ascii="SimSun" w:hAnsi="SimSun" w:eastAsia="SimSun" w:cs="SimSun"/>
          <w:sz w:val="21"/>
          <w:szCs w:val="21"/>
          <w:spacing w:val="-1"/>
        </w:rPr>
        <w:t>资与商业信贷、</w:t>
      </w:r>
      <w:r>
        <w:rPr>
          <w:rFonts w:ascii="SimSun" w:hAnsi="SimSun" w:eastAsia="SimSun" w:cs="SimSun"/>
          <w:sz w:val="21"/>
          <w:szCs w:val="21"/>
        </w:rPr>
        <w:t xml:space="preserve"> </w:t>
      </w:r>
      <w:r>
        <w:rPr>
          <w:rFonts w:ascii="SimSun" w:hAnsi="SimSun" w:eastAsia="SimSun" w:cs="SimSun"/>
          <w:sz w:val="21"/>
          <w:szCs w:val="21"/>
          <w:spacing w:val="-3"/>
        </w:rPr>
        <w:t>股票与债券、知识产权质押融资等相互补充、相互支持的投融资政策环境。构建</w:t>
      </w:r>
      <w:r>
        <w:rPr>
          <w:rFonts w:ascii="SimSun" w:hAnsi="SimSun" w:eastAsia="SimSun" w:cs="SimSun"/>
          <w:sz w:val="21"/>
          <w:szCs w:val="21"/>
          <w:spacing w:val="1"/>
        </w:rPr>
        <w:t xml:space="preserve">  </w:t>
      </w:r>
      <w:r>
        <w:rPr>
          <w:rFonts w:ascii="SimSun" w:hAnsi="SimSun" w:eastAsia="SimSun" w:cs="SimSun"/>
          <w:sz w:val="21"/>
          <w:szCs w:val="21"/>
        </w:rPr>
        <w:t>智慧城市建设创新创业生态，以智慧城市项目</w:t>
      </w:r>
      <w:r>
        <w:rPr>
          <w:rFonts w:ascii="SimSun" w:hAnsi="SimSun" w:eastAsia="SimSun" w:cs="SimSun"/>
          <w:sz w:val="21"/>
          <w:szCs w:val="21"/>
          <w:spacing w:val="-1"/>
        </w:rPr>
        <w:t>建设为“试验田”,积极支持本地</w:t>
      </w:r>
      <w:r>
        <w:rPr>
          <w:rFonts w:ascii="SimSun" w:hAnsi="SimSun" w:eastAsia="SimSun" w:cs="SimSun"/>
          <w:sz w:val="21"/>
          <w:szCs w:val="21"/>
        </w:rPr>
        <w:t xml:space="preserve">  </w:t>
      </w:r>
      <w:r>
        <w:rPr>
          <w:rFonts w:ascii="SimSun" w:hAnsi="SimSun" w:eastAsia="SimSun" w:cs="SimSun"/>
          <w:sz w:val="21"/>
          <w:szCs w:val="21"/>
          <w:spacing w:val="-3"/>
        </w:rPr>
        <w:t>创新创业项目应用，构建“创业苗圃+孵化器</w:t>
      </w:r>
      <w:r>
        <w:rPr>
          <w:rFonts w:ascii="SimSun" w:hAnsi="SimSun" w:eastAsia="SimSun" w:cs="SimSun"/>
          <w:sz w:val="21"/>
          <w:szCs w:val="21"/>
          <w:spacing w:val="-4"/>
        </w:rPr>
        <w:t>+加速器+产业园”的梯次孵化体系。</w:t>
      </w:r>
    </w:p>
    <w:p>
      <w:pPr>
        <w:pStyle w:val="BodyText"/>
        <w:spacing w:line="276" w:lineRule="auto"/>
        <w:rPr/>
      </w:pPr>
      <w:r/>
    </w:p>
    <w:p>
      <w:pPr>
        <w:ind w:left="112"/>
        <w:spacing w:before="69" w:line="213" w:lineRule="auto"/>
        <w:rPr>
          <w:rFonts w:ascii="SimHei" w:hAnsi="SimHei" w:eastAsia="SimHei" w:cs="SimHei"/>
          <w:sz w:val="21"/>
          <w:szCs w:val="21"/>
        </w:rPr>
      </w:pPr>
      <w:r>
        <w:rPr>
          <w:rFonts w:ascii="SimHei" w:hAnsi="SimHei" w:eastAsia="SimHei" w:cs="SimHei"/>
          <w:sz w:val="21"/>
          <w:szCs w:val="21"/>
          <w:b/>
          <w:bCs/>
          <w:spacing w:val="28"/>
        </w:rPr>
        <w:t>(八)加快完善新保障，筑牢发展新护盾</w:t>
      </w:r>
    </w:p>
    <w:p>
      <w:pPr>
        <w:ind w:firstLine="419"/>
        <w:spacing w:before="216" w:line="303" w:lineRule="auto"/>
        <w:jc w:val="both"/>
        <w:rPr>
          <w:rFonts w:ascii="SimSun" w:hAnsi="SimSun" w:eastAsia="SimSun" w:cs="SimSun"/>
          <w:sz w:val="21"/>
          <w:szCs w:val="21"/>
        </w:rPr>
      </w:pPr>
      <w:r>
        <w:rPr>
          <w:rFonts w:ascii="SimSun" w:hAnsi="SimSun" w:eastAsia="SimSun" w:cs="SimSun"/>
          <w:sz w:val="21"/>
          <w:szCs w:val="21"/>
        </w:rPr>
        <w:t>完善政策保障机制，创新政企合作、授权运营、政府购买服</w:t>
      </w:r>
      <w:r>
        <w:rPr>
          <w:rFonts w:ascii="SimSun" w:hAnsi="SimSun" w:eastAsia="SimSun" w:cs="SimSun"/>
          <w:sz w:val="21"/>
          <w:szCs w:val="21"/>
          <w:spacing w:val="-1"/>
        </w:rPr>
        <w:t>务、财政投资、</w:t>
      </w:r>
      <w:r>
        <w:rPr>
          <w:rFonts w:ascii="SimSun" w:hAnsi="SimSun" w:eastAsia="SimSun" w:cs="SimSun"/>
          <w:sz w:val="21"/>
          <w:szCs w:val="21"/>
        </w:rPr>
        <w:t xml:space="preserve"> </w:t>
      </w:r>
      <w:r>
        <w:rPr>
          <w:rFonts w:ascii="SimSun" w:hAnsi="SimSun" w:eastAsia="SimSun" w:cs="SimSun"/>
          <w:sz w:val="21"/>
          <w:szCs w:val="21"/>
          <w:spacing w:val="-3"/>
        </w:rPr>
        <w:t>政府基金等相关领域机制保障，强化机制创新，构建更加适应市场需求的智慧城 </w:t>
      </w:r>
      <w:r>
        <w:rPr>
          <w:rFonts w:ascii="SimSun" w:hAnsi="SimSun" w:eastAsia="SimSun" w:cs="SimSun"/>
          <w:sz w:val="21"/>
          <w:szCs w:val="21"/>
        </w:rPr>
        <w:t>市建设和运营政策保障机制。完善网络安全保障，重点加强关键信</w:t>
      </w:r>
      <w:r>
        <w:rPr>
          <w:rFonts w:ascii="SimSun" w:hAnsi="SimSun" w:eastAsia="SimSun" w:cs="SimSun"/>
          <w:sz w:val="21"/>
          <w:szCs w:val="21"/>
          <w:spacing w:val="-1"/>
        </w:rPr>
        <w:t>息基础设施、</w:t>
      </w:r>
      <w:r>
        <w:rPr>
          <w:rFonts w:ascii="SimSun" w:hAnsi="SimSun" w:eastAsia="SimSun" w:cs="SimSun"/>
          <w:sz w:val="21"/>
          <w:szCs w:val="21"/>
        </w:rPr>
        <w:t xml:space="preserve"> </w:t>
      </w:r>
      <w:r>
        <w:rPr>
          <w:rFonts w:ascii="SimSun" w:hAnsi="SimSun" w:eastAsia="SimSun" w:cs="SimSun"/>
          <w:sz w:val="21"/>
          <w:szCs w:val="21"/>
          <w:spacing w:val="-3"/>
        </w:rPr>
        <w:t>数据中心、多网融合、大型网络平台、互联系统、新技术应用等领域网络安全保</w:t>
      </w:r>
      <w:r>
        <w:rPr>
          <w:rFonts w:ascii="SimSun" w:hAnsi="SimSun" w:eastAsia="SimSun" w:cs="SimSun"/>
          <w:sz w:val="21"/>
          <w:szCs w:val="21"/>
        </w:rPr>
        <w:t xml:space="preserve">  </w:t>
      </w:r>
      <w:r>
        <w:rPr>
          <w:rFonts w:ascii="SimSun" w:hAnsi="SimSun" w:eastAsia="SimSun" w:cs="SimSun"/>
          <w:sz w:val="21"/>
          <w:szCs w:val="21"/>
          <w:spacing w:val="-3"/>
        </w:rPr>
        <w:t>障建设，完善制度体系建设，增强技术防范能力。完善数据安全保障，加强大数</w:t>
      </w:r>
      <w:r>
        <w:rPr>
          <w:rFonts w:ascii="SimSun" w:hAnsi="SimSun" w:eastAsia="SimSun" w:cs="SimSun"/>
          <w:sz w:val="21"/>
          <w:szCs w:val="21"/>
          <w:spacing w:val="1"/>
        </w:rPr>
        <w:t xml:space="preserve">  </w:t>
      </w:r>
      <w:r>
        <w:rPr>
          <w:rFonts w:ascii="SimSun" w:hAnsi="SimSun" w:eastAsia="SimSun" w:cs="SimSun"/>
          <w:sz w:val="21"/>
          <w:szCs w:val="21"/>
          <w:spacing w:val="-3"/>
        </w:rPr>
        <w:t>据中心、重点信息系统、重要网络平台等领域数据安全保障，规范政务数据共享</w:t>
      </w:r>
      <w:r>
        <w:rPr>
          <w:rFonts w:ascii="SimSun" w:hAnsi="SimSun" w:eastAsia="SimSun" w:cs="SimSun"/>
          <w:sz w:val="21"/>
          <w:szCs w:val="21"/>
          <w:spacing w:val="1"/>
        </w:rPr>
        <w:t xml:space="preserve">  </w:t>
      </w:r>
      <w:r>
        <w:rPr>
          <w:rFonts w:ascii="SimSun" w:hAnsi="SimSun" w:eastAsia="SimSun" w:cs="SimSun"/>
          <w:sz w:val="21"/>
          <w:szCs w:val="21"/>
          <w:spacing w:val="-6"/>
        </w:rPr>
        <w:t>交换、授权运营、开发利用以及企业数据流通交易等行为，促进数据合规利用。</w:t>
      </w:r>
    </w:p>
    <w:p>
      <w:pPr>
        <w:pStyle w:val="BodyText"/>
        <w:spacing w:line="31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8"/>
        </w:rPr>
        <w:t>三</w:t>
      </w:r>
      <w:r>
        <w:rPr>
          <w:rFonts w:ascii="SimHei" w:hAnsi="SimHei" w:eastAsia="SimHei" w:cs="SimHei"/>
          <w:sz w:val="21"/>
          <w:szCs w:val="21"/>
          <w:spacing w:val="-15"/>
        </w:rPr>
        <w:t xml:space="preserve"> </w:t>
      </w:r>
      <w:r>
        <w:rPr>
          <w:rFonts w:ascii="SimHei" w:hAnsi="SimHei" w:eastAsia="SimHei" w:cs="SimHei"/>
          <w:sz w:val="21"/>
          <w:szCs w:val="21"/>
          <w:b/>
          <w:bCs/>
          <w:spacing w:val="38"/>
        </w:rPr>
        <w:t>、新型智慧城市建设机制保障</w:t>
      </w:r>
    </w:p>
    <w:p>
      <w:pPr>
        <w:ind w:firstLine="419"/>
        <w:spacing w:before="205" w:line="304" w:lineRule="auto"/>
        <w:jc w:val="both"/>
        <w:rPr>
          <w:rFonts w:ascii="SimSun" w:hAnsi="SimSun" w:eastAsia="SimSun" w:cs="SimSun"/>
          <w:sz w:val="21"/>
          <w:szCs w:val="21"/>
        </w:rPr>
      </w:pPr>
      <w:r>
        <w:rPr>
          <w:rFonts w:ascii="SimSun" w:hAnsi="SimSun" w:eastAsia="SimSun" w:cs="SimSun"/>
          <w:sz w:val="21"/>
          <w:szCs w:val="21"/>
          <w:spacing w:val="-3"/>
        </w:rPr>
        <w:t>智慧城市建设是一项系统性工程，需要统筹考虑发展理念、业务需求</w:t>
      </w:r>
      <w:r>
        <w:rPr>
          <w:rFonts w:ascii="SimSun" w:hAnsi="SimSun" w:eastAsia="SimSun" w:cs="SimSun"/>
          <w:sz w:val="21"/>
          <w:szCs w:val="21"/>
          <w:spacing w:val="-4"/>
        </w:rPr>
        <w:t>、技术</w:t>
      </w:r>
      <w:r>
        <w:rPr>
          <w:rFonts w:ascii="SimSun" w:hAnsi="SimSun" w:eastAsia="SimSun" w:cs="SimSun"/>
          <w:sz w:val="21"/>
          <w:szCs w:val="21"/>
        </w:rPr>
        <w:t xml:space="preserve">  </w:t>
      </w:r>
      <w:r>
        <w:rPr>
          <w:rFonts w:ascii="SimSun" w:hAnsi="SimSun" w:eastAsia="SimSun" w:cs="SimSun"/>
          <w:sz w:val="21"/>
          <w:szCs w:val="21"/>
          <w:spacing w:val="-3"/>
        </w:rPr>
        <w:t>发展、项目建设、机制保障等各类因素，其中机制保障在智慧城市建设中发挥着 </w:t>
      </w:r>
      <w:r>
        <w:rPr>
          <w:rFonts w:ascii="SimSun" w:hAnsi="SimSun" w:eastAsia="SimSun" w:cs="SimSun"/>
          <w:sz w:val="21"/>
          <w:szCs w:val="21"/>
          <w:spacing w:val="-3"/>
        </w:rPr>
        <w:t>至关重要的作用。长期以来，智慧城市建设出现了项目建设难以统筹规划、部门 </w:t>
      </w:r>
      <w:r>
        <w:rPr>
          <w:rFonts w:ascii="SimSun" w:hAnsi="SimSun" w:eastAsia="SimSun" w:cs="SimSun"/>
          <w:sz w:val="21"/>
          <w:szCs w:val="21"/>
          <w:spacing w:val="-3"/>
        </w:rPr>
        <w:t>间难以信息共享和业务联动、支撑创新创业作用难以发挥、可持续发展能力不足</w:t>
      </w:r>
      <w:r>
        <w:rPr>
          <w:rFonts w:ascii="SimSun" w:hAnsi="SimSun" w:eastAsia="SimSun" w:cs="SimSun"/>
          <w:sz w:val="21"/>
          <w:szCs w:val="21"/>
          <w:spacing w:val="1"/>
        </w:rPr>
        <w:t xml:space="preserve">  </w:t>
      </w:r>
      <w:r>
        <w:rPr>
          <w:rFonts w:ascii="SimSun" w:hAnsi="SimSun" w:eastAsia="SimSun" w:cs="SimSun"/>
          <w:sz w:val="21"/>
          <w:szCs w:val="21"/>
          <w:spacing w:val="-3"/>
        </w:rPr>
        <w:t>等诸多核心问题，其深层次原因在于机制问题。新型智慧城市建设要实现可持续</w:t>
      </w:r>
      <w:r>
        <w:rPr>
          <w:rFonts w:ascii="SimSun" w:hAnsi="SimSun" w:eastAsia="SimSun" w:cs="SimSun"/>
          <w:sz w:val="21"/>
          <w:szCs w:val="21"/>
          <w:spacing w:val="2"/>
        </w:rPr>
        <w:t xml:space="preserve">  </w:t>
      </w:r>
      <w:r>
        <w:rPr>
          <w:rFonts w:ascii="SimSun" w:hAnsi="SimSun" w:eastAsia="SimSun" w:cs="SimSun"/>
          <w:sz w:val="21"/>
          <w:szCs w:val="21"/>
          <w:spacing w:val="-1"/>
        </w:rPr>
        <w:t>推进，必须加快推进重要机制建设，以机制建设保障新型智慧城市高</w:t>
      </w:r>
      <w:r>
        <w:rPr>
          <w:rFonts w:ascii="SimSun" w:hAnsi="SimSun" w:eastAsia="SimSun" w:cs="SimSun"/>
          <w:sz w:val="21"/>
          <w:szCs w:val="21"/>
          <w:spacing w:val="-2"/>
        </w:rPr>
        <w:t>质量发展。</w:t>
      </w:r>
      <w:r>
        <w:rPr>
          <w:rFonts w:ascii="SimSun" w:hAnsi="SimSun" w:eastAsia="SimSun" w:cs="SimSun"/>
          <w:sz w:val="21"/>
          <w:szCs w:val="21"/>
        </w:rPr>
        <w:t xml:space="preserve"> </w:t>
      </w:r>
      <w:r>
        <w:rPr>
          <w:rFonts w:ascii="SimSun" w:hAnsi="SimSun" w:eastAsia="SimSun" w:cs="SimSun"/>
          <w:sz w:val="21"/>
          <w:szCs w:val="21"/>
        </w:rPr>
        <w:t>在新型智慧城市建设中，要重点从统筹协调、共享开放、协同联</w:t>
      </w:r>
      <w:r>
        <w:rPr>
          <w:rFonts w:ascii="SimSun" w:hAnsi="SimSun" w:eastAsia="SimSun" w:cs="SimSun"/>
          <w:sz w:val="21"/>
          <w:szCs w:val="21"/>
          <w:spacing w:val="-1"/>
        </w:rPr>
        <w:t>动、创新试验、</w:t>
      </w:r>
      <w:r>
        <w:rPr>
          <w:rFonts w:ascii="SimSun" w:hAnsi="SimSun" w:eastAsia="SimSun" w:cs="SimSun"/>
          <w:sz w:val="21"/>
          <w:szCs w:val="21"/>
        </w:rPr>
        <w:t xml:space="preserve"> </w:t>
      </w:r>
      <w:r>
        <w:rPr>
          <w:rFonts w:ascii="SimSun" w:hAnsi="SimSun" w:eastAsia="SimSun" w:cs="SimSun"/>
          <w:sz w:val="21"/>
          <w:szCs w:val="21"/>
          <w:spacing w:val="-6"/>
        </w:rPr>
        <w:t>包容试错、迭代更新、市场竞争、安全保障等八个方面构建机制。</w:t>
      </w:r>
    </w:p>
    <w:p>
      <w:pPr>
        <w:pStyle w:val="BodyText"/>
        <w:spacing w:line="277" w:lineRule="auto"/>
        <w:rPr/>
      </w:pPr>
      <w:r/>
    </w:p>
    <w:p>
      <w:pPr>
        <w:ind w:left="152"/>
        <w:spacing w:before="69" w:line="221"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45"/>
        </w:rPr>
        <w:t xml:space="preserve"> </w:t>
      </w:r>
      <w:r>
        <w:rPr>
          <w:rFonts w:ascii="SimHei" w:hAnsi="SimHei" w:eastAsia="SimHei" w:cs="SimHei"/>
          <w:sz w:val="21"/>
          <w:szCs w:val="21"/>
          <w:b/>
          <w:bCs/>
          <w:spacing w:val="21"/>
        </w:rPr>
        <w:t>一</w:t>
      </w:r>
      <w:r>
        <w:rPr>
          <w:rFonts w:ascii="SimHei" w:hAnsi="SimHei" w:eastAsia="SimHei" w:cs="SimHei"/>
          <w:sz w:val="21"/>
          <w:szCs w:val="21"/>
          <w:spacing w:val="-54"/>
        </w:rPr>
        <w:t xml:space="preserve"> </w:t>
      </w:r>
      <w:r>
        <w:rPr>
          <w:rFonts w:ascii="SimHei" w:hAnsi="SimHei" w:eastAsia="SimHei" w:cs="SimHei"/>
          <w:sz w:val="21"/>
          <w:szCs w:val="21"/>
          <w:b/>
          <w:bCs/>
          <w:spacing w:val="21"/>
        </w:rPr>
        <w:t>)统筹协调机制</w:t>
      </w:r>
    </w:p>
    <w:p>
      <w:pPr>
        <w:ind w:firstLine="419"/>
        <w:spacing w:before="221" w:line="286" w:lineRule="auto"/>
        <w:jc w:val="both"/>
        <w:rPr>
          <w:rFonts w:ascii="SimSun" w:hAnsi="SimSun" w:eastAsia="SimSun" w:cs="SimSun"/>
          <w:sz w:val="21"/>
          <w:szCs w:val="21"/>
        </w:rPr>
      </w:pPr>
      <w:r>
        <w:rPr>
          <w:rFonts w:ascii="SimSun" w:hAnsi="SimSun" w:eastAsia="SimSun" w:cs="SimSun"/>
          <w:sz w:val="21"/>
          <w:szCs w:val="21"/>
          <w:spacing w:val="-3"/>
        </w:rPr>
        <w:t>统筹协调机制建设有利于避免政务多门、各自为政、重复建设、投资浪费等 </w:t>
      </w:r>
      <w:r>
        <w:rPr>
          <w:rFonts w:ascii="SimSun" w:hAnsi="SimSun" w:eastAsia="SimSun" w:cs="SimSun"/>
          <w:sz w:val="21"/>
          <w:szCs w:val="21"/>
          <w:spacing w:val="-3"/>
        </w:rPr>
        <w:t>一系列问题。新型智慧城市推进要重点加强规划、政策、项目、资金等多方面统</w:t>
      </w:r>
      <w:r>
        <w:rPr>
          <w:rFonts w:ascii="SimSun" w:hAnsi="SimSun" w:eastAsia="SimSun" w:cs="SimSun"/>
          <w:sz w:val="21"/>
          <w:szCs w:val="21"/>
          <w:spacing w:val="1"/>
        </w:rPr>
        <w:t xml:space="preserve">  </w:t>
      </w:r>
      <w:r>
        <w:rPr>
          <w:rFonts w:ascii="SimSun" w:hAnsi="SimSun" w:eastAsia="SimSun" w:cs="SimSun"/>
          <w:sz w:val="21"/>
          <w:szCs w:val="21"/>
          <w:spacing w:val="-7"/>
        </w:rPr>
        <w:t>筹协调机制建设，确保形成发展合力，实现统筹布局和协同推进。</w:t>
      </w:r>
      <w:r>
        <w:rPr>
          <w:rFonts w:ascii="SimSun" w:hAnsi="SimSun" w:eastAsia="SimSun" w:cs="SimSun"/>
          <w:sz w:val="21"/>
          <w:szCs w:val="21"/>
          <w:spacing w:val="44"/>
        </w:rPr>
        <w:t xml:space="preserve"> </w:t>
      </w:r>
      <w:r>
        <w:rPr>
          <w:rFonts w:ascii="SimSun" w:hAnsi="SimSun" w:eastAsia="SimSun" w:cs="SimSun"/>
          <w:sz w:val="21"/>
          <w:szCs w:val="21"/>
          <w:spacing w:val="-7"/>
        </w:rPr>
        <w:t>一是加强规划</w:t>
      </w:r>
      <w:r>
        <w:rPr>
          <w:rFonts w:ascii="SimSun" w:hAnsi="SimSun" w:eastAsia="SimSun" w:cs="SimSun"/>
          <w:sz w:val="21"/>
          <w:szCs w:val="21"/>
        </w:rPr>
        <w:t xml:space="preserve">  </w:t>
      </w:r>
      <w:r>
        <w:rPr>
          <w:rFonts w:ascii="SimSun" w:hAnsi="SimSun" w:eastAsia="SimSun" w:cs="SimSun"/>
          <w:sz w:val="21"/>
          <w:szCs w:val="21"/>
          <w:spacing w:val="-12"/>
        </w:rPr>
        <w:t>统筹协调，做好总体规划、部门规划、工程规划等之间的相互衔接，确保统筹部署、</w:t>
      </w:r>
    </w:p>
    <w:p>
      <w:pPr>
        <w:spacing w:line="286" w:lineRule="auto"/>
        <w:sectPr>
          <w:footerReference w:type="default" r:id="rId267"/>
          <w:pgSz w:w="8520" w:h="12920"/>
          <w:pgMar w:top="400" w:right="504" w:bottom="502" w:left="670" w:header="0" w:footer="343" w:gutter="0"/>
        </w:sectPr>
        <w:rPr>
          <w:rFonts w:ascii="SimSun" w:hAnsi="SimSun" w:eastAsia="SimSun" w:cs="SimSun"/>
          <w:sz w:val="21"/>
          <w:szCs w:val="21"/>
        </w:rPr>
      </w:pPr>
    </w:p>
    <w:p>
      <w:pPr>
        <w:ind w:left="2779"/>
        <w:spacing w:before="24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数字社会：深化融合创新应用，构建社会智慧运行模式</w:t>
      </w:r>
    </w:p>
    <w:p>
      <w:pPr>
        <w:pStyle w:val="BodyText"/>
        <w:spacing w:line="345" w:lineRule="auto"/>
        <w:rPr/>
      </w:pPr>
      <w:r/>
    </w:p>
    <w:p>
      <w:pPr>
        <w:ind w:right="101"/>
        <w:spacing w:before="68" w:line="300" w:lineRule="auto"/>
        <w:jc w:val="both"/>
        <w:rPr>
          <w:rFonts w:ascii="SimSun" w:hAnsi="SimSun" w:eastAsia="SimSun" w:cs="SimSun"/>
          <w:sz w:val="21"/>
          <w:szCs w:val="21"/>
        </w:rPr>
      </w:pPr>
      <w:bookmarkStart w:name="bookmark116" w:id="114"/>
      <w:bookmarkEnd w:id="114"/>
      <w:bookmarkStart w:name="bookmark117" w:id="115"/>
      <w:bookmarkEnd w:id="115"/>
      <w:r>
        <w:rPr>
          <w:rFonts w:ascii="SimSun" w:hAnsi="SimSun" w:eastAsia="SimSun" w:cs="SimSun"/>
          <w:sz w:val="21"/>
          <w:szCs w:val="21"/>
          <w:spacing w:val="-11"/>
        </w:rPr>
        <w:t>顶层设计和层层落实。二是加强政策措施统筹协调，强化发改、工信、网信、住建、</w:t>
      </w:r>
      <w:r>
        <w:rPr>
          <w:rFonts w:ascii="SimSun" w:hAnsi="SimSun" w:eastAsia="SimSun" w:cs="SimSun"/>
          <w:sz w:val="21"/>
          <w:szCs w:val="21"/>
        </w:rPr>
        <w:t xml:space="preserve"> </w:t>
      </w:r>
      <w:r>
        <w:rPr>
          <w:rFonts w:ascii="SimSun" w:hAnsi="SimSun" w:eastAsia="SimSun" w:cs="SimSun"/>
          <w:sz w:val="21"/>
          <w:szCs w:val="21"/>
          <w:spacing w:val="-2"/>
        </w:rPr>
        <w:t>科技等部门推进政策协调，以及财政、金融、税收</w:t>
      </w:r>
      <w:r>
        <w:rPr>
          <w:rFonts w:ascii="SimSun" w:hAnsi="SimSun" w:eastAsia="SimSun" w:cs="SimSun"/>
          <w:sz w:val="21"/>
          <w:szCs w:val="21"/>
          <w:spacing w:val="-3"/>
        </w:rPr>
        <w:t>等部门财税政策协调，形成政</w:t>
      </w:r>
      <w:r>
        <w:rPr>
          <w:rFonts w:ascii="SimSun" w:hAnsi="SimSun" w:eastAsia="SimSun" w:cs="SimSun"/>
          <w:sz w:val="21"/>
          <w:szCs w:val="21"/>
        </w:rPr>
        <w:t xml:space="preserve">  </w:t>
      </w:r>
      <w:r>
        <w:rPr>
          <w:rFonts w:ascii="SimSun" w:hAnsi="SimSun" w:eastAsia="SimSun" w:cs="SimSun"/>
          <w:sz w:val="21"/>
          <w:szCs w:val="21"/>
          <w:spacing w:val="-3"/>
        </w:rPr>
        <w:t>策合力，防止政出多门和各自为政。三是加强项目建设统筹协调，做好项目建设</w:t>
      </w:r>
      <w:r>
        <w:rPr>
          <w:rFonts w:ascii="SimSun" w:hAnsi="SimSun" w:eastAsia="SimSun" w:cs="SimSun"/>
          <w:sz w:val="21"/>
          <w:szCs w:val="21"/>
          <w:spacing w:val="1"/>
        </w:rPr>
        <w:t xml:space="preserve">  </w:t>
      </w:r>
      <w:r>
        <w:rPr>
          <w:rFonts w:ascii="SimSun" w:hAnsi="SimSun" w:eastAsia="SimSun" w:cs="SimSun"/>
          <w:sz w:val="21"/>
          <w:szCs w:val="21"/>
          <w:spacing w:val="-3"/>
        </w:rPr>
        <w:t>基础共建、互联互通、信息共享等方面的统筹规划，促进集约建设、系统互联和</w:t>
      </w:r>
      <w:r>
        <w:rPr>
          <w:rFonts w:ascii="SimSun" w:hAnsi="SimSun" w:eastAsia="SimSun" w:cs="SimSun"/>
          <w:sz w:val="21"/>
          <w:szCs w:val="21"/>
          <w:spacing w:val="5"/>
        </w:rPr>
        <w:t xml:space="preserve">  </w:t>
      </w:r>
      <w:r>
        <w:rPr>
          <w:rFonts w:ascii="SimSun" w:hAnsi="SimSun" w:eastAsia="SimSun" w:cs="SimSun"/>
          <w:sz w:val="21"/>
          <w:szCs w:val="21"/>
          <w:spacing w:val="-2"/>
        </w:rPr>
        <w:t>信息共享。四是加强资金安排统筹协调，确保财政资</w:t>
      </w:r>
      <w:r>
        <w:rPr>
          <w:rFonts w:ascii="SimSun" w:hAnsi="SimSun" w:eastAsia="SimSun" w:cs="SimSun"/>
          <w:sz w:val="21"/>
          <w:szCs w:val="21"/>
          <w:spacing w:val="-3"/>
        </w:rPr>
        <w:t>金严格依据规划投资，禁止</w:t>
      </w:r>
      <w:r>
        <w:rPr>
          <w:rFonts w:ascii="SimSun" w:hAnsi="SimSun" w:eastAsia="SimSun" w:cs="SimSun"/>
          <w:sz w:val="21"/>
          <w:szCs w:val="21"/>
        </w:rPr>
        <w:t xml:space="preserve">  </w:t>
      </w:r>
      <w:r>
        <w:rPr>
          <w:rFonts w:ascii="SimSun" w:hAnsi="SimSun" w:eastAsia="SimSun" w:cs="SimSun"/>
          <w:sz w:val="21"/>
          <w:szCs w:val="21"/>
          <w:spacing w:val="-5"/>
        </w:rPr>
        <w:t>利用部门资金建设信息孤岛项目，避免重复</w:t>
      </w:r>
      <w:r>
        <w:rPr>
          <w:rFonts w:ascii="SimSun" w:hAnsi="SimSun" w:eastAsia="SimSun" w:cs="SimSun"/>
          <w:sz w:val="21"/>
          <w:szCs w:val="21"/>
          <w:spacing w:val="-6"/>
        </w:rPr>
        <w:t>建设和投资浪费等现象。</w:t>
      </w:r>
    </w:p>
    <w:p>
      <w:pPr>
        <w:pStyle w:val="BodyText"/>
        <w:spacing w:line="297" w:lineRule="auto"/>
        <w:rPr/>
      </w:pPr>
      <w:r/>
    </w:p>
    <w:p>
      <w:pPr>
        <w:ind w:left="103"/>
        <w:spacing w:before="69" w:line="222" w:lineRule="auto"/>
        <w:rPr>
          <w:rFonts w:ascii="SimHei" w:hAnsi="SimHei" w:eastAsia="SimHei" w:cs="SimHei"/>
          <w:sz w:val="21"/>
          <w:szCs w:val="21"/>
        </w:rPr>
      </w:pPr>
      <w:r>
        <w:rPr>
          <w:rFonts w:ascii="SimHei" w:hAnsi="SimHei" w:eastAsia="SimHei" w:cs="SimHei"/>
          <w:sz w:val="21"/>
          <w:szCs w:val="21"/>
          <w:b/>
          <w:bCs/>
          <w:spacing w:val="34"/>
        </w:rPr>
        <w:t>(二)共享开放机制</w:t>
      </w:r>
    </w:p>
    <w:p>
      <w:pPr>
        <w:ind w:right="101" w:firstLine="390"/>
        <w:spacing w:before="197" w:line="298" w:lineRule="auto"/>
        <w:jc w:val="both"/>
        <w:rPr>
          <w:rFonts w:ascii="SimSun" w:hAnsi="SimSun" w:eastAsia="SimSun" w:cs="SimSun"/>
          <w:sz w:val="21"/>
          <w:szCs w:val="21"/>
        </w:rPr>
      </w:pPr>
      <w:r>
        <w:rPr>
          <w:rFonts w:ascii="SimSun" w:hAnsi="SimSun" w:eastAsia="SimSun" w:cs="SimSun"/>
          <w:sz w:val="21"/>
          <w:szCs w:val="21"/>
          <w:spacing w:val="-2"/>
        </w:rPr>
        <w:t>共享开放机制建设有利于提高城市创新要素的资源利用效率，最大化释放新</w:t>
      </w:r>
      <w:r>
        <w:rPr>
          <w:rFonts w:ascii="SimSun" w:hAnsi="SimSun" w:eastAsia="SimSun" w:cs="SimSun"/>
          <w:sz w:val="21"/>
          <w:szCs w:val="21"/>
          <w:spacing w:val="6"/>
        </w:rPr>
        <w:t xml:space="preserve">  </w:t>
      </w:r>
      <w:r>
        <w:rPr>
          <w:rFonts w:ascii="SimSun" w:hAnsi="SimSun" w:eastAsia="SimSun" w:cs="SimSun"/>
          <w:sz w:val="21"/>
          <w:szCs w:val="21"/>
          <w:spacing w:val="-2"/>
        </w:rPr>
        <w:t>要素支撑创新发展的红利。新型智慧城市建设要重点加强先进基础</w:t>
      </w:r>
      <w:r>
        <w:rPr>
          <w:rFonts w:ascii="SimSun" w:hAnsi="SimSun" w:eastAsia="SimSun" w:cs="SimSun"/>
          <w:sz w:val="21"/>
          <w:szCs w:val="21"/>
          <w:spacing w:val="-3"/>
        </w:rPr>
        <w:t>设施、数据资</w:t>
      </w:r>
      <w:r>
        <w:rPr>
          <w:rFonts w:ascii="SimSun" w:hAnsi="SimSun" w:eastAsia="SimSun" w:cs="SimSun"/>
          <w:sz w:val="21"/>
          <w:szCs w:val="21"/>
        </w:rPr>
        <w:t xml:space="preserve">  </w:t>
      </w:r>
      <w:r>
        <w:rPr>
          <w:rFonts w:ascii="SimSun" w:hAnsi="SimSun" w:eastAsia="SimSun" w:cs="SimSun"/>
          <w:sz w:val="21"/>
          <w:szCs w:val="21"/>
          <w:spacing w:val="-7"/>
        </w:rPr>
        <w:t>源和创新平台等开放共享，提供更多的城市创新要素支撑社会创新创业。</w:t>
      </w:r>
      <w:r>
        <w:rPr>
          <w:rFonts w:ascii="SimSun" w:hAnsi="SimSun" w:eastAsia="SimSun" w:cs="SimSun"/>
          <w:sz w:val="21"/>
          <w:szCs w:val="21"/>
          <w:spacing w:val="57"/>
        </w:rPr>
        <w:t xml:space="preserve"> </w:t>
      </w:r>
      <w:r>
        <w:rPr>
          <w:rFonts w:ascii="SimSun" w:hAnsi="SimSun" w:eastAsia="SimSun" w:cs="SimSun"/>
          <w:sz w:val="21"/>
          <w:szCs w:val="21"/>
          <w:spacing w:val="-7"/>
        </w:rPr>
        <w:t>一是推</w:t>
      </w:r>
      <w:r>
        <w:rPr>
          <w:rFonts w:ascii="SimSun" w:hAnsi="SimSun" w:eastAsia="SimSun" w:cs="SimSun"/>
          <w:sz w:val="21"/>
          <w:szCs w:val="21"/>
        </w:rPr>
        <w:t xml:space="preserve">  </w:t>
      </w:r>
      <w:r>
        <w:rPr>
          <w:rFonts w:ascii="SimSun" w:hAnsi="SimSun" w:eastAsia="SimSun" w:cs="SimSun"/>
          <w:sz w:val="21"/>
          <w:szCs w:val="21"/>
          <w:spacing w:val="-5"/>
        </w:rPr>
        <w:t>进重点网络信息基础设施共享开放，尤其是</w:t>
      </w:r>
      <w:r>
        <w:rPr>
          <w:rFonts w:ascii="SimSun" w:hAnsi="SimSun" w:eastAsia="SimSun" w:cs="SimSun"/>
          <w:sz w:val="21"/>
          <w:szCs w:val="21"/>
          <w:spacing w:val="-6"/>
        </w:rPr>
        <w:t>要加快移动互联网、云计算、大数据、</w:t>
      </w:r>
      <w:r>
        <w:rPr>
          <w:rFonts w:ascii="SimSun" w:hAnsi="SimSun" w:eastAsia="SimSun" w:cs="SimSun"/>
          <w:sz w:val="21"/>
          <w:szCs w:val="21"/>
        </w:rPr>
        <w:t xml:space="preserve"> </w:t>
      </w:r>
      <w:r>
        <w:rPr>
          <w:rFonts w:ascii="SimSun" w:hAnsi="SimSun" w:eastAsia="SimSun" w:cs="SimSun"/>
          <w:sz w:val="21"/>
          <w:szCs w:val="21"/>
        </w:rPr>
        <w:t>物联网、人工智能等应用基础设施平台开放，释放先进基础设施社</w:t>
      </w:r>
      <w:r>
        <w:rPr>
          <w:rFonts w:ascii="SimSun" w:hAnsi="SimSun" w:eastAsia="SimSun" w:cs="SimSun"/>
          <w:sz w:val="21"/>
          <w:szCs w:val="21"/>
          <w:spacing w:val="-1"/>
        </w:rPr>
        <w:t>会溢出效应。</w:t>
      </w:r>
      <w:r>
        <w:rPr>
          <w:rFonts w:ascii="SimSun" w:hAnsi="SimSun" w:eastAsia="SimSun" w:cs="SimSun"/>
          <w:sz w:val="21"/>
          <w:szCs w:val="21"/>
        </w:rPr>
        <w:t xml:space="preserve"> </w:t>
      </w:r>
      <w:r>
        <w:rPr>
          <w:rFonts w:ascii="SimSun" w:hAnsi="SimSun" w:eastAsia="SimSun" w:cs="SimSun"/>
          <w:sz w:val="21"/>
          <w:szCs w:val="21"/>
          <w:spacing w:val="-2"/>
        </w:rPr>
        <w:t>二是推进数据资源共享开放，完善政务数据资源共</w:t>
      </w:r>
      <w:r>
        <w:rPr>
          <w:rFonts w:ascii="SimSun" w:hAnsi="SimSun" w:eastAsia="SimSun" w:cs="SimSun"/>
          <w:sz w:val="21"/>
          <w:szCs w:val="21"/>
          <w:spacing w:val="-3"/>
        </w:rPr>
        <w:t>享交换，扩大公共信息资源开</w:t>
      </w:r>
      <w:r>
        <w:rPr>
          <w:rFonts w:ascii="SimSun" w:hAnsi="SimSun" w:eastAsia="SimSun" w:cs="SimSun"/>
          <w:sz w:val="21"/>
          <w:szCs w:val="21"/>
        </w:rPr>
        <w:t xml:space="preserve">  </w:t>
      </w:r>
      <w:r>
        <w:rPr>
          <w:rFonts w:ascii="SimSun" w:hAnsi="SimSun" w:eastAsia="SimSun" w:cs="SimSun"/>
          <w:sz w:val="21"/>
          <w:szCs w:val="21"/>
          <w:spacing w:val="-2"/>
        </w:rPr>
        <w:t>放范围，做好企业间数据流通促进机制建设，释放数据红利。三是推进创新平台 </w:t>
      </w:r>
      <w:r>
        <w:rPr>
          <w:rFonts w:ascii="SimSun" w:hAnsi="SimSun" w:eastAsia="SimSun" w:cs="SimSun"/>
          <w:sz w:val="21"/>
          <w:szCs w:val="21"/>
          <w:spacing w:val="-2"/>
        </w:rPr>
        <w:t>共享开放，大力推进财政支持的研发中心、创新实验室、工程中心等创新平台向 </w:t>
      </w:r>
      <w:r>
        <w:rPr>
          <w:rFonts w:ascii="SimSun" w:hAnsi="SimSun" w:eastAsia="SimSun" w:cs="SimSun"/>
          <w:sz w:val="21"/>
          <w:szCs w:val="21"/>
          <w:spacing w:val="-6"/>
        </w:rPr>
        <w:t>社会开放，更好地支撑社会创新创业。</w:t>
      </w:r>
    </w:p>
    <w:p>
      <w:pPr>
        <w:pStyle w:val="BodyText"/>
        <w:spacing w:line="377"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34"/>
        </w:rPr>
        <w:t>(三)协同联动机制</w:t>
      </w:r>
    </w:p>
    <w:p>
      <w:pPr>
        <w:ind w:firstLine="400"/>
        <w:spacing w:before="198" w:line="299" w:lineRule="auto"/>
        <w:jc w:val="both"/>
        <w:rPr>
          <w:rFonts w:ascii="SimSun" w:hAnsi="SimSun" w:eastAsia="SimSun" w:cs="SimSun"/>
          <w:sz w:val="21"/>
          <w:szCs w:val="21"/>
        </w:rPr>
      </w:pPr>
      <w:r>
        <w:rPr>
          <w:rFonts w:ascii="SimSun" w:hAnsi="SimSun" w:eastAsia="SimSun" w:cs="SimSun"/>
          <w:sz w:val="21"/>
          <w:szCs w:val="21"/>
          <w:spacing w:val="-2"/>
        </w:rPr>
        <w:t>协同联动机制建设有利于更好地促进整体政府建设、避免部门本位主义。推</w:t>
      </w:r>
      <w:r>
        <w:rPr>
          <w:rFonts w:ascii="SimSun" w:hAnsi="SimSun" w:eastAsia="SimSun" w:cs="SimSun"/>
          <w:sz w:val="21"/>
          <w:szCs w:val="21"/>
          <w:spacing w:val="1"/>
        </w:rPr>
        <w:t xml:space="preserve">   </w:t>
      </w:r>
      <w:r>
        <w:rPr>
          <w:rFonts w:ascii="SimSun" w:hAnsi="SimSun" w:eastAsia="SimSun" w:cs="SimSun"/>
          <w:sz w:val="21"/>
          <w:szCs w:val="21"/>
          <w:spacing w:val="-2"/>
        </w:rPr>
        <w:t>进新型智慧城市建设，要重点加强政府社会治理、</w:t>
      </w:r>
      <w:r>
        <w:rPr>
          <w:rFonts w:ascii="SimSun" w:hAnsi="SimSun" w:eastAsia="SimSun" w:cs="SimSun"/>
          <w:sz w:val="21"/>
          <w:szCs w:val="21"/>
          <w:spacing w:val="-3"/>
        </w:rPr>
        <w:t>民生服务、项目规划建设等方</w:t>
      </w:r>
      <w:r>
        <w:rPr>
          <w:rFonts w:ascii="SimSun" w:hAnsi="SimSun" w:eastAsia="SimSun" w:cs="SimSun"/>
          <w:sz w:val="21"/>
          <w:szCs w:val="21"/>
        </w:rPr>
        <w:t xml:space="preserve">   </w:t>
      </w:r>
      <w:r>
        <w:rPr>
          <w:rFonts w:ascii="SimSun" w:hAnsi="SimSun" w:eastAsia="SimSun" w:cs="SimSun"/>
          <w:sz w:val="21"/>
          <w:szCs w:val="21"/>
          <w:spacing w:val="-7"/>
        </w:rPr>
        <w:t>面的协同联动，切实提高政府整体协同运作能力。</w:t>
      </w:r>
      <w:r>
        <w:rPr>
          <w:rFonts w:ascii="SimSun" w:hAnsi="SimSun" w:eastAsia="SimSun" w:cs="SimSun"/>
          <w:sz w:val="21"/>
          <w:szCs w:val="21"/>
          <w:spacing w:val="57"/>
        </w:rPr>
        <w:t xml:space="preserve"> </w:t>
      </w:r>
      <w:r>
        <w:rPr>
          <w:rFonts w:ascii="SimSun" w:hAnsi="SimSun" w:eastAsia="SimSun" w:cs="SimSun"/>
          <w:sz w:val="21"/>
          <w:szCs w:val="21"/>
          <w:spacing w:val="-7"/>
        </w:rPr>
        <w:t>一是加快构建社会治理协同联</w:t>
      </w:r>
      <w:r>
        <w:rPr>
          <w:rFonts w:ascii="SimSun" w:hAnsi="SimSun" w:eastAsia="SimSun" w:cs="SimSun"/>
          <w:sz w:val="21"/>
          <w:szCs w:val="21"/>
        </w:rPr>
        <w:t xml:space="preserve">   </w:t>
      </w:r>
      <w:r>
        <w:rPr>
          <w:rFonts w:ascii="SimSun" w:hAnsi="SimSun" w:eastAsia="SimSun" w:cs="SimSun"/>
          <w:sz w:val="21"/>
          <w:szCs w:val="21"/>
          <w:spacing w:val="-2"/>
        </w:rPr>
        <w:t>动机制，加快跨部门、跨层级、跨区域业务流程优化和前后</w:t>
      </w:r>
      <w:r>
        <w:rPr>
          <w:rFonts w:ascii="SimSun" w:hAnsi="SimSun" w:eastAsia="SimSun" w:cs="SimSun"/>
          <w:sz w:val="21"/>
          <w:szCs w:val="21"/>
          <w:spacing w:val="-3"/>
        </w:rPr>
        <w:t>对接，推动政务数据</w:t>
      </w:r>
      <w:r>
        <w:rPr>
          <w:rFonts w:ascii="SimSun" w:hAnsi="SimSun" w:eastAsia="SimSun" w:cs="SimSun"/>
          <w:sz w:val="21"/>
          <w:szCs w:val="21"/>
        </w:rPr>
        <w:t xml:space="preserve">   </w:t>
      </w:r>
      <w:r>
        <w:rPr>
          <w:rFonts w:ascii="SimSun" w:hAnsi="SimSun" w:eastAsia="SimSun" w:cs="SimSun"/>
          <w:sz w:val="21"/>
          <w:szCs w:val="21"/>
          <w:spacing w:val="-2"/>
        </w:rPr>
        <w:t>资源无缝即时流动，杜绝因业务衔接不顺而出现监</w:t>
      </w:r>
      <w:r>
        <w:rPr>
          <w:rFonts w:ascii="SimSun" w:hAnsi="SimSun" w:eastAsia="SimSun" w:cs="SimSun"/>
          <w:sz w:val="21"/>
          <w:szCs w:val="21"/>
          <w:spacing w:val="-3"/>
        </w:rPr>
        <w:t>管漏洞现象，实现一体化政府</w:t>
      </w:r>
      <w:r>
        <w:rPr>
          <w:rFonts w:ascii="SimSun" w:hAnsi="SimSun" w:eastAsia="SimSun" w:cs="SimSun"/>
          <w:sz w:val="21"/>
          <w:szCs w:val="21"/>
        </w:rPr>
        <w:t xml:space="preserve">   </w:t>
      </w:r>
      <w:r>
        <w:rPr>
          <w:rFonts w:ascii="SimSun" w:hAnsi="SimSun" w:eastAsia="SimSun" w:cs="SimSun"/>
          <w:sz w:val="21"/>
          <w:szCs w:val="21"/>
          <w:spacing w:val="-2"/>
        </w:rPr>
        <w:t>监管治理。二是加快构建民生服务协同联动机制，推进一体化政务办</w:t>
      </w:r>
      <w:r>
        <w:rPr>
          <w:rFonts w:ascii="SimSun" w:hAnsi="SimSun" w:eastAsia="SimSun" w:cs="SimSun"/>
          <w:sz w:val="21"/>
          <w:szCs w:val="21"/>
          <w:spacing w:val="-3"/>
        </w:rPr>
        <w:t>事服务，加</w:t>
      </w:r>
      <w:r>
        <w:rPr>
          <w:rFonts w:ascii="SimSun" w:hAnsi="SimSun" w:eastAsia="SimSun" w:cs="SimSun"/>
          <w:sz w:val="21"/>
          <w:szCs w:val="21"/>
        </w:rPr>
        <w:t xml:space="preserve">   </w:t>
      </w:r>
      <w:r>
        <w:rPr>
          <w:rFonts w:ascii="SimSun" w:hAnsi="SimSun" w:eastAsia="SimSun" w:cs="SimSun"/>
          <w:sz w:val="21"/>
          <w:szCs w:val="21"/>
          <w:spacing w:val="6"/>
        </w:rPr>
        <w:t>快推进政务服务“一网通办”和企业群众办事“只进一扇门”,提供“一站式”</w:t>
      </w:r>
      <w:r>
        <w:rPr>
          <w:rFonts w:ascii="SimSun" w:hAnsi="SimSun" w:eastAsia="SimSun" w:cs="SimSun"/>
          <w:sz w:val="21"/>
          <w:szCs w:val="21"/>
          <w:spacing w:val="10"/>
        </w:rPr>
        <w:t xml:space="preserve"> </w:t>
      </w:r>
      <w:r>
        <w:rPr>
          <w:rFonts w:ascii="SimSun" w:hAnsi="SimSun" w:eastAsia="SimSun" w:cs="SimSun"/>
          <w:sz w:val="21"/>
          <w:szCs w:val="21"/>
          <w:spacing w:val="-2"/>
        </w:rPr>
        <w:t>服务能力，提升政府部门协同服务能力。三是加快构建规划、</w:t>
      </w:r>
      <w:r>
        <w:rPr>
          <w:rFonts w:ascii="SimSun" w:hAnsi="SimSun" w:eastAsia="SimSun" w:cs="SimSun"/>
          <w:sz w:val="21"/>
          <w:szCs w:val="21"/>
          <w:spacing w:val="-3"/>
        </w:rPr>
        <w:t>投资、建设、运营</w:t>
      </w:r>
      <w:r>
        <w:rPr>
          <w:rFonts w:ascii="SimSun" w:hAnsi="SimSun" w:eastAsia="SimSun" w:cs="SimSun"/>
          <w:sz w:val="21"/>
          <w:szCs w:val="21"/>
        </w:rPr>
        <w:t xml:space="preserve">   </w:t>
      </w:r>
      <w:r>
        <w:rPr>
          <w:rFonts w:ascii="SimSun" w:hAnsi="SimSun" w:eastAsia="SimSun" w:cs="SimSun"/>
          <w:sz w:val="21"/>
          <w:szCs w:val="21"/>
        </w:rPr>
        <w:t>全过程协同联动机制，确保项目推进持续迭代升级，满足技术升级、业务变化、</w:t>
      </w:r>
      <w:r>
        <w:rPr>
          <w:rFonts w:ascii="SimSun" w:hAnsi="SimSun" w:eastAsia="SimSun" w:cs="SimSun"/>
          <w:sz w:val="21"/>
          <w:szCs w:val="21"/>
          <w:spacing w:val="7"/>
        </w:rPr>
        <w:t xml:space="preserve">  </w:t>
      </w:r>
      <w:r>
        <w:rPr>
          <w:rFonts w:ascii="SimSun" w:hAnsi="SimSun" w:eastAsia="SimSun" w:cs="SimSun"/>
          <w:sz w:val="21"/>
          <w:szCs w:val="21"/>
          <w:spacing w:val="-11"/>
        </w:rPr>
        <w:t>机构调整和制度变革等需求。</w:t>
      </w:r>
    </w:p>
    <w:p>
      <w:pPr>
        <w:spacing w:line="299" w:lineRule="auto"/>
        <w:sectPr>
          <w:footerReference w:type="default" r:id="rId268"/>
          <w:pgSz w:w="8520" w:h="12900"/>
          <w:pgMar w:top="400" w:right="673" w:bottom="525" w:left="379" w:header="0" w:footer="37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6"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32"/>
        </w:rPr>
        <w:t xml:space="preserve"> </w:t>
      </w:r>
      <w:r>
        <w:rPr>
          <w:rFonts w:ascii="SimHei" w:hAnsi="SimHei" w:eastAsia="SimHei" w:cs="SimHei"/>
          <w:sz w:val="21"/>
          <w:szCs w:val="21"/>
          <w:b/>
          <w:bCs/>
          <w:spacing w:val="-15"/>
        </w:rPr>
        <w:t>四</w:t>
      </w:r>
      <w:r>
        <w:rPr>
          <w:rFonts w:ascii="SimHei" w:hAnsi="SimHei" w:eastAsia="SimHei" w:cs="SimHei"/>
          <w:sz w:val="21"/>
          <w:szCs w:val="21"/>
          <w:spacing w:val="-52"/>
        </w:rPr>
        <w:t xml:space="preserve"> </w:t>
      </w:r>
      <w:r>
        <w:rPr>
          <w:rFonts w:ascii="SimHei" w:hAnsi="SimHei" w:eastAsia="SimHei" w:cs="SimHei"/>
          <w:sz w:val="21"/>
          <w:szCs w:val="21"/>
          <w:b/>
          <w:bCs/>
          <w:spacing w:val="-15"/>
        </w:rPr>
        <w:t>)</w:t>
      </w:r>
      <w:r>
        <w:rPr>
          <w:rFonts w:ascii="SimHei" w:hAnsi="SimHei" w:eastAsia="SimHei" w:cs="SimHei"/>
          <w:sz w:val="21"/>
          <w:szCs w:val="21"/>
          <w:spacing w:val="-49"/>
        </w:rPr>
        <w:t xml:space="preserve"> </w:t>
      </w:r>
      <w:r>
        <w:rPr>
          <w:rFonts w:ascii="SimHei" w:hAnsi="SimHei" w:eastAsia="SimHei" w:cs="SimHei"/>
          <w:sz w:val="21"/>
          <w:szCs w:val="21"/>
          <w:b/>
          <w:bCs/>
          <w:spacing w:val="-15"/>
        </w:rPr>
        <w:t>创</w:t>
      </w:r>
      <w:r>
        <w:rPr>
          <w:rFonts w:ascii="SimHei" w:hAnsi="SimHei" w:eastAsia="SimHei" w:cs="SimHei"/>
          <w:sz w:val="21"/>
          <w:szCs w:val="21"/>
          <w:spacing w:val="-49"/>
        </w:rPr>
        <w:t xml:space="preserve"> </w:t>
      </w:r>
      <w:r>
        <w:rPr>
          <w:rFonts w:ascii="SimHei" w:hAnsi="SimHei" w:eastAsia="SimHei" w:cs="SimHei"/>
          <w:sz w:val="21"/>
          <w:szCs w:val="21"/>
          <w:b/>
          <w:bCs/>
          <w:spacing w:val="-15"/>
        </w:rPr>
        <w:t>新</w:t>
      </w:r>
      <w:r>
        <w:rPr>
          <w:rFonts w:ascii="SimHei" w:hAnsi="SimHei" w:eastAsia="SimHei" w:cs="SimHei"/>
          <w:sz w:val="21"/>
          <w:szCs w:val="21"/>
          <w:spacing w:val="-47"/>
        </w:rPr>
        <w:t xml:space="preserve"> </w:t>
      </w:r>
      <w:r>
        <w:rPr>
          <w:rFonts w:ascii="SimHei" w:hAnsi="SimHei" w:eastAsia="SimHei" w:cs="SimHei"/>
          <w:sz w:val="21"/>
          <w:szCs w:val="21"/>
          <w:b/>
          <w:bCs/>
          <w:spacing w:val="-15"/>
        </w:rPr>
        <w:t>试</w:t>
      </w:r>
      <w:r>
        <w:rPr>
          <w:rFonts w:ascii="SimHei" w:hAnsi="SimHei" w:eastAsia="SimHei" w:cs="SimHei"/>
          <w:sz w:val="21"/>
          <w:szCs w:val="21"/>
          <w:spacing w:val="-50"/>
        </w:rPr>
        <w:t xml:space="preserve"> </w:t>
      </w:r>
      <w:r>
        <w:rPr>
          <w:rFonts w:ascii="SimHei" w:hAnsi="SimHei" w:eastAsia="SimHei" w:cs="SimHei"/>
          <w:sz w:val="21"/>
          <w:szCs w:val="21"/>
          <w:b/>
          <w:bCs/>
          <w:spacing w:val="-15"/>
        </w:rPr>
        <w:t>验</w:t>
      </w:r>
      <w:r>
        <w:rPr>
          <w:rFonts w:ascii="SimHei" w:hAnsi="SimHei" w:eastAsia="SimHei" w:cs="SimHei"/>
          <w:sz w:val="21"/>
          <w:szCs w:val="21"/>
          <w:spacing w:val="-50"/>
        </w:rPr>
        <w:t xml:space="preserve"> </w:t>
      </w:r>
      <w:r>
        <w:rPr>
          <w:rFonts w:ascii="SimHei" w:hAnsi="SimHei" w:eastAsia="SimHei" w:cs="SimHei"/>
          <w:sz w:val="21"/>
          <w:szCs w:val="21"/>
          <w:b/>
          <w:bCs/>
          <w:spacing w:val="-15"/>
        </w:rPr>
        <w:t>机</w:t>
      </w:r>
      <w:r>
        <w:rPr>
          <w:rFonts w:ascii="SimHei" w:hAnsi="SimHei" w:eastAsia="SimHei" w:cs="SimHei"/>
          <w:sz w:val="21"/>
          <w:szCs w:val="21"/>
          <w:spacing w:val="-49"/>
        </w:rPr>
        <w:t xml:space="preserve"> </w:t>
      </w:r>
      <w:r>
        <w:rPr>
          <w:rFonts w:ascii="SimHei" w:hAnsi="SimHei" w:eastAsia="SimHei" w:cs="SimHei"/>
          <w:sz w:val="21"/>
          <w:szCs w:val="21"/>
          <w:b/>
          <w:bCs/>
          <w:spacing w:val="-15"/>
        </w:rPr>
        <w:t>制</w:t>
      </w:r>
    </w:p>
    <w:p>
      <w:pPr>
        <w:ind w:firstLine="400"/>
        <w:spacing w:before="189" w:line="307" w:lineRule="auto"/>
        <w:jc w:val="both"/>
        <w:rPr>
          <w:rFonts w:ascii="SimSun" w:hAnsi="SimSun" w:eastAsia="SimSun" w:cs="SimSun"/>
          <w:sz w:val="21"/>
          <w:szCs w:val="21"/>
        </w:rPr>
      </w:pPr>
      <w:r>
        <w:rPr>
          <w:rFonts w:ascii="SimSun" w:hAnsi="SimSun" w:eastAsia="SimSun" w:cs="SimSun"/>
          <w:sz w:val="21"/>
          <w:szCs w:val="21"/>
          <w:spacing w:val="-2"/>
        </w:rPr>
        <w:t>创新试验机制建设有利于降低社会创新成本、</w:t>
      </w:r>
      <w:r>
        <w:rPr>
          <w:rFonts w:ascii="SimSun" w:hAnsi="SimSun" w:eastAsia="SimSun" w:cs="SimSun"/>
          <w:sz w:val="21"/>
          <w:szCs w:val="21"/>
          <w:spacing w:val="-3"/>
        </w:rPr>
        <w:t>更好地激发社会利用智慧城市</w:t>
      </w:r>
      <w:r>
        <w:rPr>
          <w:rFonts w:ascii="SimSun" w:hAnsi="SimSun" w:eastAsia="SimSun" w:cs="SimSun"/>
          <w:sz w:val="21"/>
          <w:szCs w:val="21"/>
        </w:rPr>
        <w:t xml:space="preserve">  </w:t>
      </w:r>
      <w:r>
        <w:rPr>
          <w:rFonts w:ascii="SimSun" w:hAnsi="SimSun" w:eastAsia="SimSun" w:cs="SimSun"/>
          <w:sz w:val="21"/>
          <w:szCs w:val="21"/>
          <w:spacing w:val="-3"/>
        </w:rPr>
        <w:t>建设机遇开展创新创业。推进新型智慧城市建设要重点加强创新“试验田”、数</w:t>
      </w:r>
      <w:r>
        <w:rPr>
          <w:rFonts w:ascii="SimSun" w:hAnsi="SimSun" w:eastAsia="SimSun" w:cs="SimSun"/>
          <w:sz w:val="21"/>
          <w:szCs w:val="21"/>
          <w:spacing w:val="1"/>
        </w:rPr>
        <w:t xml:space="preserve">  </w:t>
      </w:r>
      <w:r>
        <w:rPr>
          <w:rFonts w:ascii="SimSun" w:hAnsi="SimSun" w:eastAsia="SimSun" w:cs="SimSun"/>
          <w:sz w:val="21"/>
          <w:szCs w:val="21"/>
          <w:spacing w:val="-3"/>
        </w:rPr>
        <w:t>据开发利用、制度创新试验等方面机制建设，最大限度地激发城市发展带动创新</w:t>
      </w:r>
      <w:r>
        <w:rPr>
          <w:rFonts w:ascii="SimSun" w:hAnsi="SimSun" w:eastAsia="SimSun" w:cs="SimSun"/>
          <w:sz w:val="21"/>
          <w:szCs w:val="21"/>
          <w:spacing w:val="1"/>
        </w:rPr>
        <w:t xml:space="preserve">  </w:t>
      </w:r>
      <w:r>
        <w:rPr>
          <w:rFonts w:ascii="SimSun" w:hAnsi="SimSun" w:eastAsia="SimSun" w:cs="SimSun"/>
          <w:sz w:val="21"/>
          <w:szCs w:val="21"/>
          <w:spacing w:val="-14"/>
        </w:rPr>
        <w:t>创业的活力。 一是加强新技术创新应用“试验田”建设，通过政府采购、项目试点、</w:t>
      </w:r>
      <w:r>
        <w:rPr>
          <w:rFonts w:ascii="SimSun" w:hAnsi="SimSun" w:eastAsia="SimSun" w:cs="SimSun"/>
          <w:sz w:val="21"/>
          <w:szCs w:val="21"/>
        </w:rPr>
        <w:t xml:space="preserve"> </w:t>
      </w:r>
      <w:r>
        <w:rPr>
          <w:rFonts w:ascii="SimSun" w:hAnsi="SimSun" w:eastAsia="SimSun" w:cs="SimSun"/>
          <w:sz w:val="21"/>
          <w:szCs w:val="21"/>
          <w:spacing w:val="-3"/>
        </w:rPr>
        <w:t>业务许可等模式，提供新技术创新应用试验场景，满足新技术创新创业试验试错</w:t>
      </w:r>
      <w:r>
        <w:rPr>
          <w:rFonts w:ascii="SimSun" w:hAnsi="SimSun" w:eastAsia="SimSun" w:cs="SimSun"/>
          <w:sz w:val="21"/>
          <w:szCs w:val="21"/>
          <w:spacing w:val="1"/>
        </w:rPr>
        <w:t xml:space="preserve">  </w:t>
      </w:r>
      <w:r>
        <w:rPr>
          <w:rFonts w:ascii="SimSun" w:hAnsi="SimSun" w:eastAsia="SimSun" w:cs="SimSun"/>
          <w:sz w:val="21"/>
          <w:szCs w:val="21"/>
          <w:spacing w:val="-3"/>
        </w:rPr>
        <w:t>需求。二是构建数据开发利用创新试验机制，在公共信息资源开放、社会数据流</w:t>
      </w:r>
      <w:r>
        <w:rPr>
          <w:rFonts w:ascii="SimSun" w:hAnsi="SimSun" w:eastAsia="SimSun" w:cs="SimSun"/>
          <w:sz w:val="21"/>
          <w:szCs w:val="21"/>
          <w:spacing w:val="1"/>
        </w:rPr>
        <w:t xml:space="preserve">  </w:t>
      </w:r>
      <w:r>
        <w:rPr>
          <w:rFonts w:ascii="SimSun" w:hAnsi="SimSun" w:eastAsia="SimSun" w:cs="SimSun"/>
          <w:sz w:val="21"/>
          <w:szCs w:val="21"/>
          <w:spacing w:val="-3"/>
        </w:rPr>
        <w:t>通交易、个人信息的开发利用等领域，开展试点试验，探索成熟的推进机制，以</w:t>
      </w:r>
      <w:r>
        <w:rPr>
          <w:rFonts w:ascii="SimSun" w:hAnsi="SimSun" w:eastAsia="SimSun" w:cs="SimSun"/>
          <w:sz w:val="21"/>
          <w:szCs w:val="21"/>
          <w:spacing w:val="6"/>
        </w:rPr>
        <w:t xml:space="preserve">  </w:t>
      </w:r>
      <w:r>
        <w:rPr>
          <w:rFonts w:ascii="SimSun" w:hAnsi="SimSun" w:eastAsia="SimSun" w:cs="SimSun"/>
          <w:sz w:val="21"/>
          <w:szCs w:val="21"/>
          <w:spacing w:val="-3"/>
        </w:rPr>
        <w:t>释放数据红利。三是加快制度创新试验，适应智慧城市人才发展、项目建设、业</w:t>
      </w:r>
      <w:r>
        <w:rPr>
          <w:rFonts w:ascii="SimSun" w:hAnsi="SimSun" w:eastAsia="SimSun" w:cs="SimSun"/>
          <w:sz w:val="21"/>
          <w:szCs w:val="21"/>
        </w:rPr>
        <w:t xml:space="preserve">  </w:t>
      </w:r>
      <w:r>
        <w:rPr>
          <w:rFonts w:ascii="SimSun" w:hAnsi="SimSun" w:eastAsia="SimSun" w:cs="SimSun"/>
          <w:sz w:val="21"/>
          <w:szCs w:val="21"/>
          <w:spacing w:val="-12"/>
        </w:rPr>
        <w:t>务运营等需求，加快财税、投融资、人才评价和激励、部门考核等相关制度的创</w:t>
      </w:r>
      <w:r>
        <w:rPr>
          <w:rFonts w:ascii="SimSun" w:hAnsi="SimSun" w:eastAsia="SimSun" w:cs="SimSun"/>
          <w:sz w:val="21"/>
          <w:szCs w:val="21"/>
          <w:spacing w:val="-13"/>
        </w:rPr>
        <w:t>新，</w:t>
      </w:r>
      <w:r>
        <w:rPr>
          <w:rFonts w:ascii="SimSun" w:hAnsi="SimSun" w:eastAsia="SimSun" w:cs="SimSun"/>
          <w:sz w:val="21"/>
          <w:szCs w:val="21"/>
        </w:rPr>
        <w:t xml:space="preserve"> </w:t>
      </w:r>
      <w:r>
        <w:rPr>
          <w:rFonts w:ascii="SimSun" w:hAnsi="SimSun" w:eastAsia="SimSun" w:cs="SimSun"/>
          <w:sz w:val="21"/>
          <w:szCs w:val="21"/>
          <w:spacing w:val="-6"/>
        </w:rPr>
        <w:t>解开阻碍智慧城市发展的制度枷锁，降低制度交易成本。</w:t>
      </w:r>
    </w:p>
    <w:p>
      <w:pPr>
        <w:pStyle w:val="BodyText"/>
        <w:spacing w:line="307"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1"/>
        </w:rPr>
        <w:t xml:space="preserve"> </w:t>
      </w:r>
      <w:r>
        <w:rPr>
          <w:rFonts w:ascii="SimHei" w:hAnsi="SimHei" w:eastAsia="SimHei" w:cs="SimHei"/>
          <w:sz w:val="21"/>
          <w:szCs w:val="21"/>
          <w:b/>
          <w:bCs/>
          <w:spacing w:val="-14"/>
        </w:rPr>
        <w:t>五</w:t>
      </w:r>
      <w:r>
        <w:rPr>
          <w:rFonts w:ascii="SimHei" w:hAnsi="SimHei" w:eastAsia="SimHei" w:cs="SimHei"/>
          <w:sz w:val="21"/>
          <w:szCs w:val="21"/>
          <w:spacing w:val="-52"/>
        </w:rPr>
        <w:t xml:space="preserve"> </w:t>
      </w:r>
      <w:r>
        <w:rPr>
          <w:rFonts w:ascii="SimHei" w:hAnsi="SimHei" w:eastAsia="SimHei" w:cs="SimHei"/>
          <w:sz w:val="21"/>
          <w:szCs w:val="21"/>
          <w:b/>
          <w:bCs/>
          <w:spacing w:val="-14"/>
        </w:rPr>
        <w:t>)</w:t>
      </w:r>
      <w:r>
        <w:rPr>
          <w:rFonts w:ascii="SimHei" w:hAnsi="SimHei" w:eastAsia="SimHei" w:cs="SimHei"/>
          <w:sz w:val="21"/>
          <w:szCs w:val="21"/>
          <w:spacing w:val="-49"/>
        </w:rPr>
        <w:t xml:space="preserve"> </w:t>
      </w:r>
      <w:r>
        <w:rPr>
          <w:rFonts w:ascii="SimHei" w:hAnsi="SimHei" w:eastAsia="SimHei" w:cs="SimHei"/>
          <w:sz w:val="21"/>
          <w:szCs w:val="21"/>
          <w:b/>
          <w:bCs/>
          <w:spacing w:val="-14"/>
        </w:rPr>
        <w:t>包</w:t>
      </w:r>
      <w:r>
        <w:rPr>
          <w:rFonts w:ascii="SimHei" w:hAnsi="SimHei" w:eastAsia="SimHei" w:cs="SimHei"/>
          <w:sz w:val="21"/>
          <w:szCs w:val="21"/>
          <w:spacing w:val="-49"/>
        </w:rPr>
        <w:t xml:space="preserve"> </w:t>
      </w:r>
      <w:r>
        <w:rPr>
          <w:rFonts w:ascii="SimHei" w:hAnsi="SimHei" w:eastAsia="SimHei" w:cs="SimHei"/>
          <w:sz w:val="21"/>
          <w:szCs w:val="21"/>
          <w:b/>
          <w:bCs/>
          <w:spacing w:val="-14"/>
        </w:rPr>
        <w:t>容</w:t>
      </w:r>
      <w:r>
        <w:rPr>
          <w:rFonts w:ascii="SimHei" w:hAnsi="SimHei" w:eastAsia="SimHei" w:cs="SimHei"/>
          <w:sz w:val="21"/>
          <w:szCs w:val="21"/>
          <w:spacing w:val="-47"/>
        </w:rPr>
        <w:t xml:space="preserve"> </w:t>
      </w:r>
      <w:r>
        <w:rPr>
          <w:rFonts w:ascii="SimHei" w:hAnsi="SimHei" w:eastAsia="SimHei" w:cs="SimHei"/>
          <w:sz w:val="21"/>
          <w:szCs w:val="21"/>
          <w:b/>
          <w:bCs/>
          <w:spacing w:val="-14"/>
        </w:rPr>
        <w:t>试</w:t>
      </w:r>
      <w:r>
        <w:rPr>
          <w:rFonts w:ascii="SimHei" w:hAnsi="SimHei" w:eastAsia="SimHei" w:cs="SimHei"/>
          <w:sz w:val="21"/>
          <w:szCs w:val="21"/>
          <w:spacing w:val="-50"/>
        </w:rPr>
        <w:t xml:space="preserve"> </w:t>
      </w:r>
      <w:r>
        <w:rPr>
          <w:rFonts w:ascii="SimHei" w:hAnsi="SimHei" w:eastAsia="SimHei" w:cs="SimHei"/>
          <w:sz w:val="21"/>
          <w:szCs w:val="21"/>
          <w:b/>
          <w:bCs/>
          <w:spacing w:val="-14"/>
        </w:rPr>
        <w:t>错</w:t>
      </w:r>
      <w:r>
        <w:rPr>
          <w:rFonts w:ascii="SimHei" w:hAnsi="SimHei" w:eastAsia="SimHei" w:cs="SimHei"/>
          <w:sz w:val="21"/>
          <w:szCs w:val="21"/>
          <w:spacing w:val="-50"/>
        </w:rPr>
        <w:t xml:space="preserve"> </w:t>
      </w:r>
      <w:r>
        <w:rPr>
          <w:rFonts w:ascii="SimHei" w:hAnsi="SimHei" w:eastAsia="SimHei" w:cs="SimHei"/>
          <w:sz w:val="21"/>
          <w:szCs w:val="21"/>
          <w:b/>
          <w:bCs/>
          <w:spacing w:val="-14"/>
        </w:rPr>
        <w:t>机</w:t>
      </w:r>
      <w:r>
        <w:rPr>
          <w:rFonts w:ascii="SimHei" w:hAnsi="SimHei" w:eastAsia="SimHei" w:cs="SimHei"/>
          <w:sz w:val="21"/>
          <w:szCs w:val="21"/>
          <w:spacing w:val="-49"/>
        </w:rPr>
        <w:t xml:space="preserve"> </w:t>
      </w:r>
      <w:r>
        <w:rPr>
          <w:rFonts w:ascii="SimHei" w:hAnsi="SimHei" w:eastAsia="SimHei" w:cs="SimHei"/>
          <w:sz w:val="21"/>
          <w:szCs w:val="21"/>
          <w:b/>
          <w:bCs/>
          <w:spacing w:val="-14"/>
        </w:rPr>
        <w:t>制</w:t>
      </w:r>
    </w:p>
    <w:p>
      <w:pPr>
        <w:ind w:firstLine="400"/>
        <w:spacing w:before="180" w:line="306" w:lineRule="auto"/>
        <w:jc w:val="both"/>
        <w:rPr>
          <w:rFonts w:ascii="SimSun" w:hAnsi="SimSun" w:eastAsia="SimSun" w:cs="SimSun"/>
          <w:sz w:val="21"/>
          <w:szCs w:val="21"/>
        </w:rPr>
      </w:pPr>
      <w:r>
        <w:rPr>
          <w:rFonts w:ascii="SimSun" w:hAnsi="SimSun" w:eastAsia="SimSun" w:cs="SimSun"/>
          <w:sz w:val="21"/>
          <w:szCs w:val="21"/>
          <w:spacing w:val="-3"/>
        </w:rPr>
        <w:t>包容试错机制建设有利于激励更多创新创业人才敢想敢干。推进新型智慧城</w:t>
      </w:r>
      <w:r>
        <w:rPr>
          <w:rFonts w:ascii="SimSun" w:hAnsi="SimSun" w:eastAsia="SimSun" w:cs="SimSun"/>
          <w:sz w:val="21"/>
          <w:szCs w:val="21"/>
          <w:spacing w:val="8"/>
        </w:rPr>
        <w:t xml:space="preserve">  </w:t>
      </w:r>
      <w:r>
        <w:rPr>
          <w:rFonts w:ascii="SimSun" w:hAnsi="SimSun" w:eastAsia="SimSun" w:cs="SimSun"/>
          <w:sz w:val="21"/>
          <w:szCs w:val="21"/>
          <w:spacing w:val="-1"/>
        </w:rPr>
        <w:t>市建设要重点加强行业监管、财政投资、创业环境等方面包容试错机制的建设，</w:t>
      </w:r>
      <w:r>
        <w:rPr>
          <w:rFonts w:ascii="SimSun" w:hAnsi="SimSun" w:eastAsia="SimSun" w:cs="SimSun"/>
          <w:sz w:val="21"/>
          <w:szCs w:val="21"/>
          <w:spacing w:val="9"/>
        </w:rPr>
        <w:t xml:space="preserve"> </w:t>
      </w:r>
      <w:r>
        <w:rPr>
          <w:rFonts w:ascii="SimSun" w:hAnsi="SimSun" w:eastAsia="SimSun" w:cs="SimSun"/>
          <w:sz w:val="21"/>
          <w:szCs w:val="21"/>
          <w:spacing w:val="-7"/>
        </w:rPr>
        <w:t>支持和包容创新创业活动在试错中不断茁壮成长。</w:t>
      </w:r>
      <w:r>
        <w:rPr>
          <w:rFonts w:ascii="SimSun" w:hAnsi="SimSun" w:eastAsia="SimSun" w:cs="SimSun"/>
          <w:sz w:val="21"/>
          <w:szCs w:val="21"/>
          <w:spacing w:val="40"/>
        </w:rPr>
        <w:t xml:space="preserve"> </w:t>
      </w:r>
      <w:r>
        <w:rPr>
          <w:rFonts w:ascii="SimSun" w:hAnsi="SimSun" w:eastAsia="SimSun" w:cs="SimSun"/>
          <w:sz w:val="21"/>
          <w:szCs w:val="21"/>
          <w:spacing w:val="-7"/>
        </w:rPr>
        <w:t>一是建立针对新兴业态审</w:t>
      </w:r>
      <w:r>
        <w:rPr>
          <w:rFonts w:ascii="SimSun" w:hAnsi="SimSun" w:eastAsia="SimSun" w:cs="SimSun"/>
          <w:sz w:val="21"/>
          <w:szCs w:val="21"/>
          <w:spacing w:val="-8"/>
        </w:rPr>
        <w:t>慎包</w:t>
      </w:r>
      <w:r>
        <w:rPr>
          <w:rFonts w:ascii="SimSun" w:hAnsi="SimSun" w:eastAsia="SimSun" w:cs="SimSun"/>
          <w:sz w:val="21"/>
          <w:szCs w:val="21"/>
        </w:rPr>
        <w:t xml:space="preserve">  </w:t>
      </w:r>
      <w:r>
        <w:rPr>
          <w:rFonts w:ascii="SimSun" w:hAnsi="SimSun" w:eastAsia="SimSun" w:cs="SimSun"/>
          <w:sz w:val="21"/>
          <w:szCs w:val="21"/>
          <w:spacing w:val="-3"/>
        </w:rPr>
        <w:t>容监管制度，本着“放水养鱼”的精神，支持新兴业态创新发展，同时做好风险</w:t>
      </w:r>
      <w:r>
        <w:rPr>
          <w:rFonts w:ascii="SimSun" w:hAnsi="SimSun" w:eastAsia="SimSun" w:cs="SimSun"/>
          <w:sz w:val="21"/>
          <w:szCs w:val="21"/>
          <w:spacing w:val="1"/>
        </w:rPr>
        <w:t xml:space="preserve">  </w:t>
      </w:r>
      <w:r>
        <w:rPr>
          <w:rFonts w:ascii="SimSun" w:hAnsi="SimSun" w:eastAsia="SimSun" w:cs="SimSun"/>
          <w:sz w:val="21"/>
          <w:szCs w:val="21"/>
          <w:spacing w:val="-3"/>
        </w:rPr>
        <w:t>防范研究，完善相关监管制度。二是建立财政资金投资容错试错机制，支持财政</w:t>
      </w:r>
      <w:r>
        <w:rPr>
          <w:rFonts w:ascii="SimSun" w:hAnsi="SimSun" w:eastAsia="SimSun" w:cs="SimSun"/>
          <w:sz w:val="21"/>
          <w:szCs w:val="21"/>
          <w:spacing w:val="1"/>
        </w:rPr>
        <w:t xml:space="preserve">  </w:t>
      </w:r>
      <w:r>
        <w:rPr>
          <w:rFonts w:ascii="SimSun" w:hAnsi="SimSun" w:eastAsia="SimSun" w:cs="SimSun"/>
          <w:sz w:val="21"/>
          <w:szCs w:val="21"/>
        </w:rPr>
        <w:t>项目跟随天使、风险等社会投资资本投资，提升财政资金支持社</w:t>
      </w:r>
      <w:r>
        <w:rPr>
          <w:rFonts w:ascii="SimSun" w:hAnsi="SimSun" w:eastAsia="SimSun" w:cs="SimSun"/>
          <w:sz w:val="21"/>
          <w:szCs w:val="21"/>
          <w:spacing w:val="-1"/>
        </w:rPr>
        <w:t>会创新的能力。</w:t>
      </w:r>
      <w:r>
        <w:rPr>
          <w:rFonts w:ascii="SimSun" w:hAnsi="SimSun" w:eastAsia="SimSun" w:cs="SimSun"/>
          <w:sz w:val="21"/>
          <w:szCs w:val="21"/>
        </w:rPr>
        <w:t xml:space="preserve"> </w:t>
      </w:r>
      <w:r>
        <w:rPr>
          <w:rFonts w:ascii="SimSun" w:hAnsi="SimSun" w:eastAsia="SimSun" w:cs="SimSun"/>
          <w:sz w:val="21"/>
          <w:szCs w:val="21"/>
          <w:spacing w:val="-3"/>
        </w:rPr>
        <w:t>三是营造创新创业包容试错机制，积极营造“鼓励创新、宽容失败”的宽松创新</w:t>
      </w:r>
      <w:r>
        <w:rPr>
          <w:rFonts w:ascii="SimSun" w:hAnsi="SimSun" w:eastAsia="SimSun" w:cs="SimSun"/>
          <w:sz w:val="21"/>
          <w:szCs w:val="21"/>
          <w:spacing w:val="1"/>
        </w:rPr>
        <w:t xml:space="preserve">  </w:t>
      </w:r>
      <w:r>
        <w:rPr>
          <w:rFonts w:ascii="SimSun" w:hAnsi="SimSun" w:eastAsia="SimSun" w:cs="SimSun"/>
          <w:sz w:val="21"/>
          <w:szCs w:val="21"/>
          <w:spacing w:val="-3"/>
        </w:rPr>
        <w:t>创业环境，鼓励有梦想的年轻人、企业家结合智慧城市发展需求创新创业，成为</w:t>
      </w:r>
      <w:r>
        <w:rPr>
          <w:rFonts w:ascii="SimSun" w:hAnsi="SimSun" w:eastAsia="SimSun" w:cs="SimSun"/>
          <w:sz w:val="21"/>
          <w:szCs w:val="21"/>
          <w:spacing w:val="2"/>
        </w:rPr>
        <w:t xml:space="preserve">  </w:t>
      </w:r>
      <w:r>
        <w:rPr>
          <w:rFonts w:ascii="SimSun" w:hAnsi="SimSun" w:eastAsia="SimSun" w:cs="SimSun"/>
          <w:sz w:val="21"/>
          <w:szCs w:val="21"/>
          <w:spacing w:val="-10"/>
        </w:rPr>
        <w:t>城市发展合伙人。</w:t>
      </w:r>
    </w:p>
    <w:p>
      <w:pPr>
        <w:pStyle w:val="BodyText"/>
        <w:spacing w:line="256"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36"/>
        </w:rPr>
        <w:t xml:space="preserve"> </w:t>
      </w:r>
      <w:r>
        <w:rPr>
          <w:rFonts w:ascii="SimHei" w:hAnsi="SimHei" w:eastAsia="SimHei" w:cs="SimHei"/>
          <w:sz w:val="21"/>
          <w:szCs w:val="21"/>
          <w:b/>
          <w:bCs/>
          <w:spacing w:val="-15"/>
        </w:rPr>
        <w:t>六</w:t>
      </w:r>
      <w:r>
        <w:rPr>
          <w:rFonts w:ascii="SimHei" w:hAnsi="SimHei" w:eastAsia="SimHei" w:cs="SimHei"/>
          <w:sz w:val="21"/>
          <w:szCs w:val="21"/>
          <w:spacing w:val="-52"/>
        </w:rPr>
        <w:t xml:space="preserve"> </w:t>
      </w:r>
      <w:r>
        <w:rPr>
          <w:rFonts w:ascii="SimHei" w:hAnsi="SimHei" w:eastAsia="SimHei" w:cs="SimHei"/>
          <w:sz w:val="21"/>
          <w:szCs w:val="21"/>
          <w:b/>
          <w:bCs/>
          <w:spacing w:val="-15"/>
        </w:rPr>
        <w:t>)</w:t>
      </w:r>
      <w:r>
        <w:rPr>
          <w:rFonts w:ascii="SimHei" w:hAnsi="SimHei" w:eastAsia="SimHei" w:cs="SimHei"/>
          <w:sz w:val="21"/>
          <w:szCs w:val="21"/>
          <w:spacing w:val="-48"/>
        </w:rPr>
        <w:t xml:space="preserve"> </w:t>
      </w:r>
      <w:r>
        <w:rPr>
          <w:rFonts w:ascii="SimHei" w:hAnsi="SimHei" w:eastAsia="SimHei" w:cs="SimHei"/>
          <w:sz w:val="21"/>
          <w:szCs w:val="21"/>
          <w:b/>
          <w:bCs/>
          <w:spacing w:val="-15"/>
        </w:rPr>
        <w:t>迭</w:t>
      </w:r>
      <w:r>
        <w:rPr>
          <w:rFonts w:ascii="SimHei" w:hAnsi="SimHei" w:eastAsia="SimHei" w:cs="SimHei"/>
          <w:sz w:val="21"/>
          <w:szCs w:val="21"/>
          <w:spacing w:val="-49"/>
        </w:rPr>
        <w:t xml:space="preserve"> </w:t>
      </w:r>
      <w:r>
        <w:rPr>
          <w:rFonts w:ascii="SimHei" w:hAnsi="SimHei" w:eastAsia="SimHei" w:cs="SimHei"/>
          <w:sz w:val="21"/>
          <w:szCs w:val="21"/>
          <w:b/>
          <w:bCs/>
          <w:spacing w:val="-15"/>
        </w:rPr>
        <w:t>代</w:t>
      </w:r>
      <w:r>
        <w:rPr>
          <w:rFonts w:ascii="SimHei" w:hAnsi="SimHei" w:eastAsia="SimHei" w:cs="SimHei"/>
          <w:sz w:val="21"/>
          <w:szCs w:val="21"/>
          <w:spacing w:val="-45"/>
        </w:rPr>
        <w:t xml:space="preserve"> </w:t>
      </w:r>
      <w:r>
        <w:rPr>
          <w:rFonts w:ascii="SimHei" w:hAnsi="SimHei" w:eastAsia="SimHei" w:cs="SimHei"/>
          <w:sz w:val="21"/>
          <w:szCs w:val="21"/>
          <w:b/>
          <w:bCs/>
          <w:spacing w:val="-15"/>
        </w:rPr>
        <w:t>更</w:t>
      </w:r>
      <w:r>
        <w:rPr>
          <w:rFonts w:ascii="SimHei" w:hAnsi="SimHei" w:eastAsia="SimHei" w:cs="SimHei"/>
          <w:sz w:val="21"/>
          <w:szCs w:val="21"/>
          <w:spacing w:val="-49"/>
        </w:rPr>
        <w:t xml:space="preserve"> </w:t>
      </w:r>
      <w:r>
        <w:rPr>
          <w:rFonts w:ascii="SimHei" w:hAnsi="SimHei" w:eastAsia="SimHei" w:cs="SimHei"/>
          <w:sz w:val="21"/>
          <w:szCs w:val="21"/>
          <w:b/>
          <w:bCs/>
          <w:spacing w:val="-15"/>
        </w:rPr>
        <w:t>新</w:t>
      </w:r>
      <w:r>
        <w:rPr>
          <w:rFonts w:ascii="SimHei" w:hAnsi="SimHei" w:eastAsia="SimHei" w:cs="SimHei"/>
          <w:sz w:val="21"/>
          <w:szCs w:val="21"/>
          <w:spacing w:val="-50"/>
        </w:rPr>
        <w:t xml:space="preserve"> </w:t>
      </w:r>
      <w:r>
        <w:rPr>
          <w:rFonts w:ascii="SimHei" w:hAnsi="SimHei" w:eastAsia="SimHei" w:cs="SimHei"/>
          <w:sz w:val="21"/>
          <w:szCs w:val="21"/>
          <w:b/>
          <w:bCs/>
          <w:spacing w:val="-15"/>
        </w:rPr>
        <w:t>机</w:t>
      </w:r>
      <w:r>
        <w:rPr>
          <w:rFonts w:ascii="SimHei" w:hAnsi="SimHei" w:eastAsia="SimHei" w:cs="SimHei"/>
          <w:sz w:val="21"/>
          <w:szCs w:val="21"/>
          <w:spacing w:val="-49"/>
        </w:rPr>
        <w:t xml:space="preserve"> </w:t>
      </w:r>
      <w:r>
        <w:rPr>
          <w:rFonts w:ascii="SimHei" w:hAnsi="SimHei" w:eastAsia="SimHei" w:cs="SimHei"/>
          <w:sz w:val="21"/>
          <w:szCs w:val="21"/>
          <w:b/>
          <w:bCs/>
          <w:spacing w:val="-15"/>
        </w:rPr>
        <w:t>制</w:t>
      </w:r>
    </w:p>
    <w:p>
      <w:pPr>
        <w:ind w:right="92" w:firstLine="400"/>
        <w:spacing w:before="184" w:line="300" w:lineRule="auto"/>
        <w:jc w:val="both"/>
        <w:rPr>
          <w:rFonts w:ascii="SimSun" w:hAnsi="SimSun" w:eastAsia="SimSun" w:cs="SimSun"/>
          <w:sz w:val="21"/>
          <w:szCs w:val="21"/>
        </w:rPr>
      </w:pPr>
      <w:r>
        <w:rPr>
          <w:rFonts w:ascii="SimSun" w:hAnsi="SimSun" w:eastAsia="SimSun" w:cs="SimSun"/>
          <w:sz w:val="21"/>
          <w:szCs w:val="21"/>
          <w:spacing w:val="-2"/>
        </w:rPr>
        <w:t>迭代更新是事务发展的规律。推进新型智慧</w:t>
      </w:r>
      <w:r>
        <w:rPr>
          <w:rFonts w:ascii="SimSun" w:hAnsi="SimSun" w:eastAsia="SimSun" w:cs="SimSun"/>
          <w:sz w:val="21"/>
          <w:szCs w:val="21"/>
          <w:spacing w:val="-3"/>
        </w:rPr>
        <w:t>城市建设要加强顶层设计、发展</w:t>
      </w:r>
      <w:r>
        <w:rPr>
          <w:rFonts w:ascii="SimSun" w:hAnsi="SimSun" w:eastAsia="SimSun" w:cs="SimSun"/>
          <w:sz w:val="21"/>
          <w:szCs w:val="21"/>
        </w:rPr>
        <w:t xml:space="preserve"> </w:t>
      </w:r>
      <w:r>
        <w:rPr>
          <w:rFonts w:ascii="SimSun" w:hAnsi="SimSun" w:eastAsia="SimSun" w:cs="SimSun"/>
          <w:sz w:val="21"/>
          <w:szCs w:val="21"/>
          <w:spacing w:val="-3"/>
        </w:rPr>
        <w:t>规划、标准规范、规章制度、网络平台应用等各方面迭代更新机制建设，确保能</w:t>
      </w:r>
      <w:r>
        <w:rPr>
          <w:rFonts w:ascii="SimSun" w:hAnsi="SimSun" w:eastAsia="SimSun" w:cs="SimSun"/>
          <w:sz w:val="21"/>
          <w:szCs w:val="21"/>
          <w:spacing w:val="4"/>
        </w:rPr>
        <w:t xml:space="preserve"> </w:t>
      </w:r>
      <w:r>
        <w:rPr>
          <w:rFonts w:ascii="SimSun" w:hAnsi="SimSun" w:eastAsia="SimSun" w:cs="SimSun"/>
          <w:sz w:val="21"/>
          <w:szCs w:val="21"/>
          <w:spacing w:val="-7"/>
        </w:rPr>
        <w:t>够满足不断发展变化的需求。</w:t>
      </w:r>
      <w:r>
        <w:rPr>
          <w:rFonts w:ascii="SimSun" w:hAnsi="SimSun" w:eastAsia="SimSun" w:cs="SimSun"/>
          <w:sz w:val="21"/>
          <w:szCs w:val="21"/>
          <w:spacing w:val="41"/>
        </w:rPr>
        <w:t xml:space="preserve"> </w:t>
      </w:r>
      <w:r>
        <w:rPr>
          <w:rFonts w:ascii="SimSun" w:hAnsi="SimSun" w:eastAsia="SimSun" w:cs="SimSun"/>
          <w:sz w:val="21"/>
          <w:szCs w:val="21"/>
          <w:spacing w:val="-7"/>
        </w:rPr>
        <w:t>一是完善智慧城市顶层设计和发展规划迭</w:t>
      </w:r>
      <w:r>
        <w:rPr>
          <w:rFonts w:ascii="SimSun" w:hAnsi="SimSun" w:eastAsia="SimSun" w:cs="SimSun"/>
          <w:sz w:val="21"/>
          <w:szCs w:val="21"/>
          <w:spacing w:val="-8"/>
        </w:rPr>
        <w:t>代更新机</w:t>
      </w:r>
      <w:r>
        <w:rPr>
          <w:rFonts w:ascii="SimSun" w:hAnsi="SimSun" w:eastAsia="SimSun" w:cs="SimSun"/>
          <w:sz w:val="21"/>
          <w:szCs w:val="21"/>
        </w:rPr>
        <w:t xml:space="preserve"> </w:t>
      </w:r>
      <w:r>
        <w:rPr>
          <w:rFonts w:ascii="SimSun" w:hAnsi="SimSun" w:eastAsia="SimSun" w:cs="SimSun"/>
          <w:sz w:val="21"/>
          <w:szCs w:val="21"/>
          <w:spacing w:val="-3"/>
        </w:rPr>
        <w:t>制，确保顶层设计和发展规划能够适应技术发展、需求升级、机构变革、政策变</w:t>
      </w:r>
      <w:r>
        <w:rPr>
          <w:rFonts w:ascii="SimSun" w:hAnsi="SimSun" w:eastAsia="SimSun" w:cs="SimSun"/>
          <w:sz w:val="21"/>
          <w:szCs w:val="21"/>
          <w:spacing w:val="2"/>
        </w:rPr>
        <w:t xml:space="preserve"> </w:t>
      </w:r>
      <w:r>
        <w:rPr>
          <w:rFonts w:ascii="SimSun" w:hAnsi="SimSun" w:eastAsia="SimSun" w:cs="SimSun"/>
          <w:sz w:val="21"/>
          <w:szCs w:val="21"/>
          <w:spacing w:val="-3"/>
        </w:rPr>
        <w:t>化等需求。二是完善智慧城市标准规范和规章制度迭代更新机制，确保标准规范</w:t>
      </w:r>
      <w:r>
        <w:rPr>
          <w:rFonts w:ascii="SimSun" w:hAnsi="SimSun" w:eastAsia="SimSun" w:cs="SimSun"/>
          <w:sz w:val="21"/>
          <w:szCs w:val="21"/>
          <w:spacing w:val="6"/>
        </w:rPr>
        <w:t xml:space="preserve"> </w:t>
      </w:r>
      <w:r>
        <w:rPr>
          <w:rFonts w:ascii="SimSun" w:hAnsi="SimSun" w:eastAsia="SimSun" w:cs="SimSun"/>
          <w:sz w:val="21"/>
          <w:szCs w:val="21"/>
          <w:spacing w:val="-3"/>
        </w:rPr>
        <w:t>和规章制度能够适应新技术、新服务、新业态发展变化需求。三是完善智慧城市</w:t>
      </w:r>
    </w:p>
    <w:p>
      <w:pPr>
        <w:spacing w:line="300" w:lineRule="auto"/>
        <w:sectPr>
          <w:footerReference w:type="default" r:id="rId269"/>
          <w:pgSz w:w="8520" w:h="12920"/>
          <w:pgMar w:top="400" w:right="345" w:bottom="492" w:left="830" w:header="0" w:footer="333" w:gutter="0"/>
        </w:sectPr>
        <w:rPr>
          <w:rFonts w:ascii="SimSun" w:hAnsi="SimSun" w:eastAsia="SimSun" w:cs="SimSun"/>
          <w:sz w:val="21"/>
          <w:szCs w:val="21"/>
        </w:rPr>
      </w:pPr>
    </w:p>
    <w:p>
      <w:pPr>
        <w:ind w:left="2769"/>
        <w:spacing w:before="23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数字社会：深化融合创新应用，构建社会智慧运行模式</w:t>
      </w:r>
    </w:p>
    <w:p>
      <w:pPr>
        <w:pStyle w:val="BodyText"/>
        <w:spacing w:line="353" w:lineRule="auto"/>
        <w:rPr/>
      </w:pPr>
      <w:r/>
    </w:p>
    <w:p>
      <w:pPr>
        <w:ind w:right="97"/>
        <w:spacing w:before="68" w:line="268" w:lineRule="auto"/>
        <w:rPr>
          <w:rFonts w:ascii="SimSun" w:hAnsi="SimSun" w:eastAsia="SimSun" w:cs="SimSun"/>
          <w:sz w:val="21"/>
          <w:szCs w:val="21"/>
        </w:rPr>
      </w:pPr>
      <w:r>
        <w:rPr>
          <w:rFonts w:ascii="SimSun" w:hAnsi="SimSun" w:eastAsia="SimSun" w:cs="SimSun"/>
          <w:sz w:val="21"/>
          <w:szCs w:val="21"/>
          <w:spacing w:val="-3"/>
        </w:rPr>
        <w:t>网络系统平台应用迭代更新机制，确保网络系统平台应用能够适应技术发展、业</w:t>
      </w:r>
      <w:r>
        <w:rPr>
          <w:rFonts w:ascii="SimSun" w:hAnsi="SimSun" w:eastAsia="SimSun" w:cs="SimSun"/>
          <w:sz w:val="21"/>
          <w:szCs w:val="21"/>
          <w:spacing w:val="1"/>
        </w:rPr>
        <w:t xml:space="preserve"> </w:t>
      </w:r>
      <w:r>
        <w:rPr>
          <w:rFonts w:ascii="SimSun" w:hAnsi="SimSun" w:eastAsia="SimSun" w:cs="SimSun"/>
          <w:sz w:val="21"/>
          <w:szCs w:val="21"/>
          <w:spacing w:val="-9"/>
        </w:rPr>
        <w:t>务变化、能力升级等需求。</w:t>
      </w:r>
    </w:p>
    <w:p>
      <w:pPr>
        <w:pStyle w:val="BodyText"/>
        <w:spacing w:line="286" w:lineRule="auto"/>
        <w:rPr/>
      </w:pPr>
      <w:r/>
    </w:p>
    <w:p>
      <w:pPr>
        <w:ind w:left="83"/>
        <w:spacing w:before="68" w:line="222" w:lineRule="auto"/>
        <w:rPr>
          <w:rFonts w:ascii="SimHei" w:hAnsi="SimHei" w:eastAsia="SimHei" w:cs="SimHei"/>
          <w:sz w:val="21"/>
          <w:szCs w:val="21"/>
        </w:rPr>
      </w:pPr>
      <w:bookmarkStart w:name="bookmark118" w:id="116"/>
      <w:bookmarkEnd w:id="116"/>
      <w:r>
        <w:rPr>
          <w:rFonts w:ascii="SimHei" w:hAnsi="SimHei" w:eastAsia="SimHei" w:cs="SimHei"/>
          <w:sz w:val="21"/>
          <w:szCs w:val="21"/>
          <w:b/>
          <w:bCs/>
          <w:spacing w:val="34"/>
        </w:rPr>
        <w:t>(七)市场竞争机制</w:t>
      </w:r>
    </w:p>
    <w:p>
      <w:pPr>
        <w:ind w:firstLine="399"/>
        <w:spacing w:before="205" w:line="302" w:lineRule="auto"/>
        <w:jc w:val="both"/>
        <w:rPr>
          <w:rFonts w:ascii="SimSun" w:hAnsi="SimSun" w:eastAsia="SimSun" w:cs="SimSun"/>
          <w:sz w:val="21"/>
          <w:szCs w:val="21"/>
        </w:rPr>
      </w:pPr>
      <w:r>
        <w:rPr>
          <w:rFonts w:ascii="SimSun" w:hAnsi="SimSun" w:eastAsia="SimSun" w:cs="SimSun"/>
          <w:sz w:val="21"/>
          <w:szCs w:val="21"/>
          <w:spacing w:val="-3"/>
        </w:rPr>
        <w:t>市场竞争机制建设是优化资源配置的重要保障，构建优胜劣汰的市场竞争机</w:t>
      </w:r>
      <w:r>
        <w:rPr>
          <w:rFonts w:ascii="SimSun" w:hAnsi="SimSun" w:eastAsia="SimSun" w:cs="SimSun"/>
          <w:sz w:val="21"/>
          <w:szCs w:val="21"/>
          <w:spacing w:val="8"/>
        </w:rPr>
        <w:t xml:space="preserve">  </w:t>
      </w:r>
      <w:r>
        <w:rPr>
          <w:rFonts w:ascii="SimSun" w:hAnsi="SimSun" w:eastAsia="SimSun" w:cs="SimSun"/>
          <w:sz w:val="21"/>
          <w:szCs w:val="21"/>
          <w:spacing w:val="-7"/>
        </w:rPr>
        <w:t>制有利于促进智慧城市服务商服务质量的不断提升。</w:t>
      </w:r>
      <w:r>
        <w:rPr>
          <w:rFonts w:ascii="SimSun" w:hAnsi="SimSun" w:eastAsia="SimSun" w:cs="SimSun"/>
          <w:sz w:val="21"/>
          <w:szCs w:val="21"/>
          <w:spacing w:val="40"/>
        </w:rPr>
        <w:t xml:space="preserve"> </w:t>
      </w:r>
      <w:r>
        <w:rPr>
          <w:rFonts w:ascii="SimSun" w:hAnsi="SimSun" w:eastAsia="SimSun" w:cs="SimSun"/>
          <w:sz w:val="21"/>
          <w:szCs w:val="21"/>
          <w:spacing w:val="-7"/>
        </w:rPr>
        <w:t>一是构建项目建设运</w:t>
      </w:r>
      <w:r>
        <w:rPr>
          <w:rFonts w:ascii="SimSun" w:hAnsi="SimSun" w:eastAsia="SimSun" w:cs="SimSun"/>
          <w:sz w:val="21"/>
          <w:szCs w:val="21"/>
          <w:spacing w:val="-8"/>
        </w:rPr>
        <w:t>营竞争</w:t>
      </w:r>
      <w:r>
        <w:rPr>
          <w:rFonts w:ascii="SimSun" w:hAnsi="SimSun" w:eastAsia="SimSun" w:cs="SimSun"/>
          <w:sz w:val="21"/>
          <w:szCs w:val="21"/>
        </w:rPr>
        <w:t xml:space="preserve">  </w:t>
      </w:r>
      <w:r>
        <w:rPr>
          <w:rFonts w:ascii="SimSun" w:hAnsi="SimSun" w:eastAsia="SimSun" w:cs="SimSun"/>
          <w:sz w:val="21"/>
          <w:szCs w:val="21"/>
          <w:spacing w:val="-6"/>
        </w:rPr>
        <w:t>机制，择优选择信誉好、技术强、服务优的服务商承接智慧城市项目建设和运营，</w:t>
      </w:r>
      <w:r>
        <w:rPr>
          <w:rFonts w:ascii="SimSun" w:hAnsi="SimSun" w:eastAsia="SimSun" w:cs="SimSun"/>
          <w:sz w:val="21"/>
          <w:szCs w:val="21"/>
        </w:rPr>
        <w:t xml:space="preserve"> </w:t>
      </w:r>
      <w:r>
        <w:rPr>
          <w:rFonts w:ascii="SimSun" w:hAnsi="SimSun" w:eastAsia="SimSun" w:cs="SimSun"/>
          <w:sz w:val="21"/>
          <w:szCs w:val="21"/>
          <w:spacing w:val="-3"/>
        </w:rPr>
        <w:t>从代码交付、标准遵循、互联开放、服务质量等方面完善规章制度，确保项目不</w:t>
      </w:r>
      <w:r>
        <w:rPr>
          <w:rFonts w:ascii="SimSun" w:hAnsi="SimSun" w:eastAsia="SimSun" w:cs="SimSun"/>
          <w:sz w:val="21"/>
          <w:szCs w:val="21"/>
          <w:spacing w:val="2"/>
        </w:rPr>
        <w:t xml:space="preserve">  </w:t>
      </w:r>
      <w:r>
        <w:rPr>
          <w:rFonts w:ascii="SimSun" w:hAnsi="SimSun" w:eastAsia="SimSun" w:cs="SimSun"/>
          <w:sz w:val="21"/>
          <w:szCs w:val="21"/>
        </w:rPr>
        <w:t>被服务提供商“绑架”,促进服务商优胜劣汰。二是构建</w:t>
      </w:r>
      <w:r>
        <w:rPr>
          <w:rFonts w:ascii="SimSun" w:hAnsi="SimSun" w:eastAsia="SimSun" w:cs="SimSun"/>
          <w:sz w:val="21"/>
          <w:szCs w:val="21"/>
          <w:spacing w:val="-1"/>
        </w:rPr>
        <w:t>政务数据开发利用竞争</w:t>
      </w:r>
      <w:r>
        <w:rPr>
          <w:rFonts w:ascii="SimSun" w:hAnsi="SimSun" w:eastAsia="SimSun" w:cs="SimSun"/>
          <w:sz w:val="21"/>
          <w:szCs w:val="21"/>
        </w:rPr>
        <w:t xml:space="preserve">  </w:t>
      </w:r>
      <w:r>
        <w:rPr>
          <w:rFonts w:ascii="SimSun" w:hAnsi="SimSun" w:eastAsia="SimSun" w:cs="SimSun"/>
          <w:sz w:val="21"/>
          <w:szCs w:val="21"/>
          <w:spacing w:val="-3"/>
        </w:rPr>
        <w:t>机制，创新政务数据开发利用机制，发挥社会专业企业特长，鼓励采取竞标授权 </w:t>
      </w:r>
      <w:r>
        <w:rPr>
          <w:rFonts w:ascii="SimSun" w:hAnsi="SimSun" w:eastAsia="SimSun" w:cs="SimSun"/>
          <w:sz w:val="21"/>
          <w:szCs w:val="21"/>
          <w:spacing w:val="-7"/>
        </w:rPr>
        <w:t>运营等模式，推进政务数据资源社会化开发利用。</w:t>
      </w:r>
    </w:p>
    <w:p>
      <w:pPr>
        <w:pStyle w:val="BodyText"/>
        <w:spacing w:line="309" w:lineRule="auto"/>
        <w:rPr/>
      </w:pPr>
      <w:r/>
    </w:p>
    <w:p>
      <w:pPr>
        <w:ind w:left="83"/>
        <w:spacing w:before="68" w:line="223" w:lineRule="auto"/>
        <w:rPr>
          <w:rFonts w:ascii="SimHei" w:hAnsi="SimHei" w:eastAsia="SimHei" w:cs="SimHei"/>
          <w:sz w:val="21"/>
          <w:szCs w:val="21"/>
        </w:rPr>
      </w:pPr>
      <w:r>
        <w:rPr>
          <w:rFonts w:ascii="SimHei" w:hAnsi="SimHei" w:eastAsia="SimHei" w:cs="SimHei"/>
          <w:sz w:val="21"/>
          <w:szCs w:val="21"/>
          <w:b/>
          <w:bCs/>
          <w:spacing w:val="34"/>
        </w:rPr>
        <w:t>(八)安全保障机制</w:t>
      </w:r>
    </w:p>
    <w:p>
      <w:pPr>
        <w:ind w:firstLine="399"/>
        <w:spacing w:before="183" w:line="308" w:lineRule="auto"/>
        <w:jc w:val="both"/>
        <w:rPr>
          <w:rFonts w:ascii="SimSun" w:hAnsi="SimSun" w:eastAsia="SimSun" w:cs="SimSun"/>
          <w:sz w:val="21"/>
          <w:szCs w:val="21"/>
        </w:rPr>
      </w:pPr>
      <w:r>
        <w:rPr>
          <w:rFonts w:ascii="SimSun" w:hAnsi="SimSun" w:eastAsia="SimSun" w:cs="SimSun"/>
          <w:sz w:val="21"/>
          <w:szCs w:val="21"/>
          <w:spacing w:val="-2"/>
        </w:rPr>
        <w:t>安全保障机制建设是智慧城市建设不可或缺的重要内容，高效的安全保</w:t>
      </w:r>
      <w:r>
        <w:rPr>
          <w:rFonts w:ascii="SimSun" w:hAnsi="SimSun" w:eastAsia="SimSun" w:cs="SimSun"/>
          <w:sz w:val="21"/>
          <w:szCs w:val="21"/>
          <w:spacing w:val="-3"/>
        </w:rPr>
        <w:t>障机 </w:t>
      </w:r>
      <w:r>
        <w:rPr>
          <w:rFonts w:ascii="SimSun" w:hAnsi="SimSun" w:eastAsia="SimSun" w:cs="SimSun"/>
          <w:sz w:val="21"/>
          <w:szCs w:val="21"/>
          <w:spacing w:val="-3"/>
        </w:rPr>
        <w:t>制能够让城市运行更显智慧和安全。推进新型智慧城市建设要重点加强网络、平</w:t>
      </w:r>
      <w:r>
        <w:rPr>
          <w:rFonts w:ascii="SimSun" w:hAnsi="SimSun" w:eastAsia="SimSun" w:cs="SimSun"/>
          <w:sz w:val="21"/>
          <w:szCs w:val="21"/>
          <w:spacing w:val="1"/>
        </w:rPr>
        <w:t xml:space="preserve">  </w:t>
      </w:r>
      <w:r>
        <w:rPr>
          <w:rFonts w:ascii="SimSun" w:hAnsi="SimSun" w:eastAsia="SimSun" w:cs="SimSun"/>
          <w:sz w:val="21"/>
          <w:szCs w:val="21"/>
          <w:spacing w:val="-7"/>
        </w:rPr>
        <w:t>台、应用、数据、供应链等全方位安全保障机制建设，确保不出现安全短板。</w:t>
      </w:r>
      <w:r>
        <w:rPr>
          <w:rFonts w:ascii="SimSun" w:hAnsi="SimSun" w:eastAsia="SimSun" w:cs="SimSun"/>
          <w:sz w:val="21"/>
          <w:szCs w:val="21"/>
          <w:spacing w:val="40"/>
        </w:rPr>
        <w:t xml:space="preserve"> </w:t>
      </w:r>
      <w:r>
        <w:rPr>
          <w:rFonts w:ascii="SimSun" w:hAnsi="SimSun" w:eastAsia="SimSun" w:cs="SimSun"/>
          <w:sz w:val="21"/>
          <w:szCs w:val="21"/>
          <w:spacing w:val="-7"/>
        </w:rPr>
        <w:t>一</w:t>
      </w:r>
      <w:r>
        <w:rPr>
          <w:rFonts w:ascii="SimSun" w:hAnsi="SimSun" w:eastAsia="SimSun" w:cs="SimSun"/>
          <w:sz w:val="21"/>
          <w:szCs w:val="21"/>
        </w:rPr>
        <w:t xml:space="preserve">  </w:t>
      </w:r>
      <w:r>
        <w:rPr>
          <w:rFonts w:ascii="SimSun" w:hAnsi="SimSun" w:eastAsia="SimSun" w:cs="SimSun"/>
          <w:sz w:val="21"/>
          <w:szCs w:val="21"/>
          <w:spacing w:val="-12"/>
        </w:rPr>
        <w:t>是完善网络平台应用安全保障机制，构建物理、网络、平台、应用、人员等全方位、</w:t>
      </w:r>
      <w:r>
        <w:rPr>
          <w:rFonts w:ascii="SimSun" w:hAnsi="SimSun" w:eastAsia="SimSun" w:cs="SimSun"/>
          <w:sz w:val="21"/>
          <w:szCs w:val="21"/>
          <w:spacing w:val="17"/>
        </w:rPr>
        <w:t xml:space="preserve"> </w:t>
      </w:r>
      <w:r>
        <w:rPr>
          <w:rFonts w:ascii="SimSun" w:hAnsi="SimSun" w:eastAsia="SimSun" w:cs="SimSun"/>
          <w:sz w:val="21"/>
          <w:szCs w:val="21"/>
          <w:spacing w:val="-3"/>
        </w:rPr>
        <w:t>全链条、全生命周期的安全管理制度，确保技术安全、设施安全和管理安全。二</w:t>
      </w:r>
      <w:r>
        <w:rPr>
          <w:rFonts w:ascii="SimSun" w:hAnsi="SimSun" w:eastAsia="SimSun" w:cs="SimSun"/>
          <w:sz w:val="21"/>
          <w:szCs w:val="21"/>
          <w:spacing w:val="2"/>
        </w:rPr>
        <w:t xml:space="preserve">  </w:t>
      </w:r>
      <w:r>
        <w:rPr>
          <w:rFonts w:ascii="SimSun" w:hAnsi="SimSun" w:eastAsia="SimSun" w:cs="SimSun"/>
          <w:sz w:val="21"/>
          <w:szCs w:val="21"/>
          <w:spacing w:val="-3"/>
        </w:rPr>
        <w:t>是完善数据安全保障机制，加强个人信息保护、公共信息资源开放、企业数据流</w:t>
      </w:r>
      <w:r>
        <w:rPr>
          <w:rFonts w:ascii="SimSun" w:hAnsi="SimSun" w:eastAsia="SimSun" w:cs="SimSun"/>
          <w:sz w:val="21"/>
          <w:szCs w:val="21"/>
          <w:spacing w:val="1"/>
        </w:rPr>
        <w:t xml:space="preserve">  </w:t>
      </w:r>
      <w:r>
        <w:rPr>
          <w:rFonts w:ascii="SimSun" w:hAnsi="SimSun" w:eastAsia="SimSun" w:cs="SimSun"/>
          <w:sz w:val="21"/>
          <w:szCs w:val="21"/>
          <w:spacing w:val="-3"/>
        </w:rPr>
        <w:t>通、跨境数据流动等方面制度机制建设，构建数据采集、存储、传输、交易、开</w:t>
      </w:r>
      <w:r>
        <w:rPr>
          <w:rFonts w:ascii="SimSun" w:hAnsi="SimSun" w:eastAsia="SimSun" w:cs="SimSun"/>
          <w:sz w:val="21"/>
          <w:szCs w:val="21"/>
          <w:spacing w:val="1"/>
        </w:rPr>
        <w:t xml:space="preserve">  </w:t>
      </w:r>
      <w:r>
        <w:rPr>
          <w:rFonts w:ascii="SimSun" w:hAnsi="SimSun" w:eastAsia="SimSun" w:cs="SimSun"/>
          <w:sz w:val="21"/>
          <w:szCs w:val="21"/>
          <w:spacing w:val="-12"/>
        </w:rPr>
        <w:t>发、利用等全生命周期安全保障机制，规范各方权责，加强监管技术支撑平台</w:t>
      </w:r>
      <w:r>
        <w:rPr>
          <w:rFonts w:ascii="SimSun" w:hAnsi="SimSun" w:eastAsia="SimSun" w:cs="SimSun"/>
          <w:sz w:val="21"/>
          <w:szCs w:val="21"/>
          <w:spacing w:val="-13"/>
        </w:rPr>
        <w:t>建设，</w:t>
      </w:r>
      <w:r>
        <w:rPr>
          <w:rFonts w:ascii="SimSun" w:hAnsi="SimSun" w:eastAsia="SimSun" w:cs="SimSun"/>
          <w:sz w:val="21"/>
          <w:szCs w:val="21"/>
        </w:rPr>
        <w:t xml:space="preserve"> </w:t>
      </w:r>
      <w:r>
        <w:rPr>
          <w:rFonts w:ascii="SimSun" w:hAnsi="SimSun" w:eastAsia="SimSun" w:cs="SimSun"/>
          <w:sz w:val="21"/>
          <w:szCs w:val="21"/>
          <w:spacing w:val="-3"/>
        </w:rPr>
        <w:t>让数据在制度和监管的双轨道上有序流动。三是建立供应链安全保障机制，加强</w:t>
      </w:r>
      <w:r>
        <w:rPr>
          <w:rFonts w:ascii="SimSun" w:hAnsi="SimSun" w:eastAsia="SimSun" w:cs="SimSun"/>
          <w:sz w:val="21"/>
          <w:szCs w:val="21"/>
          <w:spacing w:val="2"/>
        </w:rPr>
        <w:t xml:space="preserve">  </w:t>
      </w:r>
      <w:r>
        <w:rPr>
          <w:rFonts w:ascii="SimSun" w:hAnsi="SimSun" w:eastAsia="SimSun" w:cs="SimSun"/>
          <w:sz w:val="21"/>
          <w:szCs w:val="21"/>
          <w:spacing w:val="-3"/>
        </w:rPr>
        <w:t>对服务商能力的评估，建立可靠服务商目录清单，确保智慧城市大系统、大平台 </w:t>
      </w:r>
      <w:r>
        <w:rPr>
          <w:rFonts w:ascii="SimSun" w:hAnsi="SimSun" w:eastAsia="SimSun" w:cs="SimSun"/>
          <w:sz w:val="21"/>
          <w:szCs w:val="21"/>
          <w:spacing w:val="-7"/>
        </w:rPr>
        <w:t>不会因为供应商变化而导致运维和升级受阻。</w:t>
      </w:r>
    </w:p>
    <w:p>
      <w:pPr>
        <w:pStyle w:val="BodyText"/>
        <w:spacing w:line="272" w:lineRule="auto"/>
        <w:rPr/>
      </w:pPr>
      <w:r/>
    </w:p>
    <w:p>
      <w:pPr>
        <w:ind w:firstLine="399"/>
        <w:spacing w:before="69" w:line="292" w:lineRule="auto"/>
        <w:jc w:val="both"/>
        <w:rPr>
          <w:rFonts w:ascii="SimSun" w:hAnsi="SimSun" w:eastAsia="SimSun" w:cs="SimSun"/>
          <w:sz w:val="21"/>
          <w:szCs w:val="21"/>
        </w:rPr>
      </w:pPr>
      <w:r>
        <w:rPr>
          <w:rFonts w:ascii="SimSun" w:hAnsi="SimSun" w:eastAsia="SimSun" w:cs="SimSun"/>
          <w:sz w:val="21"/>
          <w:szCs w:val="21"/>
          <w:spacing w:val="-3"/>
        </w:rPr>
        <w:t>新型智慧城市建设不仅要注重新技术、新设施、新服务、新业态的建设、应</w:t>
      </w:r>
      <w:r>
        <w:rPr>
          <w:rFonts w:ascii="SimSun" w:hAnsi="SimSun" w:eastAsia="SimSun" w:cs="SimSun"/>
          <w:sz w:val="21"/>
          <w:szCs w:val="21"/>
          <w:spacing w:val="8"/>
        </w:rPr>
        <w:t xml:space="preserve">  </w:t>
      </w:r>
      <w:r>
        <w:rPr>
          <w:rFonts w:ascii="SimSun" w:hAnsi="SimSun" w:eastAsia="SimSun" w:cs="SimSun"/>
          <w:sz w:val="21"/>
          <w:szCs w:val="21"/>
          <w:spacing w:val="-3"/>
        </w:rPr>
        <w:t>用和发展，更加要注重新思路、路径、机制创新，让智慧城市发展动能从项目驱</w:t>
      </w:r>
      <w:r>
        <w:rPr>
          <w:rFonts w:ascii="SimSun" w:hAnsi="SimSun" w:eastAsia="SimSun" w:cs="SimSun"/>
          <w:sz w:val="21"/>
          <w:szCs w:val="21"/>
          <w:spacing w:val="1"/>
        </w:rPr>
        <w:t xml:space="preserve">  </w:t>
      </w:r>
      <w:r>
        <w:rPr>
          <w:rFonts w:ascii="SimSun" w:hAnsi="SimSun" w:eastAsia="SimSun" w:cs="SimSun"/>
          <w:sz w:val="21"/>
          <w:szCs w:val="21"/>
        </w:rPr>
        <w:t>动向思路创新、路径引领、机制保障转变，更好地促进智慧城市健</w:t>
      </w:r>
      <w:r>
        <w:rPr>
          <w:rFonts w:ascii="SimSun" w:hAnsi="SimSun" w:eastAsia="SimSun" w:cs="SimSun"/>
          <w:sz w:val="21"/>
          <w:szCs w:val="21"/>
          <w:spacing w:val="-1"/>
        </w:rPr>
        <w:t>康持续发展，</w:t>
      </w:r>
      <w:r>
        <w:rPr>
          <w:rFonts w:ascii="SimSun" w:hAnsi="SimSun" w:eastAsia="SimSun" w:cs="SimSun"/>
          <w:sz w:val="21"/>
          <w:szCs w:val="21"/>
        </w:rPr>
        <w:t xml:space="preserve"> </w:t>
      </w:r>
      <w:r>
        <w:rPr>
          <w:rFonts w:ascii="SimSun" w:hAnsi="SimSun" w:eastAsia="SimSun" w:cs="SimSun"/>
          <w:sz w:val="21"/>
          <w:szCs w:val="21"/>
          <w:spacing w:val="-4"/>
        </w:rPr>
        <w:t>提高智慧城市发展质量，让城市生活更加美好!</w:t>
      </w:r>
    </w:p>
    <w:p>
      <w:pPr>
        <w:spacing w:line="292" w:lineRule="auto"/>
        <w:sectPr>
          <w:footerReference w:type="default" r:id="rId270"/>
          <w:pgSz w:w="8520" w:h="12900"/>
          <w:pgMar w:top="400" w:right="834" w:bottom="535" w:left="340" w:header="0" w:footer="38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4"/>
        </w:rPr>
        <w:t>第二节</w:t>
      </w:r>
      <w:r>
        <w:rPr>
          <w:rFonts w:ascii="SimHei" w:hAnsi="SimHei" w:eastAsia="SimHei" w:cs="SimHei"/>
          <w:sz w:val="33"/>
          <w:szCs w:val="33"/>
          <w:spacing w:val="128"/>
        </w:rPr>
        <w:t xml:space="preserve"> </w:t>
      </w:r>
      <w:r>
        <w:rPr>
          <w:rFonts w:ascii="SimHei" w:hAnsi="SimHei" w:eastAsia="SimHei" w:cs="SimHei"/>
          <w:sz w:val="33"/>
          <w:szCs w:val="33"/>
          <w:b/>
          <w:bCs/>
          <w:spacing w:val="-4"/>
        </w:rPr>
        <w:t>数字乡村建设提速乡村振兴</w:t>
      </w:r>
    </w:p>
    <w:p>
      <w:pPr>
        <w:pStyle w:val="BodyText"/>
        <w:spacing w:line="270" w:lineRule="auto"/>
        <w:rPr/>
      </w:pPr>
      <w:r/>
    </w:p>
    <w:p>
      <w:pPr>
        <w:ind w:right="19" w:firstLine="400"/>
        <w:spacing w:before="69" w:line="307" w:lineRule="auto"/>
        <w:jc w:val="both"/>
        <w:rPr>
          <w:rFonts w:ascii="SimSun" w:hAnsi="SimSun" w:eastAsia="SimSun" w:cs="SimSun"/>
          <w:sz w:val="21"/>
          <w:szCs w:val="21"/>
        </w:rPr>
      </w:pPr>
      <w:r>
        <w:rPr>
          <w:rFonts w:ascii="SimSun" w:hAnsi="SimSun" w:eastAsia="SimSun" w:cs="SimSun"/>
          <w:sz w:val="21"/>
          <w:szCs w:val="21"/>
          <w:spacing w:val="-3"/>
        </w:rPr>
        <w:t>实施乡村振兴战略是决胜全面建成小康社会、全面建设社会主义现代化国家</w:t>
      </w:r>
      <w:r>
        <w:rPr>
          <w:rFonts w:ascii="SimSun" w:hAnsi="SimSun" w:eastAsia="SimSun" w:cs="SimSun"/>
          <w:sz w:val="21"/>
          <w:szCs w:val="21"/>
          <w:spacing w:val="5"/>
        </w:rPr>
        <w:t xml:space="preserve">  </w:t>
      </w:r>
      <w:r>
        <w:rPr>
          <w:rFonts w:ascii="SimSun" w:hAnsi="SimSun" w:eastAsia="SimSun" w:cs="SimSun"/>
          <w:sz w:val="21"/>
          <w:szCs w:val="21"/>
          <w:spacing w:val="-3"/>
        </w:rPr>
        <w:t>的重大历史任务，是新时代做好“三农”工作的总抓手，是实</w:t>
      </w:r>
      <w:r>
        <w:rPr>
          <w:rFonts w:ascii="SimSun" w:hAnsi="SimSun" w:eastAsia="SimSun" w:cs="SimSun"/>
          <w:sz w:val="21"/>
          <w:szCs w:val="21"/>
          <w:spacing w:val="-4"/>
        </w:rPr>
        <w:t>现发展成果全民共</w:t>
      </w:r>
      <w:r>
        <w:rPr>
          <w:rFonts w:ascii="SimSun" w:hAnsi="SimSun" w:eastAsia="SimSun" w:cs="SimSun"/>
          <w:sz w:val="21"/>
          <w:szCs w:val="21"/>
        </w:rPr>
        <w:t xml:space="preserve">  </w:t>
      </w:r>
      <w:r>
        <w:rPr>
          <w:rFonts w:ascii="SimSun" w:hAnsi="SimSun" w:eastAsia="SimSun" w:cs="SimSun"/>
          <w:sz w:val="21"/>
          <w:szCs w:val="21"/>
        </w:rPr>
        <w:t>享的必要途径。2018年7月，习近平总书记在对实施乡</w:t>
      </w:r>
      <w:r>
        <w:rPr>
          <w:rFonts w:ascii="SimSun" w:hAnsi="SimSun" w:eastAsia="SimSun" w:cs="SimSun"/>
          <w:sz w:val="21"/>
          <w:szCs w:val="21"/>
          <w:spacing w:val="-1"/>
        </w:rPr>
        <w:t>村振兴战略的重要指示中</w:t>
      </w:r>
      <w:r>
        <w:rPr>
          <w:rFonts w:ascii="SimSun" w:hAnsi="SimSun" w:eastAsia="SimSun" w:cs="SimSun"/>
          <w:sz w:val="21"/>
          <w:szCs w:val="21"/>
        </w:rPr>
        <w:t xml:space="preserve">  </w:t>
      </w:r>
      <w:r>
        <w:rPr>
          <w:rFonts w:ascii="SimSun" w:hAnsi="SimSun" w:eastAsia="SimSun" w:cs="SimSun"/>
          <w:sz w:val="21"/>
          <w:szCs w:val="21"/>
          <w:spacing w:val="-3"/>
        </w:rPr>
        <w:t>强调，要坚持乡村全面振兴，抓重点、补短板、强弱项，实现</w:t>
      </w:r>
      <w:r>
        <w:rPr>
          <w:rFonts w:ascii="SimSun" w:hAnsi="SimSun" w:eastAsia="SimSun" w:cs="SimSun"/>
          <w:sz w:val="21"/>
          <w:szCs w:val="21"/>
          <w:spacing w:val="-4"/>
        </w:rPr>
        <w:t>乡村产业振兴、人</w:t>
      </w:r>
      <w:r>
        <w:rPr>
          <w:rFonts w:ascii="SimSun" w:hAnsi="SimSun" w:eastAsia="SimSun" w:cs="SimSun"/>
          <w:sz w:val="21"/>
          <w:szCs w:val="21"/>
        </w:rPr>
        <w:t xml:space="preserve">  </w:t>
      </w:r>
      <w:r>
        <w:rPr>
          <w:rFonts w:ascii="SimSun" w:hAnsi="SimSun" w:eastAsia="SimSun" w:cs="SimSun"/>
          <w:sz w:val="21"/>
          <w:szCs w:val="21"/>
        </w:rPr>
        <w:t>才振兴、文化振兴、生态振兴、组织振兴，</w:t>
      </w:r>
      <w:r>
        <w:rPr>
          <w:rFonts w:ascii="SimSun" w:hAnsi="SimSun" w:eastAsia="SimSun" w:cs="SimSun"/>
          <w:sz w:val="21"/>
          <w:szCs w:val="21"/>
          <w:spacing w:val="-1"/>
        </w:rPr>
        <w:t>推动农业全面升级、农村全面进步、</w:t>
      </w:r>
      <w:r>
        <w:rPr>
          <w:rFonts w:ascii="SimSun" w:hAnsi="SimSun" w:eastAsia="SimSun" w:cs="SimSun"/>
          <w:sz w:val="21"/>
          <w:szCs w:val="21"/>
        </w:rPr>
        <w:t xml:space="preserve"> </w:t>
      </w:r>
      <w:r>
        <w:rPr>
          <w:rFonts w:ascii="SimSun" w:hAnsi="SimSun" w:eastAsia="SimSun" w:cs="SimSun"/>
          <w:sz w:val="21"/>
          <w:szCs w:val="21"/>
          <w:spacing w:val="-3"/>
        </w:rPr>
        <w:t>农民全面发展。最近几年来，随着国家“宽带中国”战略的实施，农村网络信息</w:t>
      </w:r>
      <w:r>
        <w:rPr>
          <w:rFonts w:ascii="SimSun" w:hAnsi="SimSun" w:eastAsia="SimSun" w:cs="SimSun"/>
          <w:sz w:val="21"/>
          <w:szCs w:val="21"/>
        </w:rPr>
        <w:t xml:space="preserve">  </w:t>
      </w:r>
      <w:r>
        <w:rPr>
          <w:rFonts w:ascii="SimSun" w:hAnsi="SimSun" w:eastAsia="SimSun" w:cs="SimSun"/>
          <w:sz w:val="21"/>
          <w:szCs w:val="21"/>
          <w:spacing w:val="-3"/>
        </w:rPr>
        <w:t>基础设施日益完善，互联网已经走进农村千家万户。发挥互联网通用基础设施的</w:t>
      </w:r>
      <w:r>
        <w:rPr>
          <w:rFonts w:ascii="SimSun" w:hAnsi="SimSun" w:eastAsia="SimSun" w:cs="SimSun"/>
          <w:sz w:val="21"/>
          <w:szCs w:val="21"/>
        </w:rPr>
        <w:t xml:space="preserve">  </w:t>
      </w:r>
      <w:r>
        <w:rPr>
          <w:rFonts w:ascii="SimSun" w:hAnsi="SimSun" w:eastAsia="SimSun" w:cs="SimSun"/>
          <w:sz w:val="21"/>
          <w:szCs w:val="21"/>
          <w:spacing w:val="-3"/>
        </w:rPr>
        <w:t>强大溢出效应，充分利用新生代农民工信息技能普遍提升机遇，积极推动互联网</w:t>
      </w:r>
      <w:r>
        <w:rPr>
          <w:rFonts w:ascii="SimSun" w:hAnsi="SimSun" w:eastAsia="SimSun" w:cs="SimSun"/>
          <w:sz w:val="21"/>
          <w:szCs w:val="21"/>
          <w:spacing w:val="4"/>
        </w:rPr>
        <w:t xml:space="preserve"> </w:t>
      </w:r>
      <w:r>
        <w:rPr>
          <w:rFonts w:ascii="SimSun" w:hAnsi="SimSun" w:eastAsia="SimSun" w:cs="SimSun"/>
          <w:sz w:val="21"/>
          <w:szCs w:val="21"/>
          <w:spacing w:val="-3"/>
        </w:rPr>
        <w:t>和乡村经济社会发展融合，加快推进数字乡村建设，有助于更</w:t>
      </w:r>
      <w:r>
        <w:rPr>
          <w:rFonts w:ascii="SimSun" w:hAnsi="SimSun" w:eastAsia="SimSun" w:cs="SimSun"/>
          <w:sz w:val="21"/>
          <w:szCs w:val="21"/>
          <w:spacing w:val="-4"/>
        </w:rPr>
        <w:t>好、更快、更深入</w:t>
      </w:r>
      <w:r>
        <w:rPr>
          <w:rFonts w:ascii="SimSun" w:hAnsi="SimSun" w:eastAsia="SimSun" w:cs="SimSun"/>
          <w:sz w:val="21"/>
          <w:szCs w:val="21"/>
        </w:rPr>
        <w:t xml:space="preserve">  </w:t>
      </w:r>
      <w:r>
        <w:rPr>
          <w:rFonts w:ascii="SimSun" w:hAnsi="SimSun" w:eastAsia="SimSun" w:cs="SimSun"/>
          <w:sz w:val="21"/>
          <w:szCs w:val="21"/>
          <w:spacing w:val="-6"/>
        </w:rPr>
        <w:t>地推动乡村振兴，让亿万农民有更多实实在在的获得感、幸福感、安全感。</w:t>
      </w:r>
    </w:p>
    <w:p>
      <w:pPr>
        <w:pStyle w:val="BodyText"/>
        <w:spacing w:line="33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8"/>
        </w:rPr>
        <w:t>一</w:t>
      </w:r>
      <w:r>
        <w:rPr>
          <w:rFonts w:ascii="SimHei" w:hAnsi="SimHei" w:eastAsia="SimHei" w:cs="SimHei"/>
          <w:sz w:val="21"/>
          <w:szCs w:val="21"/>
          <w:spacing w:val="-7"/>
        </w:rPr>
        <w:t xml:space="preserve"> </w:t>
      </w:r>
      <w:r>
        <w:rPr>
          <w:rFonts w:ascii="SimHei" w:hAnsi="SimHei" w:eastAsia="SimHei" w:cs="SimHei"/>
          <w:sz w:val="21"/>
          <w:szCs w:val="21"/>
          <w:b/>
          <w:bCs/>
          <w:spacing w:val="38"/>
        </w:rPr>
        <w:t>、数字乡村建设推进秉承思维</w:t>
      </w:r>
    </w:p>
    <w:p>
      <w:pPr>
        <w:pStyle w:val="BodyText"/>
        <w:spacing w:line="356"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43"/>
        </w:rPr>
        <w:t xml:space="preserve"> </w:t>
      </w:r>
      <w:r>
        <w:rPr>
          <w:rFonts w:ascii="SimHei" w:hAnsi="SimHei" w:eastAsia="SimHei" w:cs="SimHei"/>
          <w:sz w:val="21"/>
          <w:szCs w:val="21"/>
          <w:b/>
          <w:bCs/>
          <w:spacing w:val="-16"/>
        </w:rPr>
        <w:t>一</w:t>
      </w:r>
      <w:r>
        <w:rPr>
          <w:rFonts w:ascii="SimHei" w:hAnsi="SimHei" w:eastAsia="SimHei" w:cs="SimHei"/>
          <w:sz w:val="21"/>
          <w:szCs w:val="21"/>
          <w:spacing w:val="-50"/>
        </w:rPr>
        <w:t xml:space="preserve"> </w:t>
      </w:r>
      <w:r>
        <w:rPr>
          <w:rFonts w:ascii="SimHei" w:hAnsi="SimHei" w:eastAsia="SimHei" w:cs="SimHei"/>
          <w:sz w:val="21"/>
          <w:szCs w:val="21"/>
          <w:b/>
          <w:bCs/>
          <w:spacing w:val="-16"/>
        </w:rPr>
        <w:t>)</w:t>
      </w:r>
      <w:r>
        <w:rPr>
          <w:rFonts w:ascii="SimHei" w:hAnsi="SimHei" w:eastAsia="SimHei" w:cs="SimHei"/>
          <w:sz w:val="21"/>
          <w:szCs w:val="21"/>
          <w:spacing w:val="-43"/>
        </w:rPr>
        <w:t xml:space="preserve"> </w:t>
      </w:r>
      <w:r>
        <w:rPr>
          <w:rFonts w:ascii="SimHei" w:hAnsi="SimHei" w:eastAsia="SimHei" w:cs="SimHei"/>
          <w:sz w:val="21"/>
          <w:szCs w:val="21"/>
          <w:b/>
          <w:bCs/>
          <w:spacing w:val="-16"/>
        </w:rPr>
        <w:t>务</w:t>
      </w:r>
      <w:r>
        <w:rPr>
          <w:rFonts w:ascii="SimHei" w:hAnsi="SimHei" w:eastAsia="SimHei" w:cs="SimHei"/>
          <w:sz w:val="21"/>
          <w:szCs w:val="21"/>
          <w:spacing w:val="-41"/>
        </w:rPr>
        <w:t xml:space="preserve"> </w:t>
      </w:r>
      <w:r>
        <w:rPr>
          <w:rFonts w:ascii="SimHei" w:hAnsi="SimHei" w:eastAsia="SimHei" w:cs="SimHei"/>
          <w:sz w:val="21"/>
          <w:szCs w:val="21"/>
          <w:b/>
          <w:bCs/>
          <w:spacing w:val="-16"/>
        </w:rPr>
        <w:t>实</w:t>
      </w:r>
      <w:r>
        <w:rPr>
          <w:rFonts w:ascii="SimHei" w:hAnsi="SimHei" w:eastAsia="SimHei" w:cs="SimHei"/>
          <w:sz w:val="21"/>
          <w:szCs w:val="21"/>
          <w:spacing w:val="-41"/>
        </w:rPr>
        <w:t xml:space="preserve"> </w:t>
      </w:r>
      <w:r>
        <w:rPr>
          <w:rFonts w:ascii="SimHei" w:hAnsi="SimHei" w:eastAsia="SimHei" w:cs="SimHei"/>
          <w:sz w:val="21"/>
          <w:szCs w:val="21"/>
          <w:b/>
          <w:bCs/>
          <w:spacing w:val="-16"/>
        </w:rPr>
        <w:t>实</w:t>
      </w:r>
      <w:r>
        <w:rPr>
          <w:rFonts w:ascii="SimHei" w:hAnsi="SimHei" w:eastAsia="SimHei" w:cs="SimHei"/>
          <w:sz w:val="21"/>
          <w:szCs w:val="21"/>
          <w:spacing w:val="-43"/>
        </w:rPr>
        <w:t xml:space="preserve"> </w:t>
      </w:r>
      <w:r>
        <w:rPr>
          <w:rFonts w:ascii="SimHei" w:hAnsi="SimHei" w:eastAsia="SimHei" w:cs="SimHei"/>
          <w:sz w:val="21"/>
          <w:szCs w:val="21"/>
          <w:b/>
          <w:bCs/>
          <w:spacing w:val="-16"/>
        </w:rPr>
        <w:t>用</w:t>
      </w:r>
      <w:r>
        <w:rPr>
          <w:rFonts w:ascii="SimHei" w:hAnsi="SimHei" w:eastAsia="SimHei" w:cs="SimHei"/>
          <w:sz w:val="21"/>
          <w:szCs w:val="21"/>
          <w:spacing w:val="-46"/>
        </w:rPr>
        <w:t xml:space="preserve"> </w:t>
      </w:r>
      <w:r>
        <w:rPr>
          <w:rFonts w:ascii="SimHei" w:hAnsi="SimHei" w:eastAsia="SimHei" w:cs="SimHei"/>
          <w:sz w:val="21"/>
          <w:szCs w:val="21"/>
          <w:b/>
          <w:bCs/>
          <w:spacing w:val="-16"/>
        </w:rPr>
        <w:t>思</w:t>
      </w:r>
      <w:r>
        <w:rPr>
          <w:rFonts w:ascii="SimHei" w:hAnsi="SimHei" w:eastAsia="SimHei" w:cs="SimHei"/>
          <w:sz w:val="21"/>
          <w:szCs w:val="21"/>
          <w:spacing w:val="-48"/>
        </w:rPr>
        <w:t xml:space="preserve"> </w:t>
      </w:r>
      <w:r>
        <w:rPr>
          <w:rFonts w:ascii="SimHei" w:hAnsi="SimHei" w:eastAsia="SimHei" w:cs="SimHei"/>
          <w:sz w:val="21"/>
          <w:szCs w:val="21"/>
          <w:b/>
          <w:bCs/>
          <w:spacing w:val="-16"/>
        </w:rPr>
        <w:t>维</w:t>
      </w:r>
    </w:p>
    <w:p>
      <w:pPr>
        <w:ind w:firstLine="409"/>
        <w:spacing w:before="201" w:line="303" w:lineRule="auto"/>
        <w:jc w:val="both"/>
        <w:rPr>
          <w:rFonts w:ascii="SimSun" w:hAnsi="SimSun" w:eastAsia="SimSun" w:cs="SimSun"/>
          <w:sz w:val="21"/>
          <w:szCs w:val="21"/>
        </w:rPr>
      </w:pPr>
      <w:r>
        <w:rPr>
          <w:rFonts w:ascii="SimSun" w:hAnsi="SimSun" w:eastAsia="SimSun" w:cs="SimSun"/>
          <w:sz w:val="21"/>
          <w:szCs w:val="21"/>
          <w:spacing w:val="-3"/>
        </w:rPr>
        <w:t>数字乡村建设不能搞形象工程，不能求全求高端，要以满足农业农村</w:t>
      </w:r>
      <w:r>
        <w:rPr>
          <w:rFonts w:ascii="SimSun" w:hAnsi="SimSun" w:eastAsia="SimSun" w:cs="SimSun"/>
          <w:sz w:val="21"/>
          <w:szCs w:val="21"/>
          <w:spacing w:val="-4"/>
        </w:rPr>
        <w:t>生产生</w:t>
      </w:r>
      <w:r>
        <w:rPr>
          <w:rFonts w:ascii="SimSun" w:hAnsi="SimSun" w:eastAsia="SimSun" w:cs="SimSun"/>
          <w:sz w:val="21"/>
          <w:szCs w:val="21"/>
        </w:rPr>
        <w:t xml:space="preserve">  </w:t>
      </w:r>
      <w:r>
        <w:rPr>
          <w:rFonts w:ascii="SimSun" w:hAnsi="SimSun" w:eastAsia="SimSun" w:cs="SimSun"/>
          <w:sz w:val="21"/>
          <w:szCs w:val="21"/>
          <w:spacing w:val="-2"/>
        </w:rPr>
        <w:t>活的实际需要为导向，让数字化建设对农民生活、农业发展、</w:t>
      </w:r>
      <w:r>
        <w:rPr>
          <w:rFonts w:ascii="SimSun" w:hAnsi="SimSun" w:eastAsia="SimSun" w:cs="SimSun"/>
          <w:sz w:val="21"/>
          <w:szCs w:val="21"/>
          <w:spacing w:val="-3"/>
        </w:rPr>
        <w:t>农村居住环境改善 </w:t>
      </w:r>
      <w:r>
        <w:rPr>
          <w:rFonts w:ascii="SimSun" w:hAnsi="SimSun" w:eastAsia="SimSun" w:cs="SimSun"/>
          <w:sz w:val="21"/>
          <w:szCs w:val="21"/>
          <w:spacing w:val="-6"/>
        </w:rPr>
        <w:t>有实际帮助，让农民在数字乡村建设中得到切切实实的体验感、获得感和幸福感。</w:t>
      </w:r>
      <w:r>
        <w:rPr>
          <w:rFonts w:ascii="SimSun" w:hAnsi="SimSun" w:eastAsia="SimSun" w:cs="SimSun"/>
          <w:sz w:val="21"/>
          <w:szCs w:val="21"/>
          <w:spacing w:val="10"/>
        </w:rPr>
        <w:t xml:space="preserve"> </w:t>
      </w:r>
      <w:r>
        <w:rPr>
          <w:rFonts w:ascii="SimSun" w:hAnsi="SimSun" w:eastAsia="SimSun" w:cs="SimSun"/>
          <w:sz w:val="21"/>
          <w:szCs w:val="21"/>
          <w:spacing w:val="-6"/>
        </w:rPr>
        <w:t>要切实考虑农业农村网络接入条件、农业生产工具、家庭</w:t>
      </w:r>
      <w:r>
        <w:rPr>
          <w:rFonts w:ascii="SimSun" w:hAnsi="SimSun" w:eastAsia="SimSun" w:cs="SimSun"/>
          <w:sz w:val="21"/>
          <w:szCs w:val="21"/>
          <w:spacing w:val="-7"/>
        </w:rPr>
        <w:t>智能应用等数字化基础，</w:t>
      </w:r>
      <w:r>
        <w:rPr>
          <w:rFonts w:ascii="SimSun" w:hAnsi="SimSun" w:eastAsia="SimSun" w:cs="SimSun"/>
          <w:sz w:val="21"/>
          <w:szCs w:val="21"/>
        </w:rPr>
        <w:t xml:space="preserve"> </w:t>
      </w:r>
      <w:r>
        <w:rPr>
          <w:rFonts w:ascii="SimSun" w:hAnsi="SimSun" w:eastAsia="SimSun" w:cs="SimSun"/>
          <w:sz w:val="21"/>
          <w:szCs w:val="21"/>
          <w:spacing w:val="-3"/>
        </w:rPr>
        <w:t>以及农民知识和数字技术操作技能水平，不能不切实际地将数字</w:t>
      </w:r>
      <w:r>
        <w:rPr>
          <w:rFonts w:ascii="SimSun" w:hAnsi="SimSun" w:eastAsia="SimSun" w:cs="SimSun"/>
          <w:sz w:val="21"/>
          <w:szCs w:val="21"/>
          <w:spacing w:val="-4"/>
        </w:rPr>
        <w:t>城市建设方案直</w:t>
      </w:r>
      <w:r>
        <w:rPr>
          <w:rFonts w:ascii="SimSun" w:hAnsi="SimSun" w:eastAsia="SimSun" w:cs="SimSun"/>
          <w:sz w:val="21"/>
          <w:szCs w:val="21"/>
        </w:rPr>
        <w:t xml:space="preserve">  </w:t>
      </w:r>
      <w:r>
        <w:rPr>
          <w:rFonts w:ascii="SimSun" w:hAnsi="SimSun" w:eastAsia="SimSun" w:cs="SimSun"/>
          <w:sz w:val="21"/>
          <w:szCs w:val="21"/>
          <w:spacing w:val="-3"/>
        </w:rPr>
        <w:t>接搬到农村。在资金投入上，要切实考虑国家规模投入的可行</w:t>
      </w:r>
      <w:r>
        <w:rPr>
          <w:rFonts w:ascii="SimSun" w:hAnsi="SimSun" w:eastAsia="SimSun" w:cs="SimSun"/>
          <w:sz w:val="21"/>
          <w:szCs w:val="21"/>
          <w:spacing w:val="-4"/>
        </w:rPr>
        <w:t>性、商业投入的可</w:t>
      </w:r>
      <w:r>
        <w:rPr>
          <w:rFonts w:ascii="SimSun" w:hAnsi="SimSun" w:eastAsia="SimSun" w:cs="SimSun"/>
          <w:sz w:val="21"/>
          <w:szCs w:val="21"/>
        </w:rPr>
        <w:t xml:space="preserve">  </w:t>
      </w:r>
      <w:r>
        <w:rPr>
          <w:rFonts w:ascii="SimSun" w:hAnsi="SimSun" w:eastAsia="SimSun" w:cs="SimSun"/>
          <w:sz w:val="21"/>
          <w:szCs w:val="21"/>
          <w:spacing w:val="-11"/>
        </w:rPr>
        <w:t>回报性、农民投入的可负担性、公共服务投</w:t>
      </w:r>
      <w:r>
        <w:rPr>
          <w:rFonts w:ascii="SimSun" w:hAnsi="SimSun" w:eastAsia="SimSun" w:cs="SimSun"/>
          <w:sz w:val="21"/>
          <w:szCs w:val="21"/>
          <w:spacing w:val="-12"/>
        </w:rPr>
        <w:t>入的普惠性，以及资金投入的延续性等。</w:t>
      </w:r>
    </w:p>
    <w:p>
      <w:pPr>
        <w:pStyle w:val="BodyText"/>
        <w:spacing w:line="296" w:lineRule="auto"/>
        <w:rPr/>
      </w:pPr>
      <w:r/>
    </w:p>
    <w:p>
      <w:pPr>
        <w:ind w:left="122"/>
        <w:spacing w:before="68" w:line="222"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36"/>
        </w:rPr>
        <w:t xml:space="preserve"> </w:t>
      </w:r>
      <w:r>
        <w:rPr>
          <w:rFonts w:ascii="SimHei" w:hAnsi="SimHei" w:eastAsia="SimHei" w:cs="SimHei"/>
          <w:sz w:val="21"/>
          <w:szCs w:val="21"/>
          <w:b/>
          <w:bCs/>
          <w:spacing w:val="-16"/>
        </w:rPr>
        <w:t>二</w:t>
      </w:r>
      <w:r>
        <w:rPr>
          <w:rFonts w:ascii="SimHei" w:hAnsi="SimHei" w:eastAsia="SimHei" w:cs="SimHei"/>
          <w:sz w:val="21"/>
          <w:szCs w:val="21"/>
          <w:spacing w:val="-50"/>
        </w:rPr>
        <w:t xml:space="preserve"> </w:t>
      </w:r>
      <w:r>
        <w:rPr>
          <w:rFonts w:ascii="SimHei" w:hAnsi="SimHei" w:eastAsia="SimHei" w:cs="SimHei"/>
          <w:sz w:val="21"/>
          <w:szCs w:val="21"/>
          <w:b/>
          <w:bCs/>
          <w:spacing w:val="-16"/>
        </w:rPr>
        <w:t>)</w:t>
      </w:r>
      <w:r>
        <w:rPr>
          <w:rFonts w:ascii="SimHei" w:hAnsi="SimHei" w:eastAsia="SimHei" w:cs="SimHei"/>
          <w:sz w:val="21"/>
          <w:szCs w:val="21"/>
          <w:spacing w:val="-48"/>
        </w:rPr>
        <w:t xml:space="preserve"> </w:t>
      </w:r>
      <w:r>
        <w:rPr>
          <w:rFonts w:ascii="SimHei" w:hAnsi="SimHei" w:eastAsia="SimHei" w:cs="SimHei"/>
          <w:sz w:val="21"/>
          <w:szCs w:val="21"/>
          <w:b/>
          <w:bCs/>
          <w:spacing w:val="-16"/>
        </w:rPr>
        <w:t>极</w:t>
      </w:r>
      <w:r>
        <w:rPr>
          <w:rFonts w:ascii="SimHei" w:hAnsi="SimHei" w:eastAsia="SimHei" w:cs="SimHei"/>
          <w:sz w:val="21"/>
          <w:szCs w:val="21"/>
          <w:spacing w:val="-42"/>
        </w:rPr>
        <w:t xml:space="preserve"> </w:t>
      </w:r>
      <w:r>
        <w:rPr>
          <w:rFonts w:ascii="SimHei" w:hAnsi="SimHei" w:eastAsia="SimHei" w:cs="SimHei"/>
          <w:sz w:val="21"/>
          <w:szCs w:val="21"/>
          <w:b/>
          <w:bCs/>
          <w:spacing w:val="-16"/>
        </w:rPr>
        <w:t>简</w:t>
      </w:r>
      <w:r>
        <w:rPr>
          <w:rFonts w:ascii="SimHei" w:hAnsi="SimHei" w:eastAsia="SimHei" w:cs="SimHei"/>
          <w:sz w:val="21"/>
          <w:szCs w:val="21"/>
          <w:spacing w:val="-42"/>
        </w:rPr>
        <w:t xml:space="preserve"> </w:t>
      </w:r>
      <w:r>
        <w:rPr>
          <w:rFonts w:ascii="SimHei" w:hAnsi="SimHei" w:eastAsia="SimHei" w:cs="SimHei"/>
          <w:sz w:val="21"/>
          <w:szCs w:val="21"/>
          <w:b/>
          <w:bCs/>
          <w:spacing w:val="-16"/>
        </w:rPr>
        <w:t>易</w:t>
      </w:r>
      <w:r>
        <w:rPr>
          <w:rFonts w:ascii="SimHei" w:hAnsi="SimHei" w:eastAsia="SimHei" w:cs="SimHei"/>
          <w:sz w:val="21"/>
          <w:szCs w:val="21"/>
          <w:spacing w:val="-43"/>
        </w:rPr>
        <w:t xml:space="preserve"> </w:t>
      </w:r>
      <w:r>
        <w:rPr>
          <w:rFonts w:ascii="SimHei" w:hAnsi="SimHei" w:eastAsia="SimHei" w:cs="SimHei"/>
          <w:sz w:val="21"/>
          <w:szCs w:val="21"/>
          <w:b/>
          <w:bCs/>
          <w:spacing w:val="-16"/>
        </w:rPr>
        <w:t>用</w:t>
      </w:r>
      <w:r>
        <w:rPr>
          <w:rFonts w:ascii="SimHei" w:hAnsi="SimHei" w:eastAsia="SimHei" w:cs="SimHei"/>
          <w:sz w:val="21"/>
          <w:szCs w:val="21"/>
          <w:spacing w:val="-46"/>
        </w:rPr>
        <w:t xml:space="preserve"> </w:t>
      </w:r>
      <w:r>
        <w:rPr>
          <w:rFonts w:ascii="SimHei" w:hAnsi="SimHei" w:eastAsia="SimHei" w:cs="SimHei"/>
          <w:sz w:val="21"/>
          <w:szCs w:val="21"/>
          <w:b/>
          <w:bCs/>
          <w:spacing w:val="-16"/>
        </w:rPr>
        <w:t>思</w:t>
      </w:r>
      <w:r>
        <w:rPr>
          <w:rFonts w:ascii="SimHei" w:hAnsi="SimHei" w:eastAsia="SimHei" w:cs="SimHei"/>
          <w:sz w:val="21"/>
          <w:szCs w:val="21"/>
          <w:spacing w:val="-48"/>
        </w:rPr>
        <w:t xml:space="preserve"> </w:t>
      </w:r>
      <w:r>
        <w:rPr>
          <w:rFonts w:ascii="SimHei" w:hAnsi="SimHei" w:eastAsia="SimHei" w:cs="SimHei"/>
          <w:sz w:val="21"/>
          <w:szCs w:val="21"/>
          <w:b/>
          <w:bCs/>
          <w:spacing w:val="-16"/>
        </w:rPr>
        <w:t>维</w:t>
      </w:r>
    </w:p>
    <w:p>
      <w:pPr>
        <w:ind w:right="20" w:firstLine="450"/>
        <w:spacing w:before="181" w:line="284" w:lineRule="auto"/>
        <w:jc w:val="both"/>
        <w:rPr>
          <w:rFonts w:ascii="SimSun" w:hAnsi="SimSun" w:eastAsia="SimSun" w:cs="SimSun"/>
          <w:sz w:val="21"/>
          <w:szCs w:val="21"/>
        </w:rPr>
      </w:pPr>
      <w:r>
        <w:rPr>
          <w:rFonts w:ascii="SimSun" w:hAnsi="SimSun" w:eastAsia="SimSun" w:cs="SimSun"/>
          <w:sz w:val="21"/>
          <w:szCs w:val="21"/>
          <w:spacing w:val="-2"/>
        </w:rPr>
        <w:t>考虑农民知识文化水平和现实数字技术操作技</w:t>
      </w:r>
      <w:r>
        <w:rPr>
          <w:rFonts w:ascii="SimSun" w:hAnsi="SimSun" w:eastAsia="SimSun" w:cs="SimSun"/>
          <w:sz w:val="21"/>
          <w:szCs w:val="21"/>
          <w:spacing w:val="-3"/>
        </w:rPr>
        <w:t>能，数字乡村建设应用服务需</w:t>
      </w:r>
      <w:r>
        <w:rPr>
          <w:rFonts w:ascii="SimSun" w:hAnsi="SimSun" w:eastAsia="SimSun" w:cs="SimSun"/>
          <w:sz w:val="21"/>
          <w:szCs w:val="21"/>
        </w:rPr>
        <w:t xml:space="preserve"> </w:t>
      </w:r>
      <w:r>
        <w:rPr>
          <w:rFonts w:ascii="SimSun" w:hAnsi="SimSun" w:eastAsia="SimSun" w:cs="SimSun"/>
          <w:sz w:val="21"/>
          <w:szCs w:val="21"/>
          <w:spacing w:val="-12"/>
        </w:rPr>
        <w:t>要提供大量便捷化服务，不要让农民因为复杂的数字业务流程直呼“太难、不会”。</w:t>
      </w:r>
      <w:r>
        <w:rPr>
          <w:rFonts w:ascii="SimSun" w:hAnsi="SimSun" w:eastAsia="SimSun" w:cs="SimSun"/>
          <w:sz w:val="21"/>
          <w:szCs w:val="21"/>
          <w:spacing w:val="7"/>
        </w:rPr>
        <w:t xml:space="preserve"> </w:t>
      </w:r>
      <w:r>
        <w:rPr>
          <w:rFonts w:ascii="SimSun" w:hAnsi="SimSun" w:eastAsia="SimSun" w:cs="SimSun"/>
          <w:sz w:val="21"/>
          <w:szCs w:val="21"/>
          <w:spacing w:val="-3"/>
        </w:rPr>
        <w:t>要优化水、电、气缴费，以及急救、消防、报修、网络接入等各类农村生活智能</w:t>
      </w:r>
    </w:p>
    <w:p>
      <w:pPr>
        <w:spacing w:line="284" w:lineRule="auto"/>
        <w:sectPr>
          <w:footerReference w:type="default" r:id="rId271"/>
          <w:pgSz w:w="8520" w:h="12920"/>
          <w:pgMar w:top="400" w:right="384" w:bottom="512" w:left="780" w:header="0" w:footer="353" w:gutter="0"/>
        </w:sectPr>
        <w:rPr>
          <w:rFonts w:ascii="SimSun" w:hAnsi="SimSun" w:eastAsia="SimSun" w:cs="SimSun"/>
          <w:sz w:val="21"/>
          <w:szCs w:val="21"/>
        </w:rPr>
      </w:pPr>
    </w:p>
    <w:p>
      <w:pPr>
        <w:ind w:left="2780"/>
        <w:spacing w:before="25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w:t>
      </w:r>
      <w:r>
        <w:rPr>
          <w:rFonts w:ascii="SimHei" w:hAnsi="SimHei" w:eastAsia="SimHei" w:cs="SimHei"/>
          <w:sz w:val="17"/>
          <w:szCs w:val="17"/>
          <w:spacing w:val="-10"/>
        </w:rPr>
        <w:t>运行模式</w:t>
      </w:r>
    </w:p>
    <w:p>
      <w:pPr>
        <w:pStyle w:val="BodyText"/>
        <w:spacing w:line="342"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化应用操作流程以及安装部署，优化农村电商服务站、农家书屋、农村信息服务</w:t>
      </w:r>
      <w:r>
        <w:rPr>
          <w:rFonts w:ascii="SimSun" w:hAnsi="SimSun" w:eastAsia="SimSun" w:cs="SimSun"/>
          <w:sz w:val="21"/>
          <w:szCs w:val="21"/>
          <w:spacing w:val="1"/>
        </w:rPr>
        <w:t xml:space="preserve">  </w:t>
      </w:r>
      <w:r>
        <w:rPr>
          <w:rFonts w:ascii="SimSun" w:hAnsi="SimSun" w:eastAsia="SimSun" w:cs="SimSun"/>
          <w:sz w:val="21"/>
          <w:szCs w:val="21"/>
          <w:spacing w:val="-14"/>
        </w:rPr>
        <w:t>站、农业合作社等领域信息设备及服务，提供“一键完成”“</w:t>
      </w:r>
      <w:r>
        <w:rPr>
          <w:rFonts w:ascii="SimSun" w:hAnsi="SimSun" w:eastAsia="SimSun" w:cs="SimSun"/>
          <w:sz w:val="21"/>
          <w:szCs w:val="21"/>
          <w:spacing w:val="-15"/>
        </w:rPr>
        <w:t>一呼即应”“即插即用”</w:t>
      </w:r>
      <w:r>
        <w:rPr>
          <w:rFonts w:ascii="SimSun" w:hAnsi="SimSun" w:eastAsia="SimSun" w:cs="SimSun"/>
          <w:sz w:val="21"/>
          <w:szCs w:val="21"/>
        </w:rPr>
        <w:t xml:space="preserve"> </w:t>
      </w:r>
      <w:r>
        <w:rPr>
          <w:rFonts w:ascii="SimSun" w:hAnsi="SimSun" w:eastAsia="SimSun" w:cs="SimSun"/>
          <w:sz w:val="21"/>
          <w:szCs w:val="21"/>
          <w:spacing w:val="-3"/>
        </w:rPr>
        <w:t>等服务。考虑农村留守儿童和老年人偏多等实际情况，完善各类智能应用无障碍</w:t>
      </w:r>
      <w:r>
        <w:rPr>
          <w:rFonts w:ascii="SimSun" w:hAnsi="SimSun" w:eastAsia="SimSun" w:cs="SimSun"/>
          <w:sz w:val="21"/>
          <w:szCs w:val="21"/>
        </w:rPr>
        <w:t xml:space="preserve">   </w:t>
      </w:r>
      <w:r>
        <w:rPr>
          <w:rFonts w:ascii="SimSun" w:hAnsi="SimSun" w:eastAsia="SimSun" w:cs="SimSun"/>
          <w:sz w:val="21"/>
          <w:szCs w:val="21"/>
          <w:spacing w:val="-3"/>
        </w:rPr>
        <w:t>服务。优化健康宝、行程码等智能服务，提供刷身份证、人脸扫码等多种便捷验</w:t>
      </w:r>
      <w:r>
        <w:rPr>
          <w:rFonts w:ascii="SimSun" w:hAnsi="SimSun" w:eastAsia="SimSun" w:cs="SimSun"/>
          <w:sz w:val="21"/>
          <w:szCs w:val="21"/>
          <w:spacing w:val="1"/>
        </w:rPr>
        <w:t xml:space="preserve">  </w:t>
      </w:r>
      <w:r>
        <w:rPr>
          <w:rFonts w:ascii="SimSun" w:hAnsi="SimSun" w:eastAsia="SimSun" w:cs="SimSun"/>
          <w:sz w:val="21"/>
          <w:szCs w:val="21"/>
          <w:spacing w:val="-6"/>
        </w:rPr>
        <w:t>证服务，切实满足农村无智能手机群体疫情防控出行需要，堵塞防疫漏</w:t>
      </w:r>
      <w:r>
        <w:rPr>
          <w:rFonts w:ascii="SimSun" w:hAnsi="SimSun" w:eastAsia="SimSun" w:cs="SimSun"/>
          <w:sz w:val="21"/>
          <w:szCs w:val="21"/>
          <w:spacing w:val="-7"/>
        </w:rPr>
        <w:t>洞。</w:t>
      </w:r>
    </w:p>
    <w:p>
      <w:pPr>
        <w:pStyle w:val="BodyText"/>
        <w:spacing w:line="319" w:lineRule="auto"/>
        <w:rPr/>
      </w:pPr>
      <w:r/>
    </w:p>
    <w:p>
      <w:pPr>
        <w:ind w:left="103"/>
        <w:spacing w:before="68" w:line="223" w:lineRule="auto"/>
        <w:rPr>
          <w:rFonts w:ascii="SimHei" w:hAnsi="SimHei" w:eastAsia="SimHei" w:cs="SimHei"/>
          <w:sz w:val="21"/>
          <w:szCs w:val="21"/>
        </w:rPr>
      </w:pPr>
      <w:r>
        <w:rPr>
          <w:rFonts w:ascii="SimHei" w:hAnsi="SimHei" w:eastAsia="SimHei" w:cs="SimHei"/>
          <w:sz w:val="21"/>
          <w:szCs w:val="21"/>
          <w:b/>
          <w:bCs/>
          <w:spacing w:val="33"/>
        </w:rPr>
        <w:t>(三)市场参与思维</w:t>
      </w:r>
    </w:p>
    <w:p>
      <w:pPr>
        <w:ind w:right="113" w:firstLine="390"/>
        <w:spacing w:before="199" w:line="295" w:lineRule="auto"/>
        <w:jc w:val="both"/>
        <w:rPr>
          <w:rFonts w:ascii="SimSun" w:hAnsi="SimSun" w:eastAsia="SimSun" w:cs="SimSun"/>
          <w:sz w:val="21"/>
          <w:szCs w:val="21"/>
        </w:rPr>
      </w:pPr>
      <w:r>
        <w:rPr>
          <w:rFonts w:ascii="SimSun" w:hAnsi="SimSun" w:eastAsia="SimSun" w:cs="SimSun"/>
          <w:sz w:val="21"/>
          <w:szCs w:val="21"/>
          <w:spacing w:val="-2"/>
        </w:rPr>
        <w:t>对于数字乡村建设，政府不能大包大揽，全靠</w:t>
      </w:r>
      <w:r>
        <w:rPr>
          <w:rFonts w:ascii="SimSun" w:hAnsi="SimSun" w:eastAsia="SimSun" w:cs="SimSun"/>
          <w:sz w:val="21"/>
          <w:szCs w:val="21"/>
          <w:spacing w:val="-3"/>
        </w:rPr>
        <w:t>政府财政资金投入建设的发展 </w:t>
      </w:r>
      <w:r>
        <w:rPr>
          <w:rFonts w:ascii="SimSun" w:hAnsi="SimSun" w:eastAsia="SimSun" w:cs="SimSun"/>
          <w:sz w:val="21"/>
          <w:szCs w:val="21"/>
          <w:spacing w:val="-3"/>
        </w:rPr>
        <w:t>路径不可持续，需要充分利用市场机制，调动市场积极性，引导和支持社</w:t>
      </w:r>
      <w:r>
        <w:rPr>
          <w:rFonts w:ascii="SimSun" w:hAnsi="SimSun" w:eastAsia="SimSun" w:cs="SimSun"/>
          <w:sz w:val="21"/>
          <w:szCs w:val="21"/>
          <w:spacing w:val="-4"/>
        </w:rPr>
        <w:t>会资本 </w:t>
      </w:r>
      <w:r>
        <w:rPr>
          <w:rFonts w:ascii="SimSun" w:hAnsi="SimSun" w:eastAsia="SimSun" w:cs="SimSun"/>
          <w:sz w:val="21"/>
          <w:szCs w:val="21"/>
          <w:spacing w:val="-7"/>
        </w:rPr>
        <w:t>参与数字乡村建设，充分利用社会企业商业化运作能力，盘活数字乡村建设市场，</w:t>
      </w:r>
      <w:r>
        <w:rPr>
          <w:rFonts w:ascii="SimSun" w:hAnsi="SimSun" w:eastAsia="SimSun" w:cs="SimSun"/>
          <w:sz w:val="21"/>
          <w:szCs w:val="21"/>
          <w:spacing w:val="16"/>
        </w:rPr>
        <w:t xml:space="preserve"> </w:t>
      </w:r>
      <w:r>
        <w:rPr>
          <w:rFonts w:ascii="SimSun" w:hAnsi="SimSun" w:eastAsia="SimSun" w:cs="SimSun"/>
          <w:sz w:val="21"/>
          <w:szCs w:val="21"/>
          <w:spacing w:val="-6"/>
        </w:rPr>
        <w:t>激发农村数字化应用活力。要充分利用电子商务进农村、“互联网+”农产品出村 </w:t>
      </w:r>
      <w:r>
        <w:rPr>
          <w:rFonts w:ascii="SimSun" w:hAnsi="SimSun" w:eastAsia="SimSun" w:cs="SimSun"/>
          <w:sz w:val="21"/>
          <w:szCs w:val="21"/>
          <w:spacing w:val="-3"/>
        </w:rPr>
        <w:t>进城工程、农村光网改造等契机，加快完善农村电商服务站、物流站、冷链</w:t>
      </w:r>
      <w:r>
        <w:rPr>
          <w:rFonts w:ascii="SimSun" w:hAnsi="SimSun" w:eastAsia="SimSun" w:cs="SimSun"/>
          <w:sz w:val="21"/>
          <w:szCs w:val="21"/>
          <w:spacing w:val="-4"/>
        </w:rPr>
        <w:t>物流 </w:t>
      </w:r>
      <w:r>
        <w:rPr>
          <w:rFonts w:ascii="SimSun" w:hAnsi="SimSun" w:eastAsia="SimSun" w:cs="SimSun"/>
          <w:sz w:val="21"/>
          <w:szCs w:val="21"/>
          <w:spacing w:val="-3"/>
        </w:rPr>
        <w:t>等设施建设，支持电商企业在农村开展业务，鼓励农民网购网销，带动农</w:t>
      </w:r>
      <w:r>
        <w:rPr>
          <w:rFonts w:ascii="SimSun" w:hAnsi="SimSun" w:eastAsia="SimSun" w:cs="SimSun"/>
          <w:sz w:val="21"/>
          <w:szCs w:val="21"/>
          <w:spacing w:val="-4"/>
        </w:rPr>
        <w:t>业农村 </w:t>
      </w:r>
      <w:r>
        <w:rPr>
          <w:rFonts w:ascii="SimSun" w:hAnsi="SimSun" w:eastAsia="SimSun" w:cs="SimSun"/>
          <w:sz w:val="21"/>
          <w:szCs w:val="21"/>
          <w:spacing w:val="-8"/>
        </w:rPr>
        <w:t>数字化应用深入。</w:t>
      </w:r>
    </w:p>
    <w:p>
      <w:pPr>
        <w:pStyle w:val="BodyText"/>
        <w:spacing w:line="345"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3"/>
        </w:rPr>
        <w:t>(四)迭代升级思维</w:t>
      </w:r>
    </w:p>
    <w:p>
      <w:pPr>
        <w:ind w:right="73" w:firstLine="390"/>
        <w:spacing w:before="180" w:line="301" w:lineRule="auto"/>
        <w:jc w:val="both"/>
        <w:rPr>
          <w:rFonts w:ascii="SimSun" w:hAnsi="SimSun" w:eastAsia="SimSun" w:cs="SimSun"/>
          <w:sz w:val="21"/>
          <w:szCs w:val="21"/>
        </w:rPr>
      </w:pPr>
      <w:r>
        <w:rPr>
          <w:rFonts w:ascii="SimSun" w:hAnsi="SimSun" w:eastAsia="SimSun" w:cs="SimSun"/>
          <w:sz w:val="21"/>
          <w:szCs w:val="21"/>
          <w:spacing w:val="-2"/>
        </w:rPr>
        <w:t>数字乡村建设不是一次性的项目投入建设，相关数字化设施</w:t>
      </w:r>
      <w:r>
        <w:rPr>
          <w:rFonts w:ascii="SimSun" w:hAnsi="SimSun" w:eastAsia="SimSun" w:cs="SimSun"/>
          <w:sz w:val="21"/>
          <w:szCs w:val="21"/>
          <w:spacing w:val="-3"/>
        </w:rPr>
        <w:t>随着新业务和新</w:t>
      </w:r>
      <w:r>
        <w:rPr>
          <w:rFonts w:ascii="SimSun" w:hAnsi="SimSun" w:eastAsia="SimSun" w:cs="SimSun"/>
          <w:sz w:val="21"/>
          <w:szCs w:val="21"/>
        </w:rPr>
        <w:t xml:space="preserve">  </w:t>
      </w:r>
      <w:r>
        <w:rPr>
          <w:rFonts w:ascii="SimSun" w:hAnsi="SimSun" w:eastAsia="SimSun" w:cs="SimSun"/>
          <w:sz w:val="21"/>
          <w:szCs w:val="21"/>
          <w:spacing w:val="-5"/>
        </w:rPr>
        <w:t>技术的发展，需要持续加大投入、不断升级改</w:t>
      </w:r>
      <w:r>
        <w:rPr>
          <w:rFonts w:ascii="SimSun" w:hAnsi="SimSun" w:eastAsia="SimSun" w:cs="SimSun"/>
          <w:sz w:val="21"/>
          <w:szCs w:val="21"/>
          <w:spacing w:val="-6"/>
        </w:rPr>
        <w:t>造、加速迭代升级。加快农村通信、</w:t>
      </w:r>
      <w:r>
        <w:rPr>
          <w:rFonts w:ascii="SimSun" w:hAnsi="SimSun" w:eastAsia="SimSun" w:cs="SimSun"/>
          <w:sz w:val="21"/>
          <w:szCs w:val="21"/>
        </w:rPr>
        <w:t xml:space="preserve"> </w:t>
      </w:r>
      <w:r>
        <w:rPr>
          <w:rFonts w:ascii="SimSun" w:hAnsi="SimSun" w:eastAsia="SimSun" w:cs="SimSun"/>
          <w:sz w:val="21"/>
          <w:szCs w:val="21"/>
          <w:spacing w:val="-3"/>
        </w:rPr>
        <w:t>电视、电力、水利、交通、物流等传统基础设施的数字化升级，不断提升对新业</w:t>
      </w:r>
      <w:r>
        <w:rPr>
          <w:rFonts w:ascii="SimSun" w:hAnsi="SimSun" w:eastAsia="SimSun" w:cs="SimSun"/>
          <w:sz w:val="21"/>
          <w:szCs w:val="21"/>
        </w:rPr>
        <w:t xml:space="preserve">  </w:t>
      </w:r>
      <w:r>
        <w:rPr>
          <w:rFonts w:ascii="SimSun" w:hAnsi="SimSun" w:eastAsia="SimSun" w:cs="SimSun"/>
          <w:sz w:val="21"/>
          <w:szCs w:val="21"/>
          <w:spacing w:val="-3"/>
        </w:rPr>
        <w:t>务支撑能力。加快农村电子商务服务站点、农家书屋、党员远程教育、农村信息</w:t>
      </w:r>
      <w:r>
        <w:rPr>
          <w:rFonts w:ascii="SimSun" w:hAnsi="SimSun" w:eastAsia="SimSun" w:cs="SimSun"/>
          <w:sz w:val="21"/>
          <w:szCs w:val="21"/>
          <w:spacing w:val="4"/>
        </w:rPr>
        <w:t xml:space="preserve">  </w:t>
      </w:r>
      <w:r>
        <w:rPr>
          <w:rFonts w:ascii="SimSun" w:hAnsi="SimSun" w:eastAsia="SimSun" w:cs="SimSun"/>
          <w:sz w:val="21"/>
          <w:szCs w:val="21"/>
          <w:spacing w:val="-1"/>
        </w:rPr>
        <w:t>服务站、农村公路驿站等站点数字化设施持续升级，不断增强设备智能化水平，</w:t>
      </w:r>
      <w:r>
        <w:rPr>
          <w:rFonts w:ascii="SimSun" w:hAnsi="SimSun" w:eastAsia="SimSun" w:cs="SimSun"/>
          <w:sz w:val="21"/>
          <w:szCs w:val="21"/>
          <w:spacing w:val="8"/>
        </w:rPr>
        <w:t xml:space="preserve"> </w:t>
      </w:r>
      <w:r>
        <w:rPr>
          <w:rFonts w:ascii="SimSun" w:hAnsi="SimSun" w:eastAsia="SimSun" w:cs="SimSun"/>
          <w:sz w:val="21"/>
          <w:szCs w:val="21"/>
          <w:spacing w:val="-8"/>
        </w:rPr>
        <w:t>提升用户体验。</w:t>
      </w:r>
    </w:p>
    <w:p>
      <w:pPr>
        <w:pStyle w:val="BodyText"/>
        <w:spacing w:line="304"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3"/>
        </w:rPr>
        <w:t>(五)服务优化思维</w:t>
      </w:r>
    </w:p>
    <w:p>
      <w:pPr>
        <w:ind w:right="93" w:firstLine="390"/>
        <w:spacing w:before="185" w:line="300" w:lineRule="auto"/>
        <w:jc w:val="both"/>
        <w:rPr>
          <w:rFonts w:ascii="SimSun" w:hAnsi="SimSun" w:eastAsia="SimSun" w:cs="SimSun"/>
          <w:sz w:val="21"/>
          <w:szCs w:val="21"/>
        </w:rPr>
      </w:pPr>
      <w:r>
        <w:rPr>
          <w:rFonts w:ascii="SimSun" w:hAnsi="SimSun" w:eastAsia="SimSun" w:cs="SimSun"/>
          <w:sz w:val="21"/>
          <w:szCs w:val="21"/>
          <w:spacing w:val="-1"/>
        </w:rPr>
        <w:t>数字乡村建设要始终紧紧围绕提升“三农”服务水平这个原则和宗旨。加快</w:t>
      </w:r>
      <w:r>
        <w:rPr>
          <w:rFonts w:ascii="SimSun" w:hAnsi="SimSun" w:eastAsia="SimSun" w:cs="SimSun"/>
          <w:sz w:val="21"/>
          <w:szCs w:val="21"/>
        </w:rPr>
        <w:t xml:space="preserve"> </w:t>
      </w:r>
      <w:r>
        <w:rPr>
          <w:rFonts w:ascii="SimSun" w:hAnsi="SimSun" w:eastAsia="SimSun" w:cs="SimSun"/>
          <w:sz w:val="21"/>
          <w:szCs w:val="21"/>
          <w:spacing w:val="9"/>
        </w:rPr>
        <w:t>政务服务向乡镇(街道)、村(社区)延伸，提供政务在线代办服务，提升基层 </w:t>
      </w:r>
      <w:r>
        <w:rPr>
          <w:rFonts w:ascii="SimSun" w:hAnsi="SimSun" w:eastAsia="SimSun" w:cs="SimSun"/>
          <w:sz w:val="21"/>
          <w:szCs w:val="21"/>
          <w:spacing w:val="-12"/>
        </w:rPr>
        <w:t>政务服务能力。加快公共缴费以及医疗、教育、养老、文化等服务设施数字化改造，</w:t>
      </w:r>
      <w:r>
        <w:rPr>
          <w:rFonts w:ascii="SimSun" w:hAnsi="SimSun" w:eastAsia="SimSun" w:cs="SimSun"/>
          <w:sz w:val="21"/>
          <w:szCs w:val="21"/>
          <w:spacing w:val="18"/>
        </w:rPr>
        <w:t xml:space="preserve"> </w:t>
      </w:r>
      <w:r>
        <w:rPr>
          <w:rFonts w:ascii="SimSun" w:hAnsi="SimSun" w:eastAsia="SimSun" w:cs="SimSun"/>
          <w:sz w:val="21"/>
          <w:szCs w:val="21"/>
          <w:spacing w:val="-3"/>
        </w:rPr>
        <w:t>助推乡村公共服务均等化。持续推进农村电子商务发展，加快农村电子商务站点</w:t>
      </w:r>
      <w:r>
        <w:rPr>
          <w:rFonts w:ascii="SimSun" w:hAnsi="SimSun" w:eastAsia="SimSun" w:cs="SimSun"/>
          <w:sz w:val="21"/>
          <w:szCs w:val="21"/>
          <w:spacing w:val="6"/>
        </w:rPr>
        <w:t xml:space="preserve">  </w:t>
      </w:r>
      <w:r>
        <w:rPr>
          <w:rFonts w:ascii="SimSun" w:hAnsi="SimSun" w:eastAsia="SimSun" w:cs="SimSun"/>
          <w:sz w:val="21"/>
          <w:szCs w:val="21"/>
        </w:rPr>
        <w:t>和物流站点等建设，推进“互联网+”农产品出村进城工程，提升农业信息服务 </w:t>
      </w:r>
      <w:r>
        <w:rPr>
          <w:rFonts w:ascii="SimSun" w:hAnsi="SimSun" w:eastAsia="SimSun" w:cs="SimSun"/>
          <w:sz w:val="21"/>
          <w:szCs w:val="21"/>
          <w:spacing w:val="-4"/>
        </w:rPr>
        <w:t>水平。</w:t>
      </w:r>
    </w:p>
    <w:p>
      <w:pPr>
        <w:spacing w:line="300" w:lineRule="auto"/>
        <w:sectPr>
          <w:footerReference w:type="default" r:id="rId272"/>
          <w:pgSz w:w="8520" w:h="12900"/>
          <w:pgMar w:top="400" w:right="771" w:bottom="515" w:left="309" w:header="0" w:footer="36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4" w:lineRule="auto"/>
        <w:rPr/>
      </w:pPr>
      <w:r/>
    </w:p>
    <w:p>
      <w:pPr>
        <w:ind w:left="3"/>
        <w:spacing w:before="81" w:line="221" w:lineRule="auto"/>
        <w:outlineLvl w:val="6"/>
        <w:rPr>
          <w:rFonts w:ascii="SimHei" w:hAnsi="SimHei" w:eastAsia="SimHei" w:cs="SimHei"/>
          <w:sz w:val="25"/>
          <w:szCs w:val="25"/>
        </w:rPr>
      </w:pPr>
      <w:bookmarkStart w:name="bookmark119" w:id="117"/>
      <w:bookmarkEnd w:id="117"/>
      <w:bookmarkStart w:name="bookmark120" w:id="118"/>
      <w:bookmarkEnd w:id="118"/>
      <w:r>
        <w:rPr>
          <w:rFonts w:ascii="SimHei" w:hAnsi="SimHei" w:eastAsia="SimHei" w:cs="SimHei"/>
          <w:sz w:val="25"/>
          <w:szCs w:val="25"/>
          <w:b/>
          <w:bCs/>
          <w:spacing w:val="3"/>
        </w:rPr>
        <w:t>二、以互联网应用推动乡村振兴</w:t>
      </w:r>
    </w:p>
    <w:p>
      <w:pPr>
        <w:pStyle w:val="BodyText"/>
        <w:spacing w:line="344" w:lineRule="auto"/>
        <w:rPr/>
      </w:pPr>
      <w:r/>
    </w:p>
    <w:p>
      <w:pPr>
        <w:ind w:left="112"/>
        <w:spacing w:before="65" w:line="213" w:lineRule="auto"/>
        <w:rPr>
          <w:rFonts w:ascii="SimHei" w:hAnsi="SimHei" w:eastAsia="SimHei" w:cs="SimHei"/>
          <w:sz w:val="20"/>
          <w:szCs w:val="20"/>
        </w:rPr>
      </w:pPr>
      <w:r>
        <w:rPr>
          <w:rFonts w:ascii="SimHei" w:hAnsi="SimHei" w:eastAsia="SimHei" w:cs="SimHei"/>
          <w:sz w:val="20"/>
          <w:szCs w:val="20"/>
          <w:b/>
          <w:bCs/>
          <w:spacing w:val="24"/>
        </w:rPr>
        <w:t>(一)以互联网促进乡村产业振兴，全面促进农村第一二三产业融合发展</w:t>
      </w:r>
    </w:p>
    <w:p>
      <w:pPr>
        <w:ind w:firstLine="419"/>
        <w:spacing w:before="214" w:line="332" w:lineRule="auto"/>
        <w:jc w:val="both"/>
        <w:rPr>
          <w:rFonts w:ascii="SimSun" w:hAnsi="SimSun" w:eastAsia="SimSun" w:cs="SimSun"/>
          <w:sz w:val="20"/>
          <w:szCs w:val="20"/>
        </w:rPr>
      </w:pPr>
      <w:r>
        <w:rPr>
          <w:rFonts w:ascii="SimSun" w:hAnsi="SimSun" w:eastAsia="SimSun" w:cs="SimSun"/>
          <w:sz w:val="20"/>
          <w:szCs w:val="20"/>
          <w:spacing w:val="1"/>
        </w:rPr>
        <w:t>产业振兴是推动乡村振兴的核心关键，是提高农民收入的根本途径</w:t>
      </w:r>
      <w:r>
        <w:rPr>
          <w:rFonts w:ascii="SimSun" w:hAnsi="SimSun" w:eastAsia="SimSun" w:cs="SimSun"/>
          <w:sz w:val="20"/>
          <w:szCs w:val="20"/>
        </w:rPr>
        <w:t>。鼓励农民 </w:t>
      </w:r>
      <w:r>
        <w:rPr>
          <w:rFonts w:ascii="SimSun" w:hAnsi="SimSun" w:eastAsia="SimSun" w:cs="SimSun"/>
          <w:sz w:val="20"/>
          <w:szCs w:val="20"/>
          <w:spacing w:val="-2"/>
        </w:rPr>
        <w:t>积极利用互联网创新生产方式，有助于推动农村产业发展变革、提升产业发展质量、</w:t>
      </w:r>
      <w:r>
        <w:rPr>
          <w:rFonts w:ascii="SimSun" w:hAnsi="SimSun" w:eastAsia="SimSun" w:cs="SimSun"/>
          <w:sz w:val="20"/>
          <w:szCs w:val="20"/>
          <w:spacing w:val="3"/>
        </w:rPr>
        <w:t xml:space="preserve"> </w:t>
      </w:r>
      <w:r>
        <w:rPr>
          <w:rFonts w:ascii="SimSun" w:hAnsi="SimSun" w:eastAsia="SimSun" w:cs="SimSun"/>
          <w:sz w:val="20"/>
          <w:szCs w:val="20"/>
          <w:spacing w:val="-6"/>
        </w:rPr>
        <w:t>拓展产业发展新空间，更好地促进农民增收。</w:t>
      </w:r>
      <w:r>
        <w:rPr>
          <w:rFonts w:ascii="SimSun" w:hAnsi="SimSun" w:eastAsia="SimSun" w:cs="SimSun"/>
          <w:sz w:val="20"/>
          <w:szCs w:val="20"/>
          <w:spacing w:val="57"/>
        </w:rPr>
        <w:t xml:space="preserve"> </w:t>
      </w:r>
      <w:r>
        <w:rPr>
          <w:rFonts w:ascii="SimSun" w:hAnsi="SimSun" w:eastAsia="SimSun" w:cs="SimSun"/>
          <w:sz w:val="20"/>
          <w:szCs w:val="20"/>
          <w:spacing w:val="-6"/>
        </w:rPr>
        <w:t>一是以“互联网+”农业推动传统农业</w:t>
      </w:r>
      <w:r>
        <w:rPr>
          <w:rFonts w:ascii="SimSun" w:hAnsi="SimSun" w:eastAsia="SimSun" w:cs="SimSun"/>
          <w:sz w:val="20"/>
          <w:szCs w:val="20"/>
        </w:rPr>
        <w:t xml:space="preserve">  </w:t>
      </w:r>
      <w:r>
        <w:rPr>
          <w:rFonts w:ascii="SimSun" w:hAnsi="SimSun" w:eastAsia="SimSun" w:cs="SimSun"/>
          <w:sz w:val="20"/>
          <w:szCs w:val="20"/>
          <w:spacing w:val="-4"/>
        </w:rPr>
        <w:t>发展模式变革，鼓励农民利用大型电子商务平台开展特色农产品</w:t>
      </w:r>
      <w:r>
        <w:rPr>
          <w:rFonts w:ascii="SimSun" w:hAnsi="SimSun" w:eastAsia="SimSun" w:cs="SimSun"/>
          <w:sz w:val="20"/>
          <w:szCs w:val="20"/>
          <w:spacing w:val="-5"/>
        </w:rPr>
        <w:t>销售，拓展农产品销</w:t>
      </w:r>
      <w:r>
        <w:rPr>
          <w:rFonts w:ascii="SimSun" w:hAnsi="SimSun" w:eastAsia="SimSun" w:cs="SimSun"/>
          <w:sz w:val="20"/>
          <w:szCs w:val="20"/>
        </w:rPr>
        <w:t xml:space="preserve">  </w:t>
      </w:r>
      <w:r>
        <w:rPr>
          <w:rFonts w:ascii="SimSun" w:hAnsi="SimSun" w:eastAsia="SimSun" w:cs="SimSun"/>
          <w:sz w:val="20"/>
          <w:szCs w:val="20"/>
          <w:spacing w:val="-4"/>
        </w:rPr>
        <w:t>售渠道，或者利用电子商务平台与大型超市、农贸市</w:t>
      </w:r>
      <w:r>
        <w:rPr>
          <w:rFonts w:ascii="SimSun" w:hAnsi="SimSun" w:eastAsia="SimSun" w:cs="SimSun"/>
          <w:sz w:val="20"/>
          <w:szCs w:val="20"/>
          <w:spacing w:val="-5"/>
        </w:rPr>
        <w:t>场、便利店、农产品加工企业等</w:t>
      </w:r>
      <w:r>
        <w:rPr>
          <w:rFonts w:ascii="SimSun" w:hAnsi="SimSun" w:eastAsia="SimSun" w:cs="SimSun"/>
          <w:sz w:val="20"/>
          <w:szCs w:val="20"/>
        </w:rPr>
        <w:t xml:space="preserve">  </w:t>
      </w:r>
      <w:r>
        <w:rPr>
          <w:rFonts w:ascii="SimSun" w:hAnsi="SimSun" w:eastAsia="SimSun" w:cs="SimSun"/>
          <w:sz w:val="20"/>
          <w:szCs w:val="20"/>
          <w:spacing w:val="-4"/>
        </w:rPr>
        <w:t>加强合作，开展农超对接，发展订单农业服务，推动农业供给侧结构性改革和高质量 </w:t>
      </w:r>
      <w:r>
        <w:rPr>
          <w:rFonts w:ascii="SimSun" w:hAnsi="SimSun" w:eastAsia="SimSun" w:cs="SimSun"/>
          <w:sz w:val="20"/>
          <w:szCs w:val="20"/>
          <w:spacing w:val="-4"/>
        </w:rPr>
        <w:t>发展。二是鼓励农民企业家利用互联网推动乡镇</w:t>
      </w:r>
      <w:r>
        <w:rPr>
          <w:rFonts w:ascii="SimSun" w:hAnsi="SimSun" w:eastAsia="SimSun" w:cs="SimSun"/>
          <w:sz w:val="20"/>
          <w:szCs w:val="20"/>
          <w:spacing w:val="-5"/>
        </w:rPr>
        <w:t>企业、私营企业、个体户等发展模式</w:t>
      </w:r>
      <w:r>
        <w:rPr>
          <w:rFonts w:ascii="SimSun" w:hAnsi="SimSun" w:eastAsia="SimSun" w:cs="SimSun"/>
          <w:sz w:val="20"/>
          <w:szCs w:val="20"/>
        </w:rPr>
        <w:t xml:space="preserve">  </w:t>
      </w:r>
      <w:r>
        <w:rPr>
          <w:rFonts w:ascii="SimSun" w:hAnsi="SimSun" w:eastAsia="SimSun" w:cs="SimSun"/>
          <w:sz w:val="20"/>
          <w:szCs w:val="20"/>
          <w:spacing w:val="-4"/>
        </w:rPr>
        <w:t>变革，积极利用电子商务平台开展市场资讯分析、</w:t>
      </w:r>
      <w:r>
        <w:rPr>
          <w:rFonts w:ascii="SimSun" w:hAnsi="SimSun" w:eastAsia="SimSun" w:cs="SimSun"/>
          <w:sz w:val="20"/>
          <w:szCs w:val="20"/>
          <w:spacing w:val="-5"/>
        </w:rPr>
        <w:t>原材料采购、产品销售、众包设计</w:t>
      </w:r>
      <w:r>
        <w:rPr>
          <w:rFonts w:ascii="SimSun" w:hAnsi="SimSun" w:eastAsia="SimSun" w:cs="SimSun"/>
          <w:sz w:val="20"/>
          <w:szCs w:val="20"/>
        </w:rPr>
        <w:t xml:space="preserve">  </w:t>
      </w:r>
      <w:r>
        <w:rPr>
          <w:rFonts w:ascii="SimSun" w:hAnsi="SimSun" w:eastAsia="SimSun" w:cs="SimSun"/>
          <w:sz w:val="20"/>
          <w:szCs w:val="20"/>
          <w:spacing w:val="-4"/>
        </w:rPr>
        <w:t>等服务，提升企业应对政策方针、市场需求、科技创新等变化能力。三是鼓励新生代 </w:t>
      </w:r>
      <w:r>
        <w:rPr>
          <w:rFonts w:ascii="SimSun" w:hAnsi="SimSun" w:eastAsia="SimSun" w:cs="SimSun"/>
          <w:sz w:val="20"/>
          <w:szCs w:val="20"/>
          <w:spacing w:val="-7"/>
        </w:rPr>
        <w:t>农民工积极利用互联网开展创新创业，发展“互联网+”农家乐、“互联网+”乡村游、</w:t>
      </w:r>
    </w:p>
    <w:p>
      <w:pPr>
        <w:spacing w:line="218" w:lineRule="auto"/>
        <w:rPr>
          <w:rFonts w:ascii="SimSun" w:hAnsi="SimSun" w:eastAsia="SimSun" w:cs="SimSun"/>
          <w:sz w:val="20"/>
          <w:szCs w:val="20"/>
        </w:rPr>
      </w:pPr>
      <w:r>
        <w:rPr>
          <w:rFonts w:ascii="SimSun" w:hAnsi="SimSun" w:eastAsia="SimSun" w:cs="SimSun"/>
          <w:sz w:val="20"/>
          <w:szCs w:val="20"/>
          <w:spacing w:val="-7"/>
        </w:rPr>
        <w:t>农村特色手工艺品网上定制等服务，推动农村服务业发展，提升农民收入水平。</w:t>
      </w:r>
    </w:p>
    <w:p>
      <w:pPr>
        <w:pStyle w:val="BodyText"/>
        <w:spacing w:line="333" w:lineRule="auto"/>
        <w:rPr/>
      </w:pPr>
      <w:r/>
    </w:p>
    <w:p>
      <w:pPr>
        <w:ind w:left="112"/>
        <w:spacing w:before="66" w:line="213" w:lineRule="auto"/>
        <w:rPr>
          <w:rFonts w:ascii="SimHei" w:hAnsi="SimHei" w:eastAsia="SimHei" w:cs="SimHei"/>
          <w:sz w:val="20"/>
          <w:szCs w:val="20"/>
        </w:rPr>
      </w:pPr>
      <w:r>
        <w:rPr>
          <w:rFonts w:ascii="SimHei" w:hAnsi="SimHei" w:eastAsia="SimHei" w:cs="SimHei"/>
          <w:sz w:val="20"/>
          <w:szCs w:val="20"/>
          <w:b/>
          <w:bCs/>
          <w:spacing w:val="33"/>
        </w:rPr>
        <w:t>(二)以互联网促进乡村人才振兴，全面提高农民数字能力</w:t>
      </w:r>
      <w:r>
        <w:rPr>
          <w:rFonts w:ascii="SimHei" w:hAnsi="SimHei" w:eastAsia="SimHei" w:cs="SimHei"/>
          <w:sz w:val="20"/>
          <w:szCs w:val="20"/>
          <w:b/>
          <w:bCs/>
          <w:spacing w:val="32"/>
        </w:rPr>
        <w:t>及职业素养</w:t>
      </w:r>
    </w:p>
    <w:p>
      <w:pPr>
        <w:ind w:firstLine="459"/>
        <w:spacing w:before="214" w:line="332" w:lineRule="auto"/>
        <w:jc w:val="both"/>
        <w:rPr>
          <w:rFonts w:ascii="SimSun" w:hAnsi="SimSun" w:eastAsia="SimSun" w:cs="SimSun"/>
          <w:sz w:val="20"/>
          <w:szCs w:val="20"/>
        </w:rPr>
      </w:pPr>
      <w:r>
        <w:rPr>
          <w:rFonts w:ascii="SimSun" w:hAnsi="SimSun" w:eastAsia="SimSun" w:cs="SimSun"/>
          <w:sz w:val="20"/>
          <w:szCs w:val="20"/>
          <w:spacing w:val="7"/>
        </w:rPr>
        <w:t>人才振兴是乡村振兴的根本保障，是解决“三农”问题的根本出路。适应数</w:t>
      </w:r>
      <w:r>
        <w:rPr>
          <w:rFonts w:ascii="SimSun" w:hAnsi="SimSun" w:eastAsia="SimSun" w:cs="SimSun"/>
          <w:sz w:val="20"/>
          <w:szCs w:val="20"/>
          <w:spacing w:val="6"/>
        </w:rPr>
        <w:t xml:space="preserve"> </w:t>
      </w:r>
      <w:r>
        <w:rPr>
          <w:rFonts w:ascii="SimSun" w:hAnsi="SimSun" w:eastAsia="SimSun" w:cs="SimSun"/>
          <w:sz w:val="20"/>
          <w:szCs w:val="20"/>
          <w:spacing w:val="7"/>
        </w:rPr>
        <w:t>字社会发展趋势，加强农民数字技能培养，提高农民信息素养</w:t>
      </w:r>
      <w:r>
        <w:rPr>
          <w:rFonts w:ascii="SimSun" w:hAnsi="SimSun" w:eastAsia="SimSun" w:cs="SimSun"/>
          <w:sz w:val="20"/>
          <w:szCs w:val="20"/>
          <w:spacing w:val="6"/>
        </w:rPr>
        <w:t>，充分激发乡村人</w:t>
      </w:r>
      <w:r>
        <w:rPr>
          <w:rFonts w:ascii="SimSun" w:hAnsi="SimSun" w:eastAsia="SimSun" w:cs="SimSun"/>
          <w:sz w:val="20"/>
          <w:szCs w:val="20"/>
        </w:rPr>
        <w:t xml:space="preserve">  </w:t>
      </w:r>
      <w:r>
        <w:rPr>
          <w:rFonts w:ascii="SimSun" w:hAnsi="SimSun" w:eastAsia="SimSun" w:cs="SimSun"/>
          <w:sz w:val="20"/>
          <w:szCs w:val="20"/>
          <w:spacing w:val="2"/>
        </w:rPr>
        <w:t>才活力，让农民跟上数字社会发展步伐，共享信息红利。</w:t>
      </w:r>
      <w:r>
        <w:rPr>
          <w:rFonts w:ascii="SimSun" w:hAnsi="SimSun" w:eastAsia="SimSun" w:cs="SimSun"/>
          <w:sz w:val="20"/>
          <w:szCs w:val="20"/>
          <w:spacing w:val="66"/>
        </w:rPr>
        <w:t xml:space="preserve"> </w:t>
      </w:r>
      <w:r>
        <w:rPr>
          <w:rFonts w:ascii="SimSun" w:hAnsi="SimSun" w:eastAsia="SimSun" w:cs="SimSun"/>
          <w:sz w:val="20"/>
          <w:szCs w:val="20"/>
          <w:spacing w:val="2"/>
        </w:rPr>
        <w:t>一是利用农村党员远程</w:t>
      </w:r>
      <w:r>
        <w:rPr>
          <w:rFonts w:ascii="SimSun" w:hAnsi="SimSun" w:eastAsia="SimSun" w:cs="SimSun"/>
          <w:sz w:val="20"/>
          <w:szCs w:val="20"/>
        </w:rPr>
        <w:t xml:space="preserve">  </w:t>
      </w:r>
      <w:r>
        <w:rPr>
          <w:rFonts w:ascii="SimSun" w:hAnsi="SimSun" w:eastAsia="SimSun" w:cs="SimSun"/>
          <w:sz w:val="20"/>
          <w:szCs w:val="20"/>
          <w:spacing w:val="9"/>
        </w:rPr>
        <w:t>教育站点、农村书屋、农村信息服务站等站点设施，培育农民上网习惯和技能，</w:t>
      </w:r>
      <w:r>
        <w:rPr>
          <w:rFonts w:ascii="SimSun" w:hAnsi="SimSun" w:eastAsia="SimSun" w:cs="SimSun"/>
          <w:sz w:val="20"/>
          <w:szCs w:val="20"/>
          <w:spacing w:val="14"/>
        </w:rPr>
        <w:t xml:space="preserve"> </w:t>
      </w:r>
      <w:r>
        <w:rPr>
          <w:rFonts w:ascii="SimSun" w:hAnsi="SimSun" w:eastAsia="SimSun" w:cs="SimSun"/>
          <w:sz w:val="20"/>
          <w:szCs w:val="20"/>
          <w:spacing w:val="7"/>
        </w:rPr>
        <w:t>激发农民上网兴趣和动能。二是加快推动农民移动智能终端</w:t>
      </w:r>
      <w:r>
        <w:rPr>
          <w:rFonts w:ascii="SimSun" w:hAnsi="SimSun" w:eastAsia="SimSun" w:cs="SimSun"/>
          <w:sz w:val="20"/>
          <w:szCs w:val="20"/>
          <w:spacing w:val="6"/>
        </w:rPr>
        <w:t>普及，利用移动互联</w:t>
      </w:r>
      <w:r>
        <w:rPr>
          <w:rFonts w:ascii="SimSun" w:hAnsi="SimSun" w:eastAsia="SimSun" w:cs="SimSun"/>
          <w:sz w:val="20"/>
          <w:szCs w:val="20"/>
        </w:rPr>
        <w:t xml:space="preserve">  </w:t>
      </w:r>
      <w:r>
        <w:rPr>
          <w:rFonts w:ascii="SimSun" w:hAnsi="SimSun" w:eastAsia="SimSun" w:cs="SimSun"/>
          <w:sz w:val="20"/>
          <w:szCs w:val="20"/>
          <w:spacing w:val="9"/>
        </w:rPr>
        <w:t>网培养农民移动阅读、电子商务、电子支付、社交网络等使用习惯</w:t>
      </w:r>
      <w:r>
        <w:rPr>
          <w:rFonts w:ascii="SimSun" w:hAnsi="SimSun" w:eastAsia="SimSun" w:cs="SimSun"/>
          <w:sz w:val="20"/>
          <w:szCs w:val="20"/>
          <w:spacing w:val="8"/>
        </w:rPr>
        <w:t>和基本技能，</w:t>
      </w:r>
      <w:r>
        <w:rPr>
          <w:rFonts w:ascii="SimSun" w:hAnsi="SimSun" w:eastAsia="SimSun" w:cs="SimSun"/>
          <w:sz w:val="20"/>
          <w:szCs w:val="20"/>
        </w:rPr>
        <w:t xml:space="preserve"> </w:t>
      </w:r>
      <w:r>
        <w:rPr>
          <w:rFonts w:ascii="SimSun" w:hAnsi="SimSun" w:eastAsia="SimSun" w:cs="SimSun"/>
          <w:sz w:val="20"/>
          <w:szCs w:val="20"/>
          <w:spacing w:val="9"/>
        </w:rPr>
        <w:t>提升农民适应数字社会、驾驭数字经济的能力。三是利用电子商务进农村契机，</w:t>
      </w:r>
      <w:r>
        <w:rPr>
          <w:rFonts w:ascii="SimSun" w:hAnsi="SimSun" w:eastAsia="SimSun" w:cs="SimSun"/>
          <w:sz w:val="20"/>
          <w:szCs w:val="20"/>
          <w:spacing w:val="14"/>
        </w:rPr>
        <w:t xml:space="preserve"> </w:t>
      </w:r>
      <w:r>
        <w:rPr>
          <w:rFonts w:ascii="SimSun" w:hAnsi="SimSun" w:eastAsia="SimSun" w:cs="SimSun"/>
          <w:sz w:val="20"/>
          <w:szCs w:val="20"/>
          <w:spacing w:val="7"/>
        </w:rPr>
        <w:t>联合大型电子商务企业，依托农村电子商务代理点和新生代农民群体，培育懂互</w:t>
      </w:r>
    </w:p>
    <w:p>
      <w:pPr>
        <w:spacing w:before="1" w:line="218" w:lineRule="auto"/>
        <w:rPr>
          <w:rFonts w:ascii="SimSun" w:hAnsi="SimSun" w:eastAsia="SimSun" w:cs="SimSun"/>
          <w:sz w:val="20"/>
          <w:szCs w:val="20"/>
        </w:rPr>
      </w:pPr>
      <w:r>
        <w:rPr>
          <w:rFonts w:ascii="SimSun" w:hAnsi="SimSun" w:eastAsia="SimSun" w:cs="SimSun"/>
          <w:sz w:val="20"/>
          <w:szCs w:val="20"/>
          <w:spacing w:val="4"/>
        </w:rPr>
        <w:t>联网、懂农业、懂市场的“三懂”职业农民，更好地支撑农村产业转型升级。</w:t>
      </w:r>
    </w:p>
    <w:p>
      <w:pPr>
        <w:pStyle w:val="BodyText"/>
        <w:spacing w:line="313" w:lineRule="auto"/>
        <w:rPr/>
      </w:pPr>
      <w:r/>
    </w:p>
    <w:p>
      <w:pPr>
        <w:ind w:left="112"/>
        <w:spacing w:before="66" w:line="213" w:lineRule="auto"/>
        <w:rPr>
          <w:rFonts w:ascii="SimHei" w:hAnsi="SimHei" w:eastAsia="SimHei" w:cs="SimHei"/>
          <w:sz w:val="20"/>
          <w:szCs w:val="20"/>
        </w:rPr>
      </w:pPr>
      <w:r>
        <w:rPr>
          <w:rFonts w:ascii="SimHei" w:hAnsi="SimHei" w:eastAsia="SimHei" w:cs="SimHei"/>
          <w:sz w:val="20"/>
          <w:szCs w:val="20"/>
          <w:b/>
          <w:bCs/>
          <w:spacing w:val="32"/>
        </w:rPr>
        <w:t>(三)以互联网促进乡村文化振兴，全面促进乡村社会文明提档升级</w:t>
      </w:r>
    </w:p>
    <w:p>
      <w:pPr>
        <w:ind w:right="11" w:firstLine="469"/>
        <w:spacing w:before="221" w:line="293" w:lineRule="auto"/>
        <w:jc w:val="both"/>
        <w:rPr>
          <w:rFonts w:ascii="SimSun" w:hAnsi="SimSun" w:eastAsia="SimSun" w:cs="SimSun"/>
          <w:sz w:val="20"/>
          <w:szCs w:val="20"/>
        </w:rPr>
      </w:pPr>
      <w:r>
        <w:rPr>
          <w:rFonts w:ascii="SimSun" w:hAnsi="SimSun" w:eastAsia="SimSun" w:cs="SimSun"/>
          <w:sz w:val="20"/>
          <w:szCs w:val="20"/>
          <w:spacing w:val="7"/>
        </w:rPr>
        <w:t>文化振兴是乡村振兴的重要动力，是让农村焕发生机和活力的重要抓手。发</w:t>
      </w:r>
      <w:r>
        <w:rPr>
          <w:rFonts w:ascii="SimSun" w:hAnsi="SimSun" w:eastAsia="SimSun" w:cs="SimSun"/>
          <w:sz w:val="20"/>
          <w:szCs w:val="20"/>
          <w:spacing w:val="16"/>
        </w:rPr>
        <w:t xml:space="preserve"> </w:t>
      </w:r>
      <w:r>
        <w:rPr>
          <w:rFonts w:ascii="SimSun" w:hAnsi="SimSun" w:eastAsia="SimSun" w:cs="SimSun"/>
          <w:sz w:val="20"/>
          <w:szCs w:val="20"/>
          <w:spacing w:val="7"/>
        </w:rPr>
        <w:t>挥好互联网文化传播效应，加快优质文化网络下</w:t>
      </w:r>
      <w:r>
        <w:rPr>
          <w:rFonts w:ascii="SimSun" w:hAnsi="SimSun" w:eastAsia="SimSun" w:cs="SimSun"/>
          <w:sz w:val="20"/>
          <w:szCs w:val="20"/>
          <w:spacing w:val="6"/>
        </w:rPr>
        <w:t>乡，推动乡村特色文化网上“走 </w:t>
      </w:r>
      <w:r>
        <w:rPr>
          <w:rFonts w:ascii="SimSun" w:hAnsi="SimSun" w:eastAsia="SimSun" w:cs="SimSun"/>
          <w:sz w:val="20"/>
          <w:szCs w:val="20"/>
          <w:spacing w:val="7"/>
        </w:rPr>
        <w:t>出去”,才能让乡村文化驶入网络化发展的快轨。</w:t>
      </w:r>
      <w:r>
        <w:rPr>
          <w:rFonts w:ascii="SimSun" w:hAnsi="SimSun" w:eastAsia="SimSun" w:cs="SimSun"/>
          <w:sz w:val="20"/>
          <w:szCs w:val="20"/>
          <w:spacing w:val="63"/>
        </w:rPr>
        <w:t xml:space="preserve"> </w:t>
      </w:r>
      <w:r>
        <w:rPr>
          <w:rFonts w:ascii="SimSun" w:hAnsi="SimSun" w:eastAsia="SimSun" w:cs="SimSun"/>
          <w:sz w:val="20"/>
          <w:szCs w:val="20"/>
          <w:spacing w:val="7"/>
        </w:rPr>
        <w:t>一是深入实施文化惠民工程，</w:t>
      </w:r>
    </w:p>
    <w:p>
      <w:pPr>
        <w:spacing w:line="293" w:lineRule="auto"/>
        <w:sectPr>
          <w:footerReference w:type="default" r:id="rId273"/>
          <w:pgSz w:w="8520" w:h="12920"/>
          <w:pgMar w:top="400" w:right="279" w:bottom="502" w:left="910" w:header="0" w:footer="343" w:gutter="0"/>
        </w:sectPr>
        <w:rPr>
          <w:rFonts w:ascii="SimSun" w:hAnsi="SimSun" w:eastAsia="SimSun" w:cs="SimSun"/>
          <w:sz w:val="20"/>
          <w:szCs w:val="20"/>
        </w:rPr>
      </w:pPr>
    </w:p>
    <w:p>
      <w:pPr>
        <w:ind w:left="2789"/>
        <w:spacing w:before="24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数字社会：深化融合创新应用，构建社会智慧运行模式</w:t>
      </w:r>
    </w:p>
    <w:p>
      <w:pPr>
        <w:pStyle w:val="BodyText"/>
        <w:spacing w:line="347"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17"/>
        </w:rPr>
        <w:t>加快对农家书屋、农村图书馆的数字化改造升级，积极利用互联网、移动互联网 </w:t>
      </w:r>
      <w:r>
        <w:rPr>
          <w:rFonts w:ascii="SimSun" w:hAnsi="SimSun" w:eastAsia="SimSun" w:cs="SimSun"/>
          <w:sz w:val="19"/>
          <w:szCs w:val="19"/>
          <w:spacing w:val="18"/>
        </w:rPr>
        <w:t>让优质文化下乡，丰富群众性文化活动，进一步提</w:t>
      </w:r>
      <w:r>
        <w:rPr>
          <w:rFonts w:ascii="SimSun" w:hAnsi="SimSun" w:eastAsia="SimSun" w:cs="SimSun"/>
          <w:sz w:val="19"/>
          <w:szCs w:val="19"/>
          <w:spacing w:val="17"/>
        </w:rPr>
        <w:t>高公共文化服务能力，促进基</w:t>
      </w:r>
      <w:r>
        <w:rPr>
          <w:rFonts w:ascii="SimSun" w:hAnsi="SimSun" w:eastAsia="SimSun" w:cs="SimSun"/>
          <w:sz w:val="19"/>
          <w:szCs w:val="19"/>
        </w:rPr>
        <w:t xml:space="preserve">  </w:t>
      </w:r>
      <w:r>
        <w:rPr>
          <w:rFonts w:ascii="SimSun" w:hAnsi="SimSun" w:eastAsia="SimSun" w:cs="SimSun"/>
          <w:sz w:val="19"/>
          <w:szCs w:val="19"/>
          <w:spacing w:val="18"/>
        </w:rPr>
        <w:t>本公共文化服务标准化、均等化，满足新时代农民对</w:t>
      </w:r>
      <w:r>
        <w:rPr>
          <w:rFonts w:ascii="SimSun" w:hAnsi="SimSun" w:eastAsia="SimSun" w:cs="SimSun"/>
          <w:sz w:val="19"/>
          <w:szCs w:val="19"/>
          <w:spacing w:val="17"/>
        </w:rPr>
        <w:t>高质量文化的新需求。二是</w:t>
      </w:r>
      <w:r>
        <w:rPr>
          <w:rFonts w:ascii="SimSun" w:hAnsi="SimSun" w:eastAsia="SimSun" w:cs="SimSun"/>
          <w:sz w:val="19"/>
          <w:szCs w:val="19"/>
        </w:rPr>
        <w:t xml:space="preserve">  </w:t>
      </w:r>
      <w:r>
        <w:rPr>
          <w:rFonts w:ascii="SimSun" w:hAnsi="SimSun" w:eastAsia="SimSun" w:cs="SimSun"/>
          <w:sz w:val="19"/>
          <w:szCs w:val="19"/>
          <w:spacing w:val="9"/>
        </w:rPr>
        <w:t>通过网络直播、短视频等平台繁荣乡村传统文化，结合乡村旅游</w:t>
      </w:r>
      <w:r>
        <w:rPr>
          <w:rFonts w:ascii="SimSun" w:hAnsi="SimSun" w:eastAsia="SimSun" w:cs="SimSun"/>
          <w:sz w:val="19"/>
          <w:szCs w:val="19"/>
          <w:spacing w:val="8"/>
        </w:rPr>
        <w:t>、乡村特色文化节、</w:t>
      </w:r>
      <w:r>
        <w:rPr>
          <w:rFonts w:ascii="SimSun" w:hAnsi="SimSun" w:eastAsia="SimSun" w:cs="SimSun"/>
          <w:sz w:val="19"/>
          <w:szCs w:val="19"/>
        </w:rPr>
        <w:t xml:space="preserve"> </w:t>
      </w:r>
      <w:r>
        <w:rPr>
          <w:rFonts w:ascii="SimSun" w:hAnsi="SimSun" w:eastAsia="SimSun" w:cs="SimSun"/>
          <w:sz w:val="19"/>
          <w:szCs w:val="19"/>
          <w:spacing w:val="18"/>
        </w:rPr>
        <w:t>非物质文化遗产保护等途径，加大对饮食文化、</w:t>
      </w:r>
      <w:r>
        <w:rPr>
          <w:rFonts w:ascii="SimSun" w:hAnsi="SimSun" w:eastAsia="SimSun" w:cs="SimSun"/>
          <w:sz w:val="19"/>
          <w:szCs w:val="19"/>
          <w:spacing w:val="17"/>
        </w:rPr>
        <w:t>民俗文化、建筑文化等乡村特色</w:t>
      </w:r>
      <w:r>
        <w:rPr>
          <w:rFonts w:ascii="SimSun" w:hAnsi="SimSun" w:eastAsia="SimSun" w:cs="SimSun"/>
          <w:sz w:val="19"/>
          <w:szCs w:val="19"/>
        </w:rPr>
        <w:t xml:space="preserve">  </w:t>
      </w:r>
      <w:r>
        <w:rPr>
          <w:rFonts w:ascii="SimSun" w:hAnsi="SimSun" w:eastAsia="SimSun" w:cs="SimSun"/>
          <w:sz w:val="19"/>
          <w:szCs w:val="19"/>
          <w:spacing w:val="20"/>
        </w:rPr>
        <w:t>文化的挖掘、保护和网络化宣传，让乡村特色文化“走出去”,做大做强乡村特</w:t>
      </w:r>
    </w:p>
    <w:p>
      <w:pPr>
        <w:spacing w:line="218" w:lineRule="auto"/>
        <w:rPr>
          <w:rFonts w:ascii="SimSun" w:hAnsi="SimSun" w:eastAsia="SimSun" w:cs="SimSun"/>
          <w:sz w:val="19"/>
          <w:szCs w:val="19"/>
        </w:rPr>
      </w:pPr>
      <w:r>
        <w:rPr>
          <w:rFonts w:ascii="SimSun" w:hAnsi="SimSun" w:eastAsia="SimSun" w:cs="SimSun"/>
          <w:sz w:val="19"/>
          <w:szCs w:val="19"/>
          <w:spacing w:val="13"/>
        </w:rPr>
        <w:t>色文化产业，让文化产业催生乡村经济发展</w:t>
      </w:r>
      <w:r>
        <w:rPr>
          <w:rFonts w:ascii="SimSun" w:hAnsi="SimSun" w:eastAsia="SimSun" w:cs="SimSun"/>
          <w:sz w:val="19"/>
          <w:szCs w:val="19"/>
          <w:spacing w:val="12"/>
        </w:rPr>
        <w:t>动力。</w:t>
      </w:r>
    </w:p>
    <w:p>
      <w:pPr>
        <w:pStyle w:val="BodyText"/>
        <w:spacing w:line="339" w:lineRule="auto"/>
        <w:rPr/>
      </w:pPr>
      <w:r/>
    </w:p>
    <w:p>
      <w:pPr>
        <w:ind w:left="92"/>
        <w:spacing w:before="62" w:line="213"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29"/>
        </w:rPr>
        <w:t xml:space="preserve"> </w:t>
      </w:r>
      <w:r>
        <w:rPr>
          <w:rFonts w:ascii="SimHei" w:hAnsi="SimHei" w:eastAsia="SimHei" w:cs="SimHei"/>
          <w:sz w:val="19"/>
          <w:szCs w:val="19"/>
          <w:b/>
          <w:bCs/>
          <w:spacing w:val="-13"/>
        </w:rPr>
        <w:t>四</w:t>
      </w:r>
      <w:r>
        <w:rPr>
          <w:rFonts w:ascii="SimHei" w:hAnsi="SimHei" w:eastAsia="SimHei" w:cs="SimHei"/>
          <w:sz w:val="19"/>
          <w:szCs w:val="19"/>
          <w:spacing w:val="-43"/>
        </w:rPr>
        <w:t xml:space="preserve"> </w:t>
      </w:r>
      <w:r>
        <w:rPr>
          <w:rFonts w:ascii="SimHei" w:hAnsi="SimHei" w:eastAsia="SimHei" w:cs="SimHei"/>
          <w:sz w:val="19"/>
          <w:szCs w:val="19"/>
          <w:b/>
          <w:bCs/>
          <w:spacing w:val="-13"/>
        </w:rPr>
        <w:t>)</w:t>
      </w:r>
      <w:r>
        <w:rPr>
          <w:rFonts w:ascii="SimHei" w:hAnsi="SimHei" w:eastAsia="SimHei" w:cs="SimHei"/>
          <w:sz w:val="19"/>
          <w:szCs w:val="19"/>
          <w:spacing w:val="-28"/>
        </w:rPr>
        <w:t xml:space="preserve"> </w:t>
      </w:r>
      <w:r>
        <w:rPr>
          <w:rFonts w:ascii="SimHei" w:hAnsi="SimHei" w:eastAsia="SimHei" w:cs="SimHei"/>
          <w:sz w:val="19"/>
          <w:szCs w:val="19"/>
          <w:b/>
          <w:bCs/>
          <w:spacing w:val="-13"/>
        </w:rPr>
        <w:t>以</w:t>
      </w:r>
      <w:r>
        <w:rPr>
          <w:rFonts w:ascii="SimHei" w:hAnsi="SimHei" w:eastAsia="SimHei" w:cs="SimHei"/>
          <w:sz w:val="19"/>
          <w:szCs w:val="19"/>
          <w:spacing w:val="-37"/>
        </w:rPr>
        <w:t xml:space="preserve"> </w:t>
      </w:r>
      <w:r>
        <w:rPr>
          <w:rFonts w:ascii="SimHei" w:hAnsi="SimHei" w:eastAsia="SimHei" w:cs="SimHei"/>
          <w:sz w:val="19"/>
          <w:szCs w:val="19"/>
          <w:b/>
          <w:bCs/>
          <w:spacing w:val="-13"/>
        </w:rPr>
        <w:t>互</w:t>
      </w:r>
      <w:r>
        <w:rPr>
          <w:rFonts w:ascii="SimHei" w:hAnsi="SimHei" w:eastAsia="SimHei" w:cs="SimHei"/>
          <w:sz w:val="19"/>
          <w:szCs w:val="19"/>
          <w:spacing w:val="-39"/>
        </w:rPr>
        <w:t xml:space="preserve"> </w:t>
      </w:r>
      <w:r>
        <w:rPr>
          <w:rFonts w:ascii="SimHei" w:hAnsi="SimHei" w:eastAsia="SimHei" w:cs="SimHei"/>
          <w:sz w:val="19"/>
          <w:szCs w:val="19"/>
          <w:b/>
          <w:bCs/>
          <w:spacing w:val="-13"/>
        </w:rPr>
        <w:t>联</w:t>
      </w:r>
      <w:r>
        <w:rPr>
          <w:rFonts w:ascii="SimHei" w:hAnsi="SimHei" w:eastAsia="SimHei" w:cs="SimHei"/>
          <w:sz w:val="19"/>
          <w:szCs w:val="19"/>
          <w:spacing w:val="-31"/>
        </w:rPr>
        <w:t xml:space="preserve"> </w:t>
      </w:r>
      <w:r>
        <w:rPr>
          <w:rFonts w:ascii="SimHei" w:hAnsi="SimHei" w:eastAsia="SimHei" w:cs="SimHei"/>
          <w:sz w:val="19"/>
          <w:szCs w:val="19"/>
          <w:b/>
          <w:bCs/>
          <w:spacing w:val="-13"/>
        </w:rPr>
        <w:t>网</w:t>
      </w:r>
      <w:r>
        <w:rPr>
          <w:rFonts w:ascii="SimHei" w:hAnsi="SimHei" w:eastAsia="SimHei" w:cs="SimHei"/>
          <w:sz w:val="19"/>
          <w:szCs w:val="19"/>
          <w:spacing w:val="-41"/>
        </w:rPr>
        <w:t xml:space="preserve"> </w:t>
      </w:r>
      <w:r>
        <w:rPr>
          <w:rFonts w:ascii="SimHei" w:hAnsi="SimHei" w:eastAsia="SimHei" w:cs="SimHei"/>
          <w:sz w:val="19"/>
          <w:szCs w:val="19"/>
          <w:b/>
          <w:bCs/>
          <w:spacing w:val="-13"/>
        </w:rPr>
        <w:t>促</w:t>
      </w:r>
      <w:r>
        <w:rPr>
          <w:rFonts w:ascii="SimHei" w:hAnsi="SimHei" w:eastAsia="SimHei" w:cs="SimHei"/>
          <w:sz w:val="19"/>
          <w:szCs w:val="19"/>
          <w:spacing w:val="-41"/>
        </w:rPr>
        <w:t xml:space="preserve"> </w:t>
      </w:r>
      <w:r>
        <w:rPr>
          <w:rFonts w:ascii="SimHei" w:hAnsi="SimHei" w:eastAsia="SimHei" w:cs="SimHei"/>
          <w:sz w:val="19"/>
          <w:szCs w:val="19"/>
          <w:b/>
          <w:bCs/>
          <w:spacing w:val="-13"/>
        </w:rPr>
        <w:t>进</w:t>
      </w:r>
      <w:r>
        <w:rPr>
          <w:rFonts w:ascii="SimHei" w:hAnsi="SimHei" w:eastAsia="SimHei" w:cs="SimHei"/>
          <w:sz w:val="19"/>
          <w:szCs w:val="19"/>
          <w:spacing w:val="-34"/>
        </w:rPr>
        <w:t xml:space="preserve"> </w:t>
      </w:r>
      <w:r>
        <w:rPr>
          <w:rFonts w:ascii="SimHei" w:hAnsi="SimHei" w:eastAsia="SimHei" w:cs="SimHei"/>
          <w:sz w:val="19"/>
          <w:szCs w:val="19"/>
          <w:b/>
          <w:bCs/>
          <w:spacing w:val="-13"/>
        </w:rPr>
        <w:t>乡</w:t>
      </w:r>
      <w:r>
        <w:rPr>
          <w:rFonts w:ascii="SimHei" w:hAnsi="SimHei" w:eastAsia="SimHei" w:cs="SimHei"/>
          <w:sz w:val="19"/>
          <w:szCs w:val="19"/>
          <w:spacing w:val="-41"/>
        </w:rPr>
        <w:t xml:space="preserve"> </w:t>
      </w:r>
      <w:r>
        <w:rPr>
          <w:rFonts w:ascii="SimHei" w:hAnsi="SimHei" w:eastAsia="SimHei" w:cs="SimHei"/>
          <w:sz w:val="19"/>
          <w:szCs w:val="19"/>
          <w:b/>
          <w:bCs/>
          <w:spacing w:val="-13"/>
        </w:rPr>
        <w:t>村</w:t>
      </w:r>
      <w:r>
        <w:rPr>
          <w:rFonts w:ascii="SimHei" w:hAnsi="SimHei" w:eastAsia="SimHei" w:cs="SimHei"/>
          <w:sz w:val="19"/>
          <w:szCs w:val="19"/>
          <w:spacing w:val="-42"/>
        </w:rPr>
        <w:t xml:space="preserve"> </w:t>
      </w:r>
      <w:r>
        <w:rPr>
          <w:rFonts w:ascii="SimHei" w:hAnsi="SimHei" w:eastAsia="SimHei" w:cs="SimHei"/>
          <w:sz w:val="19"/>
          <w:szCs w:val="19"/>
          <w:b/>
          <w:bCs/>
          <w:spacing w:val="-13"/>
        </w:rPr>
        <w:t>生</w:t>
      </w:r>
      <w:r>
        <w:rPr>
          <w:rFonts w:ascii="SimHei" w:hAnsi="SimHei" w:eastAsia="SimHei" w:cs="SimHei"/>
          <w:sz w:val="19"/>
          <w:szCs w:val="19"/>
          <w:spacing w:val="-38"/>
        </w:rPr>
        <w:t xml:space="preserve"> </w:t>
      </w:r>
      <w:r>
        <w:rPr>
          <w:rFonts w:ascii="SimHei" w:hAnsi="SimHei" w:eastAsia="SimHei" w:cs="SimHei"/>
          <w:sz w:val="19"/>
          <w:szCs w:val="19"/>
          <w:b/>
          <w:bCs/>
          <w:spacing w:val="-13"/>
        </w:rPr>
        <w:t>态</w:t>
      </w:r>
      <w:r>
        <w:rPr>
          <w:rFonts w:ascii="SimHei" w:hAnsi="SimHei" w:eastAsia="SimHei" w:cs="SimHei"/>
          <w:sz w:val="19"/>
          <w:szCs w:val="19"/>
          <w:spacing w:val="-40"/>
        </w:rPr>
        <w:t xml:space="preserve"> </w:t>
      </w:r>
      <w:r>
        <w:rPr>
          <w:rFonts w:ascii="SimHei" w:hAnsi="SimHei" w:eastAsia="SimHei" w:cs="SimHei"/>
          <w:sz w:val="19"/>
          <w:szCs w:val="19"/>
          <w:b/>
          <w:bCs/>
          <w:spacing w:val="-13"/>
        </w:rPr>
        <w:t>振</w:t>
      </w:r>
      <w:r>
        <w:rPr>
          <w:rFonts w:ascii="SimHei" w:hAnsi="SimHei" w:eastAsia="SimHei" w:cs="SimHei"/>
          <w:sz w:val="19"/>
          <w:szCs w:val="19"/>
          <w:spacing w:val="-37"/>
        </w:rPr>
        <w:t xml:space="preserve"> </w:t>
      </w:r>
      <w:r>
        <w:rPr>
          <w:rFonts w:ascii="SimHei" w:hAnsi="SimHei" w:eastAsia="SimHei" w:cs="SimHei"/>
          <w:sz w:val="19"/>
          <w:szCs w:val="19"/>
          <w:b/>
          <w:bCs/>
          <w:spacing w:val="-13"/>
        </w:rPr>
        <w:t>兴</w:t>
      </w:r>
      <w:r>
        <w:rPr>
          <w:rFonts w:ascii="SimHei" w:hAnsi="SimHei" w:eastAsia="SimHei" w:cs="SimHei"/>
          <w:sz w:val="19"/>
          <w:szCs w:val="19"/>
          <w:spacing w:val="-21"/>
        </w:rPr>
        <w:t xml:space="preserve"> </w:t>
      </w:r>
      <w:r>
        <w:rPr>
          <w:rFonts w:ascii="SimHei" w:hAnsi="SimHei" w:eastAsia="SimHei" w:cs="SimHei"/>
          <w:sz w:val="19"/>
          <w:szCs w:val="19"/>
          <w:b/>
          <w:bCs/>
          <w:spacing w:val="-13"/>
        </w:rPr>
        <w:t>，</w:t>
      </w:r>
      <w:r>
        <w:rPr>
          <w:rFonts w:ascii="SimHei" w:hAnsi="SimHei" w:eastAsia="SimHei" w:cs="SimHei"/>
          <w:sz w:val="19"/>
          <w:szCs w:val="19"/>
          <w:spacing w:val="-38"/>
        </w:rPr>
        <w:t xml:space="preserve"> </w:t>
      </w:r>
      <w:r>
        <w:rPr>
          <w:rFonts w:ascii="SimHei" w:hAnsi="SimHei" w:eastAsia="SimHei" w:cs="SimHei"/>
          <w:sz w:val="19"/>
          <w:szCs w:val="19"/>
          <w:b/>
          <w:bCs/>
          <w:spacing w:val="-13"/>
        </w:rPr>
        <w:t>全</w:t>
      </w:r>
      <w:r>
        <w:rPr>
          <w:rFonts w:ascii="SimHei" w:hAnsi="SimHei" w:eastAsia="SimHei" w:cs="SimHei"/>
          <w:sz w:val="19"/>
          <w:szCs w:val="19"/>
          <w:spacing w:val="-35"/>
        </w:rPr>
        <w:t xml:space="preserve"> </w:t>
      </w:r>
      <w:r>
        <w:rPr>
          <w:rFonts w:ascii="SimHei" w:hAnsi="SimHei" w:eastAsia="SimHei" w:cs="SimHei"/>
          <w:sz w:val="19"/>
          <w:szCs w:val="19"/>
          <w:b/>
          <w:bCs/>
          <w:spacing w:val="-13"/>
        </w:rPr>
        <w:t>面</w:t>
      </w:r>
      <w:r>
        <w:rPr>
          <w:rFonts w:ascii="SimHei" w:hAnsi="SimHei" w:eastAsia="SimHei" w:cs="SimHei"/>
          <w:sz w:val="19"/>
          <w:szCs w:val="19"/>
          <w:spacing w:val="-39"/>
        </w:rPr>
        <w:t xml:space="preserve"> </w:t>
      </w:r>
      <w:r>
        <w:rPr>
          <w:rFonts w:ascii="SimHei" w:hAnsi="SimHei" w:eastAsia="SimHei" w:cs="SimHei"/>
          <w:sz w:val="19"/>
          <w:szCs w:val="19"/>
          <w:b/>
          <w:bCs/>
          <w:spacing w:val="-13"/>
        </w:rPr>
        <w:t>护</w:t>
      </w:r>
      <w:r>
        <w:rPr>
          <w:rFonts w:ascii="SimHei" w:hAnsi="SimHei" w:eastAsia="SimHei" w:cs="SimHei"/>
          <w:sz w:val="19"/>
          <w:szCs w:val="19"/>
          <w:spacing w:val="-41"/>
        </w:rPr>
        <w:t xml:space="preserve"> </w:t>
      </w:r>
      <w:r>
        <w:rPr>
          <w:rFonts w:ascii="SimHei" w:hAnsi="SimHei" w:eastAsia="SimHei" w:cs="SimHei"/>
          <w:sz w:val="19"/>
          <w:szCs w:val="19"/>
          <w:b/>
          <w:bCs/>
          <w:spacing w:val="-13"/>
        </w:rPr>
        <w:t>航</w:t>
      </w:r>
      <w:r>
        <w:rPr>
          <w:rFonts w:ascii="SimHei" w:hAnsi="SimHei" w:eastAsia="SimHei" w:cs="SimHei"/>
          <w:sz w:val="19"/>
          <w:szCs w:val="19"/>
          <w:spacing w:val="-42"/>
        </w:rPr>
        <w:t xml:space="preserve"> </w:t>
      </w:r>
      <w:r>
        <w:rPr>
          <w:rFonts w:ascii="SimHei" w:hAnsi="SimHei" w:eastAsia="SimHei" w:cs="SimHei"/>
          <w:sz w:val="19"/>
          <w:szCs w:val="19"/>
          <w:b/>
          <w:bCs/>
          <w:spacing w:val="-13"/>
        </w:rPr>
        <w:t>生</w:t>
      </w:r>
      <w:r>
        <w:rPr>
          <w:rFonts w:ascii="SimHei" w:hAnsi="SimHei" w:eastAsia="SimHei" w:cs="SimHei"/>
          <w:sz w:val="19"/>
          <w:szCs w:val="19"/>
          <w:spacing w:val="-38"/>
        </w:rPr>
        <w:t xml:space="preserve"> </w:t>
      </w:r>
      <w:r>
        <w:rPr>
          <w:rFonts w:ascii="SimHei" w:hAnsi="SimHei" w:eastAsia="SimHei" w:cs="SimHei"/>
          <w:sz w:val="19"/>
          <w:szCs w:val="19"/>
          <w:b/>
          <w:bCs/>
          <w:spacing w:val="-13"/>
        </w:rPr>
        <w:t>态</w:t>
      </w:r>
      <w:r>
        <w:rPr>
          <w:rFonts w:ascii="SimHei" w:hAnsi="SimHei" w:eastAsia="SimHei" w:cs="SimHei"/>
          <w:sz w:val="19"/>
          <w:szCs w:val="19"/>
          <w:spacing w:val="-40"/>
        </w:rPr>
        <w:t xml:space="preserve"> </w:t>
      </w:r>
      <w:r>
        <w:rPr>
          <w:rFonts w:ascii="SimHei" w:hAnsi="SimHei" w:eastAsia="SimHei" w:cs="SimHei"/>
          <w:sz w:val="19"/>
          <w:szCs w:val="19"/>
          <w:b/>
          <w:bCs/>
          <w:spacing w:val="-13"/>
        </w:rPr>
        <w:t>宜</w:t>
      </w:r>
      <w:r>
        <w:rPr>
          <w:rFonts w:ascii="SimHei" w:hAnsi="SimHei" w:eastAsia="SimHei" w:cs="SimHei"/>
          <w:sz w:val="19"/>
          <w:szCs w:val="19"/>
          <w:spacing w:val="-40"/>
        </w:rPr>
        <w:t xml:space="preserve"> </w:t>
      </w:r>
      <w:r>
        <w:rPr>
          <w:rFonts w:ascii="SimHei" w:hAnsi="SimHei" w:eastAsia="SimHei" w:cs="SimHei"/>
          <w:sz w:val="19"/>
          <w:szCs w:val="19"/>
          <w:b/>
          <w:bCs/>
          <w:spacing w:val="-13"/>
        </w:rPr>
        <w:t>居</w:t>
      </w:r>
      <w:r>
        <w:rPr>
          <w:rFonts w:ascii="SimHei" w:hAnsi="SimHei" w:eastAsia="SimHei" w:cs="SimHei"/>
          <w:sz w:val="19"/>
          <w:szCs w:val="19"/>
          <w:spacing w:val="-29"/>
        </w:rPr>
        <w:t xml:space="preserve"> </w:t>
      </w:r>
      <w:r>
        <w:rPr>
          <w:rFonts w:ascii="SimHei" w:hAnsi="SimHei" w:eastAsia="SimHei" w:cs="SimHei"/>
          <w:sz w:val="19"/>
          <w:szCs w:val="19"/>
          <w:b/>
          <w:bCs/>
          <w:spacing w:val="-13"/>
        </w:rPr>
        <w:t>的</w:t>
      </w:r>
      <w:r>
        <w:rPr>
          <w:rFonts w:ascii="SimHei" w:hAnsi="SimHei" w:eastAsia="SimHei" w:cs="SimHei"/>
          <w:sz w:val="19"/>
          <w:szCs w:val="19"/>
          <w:spacing w:val="-32"/>
        </w:rPr>
        <w:t xml:space="preserve"> </w:t>
      </w:r>
      <w:r>
        <w:rPr>
          <w:rFonts w:ascii="SimHei" w:hAnsi="SimHei" w:eastAsia="SimHei" w:cs="SimHei"/>
          <w:sz w:val="19"/>
          <w:szCs w:val="19"/>
          <w:b/>
          <w:bCs/>
          <w:spacing w:val="-13"/>
        </w:rPr>
        <w:t>美</w:t>
      </w:r>
      <w:r>
        <w:rPr>
          <w:rFonts w:ascii="SimHei" w:hAnsi="SimHei" w:eastAsia="SimHei" w:cs="SimHei"/>
          <w:sz w:val="19"/>
          <w:szCs w:val="19"/>
          <w:spacing w:val="-38"/>
        </w:rPr>
        <w:t xml:space="preserve"> </w:t>
      </w:r>
      <w:r>
        <w:rPr>
          <w:rFonts w:ascii="SimHei" w:hAnsi="SimHei" w:eastAsia="SimHei" w:cs="SimHei"/>
          <w:sz w:val="19"/>
          <w:szCs w:val="19"/>
          <w:b/>
          <w:bCs/>
          <w:spacing w:val="-13"/>
        </w:rPr>
        <w:t>丽</w:t>
      </w:r>
      <w:r>
        <w:rPr>
          <w:rFonts w:ascii="SimHei" w:hAnsi="SimHei" w:eastAsia="SimHei" w:cs="SimHei"/>
          <w:sz w:val="19"/>
          <w:szCs w:val="19"/>
          <w:spacing w:val="-34"/>
        </w:rPr>
        <w:t xml:space="preserve"> </w:t>
      </w:r>
      <w:r>
        <w:rPr>
          <w:rFonts w:ascii="SimHei" w:hAnsi="SimHei" w:eastAsia="SimHei" w:cs="SimHei"/>
          <w:sz w:val="19"/>
          <w:szCs w:val="19"/>
          <w:b/>
          <w:bCs/>
          <w:spacing w:val="-13"/>
        </w:rPr>
        <w:t>乡</w:t>
      </w:r>
      <w:r>
        <w:rPr>
          <w:rFonts w:ascii="SimHei" w:hAnsi="SimHei" w:eastAsia="SimHei" w:cs="SimHei"/>
          <w:sz w:val="19"/>
          <w:szCs w:val="19"/>
          <w:spacing w:val="-41"/>
        </w:rPr>
        <w:t xml:space="preserve"> </w:t>
      </w:r>
      <w:r>
        <w:rPr>
          <w:rFonts w:ascii="SimHei" w:hAnsi="SimHei" w:eastAsia="SimHei" w:cs="SimHei"/>
          <w:sz w:val="19"/>
          <w:szCs w:val="19"/>
          <w:b/>
          <w:bCs/>
          <w:spacing w:val="-13"/>
        </w:rPr>
        <w:t>村</w:t>
      </w:r>
      <w:r>
        <w:rPr>
          <w:rFonts w:ascii="SimHei" w:hAnsi="SimHei" w:eastAsia="SimHei" w:cs="SimHei"/>
          <w:sz w:val="19"/>
          <w:szCs w:val="19"/>
          <w:spacing w:val="-40"/>
        </w:rPr>
        <w:t xml:space="preserve"> </w:t>
      </w:r>
      <w:r>
        <w:rPr>
          <w:rFonts w:ascii="SimHei" w:hAnsi="SimHei" w:eastAsia="SimHei" w:cs="SimHei"/>
          <w:sz w:val="19"/>
          <w:szCs w:val="19"/>
          <w:b/>
          <w:bCs/>
          <w:spacing w:val="-14"/>
        </w:rPr>
        <w:t>建</w:t>
      </w:r>
      <w:r>
        <w:rPr>
          <w:rFonts w:ascii="SimHei" w:hAnsi="SimHei" w:eastAsia="SimHei" w:cs="SimHei"/>
          <w:sz w:val="19"/>
          <w:szCs w:val="19"/>
          <w:spacing w:val="-39"/>
        </w:rPr>
        <w:t xml:space="preserve"> </w:t>
      </w:r>
      <w:r>
        <w:rPr>
          <w:rFonts w:ascii="SimHei" w:hAnsi="SimHei" w:eastAsia="SimHei" w:cs="SimHei"/>
          <w:sz w:val="19"/>
          <w:szCs w:val="19"/>
          <w:b/>
          <w:bCs/>
          <w:spacing w:val="-14"/>
        </w:rPr>
        <w:t>设</w:t>
      </w:r>
    </w:p>
    <w:p>
      <w:pPr>
        <w:ind w:right="68" w:firstLine="389"/>
        <w:spacing w:before="221" w:line="350" w:lineRule="auto"/>
        <w:jc w:val="both"/>
        <w:rPr>
          <w:rFonts w:ascii="SimSun" w:hAnsi="SimSun" w:eastAsia="SimSun" w:cs="SimSun"/>
          <w:sz w:val="19"/>
          <w:szCs w:val="19"/>
        </w:rPr>
      </w:pPr>
      <w:r>
        <w:rPr>
          <w:rFonts w:ascii="SimSun" w:hAnsi="SimSun" w:eastAsia="SimSun" w:cs="SimSun"/>
          <w:sz w:val="19"/>
          <w:szCs w:val="19"/>
          <w:spacing w:val="18"/>
        </w:rPr>
        <w:t>生态振兴是乡村振兴的重大任务，是推动美丽乡村建设的核心内容。积极利 </w:t>
      </w:r>
      <w:r>
        <w:rPr>
          <w:rFonts w:ascii="SimSun" w:hAnsi="SimSun" w:eastAsia="SimSun" w:cs="SimSun"/>
          <w:sz w:val="19"/>
          <w:szCs w:val="19"/>
          <w:spacing w:val="18"/>
        </w:rPr>
        <w:t>用网络信息技术，加强农村生态环境整治，提高农村</w:t>
      </w:r>
      <w:r>
        <w:rPr>
          <w:rFonts w:ascii="SimSun" w:hAnsi="SimSun" w:eastAsia="SimSun" w:cs="SimSun"/>
          <w:sz w:val="19"/>
          <w:szCs w:val="19"/>
          <w:spacing w:val="17"/>
        </w:rPr>
        <w:t>环境治理广度和深度，才能</w:t>
      </w:r>
      <w:r>
        <w:rPr>
          <w:rFonts w:ascii="SimSun" w:hAnsi="SimSun" w:eastAsia="SimSun" w:cs="SimSun"/>
          <w:sz w:val="19"/>
          <w:szCs w:val="19"/>
        </w:rPr>
        <w:t xml:space="preserve"> </w:t>
      </w:r>
      <w:r>
        <w:rPr>
          <w:rFonts w:ascii="SimSun" w:hAnsi="SimSun" w:eastAsia="SimSun" w:cs="SimSun"/>
          <w:sz w:val="19"/>
          <w:szCs w:val="19"/>
          <w:spacing w:val="13"/>
        </w:rPr>
        <w:t>更好地保障生态宜居的美丽乡村建设。</w:t>
      </w:r>
      <w:r>
        <w:rPr>
          <w:rFonts w:ascii="SimSun" w:hAnsi="SimSun" w:eastAsia="SimSun" w:cs="SimSun"/>
          <w:sz w:val="19"/>
          <w:szCs w:val="19"/>
          <w:spacing w:val="73"/>
        </w:rPr>
        <w:t xml:space="preserve"> </w:t>
      </w:r>
      <w:r>
        <w:rPr>
          <w:rFonts w:ascii="SimSun" w:hAnsi="SimSun" w:eastAsia="SimSun" w:cs="SimSun"/>
          <w:sz w:val="19"/>
          <w:szCs w:val="19"/>
          <w:spacing w:val="13"/>
        </w:rPr>
        <w:t>一是加强农村环境监管能力建设，加快利</w:t>
      </w:r>
      <w:r>
        <w:rPr>
          <w:rFonts w:ascii="SimSun" w:hAnsi="SimSun" w:eastAsia="SimSun" w:cs="SimSun"/>
          <w:sz w:val="19"/>
          <w:szCs w:val="19"/>
        </w:rPr>
        <w:t xml:space="preserve"> </w:t>
      </w:r>
      <w:r>
        <w:rPr>
          <w:rFonts w:ascii="SimSun" w:hAnsi="SimSun" w:eastAsia="SimSun" w:cs="SimSun"/>
          <w:sz w:val="19"/>
          <w:szCs w:val="19"/>
          <w:spacing w:val="18"/>
        </w:rPr>
        <w:t>用网络技术对农村环境开展大规模在线监测，提升</w:t>
      </w:r>
      <w:r>
        <w:rPr>
          <w:rFonts w:ascii="SimSun" w:hAnsi="SimSun" w:eastAsia="SimSun" w:cs="SimSun"/>
          <w:sz w:val="19"/>
          <w:szCs w:val="19"/>
          <w:spacing w:val="17"/>
        </w:rPr>
        <w:t>农村土壤、水源、畜牧等环境</w:t>
      </w:r>
      <w:r>
        <w:rPr>
          <w:rFonts w:ascii="SimSun" w:hAnsi="SimSun" w:eastAsia="SimSun" w:cs="SimSun"/>
          <w:sz w:val="19"/>
          <w:szCs w:val="19"/>
        </w:rPr>
        <w:t xml:space="preserve"> </w:t>
      </w:r>
      <w:r>
        <w:rPr>
          <w:rFonts w:ascii="SimSun" w:hAnsi="SimSun" w:eastAsia="SimSun" w:cs="SimSun"/>
          <w:sz w:val="19"/>
          <w:szCs w:val="19"/>
          <w:spacing w:val="18"/>
        </w:rPr>
        <w:t>数字化、网络化、智能化监测感知能力，实现农</w:t>
      </w:r>
      <w:r>
        <w:rPr>
          <w:rFonts w:ascii="SimSun" w:hAnsi="SimSun" w:eastAsia="SimSun" w:cs="SimSun"/>
          <w:sz w:val="19"/>
          <w:szCs w:val="19"/>
          <w:spacing w:val="17"/>
        </w:rPr>
        <w:t>村环境深度治理。二是利用互联</w:t>
      </w:r>
      <w:r>
        <w:rPr>
          <w:rFonts w:ascii="SimSun" w:hAnsi="SimSun" w:eastAsia="SimSun" w:cs="SimSun"/>
          <w:sz w:val="19"/>
          <w:szCs w:val="19"/>
        </w:rPr>
        <w:t xml:space="preserve"> </w:t>
      </w:r>
      <w:r>
        <w:rPr>
          <w:rFonts w:ascii="SimSun" w:hAnsi="SimSun" w:eastAsia="SimSun" w:cs="SimSun"/>
          <w:sz w:val="19"/>
          <w:szCs w:val="19"/>
          <w:spacing w:val="18"/>
        </w:rPr>
        <w:t>网构建农村废弃物回收体系，畅通废弃物回收信息服务渠道，打造农村废弃物回</w:t>
      </w:r>
      <w:r>
        <w:rPr>
          <w:rFonts w:ascii="SimSun" w:hAnsi="SimSun" w:eastAsia="SimSun" w:cs="SimSun"/>
          <w:sz w:val="19"/>
          <w:szCs w:val="19"/>
        </w:rPr>
        <w:t xml:space="preserve"> </w:t>
      </w:r>
      <w:r>
        <w:rPr>
          <w:rFonts w:ascii="SimSun" w:hAnsi="SimSun" w:eastAsia="SimSun" w:cs="SimSun"/>
          <w:sz w:val="19"/>
          <w:szCs w:val="19"/>
          <w:spacing w:val="18"/>
        </w:rPr>
        <w:t>收网络市场，提高农村废弃物回收能力和效率。三是加大</w:t>
      </w:r>
      <w:r>
        <w:rPr>
          <w:rFonts w:ascii="SimSun" w:hAnsi="SimSun" w:eastAsia="SimSun" w:cs="SimSun"/>
          <w:sz w:val="19"/>
          <w:szCs w:val="19"/>
          <w:spacing w:val="17"/>
        </w:rPr>
        <w:t>乡村环保网络宣传，充</w:t>
      </w:r>
      <w:r>
        <w:rPr>
          <w:rFonts w:ascii="SimSun" w:hAnsi="SimSun" w:eastAsia="SimSun" w:cs="SimSun"/>
          <w:sz w:val="19"/>
          <w:szCs w:val="19"/>
        </w:rPr>
        <w:t xml:space="preserve"> </w:t>
      </w:r>
      <w:r>
        <w:rPr>
          <w:rFonts w:ascii="SimSun" w:hAnsi="SimSun" w:eastAsia="SimSun" w:cs="SimSun"/>
          <w:sz w:val="19"/>
          <w:szCs w:val="19"/>
          <w:spacing w:val="18"/>
        </w:rPr>
        <w:t>分利用新生代农民智能手机普及率高的基础，积极利用抖音、微信等新手段加快</w:t>
      </w:r>
      <w:r>
        <w:rPr>
          <w:rFonts w:ascii="SimSun" w:hAnsi="SimSun" w:eastAsia="SimSun" w:cs="SimSun"/>
          <w:sz w:val="19"/>
          <w:szCs w:val="19"/>
          <w:spacing w:val="5"/>
        </w:rPr>
        <w:t xml:space="preserve"> </w:t>
      </w:r>
      <w:r>
        <w:rPr>
          <w:rFonts w:ascii="SimSun" w:hAnsi="SimSun" w:eastAsia="SimSun" w:cs="SimSun"/>
          <w:sz w:val="19"/>
          <w:szCs w:val="19"/>
          <w:spacing w:val="18"/>
        </w:rPr>
        <w:t>农村环境保护知识和典型案例的推送宣传，畅通生态环</w:t>
      </w:r>
      <w:r>
        <w:rPr>
          <w:rFonts w:ascii="SimSun" w:hAnsi="SimSun" w:eastAsia="SimSun" w:cs="SimSun"/>
          <w:sz w:val="19"/>
          <w:szCs w:val="19"/>
          <w:spacing w:val="17"/>
        </w:rPr>
        <w:t>境污染网络举报渠道，不</w:t>
      </w:r>
    </w:p>
    <w:p>
      <w:pPr>
        <w:spacing w:line="219" w:lineRule="auto"/>
        <w:rPr>
          <w:rFonts w:ascii="SimSun" w:hAnsi="SimSun" w:eastAsia="SimSun" w:cs="SimSun"/>
          <w:sz w:val="19"/>
          <w:szCs w:val="19"/>
        </w:rPr>
      </w:pPr>
      <w:r>
        <w:rPr>
          <w:rFonts w:ascii="SimSun" w:hAnsi="SimSun" w:eastAsia="SimSun" w:cs="SimSun"/>
          <w:sz w:val="19"/>
          <w:szCs w:val="19"/>
          <w:spacing w:val="7"/>
        </w:rPr>
        <w:t>断提高农民环保意识。</w:t>
      </w:r>
    </w:p>
    <w:p>
      <w:pPr>
        <w:pStyle w:val="BodyText"/>
        <w:spacing w:line="348" w:lineRule="auto"/>
        <w:rPr/>
      </w:pPr>
      <w:r/>
    </w:p>
    <w:p>
      <w:pPr>
        <w:ind w:left="92"/>
        <w:spacing w:before="61" w:line="213" w:lineRule="auto"/>
        <w:rPr>
          <w:rFonts w:ascii="SimHei" w:hAnsi="SimHei" w:eastAsia="SimHei" w:cs="SimHei"/>
          <w:sz w:val="19"/>
          <w:szCs w:val="19"/>
        </w:rPr>
      </w:pPr>
      <w:r>
        <w:rPr>
          <w:rFonts w:ascii="SimHei" w:hAnsi="SimHei" w:eastAsia="SimHei" w:cs="SimHei"/>
          <w:sz w:val="19"/>
          <w:szCs w:val="19"/>
          <w:b/>
          <w:bCs/>
          <w:spacing w:val="-12"/>
        </w:rPr>
        <w:t>(</w:t>
      </w:r>
      <w:r>
        <w:rPr>
          <w:rFonts w:ascii="SimHei" w:hAnsi="SimHei" w:eastAsia="SimHei" w:cs="SimHei"/>
          <w:sz w:val="19"/>
          <w:szCs w:val="19"/>
          <w:spacing w:val="-35"/>
        </w:rPr>
        <w:t xml:space="preserve"> </w:t>
      </w:r>
      <w:r>
        <w:rPr>
          <w:rFonts w:ascii="SimHei" w:hAnsi="SimHei" w:eastAsia="SimHei" w:cs="SimHei"/>
          <w:sz w:val="19"/>
          <w:szCs w:val="19"/>
          <w:b/>
          <w:bCs/>
          <w:spacing w:val="-12"/>
        </w:rPr>
        <w:t>五</w:t>
      </w:r>
      <w:r>
        <w:rPr>
          <w:rFonts w:ascii="SimHei" w:hAnsi="SimHei" w:eastAsia="SimHei" w:cs="SimHei"/>
          <w:sz w:val="19"/>
          <w:szCs w:val="19"/>
          <w:spacing w:val="-42"/>
        </w:rPr>
        <w:t xml:space="preserve"> </w:t>
      </w:r>
      <w:r>
        <w:rPr>
          <w:rFonts w:ascii="SimHei" w:hAnsi="SimHei" w:eastAsia="SimHei" w:cs="SimHei"/>
          <w:sz w:val="19"/>
          <w:szCs w:val="19"/>
          <w:b/>
          <w:bCs/>
          <w:spacing w:val="-12"/>
        </w:rPr>
        <w:t>)</w:t>
      </w:r>
      <w:r>
        <w:rPr>
          <w:rFonts w:ascii="SimHei" w:hAnsi="SimHei" w:eastAsia="SimHei" w:cs="SimHei"/>
          <w:sz w:val="19"/>
          <w:szCs w:val="19"/>
          <w:spacing w:val="-28"/>
        </w:rPr>
        <w:t xml:space="preserve"> </w:t>
      </w:r>
      <w:r>
        <w:rPr>
          <w:rFonts w:ascii="SimHei" w:hAnsi="SimHei" w:eastAsia="SimHei" w:cs="SimHei"/>
          <w:sz w:val="19"/>
          <w:szCs w:val="19"/>
          <w:b/>
          <w:bCs/>
          <w:spacing w:val="-12"/>
        </w:rPr>
        <w:t>以</w:t>
      </w:r>
      <w:r>
        <w:rPr>
          <w:rFonts w:ascii="SimHei" w:hAnsi="SimHei" w:eastAsia="SimHei" w:cs="SimHei"/>
          <w:sz w:val="19"/>
          <w:szCs w:val="19"/>
          <w:spacing w:val="-38"/>
        </w:rPr>
        <w:t xml:space="preserve"> </w:t>
      </w:r>
      <w:r>
        <w:rPr>
          <w:rFonts w:ascii="SimHei" w:hAnsi="SimHei" w:eastAsia="SimHei" w:cs="SimHei"/>
          <w:sz w:val="19"/>
          <w:szCs w:val="19"/>
          <w:b/>
          <w:bCs/>
          <w:spacing w:val="-12"/>
        </w:rPr>
        <w:t>互</w:t>
      </w:r>
      <w:r>
        <w:rPr>
          <w:rFonts w:ascii="SimHei" w:hAnsi="SimHei" w:eastAsia="SimHei" w:cs="SimHei"/>
          <w:sz w:val="19"/>
          <w:szCs w:val="19"/>
          <w:spacing w:val="-39"/>
        </w:rPr>
        <w:t xml:space="preserve"> </w:t>
      </w:r>
      <w:r>
        <w:rPr>
          <w:rFonts w:ascii="SimHei" w:hAnsi="SimHei" w:eastAsia="SimHei" w:cs="SimHei"/>
          <w:sz w:val="19"/>
          <w:szCs w:val="19"/>
          <w:b/>
          <w:bCs/>
          <w:spacing w:val="-12"/>
        </w:rPr>
        <w:t>联</w:t>
      </w:r>
      <w:r>
        <w:rPr>
          <w:rFonts w:ascii="SimHei" w:hAnsi="SimHei" w:eastAsia="SimHei" w:cs="SimHei"/>
          <w:sz w:val="19"/>
          <w:szCs w:val="19"/>
          <w:spacing w:val="-31"/>
        </w:rPr>
        <w:t xml:space="preserve"> </w:t>
      </w:r>
      <w:r>
        <w:rPr>
          <w:rFonts w:ascii="SimHei" w:hAnsi="SimHei" w:eastAsia="SimHei" w:cs="SimHei"/>
          <w:sz w:val="19"/>
          <w:szCs w:val="19"/>
          <w:b/>
          <w:bCs/>
          <w:spacing w:val="-12"/>
        </w:rPr>
        <w:t>网</w:t>
      </w:r>
      <w:r>
        <w:rPr>
          <w:rFonts w:ascii="SimHei" w:hAnsi="SimHei" w:eastAsia="SimHei" w:cs="SimHei"/>
          <w:sz w:val="19"/>
          <w:szCs w:val="19"/>
          <w:spacing w:val="-41"/>
        </w:rPr>
        <w:t xml:space="preserve"> </w:t>
      </w:r>
      <w:r>
        <w:rPr>
          <w:rFonts w:ascii="SimHei" w:hAnsi="SimHei" w:eastAsia="SimHei" w:cs="SimHei"/>
          <w:sz w:val="19"/>
          <w:szCs w:val="19"/>
          <w:b/>
          <w:bCs/>
          <w:spacing w:val="-12"/>
        </w:rPr>
        <w:t>促</w:t>
      </w:r>
      <w:r>
        <w:rPr>
          <w:rFonts w:ascii="SimHei" w:hAnsi="SimHei" w:eastAsia="SimHei" w:cs="SimHei"/>
          <w:sz w:val="19"/>
          <w:szCs w:val="19"/>
          <w:spacing w:val="-41"/>
        </w:rPr>
        <w:t xml:space="preserve"> </w:t>
      </w:r>
      <w:r>
        <w:rPr>
          <w:rFonts w:ascii="SimHei" w:hAnsi="SimHei" w:eastAsia="SimHei" w:cs="SimHei"/>
          <w:sz w:val="19"/>
          <w:szCs w:val="19"/>
          <w:b/>
          <w:bCs/>
          <w:spacing w:val="-12"/>
        </w:rPr>
        <w:t>进</w:t>
      </w:r>
      <w:r>
        <w:rPr>
          <w:rFonts w:ascii="SimHei" w:hAnsi="SimHei" w:eastAsia="SimHei" w:cs="SimHei"/>
          <w:sz w:val="19"/>
          <w:szCs w:val="19"/>
          <w:spacing w:val="-34"/>
        </w:rPr>
        <w:t xml:space="preserve"> </w:t>
      </w:r>
      <w:r>
        <w:rPr>
          <w:rFonts w:ascii="SimHei" w:hAnsi="SimHei" w:eastAsia="SimHei" w:cs="SimHei"/>
          <w:sz w:val="19"/>
          <w:szCs w:val="19"/>
          <w:b/>
          <w:bCs/>
          <w:spacing w:val="-12"/>
        </w:rPr>
        <w:t>乡</w:t>
      </w:r>
      <w:r>
        <w:rPr>
          <w:rFonts w:ascii="SimHei" w:hAnsi="SimHei" w:eastAsia="SimHei" w:cs="SimHei"/>
          <w:sz w:val="19"/>
          <w:szCs w:val="19"/>
          <w:spacing w:val="-41"/>
        </w:rPr>
        <w:t xml:space="preserve"> </w:t>
      </w:r>
      <w:r>
        <w:rPr>
          <w:rFonts w:ascii="SimHei" w:hAnsi="SimHei" w:eastAsia="SimHei" w:cs="SimHei"/>
          <w:sz w:val="19"/>
          <w:szCs w:val="19"/>
          <w:b/>
          <w:bCs/>
          <w:spacing w:val="-12"/>
        </w:rPr>
        <w:t>村</w:t>
      </w:r>
      <w:r>
        <w:rPr>
          <w:rFonts w:ascii="SimHei" w:hAnsi="SimHei" w:eastAsia="SimHei" w:cs="SimHei"/>
          <w:sz w:val="19"/>
          <w:szCs w:val="19"/>
          <w:spacing w:val="-41"/>
        </w:rPr>
        <w:t xml:space="preserve"> </w:t>
      </w:r>
      <w:r>
        <w:rPr>
          <w:rFonts w:ascii="SimHei" w:hAnsi="SimHei" w:eastAsia="SimHei" w:cs="SimHei"/>
          <w:sz w:val="19"/>
          <w:szCs w:val="19"/>
          <w:b/>
          <w:bCs/>
          <w:spacing w:val="-12"/>
        </w:rPr>
        <w:t>组</w:t>
      </w:r>
      <w:r>
        <w:rPr>
          <w:rFonts w:ascii="SimHei" w:hAnsi="SimHei" w:eastAsia="SimHei" w:cs="SimHei"/>
          <w:sz w:val="19"/>
          <w:szCs w:val="19"/>
          <w:spacing w:val="-38"/>
        </w:rPr>
        <w:t xml:space="preserve"> </w:t>
      </w:r>
      <w:r>
        <w:rPr>
          <w:rFonts w:ascii="SimHei" w:hAnsi="SimHei" w:eastAsia="SimHei" w:cs="SimHei"/>
          <w:sz w:val="19"/>
          <w:szCs w:val="19"/>
          <w:b/>
          <w:bCs/>
          <w:spacing w:val="-12"/>
        </w:rPr>
        <w:t>织</w:t>
      </w:r>
      <w:r>
        <w:rPr>
          <w:rFonts w:ascii="SimHei" w:hAnsi="SimHei" w:eastAsia="SimHei" w:cs="SimHei"/>
          <w:sz w:val="19"/>
          <w:szCs w:val="19"/>
          <w:spacing w:val="-40"/>
        </w:rPr>
        <w:t xml:space="preserve"> </w:t>
      </w:r>
      <w:r>
        <w:rPr>
          <w:rFonts w:ascii="SimHei" w:hAnsi="SimHei" w:eastAsia="SimHei" w:cs="SimHei"/>
          <w:sz w:val="19"/>
          <w:szCs w:val="19"/>
          <w:b/>
          <w:bCs/>
          <w:spacing w:val="-12"/>
        </w:rPr>
        <w:t>振</w:t>
      </w:r>
      <w:r>
        <w:rPr>
          <w:rFonts w:ascii="SimHei" w:hAnsi="SimHei" w:eastAsia="SimHei" w:cs="SimHei"/>
          <w:sz w:val="19"/>
          <w:szCs w:val="19"/>
          <w:spacing w:val="-37"/>
        </w:rPr>
        <w:t xml:space="preserve"> </w:t>
      </w:r>
      <w:r>
        <w:rPr>
          <w:rFonts w:ascii="SimHei" w:hAnsi="SimHei" w:eastAsia="SimHei" w:cs="SimHei"/>
          <w:sz w:val="19"/>
          <w:szCs w:val="19"/>
          <w:b/>
          <w:bCs/>
          <w:spacing w:val="-12"/>
        </w:rPr>
        <w:t>兴</w:t>
      </w:r>
      <w:r>
        <w:rPr>
          <w:rFonts w:ascii="SimHei" w:hAnsi="SimHei" w:eastAsia="SimHei" w:cs="SimHei"/>
          <w:sz w:val="19"/>
          <w:szCs w:val="19"/>
          <w:spacing w:val="-21"/>
        </w:rPr>
        <w:t xml:space="preserve"> </w:t>
      </w:r>
      <w:r>
        <w:rPr>
          <w:rFonts w:ascii="SimHei" w:hAnsi="SimHei" w:eastAsia="SimHei" w:cs="SimHei"/>
          <w:sz w:val="19"/>
          <w:szCs w:val="19"/>
          <w:b/>
          <w:bCs/>
          <w:spacing w:val="-12"/>
        </w:rPr>
        <w:t>，</w:t>
      </w:r>
      <w:r>
        <w:rPr>
          <w:rFonts w:ascii="SimHei" w:hAnsi="SimHei" w:eastAsia="SimHei" w:cs="SimHei"/>
          <w:sz w:val="19"/>
          <w:szCs w:val="19"/>
          <w:spacing w:val="-38"/>
        </w:rPr>
        <w:t xml:space="preserve"> </w:t>
      </w:r>
      <w:r>
        <w:rPr>
          <w:rFonts w:ascii="SimHei" w:hAnsi="SimHei" w:eastAsia="SimHei" w:cs="SimHei"/>
          <w:sz w:val="19"/>
          <w:szCs w:val="19"/>
          <w:b/>
          <w:bCs/>
          <w:spacing w:val="-12"/>
        </w:rPr>
        <w:t>全</w:t>
      </w:r>
      <w:r>
        <w:rPr>
          <w:rFonts w:ascii="SimHei" w:hAnsi="SimHei" w:eastAsia="SimHei" w:cs="SimHei"/>
          <w:sz w:val="19"/>
          <w:szCs w:val="19"/>
          <w:spacing w:val="-35"/>
        </w:rPr>
        <w:t xml:space="preserve"> </w:t>
      </w:r>
      <w:r>
        <w:rPr>
          <w:rFonts w:ascii="SimHei" w:hAnsi="SimHei" w:eastAsia="SimHei" w:cs="SimHei"/>
          <w:sz w:val="19"/>
          <w:szCs w:val="19"/>
          <w:b/>
          <w:bCs/>
          <w:spacing w:val="-12"/>
        </w:rPr>
        <w:t>面</w:t>
      </w:r>
      <w:r>
        <w:rPr>
          <w:rFonts w:ascii="SimHei" w:hAnsi="SimHei" w:eastAsia="SimHei" w:cs="SimHei"/>
          <w:sz w:val="19"/>
          <w:szCs w:val="19"/>
          <w:spacing w:val="-41"/>
        </w:rPr>
        <w:t xml:space="preserve"> </w:t>
      </w:r>
      <w:r>
        <w:rPr>
          <w:rFonts w:ascii="SimHei" w:hAnsi="SimHei" w:eastAsia="SimHei" w:cs="SimHei"/>
          <w:sz w:val="19"/>
          <w:szCs w:val="19"/>
          <w:b/>
          <w:bCs/>
          <w:spacing w:val="-12"/>
        </w:rPr>
        <w:t>促</w:t>
      </w:r>
      <w:r>
        <w:rPr>
          <w:rFonts w:ascii="SimHei" w:hAnsi="SimHei" w:eastAsia="SimHei" w:cs="SimHei"/>
          <w:sz w:val="19"/>
          <w:szCs w:val="19"/>
          <w:spacing w:val="-42"/>
        </w:rPr>
        <w:t xml:space="preserve"> </w:t>
      </w:r>
      <w:r>
        <w:rPr>
          <w:rFonts w:ascii="SimHei" w:hAnsi="SimHei" w:eastAsia="SimHei" w:cs="SimHei"/>
          <w:sz w:val="19"/>
          <w:szCs w:val="19"/>
          <w:b/>
          <w:bCs/>
          <w:spacing w:val="-12"/>
        </w:rPr>
        <w:t>进</w:t>
      </w:r>
      <w:r>
        <w:rPr>
          <w:rFonts w:ascii="SimHei" w:hAnsi="SimHei" w:eastAsia="SimHei" w:cs="SimHei"/>
          <w:sz w:val="19"/>
          <w:szCs w:val="19"/>
          <w:spacing w:val="-39"/>
        </w:rPr>
        <w:t xml:space="preserve"> </w:t>
      </w:r>
      <w:r>
        <w:rPr>
          <w:rFonts w:ascii="SimHei" w:hAnsi="SimHei" w:eastAsia="SimHei" w:cs="SimHei"/>
          <w:sz w:val="19"/>
          <w:szCs w:val="19"/>
          <w:b/>
          <w:bCs/>
          <w:spacing w:val="-12"/>
        </w:rPr>
        <w:t>农</w:t>
      </w:r>
      <w:r>
        <w:rPr>
          <w:rFonts w:ascii="SimHei" w:hAnsi="SimHei" w:eastAsia="SimHei" w:cs="SimHei"/>
          <w:sz w:val="19"/>
          <w:szCs w:val="19"/>
          <w:spacing w:val="-42"/>
        </w:rPr>
        <w:t xml:space="preserve"> </w:t>
      </w:r>
      <w:r>
        <w:rPr>
          <w:rFonts w:ascii="SimHei" w:hAnsi="SimHei" w:eastAsia="SimHei" w:cs="SimHei"/>
          <w:sz w:val="19"/>
          <w:szCs w:val="19"/>
          <w:b/>
          <w:bCs/>
          <w:spacing w:val="-13"/>
        </w:rPr>
        <w:t>村</w:t>
      </w:r>
      <w:r>
        <w:rPr>
          <w:rFonts w:ascii="SimHei" w:hAnsi="SimHei" w:eastAsia="SimHei" w:cs="SimHei"/>
          <w:sz w:val="19"/>
          <w:szCs w:val="19"/>
          <w:spacing w:val="-40"/>
        </w:rPr>
        <w:t xml:space="preserve"> </w:t>
      </w:r>
      <w:r>
        <w:rPr>
          <w:rFonts w:ascii="SimHei" w:hAnsi="SimHei" w:eastAsia="SimHei" w:cs="SimHei"/>
          <w:sz w:val="19"/>
          <w:szCs w:val="19"/>
          <w:b/>
          <w:bCs/>
          <w:spacing w:val="-13"/>
        </w:rPr>
        <w:t>社</w:t>
      </w:r>
      <w:r>
        <w:rPr>
          <w:rFonts w:ascii="SimHei" w:hAnsi="SimHei" w:eastAsia="SimHei" w:cs="SimHei"/>
          <w:sz w:val="19"/>
          <w:szCs w:val="19"/>
          <w:spacing w:val="-41"/>
        </w:rPr>
        <w:t xml:space="preserve"> </w:t>
      </w:r>
      <w:r>
        <w:rPr>
          <w:rFonts w:ascii="SimHei" w:hAnsi="SimHei" w:eastAsia="SimHei" w:cs="SimHei"/>
          <w:sz w:val="19"/>
          <w:szCs w:val="19"/>
          <w:b/>
          <w:bCs/>
          <w:spacing w:val="-13"/>
        </w:rPr>
        <w:t>会</w:t>
      </w:r>
      <w:r>
        <w:rPr>
          <w:rFonts w:ascii="SimHei" w:hAnsi="SimHei" w:eastAsia="SimHei" w:cs="SimHei"/>
          <w:sz w:val="19"/>
          <w:szCs w:val="19"/>
          <w:spacing w:val="-38"/>
        </w:rPr>
        <w:t xml:space="preserve"> </w:t>
      </w:r>
      <w:r>
        <w:rPr>
          <w:rFonts w:ascii="SimHei" w:hAnsi="SimHei" w:eastAsia="SimHei" w:cs="SimHei"/>
          <w:sz w:val="19"/>
          <w:szCs w:val="19"/>
          <w:b/>
          <w:bCs/>
          <w:spacing w:val="-13"/>
        </w:rPr>
        <w:t>治</w:t>
      </w:r>
      <w:r>
        <w:rPr>
          <w:rFonts w:ascii="SimHei" w:hAnsi="SimHei" w:eastAsia="SimHei" w:cs="SimHei"/>
          <w:sz w:val="19"/>
          <w:szCs w:val="19"/>
          <w:spacing w:val="-40"/>
        </w:rPr>
        <w:t xml:space="preserve"> </w:t>
      </w:r>
      <w:r>
        <w:rPr>
          <w:rFonts w:ascii="SimHei" w:hAnsi="SimHei" w:eastAsia="SimHei" w:cs="SimHei"/>
          <w:sz w:val="19"/>
          <w:szCs w:val="19"/>
          <w:b/>
          <w:bCs/>
          <w:spacing w:val="-13"/>
        </w:rPr>
        <w:t>理</w:t>
      </w:r>
      <w:r>
        <w:rPr>
          <w:rFonts w:ascii="SimHei" w:hAnsi="SimHei" w:eastAsia="SimHei" w:cs="SimHei"/>
          <w:sz w:val="19"/>
          <w:szCs w:val="19"/>
          <w:spacing w:val="-34"/>
        </w:rPr>
        <w:t xml:space="preserve"> </w:t>
      </w:r>
      <w:r>
        <w:rPr>
          <w:rFonts w:ascii="SimHei" w:hAnsi="SimHei" w:eastAsia="SimHei" w:cs="SimHei"/>
          <w:sz w:val="19"/>
          <w:szCs w:val="19"/>
          <w:b/>
          <w:bCs/>
          <w:spacing w:val="-13"/>
        </w:rPr>
        <w:t>能</w:t>
      </w:r>
      <w:r>
        <w:rPr>
          <w:rFonts w:ascii="SimHei" w:hAnsi="SimHei" w:eastAsia="SimHei" w:cs="SimHei"/>
          <w:sz w:val="19"/>
          <w:szCs w:val="19"/>
          <w:spacing w:val="-35"/>
        </w:rPr>
        <w:t xml:space="preserve"> </w:t>
      </w:r>
      <w:r>
        <w:rPr>
          <w:rFonts w:ascii="SimHei" w:hAnsi="SimHei" w:eastAsia="SimHei" w:cs="SimHei"/>
          <w:sz w:val="19"/>
          <w:szCs w:val="19"/>
          <w:b/>
          <w:bCs/>
          <w:spacing w:val="-13"/>
        </w:rPr>
        <w:t>力</w:t>
      </w:r>
      <w:r>
        <w:rPr>
          <w:rFonts w:ascii="SimHei" w:hAnsi="SimHei" w:eastAsia="SimHei" w:cs="SimHei"/>
          <w:sz w:val="19"/>
          <w:szCs w:val="19"/>
          <w:spacing w:val="-40"/>
        </w:rPr>
        <w:t xml:space="preserve"> </w:t>
      </w:r>
      <w:r>
        <w:rPr>
          <w:rFonts w:ascii="SimHei" w:hAnsi="SimHei" w:eastAsia="SimHei" w:cs="SimHei"/>
          <w:sz w:val="19"/>
          <w:szCs w:val="19"/>
          <w:b/>
          <w:bCs/>
          <w:spacing w:val="-13"/>
        </w:rPr>
        <w:t>现</w:t>
      </w:r>
      <w:r>
        <w:rPr>
          <w:rFonts w:ascii="SimHei" w:hAnsi="SimHei" w:eastAsia="SimHei" w:cs="SimHei"/>
          <w:sz w:val="19"/>
          <w:szCs w:val="19"/>
          <w:spacing w:val="-40"/>
        </w:rPr>
        <w:t xml:space="preserve"> </w:t>
      </w:r>
      <w:r>
        <w:rPr>
          <w:rFonts w:ascii="SimHei" w:hAnsi="SimHei" w:eastAsia="SimHei" w:cs="SimHei"/>
          <w:sz w:val="19"/>
          <w:szCs w:val="19"/>
          <w:b/>
          <w:bCs/>
          <w:spacing w:val="-13"/>
        </w:rPr>
        <w:t>代</w:t>
      </w:r>
      <w:r>
        <w:rPr>
          <w:rFonts w:ascii="SimHei" w:hAnsi="SimHei" w:eastAsia="SimHei" w:cs="SimHei"/>
          <w:sz w:val="19"/>
          <w:szCs w:val="19"/>
          <w:spacing w:val="-39"/>
        </w:rPr>
        <w:t xml:space="preserve"> </w:t>
      </w:r>
      <w:r>
        <w:rPr>
          <w:rFonts w:ascii="SimHei" w:hAnsi="SimHei" w:eastAsia="SimHei" w:cs="SimHei"/>
          <w:sz w:val="19"/>
          <w:szCs w:val="19"/>
          <w:b/>
          <w:bCs/>
          <w:spacing w:val="-13"/>
        </w:rPr>
        <w:t>化</w:t>
      </w:r>
    </w:p>
    <w:p>
      <w:pPr>
        <w:ind w:firstLine="400"/>
        <w:spacing w:before="211" w:line="350" w:lineRule="auto"/>
        <w:jc w:val="both"/>
        <w:rPr>
          <w:rFonts w:ascii="SimSun" w:hAnsi="SimSun" w:eastAsia="SimSun" w:cs="SimSun"/>
          <w:sz w:val="19"/>
          <w:szCs w:val="19"/>
        </w:rPr>
      </w:pPr>
      <w:r>
        <w:rPr>
          <w:rFonts w:ascii="SimSun" w:hAnsi="SimSun" w:eastAsia="SimSun" w:cs="SimSun"/>
          <w:sz w:val="19"/>
          <w:szCs w:val="19"/>
          <w:spacing w:val="19"/>
        </w:rPr>
        <w:t>组织振兴是乡村振兴的重要保障，是构建和谐农村的</w:t>
      </w:r>
      <w:r>
        <w:rPr>
          <w:rFonts w:ascii="SimSun" w:hAnsi="SimSun" w:eastAsia="SimSun" w:cs="SimSun"/>
          <w:sz w:val="19"/>
          <w:szCs w:val="19"/>
          <w:spacing w:val="18"/>
        </w:rPr>
        <w:t>关键。积极利用微信等</w:t>
      </w:r>
      <w:r>
        <w:rPr>
          <w:rFonts w:ascii="SimSun" w:hAnsi="SimSun" w:eastAsia="SimSun" w:cs="SimSun"/>
          <w:sz w:val="19"/>
          <w:szCs w:val="19"/>
        </w:rPr>
        <w:t xml:space="preserve"> </w:t>
      </w:r>
      <w:r>
        <w:rPr>
          <w:rFonts w:ascii="SimSun" w:hAnsi="SimSun" w:eastAsia="SimSun" w:cs="SimSun"/>
          <w:sz w:val="19"/>
          <w:szCs w:val="19"/>
          <w:spacing w:val="18"/>
        </w:rPr>
        <w:t>网络化组织模式，加强乡村组织的管理，密切组织成员</w:t>
      </w:r>
      <w:r>
        <w:rPr>
          <w:rFonts w:ascii="SimSun" w:hAnsi="SimSun" w:eastAsia="SimSun" w:cs="SimSun"/>
          <w:sz w:val="19"/>
          <w:szCs w:val="19"/>
          <w:spacing w:val="17"/>
        </w:rPr>
        <w:t>联系，才能提高乡村组织</w:t>
      </w:r>
      <w:r>
        <w:rPr>
          <w:rFonts w:ascii="SimSun" w:hAnsi="SimSun" w:eastAsia="SimSun" w:cs="SimSun"/>
          <w:sz w:val="19"/>
          <w:szCs w:val="19"/>
        </w:rPr>
        <w:t xml:space="preserve">  </w:t>
      </w:r>
      <w:r>
        <w:rPr>
          <w:rFonts w:ascii="SimSun" w:hAnsi="SimSun" w:eastAsia="SimSun" w:cs="SimSun"/>
          <w:sz w:val="19"/>
          <w:szCs w:val="19"/>
          <w:spacing w:val="14"/>
        </w:rPr>
        <w:t>活力。 一是以互联网助推农村党建模式创新，通过农村党员远程教育、党员微信 </w:t>
      </w:r>
      <w:r>
        <w:rPr>
          <w:rFonts w:ascii="SimSun" w:hAnsi="SimSun" w:eastAsia="SimSun" w:cs="SimSun"/>
          <w:sz w:val="19"/>
          <w:szCs w:val="19"/>
          <w:spacing w:val="17"/>
        </w:rPr>
        <w:t>群等方式，构建现代化网络党建平台，提升农村党建教育、组织、宣传、动员和 </w:t>
      </w:r>
      <w:r>
        <w:rPr>
          <w:rFonts w:ascii="SimSun" w:hAnsi="SimSun" w:eastAsia="SimSun" w:cs="SimSun"/>
          <w:sz w:val="19"/>
          <w:szCs w:val="19"/>
          <w:spacing w:val="20"/>
        </w:rPr>
        <w:t>交流能力，实现“党员在哪里、组织就建到哪里、工作就覆盖到哪里”的目标，</w:t>
      </w:r>
      <w:r>
        <w:rPr>
          <w:rFonts w:ascii="SimSun" w:hAnsi="SimSun" w:eastAsia="SimSun" w:cs="SimSun"/>
          <w:sz w:val="19"/>
          <w:szCs w:val="19"/>
          <w:spacing w:val="4"/>
        </w:rPr>
        <w:t xml:space="preserve"> </w:t>
      </w:r>
      <w:r>
        <w:rPr>
          <w:rFonts w:ascii="SimSun" w:hAnsi="SimSun" w:eastAsia="SimSun" w:cs="SimSun"/>
          <w:sz w:val="19"/>
          <w:szCs w:val="19"/>
          <w:spacing w:val="17"/>
        </w:rPr>
        <w:t>巩固党的基层组织能力。二是以互联网提升村务组织能力，推动村务服务模式创 </w:t>
      </w:r>
      <w:r>
        <w:rPr>
          <w:rFonts w:ascii="SimSun" w:hAnsi="SimSun" w:eastAsia="SimSun" w:cs="SimSun"/>
          <w:sz w:val="19"/>
          <w:szCs w:val="19"/>
          <w:spacing w:val="17"/>
        </w:rPr>
        <w:t>新，依托微博、微信、自助智能终端等渠道，实现种粮、良种、农机具购置、农 </w:t>
      </w:r>
      <w:r>
        <w:rPr>
          <w:rFonts w:ascii="SimSun" w:hAnsi="SimSun" w:eastAsia="SimSun" w:cs="SimSun"/>
          <w:sz w:val="19"/>
          <w:szCs w:val="19"/>
          <w:spacing w:val="18"/>
        </w:rPr>
        <w:t>资直补等补贴以及村务收支和债务等在线实时查询，推动和谐农村建设</w:t>
      </w:r>
      <w:r>
        <w:rPr>
          <w:rFonts w:ascii="SimSun" w:hAnsi="SimSun" w:eastAsia="SimSun" w:cs="SimSun"/>
          <w:sz w:val="19"/>
          <w:szCs w:val="19"/>
          <w:spacing w:val="17"/>
        </w:rPr>
        <w:t>。三是以</w:t>
      </w:r>
    </w:p>
    <w:p>
      <w:pPr>
        <w:spacing w:before="1" w:line="218" w:lineRule="auto"/>
        <w:rPr>
          <w:rFonts w:ascii="SimSun" w:hAnsi="SimSun" w:eastAsia="SimSun" w:cs="SimSun"/>
          <w:sz w:val="19"/>
          <w:szCs w:val="19"/>
        </w:rPr>
      </w:pPr>
      <w:r>
        <w:rPr>
          <w:rFonts w:ascii="SimSun" w:hAnsi="SimSun" w:eastAsia="SimSun" w:cs="SimSun"/>
          <w:sz w:val="19"/>
          <w:szCs w:val="19"/>
          <w:spacing w:val="14"/>
        </w:rPr>
        <w:t>互联网提升乡村社团组织能力，积极发挥好互联网的组织能力，加强农村团组织、</w:t>
      </w:r>
    </w:p>
    <w:p>
      <w:pPr>
        <w:spacing w:line="218" w:lineRule="auto"/>
        <w:sectPr>
          <w:footerReference w:type="default" r:id="rId274"/>
          <w:pgSz w:w="8520" w:h="12900"/>
          <w:pgMar w:top="400" w:right="924" w:bottom="525" w:left="240" w:header="0" w:footer="376" w:gutter="0"/>
        </w:sectPr>
        <w:rPr>
          <w:rFonts w:ascii="SimSun" w:hAnsi="SimSun" w:eastAsia="SimSun" w:cs="SimSun"/>
          <w:sz w:val="19"/>
          <w:szCs w:val="19"/>
        </w:rPr>
      </w:pPr>
    </w:p>
    <w:p>
      <w:pPr>
        <w:pStyle w:val="BodyText"/>
        <w:spacing w:line="261" w:lineRule="auto"/>
        <w:rPr/>
      </w:pPr>
      <w:r/>
    </w:p>
    <w:p>
      <w:pPr>
        <w:ind w:left="109"/>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16" w:lineRule="auto"/>
        <w:rPr/>
      </w:pPr>
      <w:r/>
    </w:p>
    <w:p>
      <w:pPr>
        <w:ind w:left="109"/>
        <w:spacing w:before="72" w:line="265" w:lineRule="auto"/>
        <w:rPr>
          <w:rFonts w:ascii="SimSun" w:hAnsi="SimSun" w:eastAsia="SimSun" w:cs="SimSun"/>
          <w:sz w:val="22"/>
          <w:szCs w:val="22"/>
        </w:rPr>
      </w:pPr>
      <w:r>
        <w:rPr>
          <w:rFonts w:ascii="SimSun" w:hAnsi="SimSun" w:eastAsia="SimSun" w:cs="SimSun"/>
          <w:sz w:val="22"/>
          <w:szCs w:val="22"/>
          <w:spacing w:val="-21"/>
        </w:rPr>
        <w:t>妇女组织、民兵连、老年社团，以及新经济组织、新社会组织管理，构建组织有力、</w:t>
      </w:r>
      <w:r>
        <w:rPr>
          <w:rFonts w:ascii="SimSun" w:hAnsi="SimSun" w:eastAsia="SimSun" w:cs="SimSun"/>
          <w:sz w:val="22"/>
          <w:szCs w:val="22"/>
          <w:spacing w:val="15"/>
        </w:rPr>
        <w:t xml:space="preserve"> </w:t>
      </w:r>
      <w:r>
        <w:rPr>
          <w:rFonts w:ascii="SimSun" w:hAnsi="SimSun" w:eastAsia="SimSun" w:cs="SimSun"/>
          <w:sz w:val="22"/>
          <w:szCs w:val="22"/>
          <w:spacing w:val="-16"/>
        </w:rPr>
        <w:t>充满活力、和谐有序的农村社团发展新局面。</w:t>
      </w:r>
    </w:p>
    <w:p>
      <w:pPr>
        <w:pStyle w:val="BodyText"/>
        <w:spacing w:line="311" w:lineRule="auto"/>
        <w:rPr/>
      </w:pPr>
      <w:r/>
    </w:p>
    <w:p>
      <w:pPr>
        <w:ind w:left="113"/>
        <w:spacing w:before="72" w:line="221" w:lineRule="auto"/>
        <w:outlineLvl w:val="6"/>
        <w:rPr>
          <w:rFonts w:ascii="SimHei" w:hAnsi="SimHei" w:eastAsia="SimHei" w:cs="SimHei"/>
          <w:sz w:val="22"/>
          <w:szCs w:val="22"/>
        </w:rPr>
      </w:pPr>
      <w:r>
        <w:rPr>
          <w:rFonts w:ascii="SimHei" w:hAnsi="SimHei" w:eastAsia="SimHei" w:cs="SimHei"/>
          <w:sz w:val="22"/>
          <w:szCs w:val="22"/>
          <w:b/>
          <w:bCs/>
          <w:spacing w:val="27"/>
        </w:rPr>
        <w:t>三</w:t>
      </w:r>
      <w:r>
        <w:rPr>
          <w:rFonts w:ascii="SimHei" w:hAnsi="SimHei" w:eastAsia="SimHei" w:cs="SimHei"/>
          <w:sz w:val="22"/>
          <w:szCs w:val="22"/>
          <w:spacing w:val="-30"/>
        </w:rPr>
        <w:t xml:space="preserve"> </w:t>
      </w:r>
      <w:r>
        <w:rPr>
          <w:rFonts w:ascii="SimHei" w:hAnsi="SimHei" w:eastAsia="SimHei" w:cs="SimHei"/>
          <w:sz w:val="22"/>
          <w:szCs w:val="22"/>
          <w:b/>
          <w:bCs/>
          <w:spacing w:val="27"/>
        </w:rPr>
        <w:t>、完善数字乡村建设保障机制</w:t>
      </w:r>
    </w:p>
    <w:p>
      <w:pPr>
        <w:pStyle w:val="BodyText"/>
        <w:spacing w:line="335" w:lineRule="auto"/>
        <w:rPr/>
      </w:pPr>
      <w:r/>
    </w:p>
    <w:p>
      <w:pPr>
        <w:ind w:left="223"/>
        <w:spacing w:before="71" w:line="222" w:lineRule="auto"/>
        <w:rPr>
          <w:rFonts w:ascii="SimHei" w:hAnsi="SimHei" w:eastAsia="SimHei" w:cs="SimHei"/>
          <w:sz w:val="22"/>
          <w:szCs w:val="22"/>
        </w:rPr>
      </w:pPr>
      <w:r>
        <w:rPr>
          <w:rFonts w:ascii="SimHei" w:hAnsi="SimHei" w:eastAsia="SimHei" w:cs="SimHei"/>
          <w:sz w:val="22"/>
          <w:szCs w:val="22"/>
          <w:b/>
          <w:bCs/>
          <w:spacing w:val="12"/>
        </w:rPr>
        <w:t>(</w:t>
      </w:r>
      <w:r>
        <w:rPr>
          <w:rFonts w:ascii="SimHei" w:hAnsi="SimHei" w:eastAsia="SimHei" w:cs="SimHei"/>
          <w:sz w:val="22"/>
          <w:szCs w:val="22"/>
          <w:spacing w:val="-49"/>
        </w:rPr>
        <w:t xml:space="preserve"> </w:t>
      </w:r>
      <w:r>
        <w:rPr>
          <w:rFonts w:ascii="SimHei" w:hAnsi="SimHei" w:eastAsia="SimHei" w:cs="SimHei"/>
          <w:sz w:val="22"/>
          <w:szCs w:val="22"/>
          <w:b/>
          <w:bCs/>
          <w:spacing w:val="12"/>
        </w:rPr>
        <w:t>一</w:t>
      </w:r>
      <w:r>
        <w:rPr>
          <w:rFonts w:ascii="SimHei" w:hAnsi="SimHei" w:eastAsia="SimHei" w:cs="SimHei"/>
          <w:sz w:val="22"/>
          <w:szCs w:val="22"/>
          <w:spacing w:val="-61"/>
        </w:rPr>
        <w:t xml:space="preserve"> </w:t>
      </w:r>
      <w:r>
        <w:rPr>
          <w:rFonts w:ascii="SimHei" w:hAnsi="SimHei" w:eastAsia="SimHei" w:cs="SimHei"/>
          <w:sz w:val="22"/>
          <w:szCs w:val="22"/>
          <w:b/>
          <w:bCs/>
          <w:spacing w:val="12"/>
        </w:rPr>
        <w:t>)组织保障</w:t>
      </w:r>
    </w:p>
    <w:p>
      <w:pPr>
        <w:ind w:left="109" w:right="94" w:firstLine="409"/>
        <w:spacing w:before="178" w:line="281" w:lineRule="auto"/>
        <w:jc w:val="both"/>
        <w:rPr>
          <w:rFonts w:ascii="SimSun" w:hAnsi="SimSun" w:eastAsia="SimSun" w:cs="SimSun"/>
          <w:sz w:val="22"/>
          <w:szCs w:val="22"/>
        </w:rPr>
      </w:pPr>
      <w:r>
        <w:rPr>
          <w:rFonts w:ascii="SimSun" w:hAnsi="SimSun" w:eastAsia="SimSun" w:cs="SimSun"/>
          <w:sz w:val="22"/>
          <w:szCs w:val="22"/>
          <w:spacing w:val="-12"/>
        </w:rPr>
        <w:t>加强数字乡村建设的组织领导，建立健全推进统筹协调机制，加强统筹规划</w:t>
      </w:r>
      <w:r>
        <w:rPr>
          <w:rFonts w:ascii="SimSun" w:hAnsi="SimSun" w:eastAsia="SimSun" w:cs="SimSun"/>
          <w:sz w:val="22"/>
          <w:szCs w:val="22"/>
          <w:spacing w:val="10"/>
        </w:rPr>
        <w:t xml:space="preserve"> </w:t>
      </w:r>
      <w:r>
        <w:rPr>
          <w:rFonts w:ascii="SimSun" w:hAnsi="SimSun" w:eastAsia="SimSun" w:cs="SimSun"/>
          <w:sz w:val="22"/>
          <w:szCs w:val="22"/>
          <w:spacing w:val="-12"/>
        </w:rPr>
        <w:t>和顶层设计，强化农业农村、发改、工信、商务、文旅、教育、医疗等部门在农</w:t>
      </w:r>
      <w:r>
        <w:rPr>
          <w:rFonts w:ascii="SimSun" w:hAnsi="SimSun" w:eastAsia="SimSun" w:cs="SimSun"/>
          <w:sz w:val="22"/>
          <w:szCs w:val="22"/>
          <w:spacing w:val="1"/>
        </w:rPr>
        <w:t xml:space="preserve"> </w:t>
      </w:r>
      <w:r>
        <w:rPr>
          <w:rFonts w:ascii="SimSun" w:hAnsi="SimSun" w:eastAsia="SimSun" w:cs="SimSun"/>
          <w:sz w:val="22"/>
          <w:szCs w:val="22"/>
          <w:spacing w:val="-12"/>
        </w:rPr>
        <w:t>村发展政策扶持上的协同，形成政策扶持合力。加强网络基础设施、基层</w:t>
      </w:r>
      <w:r>
        <w:rPr>
          <w:rFonts w:ascii="SimSun" w:hAnsi="SimSun" w:eastAsia="SimSun" w:cs="SimSun"/>
          <w:sz w:val="22"/>
          <w:szCs w:val="22"/>
          <w:spacing w:val="-13"/>
        </w:rPr>
        <w:t>智能服</w:t>
      </w:r>
      <w:r>
        <w:rPr>
          <w:rFonts w:ascii="SimSun" w:hAnsi="SimSun" w:eastAsia="SimSun" w:cs="SimSun"/>
          <w:sz w:val="22"/>
          <w:szCs w:val="22"/>
        </w:rPr>
        <w:t xml:space="preserve"> </w:t>
      </w:r>
      <w:r>
        <w:rPr>
          <w:rFonts w:ascii="SimSun" w:hAnsi="SimSun" w:eastAsia="SimSun" w:cs="SimSun"/>
          <w:sz w:val="22"/>
          <w:szCs w:val="22"/>
          <w:spacing w:val="-15"/>
        </w:rPr>
        <w:t>务终端、部门乡村服务队伍等统筹规划、共建共享，提升协同服务能力。</w:t>
      </w:r>
    </w:p>
    <w:p>
      <w:pPr>
        <w:pStyle w:val="BodyText"/>
        <w:spacing w:line="282" w:lineRule="auto"/>
        <w:rPr/>
      </w:pPr>
      <w:r/>
    </w:p>
    <w:p>
      <w:pPr>
        <w:ind w:left="223"/>
        <w:spacing w:before="72" w:line="222" w:lineRule="auto"/>
        <w:rPr>
          <w:rFonts w:ascii="SimHei" w:hAnsi="SimHei" w:eastAsia="SimHei" w:cs="SimHei"/>
          <w:sz w:val="22"/>
          <w:szCs w:val="22"/>
        </w:rPr>
      </w:pPr>
      <w:r>
        <w:rPr>
          <w:rFonts w:ascii="SimHei" w:hAnsi="SimHei" w:eastAsia="SimHei" w:cs="SimHei"/>
          <w:sz w:val="22"/>
          <w:szCs w:val="22"/>
          <w:b/>
          <w:bCs/>
          <w:spacing w:val="27"/>
        </w:rPr>
        <w:t>(二)政策保障</w:t>
      </w:r>
    </w:p>
    <w:p>
      <w:pPr>
        <w:ind w:left="109" w:right="29" w:firstLine="409"/>
        <w:spacing w:before="182" w:line="285" w:lineRule="auto"/>
        <w:jc w:val="both"/>
        <w:rPr>
          <w:rFonts w:ascii="SimSun" w:hAnsi="SimSun" w:eastAsia="SimSun" w:cs="SimSun"/>
          <w:sz w:val="22"/>
          <w:szCs w:val="22"/>
        </w:rPr>
      </w:pPr>
      <w:r>
        <w:rPr>
          <w:rFonts w:ascii="SimSun" w:hAnsi="SimSun" w:eastAsia="SimSun" w:cs="SimSun"/>
          <w:sz w:val="22"/>
          <w:szCs w:val="22"/>
          <w:spacing w:val="-12"/>
        </w:rPr>
        <w:t>继续实施电信普遍服务政策，支持农村网络基础设施覆盖面扩大和服务能力</w:t>
      </w:r>
      <w:r>
        <w:rPr>
          <w:rFonts w:ascii="SimSun" w:hAnsi="SimSun" w:eastAsia="SimSun" w:cs="SimSun"/>
          <w:sz w:val="22"/>
          <w:szCs w:val="22"/>
          <w:spacing w:val="12"/>
        </w:rPr>
        <w:t xml:space="preserve"> </w:t>
      </w:r>
      <w:r>
        <w:rPr>
          <w:rFonts w:ascii="SimSun" w:hAnsi="SimSun" w:eastAsia="SimSun" w:cs="SimSun"/>
          <w:sz w:val="22"/>
          <w:szCs w:val="22"/>
          <w:spacing w:val="-12"/>
        </w:rPr>
        <w:t>提升。继续开展电子商务示范县、示范镇、示范村建设，推进农村电商应用，加</w:t>
      </w:r>
      <w:r>
        <w:rPr>
          <w:rFonts w:ascii="SimSun" w:hAnsi="SimSun" w:eastAsia="SimSun" w:cs="SimSun"/>
          <w:sz w:val="22"/>
          <w:szCs w:val="22"/>
          <w:spacing w:val="5"/>
        </w:rPr>
        <w:t xml:space="preserve"> </w:t>
      </w:r>
      <w:r>
        <w:rPr>
          <w:rFonts w:ascii="SimSun" w:hAnsi="SimSun" w:eastAsia="SimSun" w:cs="SimSun"/>
          <w:sz w:val="22"/>
          <w:szCs w:val="22"/>
          <w:spacing w:val="-12"/>
        </w:rPr>
        <w:t>强农村电商人才培养，以电子商务撬动农村数字化应用发展</w:t>
      </w:r>
      <w:r>
        <w:rPr>
          <w:rFonts w:ascii="SimSun" w:hAnsi="SimSun" w:eastAsia="SimSun" w:cs="SimSun"/>
          <w:sz w:val="22"/>
          <w:szCs w:val="22"/>
          <w:spacing w:val="-13"/>
        </w:rPr>
        <w:t>和农村数字技能人才 </w:t>
      </w:r>
      <w:r>
        <w:rPr>
          <w:rFonts w:ascii="SimSun" w:hAnsi="SimSun" w:eastAsia="SimSun" w:cs="SimSun"/>
          <w:sz w:val="22"/>
          <w:szCs w:val="22"/>
          <w:spacing w:val="-16"/>
        </w:rPr>
        <w:t>培养。以实用和绩效为导向，创新推进模式，持续推进党员远程教育、农家书屋、</w:t>
      </w:r>
      <w:r>
        <w:rPr>
          <w:rFonts w:ascii="SimSun" w:hAnsi="SimSun" w:eastAsia="SimSun" w:cs="SimSun"/>
          <w:sz w:val="22"/>
          <w:szCs w:val="22"/>
          <w:spacing w:val="4"/>
        </w:rPr>
        <w:t xml:space="preserve"> </w:t>
      </w:r>
      <w:r>
        <w:rPr>
          <w:rFonts w:ascii="SimSun" w:hAnsi="SimSun" w:eastAsia="SimSun" w:cs="SimSun"/>
          <w:sz w:val="22"/>
          <w:szCs w:val="22"/>
          <w:spacing w:val="-17"/>
        </w:rPr>
        <w:t>农村信息服务站等项目建设。</w:t>
      </w:r>
    </w:p>
    <w:p>
      <w:pPr>
        <w:pStyle w:val="BodyText"/>
        <w:spacing w:line="292" w:lineRule="auto"/>
        <w:rPr/>
      </w:pPr>
      <w:r/>
    </w:p>
    <w:p>
      <w:pPr>
        <w:ind w:left="223"/>
        <w:spacing w:before="72" w:line="222" w:lineRule="auto"/>
        <w:rPr>
          <w:rFonts w:ascii="SimHei" w:hAnsi="SimHei" w:eastAsia="SimHei" w:cs="SimHei"/>
          <w:sz w:val="22"/>
          <w:szCs w:val="22"/>
        </w:rPr>
      </w:pPr>
      <w:r>
        <w:rPr>
          <w:rFonts w:ascii="SimHei" w:hAnsi="SimHei" w:eastAsia="SimHei" w:cs="SimHei"/>
          <w:sz w:val="22"/>
          <w:szCs w:val="22"/>
          <w:b/>
          <w:bCs/>
          <w:spacing w:val="27"/>
        </w:rPr>
        <w:t>(三)资金保障</w:t>
      </w:r>
    </w:p>
    <w:p>
      <w:pPr>
        <w:ind w:left="109" w:right="97" w:firstLine="409"/>
        <w:spacing w:before="170" w:line="281" w:lineRule="auto"/>
        <w:jc w:val="both"/>
        <w:rPr>
          <w:rFonts w:ascii="SimSun" w:hAnsi="SimSun" w:eastAsia="SimSun" w:cs="SimSun"/>
          <w:sz w:val="22"/>
          <w:szCs w:val="22"/>
        </w:rPr>
      </w:pPr>
      <w:r>
        <w:rPr>
          <w:rFonts w:ascii="SimSun" w:hAnsi="SimSun" w:eastAsia="SimSun" w:cs="SimSun"/>
          <w:sz w:val="22"/>
          <w:szCs w:val="22"/>
          <w:spacing w:val="-12"/>
        </w:rPr>
        <w:t>加强现有各部门涉农资金的统筹，形成扶持合力，重点支持数字项目重点项</w:t>
      </w:r>
      <w:r>
        <w:rPr>
          <w:rFonts w:ascii="SimSun" w:hAnsi="SimSun" w:eastAsia="SimSun" w:cs="SimSun"/>
          <w:sz w:val="22"/>
          <w:szCs w:val="22"/>
          <w:spacing w:val="7"/>
        </w:rPr>
        <w:t xml:space="preserve"> </w:t>
      </w:r>
      <w:r>
        <w:rPr>
          <w:rFonts w:ascii="SimSun" w:hAnsi="SimSun" w:eastAsia="SimSun" w:cs="SimSun"/>
          <w:sz w:val="22"/>
          <w:szCs w:val="22"/>
          <w:spacing w:val="-13"/>
        </w:rPr>
        <w:t>目建设。充分利用通信、电力、公路、水利等方面投资资金，同步加快乡村基础</w:t>
      </w:r>
      <w:r>
        <w:rPr>
          <w:rFonts w:ascii="SimSun" w:hAnsi="SimSun" w:eastAsia="SimSun" w:cs="SimSun"/>
          <w:sz w:val="22"/>
          <w:szCs w:val="22"/>
          <w:spacing w:val="5"/>
        </w:rPr>
        <w:t xml:space="preserve"> </w:t>
      </w:r>
      <w:r>
        <w:rPr>
          <w:rFonts w:ascii="SimSun" w:hAnsi="SimSun" w:eastAsia="SimSun" w:cs="SimSun"/>
          <w:sz w:val="22"/>
          <w:szCs w:val="22"/>
          <w:spacing w:val="-12"/>
        </w:rPr>
        <w:t>设施数字化改造升级。加强政策性金融服务对乡村网络基础设施、数字农业、农</w:t>
      </w:r>
      <w:r>
        <w:rPr>
          <w:rFonts w:ascii="SimSun" w:hAnsi="SimSun" w:eastAsia="SimSun" w:cs="SimSun"/>
          <w:sz w:val="22"/>
          <w:szCs w:val="22"/>
          <w:spacing w:val="1"/>
        </w:rPr>
        <w:t xml:space="preserve"> </w:t>
      </w:r>
      <w:r>
        <w:rPr>
          <w:rFonts w:ascii="SimSun" w:hAnsi="SimSun" w:eastAsia="SimSun" w:cs="SimSun"/>
          <w:sz w:val="22"/>
          <w:szCs w:val="22"/>
          <w:spacing w:val="-15"/>
        </w:rPr>
        <w:t>村电商等领域和农业合作社、新型农业经营主体的信贷融资支持。</w:t>
      </w:r>
    </w:p>
    <w:p>
      <w:pPr>
        <w:pStyle w:val="BodyText"/>
        <w:spacing w:line="301" w:lineRule="auto"/>
        <w:rPr/>
      </w:pPr>
      <w:r/>
    </w:p>
    <w:p>
      <w:pPr>
        <w:ind w:left="283"/>
        <w:spacing w:before="72" w:line="221" w:lineRule="auto"/>
        <w:rPr>
          <w:rFonts w:ascii="SimHei" w:hAnsi="SimHei" w:eastAsia="SimHei" w:cs="SimHei"/>
          <w:sz w:val="22"/>
          <w:szCs w:val="22"/>
        </w:rPr>
      </w:pPr>
      <w:r>
        <w:rPr>
          <w:rFonts w:ascii="SimHei" w:hAnsi="SimHei" w:eastAsia="SimHei" w:cs="SimHei"/>
          <w:sz w:val="22"/>
          <w:szCs w:val="22"/>
          <w:b/>
          <w:bCs/>
          <w:spacing w:val="27"/>
        </w:rPr>
        <w:t>(四)网络保障</w:t>
      </w:r>
    </w:p>
    <w:p>
      <w:pPr>
        <w:ind w:right="30" w:firstLine="519"/>
        <w:spacing w:before="171" w:line="286" w:lineRule="auto"/>
        <w:jc w:val="both"/>
        <w:rPr>
          <w:rFonts w:ascii="SimSun" w:hAnsi="SimSun" w:eastAsia="SimSun" w:cs="SimSun"/>
          <w:sz w:val="22"/>
          <w:szCs w:val="22"/>
        </w:rPr>
      </w:pPr>
      <w:r>
        <w:rPr>
          <w:rFonts w:ascii="SimSun" w:hAnsi="SimSun" w:eastAsia="SimSun" w:cs="SimSun"/>
          <w:sz w:val="22"/>
          <w:szCs w:val="22"/>
          <w:spacing w:val="-9"/>
        </w:rPr>
        <w:t>加快农村地区光纤人户和4</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9"/>
        </w:rPr>
        <w:t>基站补盲建设，持</w:t>
      </w:r>
      <w:r>
        <w:rPr>
          <w:rFonts w:ascii="SimSun" w:hAnsi="SimSun" w:eastAsia="SimSun" w:cs="SimSun"/>
          <w:sz w:val="22"/>
          <w:szCs w:val="22"/>
          <w:spacing w:val="-10"/>
        </w:rPr>
        <w:t>续推进网络迭代升级和农村 </w:t>
      </w:r>
      <w:r>
        <w:rPr>
          <w:rFonts w:ascii="SimSun" w:hAnsi="SimSun" w:eastAsia="SimSun" w:cs="SimSun"/>
          <w:sz w:val="22"/>
          <w:szCs w:val="22"/>
          <w:spacing w:val="-8"/>
        </w:rPr>
        <w:t>“三网融合”,推进5</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8"/>
        </w:rPr>
        <w:t>和千兆光纤网络在有条件、有需求的农村应用。推进通信</w:t>
      </w:r>
      <w:r>
        <w:rPr>
          <w:rFonts w:ascii="SimSun" w:hAnsi="SimSun" w:eastAsia="SimSun" w:cs="SimSun"/>
          <w:sz w:val="22"/>
          <w:szCs w:val="22"/>
        </w:rPr>
        <w:t xml:space="preserve"> </w:t>
      </w:r>
      <w:r>
        <w:rPr>
          <w:rFonts w:ascii="SimSun" w:hAnsi="SimSun" w:eastAsia="SimSun" w:cs="SimSun"/>
          <w:sz w:val="22"/>
          <w:szCs w:val="22"/>
          <w:spacing w:val="-18"/>
        </w:rPr>
        <w:t>运营商农村地区铁塔、基站、机房、管线等共建</w:t>
      </w:r>
      <w:r>
        <w:rPr>
          <w:rFonts w:ascii="SimSun" w:hAnsi="SimSun" w:eastAsia="SimSun" w:cs="SimSun"/>
          <w:sz w:val="22"/>
          <w:szCs w:val="22"/>
          <w:spacing w:val="-19"/>
        </w:rPr>
        <w:t>共享，降低农村地区网络进入成本。</w:t>
      </w:r>
      <w:r>
        <w:rPr>
          <w:rFonts w:ascii="SimSun" w:hAnsi="SimSun" w:eastAsia="SimSun" w:cs="SimSun"/>
          <w:sz w:val="22"/>
          <w:szCs w:val="22"/>
        </w:rPr>
        <w:t xml:space="preserve"> </w:t>
      </w:r>
      <w:r>
        <w:rPr>
          <w:rFonts w:ascii="SimSun" w:hAnsi="SimSun" w:eastAsia="SimSun" w:cs="SimSun"/>
          <w:sz w:val="22"/>
          <w:szCs w:val="22"/>
          <w:spacing w:val="-9"/>
        </w:rPr>
        <w:t>积极利用部委和省市各类“三农”服务工程，推进农村医疗、教</w:t>
      </w:r>
      <w:r>
        <w:rPr>
          <w:rFonts w:ascii="SimSun" w:hAnsi="SimSun" w:eastAsia="SimSun" w:cs="SimSun"/>
          <w:sz w:val="22"/>
          <w:szCs w:val="22"/>
          <w:spacing w:val="-10"/>
        </w:rPr>
        <w:t>育、文旅等公共 </w:t>
      </w:r>
      <w:r>
        <w:rPr>
          <w:rFonts w:ascii="SimSun" w:hAnsi="SimSun" w:eastAsia="SimSun" w:cs="SimSun"/>
          <w:sz w:val="22"/>
          <w:szCs w:val="22"/>
          <w:spacing w:val="-6"/>
        </w:rPr>
        <w:t>场所网络设施建设。</w:t>
      </w:r>
    </w:p>
    <w:p>
      <w:pPr>
        <w:spacing w:line="286" w:lineRule="auto"/>
        <w:sectPr>
          <w:footerReference w:type="default" r:id="rId275"/>
          <w:pgSz w:w="8520" w:h="12920"/>
          <w:pgMar w:top="400" w:right="310" w:bottom="482" w:left="720" w:header="0" w:footer="323" w:gutter="0"/>
        </w:sectPr>
        <w:rPr>
          <w:rFonts w:ascii="SimSun" w:hAnsi="SimSun" w:eastAsia="SimSun" w:cs="SimSun"/>
          <w:sz w:val="22"/>
          <w:szCs w:val="22"/>
        </w:rPr>
      </w:pPr>
    </w:p>
    <w:p>
      <w:pPr>
        <w:ind w:left="2780"/>
        <w:spacing w:before="268" w:line="213" w:lineRule="auto"/>
        <w:rPr>
          <w:rFonts w:ascii="SimHei" w:hAnsi="SimHei" w:eastAsia="SimHei" w:cs="SimHei"/>
          <w:sz w:val="16"/>
          <w:szCs w:val="16"/>
        </w:rPr>
      </w:pPr>
      <w:r>
        <w:rPr>
          <w:rFonts w:ascii="SimHei" w:hAnsi="SimHei" w:eastAsia="SimHei" w:cs="SimHei"/>
          <w:sz w:val="16"/>
          <w:szCs w:val="16"/>
          <w:spacing w:val="1"/>
        </w:rPr>
        <w:t>第五章</w:t>
      </w:r>
      <w:r>
        <w:rPr>
          <w:rFonts w:ascii="SimHei" w:hAnsi="SimHei" w:eastAsia="SimHei" w:cs="SimHei"/>
          <w:sz w:val="16"/>
          <w:szCs w:val="16"/>
          <w:spacing w:val="1"/>
        </w:rPr>
        <w:t xml:space="preserve">  </w:t>
      </w:r>
      <w:r>
        <w:rPr>
          <w:rFonts w:ascii="SimHei" w:hAnsi="SimHei" w:eastAsia="SimHei" w:cs="SimHei"/>
          <w:sz w:val="16"/>
          <w:szCs w:val="16"/>
          <w:spacing w:val="1"/>
        </w:rPr>
        <w:t>数字社会：深化融合创新应用，构建社会智慧运行模式</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4"/>
        <w:spacing w:before="100" w:line="221" w:lineRule="auto"/>
        <w:rPr>
          <w:rFonts w:ascii="SimHei" w:hAnsi="SimHei" w:eastAsia="SimHei" w:cs="SimHei"/>
          <w:sz w:val="31"/>
          <w:szCs w:val="31"/>
        </w:rPr>
      </w:pPr>
      <w:r>
        <w:rPr>
          <w:rFonts w:ascii="SimHei" w:hAnsi="SimHei" w:eastAsia="SimHei" w:cs="SimHei"/>
          <w:sz w:val="31"/>
          <w:szCs w:val="31"/>
          <w:b/>
          <w:bCs/>
          <w:spacing w:val="13"/>
        </w:rPr>
        <w:t>第三节</w:t>
      </w:r>
      <w:r>
        <w:rPr>
          <w:rFonts w:ascii="SimHei" w:hAnsi="SimHei" w:eastAsia="SimHei" w:cs="SimHei"/>
          <w:sz w:val="31"/>
          <w:szCs w:val="31"/>
          <w:spacing w:val="6"/>
        </w:rPr>
        <w:t xml:space="preserve">  </w:t>
      </w:r>
      <w:r>
        <w:rPr>
          <w:rFonts w:ascii="SimHei" w:hAnsi="SimHei" w:eastAsia="SimHei" w:cs="SimHei"/>
          <w:sz w:val="31"/>
          <w:szCs w:val="31"/>
          <w:b/>
          <w:bCs/>
          <w:spacing w:val="13"/>
        </w:rPr>
        <w:t>数字化点亮大众智慧新生活</w:t>
      </w:r>
    </w:p>
    <w:p>
      <w:pPr>
        <w:pStyle w:val="BodyText"/>
        <w:spacing w:line="317" w:lineRule="auto"/>
        <w:rPr/>
      </w:pPr>
      <w:r/>
    </w:p>
    <w:p>
      <w:pPr>
        <w:ind w:firstLine="410"/>
        <w:spacing w:before="62" w:line="350" w:lineRule="auto"/>
        <w:jc w:val="both"/>
        <w:rPr>
          <w:rFonts w:ascii="SimSun" w:hAnsi="SimSun" w:eastAsia="SimSun" w:cs="SimSun"/>
          <w:sz w:val="19"/>
          <w:szCs w:val="19"/>
        </w:rPr>
      </w:pPr>
      <w:r>
        <w:rPr>
          <w:rFonts w:ascii="SimSun" w:hAnsi="SimSun" w:eastAsia="SimSun" w:cs="SimSun"/>
          <w:sz w:val="19"/>
          <w:szCs w:val="19"/>
          <w:spacing w:val="17"/>
        </w:rPr>
        <w:t>以互联网为代表的数字技术已经深刻改变了人类的发展进程，形形色色的网 </w:t>
      </w:r>
      <w:r>
        <w:rPr>
          <w:rFonts w:ascii="SimSun" w:hAnsi="SimSun" w:eastAsia="SimSun" w:cs="SimSun"/>
          <w:sz w:val="19"/>
          <w:szCs w:val="19"/>
          <w:spacing w:val="17"/>
        </w:rPr>
        <w:t>络数字应用已经渗透到了生产生活的方方面面，对产业发展、居民生活和政</w:t>
      </w:r>
      <w:r>
        <w:rPr>
          <w:rFonts w:ascii="SimSun" w:hAnsi="SimSun" w:eastAsia="SimSun" w:cs="SimSun"/>
          <w:sz w:val="19"/>
          <w:szCs w:val="19"/>
          <w:spacing w:val="16"/>
        </w:rPr>
        <w:t>府治 </w:t>
      </w:r>
      <w:r>
        <w:rPr>
          <w:rFonts w:ascii="SimSun" w:hAnsi="SimSun" w:eastAsia="SimSun" w:cs="SimSun"/>
          <w:sz w:val="19"/>
          <w:szCs w:val="19"/>
          <w:spacing w:val="17"/>
        </w:rPr>
        <w:t>理都产生了重大深刻的影响。近年来，我国大力推进移动通信网络迭代升级</w:t>
      </w:r>
      <w:r>
        <w:rPr>
          <w:rFonts w:ascii="SimSun" w:hAnsi="SimSun" w:eastAsia="SimSun" w:cs="SimSun"/>
          <w:sz w:val="19"/>
          <w:szCs w:val="19"/>
          <w:spacing w:val="16"/>
        </w:rPr>
        <w:t>和宽 </w:t>
      </w:r>
      <w:r>
        <w:rPr>
          <w:rFonts w:ascii="SimSun" w:hAnsi="SimSun" w:eastAsia="SimSun" w:cs="SimSun"/>
          <w:sz w:val="19"/>
          <w:szCs w:val="19"/>
          <w:spacing w:val="18"/>
        </w:rPr>
        <w:t>带普及提速降费，加快光纤网络、4</w:t>
      </w:r>
      <w:r>
        <w:rPr>
          <w:rFonts w:ascii="Times New Roman" w:hAnsi="Times New Roman" w:eastAsia="Times New Roman" w:cs="Times New Roman"/>
          <w:sz w:val="19"/>
          <w:szCs w:val="19"/>
          <w:spacing w:val="18"/>
        </w:rPr>
        <w:t>G</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18"/>
        </w:rPr>
        <w:t>、</w:t>
      </w:r>
      <w:r>
        <w:rPr>
          <w:rFonts w:ascii="Times New Roman" w:hAnsi="Times New Roman" w:eastAsia="Times New Roman" w:cs="Times New Roman"/>
          <w:sz w:val="19"/>
          <w:szCs w:val="19"/>
          <w:spacing w:val="18"/>
        </w:rPr>
        <w:t>5G  </w:t>
      </w:r>
      <w:r>
        <w:rPr>
          <w:rFonts w:ascii="SimSun" w:hAnsi="SimSun" w:eastAsia="SimSun" w:cs="SimSun"/>
          <w:sz w:val="19"/>
          <w:szCs w:val="19"/>
          <w:spacing w:val="18"/>
        </w:rPr>
        <w:t>等部署应用</w:t>
      </w:r>
      <w:r>
        <w:rPr>
          <w:rFonts w:ascii="SimSun" w:hAnsi="SimSun" w:eastAsia="SimSun" w:cs="SimSun"/>
          <w:sz w:val="19"/>
          <w:szCs w:val="19"/>
          <w:spacing w:val="17"/>
        </w:rPr>
        <w:t>，互联网走进千家万户，</w:t>
      </w:r>
      <w:r>
        <w:rPr>
          <w:rFonts w:ascii="SimSun" w:hAnsi="SimSun" w:eastAsia="SimSun" w:cs="SimSun"/>
          <w:sz w:val="19"/>
          <w:szCs w:val="19"/>
        </w:rPr>
        <w:t xml:space="preserve"> </w:t>
      </w:r>
      <w:r>
        <w:rPr>
          <w:rFonts w:ascii="SimSun" w:hAnsi="SimSun" w:eastAsia="SimSun" w:cs="SimSun"/>
          <w:sz w:val="19"/>
          <w:szCs w:val="19"/>
          <w:spacing w:val="17"/>
        </w:rPr>
        <w:t>移动互联网应用更是普遍触及大众指尖，各种数字化应用成为大众日常生活中不</w:t>
      </w:r>
      <w:r>
        <w:rPr>
          <w:rFonts w:ascii="SimSun" w:hAnsi="SimSun" w:eastAsia="SimSun" w:cs="SimSun"/>
          <w:sz w:val="19"/>
          <w:szCs w:val="19"/>
          <w:spacing w:val="2"/>
        </w:rPr>
        <w:t xml:space="preserve">  </w:t>
      </w:r>
      <w:r>
        <w:rPr>
          <w:rFonts w:ascii="SimSun" w:hAnsi="SimSun" w:eastAsia="SimSun" w:cs="SimSun"/>
          <w:sz w:val="19"/>
          <w:szCs w:val="19"/>
          <w:spacing w:val="17"/>
        </w:rPr>
        <w:t>可或缺的重要组成部分，为大众生活提档升级提供技术赋能。数字化点亮智慧生</w:t>
      </w:r>
      <w:r>
        <w:rPr>
          <w:rFonts w:ascii="SimSun" w:hAnsi="SimSun" w:eastAsia="SimSun" w:cs="SimSun"/>
          <w:sz w:val="19"/>
          <w:szCs w:val="19"/>
          <w:spacing w:val="1"/>
        </w:rPr>
        <w:t xml:space="preserve">  </w:t>
      </w:r>
      <w:r>
        <w:rPr>
          <w:rFonts w:ascii="SimSun" w:hAnsi="SimSun" w:eastAsia="SimSun" w:cs="SimSun"/>
          <w:sz w:val="19"/>
          <w:szCs w:val="19"/>
          <w:spacing w:val="17"/>
        </w:rPr>
        <w:t>活，数字信息服务和商业模式创新，让大众的衣食住行等生活各个方面变得便捷</w:t>
      </w:r>
    </w:p>
    <w:p>
      <w:pPr>
        <w:spacing w:line="220" w:lineRule="auto"/>
        <w:rPr>
          <w:rFonts w:ascii="SimSun" w:hAnsi="SimSun" w:eastAsia="SimSun" w:cs="SimSun"/>
          <w:sz w:val="19"/>
          <w:szCs w:val="19"/>
        </w:rPr>
      </w:pPr>
      <w:r>
        <w:rPr>
          <w:rFonts w:ascii="SimSun" w:hAnsi="SimSun" w:eastAsia="SimSun" w:cs="SimSun"/>
          <w:sz w:val="19"/>
          <w:szCs w:val="19"/>
          <w:spacing w:val="6"/>
        </w:rPr>
        <w:t>化、体验化和智慧化。</w:t>
      </w:r>
    </w:p>
    <w:p>
      <w:pPr>
        <w:pStyle w:val="BodyText"/>
        <w:spacing w:line="364"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11"/>
        </w:rPr>
        <w:t>一</w:t>
      </w:r>
      <w:r>
        <w:rPr>
          <w:rFonts w:ascii="SimHei" w:hAnsi="SimHei" w:eastAsia="SimHei" w:cs="SimHei"/>
          <w:sz w:val="19"/>
          <w:szCs w:val="19"/>
          <w:spacing w:val="38"/>
        </w:rPr>
        <w:t xml:space="preserve"> </w:t>
      </w:r>
      <w:r>
        <w:rPr>
          <w:rFonts w:ascii="SimHei" w:hAnsi="SimHei" w:eastAsia="SimHei" w:cs="SimHei"/>
          <w:sz w:val="19"/>
          <w:szCs w:val="19"/>
          <w:b/>
          <w:bCs/>
          <w:spacing w:val="-11"/>
        </w:rPr>
        <w:t>、信</w:t>
      </w:r>
      <w:r>
        <w:rPr>
          <w:rFonts w:ascii="SimHei" w:hAnsi="SimHei" w:eastAsia="SimHei" w:cs="SimHei"/>
          <w:sz w:val="19"/>
          <w:szCs w:val="19"/>
          <w:spacing w:val="-11"/>
        </w:rPr>
        <w:t xml:space="preserve"> </w:t>
      </w:r>
      <w:r>
        <w:rPr>
          <w:rFonts w:ascii="SimHei" w:hAnsi="SimHei" w:eastAsia="SimHei" w:cs="SimHei"/>
          <w:sz w:val="19"/>
          <w:szCs w:val="19"/>
          <w:b/>
          <w:bCs/>
          <w:spacing w:val="-11"/>
        </w:rPr>
        <w:t>息</w:t>
      </w:r>
      <w:r>
        <w:rPr>
          <w:rFonts w:ascii="SimHei" w:hAnsi="SimHei" w:eastAsia="SimHei" w:cs="SimHei"/>
          <w:sz w:val="19"/>
          <w:szCs w:val="19"/>
          <w:spacing w:val="-11"/>
        </w:rPr>
        <w:t xml:space="preserve"> </w:t>
      </w:r>
      <w:r>
        <w:rPr>
          <w:rFonts w:ascii="SimHei" w:hAnsi="SimHei" w:eastAsia="SimHei" w:cs="SimHei"/>
          <w:sz w:val="19"/>
          <w:szCs w:val="19"/>
          <w:b/>
          <w:bCs/>
          <w:spacing w:val="-11"/>
        </w:rPr>
        <w:t>技</w:t>
      </w:r>
      <w:r>
        <w:rPr>
          <w:rFonts w:ascii="SimHei" w:hAnsi="SimHei" w:eastAsia="SimHei" w:cs="SimHei"/>
          <w:sz w:val="19"/>
          <w:szCs w:val="19"/>
          <w:spacing w:val="-15"/>
        </w:rPr>
        <w:t xml:space="preserve"> </w:t>
      </w:r>
      <w:r>
        <w:rPr>
          <w:rFonts w:ascii="SimHei" w:hAnsi="SimHei" w:eastAsia="SimHei" w:cs="SimHei"/>
          <w:sz w:val="19"/>
          <w:szCs w:val="19"/>
          <w:b/>
          <w:bCs/>
          <w:spacing w:val="-11"/>
        </w:rPr>
        <w:t>术</w:t>
      </w:r>
      <w:r>
        <w:rPr>
          <w:rFonts w:ascii="SimHei" w:hAnsi="SimHei" w:eastAsia="SimHei" w:cs="SimHei"/>
          <w:sz w:val="19"/>
          <w:szCs w:val="19"/>
          <w:spacing w:val="-11"/>
        </w:rPr>
        <w:t xml:space="preserve"> </w:t>
      </w:r>
      <w:r>
        <w:rPr>
          <w:rFonts w:ascii="SimHei" w:hAnsi="SimHei" w:eastAsia="SimHei" w:cs="SimHei"/>
          <w:sz w:val="19"/>
          <w:szCs w:val="19"/>
          <w:b/>
          <w:bCs/>
          <w:spacing w:val="-11"/>
        </w:rPr>
        <w:t>应</w:t>
      </w:r>
      <w:r>
        <w:rPr>
          <w:rFonts w:ascii="SimHei" w:hAnsi="SimHei" w:eastAsia="SimHei" w:cs="SimHei"/>
          <w:sz w:val="19"/>
          <w:szCs w:val="19"/>
          <w:spacing w:val="-11"/>
        </w:rPr>
        <w:t xml:space="preserve"> </w:t>
      </w:r>
      <w:r>
        <w:rPr>
          <w:rFonts w:ascii="SimHei" w:hAnsi="SimHei" w:eastAsia="SimHei" w:cs="SimHei"/>
          <w:sz w:val="19"/>
          <w:szCs w:val="19"/>
          <w:b/>
          <w:bCs/>
          <w:spacing w:val="-11"/>
        </w:rPr>
        <w:t>用</w:t>
      </w:r>
      <w:r>
        <w:rPr>
          <w:rFonts w:ascii="SimHei" w:hAnsi="SimHei" w:eastAsia="SimHei" w:cs="SimHei"/>
          <w:sz w:val="19"/>
          <w:szCs w:val="19"/>
          <w:spacing w:val="-15"/>
        </w:rPr>
        <w:t xml:space="preserve"> </w:t>
      </w:r>
      <w:r>
        <w:rPr>
          <w:rFonts w:ascii="SimHei" w:hAnsi="SimHei" w:eastAsia="SimHei" w:cs="SimHei"/>
          <w:sz w:val="19"/>
          <w:szCs w:val="19"/>
          <w:b/>
          <w:bCs/>
          <w:spacing w:val="-11"/>
        </w:rPr>
        <w:t>促</w:t>
      </w:r>
      <w:r>
        <w:rPr>
          <w:rFonts w:ascii="SimHei" w:hAnsi="SimHei" w:eastAsia="SimHei" w:cs="SimHei"/>
          <w:sz w:val="19"/>
          <w:szCs w:val="19"/>
          <w:spacing w:val="-15"/>
        </w:rPr>
        <w:t xml:space="preserve"> </w:t>
      </w:r>
      <w:r>
        <w:rPr>
          <w:rFonts w:ascii="SimHei" w:hAnsi="SimHei" w:eastAsia="SimHei" w:cs="SimHei"/>
          <w:sz w:val="19"/>
          <w:szCs w:val="19"/>
          <w:b/>
          <w:bCs/>
          <w:spacing w:val="-11"/>
        </w:rPr>
        <w:t>进</w:t>
      </w:r>
      <w:r>
        <w:rPr>
          <w:rFonts w:ascii="SimHei" w:hAnsi="SimHei" w:eastAsia="SimHei" w:cs="SimHei"/>
          <w:sz w:val="19"/>
          <w:szCs w:val="19"/>
          <w:spacing w:val="-15"/>
        </w:rPr>
        <w:t xml:space="preserve"> </w:t>
      </w:r>
      <w:r>
        <w:rPr>
          <w:rFonts w:ascii="SimHei" w:hAnsi="SimHei" w:eastAsia="SimHei" w:cs="SimHei"/>
          <w:sz w:val="19"/>
          <w:szCs w:val="19"/>
          <w:b/>
          <w:bCs/>
          <w:spacing w:val="-11"/>
        </w:rPr>
        <w:t>生</w:t>
      </w:r>
      <w:r>
        <w:rPr>
          <w:rFonts w:ascii="SimHei" w:hAnsi="SimHei" w:eastAsia="SimHei" w:cs="SimHei"/>
          <w:sz w:val="19"/>
          <w:szCs w:val="19"/>
          <w:spacing w:val="-9"/>
        </w:rPr>
        <w:t xml:space="preserve"> </w:t>
      </w:r>
      <w:r>
        <w:rPr>
          <w:rFonts w:ascii="SimHei" w:hAnsi="SimHei" w:eastAsia="SimHei" w:cs="SimHei"/>
          <w:sz w:val="19"/>
          <w:szCs w:val="19"/>
          <w:b/>
          <w:bCs/>
          <w:spacing w:val="-11"/>
        </w:rPr>
        <w:t>活</w:t>
      </w:r>
      <w:r>
        <w:rPr>
          <w:rFonts w:ascii="SimHei" w:hAnsi="SimHei" w:eastAsia="SimHei" w:cs="SimHei"/>
          <w:sz w:val="19"/>
          <w:szCs w:val="19"/>
          <w:spacing w:val="-11"/>
        </w:rPr>
        <w:t xml:space="preserve"> </w:t>
      </w:r>
      <w:r>
        <w:rPr>
          <w:rFonts w:ascii="SimHei" w:hAnsi="SimHei" w:eastAsia="SimHei" w:cs="SimHei"/>
          <w:sz w:val="19"/>
          <w:szCs w:val="19"/>
          <w:b/>
          <w:bCs/>
          <w:spacing w:val="-11"/>
        </w:rPr>
        <w:t>智</w:t>
      </w:r>
      <w:r>
        <w:rPr>
          <w:rFonts w:ascii="SimHei" w:hAnsi="SimHei" w:eastAsia="SimHei" w:cs="SimHei"/>
          <w:sz w:val="19"/>
          <w:szCs w:val="19"/>
          <w:spacing w:val="-12"/>
        </w:rPr>
        <w:t xml:space="preserve"> </w:t>
      </w:r>
      <w:r>
        <w:rPr>
          <w:rFonts w:ascii="SimHei" w:hAnsi="SimHei" w:eastAsia="SimHei" w:cs="SimHei"/>
          <w:sz w:val="19"/>
          <w:szCs w:val="19"/>
          <w:b/>
          <w:bCs/>
          <w:spacing w:val="-11"/>
        </w:rPr>
        <w:t>慧</w:t>
      </w:r>
      <w:r>
        <w:rPr>
          <w:rFonts w:ascii="SimHei" w:hAnsi="SimHei" w:eastAsia="SimHei" w:cs="SimHei"/>
          <w:sz w:val="19"/>
          <w:szCs w:val="19"/>
          <w:spacing w:val="-13"/>
        </w:rPr>
        <w:t xml:space="preserve"> </w:t>
      </w:r>
      <w:r>
        <w:rPr>
          <w:rFonts w:ascii="SimHei" w:hAnsi="SimHei" w:eastAsia="SimHei" w:cs="SimHei"/>
          <w:sz w:val="19"/>
          <w:szCs w:val="19"/>
          <w:b/>
          <w:bCs/>
          <w:spacing w:val="-11"/>
        </w:rPr>
        <w:t>化</w:t>
      </w:r>
    </w:p>
    <w:p>
      <w:pPr>
        <w:pStyle w:val="BodyText"/>
        <w:spacing w:line="375" w:lineRule="auto"/>
        <w:rPr/>
      </w:pPr>
      <w:r/>
    </w:p>
    <w:p>
      <w:pPr>
        <w:ind w:left="112"/>
        <w:spacing w:before="63"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3"/>
        </w:rPr>
        <w:t xml:space="preserve"> </w:t>
      </w:r>
      <w:r>
        <w:rPr>
          <w:rFonts w:ascii="SimHei" w:hAnsi="SimHei" w:eastAsia="SimHei" w:cs="SimHei"/>
          <w:sz w:val="19"/>
          <w:szCs w:val="19"/>
          <w:b/>
          <w:bCs/>
          <w:spacing w:val="-14"/>
        </w:rPr>
        <w:t>一</w:t>
      </w:r>
      <w:r>
        <w:rPr>
          <w:rFonts w:ascii="SimHei" w:hAnsi="SimHei" w:eastAsia="SimHei" w:cs="SimHei"/>
          <w:sz w:val="19"/>
          <w:szCs w:val="19"/>
          <w:spacing w:val="-25"/>
        </w:rPr>
        <w:t xml:space="preserve"> </w:t>
      </w: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网</w:t>
      </w:r>
      <w:r>
        <w:rPr>
          <w:rFonts w:ascii="SimHei" w:hAnsi="SimHei" w:eastAsia="SimHei" w:cs="SimHei"/>
          <w:sz w:val="19"/>
          <w:szCs w:val="19"/>
          <w:spacing w:val="-23"/>
        </w:rPr>
        <w:t xml:space="preserve"> </w:t>
      </w:r>
      <w:r>
        <w:rPr>
          <w:rFonts w:ascii="SimHei" w:hAnsi="SimHei" w:eastAsia="SimHei" w:cs="SimHei"/>
          <w:sz w:val="19"/>
          <w:szCs w:val="19"/>
          <w:b/>
          <w:bCs/>
          <w:spacing w:val="-14"/>
        </w:rPr>
        <w:t>络</w:t>
      </w:r>
      <w:r>
        <w:rPr>
          <w:rFonts w:ascii="SimHei" w:hAnsi="SimHei" w:eastAsia="SimHei" w:cs="SimHei"/>
          <w:sz w:val="19"/>
          <w:szCs w:val="19"/>
          <w:spacing w:val="-22"/>
        </w:rPr>
        <w:t xml:space="preserve"> </w:t>
      </w:r>
      <w:r>
        <w:rPr>
          <w:rFonts w:ascii="SimHei" w:hAnsi="SimHei" w:eastAsia="SimHei" w:cs="SimHei"/>
          <w:sz w:val="19"/>
          <w:szCs w:val="19"/>
          <w:b/>
          <w:bCs/>
          <w:spacing w:val="-14"/>
        </w:rPr>
        <w:t>接</w:t>
      </w:r>
      <w:r>
        <w:rPr>
          <w:rFonts w:ascii="SimHei" w:hAnsi="SimHei" w:eastAsia="SimHei" w:cs="SimHei"/>
          <w:sz w:val="19"/>
          <w:szCs w:val="19"/>
          <w:spacing w:val="-23"/>
        </w:rPr>
        <w:t xml:space="preserve"> </w:t>
      </w:r>
      <w:r>
        <w:rPr>
          <w:rFonts w:ascii="SimHei" w:hAnsi="SimHei" w:eastAsia="SimHei" w:cs="SimHei"/>
          <w:sz w:val="19"/>
          <w:szCs w:val="19"/>
          <w:b/>
          <w:bCs/>
          <w:spacing w:val="-14"/>
        </w:rPr>
        <w:t>入</w:t>
      </w:r>
      <w:r>
        <w:rPr>
          <w:rFonts w:ascii="SimHei" w:hAnsi="SimHei" w:eastAsia="SimHei" w:cs="SimHei"/>
          <w:sz w:val="19"/>
          <w:szCs w:val="19"/>
          <w:spacing w:val="-22"/>
        </w:rPr>
        <w:t xml:space="preserve"> </w:t>
      </w:r>
      <w:r>
        <w:rPr>
          <w:rFonts w:ascii="SimHei" w:hAnsi="SimHei" w:eastAsia="SimHei" w:cs="SimHei"/>
          <w:sz w:val="19"/>
          <w:szCs w:val="19"/>
          <w:b/>
          <w:bCs/>
          <w:spacing w:val="-14"/>
        </w:rPr>
        <w:t>环</w:t>
      </w:r>
      <w:r>
        <w:rPr>
          <w:rFonts w:ascii="SimHei" w:hAnsi="SimHei" w:eastAsia="SimHei" w:cs="SimHei"/>
          <w:sz w:val="19"/>
          <w:szCs w:val="19"/>
          <w:spacing w:val="-22"/>
        </w:rPr>
        <w:t xml:space="preserve"> </w:t>
      </w:r>
      <w:r>
        <w:rPr>
          <w:rFonts w:ascii="SimHei" w:hAnsi="SimHei" w:eastAsia="SimHei" w:cs="SimHei"/>
          <w:sz w:val="19"/>
          <w:szCs w:val="19"/>
          <w:b/>
          <w:bCs/>
          <w:spacing w:val="-14"/>
        </w:rPr>
        <w:t>境</w:t>
      </w:r>
    </w:p>
    <w:p>
      <w:pPr>
        <w:ind w:right="16" w:firstLine="430"/>
        <w:spacing w:before="227" w:line="340" w:lineRule="auto"/>
        <w:rPr>
          <w:rFonts w:ascii="SimSun" w:hAnsi="SimSun" w:eastAsia="SimSun" w:cs="SimSun"/>
          <w:sz w:val="19"/>
          <w:szCs w:val="19"/>
        </w:rPr>
      </w:pPr>
      <w:r>
        <w:rPr>
          <w:rFonts w:ascii="SimSun" w:hAnsi="SimSun" w:eastAsia="SimSun" w:cs="SimSun"/>
          <w:sz w:val="19"/>
          <w:szCs w:val="19"/>
          <w:spacing w:val="18"/>
        </w:rPr>
        <w:t>互联网提供了普惠化的网络信息接入设施，各类智能终端成为大众通向世界</w:t>
      </w:r>
      <w:r>
        <w:rPr>
          <w:rFonts w:ascii="SimSun" w:hAnsi="SimSun" w:eastAsia="SimSun" w:cs="SimSun"/>
          <w:sz w:val="19"/>
          <w:szCs w:val="19"/>
          <w:spacing w:val="3"/>
        </w:rPr>
        <w:t xml:space="preserve"> </w:t>
      </w:r>
      <w:r>
        <w:rPr>
          <w:rFonts w:ascii="SimSun" w:hAnsi="SimSun" w:eastAsia="SimSun" w:cs="SimSun"/>
          <w:sz w:val="19"/>
          <w:szCs w:val="19"/>
          <w:spacing w:val="17"/>
        </w:rPr>
        <w:t>的窗口，实现了让个人随时随地通达世界。21世纪以来，国家积极推进</w:t>
      </w:r>
      <w:r>
        <w:rPr>
          <w:rFonts w:ascii="SimSun" w:hAnsi="SimSun" w:eastAsia="SimSun" w:cs="SimSun"/>
          <w:sz w:val="19"/>
          <w:szCs w:val="19"/>
          <w:spacing w:val="16"/>
        </w:rPr>
        <w:t>宽带中国</w:t>
      </w:r>
      <w:r>
        <w:rPr>
          <w:rFonts w:ascii="SimSun" w:hAnsi="SimSun" w:eastAsia="SimSun" w:cs="SimSun"/>
          <w:sz w:val="19"/>
          <w:szCs w:val="19"/>
        </w:rPr>
        <w:t xml:space="preserve"> </w:t>
      </w:r>
      <w:r>
        <w:rPr>
          <w:rFonts w:ascii="SimSun" w:hAnsi="SimSun" w:eastAsia="SimSun" w:cs="SimSun"/>
          <w:sz w:val="19"/>
          <w:szCs w:val="19"/>
          <w:spacing w:val="16"/>
        </w:rPr>
        <w:t>建设，大力推进宽带普及提速和移动通信网络升级换代，全社会互联网接入条件 </w:t>
      </w:r>
      <w:r>
        <w:rPr>
          <w:rFonts w:ascii="SimSun" w:hAnsi="SimSun" w:eastAsia="SimSun" w:cs="SimSun"/>
          <w:sz w:val="19"/>
          <w:szCs w:val="19"/>
          <w:spacing w:val="16"/>
        </w:rPr>
        <w:t>发生了翻天覆地的变化，城镇居民光纤到户、农村居民光纤到行政村已经成为互 </w:t>
      </w:r>
      <w:r>
        <w:rPr>
          <w:rFonts w:ascii="SimSun" w:hAnsi="SimSun" w:eastAsia="SimSun" w:cs="SimSun"/>
          <w:sz w:val="19"/>
          <w:szCs w:val="19"/>
          <w:spacing w:val="14"/>
        </w:rPr>
        <w:t>联网接入的一种新常态，居民家庭互联网宽带网速每年都成倍增长，100 </w:t>
      </w:r>
      <w:r>
        <w:rPr>
          <w:rFonts w:ascii="Times New Roman" w:hAnsi="Times New Roman" w:eastAsia="Times New Roman" w:cs="Times New Roman"/>
          <w:sz w:val="19"/>
          <w:szCs w:val="19"/>
        </w:rPr>
        <w:t>Mbit</w:t>
      </w:r>
      <w:r>
        <w:rPr>
          <w:rFonts w:ascii="Times New Roman" w:hAnsi="Times New Roman" w:eastAsia="Times New Roman" w:cs="Times New Roman"/>
          <w:sz w:val="19"/>
          <w:szCs w:val="19"/>
          <w:spacing w:val="14"/>
        </w:rPr>
        <w:t>/s</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4"/>
        </w:rPr>
        <w:t>、</w:t>
      </w:r>
      <w:r>
        <w:rPr>
          <w:rFonts w:ascii="SimSun" w:hAnsi="SimSun" w:eastAsia="SimSun" w:cs="SimSun"/>
          <w:sz w:val="19"/>
          <w:szCs w:val="19"/>
        </w:rPr>
        <w:t xml:space="preserve"> </w:t>
      </w:r>
      <w:r>
        <w:rPr>
          <w:rFonts w:ascii="SimSun" w:hAnsi="SimSun" w:eastAsia="SimSun" w:cs="SimSun"/>
          <w:sz w:val="19"/>
          <w:szCs w:val="19"/>
          <w:spacing w:val="12"/>
        </w:rPr>
        <w:t>200 </w:t>
      </w:r>
      <w:r>
        <w:rPr>
          <w:rFonts w:ascii="SimSun" w:hAnsi="SimSun" w:eastAsia="SimSun" w:cs="SimSun"/>
          <w:sz w:val="19"/>
          <w:szCs w:val="19"/>
        </w:rPr>
        <w:t>Mbit</w:t>
      </w:r>
      <w:r>
        <w:rPr>
          <w:rFonts w:ascii="SimSun" w:hAnsi="SimSun" w:eastAsia="SimSun" w:cs="SimSun"/>
          <w:sz w:val="19"/>
          <w:szCs w:val="19"/>
          <w:spacing w:val="12"/>
        </w:rPr>
        <w:t>/s 已经成为家庭上网速率常态，部分家庭的上网速率已经向1000 </w:t>
      </w:r>
      <w:r>
        <w:rPr>
          <w:rFonts w:ascii="SimSun" w:hAnsi="SimSun" w:eastAsia="SimSun" w:cs="SimSun"/>
          <w:sz w:val="19"/>
          <w:szCs w:val="19"/>
        </w:rPr>
        <w:t>Mbit</w:t>
      </w:r>
      <w:r>
        <w:rPr>
          <w:rFonts w:ascii="SimSun" w:hAnsi="SimSun" w:eastAsia="SimSun" w:cs="SimSun"/>
          <w:sz w:val="19"/>
          <w:szCs w:val="19"/>
          <w:spacing w:val="12"/>
        </w:rPr>
        <w:t>/s</w:t>
      </w:r>
      <w:r>
        <w:rPr>
          <w:rFonts w:ascii="SimSun" w:hAnsi="SimSun" w:eastAsia="SimSun" w:cs="SimSun"/>
          <w:sz w:val="19"/>
          <w:szCs w:val="19"/>
          <w:spacing w:val="9"/>
        </w:rPr>
        <w:t xml:space="preserve"> </w:t>
      </w:r>
      <w:r>
        <w:rPr>
          <w:rFonts w:ascii="SimSun" w:hAnsi="SimSun" w:eastAsia="SimSun" w:cs="SimSun"/>
          <w:sz w:val="19"/>
          <w:szCs w:val="19"/>
          <w:spacing w:val="17"/>
        </w:rPr>
        <w:t>迈进。不仅居民家庭上网速率发生了很大变化，大众手机上网速率也得到了显著</w:t>
      </w:r>
      <w:r>
        <w:rPr>
          <w:rFonts w:ascii="SimSun" w:hAnsi="SimSun" w:eastAsia="SimSun" w:cs="SimSun"/>
          <w:sz w:val="19"/>
          <w:szCs w:val="19"/>
          <w:spacing w:val="6"/>
        </w:rPr>
        <w:t xml:space="preserve"> </w:t>
      </w:r>
      <w:r>
        <w:rPr>
          <w:rFonts w:ascii="SimSun" w:hAnsi="SimSun" w:eastAsia="SimSun" w:cs="SimSun"/>
          <w:sz w:val="19"/>
          <w:szCs w:val="19"/>
          <w:spacing w:val="16"/>
        </w:rPr>
        <w:t>提升。随着4G、5G  网络的大范围覆盖，我国手机网</w:t>
      </w:r>
      <w:r>
        <w:rPr>
          <w:rFonts w:ascii="SimSun" w:hAnsi="SimSun" w:eastAsia="SimSun" w:cs="SimSun"/>
          <w:sz w:val="19"/>
          <w:szCs w:val="19"/>
          <w:spacing w:val="15"/>
        </w:rPr>
        <w:t>民数量大幅增加，大众普遍</w:t>
      </w:r>
    </w:p>
    <w:p>
      <w:pPr>
        <w:spacing w:line="218" w:lineRule="auto"/>
        <w:jc w:val="right"/>
        <w:rPr>
          <w:rFonts w:ascii="SimSun" w:hAnsi="SimSun" w:eastAsia="SimSun" w:cs="SimSun"/>
          <w:sz w:val="19"/>
          <w:szCs w:val="19"/>
        </w:rPr>
      </w:pPr>
      <w:r>
        <w:rPr>
          <w:rFonts w:ascii="SimSun" w:hAnsi="SimSun" w:eastAsia="SimSun" w:cs="SimSun"/>
          <w:sz w:val="19"/>
          <w:szCs w:val="19"/>
          <w:spacing w:val="20"/>
        </w:rPr>
        <w:t>利用智能手机、平板计算机上网成为当下我</w:t>
      </w:r>
      <w:r>
        <w:rPr>
          <w:rFonts w:ascii="SimSun" w:hAnsi="SimSun" w:eastAsia="SimSun" w:cs="SimSun"/>
          <w:sz w:val="19"/>
          <w:szCs w:val="19"/>
          <w:spacing w:val="19"/>
        </w:rPr>
        <w:t>国互联网发展伟大成就的真实写照。</w:t>
      </w:r>
    </w:p>
    <w:p>
      <w:pPr>
        <w:ind w:right="67"/>
        <w:spacing w:before="206" w:line="350" w:lineRule="auto"/>
        <w:jc w:val="both"/>
        <w:rPr>
          <w:rFonts w:ascii="SimSun" w:hAnsi="SimSun" w:eastAsia="SimSun" w:cs="SimSun"/>
          <w:sz w:val="19"/>
          <w:szCs w:val="19"/>
        </w:rPr>
      </w:pPr>
      <w:r>
        <w:rPr>
          <w:rFonts w:ascii="SimSun" w:hAnsi="SimSun" w:eastAsia="SimSun" w:cs="SimSun"/>
          <w:sz w:val="19"/>
          <w:szCs w:val="19"/>
          <w:spacing w:val="21"/>
        </w:rPr>
        <w:t>根据第49次《中国互联网络发展状况统计报告》数据，截至2021年底，我国手</w:t>
      </w:r>
      <w:r>
        <w:rPr>
          <w:rFonts w:ascii="SimSun" w:hAnsi="SimSun" w:eastAsia="SimSun" w:cs="SimSun"/>
          <w:sz w:val="19"/>
          <w:szCs w:val="19"/>
          <w:spacing w:val="10"/>
        </w:rPr>
        <w:t xml:space="preserve"> </w:t>
      </w:r>
      <w:r>
        <w:rPr>
          <w:rFonts w:ascii="SimSun" w:hAnsi="SimSun" w:eastAsia="SimSun" w:cs="SimSun"/>
          <w:sz w:val="19"/>
          <w:szCs w:val="19"/>
          <w:spacing w:val="19"/>
        </w:rPr>
        <w:t>机网民规模达10.29亿人，网民中使用手机上网人群占比达到99.7%(如图5-1所</w:t>
      </w:r>
      <w:r>
        <w:rPr>
          <w:rFonts w:ascii="SimSun" w:hAnsi="SimSun" w:eastAsia="SimSun" w:cs="SimSun"/>
          <w:sz w:val="19"/>
          <w:szCs w:val="19"/>
          <w:spacing w:val="6"/>
        </w:rPr>
        <w:t xml:space="preserve"> </w:t>
      </w:r>
      <w:r>
        <w:rPr>
          <w:rFonts w:ascii="SimSun" w:hAnsi="SimSun" w:eastAsia="SimSun" w:cs="SimSun"/>
          <w:sz w:val="19"/>
          <w:szCs w:val="19"/>
          <w:spacing w:val="17"/>
        </w:rPr>
        <w:t>示)。根据工业和信息化部的统计数据，2021</w:t>
      </w:r>
      <w:r>
        <w:rPr>
          <w:rFonts w:ascii="SimSun" w:hAnsi="SimSun" w:eastAsia="SimSun" w:cs="SimSun"/>
          <w:sz w:val="19"/>
          <w:szCs w:val="19"/>
          <w:spacing w:val="-13"/>
        </w:rPr>
        <w:t xml:space="preserve"> </w:t>
      </w:r>
      <w:r>
        <w:rPr>
          <w:rFonts w:ascii="SimSun" w:hAnsi="SimSun" w:eastAsia="SimSun" w:cs="SimSun"/>
          <w:sz w:val="19"/>
          <w:szCs w:val="19"/>
          <w:spacing w:val="17"/>
        </w:rPr>
        <w:t>年我国移动互联网用户月均流量达</w:t>
      </w:r>
    </w:p>
    <w:p>
      <w:pPr>
        <w:spacing w:line="220" w:lineRule="auto"/>
        <w:rPr>
          <w:rFonts w:ascii="SimSun" w:hAnsi="SimSun" w:eastAsia="SimSun" w:cs="SimSun"/>
          <w:sz w:val="19"/>
          <w:szCs w:val="19"/>
        </w:rPr>
      </w:pPr>
      <w:r>
        <w:rPr>
          <w:rFonts w:ascii="SimSun" w:hAnsi="SimSun" w:eastAsia="SimSun" w:cs="SimSun"/>
          <w:sz w:val="19"/>
          <w:szCs w:val="19"/>
          <w:spacing w:val="12"/>
        </w:rPr>
        <w:t>到了13.36 </w:t>
      </w:r>
      <w:r>
        <w:rPr>
          <w:rFonts w:ascii="Times New Roman" w:hAnsi="Times New Roman" w:eastAsia="Times New Roman" w:cs="Times New Roman"/>
          <w:sz w:val="19"/>
          <w:szCs w:val="19"/>
        </w:rPr>
        <w:t>GB</w:t>
      </w:r>
      <w:r>
        <w:rPr>
          <w:rFonts w:ascii="SimSun" w:hAnsi="SimSun" w:eastAsia="SimSun" w:cs="SimSun"/>
          <w:sz w:val="19"/>
          <w:szCs w:val="19"/>
          <w:spacing w:val="12"/>
        </w:rPr>
        <w:t>(如图5-2所示)。</w:t>
      </w:r>
    </w:p>
    <w:p>
      <w:pPr>
        <w:spacing w:line="220" w:lineRule="auto"/>
        <w:sectPr>
          <w:footerReference w:type="default" r:id="rId276"/>
          <w:pgSz w:w="8520" w:h="12900"/>
          <w:pgMar w:top="400" w:right="874" w:bottom="512" w:left="309" w:header="0" w:footer="353" w:gutter="0"/>
        </w:sectPr>
        <w:rPr>
          <w:rFonts w:ascii="SimSun" w:hAnsi="SimSun" w:eastAsia="SimSun" w:cs="SimSun"/>
          <w:sz w:val="19"/>
          <w:szCs w:val="19"/>
        </w:rPr>
      </w:pPr>
    </w:p>
    <w:p>
      <w:pPr>
        <w:spacing w:before="275" w:line="221" w:lineRule="auto"/>
        <w:rPr>
          <w:rFonts w:ascii="SimHei" w:hAnsi="SimHei" w:eastAsia="SimHei" w:cs="SimHei"/>
          <w:sz w:val="16"/>
          <w:szCs w:val="16"/>
        </w:rPr>
      </w:pPr>
      <w:r>
        <mc:AlternateContent xmlns:mc="http://schemas.openxmlformats.org/markup-compatibility/2006">
          <mc:Choice Requires="wps">
            <w:drawing>
              <wp:anchor distT="0" distB="0" distL="0" distR="0" simplePos="0" relativeHeight="252496896" behindDoc="0" locked="0" layoutInCell="0" allowOverlap="1">
                <wp:simplePos x="0" y="0"/>
                <wp:positionH relativeFrom="page">
                  <wp:posOffset>1048247</wp:posOffset>
                </wp:positionH>
                <wp:positionV relativeFrom="page">
                  <wp:posOffset>2010040</wp:posOffset>
                </wp:positionV>
                <wp:extent cx="32384" cy="165100"/>
                <wp:effectExtent l="0" t="0" r="0" b="0"/>
                <wp:wrapNone/>
                <wp:docPr id="110" name="TextBox 110"/>
                <wp:cNvGraphicFramePr/>
                <a:graphic>
                  <a:graphicData uri="http://schemas.microsoft.com/office/word/2010/wordprocessingShape">
                    <wps:wsp>
                      <wps:cNvSpPr txBox="1"/>
                      <wps:spPr>
                        <a:xfrm rot="16200000">
                          <a:off x="1048247" y="2010040"/>
                          <a:ext cx="32384"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9" w:line="219" w:lineRule="auto"/>
                              <w:jc w:val="right"/>
                              <w:rPr>
                                <w:rFonts w:ascii="SimSun" w:hAnsi="SimSun" w:eastAsia="SimSun" w:cs="SimSun"/>
                                <w:sz w:val="16"/>
                                <w:szCs w:val="16"/>
                              </w:rPr>
                            </w:pPr>
                            <w:r>
                              <w:rPr>
                                <w:rFonts w:ascii="SimSun" w:hAnsi="SimSun" w:eastAsia="SimSun" w:cs="SimSun"/>
                                <w:sz w:val="16"/>
                                <w:szCs w:val="16"/>
                                <w:spacing w:val="-1"/>
                                <w:w w:val="1"/>
                              </w:rPr>
                              <w:t>手机网民数量/亿人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2" style="position:absolute;margin-left:82.5392pt;margin-top:158.271pt;mso-position-vertical-relative:page;mso-position-horizontal-relative:page;width:2.55pt;height:13pt;z-index:252496896;rotation:270;" o:allowincell="f" filled="false" stroked="false" type="#_x0000_t202">
                <v:fill on="false"/>
                <v:stroke on="false"/>
                <v:path/>
                <v:imagedata o:title=""/>
                <o:lock v:ext="edit" aspectratio="false"/>
                <v:textbox inset="0mm,0mm,0mm,0mm">
                  <w:txbxContent>
                    <w:p>
                      <w:pPr>
                        <w:spacing w:before="49" w:line="219" w:lineRule="auto"/>
                        <w:jc w:val="right"/>
                        <w:rPr>
                          <w:rFonts w:ascii="SimSun" w:hAnsi="SimSun" w:eastAsia="SimSun" w:cs="SimSun"/>
                          <w:sz w:val="16"/>
                          <w:szCs w:val="16"/>
                        </w:rPr>
                      </w:pPr>
                      <w:r>
                        <w:rPr>
                          <w:rFonts w:ascii="SimSun" w:hAnsi="SimSun" w:eastAsia="SimSun" w:cs="SimSun"/>
                          <w:sz w:val="16"/>
                          <w:szCs w:val="16"/>
                          <w:spacing w:val="-1"/>
                          <w:w w:val="1"/>
                        </w:rPr>
                        <w:t>手机网民数量/亿人</w:t>
                      </w:r>
                    </w:p>
                  </w:txbxContent>
                </v:textbox>
              </v:shape>
            </w:pict>
          </mc:Fallback>
        </mc:AlternateContent>
      </w:r>
      <w:r>
        <mc:AlternateContent xmlns:mc="http://schemas.openxmlformats.org/markup-compatibility/2006">
          <mc:Choice Requires="wps">
            <w:drawing>
              <wp:anchor distT="0" distB="0" distL="0" distR="0" simplePos="0" relativeHeight="252494848" behindDoc="0" locked="0" layoutInCell="0" allowOverlap="1">
                <wp:simplePos x="0" y="0"/>
                <wp:positionH relativeFrom="page">
                  <wp:posOffset>4247827</wp:posOffset>
                </wp:positionH>
                <wp:positionV relativeFrom="page">
                  <wp:posOffset>1716371</wp:posOffset>
                </wp:positionV>
                <wp:extent cx="415290" cy="165735"/>
                <wp:effectExtent l="0" t="0" r="0" b="0"/>
                <wp:wrapNone/>
                <wp:docPr id="112" name="TextBox 112"/>
                <wp:cNvGraphicFramePr/>
                <a:graphic>
                  <a:graphicData uri="http://schemas.microsoft.com/office/word/2010/wordprocessingShape">
                    <wps:wsp>
                      <wps:cNvSpPr txBox="1"/>
                      <wps:spPr>
                        <a:xfrm rot="16200000">
                          <a:off x="4247827" y="1716371"/>
                          <a:ext cx="4152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3"/>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4" style="position:absolute;margin-left:334.475pt;margin-top:135.147pt;mso-position-vertical-relative:page;mso-position-horizontal-relative:page;width:32.7pt;height:13.05pt;z-index:25249484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3"/>
                        </w:rPr>
                        <w:t>增长率%</w:t>
                      </w:r>
                    </w:p>
                  </w:txbxContent>
                </v:textbox>
              </v:shape>
            </w:pict>
          </mc:Fallback>
        </mc:AlternateContent>
      </w:r>
      <w:r>
        <mc:AlternateContent xmlns:mc="http://schemas.openxmlformats.org/markup-compatibility/2006">
          <mc:Choice Requires="wps">
            <w:drawing>
              <wp:anchor distT="0" distB="0" distL="0" distR="0" simplePos="0" relativeHeight="252495872" behindDoc="0" locked="0" layoutInCell="0" allowOverlap="1">
                <wp:simplePos x="0" y="0"/>
                <wp:positionH relativeFrom="page">
                  <wp:posOffset>845619</wp:posOffset>
                </wp:positionH>
                <wp:positionV relativeFrom="page">
                  <wp:posOffset>4399892</wp:posOffset>
                </wp:positionV>
                <wp:extent cx="391159" cy="169545"/>
                <wp:effectExtent l="0" t="0" r="0" b="0"/>
                <wp:wrapNone/>
                <wp:docPr id="114" name="TextBox 114"/>
                <wp:cNvGraphicFramePr/>
                <a:graphic>
                  <a:graphicData uri="http://schemas.microsoft.com/office/word/2010/wordprocessingShape">
                    <wps:wsp>
                      <wps:cNvSpPr txBox="1"/>
                      <wps:spPr>
                        <a:xfrm rot="16200000">
                          <a:off x="845619" y="4399892"/>
                          <a:ext cx="391159" cy="1695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3" w:line="223" w:lineRule="auto"/>
                              <w:rPr>
                                <w:rFonts w:ascii="SimSun" w:hAnsi="SimSun" w:eastAsia="SimSun" w:cs="SimSun"/>
                                <w:sz w:val="16"/>
                                <w:szCs w:val="16"/>
                              </w:rPr>
                            </w:pPr>
                            <w:r>
                              <w:rPr>
                                <w:rFonts w:ascii="SimSun" w:hAnsi="SimSun" w:eastAsia="SimSun" w:cs="SimSun"/>
                                <w:sz w:val="16"/>
                                <w:szCs w:val="16"/>
                                <w:spacing w:val="5"/>
                              </w:rPr>
                              <w:t>流量/</w:t>
                            </w:r>
                            <w:r>
                              <w:rPr>
                                <w:rFonts w:ascii="SimSun" w:hAnsi="SimSun" w:eastAsia="SimSun" w:cs="SimSun"/>
                                <w:sz w:val="16"/>
                                <w:szCs w:val="16"/>
                              </w:rPr>
                              <w:t>GB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6" style="position:absolute;margin-left:66.5842pt;margin-top:346.448pt;mso-position-vertical-relative:page;mso-position-horizontal-relative:page;width:30.8pt;height:13.35pt;z-index:252495872;rotation:270;" o:allowincell="f" filled="false" stroked="false" type="#_x0000_t202">
                <v:fill on="false"/>
                <v:stroke on="false"/>
                <v:path/>
                <v:imagedata o:title=""/>
                <o:lock v:ext="edit" aspectratio="false"/>
                <v:textbox inset="0mm,0mm,0mm,0mm">
                  <w:txbxContent>
                    <w:p>
                      <w:pPr>
                        <w:ind w:left="20"/>
                        <w:spacing w:before="53" w:line="223" w:lineRule="auto"/>
                        <w:rPr>
                          <w:rFonts w:ascii="SimSun" w:hAnsi="SimSun" w:eastAsia="SimSun" w:cs="SimSun"/>
                          <w:sz w:val="16"/>
                          <w:szCs w:val="16"/>
                        </w:rPr>
                      </w:pPr>
                      <w:r>
                        <w:rPr>
                          <w:rFonts w:ascii="SimSun" w:hAnsi="SimSun" w:eastAsia="SimSun" w:cs="SimSun"/>
                          <w:sz w:val="16"/>
                          <w:szCs w:val="16"/>
                          <w:spacing w:val="5"/>
                        </w:rPr>
                        <w:t>流量/</w:t>
                      </w:r>
                      <w:r>
                        <w:rPr>
                          <w:rFonts w:ascii="SimSun" w:hAnsi="SimSun" w:eastAsia="SimSun" w:cs="SimSun"/>
                          <w:sz w:val="16"/>
                          <w:szCs w:val="16"/>
                        </w:rPr>
                        <w:t>GB</w:t>
                      </w:r>
                    </w:p>
                  </w:txbxContent>
                </v:textbox>
              </v:shape>
            </w:pict>
          </mc:Fallback>
        </mc:AlternateContent>
      </w:r>
      <w:r>
        <mc:AlternateContent xmlns:mc="http://schemas.openxmlformats.org/markup-compatibility/2006">
          <mc:Choice Requires="wps">
            <w:drawing>
              <wp:anchor distT="0" distB="0" distL="0" distR="0" simplePos="0" relativeHeight="252493824" behindDoc="0" locked="0" layoutInCell="0" allowOverlap="1">
                <wp:simplePos x="0" y="0"/>
                <wp:positionH relativeFrom="page">
                  <wp:posOffset>4343101</wp:posOffset>
                </wp:positionH>
                <wp:positionV relativeFrom="page">
                  <wp:posOffset>4396109</wp:posOffset>
                </wp:positionV>
                <wp:extent cx="415290" cy="165735"/>
                <wp:effectExtent l="0" t="0" r="0" b="0"/>
                <wp:wrapNone/>
                <wp:docPr id="116" name="TextBox 116"/>
                <wp:cNvGraphicFramePr/>
                <a:graphic>
                  <a:graphicData uri="http://schemas.microsoft.com/office/word/2010/wordprocessingShape">
                    <wps:wsp>
                      <wps:cNvSpPr txBox="1"/>
                      <wps:spPr>
                        <a:xfrm rot="16200000">
                          <a:off x="4343101" y="4396109"/>
                          <a:ext cx="4152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3"/>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8" style="position:absolute;margin-left:341.977pt;margin-top:346.15pt;mso-position-vertical-relative:page;mso-position-horizontal-relative:page;width:32.7pt;height:13.05pt;z-index:25249382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3"/>
                        </w:rPr>
                        <w:t>增长率%</w:t>
                      </w:r>
                    </w:p>
                  </w:txbxContent>
                </v:textbox>
              </v:shape>
            </w:pict>
          </mc:Fallback>
        </mc:AlternateContent>
      </w:r>
      <w:r>
        <w:rPr>
          <w:rFonts w:ascii="SimHei" w:hAnsi="SimHei" w:eastAsia="SimHei" w:cs="SimHei"/>
          <w:sz w:val="16"/>
          <w:szCs w:val="16"/>
          <w:spacing w:val="-1"/>
        </w:rPr>
        <w:t>数字化转型与治理方法论</w:t>
      </w:r>
    </w:p>
    <w:p>
      <w:pPr>
        <w:pStyle w:val="BodyText"/>
        <w:spacing w:line="381" w:lineRule="auto"/>
        <w:rPr/>
      </w:pPr>
      <w:r/>
    </w:p>
    <w:p>
      <w:pPr>
        <w:ind w:firstLine="1059"/>
        <w:spacing w:line="3030" w:lineRule="exact"/>
        <w:rPr/>
      </w:pPr>
      <w:r>
        <w:rPr>
          <w:position w:val="-60"/>
        </w:rPr>
        <w:drawing>
          <wp:inline distT="0" distB="0" distL="0" distR="0">
            <wp:extent cx="3270249" cy="1924049"/>
            <wp:effectExtent l="0" t="0" r="0" b="0"/>
            <wp:docPr id="118" name="IM 118"/>
            <wp:cNvGraphicFramePr/>
            <a:graphic>
              <a:graphicData uri="http://schemas.openxmlformats.org/drawingml/2006/picture">
                <pic:pic>
                  <pic:nvPicPr>
                    <pic:cNvPr id="118" name="IM 118"/>
                    <pic:cNvPicPr/>
                  </pic:nvPicPr>
                  <pic:blipFill>
                    <a:blip r:embed="rId278"/>
                    <a:stretch>
                      <a:fillRect/>
                    </a:stretch>
                  </pic:blipFill>
                  <pic:spPr>
                    <a:xfrm rot="0">
                      <a:off x="0" y="0"/>
                      <a:ext cx="3270249" cy="1924049"/>
                    </a:xfrm>
                    <a:prstGeom prst="rect">
                      <a:avLst/>
                    </a:prstGeom>
                  </pic:spPr>
                </pic:pic>
              </a:graphicData>
            </a:graphic>
          </wp:inline>
        </w:drawing>
      </w:r>
    </w:p>
    <w:p>
      <w:pPr>
        <w:ind w:left="3500"/>
        <w:spacing w:before="6" w:line="219" w:lineRule="auto"/>
        <w:rPr>
          <w:rFonts w:ascii="SimSun" w:hAnsi="SimSun" w:eastAsia="SimSun" w:cs="SimSun"/>
          <w:sz w:val="16"/>
          <w:szCs w:val="16"/>
        </w:rPr>
      </w:pPr>
      <w:r>
        <w:rPr>
          <w:rFonts w:ascii="SimSun" w:hAnsi="SimSun" w:eastAsia="SimSun" w:cs="SimSun"/>
          <w:sz w:val="16"/>
          <w:szCs w:val="16"/>
          <w:spacing w:val="-2"/>
        </w:rPr>
        <w:t>年份</w:t>
      </w:r>
    </w:p>
    <w:p>
      <w:pPr>
        <w:ind w:left="2260"/>
        <w:spacing w:before="9" w:line="377" w:lineRule="exact"/>
        <w:rPr>
          <w:rFonts w:ascii="SimSun" w:hAnsi="SimSun" w:eastAsia="SimSun" w:cs="SimSun"/>
          <w:sz w:val="16"/>
          <w:szCs w:val="16"/>
        </w:rPr>
      </w:pPr>
      <w:r>
        <w:rPr>
          <w:rFonts w:ascii="SimSun" w:hAnsi="SimSun" w:eastAsia="SimSun" w:cs="SimSun"/>
          <w:sz w:val="16"/>
          <w:szCs w:val="16"/>
          <w:spacing w:val="-2"/>
          <w:position w:val="16"/>
        </w:rPr>
        <w:t>…手机网民数量</w:t>
      </w:r>
      <w:r>
        <w:rPr>
          <w:rFonts w:ascii="SimSun" w:hAnsi="SimSun" w:eastAsia="SimSun" w:cs="SimSun"/>
          <w:sz w:val="16"/>
          <w:szCs w:val="16"/>
          <w:spacing w:val="79"/>
          <w:position w:val="16"/>
        </w:rPr>
        <w:t xml:space="preserve"> </w:t>
      </w:r>
      <w:r>
        <w:rPr>
          <w:rFonts w:ascii="STHupo" w:hAnsi="STHupo" w:eastAsia="STHupo" w:cs="STHupo"/>
          <w:sz w:val="16"/>
          <w:szCs w:val="16"/>
          <w:spacing w:val="-2"/>
          <w:position w:val="16"/>
        </w:rPr>
        <w:t>一一</w:t>
      </w:r>
      <w:r>
        <w:rPr>
          <w:rFonts w:ascii="SimSun" w:hAnsi="SimSun" w:eastAsia="SimSun" w:cs="SimSun"/>
          <w:sz w:val="16"/>
          <w:szCs w:val="16"/>
          <w:spacing w:val="-2"/>
          <w:position w:val="16"/>
        </w:rPr>
        <w:t>手机网民占整体网民比例</w:t>
      </w:r>
    </w:p>
    <w:p>
      <w:pPr>
        <w:ind w:left="39"/>
        <w:spacing w:line="223" w:lineRule="auto"/>
        <w:rPr>
          <w:rFonts w:ascii="KaiTi" w:hAnsi="KaiTi" w:eastAsia="KaiTi" w:cs="KaiTi"/>
          <w:sz w:val="16"/>
          <w:szCs w:val="16"/>
        </w:rPr>
      </w:pPr>
      <w:r>
        <w:rPr>
          <w:rFonts w:ascii="KaiTi" w:hAnsi="KaiTi" w:eastAsia="KaiTi" w:cs="KaiTi"/>
          <w:sz w:val="16"/>
          <w:szCs w:val="16"/>
          <w:spacing w:val="14"/>
        </w:rPr>
        <w:t>数据来源：根据历年《中国互联网络发展状况统计报告</w:t>
      </w:r>
      <w:r>
        <w:rPr>
          <w:rFonts w:ascii="KaiTi" w:hAnsi="KaiTi" w:eastAsia="KaiTi" w:cs="KaiTi"/>
          <w:sz w:val="16"/>
          <w:szCs w:val="16"/>
          <w:spacing w:val="13"/>
        </w:rPr>
        <w:t>》整理。</w:t>
      </w:r>
    </w:p>
    <w:p>
      <w:pPr>
        <w:ind w:left="1932"/>
        <w:spacing w:before="155" w:line="221" w:lineRule="auto"/>
        <w:rPr>
          <w:rFonts w:ascii="SimHei" w:hAnsi="SimHei" w:eastAsia="SimHei" w:cs="SimHei"/>
          <w:sz w:val="16"/>
          <w:szCs w:val="16"/>
        </w:rPr>
      </w:pPr>
      <w:r>
        <w:rPr>
          <w:rFonts w:ascii="SimHei" w:hAnsi="SimHei" w:eastAsia="SimHei" w:cs="SimHei"/>
          <w:sz w:val="16"/>
          <w:szCs w:val="16"/>
          <w:b/>
          <w:bCs/>
          <w:spacing w:val="2"/>
        </w:rPr>
        <w:t>图5</w:t>
      </w:r>
      <w:r>
        <w:rPr>
          <w:rFonts w:ascii="SimHei" w:hAnsi="SimHei" w:eastAsia="SimHei" w:cs="SimHei"/>
          <w:sz w:val="16"/>
          <w:szCs w:val="16"/>
          <w:spacing w:val="-34"/>
        </w:rPr>
        <w:t xml:space="preserve"> </w:t>
      </w:r>
      <w:r>
        <w:rPr>
          <w:rFonts w:ascii="SimHei" w:hAnsi="SimHei" w:eastAsia="SimHei" w:cs="SimHei"/>
          <w:sz w:val="16"/>
          <w:szCs w:val="16"/>
          <w:b/>
          <w:bCs/>
          <w:spacing w:val="2"/>
        </w:rPr>
        <w:t>-</w:t>
      </w:r>
      <w:r>
        <w:rPr>
          <w:rFonts w:ascii="SimHei" w:hAnsi="SimHei" w:eastAsia="SimHei" w:cs="SimHei"/>
          <w:sz w:val="16"/>
          <w:szCs w:val="16"/>
          <w:spacing w:val="-31"/>
        </w:rPr>
        <w:t xml:space="preserve"> </w:t>
      </w:r>
      <w:r>
        <w:rPr>
          <w:rFonts w:ascii="SimHei" w:hAnsi="SimHei" w:eastAsia="SimHei" w:cs="SimHei"/>
          <w:sz w:val="16"/>
          <w:szCs w:val="16"/>
          <w:b/>
          <w:bCs/>
          <w:spacing w:val="2"/>
        </w:rPr>
        <w:t>1</w:t>
      </w:r>
      <w:r>
        <w:rPr>
          <w:rFonts w:ascii="SimHei" w:hAnsi="SimHei" w:eastAsia="SimHei" w:cs="SimHei"/>
          <w:sz w:val="16"/>
          <w:szCs w:val="16"/>
          <w:spacing w:val="72"/>
        </w:rPr>
        <w:t xml:space="preserve"> </w:t>
      </w:r>
      <w:r>
        <w:rPr>
          <w:rFonts w:ascii="SimHei" w:hAnsi="SimHei" w:eastAsia="SimHei" w:cs="SimHei"/>
          <w:sz w:val="16"/>
          <w:szCs w:val="16"/>
          <w:b/>
          <w:bCs/>
          <w:spacing w:val="2"/>
        </w:rPr>
        <w:t>2010—2021</w:t>
      </w:r>
      <w:r>
        <w:rPr>
          <w:rFonts w:ascii="SimHei" w:hAnsi="SimHei" w:eastAsia="SimHei" w:cs="SimHei"/>
          <w:sz w:val="16"/>
          <w:szCs w:val="16"/>
          <w:spacing w:val="27"/>
        </w:rPr>
        <w:t xml:space="preserve">  </w:t>
      </w:r>
      <w:r>
        <w:rPr>
          <w:rFonts w:ascii="SimHei" w:hAnsi="SimHei" w:eastAsia="SimHei" w:cs="SimHei"/>
          <w:sz w:val="16"/>
          <w:szCs w:val="16"/>
          <w:b/>
          <w:bCs/>
          <w:spacing w:val="2"/>
        </w:rPr>
        <w:t>年我国手机网民发展情况</w:t>
      </w:r>
    </w:p>
    <w:p>
      <w:pPr>
        <w:pStyle w:val="BodyText"/>
        <w:spacing w:line="254" w:lineRule="auto"/>
        <w:rPr/>
      </w:pPr>
      <w:r/>
    </w:p>
    <w:p>
      <w:pPr>
        <w:ind w:firstLine="1020"/>
        <w:spacing w:line="2840" w:lineRule="exact"/>
        <w:rPr/>
      </w:pPr>
      <w:r>
        <w:rPr>
          <w:position w:val="-56"/>
        </w:rPr>
        <w:drawing>
          <wp:inline distT="0" distB="0" distL="0" distR="0">
            <wp:extent cx="3390896" cy="1803364"/>
            <wp:effectExtent l="0" t="0" r="0" b="0"/>
            <wp:docPr id="120" name="IM 120"/>
            <wp:cNvGraphicFramePr/>
            <a:graphic>
              <a:graphicData uri="http://schemas.openxmlformats.org/drawingml/2006/picture">
                <pic:pic>
                  <pic:nvPicPr>
                    <pic:cNvPr id="120" name="IM 120"/>
                    <pic:cNvPicPr/>
                  </pic:nvPicPr>
                  <pic:blipFill>
                    <a:blip r:embed="rId279"/>
                    <a:stretch>
                      <a:fillRect/>
                    </a:stretch>
                  </pic:blipFill>
                  <pic:spPr>
                    <a:xfrm rot="0">
                      <a:off x="0" y="0"/>
                      <a:ext cx="3390896" cy="1803364"/>
                    </a:xfrm>
                    <a:prstGeom prst="rect">
                      <a:avLst/>
                    </a:prstGeom>
                  </pic:spPr>
                </pic:pic>
              </a:graphicData>
            </a:graphic>
          </wp:inline>
        </w:drawing>
      </w:r>
    </w:p>
    <w:p>
      <w:pPr>
        <w:ind w:left="3409"/>
        <w:spacing w:before="7" w:line="219" w:lineRule="auto"/>
        <w:rPr>
          <w:rFonts w:ascii="SimSun" w:hAnsi="SimSun" w:eastAsia="SimSun" w:cs="SimSun"/>
          <w:sz w:val="16"/>
          <w:szCs w:val="16"/>
        </w:rPr>
      </w:pPr>
      <w:r>
        <w:rPr>
          <w:rFonts w:ascii="SimSun" w:hAnsi="SimSun" w:eastAsia="SimSun" w:cs="SimSun"/>
          <w:sz w:val="16"/>
          <w:szCs w:val="16"/>
          <w:spacing w:val="-2"/>
        </w:rPr>
        <w:t>年份</w:t>
      </w:r>
    </w:p>
    <w:p>
      <w:pPr>
        <w:ind w:left="1940"/>
        <w:spacing w:line="378" w:lineRule="exact"/>
        <w:rPr>
          <w:rFonts w:ascii="SimSun" w:hAnsi="SimSun" w:eastAsia="SimSun" w:cs="SimSun"/>
          <w:sz w:val="16"/>
          <w:szCs w:val="16"/>
        </w:rPr>
      </w:pPr>
      <w:r>
        <w:rPr>
          <w:rFonts w:ascii="SimSun" w:hAnsi="SimSun" w:eastAsia="SimSun" w:cs="SimSun"/>
          <w:sz w:val="16"/>
          <w:szCs w:val="16"/>
          <w:spacing w:val="-6"/>
          <w:position w:val="16"/>
        </w:rPr>
        <w:t>盟全年移动互联网月户均流量</w:t>
      </w:r>
      <w:r>
        <w:rPr>
          <w:rFonts w:ascii="SimSun" w:hAnsi="SimSun" w:eastAsia="SimSun" w:cs="SimSun"/>
          <w:sz w:val="16"/>
          <w:szCs w:val="16"/>
          <w:spacing w:val="19"/>
          <w:position w:val="16"/>
        </w:rPr>
        <w:t xml:space="preserve">  </w:t>
      </w:r>
      <w:r>
        <w:rPr>
          <w:rFonts w:ascii="SimSun" w:hAnsi="SimSun" w:eastAsia="SimSun" w:cs="SimSun"/>
          <w:sz w:val="8"/>
          <w:szCs w:val="8"/>
          <w:spacing w:val="-6"/>
          <w:position w:val="17"/>
        </w:rPr>
        <w:t>-4</w:t>
      </w:r>
      <w:r>
        <w:rPr>
          <w:rFonts w:ascii="SimSun" w:hAnsi="SimSun" w:eastAsia="SimSun" w:cs="SimSun"/>
          <w:sz w:val="8"/>
          <w:szCs w:val="8"/>
          <w:spacing w:val="11"/>
          <w:w w:val="101"/>
          <w:position w:val="17"/>
        </w:rPr>
        <w:t xml:space="preserve">  </w:t>
      </w:r>
      <w:r>
        <w:rPr>
          <w:rFonts w:ascii="SimSun" w:hAnsi="SimSun" w:eastAsia="SimSun" w:cs="SimSun"/>
          <w:sz w:val="16"/>
          <w:szCs w:val="16"/>
          <w:spacing w:val="-6"/>
          <w:position w:val="15"/>
        </w:rPr>
        <w:t>●-增长率</w:t>
      </w:r>
    </w:p>
    <w:p>
      <w:pPr>
        <w:ind w:left="39"/>
        <w:spacing w:line="224" w:lineRule="auto"/>
        <w:rPr>
          <w:rFonts w:ascii="KaiTi" w:hAnsi="KaiTi" w:eastAsia="KaiTi" w:cs="KaiTi"/>
          <w:sz w:val="16"/>
          <w:szCs w:val="16"/>
        </w:rPr>
      </w:pPr>
      <w:r>
        <w:rPr>
          <w:rFonts w:ascii="KaiTi" w:hAnsi="KaiTi" w:eastAsia="KaiTi" w:cs="KaiTi"/>
          <w:sz w:val="16"/>
          <w:szCs w:val="16"/>
          <w:spacing w:val="13"/>
        </w:rPr>
        <w:t>数据来源：根据工业和信息化部历年通信业统计公报整理。</w:t>
      </w:r>
    </w:p>
    <w:p>
      <w:pPr>
        <w:ind w:left="1342"/>
        <w:spacing w:before="154" w:line="221" w:lineRule="auto"/>
        <w:rPr>
          <w:rFonts w:ascii="SimHei" w:hAnsi="SimHei" w:eastAsia="SimHei" w:cs="SimHei"/>
          <w:sz w:val="16"/>
          <w:szCs w:val="16"/>
        </w:rPr>
      </w:pPr>
      <w:r>
        <w:rPr>
          <w:rFonts w:ascii="SimHei" w:hAnsi="SimHei" w:eastAsia="SimHei" w:cs="SimHei"/>
          <w:sz w:val="16"/>
          <w:szCs w:val="16"/>
          <w:b/>
          <w:bCs/>
          <w:spacing w:val="4"/>
        </w:rPr>
        <w:t>图</w:t>
      </w:r>
      <w:r>
        <w:rPr>
          <w:rFonts w:ascii="SimHei" w:hAnsi="SimHei" w:eastAsia="SimHei" w:cs="SimHei"/>
          <w:sz w:val="16"/>
          <w:szCs w:val="16"/>
          <w:spacing w:val="-38"/>
        </w:rPr>
        <w:t xml:space="preserve"> </w:t>
      </w:r>
      <w:r>
        <w:rPr>
          <w:rFonts w:ascii="SimHei" w:hAnsi="SimHei" w:eastAsia="SimHei" w:cs="SimHei"/>
          <w:sz w:val="16"/>
          <w:szCs w:val="16"/>
          <w:b/>
          <w:bCs/>
          <w:spacing w:val="4"/>
        </w:rPr>
        <w:t>5</w:t>
      </w:r>
      <w:r>
        <w:rPr>
          <w:rFonts w:ascii="SimHei" w:hAnsi="SimHei" w:eastAsia="SimHei" w:cs="SimHei"/>
          <w:sz w:val="16"/>
          <w:szCs w:val="16"/>
          <w:spacing w:val="-36"/>
        </w:rPr>
        <w:t xml:space="preserve"> </w:t>
      </w:r>
      <w:r>
        <w:rPr>
          <w:rFonts w:ascii="SimHei" w:hAnsi="SimHei" w:eastAsia="SimHei" w:cs="SimHei"/>
          <w:sz w:val="16"/>
          <w:szCs w:val="16"/>
          <w:b/>
          <w:bCs/>
          <w:spacing w:val="4"/>
        </w:rPr>
        <w:t>-</w:t>
      </w:r>
      <w:r>
        <w:rPr>
          <w:rFonts w:ascii="SimHei" w:hAnsi="SimHei" w:eastAsia="SimHei" w:cs="SimHei"/>
          <w:sz w:val="16"/>
          <w:szCs w:val="16"/>
          <w:spacing w:val="-35"/>
        </w:rPr>
        <w:t xml:space="preserve"> </w:t>
      </w:r>
      <w:r>
        <w:rPr>
          <w:rFonts w:ascii="SimHei" w:hAnsi="SimHei" w:eastAsia="SimHei" w:cs="SimHei"/>
          <w:sz w:val="16"/>
          <w:szCs w:val="16"/>
          <w:b/>
          <w:bCs/>
          <w:spacing w:val="4"/>
        </w:rPr>
        <w:t>2</w:t>
      </w:r>
      <w:r>
        <w:rPr>
          <w:rFonts w:ascii="SimHei" w:hAnsi="SimHei" w:eastAsia="SimHei" w:cs="SimHei"/>
          <w:sz w:val="16"/>
          <w:szCs w:val="16"/>
          <w:spacing w:val="75"/>
        </w:rPr>
        <w:t xml:space="preserve"> </w:t>
      </w:r>
      <w:r>
        <w:rPr>
          <w:rFonts w:ascii="SimHei" w:hAnsi="SimHei" w:eastAsia="SimHei" w:cs="SimHei"/>
          <w:sz w:val="16"/>
          <w:szCs w:val="16"/>
          <w:b/>
          <w:bCs/>
          <w:spacing w:val="4"/>
        </w:rPr>
        <w:t>2013—2021</w:t>
      </w:r>
      <w:r>
        <w:rPr>
          <w:rFonts w:ascii="SimHei" w:hAnsi="SimHei" w:eastAsia="SimHei" w:cs="SimHei"/>
          <w:sz w:val="16"/>
          <w:szCs w:val="16"/>
          <w:spacing w:val="4"/>
        </w:rPr>
        <w:t xml:space="preserve">  </w:t>
      </w:r>
      <w:r>
        <w:rPr>
          <w:rFonts w:ascii="SimHei" w:hAnsi="SimHei" w:eastAsia="SimHei" w:cs="SimHei"/>
          <w:sz w:val="16"/>
          <w:szCs w:val="16"/>
          <w:b/>
          <w:bCs/>
          <w:spacing w:val="4"/>
        </w:rPr>
        <w:t>年我国移动互联网用户月均流量发展情况</w:t>
      </w:r>
    </w:p>
    <w:p>
      <w:pPr>
        <w:pStyle w:val="BodyText"/>
        <w:spacing w:line="336" w:lineRule="auto"/>
        <w:rPr/>
      </w:pPr>
      <w:r/>
    </w:p>
    <w:p>
      <w:pPr>
        <w:ind w:left="143"/>
        <w:spacing w:before="72" w:line="222" w:lineRule="auto"/>
        <w:rPr>
          <w:rFonts w:ascii="SimHei" w:hAnsi="SimHei" w:eastAsia="SimHei" w:cs="SimHei"/>
          <w:sz w:val="22"/>
          <w:szCs w:val="22"/>
        </w:rPr>
      </w:pPr>
      <w:r>
        <w:rPr>
          <w:rFonts w:ascii="SimHei" w:hAnsi="SimHei" w:eastAsia="SimHei" w:cs="SimHei"/>
          <w:sz w:val="22"/>
          <w:szCs w:val="22"/>
          <w:b/>
          <w:bCs/>
          <w:spacing w:val="26"/>
        </w:rPr>
        <w:t>(二)交通出行环境</w:t>
      </w:r>
    </w:p>
    <w:p>
      <w:pPr>
        <w:ind w:left="39" w:firstLine="410"/>
        <w:spacing w:before="189" w:line="281" w:lineRule="auto"/>
        <w:jc w:val="both"/>
        <w:rPr>
          <w:rFonts w:ascii="SimSun" w:hAnsi="SimSun" w:eastAsia="SimSun" w:cs="SimSun"/>
          <w:sz w:val="22"/>
          <w:szCs w:val="22"/>
        </w:rPr>
      </w:pPr>
      <w:r>
        <w:rPr>
          <w:rFonts w:ascii="SimSun" w:hAnsi="SimSun" w:eastAsia="SimSun" w:cs="SimSun"/>
          <w:sz w:val="22"/>
          <w:szCs w:val="22"/>
          <w:spacing w:val="-13"/>
        </w:rPr>
        <w:t>互联网构建起了便捷高效的交通出行环境，网约车、智能导航、智慧信号灯</w:t>
      </w:r>
      <w:r>
        <w:rPr>
          <w:rFonts w:ascii="SimSun" w:hAnsi="SimSun" w:eastAsia="SimSun" w:cs="SimSun"/>
          <w:sz w:val="22"/>
          <w:szCs w:val="22"/>
          <w:spacing w:val="10"/>
        </w:rPr>
        <w:t xml:space="preserve"> </w:t>
      </w:r>
      <w:r>
        <w:rPr>
          <w:rFonts w:ascii="SimSun" w:hAnsi="SimSun" w:eastAsia="SimSun" w:cs="SimSun"/>
          <w:sz w:val="22"/>
          <w:szCs w:val="22"/>
          <w:spacing w:val="-7"/>
        </w:rPr>
        <w:t>等智慧交通服务更好地优化配置了交通运输资源，实现了绿色智能出行。移动</w:t>
      </w:r>
      <w:r>
        <w:rPr>
          <w:rFonts w:ascii="SimSun" w:hAnsi="SimSun" w:eastAsia="SimSun" w:cs="SimSun"/>
          <w:sz w:val="22"/>
          <w:szCs w:val="22"/>
          <w:spacing w:val="11"/>
        </w:rPr>
        <w:t xml:space="preserve"> </w:t>
      </w:r>
      <w:r>
        <w:rPr>
          <w:rFonts w:ascii="SimSun" w:hAnsi="SimSun" w:eastAsia="SimSun" w:cs="SimSun"/>
          <w:sz w:val="22"/>
          <w:szCs w:val="22"/>
          <w:spacing w:val="-7"/>
        </w:rPr>
        <w:t>互联网已经深刻改变了出租车行业发展模式，根据第49次《中国互联网络发展</w:t>
      </w:r>
      <w:r>
        <w:rPr>
          <w:rFonts w:ascii="SimSun" w:hAnsi="SimSun" w:eastAsia="SimSun" w:cs="SimSun"/>
          <w:sz w:val="22"/>
          <w:szCs w:val="22"/>
          <w:spacing w:val="15"/>
        </w:rPr>
        <w:t xml:space="preserve"> </w:t>
      </w:r>
      <w:r>
        <w:rPr>
          <w:rFonts w:ascii="SimSun" w:hAnsi="SimSun" w:eastAsia="SimSun" w:cs="SimSun"/>
          <w:sz w:val="22"/>
          <w:szCs w:val="22"/>
          <w:spacing w:val="1"/>
        </w:rPr>
        <w:t>状况统计报告》数据，截至2021年12月底，我国网约车用户数量已经达到了</w:t>
      </w:r>
    </w:p>
    <w:p>
      <w:pPr>
        <w:spacing w:line="281" w:lineRule="auto"/>
        <w:sectPr>
          <w:footerReference w:type="default" r:id="rId277"/>
          <w:pgSz w:w="8520" w:h="12920"/>
          <w:pgMar w:top="400" w:right="481" w:bottom="512" w:left="700" w:header="0" w:footer="353" w:gutter="0"/>
        </w:sectPr>
        <w:rPr>
          <w:rFonts w:ascii="SimSun" w:hAnsi="SimSun" w:eastAsia="SimSun" w:cs="SimSun"/>
          <w:sz w:val="22"/>
          <w:szCs w:val="22"/>
        </w:rPr>
      </w:pPr>
    </w:p>
    <w:p>
      <w:pPr>
        <w:ind w:left="2790"/>
        <w:spacing w:before="258" w:line="213" w:lineRule="auto"/>
        <w:rPr>
          <w:rFonts w:ascii="SimHei" w:hAnsi="SimHei" w:eastAsia="SimHei" w:cs="SimHei"/>
          <w:sz w:val="17"/>
          <w:szCs w:val="17"/>
        </w:rPr>
      </w:pPr>
      <w:r>
        <mc:AlternateContent xmlns:mc="http://schemas.openxmlformats.org/markup-compatibility/2006">
          <mc:Choice Requires="wps">
            <w:drawing>
              <wp:anchor distT="0" distB="0" distL="0" distR="0" simplePos="0" relativeHeight="252497920" behindDoc="0" locked="0" layoutInCell="0" allowOverlap="1">
                <wp:simplePos x="0" y="0"/>
                <wp:positionH relativeFrom="page">
                  <wp:posOffset>604983</wp:posOffset>
                </wp:positionH>
                <wp:positionV relativeFrom="page">
                  <wp:posOffset>2932735</wp:posOffset>
                </wp:positionV>
                <wp:extent cx="607694" cy="156845"/>
                <wp:effectExtent l="0" t="0" r="0" b="0"/>
                <wp:wrapNone/>
                <wp:docPr id="122" name="TextBox 122"/>
                <wp:cNvGraphicFramePr/>
                <a:graphic>
                  <a:graphicData uri="http://schemas.microsoft.com/office/word/2010/wordprocessingShape">
                    <wps:wsp>
                      <wps:cNvSpPr txBox="1"/>
                      <wps:spPr>
                        <a:xfrm rot="16200000">
                          <a:off x="604983" y="2932735"/>
                          <a:ext cx="60769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
                              </w:rPr>
                              <w:t>用户数量亿人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0" style="position:absolute;margin-left:47.6365pt;margin-top:230.924pt;mso-position-vertical-relative:page;mso-position-horizontal-relative:page;width:47.85pt;height:12.35pt;z-index:252497920;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2"/>
                        </w:rPr>
                        <w:t>用户数量亿人</w:t>
                      </w:r>
                    </w:p>
                  </w:txbxContent>
                </v:textbox>
              </v:shape>
            </w:pict>
          </mc:Fallback>
        </mc:AlternateContent>
      </w:r>
      <w:r>
        <mc:AlternateContent xmlns:mc="http://schemas.openxmlformats.org/markup-compatibility/2006">
          <mc:Choice Requires="wps">
            <w:drawing>
              <wp:anchor distT="0" distB="0" distL="0" distR="0" simplePos="0" relativeHeight="252498944" behindDoc="0" locked="0" layoutInCell="0" allowOverlap="1">
                <wp:simplePos x="0" y="0"/>
                <wp:positionH relativeFrom="page">
                  <wp:posOffset>3780935</wp:posOffset>
                </wp:positionH>
                <wp:positionV relativeFrom="page">
                  <wp:posOffset>2927349</wp:posOffset>
                </wp:positionV>
                <wp:extent cx="402590" cy="156845"/>
                <wp:effectExtent l="0" t="0" r="0" b="0"/>
                <wp:wrapNone/>
                <wp:docPr id="124" name="TextBox 124"/>
                <wp:cNvGraphicFramePr/>
                <a:graphic>
                  <a:graphicData uri="http://schemas.microsoft.com/office/word/2010/wordprocessingShape">
                    <wps:wsp>
                      <wps:cNvSpPr txBox="1"/>
                      <wps:spPr>
                        <a:xfrm rot="16200000">
                          <a:off x="3780935" y="2927349"/>
                          <a:ext cx="40259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7"/>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 style="position:absolute;margin-left:297.711pt;margin-top:230.5pt;mso-position-vertical-relative:page;mso-position-horizontal-relative:page;width:31.7pt;height:12.35pt;z-index:252498944;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7"/>
                        </w:rPr>
                        <w:t>增长率%</w:t>
                      </w:r>
                    </w:p>
                  </w:txbxContent>
                </v:textbox>
              </v:shape>
            </w:pict>
          </mc:Fallback>
        </mc:AlternateContent>
      </w:r>
      <w:r>
        <w:rPr>
          <w:rFonts w:ascii="SimHei" w:hAnsi="SimHei" w:eastAsia="SimHei" w:cs="SimHei"/>
          <w:sz w:val="17"/>
          <w:szCs w:val="17"/>
          <w:spacing w:val="-7"/>
        </w:rPr>
        <w:t>第五章</w:t>
      </w:r>
      <w:r>
        <w:rPr>
          <w:rFonts w:ascii="SimHei" w:hAnsi="SimHei" w:eastAsia="SimHei" w:cs="SimHei"/>
          <w:sz w:val="17"/>
          <w:szCs w:val="17"/>
          <w:spacing w:val="-7"/>
        </w:rPr>
        <w:t xml:space="preserve"> </w:t>
      </w:r>
      <w:r>
        <w:rPr>
          <w:rFonts w:ascii="SimHei" w:hAnsi="SimHei" w:eastAsia="SimHei" w:cs="SimHei"/>
          <w:sz w:val="17"/>
          <w:szCs w:val="17"/>
          <w:spacing w:val="-7"/>
        </w:rPr>
        <w:t>数字社会：深化融合创新应用，构建社会智慧运行模式</w:t>
      </w:r>
    </w:p>
    <w:p>
      <w:pPr>
        <w:pStyle w:val="BodyText"/>
        <w:spacing w:line="355" w:lineRule="auto"/>
        <w:rPr/>
      </w:pPr>
      <w:r/>
    </w:p>
    <w:p>
      <w:pPr>
        <w:ind w:right="19"/>
        <w:spacing w:before="68" w:line="300" w:lineRule="auto"/>
        <w:jc w:val="both"/>
        <w:rPr>
          <w:rFonts w:ascii="SimSun" w:hAnsi="SimSun" w:eastAsia="SimSun" w:cs="SimSun"/>
          <w:sz w:val="21"/>
          <w:szCs w:val="21"/>
        </w:rPr>
      </w:pPr>
      <w:bookmarkStart w:name="bookmark121" w:id="119"/>
      <w:bookmarkEnd w:id="119"/>
      <w:r>
        <w:rPr>
          <w:rFonts w:ascii="SimSun" w:hAnsi="SimSun" w:eastAsia="SimSun" w:cs="SimSun"/>
          <w:sz w:val="21"/>
          <w:szCs w:val="21"/>
          <w:spacing w:val="5"/>
        </w:rPr>
        <w:t>4.5261亿人(如图5-3所示)。网约车出行服务让乘客和司机之间信息变得更加</w:t>
      </w:r>
      <w:r>
        <w:rPr>
          <w:rFonts w:ascii="SimSun" w:hAnsi="SimSun" w:eastAsia="SimSun" w:cs="SimSun"/>
          <w:sz w:val="21"/>
          <w:szCs w:val="21"/>
          <w:spacing w:val="15"/>
        </w:rPr>
        <w:t xml:space="preserve"> </w:t>
      </w:r>
      <w:r>
        <w:rPr>
          <w:rFonts w:ascii="SimSun" w:hAnsi="SimSun" w:eastAsia="SimSun" w:cs="SimSun"/>
          <w:sz w:val="21"/>
          <w:szCs w:val="21"/>
          <w:spacing w:val="-7"/>
        </w:rPr>
        <w:t>对称，司机降低了空载率，乘客缩短了等待时间，因为有了乘车后服务评价机制，</w:t>
      </w:r>
      <w:r>
        <w:rPr>
          <w:rFonts w:ascii="SimSun" w:hAnsi="SimSun" w:eastAsia="SimSun" w:cs="SimSun"/>
          <w:sz w:val="21"/>
          <w:szCs w:val="21"/>
          <w:spacing w:val="6"/>
        </w:rPr>
        <w:t xml:space="preserve"> </w:t>
      </w:r>
      <w:r>
        <w:rPr>
          <w:rFonts w:ascii="SimSun" w:hAnsi="SimSun" w:eastAsia="SimSun" w:cs="SimSun"/>
          <w:sz w:val="21"/>
          <w:szCs w:val="21"/>
          <w:spacing w:val="-3"/>
        </w:rPr>
        <w:t>海量用户评价就决定了出租车司机未来社会的认可度</w:t>
      </w:r>
      <w:r>
        <w:rPr>
          <w:rFonts w:ascii="SimSun" w:hAnsi="SimSun" w:eastAsia="SimSun" w:cs="SimSun"/>
          <w:sz w:val="21"/>
          <w:szCs w:val="21"/>
          <w:spacing w:val="-4"/>
        </w:rPr>
        <w:t>，出租车司机服务变得更为 </w:t>
      </w:r>
      <w:r>
        <w:rPr>
          <w:rFonts w:ascii="SimSun" w:hAnsi="SimSun" w:eastAsia="SimSun" w:cs="SimSun"/>
          <w:sz w:val="21"/>
          <w:szCs w:val="21"/>
          <w:spacing w:val="-3"/>
        </w:rPr>
        <w:t>规范和热情。智能网联汽车、智能导航、无人驾驶汽车等应用发展将会让大众出</w:t>
      </w:r>
      <w:r>
        <w:rPr>
          <w:rFonts w:ascii="SimSun" w:hAnsi="SimSun" w:eastAsia="SimSun" w:cs="SimSun"/>
          <w:sz w:val="21"/>
          <w:szCs w:val="21"/>
          <w:spacing w:val="9"/>
        </w:rPr>
        <w:t xml:space="preserve"> </w:t>
      </w:r>
      <w:r>
        <w:rPr>
          <w:rFonts w:ascii="SimSun" w:hAnsi="SimSun" w:eastAsia="SimSun" w:cs="SimSun"/>
          <w:sz w:val="21"/>
          <w:szCs w:val="21"/>
          <w:spacing w:val="-3"/>
        </w:rPr>
        <w:t>行变得更加便捷和舒心，出行不迷路，道路状况实时</w:t>
      </w:r>
      <w:r>
        <w:rPr>
          <w:rFonts w:ascii="SimSun" w:hAnsi="SimSun" w:eastAsia="SimSun" w:cs="SimSun"/>
          <w:sz w:val="21"/>
          <w:szCs w:val="21"/>
          <w:spacing w:val="-4"/>
        </w:rPr>
        <w:t>掌控，道路拥堵提前绕行已 </w:t>
      </w:r>
      <w:r>
        <w:rPr>
          <w:rFonts w:ascii="SimSun" w:hAnsi="SimSun" w:eastAsia="SimSun" w:cs="SimSun"/>
          <w:sz w:val="21"/>
          <w:szCs w:val="21"/>
          <w:spacing w:val="-8"/>
        </w:rPr>
        <w:t>经逐渐成为道路交通出行常态。</w:t>
      </w:r>
    </w:p>
    <w:p>
      <w:pPr>
        <w:ind w:firstLine="1310"/>
        <w:spacing w:before="202" w:line="2676" w:lineRule="exact"/>
        <w:rPr/>
      </w:pPr>
      <w:r>
        <w:rPr>
          <w:position w:val="-53"/>
        </w:rPr>
        <w:pict>
          <v:group id="_x0000_s124" style="mso-position-vertical-relative:line;mso-position-horizontal-relative:char;width:233.5pt;height:133.85pt;" filled="false" stroked="false" coordsize="4670,2677" coordorigin="0,0">
            <v:shape id="_x0000_s126" style="position:absolute;left:0;top:0;width:4670;height:2531;" filled="false" stroked="false" type="#_x0000_t75">
              <v:imagedata o:title="" r:id="rId281"/>
            </v:shape>
            <v:shape id="_x0000_s128" style="position:absolute;left:2209;top:2486;width:372;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年份</w:t>
                    </w:r>
                  </w:p>
                </w:txbxContent>
              </v:textbox>
            </v:shape>
          </v:group>
        </w:pict>
      </w:r>
    </w:p>
    <w:p>
      <w:pPr>
        <w:ind w:left="2429"/>
        <w:spacing w:before="98" w:line="358" w:lineRule="exact"/>
        <w:rPr>
          <w:rFonts w:ascii="SimSun" w:hAnsi="SimSun" w:eastAsia="SimSun" w:cs="SimSun"/>
          <w:sz w:val="14"/>
          <w:szCs w:val="14"/>
        </w:rPr>
      </w:pPr>
      <w:r>
        <w:rPr>
          <w:rFonts w:ascii="SimSun" w:hAnsi="SimSun" w:eastAsia="SimSun" w:cs="SimSun"/>
          <w:sz w:val="14"/>
          <w:szCs w:val="14"/>
          <w:spacing w:val="4"/>
          <w:position w:val="17"/>
        </w:rPr>
        <w:t>■网约车用户规模  —●—网约车用户增长率</w:t>
      </w:r>
    </w:p>
    <w:p>
      <w:pPr>
        <w:spacing w:before="1" w:line="223" w:lineRule="auto"/>
        <w:rPr>
          <w:rFonts w:ascii="KaiTi" w:hAnsi="KaiTi" w:eastAsia="KaiTi" w:cs="KaiTi"/>
          <w:sz w:val="17"/>
          <w:szCs w:val="17"/>
        </w:rPr>
      </w:pPr>
      <w:r>
        <w:rPr>
          <w:rFonts w:ascii="KaiTi" w:hAnsi="KaiTi" w:eastAsia="KaiTi" w:cs="KaiTi"/>
          <w:sz w:val="17"/>
          <w:szCs w:val="17"/>
          <w:spacing w:val="3"/>
        </w:rPr>
        <w:t>数据来源：根据历年《中国互联网络发展状况统计报告》整理。</w:t>
      </w:r>
    </w:p>
    <w:p>
      <w:pPr>
        <w:ind w:left="1812"/>
        <w:spacing w:before="163" w:line="221" w:lineRule="auto"/>
        <w:rPr>
          <w:rFonts w:ascii="SimHei" w:hAnsi="SimHei" w:eastAsia="SimHei" w:cs="SimHei"/>
          <w:sz w:val="17"/>
          <w:szCs w:val="17"/>
        </w:rPr>
      </w:pPr>
      <w:r>
        <w:rPr>
          <w:rFonts w:ascii="SimHei" w:hAnsi="SimHei" w:eastAsia="SimHei" w:cs="SimHei"/>
          <w:sz w:val="17"/>
          <w:szCs w:val="17"/>
          <w:b/>
          <w:bCs/>
          <w:spacing w:val="6"/>
        </w:rPr>
        <w:t>图5-3</w:t>
      </w:r>
      <w:r>
        <w:rPr>
          <w:rFonts w:ascii="SimHei" w:hAnsi="SimHei" w:eastAsia="SimHei" w:cs="SimHei"/>
          <w:sz w:val="17"/>
          <w:szCs w:val="17"/>
          <w:spacing w:val="71"/>
        </w:rPr>
        <w:t xml:space="preserve"> </w:t>
      </w:r>
      <w:r>
        <w:rPr>
          <w:rFonts w:ascii="SimHei" w:hAnsi="SimHei" w:eastAsia="SimHei" w:cs="SimHei"/>
          <w:sz w:val="17"/>
          <w:szCs w:val="17"/>
          <w:b/>
          <w:bCs/>
          <w:spacing w:val="6"/>
        </w:rPr>
        <w:t>2017—2021年我国网约车用</w:t>
      </w:r>
      <w:r>
        <w:rPr>
          <w:rFonts w:ascii="SimHei" w:hAnsi="SimHei" w:eastAsia="SimHei" w:cs="SimHei"/>
          <w:sz w:val="17"/>
          <w:szCs w:val="17"/>
          <w:b/>
          <w:bCs/>
          <w:spacing w:val="5"/>
        </w:rPr>
        <w:t>户发展情况</w:t>
      </w:r>
    </w:p>
    <w:p>
      <w:pPr>
        <w:pStyle w:val="BodyText"/>
        <w:spacing w:line="336" w:lineRule="auto"/>
        <w:rPr/>
      </w:pPr>
      <w:r/>
    </w:p>
    <w:p>
      <w:pPr>
        <w:ind w:left="133"/>
        <w:spacing w:before="70" w:line="221" w:lineRule="auto"/>
        <w:rPr>
          <w:rFonts w:ascii="SimHei" w:hAnsi="SimHei" w:eastAsia="SimHei" w:cs="SimHei"/>
          <w:sz w:val="21"/>
          <w:szCs w:val="21"/>
        </w:rPr>
      </w:pPr>
      <w:r>
        <w:rPr>
          <w:rFonts w:ascii="SimHei" w:hAnsi="SimHei" w:eastAsia="SimHei" w:cs="SimHei"/>
          <w:sz w:val="21"/>
          <w:szCs w:val="21"/>
          <w:b/>
          <w:bCs/>
          <w:spacing w:val="32"/>
        </w:rPr>
        <w:t>(三)网络购物环境</w:t>
      </w:r>
    </w:p>
    <w:p>
      <w:pPr>
        <w:ind w:firstLine="430"/>
        <w:spacing w:before="211" w:line="307" w:lineRule="auto"/>
        <w:jc w:val="both"/>
        <w:rPr>
          <w:rFonts w:ascii="SimSun" w:hAnsi="SimSun" w:eastAsia="SimSun" w:cs="SimSun"/>
          <w:sz w:val="21"/>
          <w:szCs w:val="21"/>
        </w:rPr>
      </w:pPr>
      <w:r>
        <w:rPr>
          <w:rFonts w:ascii="SimSun" w:hAnsi="SimSun" w:eastAsia="SimSun" w:cs="SimSun"/>
          <w:sz w:val="21"/>
          <w:szCs w:val="21"/>
          <w:spacing w:val="-3"/>
        </w:rPr>
        <w:t>互联网为大众创造了全天候的网络购物环境，网上购物、直播带货已经成为</w:t>
      </w:r>
      <w:r>
        <w:rPr>
          <w:rFonts w:ascii="SimSun" w:hAnsi="SimSun" w:eastAsia="SimSun" w:cs="SimSun"/>
          <w:sz w:val="21"/>
          <w:szCs w:val="21"/>
          <w:spacing w:val="18"/>
        </w:rPr>
        <w:t xml:space="preserve"> </w:t>
      </w:r>
      <w:r>
        <w:rPr>
          <w:rFonts w:ascii="SimSun" w:hAnsi="SimSun" w:eastAsia="SimSun" w:cs="SimSun"/>
          <w:sz w:val="21"/>
          <w:szCs w:val="21"/>
          <w:spacing w:val="-3"/>
        </w:rPr>
        <w:t>大众生活的新常态，随时随地指尖购物成为现实。互联网彻底改变</w:t>
      </w:r>
      <w:r>
        <w:rPr>
          <w:rFonts w:ascii="SimSun" w:hAnsi="SimSun" w:eastAsia="SimSun" w:cs="SimSun"/>
          <w:sz w:val="21"/>
          <w:szCs w:val="21"/>
          <w:spacing w:val="-4"/>
        </w:rPr>
        <w:t>了中国零售行</w:t>
      </w:r>
      <w:r>
        <w:rPr>
          <w:rFonts w:ascii="SimSun" w:hAnsi="SimSun" w:eastAsia="SimSun" w:cs="SimSun"/>
          <w:sz w:val="21"/>
          <w:szCs w:val="21"/>
        </w:rPr>
        <w:t xml:space="preserve">  </w:t>
      </w:r>
      <w:r>
        <w:rPr>
          <w:rFonts w:ascii="SimSun" w:hAnsi="SimSun" w:eastAsia="SimSun" w:cs="SimSun"/>
          <w:sz w:val="21"/>
          <w:szCs w:val="21"/>
          <w:spacing w:val="-3"/>
        </w:rPr>
        <w:t>业的发展模式，电子商务成为当今我国零售行业发展的最大特色</w:t>
      </w:r>
      <w:r>
        <w:rPr>
          <w:rFonts w:ascii="SimSun" w:hAnsi="SimSun" w:eastAsia="SimSun" w:cs="SimSun"/>
          <w:sz w:val="21"/>
          <w:szCs w:val="21"/>
          <w:spacing w:val="-4"/>
        </w:rPr>
        <w:t>，移动电商、直</w:t>
      </w:r>
      <w:r>
        <w:rPr>
          <w:rFonts w:ascii="SimSun" w:hAnsi="SimSun" w:eastAsia="SimSun" w:cs="SimSun"/>
          <w:sz w:val="21"/>
          <w:szCs w:val="21"/>
        </w:rPr>
        <w:t xml:space="preserve">  </w:t>
      </w:r>
      <w:r>
        <w:rPr>
          <w:rFonts w:ascii="SimSun" w:hAnsi="SimSun" w:eastAsia="SimSun" w:cs="SimSun"/>
          <w:sz w:val="21"/>
          <w:szCs w:val="21"/>
          <w:spacing w:val="-12"/>
        </w:rPr>
        <w:t>播带货、农村电商、跨境电商等各种形式的电子商务蓬勃发展，零售、餐饮、住宿、</w:t>
      </w:r>
      <w:r>
        <w:rPr>
          <w:rFonts w:ascii="SimSun" w:hAnsi="SimSun" w:eastAsia="SimSun" w:cs="SimSun"/>
          <w:sz w:val="21"/>
          <w:szCs w:val="21"/>
          <w:spacing w:val="7"/>
        </w:rPr>
        <w:t xml:space="preserve"> </w:t>
      </w:r>
      <w:r>
        <w:rPr>
          <w:rFonts w:ascii="SimSun" w:hAnsi="SimSun" w:eastAsia="SimSun" w:cs="SimSun"/>
          <w:sz w:val="21"/>
          <w:szCs w:val="21"/>
          <w:spacing w:val="-3"/>
        </w:rPr>
        <w:t>交通、文旅等各领域电子商务深入应用，培育出了阿里巴巴、京东</w:t>
      </w:r>
      <w:r>
        <w:rPr>
          <w:rFonts w:ascii="SimSun" w:hAnsi="SimSun" w:eastAsia="SimSun" w:cs="SimSun"/>
          <w:sz w:val="21"/>
          <w:szCs w:val="21"/>
          <w:spacing w:val="-4"/>
        </w:rPr>
        <w:t>等一批世界顶</w:t>
      </w:r>
      <w:r>
        <w:rPr>
          <w:rFonts w:ascii="SimSun" w:hAnsi="SimSun" w:eastAsia="SimSun" w:cs="SimSun"/>
          <w:sz w:val="21"/>
          <w:szCs w:val="21"/>
        </w:rPr>
        <w:t xml:space="preserve">  </w:t>
      </w:r>
      <w:r>
        <w:rPr>
          <w:rFonts w:ascii="SimSun" w:hAnsi="SimSun" w:eastAsia="SimSun" w:cs="SimSun"/>
          <w:sz w:val="21"/>
          <w:szCs w:val="21"/>
        </w:rPr>
        <w:t>级电子商务企业。根据国家统计局数据，2021年全国电</w:t>
      </w:r>
      <w:r>
        <w:rPr>
          <w:rFonts w:ascii="SimSun" w:hAnsi="SimSun" w:eastAsia="SimSun" w:cs="SimSun"/>
          <w:sz w:val="21"/>
          <w:szCs w:val="21"/>
          <w:spacing w:val="-1"/>
        </w:rPr>
        <w:t>子商务交易额达42.30万</w:t>
      </w:r>
      <w:r>
        <w:rPr>
          <w:rFonts w:ascii="SimSun" w:hAnsi="SimSun" w:eastAsia="SimSun" w:cs="SimSun"/>
          <w:sz w:val="21"/>
          <w:szCs w:val="21"/>
        </w:rPr>
        <w:t xml:space="preserve">  </w:t>
      </w:r>
      <w:r>
        <w:rPr>
          <w:rFonts w:ascii="SimSun" w:hAnsi="SimSun" w:eastAsia="SimSun" w:cs="SimSun"/>
          <w:sz w:val="21"/>
          <w:szCs w:val="21"/>
          <w:spacing w:val="11"/>
        </w:rPr>
        <w:t>亿元，同比增长13.7%,网络零售额达13.09万亿元，同比增</w:t>
      </w:r>
      <w:r>
        <w:rPr>
          <w:rFonts w:ascii="SimSun" w:hAnsi="SimSun" w:eastAsia="SimSun" w:cs="SimSun"/>
          <w:sz w:val="21"/>
          <w:szCs w:val="21"/>
          <w:spacing w:val="10"/>
        </w:rPr>
        <w:t>长9.1%(如图5-4</w:t>
      </w:r>
      <w:r>
        <w:rPr>
          <w:rFonts w:ascii="SimSun" w:hAnsi="SimSun" w:eastAsia="SimSun" w:cs="SimSun"/>
          <w:sz w:val="21"/>
          <w:szCs w:val="21"/>
        </w:rPr>
        <w:t xml:space="preserve"> </w:t>
      </w:r>
      <w:r>
        <w:rPr>
          <w:rFonts w:ascii="SimSun" w:hAnsi="SimSun" w:eastAsia="SimSun" w:cs="SimSun"/>
          <w:sz w:val="21"/>
          <w:szCs w:val="21"/>
          <w:spacing w:val="9"/>
        </w:rPr>
        <w:t>所示),其中实物商品网上零售额10.8万亿元，同比增长12.0%,占社会消费品 </w:t>
      </w:r>
      <w:r>
        <w:rPr>
          <w:rFonts w:ascii="SimSun" w:hAnsi="SimSun" w:eastAsia="SimSun" w:cs="SimSun"/>
          <w:sz w:val="21"/>
          <w:szCs w:val="21"/>
          <w:spacing w:val="2"/>
        </w:rPr>
        <w:t>零售总额的比重为24.5%,对社会消费品零售总额增长的贡</w:t>
      </w:r>
      <w:r>
        <w:rPr>
          <w:rFonts w:ascii="SimSun" w:hAnsi="SimSun" w:eastAsia="SimSun" w:cs="SimSun"/>
          <w:sz w:val="21"/>
          <w:szCs w:val="21"/>
          <w:spacing w:val="1"/>
        </w:rPr>
        <w:t>献率为23.6%。同时，</w:t>
      </w:r>
      <w:r>
        <w:rPr>
          <w:rFonts w:ascii="SimSun" w:hAnsi="SimSun" w:eastAsia="SimSun" w:cs="SimSun"/>
          <w:sz w:val="21"/>
          <w:szCs w:val="21"/>
        </w:rPr>
        <w:t xml:space="preserve"> </w:t>
      </w:r>
      <w:r>
        <w:rPr>
          <w:rFonts w:ascii="SimSun" w:hAnsi="SimSun" w:eastAsia="SimSun" w:cs="SimSun"/>
          <w:sz w:val="21"/>
          <w:szCs w:val="21"/>
          <w:spacing w:val="-4"/>
        </w:rPr>
        <w:t>电子商务发展带动了移动支付普及应用，在线支付、扫一扫支付、</w:t>
      </w:r>
      <w:r>
        <w:rPr>
          <w:rFonts w:ascii="Times New Roman" w:hAnsi="Times New Roman" w:eastAsia="Times New Roman" w:cs="Times New Roman"/>
          <w:sz w:val="21"/>
          <w:szCs w:val="21"/>
          <w:spacing w:val="-4"/>
        </w:rPr>
        <w:t>NFC </w:t>
      </w:r>
      <w:r>
        <w:rPr>
          <w:rFonts w:ascii="SimSun" w:hAnsi="SimSun" w:eastAsia="SimSun" w:cs="SimSun"/>
          <w:sz w:val="21"/>
          <w:szCs w:val="21"/>
          <w:spacing w:val="-5"/>
        </w:rPr>
        <w:t>支付等支</w:t>
      </w:r>
      <w:r>
        <w:rPr>
          <w:rFonts w:ascii="SimSun" w:hAnsi="SimSun" w:eastAsia="SimSun" w:cs="SimSun"/>
          <w:sz w:val="21"/>
          <w:szCs w:val="21"/>
        </w:rPr>
        <w:t xml:space="preserve">  </w:t>
      </w:r>
      <w:r>
        <w:rPr>
          <w:rFonts w:ascii="SimSun" w:hAnsi="SimSun" w:eastAsia="SimSun" w:cs="SimSun"/>
          <w:sz w:val="21"/>
          <w:szCs w:val="21"/>
          <w:spacing w:val="4"/>
        </w:rPr>
        <w:t>付方式已经渗透到了居民生活的各个领域。根据第49次《中国互联网络发</w:t>
      </w:r>
      <w:r>
        <w:rPr>
          <w:rFonts w:ascii="SimSun" w:hAnsi="SimSun" w:eastAsia="SimSun" w:cs="SimSun"/>
          <w:sz w:val="21"/>
          <w:szCs w:val="21"/>
          <w:spacing w:val="3"/>
        </w:rPr>
        <w:t>展状</w:t>
      </w:r>
    </w:p>
    <w:p>
      <w:pPr>
        <w:spacing w:line="307" w:lineRule="auto"/>
        <w:sectPr>
          <w:footerReference w:type="default" r:id="rId280"/>
          <w:pgSz w:w="8520" w:h="12900"/>
          <w:pgMar w:top="400" w:right="965" w:bottom="498" w:left="219" w:header="0" w:footer="359" w:gutter="0"/>
        </w:sectPr>
        <w:rPr>
          <w:rFonts w:ascii="SimSun" w:hAnsi="SimSun" w:eastAsia="SimSun" w:cs="SimSun"/>
          <w:sz w:val="21"/>
          <w:szCs w:val="21"/>
        </w:rPr>
      </w:pPr>
    </w:p>
    <w:p>
      <w:pPr>
        <w:pStyle w:val="BodyText"/>
        <w:spacing w:line="241" w:lineRule="auto"/>
        <w:rPr/>
      </w:pPr>
      <w:r>
        <mc:AlternateContent xmlns:mc="http://schemas.openxmlformats.org/markup-compatibility/2006">
          <mc:Choice Requires="wps">
            <w:drawing>
              <wp:anchor distT="0" distB="0" distL="0" distR="0" simplePos="0" relativeHeight="252502016" behindDoc="0" locked="0" layoutInCell="0" allowOverlap="1">
                <wp:simplePos x="0" y="0"/>
                <wp:positionH relativeFrom="page">
                  <wp:posOffset>970395</wp:posOffset>
                </wp:positionH>
                <wp:positionV relativeFrom="page">
                  <wp:posOffset>2617289</wp:posOffset>
                </wp:positionV>
                <wp:extent cx="620394" cy="165735"/>
                <wp:effectExtent l="0" t="0" r="0" b="0"/>
                <wp:wrapNone/>
                <wp:docPr id="126" name="TextBox 126"/>
                <wp:cNvGraphicFramePr/>
                <a:graphic>
                  <a:graphicData uri="http://schemas.microsoft.com/office/word/2010/wordprocessingShape">
                    <wps:wsp>
                      <wps:cNvSpPr txBox="1"/>
                      <wps:spPr>
                        <a:xfrm rot="16200000">
                          <a:off x="970395" y="2617289"/>
                          <a:ext cx="6203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交易</w:t>
                            </w:r>
                            <w:r>
                              <w:rPr>
                                <w:rFonts w:ascii="SimSun" w:hAnsi="SimSun" w:eastAsia="SimSun" w:cs="SimSun"/>
                                <w:sz w:val="16"/>
                                <w:szCs w:val="16"/>
                                <w:spacing w:val="-13"/>
                              </w:rPr>
                              <w:t>额/万亿</w:t>
                            </w:r>
                            <w:r>
                              <w:rPr>
                                <w:rFonts w:ascii="SimSun" w:hAnsi="SimSun" w:eastAsia="SimSun" w:cs="SimSun"/>
                                <w:sz w:val="16"/>
                                <w:szCs w:val="16"/>
                                <w:spacing w:val="-11"/>
                              </w:rPr>
                              <w:t>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0" style="position:absolute;margin-left:76.4091pt;margin-top:206.086pt;mso-position-vertical-relative:page;mso-position-horizontal-relative:page;width:48.85pt;height:13.05pt;z-index:252502016;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交易</w:t>
                      </w:r>
                      <w:r>
                        <w:rPr>
                          <w:rFonts w:ascii="SimSun" w:hAnsi="SimSun" w:eastAsia="SimSun" w:cs="SimSun"/>
                          <w:sz w:val="16"/>
                          <w:szCs w:val="16"/>
                          <w:spacing w:val="-13"/>
                        </w:rPr>
                        <w:t>额/万亿</w:t>
                      </w:r>
                      <w:r>
                        <w:rPr>
                          <w:rFonts w:ascii="SimSun" w:hAnsi="SimSun" w:eastAsia="SimSun" w:cs="SimSun"/>
                          <w:sz w:val="16"/>
                          <w:szCs w:val="16"/>
                          <w:spacing w:val="-11"/>
                        </w:rPr>
                        <w:t>元</w:t>
                      </w:r>
                    </w:p>
                  </w:txbxContent>
                </v:textbox>
              </v:shape>
            </w:pict>
          </mc:Fallback>
        </mc:AlternateContent>
      </w:r>
      <w:r>
        <mc:AlternateContent xmlns:mc="http://schemas.openxmlformats.org/markup-compatibility/2006">
          <mc:Choice Requires="wps">
            <w:drawing>
              <wp:anchor distT="0" distB="0" distL="0" distR="0" simplePos="0" relativeHeight="252503040" behindDoc="0" locked="0" layoutInCell="0" allowOverlap="1">
                <wp:simplePos x="0" y="0"/>
                <wp:positionH relativeFrom="page">
                  <wp:posOffset>900611</wp:posOffset>
                </wp:positionH>
                <wp:positionV relativeFrom="page">
                  <wp:posOffset>5290673</wp:posOffset>
                </wp:positionV>
                <wp:extent cx="607694" cy="165735"/>
                <wp:effectExtent l="0" t="0" r="0" b="0"/>
                <wp:wrapNone/>
                <wp:docPr id="128" name="TextBox 128"/>
                <wp:cNvGraphicFramePr/>
                <a:graphic>
                  <a:graphicData uri="http://schemas.microsoft.com/office/word/2010/wordprocessingShape">
                    <wps:wsp>
                      <wps:cNvSpPr txBox="1"/>
                      <wps:spPr>
                        <a:xfrm rot="16200000">
                          <a:off x="900611" y="5290673"/>
                          <a:ext cx="6076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3"/>
                                <w:w w:val="97"/>
                              </w:rPr>
                              <w:t>用户数量</w:t>
                            </w:r>
                            <w:r>
                              <w:rPr>
                                <w:rFonts w:ascii="SimSun" w:hAnsi="SimSun" w:eastAsia="SimSun" w:cs="SimSun"/>
                                <w:sz w:val="16"/>
                                <w:szCs w:val="16"/>
                                <w:spacing w:val="-12"/>
                                <w:w w:val="97"/>
                              </w:rPr>
                              <w:t>/亿</w:t>
                            </w:r>
                            <w:r>
                              <w:rPr>
                                <w:rFonts w:ascii="SimSun" w:hAnsi="SimSun" w:eastAsia="SimSun" w:cs="SimSun"/>
                                <w:sz w:val="16"/>
                                <w:szCs w:val="16"/>
                                <w:spacing w:val="-8"/>
                                <w:w w:val="97"/>
                              </w:rPr>
                              <w:t>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2" style="position:absolute;margin-left:70.9143pt;margin-top:416.588pt;mso-position-vertical-relative:page;mso-position-horizontal-relative:page;width:47.85pt;height:13.05pt;z-index:252503040;rotation:270;" o:allowincell="f" filled="false" stroked="false" type="#_x0000_t202">
                <v:fill on="false"/>
                <v:stroke on="false"/>
                <v:path/>
                <v:imagedata o:title=""/>
                <o:lock v:ext="edit" aspectratio="false"/>
                <v:textbox inset="0mm,0mm,0mm,0mm">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3"/>
                          <w:w w:val="97"/>
                        </w:rPr>
                        <w:t>用户数量</w:t>
                      </w:r>
                      <w:r>
                        <w:rPr>
                          <w:rFonts w:ascii="SimSun" w:hAnsi="SimSun" w:eastAsia="SimSun" w:cs="SimSun"/>
                          <w:sz w:val="16"/>
                          <w:szCs w:val="16"/>
                          <w:spacing w:val="-12"/>
                          <w:w w:val="97"/>
                        </w:rPr>
                        <w:t>/亿</w:t>
                      </w:r>
                      <w:r>
                        <w:rPr>
                          <w:rFonts w:ascii="SimSun" w:hAnsi="SimSun" w:eastAsia="SimSun" w:cs="SimSun"/>
                          <w:sz w:val="16"/>
                          <w:szCs w:val="16"/>
                          <w:spacing w:val="-8"/>
                          <w:w w:val="97"/>
                        </w:rPr>
                        <w:t>人</w:t>
                      </w:r>
                    </w:p>
                  </w:txbxContent>
                </v:textbox>
              </v:shape>
            </w:pict>
          </mc:Fallback>
        </mc:AlternateContent>
      </w:r>
      <w:r>
        <mc:AlternateContent xmlns:mc="http://schemas.openxmlformats.org/markup-compatibility/2006">
          <mc:Choice Requires="wps">
            <w:drawing>
              <wp:anchor distT="0" distB="0" distL="0" distR="0" simplePos="0" relativeHeight="252504064" behindDoc="0" locked="0" layoutInCell="0" allowOverlap="1">
                <wp:simplePos x="0" y="0"/>
                <wp:positionH relativeFrom="page">
                  <wp:posOffset>4371604</wp:posOffset>
                </wp:positionH>
                <wp:positionV relativeFrom="page">
                  <wp:posOffset>5421633</wp:posOffset>
                </wp:positionV>
                <wp:extent cx="421640" cy="165735"/>
                <wp:effectExtent l="0" t="0" r="0" b="0"/>
                <wp:wrapNone/>
                <wp:docPr id="130" name="TextBox 130"/>
                <wp:cNvGraphicFramePr/>
                <a:graphic>
                  <a:graphicData uri="http://schemas.microsoft.com/office/word/2010/wordprocessingShape">
                    <wps:wsp>
                      <wps:cNvSpPr txBox="1"/>
                      <wps:spPr>
                        <a:xfrm rot="16200000">
                          <a:off x="4371604" y="5421633"/>
                          <a:ext cx="4216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5"/>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4" style="position:absolute;margin-left:344.221pt;margin-top:426.9pt;mso-position-vertical-relative:page;mso-position-horizontal-relative:page;width:33.2pt;height:13.05pt;z-index:25250406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5"/>
                        </w:rPr>
                        <w:t>增长率%</w:t>
                      </w:r>
                    </w:p>
                  </w:txbxContent>
                </v:textbox>
              </v:shape>
            </w:pict>
          </mc:Fallback>
        </mc:AlternateContent>
      </w: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spacing w:before="72" w:line="283" w:lineRule="auto"/>
        <w:jc w:val="both"/>
        <w:rPr>
          <w:rFonts w:ascii="SimSun" w:hAnsi="SimSun" w:eastAsia="SimSun" w:cs="SimSun"/>
          <w:sz w:val="22"/>
          <w:szCs w:val="22"/>
        </w:rPr>
      </w:pPr>
      <w:r>
        <w:rPr>
          <w:rFonts w:ascii="SimSun" w:hAnsi="SimSun" w:eastAsia="SimSun" w:cs="SimSun"/>
          <w:sz w:val="22"/>
          <w:szCs w:val="22"/>
          <w:spacing w:val="-6"/>
        </w:rPr>
        <w:t>况统计报告》数据，截至2021年底，我国网络购物用户规模、网</w:t>
      </w:r>
      <w:r>
        <w:rPr>
          <w:rFonts w:ascii="SimSun" w:hAnsi="SimSun" w:eastAsia="SimSun" w:cs="SimSun"/>
          <w:sz w:val="22"/>
          <w:szCs w:val="22"/>
          <w:spacing w:val="-7"/>
        </w:rPr>
        <w:t>络支付用户规</w:t>
      </w:r>
      <w:r>
        <w:rPr>
          <w:rFonts w:ascii="SimSun" w:hAnsi="SimSun" w:eastAsia="SimSun" w:cs="SimSun"/>
          <w:sz w:val="22"/>
          <w:szCs w:val="22"/>
        </w:rPr>
        <w:t xml:space="preserve"> </w:t>
      </w:r>
      <w:r>
        <w:rPr>
          <w:rFonts w:ascii="SimSun" w:hAnsi="SimSun" w:eastAsia="SimSun" w:cs="SimSun"/>
          <w:sz w:val="22"/>
          <w:szCs w:val="22"/>
          <w:spacing w:val="-6"/>
        </w:rPr>
        <w:t>模分别达8.42亿和9.04亿，如图5-5、图5-6所示。电子商务、移动支付彻底改</w:t>
      </w:r>
      <w:r>
        <w:rPr>
          <w:rFonts w:ascii="SimSun" w:hAnsi="SimSun" w:eastAsia="SimSun" w:cs="SimSun"/>
          <w:sz w:val="22"/>
          <w:szCs w:val="22"/>
          <w:spacing w:val="4"/>
        </w:rPr>
        <w:t xml:space="preserve"> </w:t>
      </w:r>
      <w:r>
        <w:rPr>
          <w:rFonts w:ascii="SimSun" w:hAnsi="SimSun" w:eastAsia="SimSun" w:cs="SimSun"/>
          <w:sz w:val="22"/>
          <w:szCs w:val="22"/>
          <w:spacing w:val="-3"/>
        </w:rPr>
        <w:t>变了大众生活方式，手机购物、在线预订、送货到家、020等服务深刻改变了</w:t>
      </w:r>
      <w:r>
        <w:rPr>
          <w:rFonts w:ascii="SimSun" w:hAnsi="SimSun" w:eastAsia="SimSun" w:cs="SimSun"/>
          <w:sz w:val="22"/>
          <w:szCs w:val="22"/>
          <w:spacing w:val="12"/>
        </w:rPr>
        <w:t xml:space="preserve"> </w:t>
      </w:r>
      <w:r>
        <w:rPr>
          <w:rFonts w:ascii="SimSun" w:hAnsi="SimSun" w:eastAsia="SimSun" w:cs="SimSun"/>
          <w:sz w:val="22"/>
          <w:szCs w:val="22"/>
          <w:spacing w:val="-4"/>
        </w:rPr>
        <w:t>我国大众的日常生活，随时随地购物不再成为梦想，网络外卖成为常态(如图</w:t>
      </w:r>
      <w:r>
        <w:rPr>
          <w:rFonts w:ascii="SimSun" w:hAnsi="SimSun" w:eastAsia="SimSun" w:cs="SimSun"/>
          <w:sz w:val="22"/>
          <w:szCs w:val="22"/>
          <w:spacing w:val="13"/>
        </w:rPr>
        <w:t xml:space="preserve"> </w:t>
      </w:r>
      <w:r>
        <w:rPr>
          <w:rFonts w:ascii="SimSun" w:hAnsi="SimSun" w:eastAsia="SimSun" w:cs="SimSun"/>
          <w:sz w:val="22"/>
          <w:szCs w:val="22"/>
          <w:spacing w:val="-5"/>
        </w:rPr>
        <w:t>5-7所示),消费需求得到极大挖掘和释放。</w:t>
      </w:r>
    </w:p>
    <w:p>
      <w:pPr>
        <w:ind w:firstLine="1229"/>
        <w:spacing w:before="116" w:line="2360" w:lineRule="exact"/>
        <w:rPr/>
      </w:pPr>
      <w:r>
        <w:rPr>
          <w:position w:val="-47"/>
        </w:rPr>
        <w:drawing>
          <wp:inline distT="0" distB="0" distL="0" distR="0">
            <wp:extent cx="3206787" cy="1498579"/>
            <wp:effectExtent l="0" t="0" r="0" b="0"/>
            <wp:docPr id="132" name="IM 132"/>
            <wp:cNvGraphicFramePr/>
            <a:graphic>
              <a:graphicData uri="http://schemas.openxmlformats.org/drawingml/2006/picture">
                <pic:pic>
                  <pic:nvPicPr>
                    <pic:cNvPr id="132" name="IM 132"/>
                    <pic:cNvPicPr/>
                  </pic:nvPicPr>
                  <pic:blipFill>
                    <a:blip r:embed="rId283"/>
                    <a:stretch>
                      <a:fillRect/>
                    </a:stretch>
                  </pic:blipFill>
                  <pic:spPr>
                    <a:xfrm rot="0">
                      <a:off x="0" y="0"/>
                      <a:ext cx="3206787" cy="1498579"/>
                    </a:xfrm>
                    <a:prstGeom prst="rect">
                      <a:avLst/>
                    </a:prstGeom>
                  </pic:spPr>
                </pic:pic>
              </a:graphicData>
            </a:graphic>
          </wp:inline>
        </w:drawing>
      </w:r>
    </w:p>
    <w:p>
      <w:pPr>
        <w:spacing w:line="2360" w:lineRule="exact"/>
        <w:sectPr>
          <w:footerReference w:type="default" r:id="rId282"/>
          <w:pgSz w:w="8520" w:h="12920"/>
          <w:pgMar w:top="400" w:right="360" w:bottom="492" w:left="880" w:header="0" w:footer="333" w:gutter="0"/>
          <w:cols w:equalWidth="0" w:num="1">
            <w:col w:w="7279" w:space="0"/>
          </w:cols>
        </w:sectPr>
        <w:rPr/>
      </w:pPr>
    </w:p>
    <w:p>
      <w:pPr>
        <w:ind w:left="2549" w:right="226" w:firstLine="1100"/>
        <w:spacing w:before="26" w:line="225" w:lineRule="auto"/>
        <w:rPr>
          <w:rFonts w:ascii="SimSun" w:hAnsi="SimSun" w:eastAsia="SimSun" w:cs="SimSun"/>
          <w:sz w:val="16"/>
          <w:szCs w:val="16"/>
        </w:rPr>
      </w:pPr>
      <w:r>
        <w:rPr>
          <w:rFonts w:ascii="SimSun" w:hAnsi="SimSun" w:eastAsia="SimSun" w:cs="SimSun"/>
          <w:sz w:val="16"/>
          <w:szCs w:val="16"/>
          <w:spacing w:val="-4"/>
        </w:rPr>
        <w:t>年份</w:t>
      </w:r>
      <w:r>
        <w:rPr>
          <w:rFonts w:ascii="SimSun" w:hAnsi="SimSun" w:eastAsia="SimSun" w:cs="SimSun"/>
          <w:sz w:val="16"/>
          <w:szCs w:val="16"/>
        </w:rPr>
        <w:t xml:space="preserve"> </w:t>
      </w:r>
      <w:r>
        <w:rPr>
          <w:rFonts w:ascii="SimSun" w:hAnsi="SimSun" w:eastAsia="SimSun" w:cs="SimSun"/>
          <w:sz w:val="16"/>
          <w:szCs w:val="16"/>
          <w:spacing w:val="-3"/>
        </w:rPr>
        <w:t>■电子商务交易额</w:t>
      </w:r>
    </w:p>
    <w:p>
      <w:pPr>
        <w:pStyle w:val="BodyText"/>
        <w:spacing w:line="14" w:lineRule="auto"/>
        <w:rPr>
          <w:sz w:val="2"/>
        </w:rPr>
      </w:pPr>
      <w:r>
        <w:rPr>
          <w:sz w:val="2"/>
          <w:szCs w:val="2"/>
        </w:rPr>
        <w:br w:type="column"/>
      </w:r>
    </w:p>
    <w:p>
      <w:pPr>
        <w:spacing w:before="255" w:line="184" w:lineRule="auto"/>
        <w:rPr>
          <w:rFonts w:ascii="SimSun" w:hAnsi="SimSun" w:eastAsia="SimSun" w:cs="SimSun"/>
          <w:sz w:val="16"/>
          <w:szCs w:val="16"/>
        </w:rPr>
      </w:pPr>
      <w:r>
        <w:rPr>
          <w:rFonts w:ascii="SimSun" w:hAnsi="SimSun" w:eastAsia="SimSun" w:cs="SimSun"/>
          <w:sz w:val="16"/>
          <w:szCs w:val="16"/>
          <w:spacing w:val="-9"/>
        </w:rPr>
        <w:t>网络零售额</w:t>
      </w:r>
    </w:p>
    <w:p>
      <w:pPr>
        <w:spacing w:line="184" w:lineRule="auto"/>
        <w:sectPr>
          <w:type w:val="continuous"/>
          <w:pgSz w:w="8520" w:h="12920"/>
          <w:pgMar w:top="400" w:right="360" w:bottom="492" w:left="880" w:header="0" w:footer="333" w:gutter="0"/>
          <w:cols w:equalWidth="0" w:num="2">
            <w:col w:w="4190" w:space="100"/>
            <w:col w:w="2989" w:space="0"/>
          </w:cols>
        </w:sectPr>
        <w:rPr>
          <w:rFonts w:ascii="SimSun" w:hAnsi="SimSun" w:eastAsia="SimSun" w:cs="SimSun"/>
          <w:sz w:val="16"/>
          <w:szCs w:val="16"/>
        </w:rPr>
      </w:pPr>
    </w:p>
    <w:p>
      <w:pPr>
        <w:spacing w:before="208" w:line="224" w:lineRule="auto"/>
        <w:rPr>
          <w:rFonts w:ascii="KaiTi" w:hAnsi="KaiTi" w:eastAsia="KaiTi" w:cs="KaiTi"/>
          <w:sz w:val="16"/>
          <w:szCs w:val="16"/>
        </w:rPr>
      </w:pPr>
      <w:r>
        <w:rPr>
          <w:rFonts w:ascii="KaiTi" w:hAnsi="KaiTi" w:eastAsia="KaiTi" w:cs="KaiTi"/>
          <w:sz w:val="16"/>
          <w:szCs w:val="16"/>
          <w:spacing w:val="13"/>
        </w:rPr>
        <w:t>数据来源：根据国家统计局和商务部发布的数据整理。</w:t>
      </w:r>
    </w:p>
    <w:p>
      <w:pPr>
        <w:ind w:left="1932"/>
        <w:spacing w:before="164" w:line="221" w:lineRule="auto"/>
        <w:rPr>
          <w:rFonts w:ascii="SimHei" w:hAnsi="SimHei" w:eastAsia="SimHei" w:cs="SimHei"/>
          <w:sz w:val="16"/>
          <w:szCs w:val="16"/>
        </w:rPr>
      </w:pPr>
      <w:r>
        <w:rPr>
          <w:rFonts w:ascii="SimHei" w:hAnsi="SimHei" w:eastAsia="SimHei" w:cs="SimHei"/>
          <w:sz w:val="16"/>
          <w:szCs w:val="16"/>
          <w:b/>
          <w:bCs/>
          <w:spacing w:val="2"/>
        </w:rPr>
        <w:t>图5</w:t>
      </w:r>
      <w:r>
        <w:rPr>
          <w:rFonts w:ascii="SimHei" w:hAnsi="SimHei" w:eastAsia="SimHei" w:cs="SimHei"/>
          <w:sz w:val="16"/>
          <w:szCs w:val="16"/>
          <w:spacing w:val="-28"/>
        </w:rPr>
        <w:t xml:space="preserve"> </w:t>
      </w:r>
      <w:r>
        <w:rPr>
          <w:rFonts w:ascii="SimHei" w:hAnsi="SimHei" w:eastAsia="SimHei" w:cs="SimHei"/>
          <w:sz w:val="16"/>
          <w:szCs w:val="16"/>
          <w:b/>
          <w:bCs/>
          <w:spacing w:val="2"/>
        </w:rPr>
        <w:t>-</w:t>
      </w:r>
      <w:r>
        <w:rPr>
          <w:rFonts w:ascii="SimHei" w:hAnsi="SimHei" w:eastAsia="SimHei" w:cs="SimHei"/>
          <w:sz w:val="16"/>
          <w:szCs w:val="16"/>
          <w:spacing w:val="-46"/>
        </w:rPr>
        <w:t xml:space="preserve"> </w:t>
      </w:r>
      <w:r>
        <w:rPr>
          <w:rFonts w:ascii="SimHei" w:hAnsi="SimHei" w:eastAsia="SimHei" w:cs="SimHei"/>
          <w:sz w:val="16"/>
          <w:szCs w:val="16"/>
          <w:b/>
          <w:bCs/>
          <w:spacing w:val="2"/>
        </w:rPr>
        <w:t>4</w:t>
      </w:r>
      <w:r>
        <w:rPr>
          <w:rFonts w:ascii="SimHei" w:hAnsi="SimHei" w:eastAsia="SimHei" w:cs="SimHei"/>
          <w:sz w:val="16"/>
          <w:szCs w:val="16"/>
        </w:rPr>
        <w:t xml:space="preserve">  </w:t>
      </w:r>
      <w:r>
        <w:rPr>
          <w:rFonts w:ascii="SimHei" w:hAnsi="SimHei" w:eastAsia="SimHei" w:cs="SimHei"/>
          <w:sz w:val="16"/>
          <w:szCs w:val="16"/>
          <w:b/>
          <w:bCs/>
          <w:spacing w:val="2"/>
        </w:rPr>
        <w:t>2010—2021</w:t>
      </w:r>
      <w:r>
        <w:rPr>
          <w:rFonts w:ascii="SimHei" w:hAnsi="SimHei" w:eastAsia="SimHei" w:cs="SimHei"/>
          <w:sz w:val="16"/>
          <w:szCs w:val="16"/>
          <w:spacing w:val="18"/>
        </w:rPr>
        <w:t xml:space="preserve">  </w:t>
      </w:r>
      <w:r>
        <w:rPr>
          <w:rFonts w:ascii="SimHei" w:hAnsi="SimHei" w:eastAsia="SimHei" w:cs="SimHei"/>
          <w:sz w:val="16"/>
          <w:szCs w:val="16"/>
          <w:b/>
          <w:bCs/>
          <w:spacing w:val="2"/>
        </w:rPr>
        <w:t>年我国电子商务发展情况</w:t>
      </w:r>
    </w:p>
    <w:p>
      <w:pPr>
        <w:pStyle w:val="BodyText"/>
        <w:spacing w:line="305" w:lineRule="auto"/>
        <w:rPr/>
      </w:pPr>
      <w:r/>
    </w:p>
    <w:p>
      <w:pPr>
        <w:pStyle w:val="BodyText"/>
        <w:spacing w:line="306" w:lineRule="auto"/>
        <w:rPr/>
      </w:pPr>
      <w:r/>
    </w:p>
    <w:p>
      <w:pPr>
        <w:ind w:firstLine="1119"/>
        <w:spacing w:before="1" w:line="2896" w:lineRule="exact"/>
        <w:rPr/>
      </w:pPr>
      <w:r>
        <w:rPr>
          <w:position w:val="-57"/>
        </w:rPr>
        <w:pict>
          <v:group id="_x0000_s136" style="mso-position-vertical-relative:line;mso-position-horizontal-relative:char;width:255pt;height:144.85pt;" filled="false" stroked="false" coordsize="5100,2897" coordorigin="0,0">
            <v:shape id="_x0000_s138" style="position:absolute;left:0;top:0;width:5100;height:2751;" filled="false" stroked="false" type="#_x0000_t75">
              <v:imagedata o:title="" r:id="rId284"/>
            </v:shape>
            <v:shape id="_x0000_s140" style="position:absolute;left:2329;top:271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年份</w:t>
                    </w:r>
                  </w:p>
                </w:txbxContent>
              </v:textbox>
            </v:shape>
          </v:group>
        </w:pict>
      </w:r>
    </w:p>
    <w:p>
      <w:pPr>
        <w:ind w:left="2399"/>
        <w:spacing w:before="60" w:line="367" w:lineRule="exact"/>
        <w:rPr>
          <w:rFonts w:ascii="SimSun" w:hAnsi="SimSun" w:eastAsia="SimSun" w:cs="SimSun"/>
          <w:sz w:val="16"/>
          <w:szCs w:val="16"/>
        </w:rPr>
      </w:pPr>
      <w:r>
        <w:rPr>
          <w:rFonts w:ascii="SimSun" w:hAnsi="SimSun" w:eastAsia="SimSun" w:cs="SimSun"/>
          <w:sz w:val="16"/>
          <w:szCs w:val="16"/>
          <w:spacing w:val="-11"/>
          <w:position w:val="16"/>
        </w:rPr>
        <w:t>网络购物用户规模</w:t>
      </w:r>
      <w:r>
        <w:rPr>
          <w:rFonts w:ascii="SimSun" w:hAnsi="SimSun" w:eastAsia="SimSun" w:cs="SimSun"/>
          <w:sz w:val="16"/>
          <w:szCs w:val="16"/>
          <w:spacing w:val="24"/>
          <w:position w:val="16"/>
        </w:rPr>
        <w:t xml:space="preserve">  </w:t>
      </w:r>
      <w:r>
        <w:rPr>
          <w:rFonts w:ascii="SimSun" w:hAnsi="SimSun" w:eastAsia="SimSun" w:cs="SimSun"/>
          <w:sz w:val="16"/>
          <w:szCs w:val="16"/>
          <w:spacing w:val="-11"/>
          <w:position w:val="16"/>
        </w:rPr>
        <w:t>—●—网络购物用户增长率</w:t>
      </w:r>
    </w:p>
    <w:p>
      <w:pPr>
        <w:spacing w:before="1" w:line="223"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762"/>
        <w:spacing w:before="176" w:line="187" w:lineRule="auto"/>
        <w:rPr>
          <w:rFonts w:ascii="SimHei" w:hAnsi="SimHei" w:eastAsia="SimHei" w:cs="SimHei"/>
          <w:sz w:val="16"/>
          <w:szCs w:val="16"/>
        </w:rPr>
      </w:pPr>
      <w:r>
        <w:rPr>
          <w:rFonts w:ascii="SimHei" w:hAnsi="SimHei" w:eastAsia="SimHei" w:cs="SimHei"/>
          <w:sz w:val="16"/>
          <w:szCs w:val="16"/>
          <w:b/>
          <w:bCs/>
          <w:spacing w:val="5"/>
        </w:rPr>
        <w:t>图5</w:t>
      </w:r>
      <w:r>
        <w:rPr>
          <w:rFonts w:ascii="SimHei" w:hAnsi="SimHei" w:eastAsia="SimHei" w:cs="SimHei"/>
          <w:sz w:val="16"/>
          <w:szCs w:val="16"/>
          <w:spacing w:val="-41"/>
        </w:rPr>
        <w:t xml:space="preserve"> </w:t>
      </w:r>
      <w:r>
        <w:rPr>
          <w:rFonts w:ascii="SimHei" w:hAnsi="SimHei" w:eastAsia="SimHei" w:cs="SimHei"/>
          <w:sz w:val="16"/>
          <w:szCs w:val="16"/>
          <w:b/>
          <w:bCs/>
          <w:spacing w:val="5"/>
        </w:rPr>
        <w:t>-</w:t>
      </w:r>
      <w:r>
        <w:rPr>
          <w:rFonts w:ascii="SimHei" w:hAnsi="SimHei" w:eastAsia="SimHei" w:cs="SimHei"/>
          <w:sz w:val="16"/>
          <w:szCs w:val="16"/>
          <w:spacing w:val="-40"/>
        </w:rPr>
        <w:t xml:space="preserve"> </w:t>
      </w:r>
      <w:r>
        <w:rPr>
          <w:rFonts w:ascii="SimHei" w:hAnsi="SimHei" w:eastAsia="SimHei" w:cs="SimHei"/>
          <w:sz w:val="16"/>
          <w:szCs w:val="16"/>
          <w:b/>
          <w:bCs/>
          <w:spacing w:val="5"/>
        </w:rPr>
        <w:t>5</w:t>
      </w:r>
      <w:r>
        <w:rPr>
          <w:rFonts w:ascii="SimHei" w:hAnsi="SimHei" w:eastAsia="SimHei" w:cs="SimHei"/>
          <w:sz w:val="16"/>
          <w:szCs w:val="16"/>
          <w:spacing w:val="75"/>
          <w:w w:val="101"/>
        </w:rPr>
        <w:t xml:space="preserve"> </w:t>
      </w:r>
      <w:r>
        <w:rPr>
          <w:rFonts w:ascii="SimHei" w:hAnsi="SimHei" w:eastAsia="SimHei" w:cs="SimHei"/>
          <w:sz w:val="16"/>
          <w:szCs w:val="16"/>
          <w:b/>
          <w:bCs/>
          <w:spacing w:val="5"/>
        </w:rPr>
        <w:t>2010—2021</w:t>
      </w:r>
      <w:r>
        <w:rPr>
          <w:rFonts w:ascii="SimHei" w:hAnsi="SimHei" w:eastAsia="SimHei" w:cs="SimHei"/>
          <w:sz w:val="16"/>
          <w:szCs w:val="16"/>
          <w:spacing w:val="5"/>
        </w:rPr>
        <w:t xml:space="preserve">  </w:t>
      </w:r>
      <w:r>
        <w:rPr>
          <w:rFonts w:ascii="SimHei" w:hAnsi="SimHei" w:eastAsia="SimHei" w:cs="SimHei"/>
          <w:sz w:val="16"/>
          <w:szCs w:val="16"/>
          <w:b/>
          <w:bCs/>
          <w:spacing w:val="5"/>
        </w:rPr>
        <w:t>年我国网络</w:t>
      </w:r>
      <w:r>
        <w:rPr>
          <w:rFonts w:ascii="SimHei" w:hAnsi="SimHei" w:eastAsia="SimHei" w:cs="SimHei"/>
          <w:sz w:val="16"/>
          <w:szCs w:val="16"/>
          <w:b/>
          <w:bCs/>
          <w:spacing w:val="4"/>
        </w:rPr>
        <w:t>购物用户发展情况</w:t>
      </w:r>
    </w:p>
    <w:p>
      <w:pPr>
        <w:spacing w:line="187" w:lineRule="auto"/>
        <w:sectPr>
          <w:type w:val="continuous"/>
          <w:pgSz w:w="8520" w:h="12920"/>
          <w:pgMar w:top="400" w:right="360" w:bottom="492" w:left="880" w:header="0" w:footer="333" w:gutter="0"/>
          <w:cols w:equalWidth="0" w:num="1">
            <w:col w:w="7279" w:space="0"/>
          </w:cols>
        </w:sectPr>
        <w:rPr>
          <w:rFonts w:ascii="SimHei" w:hAnsi="SimHei" w:eastAsia="SimHei" w:cs="SimHei"/>
          <w:sz w:val="16"/>
          <w:szCs w:val="16"/>
        </w:rPr>
      </w:pPr>
    </w:p>
    <w:p>
      <w:pPr>
        <w:ind w:left="2770"/>
        <w:spacing w:before="258" w:line="213" w:lineRule="auto"/>
        <w:rPr>
          <w:rFonts w:ascii="SimHei" w:hAnsi="SimHei" w:eastAsia="SimHei" w:cs="SimHei"/>
          <w:sz w:val="16"/>
          <w:szCs w:val="16"/>
        </w:rPr>
      </w:pPr>
      <w:r>
        <mc:AlternateContent xmlns:mc="http://schemas.openxmlformats.org/markup-compatibility/2006">
          <mc:Choice Requires="wps">
            <w:drawing>
              <wp:anchor distT="0" distB="0" distL="0" distR="0" simplePos="0" relativeHeight="252508160" behindDoc="0" locked="0" layoutInCell="0" allowOverlap="1">
                <wp:simplePos x="0" y="0"/>
                <wp:positionH relativeFrom="page">
                  <wp:posOffset>475102</wp:posOffset>
                </wp:positionH>
                <wp:positionV relativeFrom="page">
                  <wp:posOffset>1474286</wp:posOffset>
                </wp:positionV>
                <wp:extent cx="620394" cy="165735"/>
                <wp:effectExtent l="0" t="0" r="0" b="0"/>
                <wp:wrapNone/>
                <wp:docPr id="134" name="TextBox 134"/>
                <wp:cNvGraphicFramePr/>
                <a:graphic>
                  <a:graphicData uri="http://schemas.microsoft.com/office/word/2010/wordprocessingShape">
                    <wps:wsp>
                      <wps:cNvSpPr txBox="1"/>
                      <wps:spPr>
                        <a:xfrm rot="16200000">
                          <a:off x="475102" y="1474286"/>
                          <a:ext cx="62039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用户</w:t>
                            </w:r>
                            <w:r>
                              <w:rPr>
                                <w:rFonts w:ascii="SimSun" w:hAnsi="SimSun" w:eastAsia="SimSun" w:cs="SimSun"/>
                                <w:sz w:val="16"/>
                                <w:szCs w:val="16"/>
                                <w:spacing w:val="-13"/>
                              </w:rPr>
                              <w:t>数量/亿</w:t>
                            </w:r>
                            <w:r>
                              <w:rPr>
                                <w:rFonts w:ascii="SimSun" w:hAnsi="SimSun" w:eastAsia="SimSun" w:cs="SimSun"/>
                                <w:sz w:val="16"/>
                                <w:szCs w:val="16"/>
                                <w:spacing w:val="-11"/>
                              </w:rPr>
                              <w:t>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 style="position:absolute;margin-left:37.4097pt;margin-top:116.086pt;mso-position-vertical-relative:page;mso-position-horizontal-relative:page;width:48.85pt;height:13.05pt;z-index:252508160;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4"/>
                        </w:rPr>
                        <w:t>用户</w:t>
                      </w:r>
                      <w:r>
                        <w:rPr>
                          <w:rFonts w:ascii="SimSun" w:hAnsi="SimSun" w:eastAsia="SimSun" w:cs="SimSun"/>
                          <w:sz w:val="16"/>
                          <w:szCs w:val="16"/>
                          <w:spacing w:val="-13"/>
                        </w:rPr>
                        <w:t>数量/亿</w:t>
                      </w:r>
                      <w:r>
                        <w:rPr>
                          <w:rFonts w:ascii="SimSun" w:hAnsi="SimSun" w:eastAsia="SimSun" w:cs="SimSun"/>
                          <w:sz w:val="16"/>
                          <w:szCs w:val="16"/>
                          <w:spacing w:val="-11"/>
                        </w:rPr>
                        <w:t>人</w:t>
                      </w:r>
                    </w:p>
                  </w:txbxContent>
                </v:textbox>
              </v:shape>
            </w:pict>
          </mc:Fallback>
        </mc:AlternateContent>
      </w:r>
      <w:r>
        <mc:AlternateContent xmlns:mc="http://schemas.openxmlformats.org/markup-compatibility/2006">
          <mc:Choice Requires="wps">
            <w:drawing>
              <wp:anchor distT="0" distB="0" distL="0" distR="0" simplePos="0" relativeHeight="252509184" behindDoc="0" locked="0" layoutInCell="0" allowOverlap="1">
                <wp:simplePos x="0" y="0"/>
                <wp:positionH relativeFrom="page">
                  <wp:posOffset>4006499</wp:posOffset>
                </wp:positionH>
                <wp:positionV relativeFrom="page">
                  <wp:posOffset>1487800</wp:posOffset>
                </wp:positionV>
                <wp:extent cx="427990" cy="165735"/>
                <wp:effectExtent l="0" t="0" r="0" b="0"/>
                <wp:wrapNone/>
                <wp:docPr id="136" name="TextBox 136"/>
                <wp:cNvGraphicFramePr/>
                <a:graphic>
                  <a:graphicData uri="http://schemas.microsoft.com/office/word/2010/wordprocessingShape">
                    <wps:wsp>
                      <wps:cNvSpPr txBox="1"/>
                      <wps:spPr>
                        <a:xfrm rot="16200000">
                          <a:off x="4006499" y="1487800"/>
                          <a:ext cx="4279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8"/>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 style="position:absolute;margin-left:315.472pt;margin-top:117.15pt;mso-position-vertical-relative:page;mso-position-horizontal-relative:page;width:33.7pt;height:13.05pt;z-index:25250918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8"/>
                        </w:rPr>
                        <w:t>增长率%</w:t>
                      </w:r>
                    </w:p>
                  </w:txbxContent>
                </v:textbox>
              </v:shape>
            </w:pict>
          </mc:Fallback>
        </mc:AlternateContent>
      </w:r>
      <w:r>
        <mc:AlternateContent xmlns:mc="http://schemas.openxmlformats.org/markup-compatibility/2006">
          <mc:Choice Requires="wps">
            <w:drawing>
              <wp:anchor distT="0" distB="0" distL="0" distR="0" simplePos="0" relativeHeight="252507136" behindDoc="0" locked="0" layoutInCell="0" allowOverlap="1">
                <wp:simplePos x="0" y="0"/>
                <wp:positionH relativeFrom="page">
                  <wp:posOffset>719593</wp:posOffset>
                </wp:positionH>
                <wp:positionV relativeFrom="page">
                  <wp:posOffset>4353987</wp:posOffset>
                </wp:positionV>
                <wp:extent cx="626744" cy="165735"/>
                <wp:effectExtent l="0" t="0" r="0" b="0"/>
                <wp:wrapNone/>
                <wp:docPr id="138" name="TextBox 138"/>
                <wp:cNvGraphicFramePr/>
                <a:graphic>
                  <a:graphicData uri="http://schemas.microsoft.com/office/word/2010/wordprocessingShape">
                    <wps:wsp>
                      <wps:cNvSpPr txBox="1"/>
                      <wps:spPr>
                        <a:xfrm rot="16200000">
                          <a:off x="719593" y="4353987"/>
                          <a:ext cx="62674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2"/>
                              </w:rPr>
                              <w:t>用户数量/亿人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 style="position:absolute;margin-left:56.6609pt;margin-top:342.834pt;mso-position-vertical-relative:page;mso-position-horizontal-relative:page;width:49.35pt;height:13.05pt;z-index:252507136;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12"/>
                        </w:rPr>
                        <w:t>用户数量/亿人</w:t>
                      </w:r>
                    </w:p>
                  </w:txbxContent>
                </v:textbox>
              </v:shape>
            </w:pict>
          </mc:Fallback>
        </mc:AlternateContent>
      </w:r>
      <w:r>
        <mc:AlternateContent xmlns:mc="http://schemas.openxmlformats.org/markup-compatibility/2006">
          <mc:Choice Requires="wps">
            <w:drawing>
              <wp:anchor distT="0" distB="0" distL="0" distR="0" simplePos="0" relativeHeight="252506112" behindDoc="0" locked="0" layoutInCell="0" allowOverlap="1">
                <wp:simplePos x="0" y="0"/>
                <wp:positionH relativeFrom="page">
                  <wp:posOffset>3762043</wp:posOffset>
                </wp:positionH>
                <wp:positionV relativeFrom="page">
                  <wp:posOffset>4259589</wp:posOffset>
                </wp:positionV>
                <wp:extent cx="434340" cy="165735"/>
                <wp:effectExtent l="0" t="0" r="0" b="0"/>
                <wp:wrapNone/>
                <wp:docPr id="140" name="TextBox 140"/>
                <wp:cNvGraphicFramePr/>
                <a:graphic>
                  <a:graphicData uri="http://schemas.microsoft.com/office/word/2010/wordprocessingShape">
                    <wps:wsp>
                      <wps:cNvSpPr txBox="1"/>
                      <wps:spPr>
                        <a:xfrm rot="16200000">
                          <a:off x="3762043" y="4259589"/>
                          <a:ext cx="4343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0"/>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 style="position:absolute;margin-left:296.224pt;margin-top:335.401pt;mso-position-vertical-relative:page;mso-position-horizontal-relative:page;width:34.2pt;height:13.05pt;z-index:252506112;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0"/>
                        </w:rPr>
                        <w:t>增长率%</w:t>
                      </w:r>
                    </w:p>
                  </w:txbxContent>
                </v:textbox>
              </v:shape>
            </w:pict>
          </mc:Fallback>
        </mc:AlternateContent>
      </w:r>
      <w:r>
        <w:rPr>
          <w:rFonts w:ascii="SimHei" w:hAnsi="SimHei" w:eastAsia="SimHei" w:cs="SimHei"/>
          <w:sz w:val="16"/>
          <w:szCs w:val="16"/>
          <w:spacing w:val="3"/>
        </w:rPr>
        <w:t>第五章</w:t>
      </w:r>
      <w:r>
        <w:rPr>
          <w:rFonts w:ascii="SimHei" w:hAnsi="SimHei" w:eastAsia="SimHei" w:cs="SimHei"/>
          <w:sz w:val="16"/>
          <w:szCs w:val="16"/>
          <w:spacing w:val="3"/>
        </w:rPr>
        <w:t xml:space="preserve"> </w:t>
      </w:r>
      <w:r>
        <w:rPr>
          <w:rFonts w:ascii="SimHei" w:hAnsi="SimHei" w:eastAsia="SimHei" w:cs="SimHei"/>
          <w:sz w:val="16"/>
          <w:szCs w:val="16"/>
          <w:spacing w:val="3"/>
        </w:rPr>
        <w:t>数字社会：深化融合创新应用，构建社会智慧运行模式</w:t>
      </w:r>
    </w:p>
    <w:p>
      <w:pPr>
        <w:pStyle w:val="BodyText"/>
        <w:spacing w:line="394" w:lineRule="auto"/>
        <w:rPr/>
      </w:pPr>
      <w:r/>
    </w:p>
    <w:p>
      <w:pPr>
        <w:ind w:firstLine="1030"/>
        <w:spacing w:line="2786" w:lineRule="exact"/>
        <w:rPr/>
      </w:pPr>
      <w:r>
        <w:rPr>
          <w:position w:val="-55"/>
        </w:rPr>
        <w:pict>
          <v:group id="_x0000_s150" style="mso-position-vertical-relative:line;mso-position-horizontal-relative:char;width:258.5pt;height:139.35pt;" filled="false" stroked="false" coordsize="5170,2787" coordorigin="0,0">
            <v:shape id="_x0000_s152" style="position:absolute;left:0;top:0;width:5170;height:2641;" filled="false" stroked="false" type="#_x0000_t75">
              <v:imagedata o:title="" r:id="rId286"/>
            </v:shape>
            <v:shape id="_x0000_s154" style="position:absolute;left:2369;top:260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年份</w:t>
                    </w:r>
                  </w:p>
                </w:txbxContent>
              </v:textbox>
            </v:shape>
          </v:group>
        </w:pict>
      </w:r>
    </w:p>
    <w:p>
      <w:pPr>
        <w:spacing w:line="2786" w:lineRule="exact"/>
        <w:sectPr>
          <w:footerReference w:type="default" r:id="rId285"/>
          <w:pgSz w:w="8520" w:h="12900"/>
          <w:pgMar w:top="400" w:right="839" w:bottom="522" w:left="309" w:header="0" w:footer="363" w:gutter="0"/>
          <w:cols w:equalWidth="0" w:num="1">
            <w:col w:w="7371" w:space="0"/>
          </w:cols>
        </w:sectPr>
        <w:rPr/>
      </w:pPr>
    </w:p>
    <w:p>
      <w:pPr>
        <w:ind w:left="1620" w:right="442" w:firstLine="89"/>
        <w:spacing w:before="30" w:line="242" w:lineRule="auto"/>
        <w:rPr>
          <w:rFonts w:ascii="SimSun" w:hAnsi="SimSun" w:eastAsia="SimSun" w:cs="SimSun"/>
          <w:sz w:val="16"/>
          <w:szCs w:val="16"/>
        </w:rPr>
      </w:pPr>
      <w:r>
        <w:rPr>
          <w:rFonts w:ascii="SimSun" w:hAnsi="SimSun" w:eastAsia="SimSun" w:cs="SimSun"/>
          <w:sz w:val="16"/>
          <w:szCs w:val="16"/>
          <w:spacing w:val="5"/>
        </w:rPr>
        <w:t>■网络支付用户规模</w:t>
      </w:r>
      <w:r>
        <w:rPr>
          <w:rFonts w:ascii="SimSun" w:hAnsi="SimSun" w:eastAsia="SimSun" w:cs="SimSun"/>
          <w:sz w:val="16"/>
          <w:szCs w:val="16"/>
        </w:rPr>
        <w:t xml:space="preserve">  </w:t>
      </w:r>
      <w:r>
        <w:rPr>
          <w:rFonts w:ascii="Times New Roman" w:hAnsi="Times New Roman" w:eastAsia="Times New Roman" w:cs="Times New Roman"/>
          <w:sz w:val="16"/>
          <w:szCs w:val="16"/>
          <w:spacing w:val="-9"/>
        </w:rPr>
        <w:t>-■</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9"/>
        </w:rPr>
        <w:t>网络支付用户增长率</w:t>
      </w:r>
    </w:p>
    <w:p>
      <w:pPr>
        <w:pStyle w:val="BodyText"/>
        <w:spacing w:line="14" w:lineRule="auto"/>
        <w:rPr>
          <w:sz w:val="2"/>
        </w:rPr>
      </w:pPr>
      <w:r>
        <w:rPr>
          <w:sz w:val="2"/>
          <w:szCs w:val="2"/>
        </w:rPr>
        <w:br w:type="column"/>
      </w:r>
    </w:p>
    <w:p>
      <w:pPr>
        <w:ind w:left="100"/>
        <w:spacing w:before="37" w:line="219" w:lineRule="auto"/>
        <w:rPr>
          <w:rFonts w:ascii="SimSun" w:hAnsi="SimSun" w:eastAsia="SimSun" w:cs="SimSun"/>
          <w:sz w:val="16"/>
          <w:szCs w:val="16"/>
        </w:rPr>
      </w:pPr>
      <w:r>
        <w:rPr>
          <w:rFonts w:ascii="SimSun" w:hAnsi="SimSun" w:eastAsia="SimSun" w:cs="SimSun"/>
          <w:sz w:val="16"/>
          <w:szCs w:val="16"/>
          <w:spacing w:val="-7"/>
        </w:rPr>
        <w:t>手机网络支付用户规模</w:t>
      </w:r>
    </w:p>
    <w:p>
      <w:pPr>
        <w:spacing w:before="60" w:line="185" w:lineRule="auto"/>
        <w:rPr>
          <w:rFonts w:ascii="SimSun" w:hAnsi="SimSun" w:eastAsia="SimSun" w:cs="SimSun"/>
          <w:sz w:val="16"/>
          <w:szCs w:val="16"/>
        </w:rPr>
      </w:pPr>
      <w:r>
        <w:rPr>
          <w:rFonts w:ascii="SimSun" w:hAnsi="SimSun" w:eastAsia="SimSun" w:cs="SimSun"/>
          <w:sz w:val="16"/>
          <w:szCs w:val="16"/>
          <w:spacing w:val="-11"/>
        </w:rPr>
        <w:t>—手机网络支付用户增长率</w:t>
      </w:r>
    </w:p>
    <w:p>
      <w:pPr>
        <w:spacing w:line="185" w:lineRule="auto"/>
        <w:sectPr>
          <w:type w:val="continuous"/>
          <w:pgSz w:w="8520" w:h="12900"/>
          <w:pgMar w:top="400" w:right="839" w:bottom="522" w:left="309" w:header="0" w:footer="363" w:gutter="0"/>
          <w:cols w:equalWidth="0" w:num="2">
            <w:col w:w="3771" w:space="100"/>
            <w:col w:w="3501" w:space="0"/>
          </w:cols>
        </w:sectPr>
        <w:rPr>
          <w:rFonts w:ascii="SimSun" w:hAnsi="SimSun" w:eastAsia="SimSun" w:cs="SimSun"/>
          <w:sz w:val="16"/>
          <w:szCs w:val="16"/>
        </w:rPr>
      </w:pPr>
    </w:p>
    <w:p>
      <w:pPr>
        <w:spacing w:before="216" w:line="224"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872"/>
        <w:spacing w:before="156" w:line="221" w:lineRule="auto"/>
        <w:rPr>
          <w:rFonts w:ascii="SimHei" w:hAnsi="SimHei" w:eastAsia="SimHei" w:cs="SimHei"/>
          <w:sz w:val="16"/>
          <w:szCs w:val="16"/>
        </w:rPr>
      </w:pPr>
      <w:r>
        <w:rPr>
          <w:rFonts w:ascii="SimHei" w:hAnsi="SimHei" w:eastAsia="SimHei" w:cs="SimHei"/>
          <w:sz w:val="16"/>
          <w:szCs w:val="16"/>
          <w:b/>
          <w:bCs/>
          <w:spacing w:val="3"/>
        </w:rPr>
        <w:t>图5</w:t>
      </w:r>
      <w:r>
        <w:rPr>
          <w:rFonts w:ascii="SimHei" w:hAnsi="SimHei" w:eastAsia="SimHei" w:cs="SimHei"/>
          <w:sz w:val="16"/>
          <w:szCs w:val="16"/>
          <w:spacing w:val="-45"/>
        </w:rPr>
        <w:t xml:space="preserve"> </w:t>
      </w:r>
      <w:r>
        <w:rPr>
          <w:rFonts w:ascii="SimHei" w:hAnsi="SimHei" w:eastAsia="SimHei" w:cs="SimHei"/>
          <w:sz w:val="16"/>
          <w:szCs w:val="16"/>
          <w:b/>
          <w:bCs/>
          <w:spacing w:val="3"/>
        </w:rPr>
        <w:t>-</w:t>
      </w:r>
      <w:r>
        <w:rPr>
          <w:rFonts w:ascii="SimHei" w:hAnsi="SimHei" w:eastAsia="SimHei" w:cs="SimHei"/>
          <w:sz w:val="16"/>
          <w:szCs w:val="16"/>
          <w:spacing w:val="-43"/>
        </w:rPr>
        <w:t xml:space="preserve"> </w:t>
      </w:r>
      <w:r>
        <w:rPr>
          <w:rFonts w:ascii="SimHei" w:hAnsi="SimHei" w:eastAsia="SimHei" w:cs="SimHei"/>
          <w:sz w:val="16"/>
          <w:szCs w:val="16"/>
          <w:b/>
          <w:bCs/>
          <w:spacing w:val="3"/>
        </w:rPr>
        <w:t>6</w:t>
      </w:r>
      <w:r>
        <w:rPr>
          <w:rFonts w:ascii="SimHei" w:hAnsi="SimHei" w:eastAsia="SimHei" w:cs="SimHei"/>
          <w:sz w:val="16"/>
          <w:szCs w:val="16"/>
        </w:rPr>
        <w:t xml:space="preserve">  </w:t>
      </w:r>
      <w:r>
        <w:rPr>
          <w:rFonts w:ascii="SimHei" w:hAnsi="SimHei" w:eastAsia="SimHei" w:cs="SimHei"/>
          <w:sz w:val="16"/>
          <w:szCs w:val="16"/>
          <w:b/>
          <w:bCs/>
          <w:spacing w:val="3"/>
        </w:rPr>
        <w:t>2010—2021</w:t>
      </w:r>
      <w:r>
        <w:rPr>
          <w:rFonts w:ascii="SimHei" w:hAnsi="SimHei" w:eastAsia="SimHei" w:cs="SimHei"/>
          <w:sz w:val="16"/>
          <w:szCs w:val="16"/>
          <w:spacing w:val="18"/>
        </w:rPr>
        <w:t xml:space="preserve">  </w:t>
      </w:r>
      <w:r>
        <w:rPr>
          <w:rFonts w:ascii="SimHei" w:hAnsi="SimHei" w:eastAsia="SimHei" w:cs="SimHei"/>
          <w:sz w:val="16"/>
          <w:szCs w:val="16"/>
          <w:b/>
          <w:bCs/>
          <w:spacing w:val="3"/>
        </w:rPr>
        <w:t>年我国网络支付发展情况</w:t>
      </w:r>
    </w:p>
    <w:p>
      <w:pPr>
        <w:pStyle w:val="BodyText"/>
        <w:spacing w:line="295" w:lineRule="auto"/>
        <w:rPr/>
      </w:pPr>
      <w:r/>
    </w:p>
    <w:p>
      <w:pPr>
        <w:pStyle w:val="BodyText"/>
        <w:spacing w:line="296" w:lineRule="auto"/>
        <w:rPr/>
      </w:pPr>
      <w:r/>
    </w:p>
    <w:p>
      <w:pPr>
        <w:ind w:firstLine="1410"/>
        <w:spacing w:before="1" w:line="2656" w:lineRule="exact"/>
        <w:rPr/>
      </w:pPr>
      <w:r>
        <w:rPr>
          <w:position w:val="-53"/>
        </w:rPr>
        <w:pict>
          <v:group id="_x0000_s156" style="mso-position-vertical-relative:line;mso-position-horizontal-relative:char;width:223pt;height:132.85pt;" filled="false" stroked="false" coordsize="4460,2657" coordorigin="0,0">
            <v:shape id="_x0000_s158" style="position:absolute;left:0;top:0;width:4460;height:2490;" filled="false" stroked="false" type="#_x0000_t75">
              <v:imagedata o:title="" r:id="rId287"/>
            </v:shape>
            <v:shape id="_x0000_s160" style="position:absolute;left:2009;top:247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年份</w:t>
                    </w:r>
                  </w:p>
                </w:txbxContent>
              </v:textbox>
            </v:shape>
          </v:group>
        </w:pict>
      </w:r>
    </w:p>
    <w:p>
      <w:pPr>
        <w:ind w:left="2160"/>
        <w:spacing w:before="10" w:line="231" w:lineRule="auto"/>
        <w:rPr>
          <w:rFonts w:ascii="SimSun" w:hAnsi="SimSun" w:eastAsia="SimSun" w:cs="SimSun"/>
          <w:sz w:val="16"/>
          <w:szCs w:val="16"/>
        </w:rPr>
      </w:pPr>
      <w:r>
        <w:rPr>
          <w:rFonts w:ascii="SimSun" w:hAnsi="SimSun" w:eastAsia="SimSun" w:cs="SimSun"/>
          <w:sz w:val="16"/>
          <w:szCs w:val="16"/>
          <w:spacing w:val="-1"/>
        </w:rPr>
        <w:t>网络外卖用户规模  </w:t>
      </w:r>
      <w:r>
        <w:rPr>
          <w:rFonts w:ascii="SimSun" w:hAnsi="SimSun" w:eastAsia="SimSun" w:cs="SimSun"/>
          <w:sz w:val="8"/>
          <w:szCs w:val="8"/>
          <w:spacing w:val="-1"/>
        </w:rPr>
        <w:t>-4</w:t>
      </w:r>
      <w:r>
        <w:rPr>
          <w:rFonts w:ascii="SimSun" w:hAnsi="SimSun" w:eastAsia="SimSun" w:cs="SimSun"/>
          <w:sz w:val="8"/>
          <w:szCs w:val="8"/>
          <w:spacing w:val="1"/>
        </w:rPr>
        <w:t xml:space="preserve">        </w:t>
      </w:r>
      <w:r>
        <w:rPr>
          <w:rFonts w:ascii="SimSun" w:hAnsi="SimSun" w:eastAsia="SimSun" w:cs="SimSun"/>
          <w:sz w:val="16"/>
          <w:szCs w:val="16"/>
          <w:spacing w:val="-1"/>
        </w:rPr>
        <w:t>网络外卖用户增长率</w:t>
      </w:r>
    </w:p>
    <w:p>
      <w:pPr>
        <w:spacing w:before="117" w:line="224"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722"/>
        <w:spacing w:before="185" w:line="221" w:lineRule="auto"/>
        <w:rPr>
          <w:rFonts w:ascii="SimHei" w:hAnsi="SimHei" w:eastAsia="SimHei" w:cs="SimHei"/>
          <w:sz w:val="16"/>
          <w:szCs w:val="16"/>
        </w:rPr>
      </w:pPr>
      <w:r>
        <w:rPr>
          <w:rFonts w:ascii="SimHei" w:hAnsi="SimHei" w:eastAsia="SimHei" w:cs="SimHei"/>
          <w:sz w:val="16"/>
          <w:szCs w:val="16"/>
          <w:b/>
          <w:bCs/>
          <w:spacing w:val="5"/>
        </w:rPr>
        <w:t>图5</w:t>
      </w:r>
      <w:r>
        <w:rPr>
          <w:rFonts w:ascii="SimHei" w:hAnsi="SimHei" w:eastAsia="SimHei" w:cs="SimHei"/>
          <w:sz w:val="16"/>
          <w:szCs w:val="16"/>
          <w:spacing w:val="-41"/>
        </w:rPr>
        <w:t xml:space="preserve"> </w:t>
      </w:r>
      <w:r>
        <w:rPr>
          <w:rFonts w:ascii="SimHei" w:hAnsi="SimHei" w:eastAsia="SimHei" w:cs="SimHei"/>
          <w:sz w:val="16"/>
          <w:szCs w:val="16"/>
          <w:b/>
          <w:bCs/>
          <w:spacing w:val="5"/>
        </w:rPr>
        <w:t>-</w:t>
      </w:r>
      <w:r>
        <w:rPr>
          <w:rFonts w:ascii="SimHei" w:hAnsi="SimHei" w:eastAsia="SimHei" w:cs="SimHei"/>
          <w:sz w:val="16"/>
          <w:szCs w:val="16"/>
          <w:spacing w:val="-38"/>
        </w:rPr>
        <w:t xml:space="preserve"> </w:t>
      </w:r>
      <w:r>
        <w:rPr>
          <w:rFonts w:ascii="SimHei" w:hAnsi="SimHei" w:eastAsia="SimHei" w:cs="SimHei"/>
          <w:sz w:val="16"/>
          <w:szCs w:val="16"/>
          <w:b/>
          <w:bCs/>
          <w:spacing w:val="5"/>
        </w:rPr>
        <w:t>7</w:t>
      </w:r>
      <w:r>
        <w:rPr>
          <w:rFonts w:ascii="SimHei" w:hAnsi="SimHei" w:eastAsia="SimHei" w:cs="SimHei"/>
          <w:sz w:val="16"/>
          <w:szCs w:val="16"/>
          <w:spacing w:val="69"/>
        </w:rPr>
        <w:t xml:space="preserve"> </w:t>
      </w:r>
      <w:r>
        <w:rPr>
          <w:rFonts w:ascii="SimHei" w:hAnsi="SimHei" w:eastAsia="SimHei" w:cs="SimHei"/>
          <w:sz w:val="16"/>
          <w:szCs w:val="16"/>
          <w:b/>
          <w:bCs/>
          <w:spacing w:val="5"/>
        </w:rPr>
        <w:t>2015—2021</w:t>
      </w:r>
      <w:r>
        <w:rPr>
          <w:rFonts w:ascii="SimHei" w:hAnsi="SimHei" w:eastAsia="SimHei" w:cs="SimHei"/>
          <w:sz w:val="16"/>
          <w:szCs w:val="16"/>
          <w:spacing w:val="5"/>
        </w:rPr>
        <w:t xml:space="preserve">  </w:t>
      </w:r>
      <w:r>
        <w:rPr>
          <w:rFonts w:ascii="SimHei" w:hAnsi="SimHei" w:eastAsia="SimHei" w:cs="SimHei"/>
          <w:sz w:val="16"/>
          <w:szCs w:val="16"/>
          <w:b/>
          <w:bCs/>
          <w:spacing w:val="5"/>
        </w:rPr>
        <w:t>年我国网络外卖用户发</w:t>
      </w:r>
      <w:r>
        <w:rPr>
          <w:rFonts w:ascii="SimHei" w:hAnsi="SimHei" w:eastAsia="SimHei" w:cs="SimHei"/>
          <w:sz w:val="16"/>
          <w:szCs w:val="16"/>
          <w:b/>
          <w:bCs/>
          <w:spacing w:val="4"/>
        </w:rPr>
        <w:t>展情况</w:t>
      </w:r>
    </w:p>
    <w:p>
      <w:pPr>
        <w:pStyle w:val="BodyText"/>
        <w:spacing w:line="325" w:lineRule="auto"/>
        <w:rPr/>
      </w:pPr>
      <w:r/>
    </w:p>
    <w:p>
      <w:pPr>
        <w:ind w:left="113"/>
        <w:spacing w:before="73" w:line="221" w:lineRule="auto"/>
        <w:rPr>
          <w:rFonts w:ascii="SimHei" w:hAnsi="SimHei" w:eastAsia="SimHei" w:cs="SimHei"/>
          <w:sz w:val="22"/>
          <w:szCs w:val="22"/>
        </w:rPr>
      </w:pPr>
      <w:r>
        <w:rPr>
          <w:rFonts w:ascii="SimHei" w:hAnsi="SimHei" w:eastAsia="SimHei" w:cs="SimHei"/>
          <w:sz w:val="22"/>
          <w:szCs w:val="22"/>
          <w:b/>
          <w:bCs/>
          <w:spacing w:val="25"/>
        </w:rPr>
        <w:t>(四)智慧旅游服务</w:t>
      </w:r>
    </w:p>
    <w:p>
      <w:pPr>
        <w:ind w:firstLine="390"/>
        <w:spacing w:before="148" w:line="286" w:lineRule="auto"/>
        <w:jc w:val="both"/>
        <w:rPr>
          <w:rFonts w:ascii="SimSun" w:hAnsi="SimSun" w:eastAsia="SimSun" w:cs="SimSun"/>
          <w:sz w:val="22"/>
          <w:szCs w:val="22"/>
        </w:rPr>
      </w:pPr>
      <w:r>
        <w:rPr>
          <w:rFonts w:ascii="SimSun" w:hAnsi="SimSun" w:eastAsia="SimSun" w:cs="SimSun"/>
          <w:sz w:val="22"/>
          <w:szCs w:val="22"/>
          <w:spacing w:val="-12"/>
        </w:rPr>
        <w:t>互联网促进了智慧旅游服务发展，“一站式”旅游信息服务极大地提高了旅</w:t>
      </w:r>
      <w:r>
        <w:rPr>
          <w:rFonts w:ascii="SimSun" w:hAnsi="SimSun" w:eastAsia="SimSun" w:cs="SimSun"/>
          <w:sz w:val="22"/>
          <w:szCs w:val="22"/>
          <w:spacing w:val="6"/>
        </w:rPr>
        <w:t xml:space="preserve">  </w:t>
      </w:r>
      <w:r>
        <w:rPr>
          <w:rFonts w:ascii="SimSun" w:hAnsi="SimSun" w:eastAsia="SimSun" w:cs="SimSun"/>
          <w:sz w:val="22"/>
          <w:szCs w:val="22"/>
          <w:spacing w:val="-13"/>
        </w:rPr>
        <w:t>客在途体验，开启了“说走就走”的智慧旅游新时代。网上自助游成为青年人旅</w:t>
      </w:r>
      <w:r>
        <w:rPr>
          <w:rFonts w:ascii="SimSun" w:hAnsi="SimSun" w:eastAsia="SimSun" w:cs="SimSun"/>
          <w:sz w:val="22"/>
          <w:szCs w:val="22"/>
          <w:spacing w:val="1"/>
        </w:rPr>
        <w:t xml:space="preserve">  </w:t>
      </w:r>
      <w:r>
        <w:rPr>
          <w:rFonts w:ascii="SimSun" w:hAnsi="SimSun" w:eastAsia="SimSun" w:cs="SimSun"/>
          <w:sz w:val="22"/>
          <w:szCs w:val="22"/>
          <w:spacing w:val="-9"/>
        </w:rPr>
        <w:t>游的新方式，根据第49次《中国互联网络发展状况统计报告》数据，2021年底，</w:t>
      </w:r>
      <w:r>
        <w:rPr>
          <w:rFonts w:ascii="SimSun" w:hAnsi="SimSun" w:eastAsia="SimSun" w:cs="SimSun"/>
          <w:sz w:val="22"/>
          <w:szCs w:val="22"/>
          <w:spacing w:val="11"/>
        </w:rPr>
        <w:t xml:space="preserve"> </w:t>
      </w:r>
      <w:r>
        <w:rPr>
          <w:rFonts w:ascii="SimSun" w:hAnsi="SimSun" w:eastAsia="SimSun" w:cs="SimSun"/>
          <w:sz w:val="22"/>
          <w:szCs w:val="22"/>
          <w:spacing w:val="-3"/>
        </w:rPr>
        <w:t>我国在线旅游用户数量达到了3.97亿人(如图5-8所示)。根据数字地图提前规</w:t>
      </w:r>
      <w:r>
        <w:rPr>
          <w:rFonts w:ascii="SimSun" w:hAnsi="SimSun" w:eastAsia="SimSun" w:cs="SimSun"/>
          <w:sz w:val="22"/>
          <w:szCs w:val="22"/>
          <w:spacing w:val="6"/>
        </w:rPr>
        <w:t xml:space="preserve">  </w:t>
      </w:r>
      <w:r>
        <w:rPr>
          <w:rFonts w:ascii="SimSun" w:hAnsi="SimSun" w:eastAsia="SimSun" w:cs="SimSun"/>
          <w:sz w:val="22"/>
          <w:szCs w:val="22"/>
          <w:spacing w:val="-8"/>
        </w:rPr>
        <w:t>划好旅游路线，依托旅游</w:t>
      </w:r>
      <w:r>
        <w:rPr>
          <w:rFonts w:ascii="Times New Roman" w:hAnsi="Times New Roman" w:eastAsia="Times New Roman" w:cs="Times New Roman"/>
          <w:sz w:val="22"/>
          <w:szCs w:val="22"/>
          <w:spacing w:val="-8"/>
        </w:rPr>
        <w:t>App</w:t>
      </w:r>
      <w:r>
        <w:rPr>
          <w:rFonts w:ascii="SimSun" w:hAnsi="SimSun" w:eastAsia="SimSun" w:cs="SimSun"/>
          <w:sz w:val="22"/>
          <w:szCs w:val="22"/>
          <w:spacing w:val="-8"/>
        </w:rPr>
        <w:t>提前网上预订宾馆住宿、景点门票、车票机票等，</w:t>
      </w:r>
    </w:p>
    <w:p>
      <w:pPr>
        <w:spacing w:line="286" w:lineRule="auto"/>
        <w:sectPr>
          <w:type w:val="continuous"/>
          <w:pgSz w:w="8520" w:h="12900"/>
          <w:pgMar w:top="400" w:right="839" w:bottom="522" w:left="309" w:header="0" w:footer="363" w:gutter="0"/>
          <w:cols w:equalWidth="0" w:num="1">
            <w:col w:w="7371" w:space="0"/>
          </w:cols>
        </w:sectPr>
        <w:rPr>
          <w:rFonts w:ascii="SimSun" w:hAnsi="SimSun" w:eastAsia="SimSun" w:cs="SimSun"/>
          <w:sz w:val="22"/>
          <w:szCs w:val="22"/>
        </w:rPr>
      </w:pPr>
    </w:p>
    <w:p>
      <w:pPr>
        <w:pStyle w:val="BodyText"/>
        <w:spacing w:line="241" w:lineRule="auto"/>
        <w:rPr/>
      </w:pPr>
      <w:r>
        <mc:AlternateContent xmlns:mc="http://schemas.openxmlformats.org/markup-compatibility/2006">
          <mc:Choice Requires="wps">
            <w:drawing>
              <wp:anchor distT="0" distB="0" distL="0" distR="0" simplePos="0" relativeHeight="252511232" behindDoc="0" locked="0" layoutInCell="0" allowOverlap="1">
                <wp:simplePos x="0" y="0"/>
                <wp:positionH relativeFrom="page">
                  <wp:posOffset>1093059</wp:posOffset>
                </wp:positionH>
                <wp:positionV relativeFrom="page">
                  <wp:posOffset>2873253</wp:posOffset>
                </wp:positionV>
                <wp:extent cx="32384" cy="165735"/>
                <wp:effectExtent l="0" t="0" r="0" b="0"/>
                <wp:wrapNone/>
                <wp:docPr id="142" name="TextBox 142"/>
                <wp:cNvGraphicFramePr/>
                <a:graphic>
                  <a:graphicData uri="http://schemas.microsoft.com/office/word/2010/wordprocessingShape">
                    <wps:wsp>
                      <wps:cNvSpPr txBox="1"/>
                      <wps:spPr>
                        <a:xfrm rot="16200000">
                          <a:off x="1093059" y="2873253"/>
                          <a:ext cx="3238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
                                <w:w w:val="1"/>
                              </w:rPr>
                              <w:t>用户数量/亿人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2" style="position:absolute;margin-left:86.0677pt;margin-top:226.24pt;mso-position-vertical-relative:page;mso-position-horizontal-relative:page;width:2.55pt;height:13.05pt;z-index:252511232;rotation:270;" o:allowincell="f" filled="false" stroked="false" type="#_x0000_t202">
                <v:fill on="false"/>
                <v:stroke on="false"/>
                <v:path/>
                <v:imagedata o:title=""/>
                <o:lock v:ext="edit" aspectratio="false"/>
                <v:textbox inset="0mm,0mm,0mm,0mm">
                  <w:txbxContent>
                    <w:p>
                      <w:pPr>
                        <w:spacing w:before="50" w:line="219" w:lineRule="auto"/>
                        <w:jc w:val="right"/>
                        <w:rPr>
                          <w:rFonts w:ascii="SimSun" w:hAnsi="SimSun" w:eastAsia="SimSun" w:cs="SimSun"/>
                          <w:sz w:val="16"/>
                          <w:szCs w:val="16"/>
                        </w:rPr>
                      </w:pPr>
                      <w:r>
                        <w:rPr>
                          <w:rFonts w:ascii="SimSun" w:hAnsi="SimSun" w:eastAsia="SimSun" w:cs="SimSun"/>
                          <w:sz w:val="16"/>
                          <w:szCs w:val="16"/>
                          <w:spacing w:val="-1"/>
                          <w:w w:val="1"/>
                        </w:rPr>
                        <w:t>用户数量/亿人</w:t>
                      </w:r>
                    </w:p>
                  </w:txbxContent>
                </v:textbox>
              </v:shape>
            </w:pict>
          </mc:Fallback>
        </mc:AlternateContent>
      </w:r>
      <w:r>
        <mc:AlternateContent xmlns:mc="http://schemas.openxmlformats.org/markup-compatibility/2006">
          <mc:Choice Requires="wps">
            <w:drawing>
              <wp:anchor distT="0" distB="0" distL="0" distR="0" simplePos="0" relativeHeight="252510208" behindDoc="0" locked="0" layoutInCell="0" allowOverlap="1">
                <wp:simplePos x="0" y="0"/>
                <wp:positionH relativeFrom="page">
                  <wp:posOffset>4490248</wp:posOffset>
                </wp:positionH>
                <wp:positionV relativeFrom="page">
                  <wp:posOffset>2816113</wp:posOffset>
                </wp:positionV>
                <wp:extent cx="32384" cy="165735"/>
                <wp:effectExtent l="0" t="0" r="0" b="0"/>
                <wp:wrapNone/>
                <wp:docPr id="144" name="TextBox 144"/>
                <wp:cNvGraphicFramePr/>
                <a:graphic>
                  <a:graphicData uri="http://schemas.microsoft.com/office/word/2010/wordprocessingShape">
                    <wps:wsp>
                      <wps:cNvSpPr txBox="1"/>
                      <wps:spPr>
                        <a:xfrm rot="16200000">
                          <a:off x="4490248" y="2816113"/>
                          <a:ext cx="32384"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0" w:line="219" w:lineRule="auto"/>
                              <w:jc w:val="right"/>
                              <w:rPr>
                                <w:rFonts w:ascii="SimSun" w:hAnsi="SimSun" w:eastAsia="SimSun" w:cs="SimSun"/>
                                <w:sz w:val="16"/>
                                <w:szCs w:val="16"/>
                              </w:rPr>
                            </w:pPr>
                            <w:r>
                              <w:rPr>
                                <w:rFonts w:ascii="SimSun" w:hAnsi="SimSun" w:eastAsia="SimSun" w:cs="SimSun"/>
                                <w:sz w:val="16"/>
                                <w:szCs w:val="16"/>
                                <w:w w:val="1"/>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4" style="position:absolute;margin-left:353.563pt;margin-top:221.741pt;mso-position-vertical-relative:page;mso-position-horizontal-relative:page;width:2.55pt;height:13.05pt;z-index:252510208;rotation:270;" o:allowincell="f" filled="false" stroked="false" type="#_x0000_t202">
                <v:fill on="false"/>
                <v:stroke on="false"/>
                <v:path/>
                <v:imagedata o:title=""/>
                <o:lock v:ext="edit" aspectratio="false"/>
                <v:textbox inset="0mm,0mm,0mm,0mm">
                  <w:txbxContent>
                    <w:p>
                      <w:pPr>
                        <w:spacing w:before="50" w:line="219" w:lineRule="auto"/>
                        <w:jc w:val="right"/>
                        <w:rPr>
                          <w:rFonts w:ascii="SimSun" w:hAnsi="SimSun" w:eastAsia="SimSun" w:cs="SimSun"/>
                          <w:sz w:val="16"/>
                          <w:szCs w:val="16"/>
                        </w:rPr>
                      </w:pPr>
                      <w:r>
                        <w:rPr>
                          <w:rFonts w:ascii="SimSun" w:hAnsi="SimSun" w:eastAsia="SimSun" w:cs="SimSun"/>
                          <w:sz w:val="16"/>
                          <w:szCs w:val="16"/>
                          <w:w w:val="1"/>
                        </w:rPr>
                        <w:t>增长率/%</w:t>
                      </w:r>
                    </w:p>
                  </w:txbxContent>
                </v:textbox>
              </v:shape>
            </w:pict>
          </mc:Fallback>
        </mc:AlternateContent>
      </w: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2" w:lineRule="auto"/>
        <w:rPr/>
      </w:pPr>
      <w:r/>
    </w:p>
    <w:p>
      <w:pPr>
        <w:ind w:right="92"/>
        <w:spacing w:before="68" w:line="292" w:lineRule="auto"/>
        <w:jc w:val="both"/>
        <w:rPr>
          <w:rFonts w:ascii="SimSun" w:hAnsi="SimSun" w:eastAsia="SimSun" w:cs="SimSun"/>
          <w:sz w:val="21"/>
          <w:szCs w:val="21"/>
        </w:rPr>
      </w:pPr>
      <w:bookmarkStart w:name="bookmark122" w:id="120"/>
      <w:bookmarkEnd w:id="120"/>
      <w:r>
        <w:rPr>
          <w:rFonts w:ascii="SimSun" w:hAnsi="SimSun" w:eastAsia="SimSun" w:cs="SimSun"/>
          <w:sz w:val="21"/>
          <w:szCs w:val="21"/>
          <w:spacing w:val="-3"/>
        </w:rPr>
        <w:t>基于移动互联网位置服务就近寻找餐饮住宿，根据导航地图即时规划和调整旅游</w:t>
      </w:r>
      <w:r>
        <w:rPr>
          <w:rFonts w:ascii="SimSun" w:hAnsi="SimSun" w:eastAsia="SimSun" w:cs="SimSun"/>
          <w:sz w:val="21"/>
          <w:szCs w:val="21"/>
          <w:spacing w:val="14"/>
        </w:rPr>
        <w:t xml:space="preserve"> </w:t>
      </w:r>
      <w:r>
        <w:rPr>
          <w:rFonts w:ascii="SimSun" w:hAnsi="SimSun" w:eastAsia="SimSun" w:cs="SimSun"/>
          <w:sz w:val="21"/>
          <w:szCs w:val="21"/>
          <w:spacing w:val="-3"/>
        </w:rPr>
        <w:t>线路，在陌生地区由智能导航全程领路，丰富多彩的移动互联网服务让大众自助</w:t>
      </w:r>
      <w:r>
        <w:rPr>
          <w:rFonts w:ascii="SimSun" w:hAnsi="SimSun" w:eastAsia="SimSun" w:cs="SimSun"/>
          <w:sz w:val="21"/>
          <w:szCs w:val="21"/>
          <w:spacing w:val="16"/>
        </w:rPr>
        <w:t xml:space="preserve"> </w:t>
      </w:r>
      <w:r>
        <w:rPr>
          <w:rFonts w:ascii="SimSun" w:hAnsi="SimSun" w:eastAsia="SimSun" w:cs="SimSun"/>
          <w:sz w:val="21"/>
          <w:szCs w:val="21"/>
          <w:spacing w:val="-3"/>
        </w:rPr>
        <w:t>游的在途体验感大大增强。十余年前，大众旅游体验还取决于旅行社和导游服务</w:t>
      </w:r>
      <w:r>
        <w:rPr>
          <w:rFonts w:ascii="SimSun" w:hAnsi="SimSun" w:eastAsia="SimSun" w:cs="SimSun"/>
          <w:sz w:val="21"/>
          <w:szCs w:val="21"/>
          <w:spacing w:val="13"/>
        </w:rPr>
        <w:t xml:space="preserve"> </w:t>
      </w:r>
      <w:r>
        <w:rPr>
          <w:rFonts w:ascii="SimSun" w:hAnsi="SimSun" w:eastAsia="SimSun" w:cs="SimSun"/>
          <w:sz w:val="21"/>
          <w:szCs w:val="21"/>
          <w:spacing w:val="-6"/>
        </w:rPr>
        <w:t>水平，如今大众旅游体验更多地取决于移动互联网服务发展水平。</w:t>
      </w:r>
    </w:p>
    <w:p>
      <w:pPr>
        <w:ind w:firstLine="1109"/>
        <w:spacing w:before="182" w:line="2870" w:lineRule="exact"/>
        <w:rPr/>
      </w:pPr>
      <w:r>
        <w:rPr>
          <w:position w:val="-57"/>
        </w:rPr>
        <w:drawing>
          <wp:inline distT="0" distB="0" distL="0" distR="0">
            <wp:extent cx="3232161" cy="1822481"/>
            <wp:effectExtent l="0" t="0" r="0" b="0"/>
            <wp:docPr id="146" name="IM 146"/>
            <wp:cNvGraphicFramePr/>
            <a:graphic>
              <a:graphicData uri="http://schemas.openxmlformats.org/drawingml/2006/picture">
                <pic:pic>
                  <pic:nvPicPr>
                    <pic:cNvPr id="146" name="IM 146"/>
                    <pic:cNvPicPr/>
                  </pic:nvPicPr>
                  <pic:blipFill>
                    <a:blip r:embed="rId289"/>
                    <a:stretch>
                      <a:fillRect/>
                    </a:stretch>
                  </pic:blipFill>
                  <pic:spPr>
                    <a:xfrm rot="0">
                      <a:off x="0" y="0"/>
                      <a:ext cx="3232161" cy="1822481"/>
                    </a:xfrm>
                    <a:prstGeom prst="rect">
                      <a:avLst/>
                    </a:prstGeom>
                  </pic:spPr>
                </pic:pic>
              </a:graphicData>
            </a:graphic>
          </wp:inline>
        </w:drawing>
      </w:r>
    </w:p>
    <w:p>
      <w:pPr>
        <w:ind w:left="3489"/>
        <w:spacing w:before="6" w:line="219" w:lineRule="auto"/>
        <w:rPr>
          <w:rFonts w:ascii="SimSun" w:hAnsi="SimSun" w:eastAsia="SimSun" w:cs="SimSun"/>
          <w:sz w:val="16"/>
          <w:szCs w:val="16"/>
        </w:rPr>
      </w:pPr>
      <w:r>
        <w:rPr>
          <w:rFonts w:ascii="SimSun" w:hAnsi="SimSun" w:eastAsia="SimSun" w:cs="SimSun"/>
          <w:sz w:val="16"/>
          <w:szCs w:val="16"/>
          <w:spacing w:val="-2"/>
        </w:rPr>
        <w:t>年份</w:t>
      </w:r>
    </w:p>
    <w:p>
      <w:pPr>
        <w:ind w:left="2459"/>
        <w:spacing w:before="9" w:line="377" w:lineRule="exact"/>
        <w:rPr>
          <w:rFonts w:ascii="SimSun" w:hAnsi="SimSun" w:eastAsia="SimSun" w:cs="SimSun"/>
          <w:sz w:val="16"/>
          <w:szCs w:val="16"/>
        </w:rPr>
      </w:pPr>
      <w:r>
        <w:rPr>
          <w:rFonts w:ascii="SimSun" w:hAnsi="SimSun" w:eastAsia="SimSun" w:cs="SimSun"/>
          <w:sz w:val="16"/>
          <w:szCs w:val="16"/>
          <w:spacing w:val="-14"/>
          <w:w w:val="99"/>
          <w:position w:val="16"/>
        </w:rPr>
        <w:t>旅行预订用户规模</w:t>
      </w:r>
      <w:r>
        <w:rPr>
          <w:rFonts w:ascii="SimSun" w:hAnsi="SimSun" w:eastAsia="SimSun" w:cs="SimSun"/>
          <w:sz w:val="16"/>
          <w:szCs w:val="16"/>
          <w:spacing w:val="13"/>
          <w:position w:val="16"/>
        </w:rPr>
        <w:t xml:space="preserve">  </w:t>
      </w:r>
      <w:r>
        <w:rPr>
          <w:rFonts w:ascii="SimSun" w:hAnsi="SimSun" w:eastAsia="SimSun" w:cs="SimSun"/>
          <w:sz w:val="16"/>
          <w:szCs w:val="16"/>
          <w:spacing w:val="-14"/>
          <w:w w:val="99"/>
          <w:position w:val="16"/>
        </w:rPr>
        <w:t>—●—旅行预订用户增长率</w:t>
      </w:r>
    </w:p>
    <w:p>
      <w:pPr>
        <w:spacing w:before="1" w:line="223"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402"/>
        <w:spacing w:before="175" w:line="219" w:lineRule="auto"/>
        <w:rPr>
          <w:rFonts w:ascii="SimHei" w:hAnsi="SimHei" w:eastAsia="SimHei" w:cs="SimHei"/>
          <w:sz w:val="16"/>
          <w:szCs w:val="16"/>
        </w:rPr>
      </w:pPr>
      <w:r>
        <w:rPr>
          <w:rFonts w:ascii="SimHei" w:hAnsi="SimHei" w:eastAsia="SimHei" w:cs="SimHei"/>
          <w:sz w:val="16"/>
          <w:szCs w:val="16"/>
          <w:b/>
          <w:bCs/>
          <w:spacing w:val="11"/>
        </w:rPr>
        <w:t>图5</w:t>
      </w:r>
      <w:r>
        <w:rPr>
          <w:rFonts w:ascii="SimHei" w:hAnsi="SimHei" w:eastAsia="SimHei" w:cs="SimHei"/>
          <w:sz w:val="16"/>
          <w:szCs w:val="16"/>
          <w:spacing w:val="-41"/>
        </w:rPr>
        <w:t xml:space="preserve"> </w:t>
      </w:r>
      <w:r>
        <w:rPr>
          <w:rFonts w:ascii="SimHei" w:hAnsi="SimHei" w:eastAsia="SimHei" w:cs="SimHei"/>
          <w:sz w:val="16"/>
          <w:szCs w:val="16"/>
          <w:b/>
          <w:bCs/>
          <w:spacing w:val="11"/>
        </w:rPr>
        <w:t>-</w:t>
      </w:r>
      <w:r>
        <w:rPr>
          <w:rFonts w:ascii="SimHei" w:hAnsi="SimHei" w:eastAsia="SimHei" w:cs="SimHei"/>
          <w:sz w:val="16"/>
          <w:szCs w:val="16"/>
          <w:spacing w:val="-39"/>
        </w:rPr>
        <w:t xml:space="preserve"> </w:t>
      </w:r>
      <w:r>
        <w:rPr>
          <w:rFonts w:ascii="SimHei" w:hAnsi="SimHei" w:eastAsia="SimHei" w:cs="SimHei"/>
          <w:sz w:val="16"/>
          <w:szCs w:val="16"/>
          <w:b/>
          <w:bCs/>
          <w:spacing w:val="11"/>
        </w:rPr>
        <w:t>8</w:t>
      </w:r>
      <w:r>
        <w:rPr>
          <w:rFonts w:ascii="SimHei" w:hAnsi="SimHei" w:eastAsia="SimHei" w:cs="SimHei"/>
          <w:sz w:val="16"/>
          <w:szCs w:val="16"/>
          <w:spacing w:val="77"/>
        </w:rPr>
        <w:t xml:space="preserve"> </w:t>
      </w:r>
      <w:r>
        <w:rPr>
          <w:rFonts w:ascii="SimHei" w:hAnsi="SimHei" w:eastAsia="SimHei" w:cs="SimHei"/>
          <w:sz w:val="16"/>
          <w:szCs w:val="16"/>
          <w:b/>
          <w:bCs/>
          <w:spacing w:val="11"/>
        </w:rPr>
        <w:t>2010—2021年我国在线旅行预订用</w:t>
      </w:r>
      <w:r>
        <w:rPr>
          <w:rFonts w:ascii="SimHei" w:hAnsi="SimHei" w:eastAsia="SimHei" w:cs="SimHei"/>
          <w:sz w:val="16"/>
          <w:szCs w:val="16"/>
          <w:b/>
          <w:bCs/>
          <w:spacing w:val="10"/>
        </w:rPr>
        <w:t>户规模发展情况</w:t>
      </w:r>
    </w:p>
    <w:p>
      <w:pPr>
        <w:pStyle w:val="BodyText"/>
        <w:spacing w:line="351"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3"/>
        </w:rPr>
        <w:t>(五)数字化学习环境</w:t>
      </w:r>
    </w:p>
    <w:p>
      <w:pPr>
        <w:ind w:firstLine="439"/>
        <w:spacing w:before="190" w:line="307" w:lineRule="auto"/>
        <w:jc w:val="both"/>
        <w:rPr>
          <w:rFonts w:ascii="SimSun" w:hAnsi="SimSun" w:eastAsia="SimSun" w:cs="SimSun"/>
          <w:sz w:val="21"/>
          <w:szCs w:val="21"/>
        </w:rPr>
      </w:pPr>
      <w:r>
        <w:rPr>
          <w:rFonts w:ascii="SimSun" w:hAnsi="SimSun" w:eastAsia="SimSun" w:cs="SimSun"/>
          <w:sz w:val="21"/>
          <w:szCs w:val="21"/>
          <w:spacing w:val="-3"/>
        </w:rPr>
        <w:t>互联网构建起了人人受益的数字化学习环境，在线教育成为个人继续教育的 </w:t>
      </w:r>
      <w:r>
        <w:rPr>
          <w:rFonts w:ascii="SimSun" w:hAnsi="SimSun" w:eastAsia="SimSun" w:cs="SimSun"/>
          <w:sz w:val="21"/>
          <w:szCs w:val="21"/>
          <w:spacing w:val="-3"/>
        </w:rPr>
        <w:t>新途径，促进人人终身学习。教育资源数字化、网络化服务极大地促进了优质教</w:t>
      </w:r>
      <w:r>
        <w:rPr>
          <w:rFonts w:ascii="SimSun" w:hAnsi="SimSun" w:eastAsia="SimSun" w:cs="SimSun"/>
          <w:sz w:val="21"/>
          <w:szCs w:val="21"/>
          <w:spacing w:val="6"/>
        </w:rPr>
        <w:t xml:space="preserve">  </w:t>
      </w:r>
      <w:r>
        <w:rPr>
          <w:rFonts w:ascii="SimSun" w:hAnsi="SimSun" w:eastAsia="SimSun" w:cs="SimSun"/>
          <w:sz w:val="21"/>
          <w:szCs w:val="21"/>
          <w:spacing w:val="-3"/>
        </w:rPr>
        <w:t>育资源均等化服务，种类丰富的在线教育课程、永不停息的在线教育课堂让个人</w:t>
      </w:r>
      <w:r>
        <w:rPr>
          <w:rFonts w:ascii="SimSun" w:hAnsi="SimSun" w:eastAsia="SimSun" w:cs="SimSun"/>
          <w:sz w:val="21"/>
          <w:szCs w:val="21"/>
          <w:spacing w:val="6"/>
        </w:rPr>
        <w:t xml:space="preserve">  </w:t>
      </w:r>
      <w:r>
        <w:rPr>
          <w:rFonts w:ascii="SimSun" w:hAnsi="SimSun" w:eastAsia="SimSun" w:cs="SimSun"/>
          <w:sz w:val="21"/>
          <w:szCs w:val="21"/>
          <w:spacing w:val="-2"/>
        </w:rPr>
        <w:t>学习更加具有自主选择性，降低了个人学习受城乡区域差别、</w:t>
      </w:r>
      <w:r>
        <w:rPr>
          <w:rFonts w:ascii="SimSun" w:hAnsi="SimSun" w:eastAsia="SimSun" w:cs="SimSun"/>
          <w:sz w:val="21"/>
          <w:szCs w:val="21"/>
          <w:spacing w:val="-3"/>
        </w:rPr>
        <w:t>家庭经济能力、个 </w:t>
      </w:r>
      <w:r>
        <w:rPr>
          <w:rFonts w:ascii="SimSun" w:hAnsi="SimSun" w:eastAsia="SimSun" w:cs="SimSun"/>
          <w:sz w:val="21"/>
          <w:szCs w:val="21"/>
          <w:spacing w:val="-1"/>
        </w:rPr>
        <w:t>人空闲程度等因素的影响。移动智能终端让大众充分利用碎片化时间加强学习，</w:t>
      </w:r>
      <w:r>
        <w:rPr>
          <w:rFonts w:ascii="SimSun" w:hAnsi="SimSun" w:eastAsia="SimSun" w:cs="SimSun"/>
          <w:sz w:val="21"/>
          <w:szCs w:val="21"/>
        </w:rPr>
        <w:t xml:space="preserve"> </w:t>
      </w:r>
      <w:r>
        <w:rPr>
          <w:rFonts w:ascii="SimSun" w:hAnsi="SimSun" w:eastAsia="SimSun" w:cs="SimSun"/>
          <w:sz w:val="21"/>
          <w:szCs w:val="21"/>
          <w:spacing w:val="-3"/>
        </w:rPr>
        <w:t>走进课堂学习将不再是大众唯一的学习方式，利用业余时间和碎片化时间通过互</w:t>
      </w:r>
      <w:r>
        <w:rPr>
          <w:rFonts w:ascii="SimSun" w:hAnsi="SimSun" w:eastAsia="SimSun" w:cs="SimSun"/>
          <w:sz w:val="21"/>
          <w:szCs w:val="21"/>
          <w:spacing w:val="6"/>
        </w:rPr>
        <w:t xml:space="preserve">  </w:t>
      </w:r>
      <w:r>
        <w:rPr>
          <w:rFonts w:ascii="SimSun" w:hAnsi="SimSun" w:eastAsia="SimSun" w:cs="SimSun"/>
          <w:sz w:val="21"/>
          <w:szCs w:val="21"/>
          <w:spacing w:val="-6"/>
        </w:rPr>
        <w:t>联网在线学习已成为当前我国大众摄取知识的重要途径之一。相比以往走进课堂、</w:t>
      </w:r>
      <w:r>
        <w:rPr>
          <w:rFonts w:ascii="SimSun" w:hAnsi="SimSun" w:eastAsia="SimSun" w:cs="SimSun"/>
          <w:sz w:val="21"/>
          <w:szCs w:val="21"/>
          <w:spacing w:val="10"/>
        </w:rPr>
        <w:t xml:space="preserve"> </w:t>
      </w:r>
      <w:r>
        <w:rPr>
          <w:rFonts w:ascii="SimSun" w:hAnsi="SimSun" w:eastAsia="SimSun" w:cs="SimSun"/>
          <w:sz w:val="21"/>
          <w:szCs w:val="21"/>
          <w:spacing w:val="-2"/>
        </w:rPr>
        <w:t>拿起书本的学习方式，利用移动互联网通过在线教育</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、新闻客户端、学习强</w:t>
      </w:r>
      <w:r>
        <w:rPr>
          <w:rFonts w:ascii="SimSun" w:hAnsi="SimSun" w:eastAsia="SimSun" w:cs="SimSun"/>
          <w:sz w:val="21"/>
          <w:szCs w:val="21"/>
        </w:rPr>
        <w:t xml:space="preserve">  </w:t>
      </w:r>
      <w:r>
        <w:rPr>
          <w:rFonts w:ascii="SimSun" w:hAnsi="SimSun" w:eastAsia="SimSun" w:cs="SimSun"/>
          <w:sz w:val="21"/>
          <w:szCs w:val="21"/>
          <w:spacing w:val="-3"/>
        </w:rPr>
        <w:t>国等途径学习，不仅学习时间更有弹性，而且学习的内容更加丰富和新颖。虚拟</w:t>
      </w:r>
      <w:r>
        <w:rPr>
          <w:rFonts w:ascii="SimSun" w:hAnsi="SimSun" w:eastAsia="SimSun" w:cs="SimSun"/>
          <w:sz w:val="21"/>
          <w:szCs w:val="21"/>
          <w:spacing w:val="7"/>
        </w:rPr>
        <w:t xml:space="preserve">  </w:t>
      </w:r>
      <w:r>
        <w:rPr>
          <w:rFonts w:ascii="SimSun" w:hAnsi="SimSun" w:eastAsia="SimSun" w:cs="SimSun"/>
          <w:sz w:val="21"/>
          <w:szCs w:val="21"/>
          <w:spacing w:val="-6"/>
        </w:rPr>
        <w:t>现实、增强现实等技术在课堂教育中的融合应用，让课堂教育变得更加生动活泼。</w:t>
      </w:r>
    </w:p>
    <w:p>
      <w:pPr>
        <w:spacing w:line="307" w:lineRule="auto"/>
        <w:sectPr>
          <w:footerReference w:type="default" r:id="rId288"/>
          <w:pgSz w:w="8520" w:h="12920"/>
          <w:pgMar w:top="400" w:right="384" w:bottom="492" w:left="780" w:header="0" w:footer="333" w:gutter="0"/>
        </w:sectPr>
        <w:rPr>
          <w:rFonts w:ascii="SimSun" w:hAnsi="SimSun" w:eastAsia="SimSun" w:cs="SimSun"/>
          <w:sz w:val="21"/>
          <w:szCs w:val="21"/>
        </w:rPr>
      </w:pPr>
    </w:p>
    <w:p>
      <w:pPr>
        <w:ind w:left="2750"/>
        <w:spacing w:before="268" w:line="213" w:lineRule="auto"/>
        <w:rPr>
          <w:rFonts w:ascii="SimHei" w:hAnsi="SimHei" w:eastAsia="SimHei" w:cs="SimHei"/>
          <w:sz w:val="16"/>
          <w:szCs w:val="16"/>
        </w:rPr>
      </w:pPr>
      <w:r>
        <w:rPr>
          <w:rFonts w:ascii="SimHei" w:hAnsi="SimHei" w:eastAsia="SimHei" w:cs="SimHei"/>
          <w:sz w:val="16"/>
          <w:szCs w:val="16"/>
          <w:spacing w:val="3"/>
        </w:rPr>
        <w:t>第五章</w:t>
      </w:r>
      <w:r>
        <w:rPr>
          <w:rFonts w:ascii="SimHei" w:hAnsi="SimHei" w:eastAsia="SimHei" w:cs="SimHei"/>
          <w:sz w:val="16"/>
          <w:szCs w:val="16"/>
          <w:spacing w:val="3"/>
        </w:rPr>
        <w:t xml:space="preserve"> </w:t>
      </w:r>
      <w:r>
        <w:rPr>
          <w:rFonts w:ascii="SimHei" w:hAnsi="SimHei" w:eastAsia="SimHei" w:cs="SimHei"/>
          <w:sz w:val="16"/>
          <w:szCs w:val="16"/>
          <w:spacing w:val="3"/>
        </w:rPr>
        <w:t>数字社会：深化融合创新应用，构建社会智慧运行模式</w:t>
      </w:r>
    </w:p>
    <w:p>
      <w:pPr>
        <w:pStyle w:val="BodyText"/>
        <w:spacing w:line="380"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34"/>
        </w:rPr>
        <w:t>(六)智慧医疗服务</w:t>
      </w:r>
    </w:p>
    <w:p>
      <w:pPr>
        <w:ind w:right="56" w:firstLine="390"/>
        <w:spacing w:before="190" w:line="303" w:lineRule="auto"/>
        <w:jc w:val="both"/>
        <w:rPr>
          <w:rFonts w:ascii="SimSun" w:hAnsi="SimSun" w:eastAsia="SimSun" w:cs="SimSun"/>
          <w:sz w:val="21"/>
          <w:szCs w:val="21"/>
        </w:rPr>
      </w:pPr>
      <w:r>
        <w:rPr>
          <w:rFonts w:ascii="SimSun" w:hAnsi="SimSun" w:eastAsia="SimSun" w:cs="SimSun"/>
          <w:sz w:val="21"/>
          <w:szCs w:val="21"/>
          <w:spacing w:val="-2"/>
        </w:rPr>
        <w:t>互联网、大数据、人工智能等技术和医疗卫生服务的深</w:t>
      </w:r>
      <w:r>
        <w:rPr>
          <w:rFonts w:ascii="SimSun" w:hAnsi="SimSun" w:eastAsia="SimSun" w:cs="SimSun"/>
          <w:sz w:val="21"/>
          <w:szCs w:val="21"/>
          <w:spacing w:val="-3"/>
        </w:rPr>
        <w:t>度融合，促进了医疗 </w:t>
      </w:r>
      <w:r>
        <w:rPr>
          <w:rFonts w:ascii="SimSun" w:hAnsi="SimSun" w:eastAsia="SimSun" w:cs="SimSun"/>
          <w:sz w:val="21"/>
          <w:szCs w:val="21"/>
          <w:spacing w:val="-3"/>
        </w:rPr>
        <w:t>卫生服务发生了历史性变革。在线挂号、远程医疗、互联网医院等服务促进了优 </w:t>
      </w:r>
      <w:r>
        <w:rPr>
          <w:rFonts w:ascii="SimSun" w:hAnsi="SimSun" w:eastAsia="SimSun" w:cs="SimSun"/>
          <w:sz w:val="21"/>
          <w:szCs w:val="21"/>
          <w:spacing w:val="-3"/>
        </w:rPr>
        <w:t>质医疗资源均等化，为普惠医疗、分级医疗、医养结合等发展提供了技术手段保 </w:t>
      </w:r>
      <w:r>
        <w:rPr>
          <w:rFonts w:ascii="SimSun" w:hAnsi="SimSun" w:eastAsia="SimSun" w:cs="SimSun"/>
          <w:sz w:val="21"/>
          <w:szCs w:val="21"/>
          <w:spacing w:val="-10"/>
        </w:rPr>
        <w:t>障。互联网医院发展为大众提供了“7×24”不打烊医疗咨询服务。</w:t>
      </w:r>
      <w:r>
        <w:rPr>
          <w:rFonts w:ascii="Times New Roman" w:hAnsi="Times New Roman" w:eastAsia="Times New Roman" w:cs="Times New Roman"/>
          <w:sz w:val="21"/>
          <w:szCs w:val="21"/>
          <w:spacing w:val="-10"/>
        </w:rPr>
        <w:t>CT</w:t>
      </w:r>
      <w:r>
        <w:rPr>
          <w:rFonts w:ascii="SimSun" w:hAnsi="SimSun" w:eastAsia="SimSun" w:cs="SimSun"/>
          <w:sz w:val="21"/>
          <w:szCs w:val="21"/>
          <w:spacing w:val="-11"/>
        </w:rPr>
        <w:t>、核磁共振、</w:t>
      </w:r>
      <w:r>
        <w:rPr>
          <w:rFonts w:ascii="SimSun" w:hAnsi="SimSun" w:eastAsia="SimSun" w:cs="SimSun"/>
          <w:sz w:val="21"/>
          <w:szCs w:val="21"/>
        </w:rPr>
        <w:t xml:space="preserve"> </w:t>
      </w:r>
      <w:r>
        <w:rPr>
          <w:rFonts w:ascii="SimSun" w:hAnsi="SimSun" w:eastAsia="SimSun" w:cs="SimSun"/>
          <w:sz w:val="21"/>
          <w:szCs w:val="21"/>
          <w:spacing w:val="-3"/>
        </w:rPr>
        <w:t>心电图等数字化、网络化、智能化的诊疗、检测、治疗等医用设备应用，让医生 </w:t>
      </w:r>
      <w:r>
        <w:rPr>
          <w:rFonts w:ascii="SimSun" w:hAnsi="SimSun" w:eastAsia="SimSun" w:cs="SimSun"/>
          <w:sz w:val="21"/>
          <w:szCs w:val="21"/>
          <w:spacing w:val="-3"/>
        </w:rPr>
        <w:t>能够更加深入精准地把握病人病情进展。各类可穿戴设备的发展，让病人各类体 </w:t>
      </w:r>
      <w:r>
        <w:rPr>
          <w:rFonts w:ascii="SimSun" w:hAnsi="SimSun" w:eastAsia="SimSun" w:cs="SimSun"/>
          <w:sz w:val="21"/>
          <w:szCs w:val="21"/>
          <w:spacing w:val="-6"/>
        </w:rPr>
        <w:t>征指标实现了在线监测和远程预警，健康守</w:t>
      </w:r>
      <w:r>
        <w:rPr>
          <w:rFonts w:ascii="SimSun" w:hAnsi="SimSun" w:eastAsia="SimSun" w:cs="SimSun"/>
          <w:sz w:val="21"/>
          <w:szCs w:val="21"/>
          <w:spacing w:val="-7"/>
        </w:rPr>
        <w:t>护能力大为增强。</w:t>
      </w:r>
    </w:p>
    <w:p>
      <w:pPr>
        <w:pStyle w:val="BodyText"/>
        <w:spacing w:line="30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34"/>
        </w:rPr>
        <w:t>(七)智慧养老环境</w:t>
      </w:r>
    </w:p>
    <w:p>
      <w:pPr>
        <w:ind w:right="74" w:firstLine="430"/>
        <w:spacing w:before="196" w:line="302" w:lineRule="auto"/>
        <w:jc w:val="both"/>
        <w:rPr>
          <w:rFonts w:ascii="SimSun" w:hAnsi="SimSun" w:eastAsia="SimSun" w:cs="SimSun"/>
          <w:sz w:val="21"/>
          <w:szCs w:val="21"/>
        </w:rPr>
      </w:pPr>
      <w:r>
        <w:rPr>
          <w:rFonts w:ascii="SimSun" w:hAnsi="SimSun" w:eastAsia="SimSun" w:cs="SimSun"/>
          <w:sz w:val="21"/>
          <w:szCs w:val="21"/>
          <w:spacing w:val="-3"/>
        </w:rPr>
        <w:t>互联网构建起了老有所依的智慧养老环境，在线监护、远程医疗、电子健康</w:t>
      </w:r>
      <w:r>
        <w:rPr>
          <w:rFonts w:ascii="SimSun" w:hAnsi="SimSun" w:eastAsia="SimSun" w:cs="SimSun"/>
          <w:sz w:val="21"/>
          <w:szCs w:val="21"/>
          <w:spacing w:val="7"/>
        </w:rPr>
        <w:t xml:space="preserve"> </w:t>
      </w:r>
      <w:r>
        <w:rPr>
          <w:rFonts w:ascii="SimSun" w:hAnsi="SimSun" w:eastAsia="SimSun" w:cs="SimSun"/>
          <w:sz w:val="21"/>
          <w:szCs w:val="21"/>
          <w:spacing w:val="-2"/>
        </w:rPr>
        <w:t>档案成为老年人健康生活的守护神，让老年人活得更加长寿不再是</w:t>
      </w:r>
      <w:r>
        <w:rPr>
          <w:rFonts w:ascii="SimSun" w:hAnsi="SimSun" w:eastAsia="SimSun" w:cs="SimSun"/>
          <w:sz w:val="21"/>
          <w:szCs w:val="21"/>
          <w:spacing w:val="-3"/>
        </w:rPr>
        <w:t>梦。借助各种</w:t>
      </w:r>
      <w:r>
        <w:rPr>
          <w:rFonts w:ascii="SimSun" w:hAnsi="SimSun" w:eastAsia="SimSun" w:cs="SimSun"/>
          <w:sz w:val="21"/>
          <w:szCs w:val="21"/>
        </w:rPr>
        <w:t xml:space="preserve"> </w:t>
      </w:r>
      <w:r>
        <w:rPr>
          <w:rFonts w:ascii="SimSun" w:hAnsi="SimSun" w:eastAsia="SimSun" w:cs="SimSun"/>
          <w:sz w:val="21"/>
          <w:szCs w:val="21"/>
          <w:spacing w:val="-3"/>
        </w:rPr>
        <w:t>可穿戴设备等智慧医疗服务，医院、社区医疗和养老机构可以让医生在线守护老</w:t>
      </w:r>
      <w:r>
        <w:rPr>
          <w:rFonts w:ascii="SimSun" w:hAnsi="SimSun" w:eastAsia="SimSun" w:cs="SimSun"/>
          <w:sz w:val="21"/>
          <w:szCs w:val="21"/>
          <w:spacing w:val="3"/>
        </w:rPr>
        <w:t xml:space="preserve"> </w:t>
      </w:r>
      <w:r>
        <w:rPr>
          <w:rFonts w:ascii="SimSun" w:hAnsi="SimSun" w:eastAsia="SimSun" w:cs="SimSun"/>
          <w:sz w:val="21"/>
          <w:szCs w:val="21"/>
          <w:spacing w:val="-1"/>
        </w:rPr>
        <w:t>年人的健康，对老年人的健康管理由事后紧急干预转变为实时监测</w:t>
      </w:r>
      <w:r>
        <w:rPr>
          <w:rFonts w:ascii="SimSun" w:hAnsi="SimSun" w:eastAsia="SimSun" w:cs="SimSun"/>
          <w:sz w:val="21"/>
          <w:szCs w:val="21"/>
          <w:spacing w:val="-2"/>
        </w:rPr>
        <w:t>和事前预测。</w:t>
      </w:r>
      <w:r>
        <w:rPr>
          <w:rFonts w:ascii="SimSun" w:hAnsi="SimSun" w:eastAsia="SimSun" w:cs="SimSun"/>
          <w:sz w:val="21"/>
          <w:szCs w:val="21"/>
        </w:rPr>
        <w:t xml:space="preserve"> </w:t>
      </w:r>
      <w:r>
        <w:rPr>
          <w:rFonts w:ascii="SimSun" w:hAnsi="SimSun" w:eastAsia="SimSun" w:cs="SimSun"/>
          <w:sz w:val="21"/>
          <w:szCs w:val="21"/>
          <w:spacing w:val="-3"/>
        </w:rPr>
        <w:t>基层卫生室远程医疗服务让老年人在家旁边就能享受大医院的医生咨询和诊疗服</w:t>
      </w:r>
      <w:r>
        <w:rPr>
          <w:rFonts w:ascii="SimSun" w:hAnsi="SimSun" w:eastAsia="SimSun" w:cs="SimSun"/>
          <w:sz w:val="21"/>
          <w:szCs w:val="21"/>
          <w:spacing w:val="2"/>
        </w:rPr>
        <w:t xml:space="preserve"> </w:t>
      </w:r>
      <w:r>
        <w:rPr>
          <w:rFonts w:ascii="SimSun" w:hAnsi="SimSun" w:eastAsia="SimSun" w:cs="SimSun"/>
          <w:sz w:val="21"/>
          <w:szCs w:val="21"/>
          <w:spacing w:val="-2"/>
        </w:rPr>
        <w:t>务，解决了老年人就医不便等问题。电子健康档案让老年人的健康管</w:t>
      </w:r>
      <w:r>
        <w:rPr>
          <w:rFonts w:ascii="SimSun" w:hAnsi="SimSun" w:eastAsia="SimSun" w:cs="SimSun"/>
          <w:sz w:val="21"/>
          <w:szCs w:val="21"/>
          <w:spacing w:val="-3"/>
        </w:rPr>
        <w:t>理变得更加</w:t>
      </w:r>
      <w:r>
        <w:rPr>
          <w:rFonts w:ascii="SimSun" w:hAnsi="SimSun" w:eastAsia="SimSun" w:cs="SimSun"/>
          <w:sz w:val="21"/>
          <w:szCs w:val="21"/>
        </w:rPr>
        <w:t xml:space="preserve"> </w:t>
      </w:r>
      <w:r>
        <w:rPr>
          <w:rFonts w:ascii="SimSun" w:hAnsi="SimSun" w:eastAsia="SimSun" w:cs="SimSun"/>
          <w:sz w:val="21"/>
          <w:szCs w:val="21"/>
          <w:spacing w:val="-8"/>
        </w:rPr>
        <w:t>精细化，对老年人的病情能够做到防微杜渐。</w:t>
      </w:r>
    </w:p>
    <w:p>
      <w:pPr>
        <w:pStyle w:val="BodyText"/>
        <w:spacing w:line="297"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34"/>
        </w:rPr>
        <w:t>(八)网络社交娱乐</w:t>
      </w:r>
    </w:p>
    <w:p>
      <w:pPr>
        <w:ind w:firstLine="440"/>
        <w:spacing w:before="194" w:line="307" w:lineRule="auto"/>
        <w:jc w:val="both"/>
        <w:rPr>
          <w:rFonts w:ascii="SimSun" w:hAnsi="SimSun" w:eastAsia="SimSun" w:cs="SimSun"/>
          <w:sz w:val="21"/>
          <w:szCs w:val="21"/>
        </w:rPr>
      </w:pPr>
      <w:r>
        <w:rPr>
          <w:rFonts w:ascii="SimSun" w:hAnsi="SimSun" w:eastAsia="SimSun" w:cs="SimSun"/>
          <w:sz w:val="21"/>
          <w:szCs w:val="21"/>
          <w:spacing w:val="-6"/>
        </w:rPr>
        <w:t>互联网构建起了全时空的网络社交娱乐环境，距离、时间不再成为社交障碍。</w:t>
      </w:r>
      <w:r>
        <w:rPr>
          <w:rFonts w:ascii="SimSun" w:hAnsi="SimSun" w:eastAsia="SimSun" w:cs="SimSun"/>
          <w:sz w:val="21"/>
          <w:szCs w:val="21"/>
          <w:spacing w:val="7"/>
        </w:rPr>
        <w:t xml:space="preserve"> </w:t>
      </w:r>
      <w:r>
        <w:rPr>
          <w:rFonts w:ascii="SimSun" w:hAnsi="SimSun" w:eastAsia="SimSun" w:cs="SimSun"/>
          <w:sz w:val="21"/>
          <w:szCs w:val="21"/>
          <w:spacing w:val="-3"/>
        </w:rPr>
        <w:t>网络社交娱乐是互联网发展最早、最活跃的应用，拢聚了网络人气，也是衍生其</w:t>
      </w:r>
      <w:r>
        <w:rPr>
          <w:rFonts w:ascii="SimSun" w:hAnsi="SimSun" w:eastAsia="SimSun" w:cs="SimSun"/>
          <w:sz w:val="21"/>
          <w:szCs w:val="21"/>
          <w:spacing w:val="1"/>
        </w:rPr>
        <w:t xml:space="preserve">  </w:t>
      </w:r>
      <w:r>
        <w:rPr>
          <w:rFonts w:ascii="SimSun" w:hAnsi="SimSun" w:eastAsia="SimSun" w:cs="SimSun"/>
          <w:sz w:val="21"/>
          <w:szCs w:val="21"/>
          <w:spacing w:val="-2"/>
        </w:rPr>
        <w:t>他网络应用的基础。互联网让相隔数千千米的人能够随时随地</w:t>
      </w:r>
      <w:r>
        <w:rPr>
          <w:rFonts w:ascii="SimSun" w:hAnsi="SimSun" w:eastAsia="SimSun" w:cs="SimSun"/>
          <w:sz w:val="21"/>
          <w:szCs w:val="21"/>
          <w:spacing w:val="-3"/>
        </w:rPr>
        <w:t>畅聊，未曾谋面亦</w:t>
      </w:r>
      <w:r>
        <w:rPr>
          <w:rFonts w:ascii="SimSun" w:hAnsi="SimSun" w:eastAsia="SimSun" w:cs="SimSun"/>
          <w:sz w:val="21"/>
          <w:szCs w:val="21"/>
        </w:rPr>
        <w:t xml:space="preserve">  </w:t>
      </w:r>
      <w:r>
        <w:rPr>
          <w:rFonts w:ascii="SimSun" w:hAnsi="SimSun" w:eastAsia="SimSun" w:cs="SimSun"/>
          <w:sz w:val="21"/>
          <w:szCs w:val="21"/>
          <w:spacing w:val="-4"/>
        </w:rPr>
        <w:t>能成为网友，让全球范围内有共同兴趣爱好和诉求的人群可以在一个BBS</w:t>
      </w:r>
      <w:r>
        <w:rPr>
          <w:rFonts w:ascii="SimSun" w:hAnsi="SimSun" w:eastAsia="SimSun" w:cs="SimSun"/>
          <w:sz w:val="21"/>
          <w:szCs w:val="21"/>
          <w:spacing w:val="45"/>
        </w:rPr>
        <w:t xml:space="preserve"> </w:t>
      </w:r>
      <w:r>
        <w:rPr>
          <w:rFonts w:ascii="SimSun" w:hAnsi="SimSun" w:eastAsia="SimSun" w:cs="SimSun"/>
          <w:sz w:val="21"/>
          <w:szCs w:val="21"/>
          <w:spacing w:val="-4"/>
        </w:rPr>
        <w:t>中各抒</w:t>
      </w:r>
      <w:r>
        <w:rPr>
          <w:rFonts w:ascii="SimSun" w:hAnsi="SimSun" w:eastAsia="SimSun" w:cs="SimSun"/>
          <w:sz w:val="21"/>
          <w:szCs w:val="21"/>
        </w:rPr>
        <w:t xml:space="preserve">  </w:t>
      </w:r>
      <w:r>
        <w:rPr>
          <w:rFonts w:ascii="SimSun" w:hAnsi="SimSun" w:eastAsia="SimSun" w:cs="SimSun"/>
          <w:sz w:val="21"/>
          <w:szCs w:val="21"/>
          <w:spacing w:val="-3"/>
        </w:rPr>
        <w:t>己见，让数以千万的人可以集聚在一个网络电影院中观看同一部电影并且相互交</w:t>
      </w:r>
      <w:r>
        <w:rPr>
          <w:rFonts w:ascii="SimSun" w:hAnsi="SimSun" w:eastAsia="SimSun" w:cs="SimSun"/>
          <w:sz w:val="21"/>
          <w:szCs w:val="21"/>
          <w:spacing w:val="1"/>
        </w:rPr>
        <w:t xml:space="preserve">  </w:t>
      </w:r>
      <w:r>
        <w:rPr>
          <w:rFonts w:ascii="SimSun" w:hAnsi="SimSun" w:eastAsia="SimSun" w:cs="SimSun"/>
          <w:sz w:val="21"/>
          <w:szCs w:val="21"/>
          <w:spacing w:val="-3"/>
        </w:rPr>
        <w:t>流切磋，让个人的精彩生活可以实时向粉丝直播。互联网切切实实地拓展了个人</w:t>
      </w:r>
      <w:r>
        <w:rPr>
          <w:rFonts w:ascii="SimSun" w:hAnsi="SimSun" w:eastAsia="SimSun" w:cs="SimSun"/>
          <w:sz w:val="21"/>
          <w:szCs w:val="21"/>
          <w:spacing w:val="1"/>
        </w:rPr>
        <w:t xml:space="preserve">  </w:t>
      </w:r>
      <w:r>
        <w:rPr>
          <w:rFonts w:ascii="SimSun" w:hAnsi="SimSun" w:eastAsia="SimSun" w:cs="SimSun"/>
          <w:sz w:val="21"/>
          <w:szCs w:val="21"/>
          <w:spacing w:val="-2"/>
        </w:rPr>
        <w:t>社交娱乐半径，改变了我们的社交娱乐方式，网络社交空间、网络视频空间、网</w:t>
      </w:r>
      <w:r>
        <w:rPr>
          <w:rFonts w:ascii="SimSun" w:hAnsi="SimSun" w:eastAsia="SimSun" w:cs="SimSun"/>
          <w:sz w:val="21"/>
          <w:szCs w:val="21"/>
        </w:rPr>
        <w:t xml:space="preserve">  </w:t>
      </w:r>
      <w:r>
        <w:rPr>
          <w:rFonts w:ascii="SimSun" w:hAnsi="SimSun" w:eastAsia="SimSun" w:cs="SimSun"/>
          <w:sz w:val="21"/>
          <w:szCs w:val="21"/>
          <w:spacing w:val="3"/>
        </w:rPr>
        <w:t>络直播空间、网络棋牌室等网络空间成为更为主流的大众消费场所。根据第49</w:t>
      </w:r>
      <w:r>
        <w:rPr>
          <w:rFonts w:ascii="SimSun" w:hAnsi="SimSun" w:eastAsia="SimSun" w:cs="SimSun"/>
          <w:sz w:val="21"/>
          <w:szCs w:val="21"/>
          <w:spacing w:val="2"/>
        </w:rPr>
        <w:t xml:space="preserve">  </w:t>
      </w:r>
      <w:r>
        <w:rPr>
          <w:rFonts w:ascii="SimSun" w:hAnsi="SimSun" w:eastAsia="SimSun" w:cs="SimSun"/>
          <w:sz w:val="21"/>
          <w:szCs w:val="21"/>
          <w:spacing w:val="3"/>
        </w:rPr>
        <w:t>次《中国互联网络发展状况统计报告》数据，截至2021年底，我国网络视频用</w:t>
      </w:r>
      <w:r>
        <w:rPr>
          <w:rFonts w:ascii="SimSun" w:hAnsi="SimSun" w:eastAsia="SimSun" w:cs="SimSun"/>
          <w:sz w:val="21"/>
          <w:szCs w:val="21"/>
          <w:spacing w:val="8"/>
        </w:rPr>
        <w:t xml:space="preserve">  </w:t>
      </w:r>
      <w:r>
        <w:rPr>
          <w:rFonts w:ascii="SimSun" w:hAnsi="SimSun" w:eastAsia="SimSun" w:cs="SimSun"/>
          <w:sz w:val="21"/>
          <w:szCs w:val="21"/>
          <w:spacing w:val="11"/>
        </w:rPr>
        <w:t>户数量达到9.75亿人(如图5-9所示),网络直播用户数量达到7</w:t>
      </w:r>
      <w:r>
        <w:rPr>
          <w:rFonts w:ascii="SimSun" w:hAnsi="SimSun" w:eastAsia="SimSun" w:cs="SimSun"/>
          <w:sz w:val="21"/>
          <w:szCs w:val="21"/>
          <w:spacing w:val="10"/>
        </w:rPr>
        <w:t>.03亿人(如图</w:t>
      </w:r>
    </w:p>
    <w:p>
      <w:pPr>
        <w:spacing w:line="307" w:lineRule="auto"/>
        <w:sectPr>
          <w:footerReference w:type="default" r:id="rId290"/>
          <w:pgSz w:w="8520" w:h="12900"/>
          <w:pgMar w:top="400" w:right="824" w:bottom="512" w:left="309" w:header="0" w:footer="353" w:gutter="0"/>
        </w:sectPr>
        <w:rPr>
          <w:rFonts w:ascii="SimSun" w:hAnsi="SimSun" w:eastAsia="SimSun" w:cs="SimSun"/>
          <w:sz w:val="21"/>
          <w:szCs w:val="21"/>
        </w:rPr>
      </w:pPr>
    </w:p>
    <w:p>
      <w:pPr>
        <w:spacing w:before="285" w:line="221" w:lineRule="auto"/>
        <w:rPr>
          <w:rFonts w:ascii="SimHei" w:hAnsi="SimHei" w:eastAsia="SimHei" w:cs="SimHei"/>
          <w:sz w:val="16"/>
          <w:szCs w:val="16"/>
        </w:rPr>
      </w:pPr>
      <w:r>
        <mc:AlternateContent xmlns:mc="http://schemas.openxmlformats.org/markup-compatibility/2006">
          <mc:Choice Requires="wps">
            <w:drawing>
              <wp:anchor distT="0" distB="0" distL="0" distR="0" simplePos="0" relativeHeight="252518400" behindDoc="0" locked="0" layoutInCell="0" allowOverlap="1">
                <wp:simplePos x="0" y="0"/>
                <wp:positionH relativeFrom="page">
                  <wp:posOffset>871759</wp:posOffset>
                </wp:positionH>
                <wp:positionV relativeFrom="page">
                  <wp:posOffset>1846982</wp:posOffset>
                </wp:positionV>
                <wp:extent cx="620394" cy="156845"/>
                <wp:effectExtent l="0" t="0" r="0" b="0"/>
                <wp:wrapNone/>
                <wp:docPr id="148" name="TextBox 148"/>
                <wp:cNvGraphicFramePr/>
                <a:graphic>
                  <a:graphicData uri="http://schemas.microsoft.com/office/word/2010/wordprocessingShape">
                    <wps:wsp>
                      <wps:cNvSpPr txBox="1"/>
                      <wps:spPr>
                        <a:xfrm rot="16200000">
                          <a:off x="871759" y="1846982"/>
                          <a:ext cx="62039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5"/>
                              </w:rPr>
                              <w:t>用户数量/亿人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6" style="position:absolute;margin-left:68.6425pt;margin-top:145.432pt;mso-position-vertical-relative:page;mso-position-horizontal-relative:page;width:48.85pt;height:12.35pt;z-index:252518400;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5"/>
                        </w:rPr>
                        <w:t>用户数量/亿人</w:t>
                      </w:r>
                    </w:p>
                  </w:txbxContent>
                </v:textbox>
              </v:shape>
            </w:pict>
          </mc:Fallback>
        </mc:AlternateContent>
      </w:r>
      <w:r>
        <mc:AlternateContent xmlns:mc="http://schemas.openxmlformats.org/markup-compatibility/2006">
          <mc:Choice Requires="wps">
            <w:drawing>
              <wp:anchor distT="0" distB="0" distL="0" distR="0" simplePos="0" relativeHeight="252521472" behindDoc="0" locked="0" layoutInCell="0" allowOverlap="1">
                <wp:simplePos x="0" y="0"/>
                <wp:positionH relativeFrom="page">
                  <wp:posOffset>4512104</wp:posOffset>
                </wp:positionH>
                <wp:positionV relativeFrom="page">
                  <wp:posOffset>2128190</wp:posOffset>
                </wp:positionV>
                <wp:extent cx="83185" cy="156845"/>
                <wp:effectExtent l="0" t="0" r="0" b="0"/>
                <wp:wrapNone/>
                <wp:docPr id="150" name="TextBox 150"/>
                <wp:cNvGraphicFramePr/>
                <a:graphic>
                  <a:graphicData uri="http://schemas.microsoft.com/office/word/2010/wordprocessingShape">
                    <wps:wsp>
                      <wps:cNvSpPr txBox="1"/>
                      <wps:spPr>
                        <a:xfrm rot="16200000">
                          <a:off x="4512104" y="2128190"/>
                          <a:ext cx="83185"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1"/>
                                <w:w w:val="15"/>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8" style="position:absolute;margin-left:355.284pt;margin-top:167.574pt;mso-position-vertical-relative:page;mso-position-horizontal-relative:page;width:6.55pt;height:12.35pt;z-index:252521472;rotation:270;" o:allowincell="f" filled="false" stroked="false" type="#_x0000_t202">
                <v:fill on="false"/>
                <v:stroke on="false"/>
                <v:path/>
                <v:imagedata o:title=""/>
                <o:lock v:ext="edit" aspectratio="false"/>
                <v:textbox inset="0mm,0mm,0mm,0mm">
                  <w:txbxContent>
                    <w:p>
                      <w:pPr>
                        <w:spacing w:before="48" w:line="219" w:lineRule="auto"/>
                        <w:jc w:val="right"/>
                        <w:rPr>
                          <w:rFonts w:ascii="SimSun" w:hAnsi="SimSun" w:eastAsia="SimSun" w:cs="SimSun"/>
                          <w:sz w:val="15"/>
                          <w:szCs w:val="15"/>
                        </w:rPr>
                      </w:pPr>
                      <w:r>
                        <w:rPr>
                          <w:rFonts w:ascii="SimSun" w:hAnsi="SimSun" w:eastAsia="SimSun" w:cs="SimSun"/>
                          <w:sz w:val="15"/>
                          <w:szCs w:val="15"/>
                          <w:spacing w:val="-1"/>
                          <w:w w:val="15"/>
                        </w:rPr>
                        <w:t>增长率/%</w:t>
                      </w:r>
                    </w:p>
                  </w:txbxContent>
                </v:textbox>
              </v:shape>
            </w:pict>
          </mc:Fallback>
        </mc:AlternateContent>
      </w:r>
      <w:r>
        <mc:AlternateContent xmlns:mc="http://schemas.openxmlformats.org/markup-compatibility/2006">
          <mc:Choice Requires="wps">
            <w:drawing>
              <wp:anchor distT="0" distB="0" distL="0" distR="0" simplePos="0" relativeHeight="252519424" behindDoc="0" locked="0" layoutInCell="0" allowOverlap="1">
                <wp:simplePos x="0" y="0"/>
                <wp:positionH relativeFrom="page">
                  <wp:posOffset>922650</wp:posOffset>
                </wp:positionH>
                <wp:positionV relativeFrom="page">
                  <wp:posOffset>4444190</wp:posOffset>
                </wp:positionV>
                <wp:extent cx="594359" cy="156845"/>
                <wp:effectExtent l="0" t="0" r="0" b="0"/>
                <wp:wrapNone/>
                <wp:docPr id="152" name="TextBox 152"/>
                <wp:cNvGraphicFramePr/>
                <a:graphic>
                  <a:graphicData uri="http://schemas.microsoft.com/office/word/2010/wordprocessingShape">
                    <wps:wsp>
                      <wps:cNvSpPr txBox="1"/>
                      <wps:spPr>
                        <a:xfrm rot="16200000">
                          <a:off x="922650" y="4444190"/>
                          <a:ext cx="594359"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0"/>
                              </w:rPr>
                              <w:t>用户数量/亿人</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0" style="position:absolute;margin-left:72.6496pt;margin-top:349.936pt;mso-position-vertical-relative:page;mso-position-horizontal-relative:page;width:46.8pt;height:12.35pt;z-index:252519424;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0"/>
                        </w:rPr>
                        <w:t>用户数量/亿人</w:t>
                      </w:r>
                    </w:p>
                  </w:txbxContent>
                </v:textbox>
              </v:shape>
            </w:pict>
          </mc:Fallback>
        </mc:AlternateContent>
      </w:r>
      <w:r>
        <mc:AlternateContent xmlns:mc="http://schemas.openxmlformats.org/markup-compatibility/2006">
          <mc:Choice Requires="wps">
            <w:drawing>
              <wp:anchor distT="0" distB="0" distL="0" distR="0" simplePos="0" relativeHeight="252520448" behindDoc="0" locked="0" layoutInCell="0" allowOverlap="1">
                <wp:simplePos x="0" y="0"/>
                <wp:positionH relativeFrom="page">
                  <wp:posOffset>4336553</wp:posOffset>
                </wp:positionH>
                <wp:positionV relativeFrom="page">
                  <wp:posOffset>4524407</wp:posOffset>
                </wp:positionV>
                <wp:extent cx="408940" cy="156845"/>
                <wp:effectExtent l="0" t="0" r="0" b="0"/>
                <wp:wrapNone/>
                <wp:docPr id="154" name="TextBox 154"/>
                <wp:cNvGraphicFramePr/>
                <a:graphic>
                  <a:graphicData uri="http://schemas.microsoft.com/office/word/2010/wordprocessingShape">
                    <wps:wsp>
                      <wps:cNvSpPr txBox="1"/>
                      <wps:spPr>
                        <a:xfrm rot="16200000">
                          <a:off x="4336553" y="4524407"/>
                          <a:ext cx="40894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9"/>
                              </w:rPr>
                              <w:t>增长率%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2" style="position:absolute;margin-left:341.461pt;margin-top:356.253pt;mso-position-vertical-relative:page;mso-position-horizontal-relative:page;width:32.2pt;height:12.35pt;z-index:252520448;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9"/>
                        </w:rPr>
                        <w:t>增长率%</w:t>
                      </w:r>
                    </w:p>
                  </w:txbxContent>
                </v:textbox>
              </v:shape>
            </w:pict>
          </mc:Fallback>
        </mc:AlternateContent>
      </w:r>
      <w:r>
        <w:rPr>
          <w:rFonts w:ascii="SimHei" w:hAnsi="SimHei" w:eastAsia="SimHei" w:cs="SimHei"/>
          <w:sz w:val="16"/>
          <w:szCs w:val="16"/>
          <w:spacing w:val="-1"/>
        </w:rPr>
        <w:t>数字化转型与治理方法论</w:t>
      </w:r>
    </w:p>
    <w:p>
      <w:pPr>
        <w:spacing w:before="181"/>
        <w:rPr/>
      </w:pPr>
      <w:r/>
    </w:p>
    <w:p>
      <w:pPr>
        <w:sectPr>
          <w:footerReference w:type="default" r:id="rId291"/>
          <w:pgSz w:w="8520" w:h="12920"/>
          <w:pgMar w:top="400" w:right="324" w:bottom="502" w:left="860" w:header="0" w:footer="343" w:gutter="0"/>
          <w:cols w:equalWidth="0" w:num="1">
            <w:col w:w="7335" w:space="0"/>
          </w:cols>
        </w:sectPr>
        <w:rPr/>
      </w:pPr>
    </w:p>
    <w:p>
      <w:pPr>
        <w:spacing w:line="220" w:lineRule="auto"/>
        <w:jc w:val="right"/>
        <w:rPr>
          <w:rFonts w:ascii="SimSun" w:hAnsi="SimSun" w:eastAsia="SimSun" w:cs="SimSun"/>
          <w:sz w:val="21"/>
          <w:szCs w:val="21"/>
        </w:rPr>
      </w:pPr>
      <w:r>
        <w:rPr>
          <w:rFonts w:ascii="SimSun" w:hAnsi="SimSun" w:eastAsia="SimSun" w:cs="SimSun"/>
          <w:sz w:val="21"/>
          <w:szCs w:val="21"/>
          <w:spacing w:val="-6"/>
        </w:rPr>
        <w:t>5-10所示)。</w:t>
      </w:r>
    </w:p>
    <w:p>
      <w:pPr>
        <w:pStyle w:val="BodyText"/>
        <w:spacing w:line="14" w:lineRule="auto"/>
        <w:rPr>
          <w:sz w:val="2"/>
        </w:rPr>
      </w:pPr>
      <w:r>
        <w:rPr>
          <w:sz w:val="2"/>
          <w:szCs w:val="2"/>
        </w:rPr>
        <w:br w:type="column"/>
      </w:r>
    </w:p>
    <w:p>
      <w:pPr>
        <w:pStyle w:val="BodyText"/>
        <w:spacing w:line="436" w:lineRule="auto"/>
        <w:rPr/>
      </w:pPr>
      <w:r/>
    </w:p>
    <w:p>
      <w:pPr>
        <w:spacing w:line="2880" w:lineRule="exact"/>
        <w:rPr/>
      </w:pPr>
      <w:r>
        <w:rPr>
          <w:position w:val="-57"/>
        </w:rPr>
        <w:drawing>
          <wp:inline distT="0" distB="0" distL="0" distR="0">
            <wp:extent cx="3232161" cy="1828880"/>
            <wp:effectExtent l="0" t="0" r="0" b="0"/>
            <wp:docPr id="156" name="IM 156"/>
            <wp:cNvGraphicFramePr/>
            <a:graphic>
              <a:graphicData uri="http://schemas.openxmlformats.org/drawingml/2006/picture">
                <pic:pic>
                  <pic:nvPicPr>
                    <pic:cNvPr id="156" name="IM 156"/>
                    <pic:cNvPicPr/>
                  </pic:nvPicPr>
                  <pic:blipFill>
                    <a:blip r:embed="rId292"/>
                    <a:stretch>
                      <a:fillRect/>
                    </a:stretch>
                  </pic:blipFill>
                  <pic:spPr>
                    <a:xfrm rot="0">
                      <a:off x="0" y="0"/>
                      <a:ext cx="3232161" cy="1828880"/>
                    </a:xfrm>
                    <a:prstGeom prst="rect">
                      <a:avLst/>
                    </a:prstGeom>
                  </pic:spPr>
                </pic:pic>
              </a:graphicData>
            </a:graphic>
          </wp:inline>
        </w:drawing>
      </w:r>
    </w:p>
    <w:p>
      <w:pPr>
        <w:ind w:left="2389"/>
        <w:spacing w:before="6" w:line="219" w:lineRule="auto"/>
        <w:rPr>
          <w:rFonts w:ascii="SimSun" w:hAnsi="SimSun" w:eastAsia="SimSun" w:cs="SimSun"/>
          <w:sz w:val="16"/>
          <w:szCs w:val="16"/>
        </w:rPr>
      </w:pPr>
      <w:r>
        <w:rPr>
          <w:rFonts w:ascii="SimSun" w:hAnsi="SimSun" w:eastAsia="SimSun" w:cs="SimSun"/>
          <w:sz w:val="16"/>
          <w:szCs w:val="16"/>
          <w:spacing w:val="-2"/>
        </w:rPr>
        <w:t>年份</w:t>
      </w:r>
    </w:p>
    <w:p>
      <w:pPr>
        <w:ind w:left="1119"/>
        <w:spacing w:line="195" w:lineRule="auto"/>
        <w:rPr>
          <w:rFonts w:ascii="SimSun" w:hAnsi="SimSun" w:eastAsia="SimSun" w:cs="SimSun"/>
          <w:sz w:val="16"/>
          <w:szCs w:val="16"/>
        </w:rPr>
      </w:pPr>
      <w:r>
        <w:rPr>
          <w:rFonts w:ascii="SimSun" w:hAnsi="SimSun" w:eastAsia="SimSun" w:cs="SimSun"/>
          <w:sz w:val="16"/>
          <w:szCs w:val="16"/>
          <w:spacing w:val="4"/>
          <w:position w:val="-1"/>
        </w:rPr>
        <w:t>网络视频用户数量</w:t>
      </w:r>
      <w:r>
        <w:rPr>
          <w:rFonts w:ascii="SimSun" w:hAnsi="SimSun" w:eastAsia="SimSun" w:cs="SimSun"/>
          <w:sz w:val="16"/>
          <w:szCs w:val="16"/>
          <w:spacing w:val="37"/>
          <w:position w:val="-1"/>
        </w:rPr>
        <w:t xml:space="preserve">  </w:t>
      </w:r>
      <w:r>
        <w:rPr>
          <w:rFonts w:ascii="SimSun" w:hAnsi="SimSun" w:eastAsia="SimSun" w:cs="SimSun"/>
          <w:sz w:val="16"/>
          <w:szCs w:val="16"/>
          <w:spacing w:val="4"/>
        </w:rPr>
        <w:t>◆网络视频用户增长率</w:t>
      </w:r>
    </w:p>
    <w:p>
      <w:pPr>
        <w:spacing w:line="195" w:lineRule="auto"/>
        <w:sectPr>
          <w:type w:val="continuous"/>
          <w:pgSz w:w="8520" w:h="12920"/>
          <w:pgMar w:top="400" w:right="324" w:bottom="502" w:left="860" w:header="0" w:footer="343" w:gutter="0"/>
          <w:cols w:equalWidth="0" w:num="2">
            <w:col w:w="1113" w:space="17"/>
            <w:col w:w="6205" w:space="0"/>
          </w:cols>
        </w:sectPr>
        <w:rPr>
          <w:rFonts w:ascii="SimSun" w:hAnsi="SimSun" w:eastAsia="SimSun" w:cs="SimSun"/>
          <w:sz w:val="16"/>
          <w:szCs w:val="16"/>
        </w:rPr>
      </w:pPr>
    </w:p>
    <w:p>
      <w:pPr>
        <w:spacing w:before="266" w:line="224" w:lineRule="auto"/>
        <w:rPr>
          <w:rFonts w:ascii="KaiTi" w:hAnsi="KaiTi" w:eastAsia="KaiTi" w:cs="KaiTi"/>
          <w:sz w:val="16"/>
          <w:szCs w:val="16"/>
        </w:rPr>
      </w:pPr>
      <w:r>
        <w:rPr>
          <w:rFonts w:ascii="KaiTi" w:hAnsi="KaiTi" w:eastAsia="KaiTi" w:cs="KaiTi"/>
          <w:sz w:val="16"/>
          <w:szCs w:val="16"/>
          <w:spacing w:val="13"/>
        </w:rPr>
        <w:t>数据来源：根据历年《中国互联网络发展状况统计报告》整理。</w:t>
      </w:r>
    </w:p>
    <w:p>
      <w:pPr>
        <w:ind w:left="1752"/>
        <w:spacing w:before="155" w:line="221" w:lineRule="auto"/>
        <w:rPr>
          <w:rFonts w:ascii="SimHei" w:hAnsi="SimHei" w:eastAsia="SimHei" w:cs="SimHei"/>
          <w:sz w:val="16"/>
          <w:szCs w:val="16"/>
        </w:rPr>
      </w:pPr>
      <w:r>
        <w:rPr>
          <w:rFonts w:ascii="SimHei" w:hAnsi="SimHei" w:eastAsia="SimHei" w:cs="SimHei"/>
          <w:sz w:val="16"/>
          <w:szCs w:val="16"/>
          <w:b/>
          <w:bCs/>
          <w:spacing w:val="5"/>
        </w:rPr>
        <w:t>图5</w:t>
      </w:r>
      <w:r>
        <w:rPr>
          <w:rFonts w:ascii="SimHei" w:hAnsi="SimHei" w:eastAsia="SimHei" w:cs="SimHei"/>
          <w:sz w:val="16"/>
          <w:szCs w:val="16"/>
          <w:spacing w:val="-44"/>
        </w:rPr>
        <w:t xml:space="preserve"> </w:t>
      </w:r>
      <w:r>
        <w:rPr>
          <w:rFonts w:ascii="SimHei" w:hAnsi="SimHei" w:eastAsia="SimHei" w:cs="SimHei"/>
          <w:sz w:val="16"/>
          <w:szCs w:val="16"/>
          <w:b/>
          <w:bCs/>
          <w:spacing w:val="5"/>
        </w:rPr>
        <w:t>-</w:t>
      </w:r>
      <w:r>
        <w:rPr>
          <w:rFonts w:ascii="SimHei" w:hAnsi="SimHei" w:eastAsia="SimHei" w:cs="SimHei"/>
          <w:sz w:val="16"/>
          <w:szCs w:val="16"/>
          <w:spacing w:val="-45"/>
        </w:rPr>
        <w:t xml:space="preserve"> </w:t>
      </w:r>
      <w:r>
        <w:rPr>
          <w:rFonts w:ascii="SimHei" w:hAnsi="SimHei" w:eastAsia="SimHei" w:cs="SimHei"/>
          <w:sz w:val="16"/>
          <w:szCs w:val="16"/>
          <w:b/>
          <w:bCs/>
          <w:spacing w:val="5"/>
        </w:rPr>
        <w:t>9</w:t>
      </w:r>
      <w:r>
        <w:rPr>
          <w:rFonts w:ascii="SimHei" w:hAnsi="SimHei" w:eastAsia="SimHei" w:cs="SimHei"/>
          <w:sz w:val="16"/>
          <w:szCs w:val="16"/>
          <w:spacing w:val="75"/>
          <w:w w:val="101"/>
        </w:rPr>
        <w:t xml:space="preserve"> </w:t>
      </w:r>
      <w:r>
        <w:rPr>
          <w:rFonts w:ascii="SimHei" w:hAnsi="SimHei" w:eastAsia="SimHei" w:cs="SimHei"/>
          <w:sz w:val="16"/>
          <w:szCs w:val="16"/>
          <w:b/>
          <w:bCs/>
          <w:spacing w:val="5"/>
        </w:rPr>
        <w:t>2010—2021</w:t>
      </w:r>
      <w:r>
        <w:rPr>
          <w:rFonts w:ascii="SimHei" w:hAnsi="SimHei" w:eastAsia="SimHei" w:cs="SimHei"/>
          <w:sz w:val="16"/>
          <w:szCs w:val="16"/>
          <w:spacing w:val="5"/>
        </w:rPr>
        <w:t xml:space="preserve">  </w:t>
      </w:r>
      <w:r>
        <w:rPr>
          <w:rFonts w:ascii="SimHei" w:hAnsi="SimHei" w:eastAsia="SimHei" w:cs="SimHei"/>
          <w:sz w:val="16"/>
          <w:szCs w:val="16"/>
          <w:b/>
          <w:bCs/>
          <w:spacing w:val="5"/>
        </w:rPr>
        <w:t>年我国网络视频用户发展情况</w:t>
      </w:r>
    </w:p>
    <w:p>
      <w:pPr>
        <w:ind w:firstLine="1139"/>
        <w:spacing w:before="175" w:line="2498" w:lineRule="exact"/>
        <w:rPr/>
      </w:pPr>
      <w:r>
        <w:rPr>
          <w:position w:val="-49"/>
        </w:rPr>
        <w:drawing>
          <wp:inline distT="0" distB="0" distL="0" distR="0">
            <wp:extent cx="3206733" cy="1586370"/>
            <wp:effectExtent l="0" t="0" r="0" b="0"/>
            <wp:docPr id="158" name="IM 158"/>
            <wp:cNvGraphicFramePr/>
            <a:graphic>
              <a:graphicData uri="http://schemas.openxmlformats.org/drawingml/2006/picture">
                <pic:pic>
                  <pic:nvPicPr>
                    <pic:cNvPr id="158" name="IM 158"/>
                    <pic:cNvPicPr/>
                  </pic:nvPicPr>
                  <pic:blipFill>
                    <a:blip r:embed="rId293"/>
                    <a:stretch>
                      <a:fillRect/>
                    </a:stretch>
                  </pic:blipFill>
                  <pic:spPr>
                    <a:xfrm rot="0">
                      <a:off x="0" y="0"/>
                      <a:ext cx="3206733" cy="1586370"/>
                    </a:xfrm>
                    <a:prstGeom prst="rect">
                      <a:avLst/>
                    </a:prstGeom>
                  </pic:spPr>
                </pic:pic>
              </a:graphicData>
            </a:graphic>
          </wp:inline>
        </w:drawing>
      </w:r>
    </w:p>
    <w:p>
      <w:pPr>
        <w:ind w:left="3420"/>
        <w:spacing w:before="1" w:line="205" w:lineRule="auto"/>
        <w:rPr>
          <w:rFonts w:ascii="SimSun" w:hAnsi="SimSun" w:eastAsia="SimSun" w:cs="SimSun"/>
          <w:sz w:val="16"/>
          <w:szCs w:val="16"/>
        </w:rPr>
      </w:pPr>
      <w:r>
        <w:rPr>
          <w:rFonts w:ascii="SimSun" w:hAnsi="SimSun" w:eastAsia="SimSun" w:cs="SimSun"/>
          <w:sz w:val="16"/>
          <w:szCs w:val="16"/>
          <w:spacing w:val="-2"/>
        </w:rPr>
        <w:t>年份</w:t>
      </w:r>
    </w:p>
    <w:p>
      <w:pPr>
        <w:ind w:left="2379"/>
        <w:spacing w:line="387" w:lineRule="exact"/>
        <w:rPr>
          <w:rFonts w:ascii="SimSun" w:hAnsi="SimSun" w:eastAsia="SimSun" w:cs="SimSun"/>
          <w:sz w:val="16"/>
          <w:szCs w:val="16"/>
        </w:rPr>
      </w:pPr>
      <w:r>
        <w:rPr>
          <w:rFonts w:ascii="SimSun" w:hAnsi="SimSun" w:eastAsia="SimSun" w:cs="SimSun"/>
          <w:sz w:val="16"/>
          <w:szCs w:val="16"/>
          <w:spacing w:val="-12"/>
          <w:position w:val="17"/>
        </w:rPr>
        <w:t>网络直播用户数量</w:t>
      </w:r>
      <w:r>
        <w:rPr>
          <w:rFonts w:ascii="SimSun" w:hAnsi="SimSun" w:eastAsia="SimSun" w:cs="SimSun"/>
          <w:sz w:val="16"/>
          <w:szCs w:val="16"/>
          <w:spacing w:val="26"/>
          <w:w w:val="101"/>
          <w:position w:val="17"/>
        </w:rPr>
        <w:t xml:space="preserve">  </w:t>
      </w:r>
      <w:r>
        <w:rPr>
          <w:rFonts w:ascii="SimSun" w:hAnsi="SimSun" w:eastAsia="SimSun" w:cs="SimSun"/>
          <w:sz w:val="16"/>
          <w:szCs w:val="16"/>
          <w:spacing w:val="-12"/>
          <w:position w:val="17"/>
        </w:rPr>
        <w:t>——网络直播用户增长率</w:t>
      </w:r>
    </w:p>
    <w:p>
      <w:pPr>
        <w:spacing w:line="223" w:lineRule="auto"/>
        <w:rPr>
          <w:rFonts w:ascii="KaiTi" w:hAnsi="KaiTi" w:eastAsia="KaiTi" w:cs="KaiTi"/>
          <w:sz w:val="16"/>
          <w:szCs w:val="16"/>
        </w:rPr>
      </w:pPr>
      <w:r>
        <w:rPr>
          <w:rFonts w:ascii="KaiTi" w:hAnsi="KaiTi" w:eastAsia="KaiTi" w:cs="KaiTi"/>
          <w:sz w:val="16"/>
          <w:szCs w:val="16"/>
          <w:spacing w:val="14"/>
        </w:rPr>
        <w:t>数据来源：根据历年《中国互联网络发展状况统计报告》整理。</w:t>
      </w:r>
    </w:p>
    <w:p>
      <w:pPr>
        <w:ind w:left="1702"/>
        <w:spacing w:before="176" w:line="221" w:lineRule="auto"/>
        <w:rPr>
          <w:rFonts w:ascii="SimHei" w:hAnsi="SimHei" w:eastAsia="SimHei" w:cs="SimHei"/>
          <w:sz w:val="16"/>
          <w:szCs w:val="16"/>
        </w:rPr>
      </w:pPr>
      <w:r>
        <w:rPr>
          <w:rFonts w:ascii="SimHei" w:hAnsi="SimHei" w:eastAsia="SimHei" w:cs="SimHei"/>
          <w:sz w:val="16"/>
          <w:szCs w:val="16"/>
          <w:b/>
          <w:bCs/>
          <w:spacing w:val="5"/>
        </w:rPr>
        <w:t>图5</w:t>
      </w:r>
      <w:r>
        <w:rPr>
          <w:rFonts w:ascii="SimHei" w:hAnsi="SimHei" w:eastAsia="SimHei" w:cs="SimHei"/>
          <w:sz w:val="16"/>
          <w:szCs w:val="16"/>
          <w:spacing w:val="-47"/>
        </w:rPr>
        <w:t xml:space="preserve"> </w:t>
      </w:r>
      <w:r>
        <w:rPr>
          <w:rFonts w:ascii="SimHei" w:hAnsi="SimHei" w:eastAsia="SimHei" w:cs="SimHei"/>
          <w:sz w:val="16"/>
          <w:szCs w:val="16"/>
          <w:b/>
          <w:bCs/>
          <w:spacing w:val="5"/>
        </w:rPr>
        <w:t>-</w:t>
      </w:r>
      <w:r>
        <w:rPr>
          <w:rFonts w:ascii="SimHei" w:hAnsi="SimHei" w:eastAsia="SimHei" w:cs="SimHei"/>
          <w:sz w:val="16"/>
          <w:szCs w:val="16"/>
          <w:spacing w:val="-36"/>
        </w:rPr>
        <w:t xml:space="preserve"> </w:t>
      </w:r>
      <w:r>
        <w:rPr>
          <w:rFonts w:ascii="SimHei" w:hAnsi="SimHei" w:eastAsia="SimHei" w:cs="SimHei"/>
          <w:sz w:val="16"/>
          <w:szCs w:val="16"/>
          <w:b/>
          <w:bCs/>
          <w:spacing w:val="5"/>
        </w:rPr>
        <w:t>10</w:t>
      </w:r>
      <w:r>
        <w:rPr>
          <w:rFonts w:ascii="SimHei" w:hAnsi="SimHei" w:eastAsia="SimHei" w:cs="SimHei"/>
          <w:sz w:val="16"/>
          <w:szCs w:val="16"/>
          <w:spacing w:val="77"/>
        </w:rPr>
        <w:t xml:space="preserve"> </w:t>
      </w:r>
      <w:r>
        <w:rPr>
          <w:rFonts w:ascii="SimHei" w:hAnsi="SimHei" w:eastAsia="SimHei" w:cs="SimHei"/>
          <w:sz w:val="16"/>
          <w:szCs w:val="16"/>
          <w:b/>
          <w:bCs/>
          <w:spacing w:val="5"/>
        </w:rPr>
        <w:t>2016—2021</w:t>
      </w:r>
      <w:r>
        <w:rPr>
          <w:rFonts w:ascii="SimHei" w:hAnsi="SimHei" w:eastAsia="SimHei" w:cs="SimHei"/>
          <w:sz w:val="16"/>
          <w:szCs w:val="16"/>
          <w:spacing w:val="5"/>
        </w:rPr>
        <w:t xml:space="preserve">  </w:t>
      </w:r>
      <w:r>
        <w:rPr>
          <w:rFonts w:ascii="SimHei" w:hAnsi="SimHei" w:eastAsia="SimHei" w:cs="SimHei"/>
          <w:sz w:val="16"/>
          <w:szCs w:val="16"/>
          <w:b/>
          <w:bCs/>
          <w:spacing w:val="5"/>
        </w:rPr>
        <w:t>年我国网络直播用户</w:t>
      </w:r>
      <w:r>
        <w:rPr>
          <w:rFonts w:ascii="SimHei" w:hAnsi="SimHei" w:eastAsia="SimHei" w:cs="SimHei"/>
          <w:sz w:val="16"/>
          <w:szCs w:val="16"/>
          <w:b/>
          <w:bCs/>
          <w:spacing w:val="4"/>
        </w:rPr>
        <w:t>发展情况</w:t>
      </w:r>
    </w:p>
    <w:p>
      <w:pPr>
        <w:pStyle w:val="BodyText"/>
        <w:spacing w:line="297" w:lineRule="auto"/>
        <w:rPr/>
      </w:pPr>
      <w:r/>
    </w:p>
    <w:p>
      <w:pPr>
        <w:ind w:left="133"/>
        <w:spacing w:before="81" w:line="221" w:lineRule="auto"/>
        <w:rPr>
          <w:rFonts w:ascii="SimHei" w:hAnsi="SimHei" w:eastAsia="SimHei" w:cs="SimHei"/>
          <w:sz w:val="25"/>
          <w:szCs w:val="25"/>
        </w:rPr>
      </w:pPr>
      <w:r>
        <w:rPr>
          <w:rFonts w:ascii="SimHei" w:hAnsi="SimHei" w:eastAsia="SimHei" w:cs="SimHei"/>
          <w:sz w:val="25"/>
          <w:szCs w:val="25"/>
          <w:b/>
          <w:bCs/>
          <w:spacing w:val="1"/>
        </w:rPr>
        <w:t>(九)智慧家庭方面</w:t>
      </w:r>
    </w:p>
    <w:p>
      <w:pPr>
        <w:ind w:firstLine="450"/>
        <w:spacing w:before="187" w:line="283" w:lineRule="auto"/>
        <w:jc w:val="both"/>
        <w:rPr>
          <w:rFonts w:ascii="SimSun" w:hAnsi="SimSun" w:eastAsia="SimSun" w:cs="SimSun"/>
          <w:sz w:val="21"/>
          <w:szCs w:val="21"/>
        </w:rPr>
      </w:pPr>
      <w:r>
        <w:rPr>
          <w:rFonts w:ascii="SimSun" w:hAnsi="SimSun" w:eastAsia="SimSun" w:cs="SimSun"/>
          <w:sz w:val="21"/>
          <w:szCs w:val="21"/>
          <w:spacing w:val="-3"/>
        </w:rPr>
        <w:t>互联网让家庭生活更加智慧化，智能家居、智能楼宇等让家庭生活更为省心</w:t>
      </w:r>
      <w:r>
        <w:rPr>
          <w:rFonts w:ascii="SimSun" w:hAnsi="SimSun" w:eastAsia="SimSun" w:cs="SimSun"/>
          <w:sz w:val="21"/>
          <w:szCs w:val="21"/>
          <w:spacing w:val="11"/>
        </w:rPr>
        <w:t xml:space="preserve"> </w:t>
      </w:r>
      <w:r>
        <w:rPr>
          <w:rFonts w:ascii="SimSun" w:hAnsi="SimSun" w:eastAsia="SimSun" w:cs="SimSun"/>
          <w:sz w:val="21"/>
          <w:szCs w:val="21"/>
          <w:spacing w:val="-6"/>
        </w:rPr>
        <w:t>和贴心。随着智能空调、智能冰箱、智能电视、智慧安防</w:t>
      </w:r>
      <w:r>
        <w:rPr>
          <w:rFonts w:ascii="SimSun" w:hAnsi="SimSun" w:eastAsia="SimSun" w:cs="SimSun"/>
          <w:sz w:val="21"/>
          <w:szCs w:val="21"/>
          <w:spacing w:val="-7"/>
        </w:rPr>
        <w:t>等各类智能家居的发展，</w:t>
      </w:r>
      <w:r>
        <w:rPr>
          <w:rFonts w:ascii="SimSun" w:hAnsi="SimSun" w:eastAsia="SimSun" w:cs="SimSun"/>
          <w:sz w:val="21"/>
          <w:szCs w:val="21"/>
        </w:rPr>
        <w:t xml:space="preserve"> </w:t>
      </w:r>
      <w:r>
        <w:rPr>
          <w:rFonts w:ascii="SimSun" w:hAnsi="SimSun" w:eastAsia="SimSun" w:cs="SimSun"/>
          <w:sz w:val="21"/>
          <w:szCs w:val="21"/>
          <w:spacing w:val="-3"/>
        </w:rPr>
        <w:t>大众生活变得更加智慧化。智能电视让家庭成为点播影院，看</w:t>
      </w:r>
      <w:r>
        <w:rPr>
          <w:rFonts w:ascii="SimSun" w:hAnsi="SimSun" w:eastAsia="SimSun" w:cs="SimSun"/>
          <w:sz w:val="21"/>
          <w:szCs w:val="21"/>
          <w:spacing w:val="-4"/>
        </w:rPr>
        <w:t>电视告别电视台放</w:t>
      </w:r>
      <w:r>
        <w:rPr>
          <w:rFonts w:ascii="SimSun" w:hAnsi="SimSun" w:eastAsia="SimSun" w:cs="SimSun"/>
          <w:sz w:val="21"/>
          <w:szCs w:val="21"/>
        </w:rPr>
        <w:t xml:space="preserve">  </w:t>
      </w:r>
      <w:r>
        <w:rPr>
          <w:rFonts w:ascii="SimSun" w:hAnsi="SimSun" w:eastAsia="SimSun" w:cs="SimSun"/>
          <w:sz w:val="21"/>
          <w:szCs w:val="21"/>
          <w:spacing w:val="4"/>
        </w:rPr>
        <w:t>什么就看什么的时代，进入想看什么就点播什么的互联网电视时代，加上</w:t>
      </w:r>
      <w:r>
        <w:rPr>
          <w:rFonts w:ascii="SimSun" w:hAnsi="SimSun" w:eastAsia="SimSun" w:cs="SimSun"/>
          <w:sz w:val="21"/>
          <w:szCs w:val="21"/>
        </w:rPr>
        <w:t>VR</w:t>
      </w:r>
      <w:r>
        <w:rPr>
          <w:rFonts w:ascii="SimSun" w:hAnsi="SimSun" w:eastAsia="SimSun" w:cs="SimSun"/>
          <w:sz w:val="21"/>
          <w:szCs w:val="21"/>
          <w:spacing w:val="4"/>
        </w:rPr>
        <w:t>、</w:t>
      </w:r>
    </w:p>
    <w:p>
      <w:pPr>
        <w:spacing w:line="283" w:lineRule="auto"/>
        <w:sectPr>
          <w:type w:val="continuous"/>
          <w:pgSz w:w="8520" w:h="12920"/>
          <w:pgMar w:top="400" w:right="324" w:bottom="502" w:left="860" w:header="0" w:footer="343" w:gutter="0"/>
          <w:cols w:equalWidth="0" w:num="1">
            <w:col w:w="7335" w:space="0"/>
          </w:cols>
        </w:sectPr>
        <w:rPr>
          <w:rFonts w:ascii="SimSun" w:hAnsi="SimSun" w:eastAsia="SimSun" w:cs="SimSun"/>
          <w:sz w:val="21"/>
          <w:szCs w:val="21"/>
        </w:rPr>
      </w:pPr>
    </w:p>
    <w:p>
      <w:pPr>
        <w:ind w:left="2770"/>
        <w:spacing w:before="268" w:line="213" w:lineRule="auto"/>
        <w:rPr>
          <w:rFonts w:ascii="SimHei" w:hAnsi="SimHei" w:eastAsia="SimHei" w:cs="SimHei"/>
          <w:sz w:val="17"/>
          <w:szCs w:val="17"/>
        </w:rPr>
      </w:pPr>
      <w:r>
        <w:rPr>
          <w:rFonts w:ascii="SimHei" w:hAnsi="SimHei" w:eastAsia="SimHei" w:cs="SimHei"/>
          <w:sz w:val="17"/>
          <w:szCs w:val="17"/>
          <w:spacing w:val="-6"/>
        </w:rPr>
        <w:t>第五章</w:t>
      </w:r>
      <w:r>
        <w:rPr>
          <w:rFonts w:ascii="SimHei" w:hAnsi="SimHei" w:eastAsia="SimHei" w:cs="SimHei"/>
          <w:sz w:val="17"/>
          <w:szCs w:val="17"/>
          <w:spacing w:val="-6"/>
        </w:rPr>
        <w:t xml:space="preserve"> </w:t>
      </w:r>
      <w:r>
        <w:rPr>
          <w:rFonts w:ascii="SimHei" w:hAnsi="SimHei" w:eastAsia="SimHei" w:cs="SimHei"/>
          <w:sz w:val="17"/>
          <w:szCs w:val="17"/>
          <w:spacing w:val="-6"/>
        </w:rPr>
        <w:t>数字社会：深化融合创新应用，构建社会</w:t>
      </w:r>
      <w:r>
        <w:rPr>
          <w:rFonts w:ascii="SimHei" w:hAnsi="SimHei" w:eastAsia="SimHei" w:cs="SimHei"/>
          <w:sz w:val="17"/>
          <w:szCs w:val="17"/>
          <w:spacing w:val="-7"/>
        </w:rPr>
        <w:t>智慧运行模式</w:t>
      </w:r>
    </w:p>
    <w:p>
      <w:pPr>
        <w:pStyle w:val="BodyText"/>
        <w:spacing w:line="332" w:lineRule="auto"/>
        <w:rPr/>
      </w:pPr>
      <w:r/>
    </w:p>
    <w:p>
      <w:pPr>
        <w:ind w:right="97"/>
        <w:spacing w:before="68" w:line="300" w:lineRule="auto"/>
        <w:jc w:val="both"/>
        <w:rPr>
          <w:rFonts w:ascii="SimSun" w:hAnsi="SimSun" w:eastAsia="SimSun" w:cs="SimSun"/>
          <w:sz w:val="21"/>
          <w:szCs w:val="21"/>
        </w:rPr>
      </w:pPr>
      <w:bookmarkStart w:name="bookmark123" w:id="121"/>
      <w:bookmarkEnd w:id="121"/>
      <w:bookmarkStart w:name="bookmark124" w:id="122"/>
      <w:bookmarkEnd w:id="122"/>
      <w:r>
        <w:rPr>
          <w:rFonts w:ascii="Times New Roman" w:hAnsi="Times New Roman" w:eastAsia="Times New Roman" w:cs="Times New Roman"/>
          <w:sz w:val="21"/>
          <w:szCs w:val="21"/>
          <w:spacing w:val="-3"/>
        </w:rPr>
        <w:t>AR</w:t>
      </w:r>
      <w:r>
        <w:rPr>
          <w:rFonts w:ascii="SimSun" w:hAnsi="SimSun" w:eastAsia="SimSun" w:cs="SimSun"/>
          <w:sz w:val="21"/>
          <w:szCs w:val="21"/>
          <w:spacing w:val="-3"/>
        </w:rPr>
        <w:t>、</w:t>
      </w:r>
      <w:r>
        <w:rPr>
          <w:rFonts w:ascii="Times New Roman" w:hAnsi="Times New Roman" w:eastAsia="Times New Roman" w:cs="Times New Roman"/>
          <w:sz w:val="21"/>
          <w:szCs w:val="21"/>
          <w:spacing w:val="-3"/>
        </w:rPr>
        <w:t>3D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4K</w:t>
      </w:r>
      <w:r>
        <w:rPr>
          <w:rFonts w:ascii="SimSun" w:hAnsi="SimSun" w:eastAsia="SimSun" w:cs="SimSun"/>
          <w:sz w:val="21"/>
          <w:szCs w:val="21"/>
          <w:spacing w:val="-3"/>
        </w:rPr>
        <w:t>、</w:t>
      </w:r>
      <w:r>
        <w:rPr>
          <w:rFonts w:ascii="Times New Roman" w:hAnsi="Times New Roman" w:eastAsia="Times New Roman" w:cs="Times New Roman"/>
          <w:sz w:val="21"/>
          <w:szCs w:val="21"/>
          <w:spacing w:val="-3"/>
        </w:rPr>
        <w:t>8K</w:t>
      </w:r>
      <w:r>
        <w:rPr>
          <w:rFonts w:ascii="SimSun" w:hAnsi="SimSun" w:eastAsia="SimSun" w:cs="SimSun"/>
          <w:sz w:val="21"/>
          <w:szCs w:val="21"/>
          <w:spacing w:val="-3"/>
        </w:rPr>
        <w:t>等智能化技术的辅助，人们在家里就能有身临其境的</w:t>
      </w:r>
      <w:r>
        <w:rPr>
          <w:rFonts w:ascii="SimSun" w:hAnsi="SimSun" w:eastAsia="SimSun" w:cs="SimSun"/>
          <w:sz w:val="21"/>
          <w:szCs w:val="21"/>
          <w:spacing w:val="-4"/>
        </w:rPr>
        <w:t>感觉，互</w:t>
      </w:r>
      <w:r>
        <w:rPr>
          <w:rFonts w:ascii="SimSun" w:hAnsi="SimSun" w:eastAsia="SimSun" w:cs="SimSun"/>
          <w:sz w:val="21"/>
          <w:szCs w:val="21"/>
        </w:rPr>
        <w:t xml:space="preserve"> </w:t>
      </w:r>
      <w:r>
        <w:rPr>
          <w:rFonts w:ascii="SimSun" w:hAnsi="SimSun" w:eastAsia="SimSun" w:cs="SimSun"/>
          <w:sz w:val="21"/>
          <w:szCs w:val="21"/>
          <w:spacing w:val="-3"/>
        </w:rPr>
        <w:t>动感和体验感大为增强。带有远程控制和温度自适应感知的智慧</w:t>
      </w:r>
      <w:r>
        <w:rPr>
          <w:rFonts w:ascii="SimSun" w:hAnsi="SimSun" w:eastAsia="SimSun" w:cs="SimSun"/>
          <w:sz w:val="21"/>
          <w:szCs w:val="21"/>
          <w:spacing w:val="-4"/>
        </w:rPr>
        <w:t>空调让家庭永远</w:t>
      </w:r>
      <w:r>
        <w:rPr>
          <w:rFonts w:ascii="SimSun" w:hAnsi="SimSun" w:eastAsia="SimSun" w:cs="SimSun"/>
          <w:sz w:val="21"/>
          <w:szCs w:val="21"/>
        </w:rPr>
        <w:t xml:space="preserve"> </w:t>
      </w:r>
      <w:r>
        <w:rPr>
          <w:rFonts w:ascii="SimSun" w:hAnsi="SimSun" w:eastAsia="SimSun" w:cs="SimSun"/>
          <w:sz w:val="21"/>
          <w:szCs w:val="21"/>
          <w:spacing w:val="-3"/>
        </w:rPr>
        <w:t>保持春天的气息，消除了夏天下班回家开空调预冷的燥热等待。智能冰箱做起了</w:t>
      </w:r>
      <w:r>
        <w:rPr>
          <w:rFonts w:ascii="SimSun" w:hAnsi="SimSun" w:eastAsia="SimSun" w:cs="SimSun"/>
          <w:sz w:val="21"/>
          <w:szCs w:val="21"/>
          <w:spacing w:val="11"/>
        </w:rPr>
        <w:t xml:space="preserve"> </w:t>
      </w:r>
      <w:r>
        <w:rPr>
          <w:rFonts w:ascii="SimSun" w:hAnsi="SimSun" w:eastAsia="SimSun" w:cs="SimSun"/>
          <w:sz w:val="21"/>
          <w:szCs w:val="21"/>
          <w:spacing w:val="-3"/>
        </w:rPr>
        <w:t>家庭温馨保姆，每天提醒户主营养素材的补充和更新。智能</w:t>
      </w:r>
      <w:r>
        <w:rPr>
          <w:rFonts w:ascii="SimSun" w:hAnsi="SimSun" w:eastAsia="SimSun" w:cs="SimSun"/>
          <w:sz w:val="21"/>
          <w:szCs w:val="21"/>
          <w:spacing w:val="-4"/>
        </w:rPr>
        <w:t>楼宇让楼宇安全管理</w:t>
      </w:r>
      <w:r>
        <w:rPr>
          <w:rFonts w:ascii="SimSun" w:hAnsi="SimSun" w:eastAsia="SimSun" w:cs="SimSun"/>
          <w:sz w:val="21"/>
          <w:szCs w:val="21"/>
        </w:rPr>
        <w:t xml:space="preserve"> </w:t>
      </w:r>
      <w:r>
        <w:rPr>
          <w:rFonts w:ascii="SimSun" w:hAnsi="SimSun" w:eastAsia="SimSun" w:cs="SimSun"/>
          <w:sz w:val="21"/>
          <w:szCs w:val="21"/>
          <w:spacing w:val="-3"/>
        </w:rPr>
        <w:t>变得更加省心，出入有人脸实时验证、安防视频实时监控，可疑</w:t>
      </w:r>
      <w:r>
        <w:rPr>
          <w:rFonts w:ascii="SimSun" w:hAnsi="SimSun" w:eastAsia="SimSun" w:cs="SimSun"/>
          <w:sz w:val="21"/>
          <w:szCs w:val="21"/>
          <w:spacing w:val="-4"/>
        </w:rPr>
        <w:t>情形自动报警等</w:t>
      </w:r>
      <w:r>
        <w:rPr>
          <w:rFonts w:ascii="SimSun" w:hAnsi="SimSun" w:eastAsia="SimSun" w:cs="SimSun"/>
          <w:sz w:val="21"/>
          <w:szCs w:val="21"/>
        </w:rPr>
        <w:t xml:space="preserve"> </w:t>
      </w:r>
      <w:r>
        <w:rPr>
          <w:rFonts w:ascii="SimSun" w:hAnsi="SimSun" w:eastAsia="SimSun" w:cs="SimSun"/>
          <w:sz w:val="21"/>
          <w:szCs w:val="21"/>
          <w:spacing w:val="-8"/>
        </w:rPr>
        <w:t>技术保障大幅提高了楼宇安全管理水平。</w:t>
      </w:r>
    </w:p>
    <w:p>
      <w:pPr>
        <w:pStyle w:val="BodyText"/>
        <w:spacing w:line="328"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3"/>
        </w:rPr>
        <w:t xml:space="preserve"> </w:t>
      </w:r>
      <w:r>
        <w:rPr>
          <w:rFonts w:ascii="SimHei" w:hAnsi="SimHei" w:eastAsia="SimHei" w:cs="SimHei"/>
          <w:sz w:val="21"/>
          <w:szCs w:val="21"/>
          <w:b/>
          <w:bCs/>
          <w:spacing w:val="37"/>
        </w:rPr>
        <w:t>、打造大众智慧生活方式的建议</w:t>
      </w:r>
    </w:p>
    <w:p>
      <w:pPr>
        <w:pStyle w:val="BodyText"/>
        <w:spacing w:line="367"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4"/>
        </w:rPr>
        <w:t xml:space="preserve"> </w:t>
      </w:r>
      <w:r>
        <w:rPr>
          <w:rFonts w:ascii="SimHei" w:hAnsi="SimHei" w:eastAsia="SimHei" w:cs="SimHei"/>
          <w:sz w:val="21"/>
          <w:szCs w:val="21"/>
          <w:b/>
          <w:bCs/>
          <w:spacing w:val="26"/>
        </w:rPr>
        <w:t>一)推进网络信息基础设施迭代升级</w:t>
      </w:r>
    </w:p>
    <w:p>
      <w:pPr>
        <w:ind w:right="30" w:firstLine="400"/>
        <w:spacing w:before="180" w:line="303" w:lineRule="auto"/>
        <w:jc w:val="both"/>
        <w:rPr>
          <w:rFonts w:ascii="SimSun" w:hAnsi="SimSun" w:eastAsia="SimSun" w:cs="SimSun"/>
          <w:sz w:val="21"/>
          <w:szCs w:val="21"/>
        </w:rPr>
      </w:pPr>
      <w:r>
        <w:rPr>
          <w:rFonts w:ascii="SimSun" w:hAnsi="SimSun" w:eastAsia="SimSun" w:cs="SimSun"/>
          <w:sz w:val="21"/>
          <w:szCs w:val="21"/>
          <w:spacing w:val="-2"/>
        </w:rPr>
        <w:t>持续推进网络信息基础设施迭代升级，不断满足新应用新服务新业态对网络</w:t>
      </w:r>
      <w:r>
        <w:rPr>
          <w:rFonts w:ascii="SimSun" w:hAnsi="SimSun" w:eastAsia="SimSun" w:cs="SimSun"/>
          <w:sz w:val="21"/>
          <w:szCs w:val="21"/>
          <w:spacing w:val="4"/>
        </w:rPr>
        <w:t xml:space="preserve"> </w:t>
      </w:r>
      <w:r>
        <w:rPr>
          <w:rFonts w:ascii="SimSun" w:hAnsi="SimSun" w:eastAsia="SimSun" w:cs="SimSun"/>
          <w:sz w:val="21"/>
          <w:szCs w:val="21"/>
        </w:rPr>
        <w:t>信息基础设施支撑的新需求。推进宽带网络建设，加快以千兆光网和5</w:t>
      </w:r>
      <w:r>
        <w:rPr>
          <w:rFonts w:ascii="Times New Roman" w:hAnsi="Times New Roman" w:eastAsia="Times New Roman" w:cs="Times New Roman"/>
          <w:sz w:val="21"/>
          <w:szCs w:val="21"/>
        </w:rPr>
        <w:t>G </w:t>
      </w:r>
      <w:r>
        <w:rPr>
          <w:rFonts w:ascii="SimSun" w:hAnsi="SimSun" w:eastAsia="SimSun" w:cs="SimSun"/>
          <w:sz w:val="21"/>
          <w:szCs w:val="21"/>
        </w:rPr>
        <w:t>为代表  </w:t>
      </w:r>
      <w:r>
        <w:rPr>
          <w:rFonts w:ascii="SimSun" w:hAnsi="SimSun" w:eastAsia="SimSun" w:cs="SimSun"/>
          <w:sz w:val="21"/>
          <w:szCs w:val="21"/>
          <w:spacing w:val="-1"/>
        </w:rPr>
        <w:t>的“双千兆”网络部署，构建全光网城市，提升光纤入户、4</w:t>
      </w:r>
      <w:r>
        <w:rPr>
          <w:rFonts w:ascii="Times New Roman" w:hAnsi="Times New Roman" w:eastAsia="Times New Roman" w:cs="Times New Roman"/>
          <w:sz w:val="21"/>
          <w:szCs w:val="21"/>
          <w:spacing w:val="-1"/>
        </w:rPr>
        <w:t>G/5G </w:t>
      </w:r>
      <w:r>
        <w:rPr>
          <w:rFonts w:ascii="SimSun" w:hAnsi="SimSun" w:eastAsia="SimSun" w:cs="SimSun"/>
          <w:sz w:val="21"/>
          <w:szCs w:val="21"/>
          <w:spacing w:val="-1"/>
        </w:rPr>
        <w:t>用户普及率，</w:t>
      </w:r>
      <w:r>
        <w:rPr>
          <w:rFonts w:ascii="SimSun" w:hAnsi="SimSun" w:eastAsia="SimSun" w:cs="SimSun"/>
          <w:sz w:val="21"/>
          <w:szCs w:val="21"/>
          <w:spacing w:val="7"/>
        </w:rPr>
        <w:t xml:space="preserve"> </w:t>
      </w:r>
      <w:r>
        <w:rPr>
          <w:rFonts w:ascii="SimSun" w:hAnsi="SimSun" w:eastAsia="SimSun" w:cs="SimSun"/>
          <w:sz w:val="21"/>
          <w:szCs w:val="21"/>
          <w:spacing w:val="-3"/>
        </w:rPr>
        <w:t>提升用户宽带网络接入能力。加快推动移动物联网、车联网、工业互联网</w:t>
      </w:r>
      <w:r>
        <w:rPr>
          <w:rFonts w:ascii="SimSun" w:hAnsi="SimSun" w:eastAsia="SimSun" w:cs="SimSun"/>
          <w:sz w:val="21"/>
          <w:szCs w:val="21"/>
          <w:spacing w:val="-4"/>
        </w:rPr>
        <w:t>等新型</w:t>
      </w:r>
      <w:r>
        <w:rPr>
          <w:rFonts w:ascii="SimSun" w:hAnsi="SimSun" w:eastAsia="SimSun" w:cs="SimSun"/>
          <w:sz w:val="21"/>
          <w:szCs w:val="21"/>
        </w:rPr>
        <w:t xml:space="preserve">  </w:t>
      </w:r>
      <w:r>
        <w:rPr>
          <w:rFonts w:ascii="SimSun" w:hAnsi="SimSun" w:eastAsia="SimSun" w:cs="SimSun"/>
          <w:sz w:val="21"/>
          <w:szCs w:val="21"/>
          <w:spacing w:val="-3"/>
        </w:rPr>
        <w:t>网络基础设施部署，打造云计算、大数据、人工智能、区块链、元宇宙等技术创</w:t>
      </w:r>
      <w:r>
        <w:rPr>
          <w:rFonts w:ascii="SimSun" w:hAnsi="SimSun" w:eastAsia="SimSun" w:cs="SimSun"/>
          <w:sz w:val="21"/>
          <w:szCs w:val="21"/>
        </w:rPr>
        <w:t xml:space="preserve">  </w:t>
      </w:r>
      <w:r>
        <w:rPr>
          <w:rFonts w:ascii="SimSun" w:hAnsi="SimSun" w:eastAsia="SimSun" w:cs="SimSun"/>
          <w:sz w:val="21"/>
          <w:szCs w:val="21"/>
          <w:spacing w:val="-3"/>
        </w:rPr>
        <w:t>新平台，支撑信息消费服务业态创新。推动数据中心、超算中心、智算</w:t>
      </w:r>
      <w:r>
        <w:rPr>
          <w:rFonts w:ascii="SimSun" w:hAnsi="SimSun" w:eastAsia="SimSun" w:cs="SimSun"/>
          <w:sz w:val="21"/>
          <w:szCs w:val="21"/>
          <w:spacing w:val="-4"/>
        </w:rPr>
        <w:t>中心、云</w:t>
      </w:r>
      <w:r>
        <w:rPr>
          <w:rFonts w:ascii="SimSun" w:hAnsi="SimSun" w:eastAsia="SimSun" w:cs="SimSun"/>
          <w:sz w:val="21"/>
          <w:szCs w:val="21"/>
        </w:rPr>
        <w:t xml:space="preserve">  </w:t>
      </w:r>
      <w:r>
        <w:rPr>
          <w:rFonts w:ascii="SimSun" w:hAnsi="SimSun" w:eastAsia="SimSun" w:cs="SimSun"/>
          <w:sz w:val="21"/>
          <w:szCs w:val="21"/>
          <w:spacing w:val="-6"/>
        </w:rPr>
        <w:t>计算、边缘计算等部署和协同发展，提升超大规模计算、云</w:t>
      </w:r>
      <w:r>
        <w:rPr>
          <w:rFonts w:ascii="SimSun" w:hAnsi="SimSun" w:eastAsia="SimSun" w:cs="SimSun"/>
          <w:sz w:val="21"/>
          <w:szCs w:val="21"/>
          <w:spacing w:val="-7"/>
        </w:rPr>
        <w:t>边一体化计算等能力。</w:t>
      </w:r>
    </w:p>
    <w:p>
      <w:pPr>
        <w:pStyle w:val="BodyText"/>
        <w:spacing w:line="29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8"/>
        </w:rPr>
        <w:t>(二)增强信息消费产品和服务供给能力</w:t>
      </w:r>
    </w:p>
    <w:p>
      <w:pPr>
        <w:ind w:firstLine="440"/>
        <w:spacing w:before="209" w:line="300" w:lineRule="auto"/>
        <w:jc w:val="both"/>
        <w:rPr>
          <w:rFonts w:ascii="SimSun" w:hAnsi="SimSun" w:eastAsia="SimSun" w:cs="SimSun"/>
          <w:sz w:val="21"/>
          <w:szCs w:val="21"/>
        </w:rPr>
      </w:pPr>
      <w:r>
        <w:rPr>
          <w:rFonts w:ascii="SimSun" w:hAnsi="SimSun" w:eastAsia="SimSun" w:cs="SimSun"/>
          <w:sz w:val="21"/>
          <w:szCs w:val="21"/>
        </w:rPr>
        <w:t>以信息消费产品和服务供给侧创新来激发、提升消费侧需求。</w:t>
      </w:r>
      <w:r>
        <w:rPr>
          <w:rFonts w:ascii="SimSun" w:hAnsi="SimSun" w:eastAsia="SimSun" w:cs="SimSun"/>
          <w:sz w:val="21"/>
          <w:szCs w:val="21"/>
          <w:spacing w:val="-1"/>
        </w:rPr>
        <w:t>深化物联网、</w:t>
      </w:r>
      <w:r>
        <w:rPr>
          <w:rFonts w:ascii="SimSun" w:hAnsi="SimSun" w:eastAsia="SimSun" w:cs="SimSun"/>
          <w:sz w:val="21"/>
          <w:szCs w:val="21"/>
        </w:rPr>
        <w:t xml:space="preserve"> </w:t>
      </w:r>
      <w:r>
        <w:rPr>
          <w:rFonts w:ascii="SimSun" w:hAnsi="SimSun" w:eastAsia="SimSun" w:cs="SimSun"/>
          <w:sz w:val="21"/>
          <w:szCs w:val="21"/>
          <w:spacing w:val="-2"/>
        </w:rPr>
        <w:t>人工智能、虚拟现实、增强现实等新一代信息技术在</w:t>
      </w:r>
      <w:r>
        <w:rPr>
          <w:rFonts w:ascii="SimSun" w:hAnsi="SimSun" w:eastAsia="SimSun" w:cs="SimSun"/>
          <w:sz w:val="21"/>
          <w:szCs w:val="21"/>
          <w:spacing w:val="-3"/>
        </w:rPr>
        <w:t>厨房、浴室、客厅、卧室等</w:t>
      </w:r>
      <w:r>
        <w:rPr>
          <w:rFonts w:ascii="SimSun" w:hAnsi="SimSun" w:eastAsia="SimSun" w:cs="SimSun"/>
          <w:sz w:val="21"/>
          <w:szCs w:val="21"/>
        </w:rPr>
        <w:t xml:space="preserve">  </w:t>
      </w:r>
      <w:r>
        <w:rPr>
          <w:rFonts w:ascii="SimSun" w:hAnsi="SimSun" w:eastAsia="SimSun" w:cs="SimSun"/>
          <w:sz w:val="21"/>
          <w:szCs w:val="21"/>
          <w:spacing w:val="-6"/>
        </w:rPr>
        <w:t>各场所电器融合创新应用，推进产品和服务创新，提升数字</w:t>
      </w:r>
      <w:r>
        <w:rPr>
          <w:rFonts w:ascii="SimSun" w:hAnsi="SimSun" w:eastAsia="SimSun" w:cs="SimSun"/>
          <w:sz w:val="21"/>
          <w:szCs w:val="21"/>
          <w:spacing w:val="-7"/>
        </w:rPr>
        <w:t>化管控、网络化连接、</w:t>
      </w:r>
      <w:r>
        <w:rPr>
          <w:rFonts w:ascii="SimSun" w:hAnsi="SimSun" w:eastAsia="SimSun" w:cs="SimSun"/>
          <w:sz w:val="21"/>
          <w:szCs w:val="21"/>
        </w:rPr>
        <w:t xml:space="preserve"> </w:t>
      </w:r>
      <w:r>
        <w:rPr>
          <w:rFonts w:ascii="SimSun" w:hAnsi="SimSun" w:eastAsia="SimSun" w:cs="SimSun"/>
          <w:sz w:val="21"/>
          <w:szCs w:val="21"/>
          <w:spacing w:val="-6"/>
        </w:rPr>
        <w:t>智能化运行等能力。深化电子商务在网络零售、餐饮住宿、</w:t>
      </w:r>
      <w:r>
        <w:rPr>
          <w:rFonts w:ascii="SimSun" w:hAnsi="SimSun" w:eastAsia="SimSun" w:cs="SimSun"/>
          <w:sz w:val="21"/>
          <w:szCs w:val="21"/>
          <w:spacing w:val="-7"/>
        </w:rPr>
        <w:t>文化旅游等领域应用，</w:t>
      </w:r>
      <w:r>
        <w:rPr>
          <w:rFonts w:ascii="SimSun" w:hAnsi="SimSun" w:eastAsia="SimSun" w:cs="SimSun"/>
          <w:sz w:val="21"/>
          <w:szCs w:val="21"/>
        </w:rPr>
        <w:t xml:space="preserve"> </w:t>
      </w:r>
      <w:r>
        <w:rPr>
          <w:rFonts w:ascii="SimSun" w:hAnsi="SimSun" w:eastAsia="SimSun" w:cs="SimSun"/>
          <w:sz w:val="21"/>
          <w:szCs w:val="21"/>
          <w:spacing w:val="-12"/>
        </w:rPr>
        <w:t>创新服务模式，提升精准化、个性化、精细化服务能力。深化虚拟现实、增强现实、</w:t>
      </w:r>
      <w:r>
        <w:rPr>
          <w:rFonts w:ascii="SimSun" w:hAnsi="SimSun" w:eastAsia="SimSun" w:cs="SimSun"/>
          <w:sz w:val="21"/>
          <w:szCs w:val="21"/>
          <w:spacing w:val="8"/>
        </w:rPr>
        <w:t xml:space="preserve"> </w:t>
      </w:r>
      <w:r>
        <w:rPr>
          <w:rFonts w:ascii="SimSun" w:hAnsi="SimSun" w:eastAsia="SimSun" w:cs="SimSun"/>
          <w:sz w:val="21"/>
          <w:szCs w:val="21"/>
          <w:spacing w:val="-3"/>
        </w:rPr>
        <w:t>元宇宙等技术在休闲娱乐领域的应用，打造逼真、形象、让人身临</w:t>
      </w:r>
      <w:r>
        <w:rPr>
          <w:rFonts w:ascii="SimSun" w:hAnsi="SimSun" w:eastAsia="SimSun" w:cs="SimSun"/>
          <w:sz w:val="21"/>
          <w:szCs w:val="21"/>
          <w:spacing w:val="-4"/>
        </w:rPr>
        <w:t>其境的网络休</w:t>
      </w:r>
      <w:r>
        <w:rPr>
          <w:rFonts w:ascii="SimSun" w:hAnsi="SimSun" w:eastAsia="SimSun" w:cs="SimSun"/>
          <w:sz w:val="21"/>
          <w:szCs w:val="21"/>
        </w:rPr>
        <w:t xml:space="preserve">  </w:t>
      </w:r>
      <w:r>
        <w:rPr>
          <w:rFonts w:ascii="SimSun" w:hAnsi="SimSun" w:eastAsia="SimSun" w:cs="SimSun"/>
          <w:sz w:val="21"/>
          <w:szCs w:val="21"/>
          <w:spacing w:val="-6"/>
        </w:rPr>
        <w:t>闲娱乐环境，提升用户消费体验。构建智慧出行服务新体验</w:t>
      </w:r>
      <w:r>
        <w:rPr>
          <w:rFonts w:ascii="SimSun" w:hAnsi="SimSun" w:eastAsia="SimSun" w:cs="SimSun"/>
          <w:sz w:val="21"/>
          <w:szCs w:val="21"/>
          <w:spacing w:val="-7"/>
        </w:rPr>
        <w:t>，发展智能网联汽车、</w:t>
      </w:r>
      <w:r>
        <w:rPr>
          <w:rFonts w:ascii="SimSun" w:hAnsi="SimSun" w:eastAsia="SimSun" w:cs="SimSun"/>
          <w:sz w:val="21"/>
          <w:szCs w:val="21"/>
        </w:rPr>
        <w:t xml:space="preserve"> </w:t>
      </w:r>
      <w:r>
        <w:rPr>
          <w:rFonts w:ascii="SimSun" w:hAnsi="SimSun" w:eastAsia="SimSun" w:cs="SimSun"/>
          <w:sz w:val="21"/>
          <w:szCs w:val="21"/>
          <w:spacing w:val="-2"/>
        </w:rPr>
        <w:t>智慧导航、无人车、电子乘车码等服务，提升行程规</w:t>
      </w:r>
      <w:r>
        <w:rPr>
          <w:rFonts w:ascii="SimSun" w:hAnsi="SimSun" w:eastAsia="SimSun" w:cs="SimSun"/>
          <w:sz w:val="21"/>
          <w:szCs w:val="21"/>
          <w:spacing w:val="-3"/>
        </w:rPr>
        <w:t>划、交通诱导、换乘衔接等</w:t>
      </w:r>
      <w:r>
        <w:rPr>
          <w:rFonts w:ascii="SimSun" w:hAnsi="SimSun" w:eastAsia="SimSun" w:cs="SimSun"/>
          <w:sz w:val="21"/>
          <w:szCs w:val="21"/>
        </w:rPr>
        <w:t xml:space="preserve">  </w:t>
      </w:r>
      <w:r>
        <w:rPr>
          <w:rFonts w:ascii="SimSun" w:hAnsi="SimSun" w:eastAsia="SimSun" w:cs="SimSun"/>
          <w:sz w:val="21"/>
          <w:szCs w:val="21"/>
        </w:rPr>
        <w:t>能力。围绕提升公共服务均等化、普惠化、</w:t>
      </w:r>
      <w:r>
        <w:rPr>
          <w:rFonts w:ascii="SimSun" w:hAnsi="SimSun" w:eastAsia="SimSun" w:cs="SimSun"/>
          <w:sz w:val="21"/>
          <w:szCs w:val="21"/>
          <w:spacing w:val="-1"/>
        </w:rPr>
        <w:t>智能化服务能力，深化政务、医疗、</w:t>
      </w:r>
      <w:r>
        <w:rPr>
          <w:rFonts w:ascii="SimSun" w:hAnsi="SimSun" w:eastAsia="SimSun" w:cs="SimSun"/>
          <w:sz w:val="21"/>
          <w:szCs w:val="21"/>
        </w:rPr>
        <w:t xml:space="preserve"> </w:t>
      </w:r>
      <w:r>
        <w:rPr>
          <w:rFonts w:ascii="SimSun" w:hAnsi="SimSun" w:eastAsia="SimSun" w:cs="SimSun"/>
          <w:sz w:val="21"/>
          <w:szCs w:val="21"/>
          <w:spacing w:val="-3"/>
        </w:rPr>
        <w:t>教育、养老、社区等领域智能技术应用，推进数字化、网络化</w:t>
      </w:r>
      <w:r>
        <w:rPr>
          <w:rFonts w:ascii="SimSun" w:hAnsi="SimSun" w:eastAsia="SimSun" w:cs="SimSun"/>
          <w:sz w:val="21"/>
          <w:szCs w:val="21"/>
          <w:spacing w:val="-4"/>
        </w:rPr>
        <w:t>、智能化服务，提</w:t>
      </w:r>
      <w:r>
        <w:rPr>
          <w:rFonts w:ascii="SimSun" w:hAnsi="SimSun" w:eastAsia="SimSun" w:cs="SimSun"/>
          <w:sz w:val="21"/>
          <w:szCs w:val="21"/>
        </w:rPr>
        <w:t xml:space="preserve">  </w:t>
      </w:r>
      <w:r>
        <w:rPr>
          <w:rFonts w:ascii="SimSun" w:hAnsi="SimSun" w:eastAsia="SimSun" w:cs="SimSun"/>
          <w:sz w:val="21"/>
          <w:szCs w:val="21"/>
          <w:spacing w:val="-8"/>
        </w:rPr>
        <w:t>升便捷服务水平。</w:t>
      </w:r>
    </w:p>
    <w:p>
      <w:pPr>
        <w:spacing w:line="300" w:lineRule="auto"/>
        <w:sectPr>
          <w:footerReference w:type="default" r:id="rId294"/>
          <w:pgSz w:w="8520" w:h="12900"/>
          <w:pgMar w:top="400" w:right="874" w:bottom="505" w:left="279" w:header="0" w:footer="35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left="92"/>
        <w:spacing w:before="68" w:line="221" w:lineRule="auto"/>
        <w:rPr>
          <w:rFonts w:ascii="SimHei" w:hAnsi="SimHei" w:eastAsia="SimHei" w:cs="SimHei"/>
          <w:sz w:val="21"/>
          <w:szCs w:val="21"/>
        </w:rPr>
      </w:pPr>
      <w:bookmarkStart w:name="bookmark125" w:id="123"/>
      <w:bookmarkEnd w:id="123"/>
      <w:r>
        <w:rPr>
          <w:rFonts w:ascii="SimHei" w:hAnsi="SimHei" w:eastAsia="SimHei" w:cs="SimHei"/>
          <w:sz w:val="21"/>
          <w:szCs w:val="21"/>
          <w:b/>
          <w:bCs/>
          <w:spacing w:val="28"/>
        </w:rPr>
        <w:t>(三)完善服务网络和数据安全保障机制</w:t>
      </w:r>
    </w:p>
    <w:p>
      <w:pPr>
        <w:ind w:right="20" w:firstLine="419"/>
        <w:spacing w:before="200" w:line="307" w:lineRule="auto"/>
        <w:jc w:val="both"/>
        <w:rPr>
          <w:rFonts w:ascii="SimSun" w:hAnsi="SimSun" w:eastAsia="SimSun" w:cs="SimSun"/>
          <w:sz w:val="21"/>
          <w:szCs w:val="21"/>
        </w:rPr>
      </w:pPr>
      <w:r>
        <w:rPr>
          <w:rFonts w:ascii="SimSun" w:hAnsi="SimSun" w:eastAsia="SimSun" w:cs="SimSun"/>
          <w:sz w:val="21"/>
          <w:szCs w:val="21"/>
          <w:spacing w:val="-3"/>
        </w:rPr>
        <w:t>建立健全面向大众的信息产品、信息服务网络和数据安全保障机制</w:t>
      </w:r>
      <w:r>
        <w:rPr>
          <w:rFonts w:ascii="SimSun" w:hAnsi="SimSun" w:eastAsia="SimSun" w:cs="SimSun"/>
          <w:sz w:val="21"/>
          <w:szCs w:val="21"/>
          <w:spacing w:val="-4"/>
        </w:rPr>
        <w:t>，加强个</w:t>
      </w:r>
      <w:r>
        <w:rPr>
          <w:rFonts w:ascii="SimSun" w:hAnsi="SimSun" w:eastAsia="SimSun" w:cs="SimSun"/>
          <w:sz w:val="21"/>
          <w:szCs w:val="21"/>
        </w:rPr>
        <w:t xml:space="preserve">  </w:t>
      </w:r>
      <w:r>
        <w:rPr>
          <w:rFonts w:ascii="SimSun" w:hAnsi="SimSun" w:eastAsia="SimSun" w:cs="SimSun"/>
          <w:sz w:val="21"/>
          <w:szCs w:val="21"/>
          <w:spacing w:val="-3"/>
        </w:rPr>
        <w:t>人信息保护，提升信息消费体验感和获得感。加强个人信息产品和服务数据采集</w:t>
      </w:r>
      <w:r>
        <w:rPr>
          <w:rFonts w:ascii="SimSun" w:hAnsi="SimSun" w:eastAsia="SimSun" w:cs="SimSun"/>
          <w:sz w:val="21"/>
          <w:szCs w:val="21"/>
          <w:spacing w:val="1"/>
        </w:rPr>
        <w:t xml:space="preserve">  </w:t>
      </w:r>
      <w:r>
        <w:rPr>
          <w:rFonts w:ascii="SimSun" w:hAnsi="SimSun" w:eastAsia="SimSun" w:cs="SimSun"/>
          <w:sz w:val="21"/>
          <w:szCs w:val="21"/>
          <w:spacing w:val="-7"/>
        </w:rPr>
        <w:t>监管，建立健全移动</w:t>
      </w:r>
      <w:r>
        <w:rPr>
          <w:rFonts w:ascii="SimSun" w:hAnsi="SimSun" w:eastAsia="SimSun" w:cs="SimSun"/>
          <w:sz w:val="21"/>
          <w:szCs w:val="21"/>
          <w:spacing w:val="-50"/>
        </w:rPr>
        <w:t xml:space="preserve"> </w:t>
      </w:r>
      <w:r>
        <w:rPr>
          <w:rFonts w:ascii="SimSun" w:hAnsi="SimSun" w:eastAsia="SimSun" w:cs="SimSun"/>
          <w:sz w:val="21"/>
          <w:szCs w:val="21"/>
          <w:spacing w:val="-7"/>
        </w:rPr>
        <w:t>App、 浏览器以及各类智能终端数据采集、存储</w:t>
      </w:r>
      <w:r>
        <w:rPr>
          <w:rFonts w:ascii="SimSun" w:hAnsi="SimSun" w:eastAsia="SimSun" w:cs="SimSun"/>
          <w:sz w:val="21"/>
          <w:szCs w:val="21"/>
          <w:spacing w:val="-8"/>
        </w:rPr>
        <w:t>、开发利用、</w:t>
      </w:r>
      <w:r>
        <w:rPr>
          <w:rFonts w:ascii="SimSun" w:hAnsi="SimSun" w:eastAsia="SimSun" w:cs="SimSun"/>
          <w:sz w:val="21"/>
          <w:szCs w:val="21"/>
        </w:rPr>
        <w:t xml:space="preserve"> </w:t>
      </w:r>
      <w:r>
        <w:rPr>
          <w:rFonts w:ascii="SimSun" w:hAnsi="SimSun" w:eastAsia="SimSun" w:cs="SimSun"/>
          <w:sz w:val="21"/>
          <w:szCs w:val="21"/>
          <w:spacing w:val="-3"/>
        </w:rPr>
        <w:t>销毁等行为监管机制，防止个人信息滥采滥用、非法转移和贩卖行为。加强个人</w:t>
      </w:r>
      <w:r>
        <w:rPr>
          <w:rFonts w:ascii="SimSun" w:hAnsi="SimSun" w:eastAsia="SimSun" w:cs="SimSun"/>
          <w:sz w:val="21"/>
          <w:szCs w:val="21"/>
          <w:spacing w:val="1"/>
        </w:rPr>
        <w:t xml:space="preserve">  </w:t>
      </w:r>
      <w:r>
        <w:rPr>
          <w:rFonts w:ascii="SimSun" w:hAnsi="SimSun" w:eastAsia="SimSun" w:cs="SimSun"/>
          <w:sz w:val="21"/>
          <w:szCs w:val="21"/>
          <w:spacing w:val="-3"/>
        </w:rPr>
        <w:t>信息产品和服务算法模型监管，建立健全网络零售、新闻资讯、网络游戏、社交</w:t>
      </w:r>
      <w:r>
        <w:rPr>
          <w:rFonts w:ascii="SimSun" w:hAnsi="SimSun" w:eastAsia="SimSun" w:cs="SimSun"/>
          <w:sz w:val="21"/>
          <w:szCs w:val="21"/>
          <w:spacing w:val="1"/>
        </w:rPr>
        <w:t xml:space="preserve">  </w:t>
      </w:r>
      <w:r>
        <w:rPr>
          <w:rFonts w:ascii="SimSun" w:hAnsi="SimSun" w:eastAsia="SimSun" w:cs="SimSun"/>
          <w:sz w:val="21"/>
          <w:szCs w:val="21"/>
          <w:spacing w:val="-3"/>
        </w:rPr>
        <w:t>娱乐等领域网络平台服务算法监管机制，防止算法歧视、大数据“杀熟”、诱导 </w:t>
      </w:r>
      <w:r>
        <w:rPr>
          <w:rFonts w:ascii="SimSun" w:hAnsi="SimSun" w:eastAsia="SimSun" w:cs="SimSun"/>
          <w:sz w:val="21"/>
          <w:szCs w:val="21"/>
          <w:spacing w:val="-3"/>
        </w:rPr>
        <w:t>沉迷等不合理算法应用给个人权益、市场秩序和社会稳定造成破坏性影响。加强</w:t>
      </w:r>
      <w:r>
        <w:rPr>
          <w:rFonts w:ascii="SimSun" w:hAnsi="SimSun" w:eastAsia="SimSun" w:cs="SimSun"/>
          <w:sz w:val="21"/>
          <w:szCs w:val="21"/>
          <w:spacing w:val="2"/>
        </w:rPr>
        <w:t xml:space="preserve">  </w:t>
      </w:r>
      <w:r>
        <w:rPr>
          <w:rFonts w:ascii="SimSun" w:hAnsi="SimSun" w:eastAsia="SimSun" w:cs="SimSun"/>
          <w:sz w:val="21"/>
          <w:szCs w:val="21"/>
          <w:spacing w:val="-3"/>
        </w:rPr>
        <w:t>个人信息产品和服务网络安全保障监管，建立健全产品和服务入侵检测、安全审</w:t>
      </w:r>
      <w:r>
        <w:rPr>
          <w:rFonts w:ascii="SimSun" w:hAnsi="SimSun" w:eastAsia="SimSun" w:cs="SimSun"/>
          <w:sz w:val="21"/>
          <w:szCs w:val="21"/>
          <w:spacing w:val="5"/>
        </w:rPr>
        <w:t xml:space="preserve">  </w:t>
      </w:r>
      <w:r>
        <w:rPr>
          <w:rFonts w:ascii="SimSun" w:hAnsi="SimSun" w:eastAsia="SimSun" w:cs="SimSun"/>
          <w:sz w:val="21"/>
          <w:szCs w:val="21"/>
          <w:spacing w:val="-3"/>
        </w:rPr>
        <w:t>计、访问控制、电子认证、安全测评等机制，提供安全可控、可信可靠的产品和 </w:t>
      </w:r>
      <w:r>
        <w:rPr>
          <w:rFonts w:ascii="SimSun" w:hAnsi="SimSun" w:eastAsia="SimSun" w:cs="SimSun"/>
          <w:sz w:val="21"/>
          <w:szCs w:val="21"/>
          <w:spacing w:val="-9"/>
        </w:rPr>
        <w:t>服务。</w:t>
      </w:r>
    </w:p>
    <w:p>
      <w:pPr>
        <w:pStyle w:val="BodyText"/>
        <w:spacing w:line="28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29"/>
        </w:rPr>
        <w:t>(四)加强信息消费新业态的推广和宣传</w:t>
      </w:r>
    </w:p>
    <w:p>
      <w:pPr>
        <w:ind w:firstLine="430"/>
        <w:spacing w:before="206" w:line="304" w:lineRule="auto"/>
        <w:jc w:val="both"/>
        <w:rPr>
          <w:rFonts w:ascii="SimSun" w:hAnsi="SimSun" w:eastAsia="SimSun" w:cs="SimSun"/>
          <w:sz w:val="21"/>
          <w:szCs w:val="21"/>
        </w:rPr>
      </w:pPr>
      <w:r>
        <w:rPr>
          <w:rFonts w:ascii="SimSun" w:hAnsi="SimSun" w:eastAsia="SimSun" w:cs="SimSun"/>
          <w:sz w:val="21"/>
          <w:szCs w:val="21"/>
          <w:spacing w:val="-12"/>
        </w:rPr>
        <w:t>加强新技术、新产品、新服务推广和宣传，不断激发和挖掘大众信息消费潜能。</w:t>
      </w:r>
      <w:r>
        <w:rPr>
          <w:rFonts w:ascii="SimSun" w:hAnsi="SimSun" w:eastAsia="SimSun" w:cs="SimSun"/>
          <w:sz w:val="21"/>
          <w:szCs w:val="21"/>
          <w:spacing w:val="3"/>
        </w:rPr>
        <w:t xml:space="preserve"> </w:t>
      </w:r>
      <w:r>
        <w:rPr>
          <w:rFonts w:ascii="SimSun" w:hAnsi="SimSun" w:eastAsia="SimSun" w:cs="SimSun"/>
          <w:sz w:val="21"/>
          <w:szCs w:val="21"/>
          <w:spacing w:val="-12"/>
        </w:rPr>
        <w:t>鼓励和支持举办互联网、机器人、人工智能、智能网联汽车、虚拟现实、智能家居、</w:t>
      </w:r>
      <w:r>
        <w:rPr>
          <w:rFonts w:ascii="SimSun" w:hAnsi="SimSun" w:eastAsia="SimSun" w:cs="SimSun"/>
          <w:sz w:val="21"/>
          <w:szCs w:val="21"/>
          <w:spacing w:val="17"/>
        </w:rPr>
        <w:t xml:space="preserve"> </w:t>
      </w:r>
      <w:r>
        <w:rPr>
          <w:rFonts w:ascii="SimSun" w:hAnsi="SimSun" w:eastAsia="SimSun" w:cs="SimSun"/>
          <w:sz w:val="21"/>
          <w:szCs w:val="21"/>
          <w:spacing w:val="-2"/>
        </w:rPr>
        <w:t>两化融合等各类信息技术展会、博览会等，为新技</w:t>
      </w:r>
      <w:r>
        <w:rPr>
          <w:rFonts w:ascii="SimSun" w:hAnsi="SimSun" w:eastAsia="SimSun" w:cs="SimSun"/>
          <w:sz w:val="21"/>
          <w:szCs w:val="21"/>
          <w:spacing w:val="-3"/>
        </w:rPr>
        <w:t>术新产品的扩大应用和大众接</w:t>
      </w:r>
      <w:r>
        <w:rPr>
          <w:rFonts w:ascii="SimSun" w:hAnsi="SimSun" w:eastAsia="SimSun" w:cs="SimSun"/>
          <w:sz w:val="21"/>
          <w:szCs w:val="21"/>
        </w:rPr>
        <w:t xml:space="preserve">  </w:t>
      </w:r>
      <w:r>
        <w:rPr>
          <w:rFonts w:ascii="SimSun" w:hAnsi="SimSun" w:eastAsia="SimSun" w:cs="SimSun"/>
          <w:sz w:val="21"/>
          <w:szCs w:val="21"/>
          <w:spacing w:val="-3"/>
        </w:rPr>
        <w:t>触新科技提供体验、对接平台。鼓励和支持通信运营、智能终端产品供给、电子</w:t>
      </w:r>
      <w:r>
        <w:rPr>
          <w:rFonts w:ascii="SimSun" w:hAnsi="SimSun" w:eastAsia="SimSun" w:cs="SimSun"/>
          <w:sz w:val="21"/>
          <w:szCs w:val="21"/>
          <w:spacing w:val="1"/>
        </w:rPr>
        <w:t xml:space="preserve">  </w:t>
      </w:r>
      <w:r>
        <w:rPr>
          <w:rFonts w:ascii="SimSun" w:hAnsi="SimSun" w:eastAsia="SimSun" w:cs="SimSun"/>
          <w:sz w:val="21"/>
          <w:szCs w:val="21"/>
          <w:spacing w:val="-3"/>
        </w:rPr>
        <w:t>商务等领域企业联合各级地方政府，联合建立综合性信息消费体验大厅，提供新</w:t>
      </w:r>
      <w:r>
        <w:rPr>
          <w:rFonts w:ascii="SimSun" w:hAnsi="SimSun" w:eastAsia="SimSun" w:cs="SimSun"/>
          <w:sz w:val="21"/>
          <w:szCs w:val="21"/>
          <w:spacing w:val="1"/>
        </w:rPr>
        <w:t xml:space="preserve">  </w:t>
      </w:r>
      <w:r>
        <w:rPr>
          <w:rFonts w:ascii="SimSun" w:hAnsi="SimSun" w:eastAsia="SimSun" w:cs="SimSun"/>
          <w:sz w:val="21"/>
          <w:szCs w:val="21"/>
          <w:spacing w:val="-3"/>
        </w:rPr>
        <w:t>技术、新产品、新服务推广体验服务，激发、挖掘和增强大众信息消费欲望。鼓</w:t>
      </w:r>
      <w:r>
        <w:rPr>
          <w:rFonts w:ascii="SimSun" w:hAnsi="SimSun" w:eastAsia="SimSun" w:cs="SimSun"/>
          <w:sz w:val="21"/>
          <w:szCs w:val="21"/>
          <w:spacing w:val="1"/>
        </w:rPr>
        <w:t xml:space="preserve">  </w:t>
      </w:r>
      <w:r>
        <w:rPr>
          <w:rFonts w:ascii="SimSun" w:hAnsi="SimSun" w:eastAsia="SimSun" w:cs="SimSun"/>
          <w:sz w:val="21"/>
          <w:szCs w:val="21"/>
          <w:spacing w:val="-3"/>
        </w:rPr>
        <w:t>励和支持旅游景点、宾馆饭店、商贸超市、车站、健身场所等人流密集场所，率</w:t>
      </w:r>
      <w:r>
        <w:rPr>
          <w:rFonts w:ascii="SimSun" w:hAnsi="SimSun" w:eastAsia="SimSun" w:cs="SimSun"/>
          <w:sz w:val="21"/>
          <w:szCs w:val="21"/>
          <w:spacing w:val="1"/>
        </w:rPr>
        <w:t xml:space="preserve">  </w:t>
      </w:r>
      <w:r>
        <w:rPr>
          <w:rFonts w:ascii="SimSun" w:hAnsi="SimSun" w:eastAsia="SimSun" w:cs="SimSun"/>
          <w:sz w:val="21"/>
          <w:szCs w:val="21"/>
          <w:spacing w:val="-6"/>
        </w:rPr>
        <w:t>先加强新技术、新产品应用，提高大众新技术消费体验感。</w:t>
      </w:r>
    </w:p>
    <w:p>
      <w:pPr>
        <w:pStyle w:val="BodyText"/>
        <w:spacing w:line="290" w:lineRule="auto"/>
        <w:rPr/>
      </w:pPr>
      <w:r/>
    </w:p>
    <w:p>
      <w:pPr>
        <w:ind w:right="20" w:firstLine="469"/>
        <w:spacing w:before="69" w:line="293" w:lineRule="auto"/>
        <w:jc w:val="both"/>
        <w:rPr>
          <w:rFonts w:ascii="SimSun" w:hAnsi="SimSun" w:eastAsia="SimSun" w:cs="SimSun"/>
          <w:sz w:val="21"/>
          <w:szCs w:val="21"/>
        </w:rPr>
      </w:pPr>
      <w:r>
        <w:rPr>
          <w:rFonts w:ascii="SimSun" w:hAnsi="SimSun" w:eastAsia="SimSun" w:cs="SimSun"/>
          <w:sz w:val="21"/>
          <w:szCs w:val="21"/>
          <w:spacing w:val="-3"/>
        </w:rPr>
        <w:t>数字技术点亮大众智慧生活，未来美好生活因数字技术创新而改变。数字技</w:t>
      </w:r>
      <w:r>
        <w:rPr>
          <w:rFonts w:ascii="SimSun" w:hAnsi="SimSun" w:eastAsia="SimSun" w:cs="SimSun"/>
          <w:sz w:val="21"/>
          <w:szCs w:val="21"/>
          <w:spacing w:val="6"/>
        </w:rPr>
        <w:t xml:space="preserve"> </w:t>
      </w:r>
      <w:r>
        <w:rPr>
          <w:rFonts w:ascii="SimSun" w:hAnsi="SimSun" w:eastAsia="SimSun" w:cs="SimSun"/>
          <w:sz w:val="21"/>
          <w:szCs w:val="21"/>
          <w:spacing w:val="-3"/>
        </w:rPr>
        <w:t>术对大众生活的影响才刚开始，未来随着各类数字技术发展以及在居民生活中的</w:t>
      </w:r>
      <w:r>
        <w:rPr>
          <w:rFonts w:ascii="SimSun" w:hAnsi="SimSun" w:eastAsia="SimSun" w:cs="SimSun"/>
          <w:sz w:val="21"/>
          <w:szCs w:val="21"/>
          <w:spacing w:val="5"/>
        </w:rPr>
        <w:t xml:space="preserve">  </w:t>
      </w:r>
      <w:r>
        <w:rPr>
          <w:rFonts w:ascii="SimSun" w:hAnsi="SimSun" w:eastAsia="SimSun" w:cs="SimSun"/>
          <w:sz w:val="21"/>
          <w:szCs w:val="21"/>
          <w:spacing w:val="-12"/>
        </w:rPr>
        <w:t>深入应用，将有更多智慧化应用会改变大众生活方式，让生活变得更加舒适、便捷、</w:t>
      </w:r>
      <w:r>
        <w:rPr>
          <w:rFonts w:ascii="SimSun" w:hAnsi="SimSun" w:eastAsia="SimSun" w:cs="SimSun"/>
          <w:sz w:val="21"/>
          <w:szCs w:val="21"/>
          <w:spacing w:val="17"/>
        </w:rPr>
        <w:t xml:space="preserve"> </w:t>
      </w:r>
      <w:r>
        <w:rPr>
          <w:rFonts w:ascii="SimSun" w:hAnsi="SimSun" w:eastAsia="SimSun" w:cs="SimSun"/>
          <w:sz w:val="21"/>
          <w:szCs w:val="21"/>
          <w:spacing w:val="-6"/>
        </w:rPr>
        <w:t>绿色和公平。</w:t>
      </w:r>
    </w:p>
    <w:p>
      <w:pPr>
        <w:spacing w:line="293" w:lineRule="auto"/>
        <w:sectPr>
          <w:footerReference w:type="default" r:id="rId295"/>
          <w:pgSz w:w="8520" w:h="12920"/>
          <w:pgMar w:top="400" w:right="274" w:bottom="512" w:left="880" w:header="0" w:footer="353" w:gutter="0"/>
        </w:sectPr>
        <w:rPr>
          <w:rFonts w:ascii="SimSun" w:hAnsi="SimSun" w:eastAsia="SimSun" w:cs="SimSun"/>
          <w:sz w:val="21"/>
          <w:szCs w:val="21"/>
        </w:rPr>
      </w:pPr>
    </w:p>
    <w:p>
      <w:pPr>
        <w:ind w:left="2790"/>
        <w:spacing w:before="258" w:line="213" w:lineRule="auto"/>
        <w:rPr>
          <w:rFonts w:ascii="SimHei" w:hAnsi="SimHei" w:eastAsia="SimHei" w:cs="SimHei"/>
          <w:sz w:val="17"/>
          <w:szCs w:val="17"/>
        </w:rPr>
      </w:pPr>
      <w:r>
        <w:rPr>
          <w:rFonts w:ascii="SimHei" w:hAnsi="SimHei" w:eastAsia="SimHei" w:cs="SimHei"/>
          <w:sz w:val="17"/>
          <w:szCs w:val="17"/>
          <w:spacing w:val="-9"/>
        </w:rPr>
        <w:t>第五章</w:t>
      </w:r>
      <w:r>
        <w:rPr>
          <w:rFonts w:ascii="SimHei" w:hAnsi="SimHei" w:eastAsia="SimHei" w:cs="SimHei"/>
          <w:sz w:val="17"/>
          <w:szCs w:val="17"/>
          <w:spacing w:val="-9"/>
        </w:rPr>
        <w:t xml:space="preserve">  </w:t>
      </w:r>
      <w:r>
        <w:rPr>
          <w:rFonts w:ascii="SimHei" w:hAnsi="SimHei" w:eastAsia="SimHei" w:cs="SimHei"/>
          <w:sz w:val="17"/>
          <w:szCs w:val="17"/>
          <w:spacing w:val="-9"/>
        </w:rPr>
        <w:t>数字社会：深化融合创新应用，构建社会智慧</w:t>
      </w:r>
      <w:r>
        <w:rPr>
          <w:rFonts w:ascii="SimHei" w:hAnsi="SimHei" w:eastAsia="SimHei" w:cs="SimHei"/>
          <w:sz w:val="17"/>
          <w:szCs w:val="17"/>
          <w:spacing w:val="-10"/>
        </w:rPr>
        <w:t>运行模式</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4"/>
        <w:spacing w:before="108" w:line="221" w:lineRule="auto"/>
        <w:rPr>
          <w:rFonts w:ascii="SimHei" w:hAnsi="SimHei" w:eastAsia="SimHei" w:cs="SimHei"/>
          <w:sz w:val="33"/>
          <w:szCs w:val="33"/>
        </w:rPr>
      </w:pPr>
      <w:r>
        <w:rPr>
          <w:rFonts w:ascii="SimHei" w:hAnsi="SimHei" w:eastAsia="SimHei" w:cs="SimHei"/>
          <w:sz w:val="33"/>
          <w:szCs w:val="33"/>
          <w:b/>
          <w:bCs/>
          <w:spacing w:val="-7"/>
        </w:rPr>
        <w:t>第四节</w:t>
      </w:r>
      <w:r>
        <w:rPr>
          <w:rFonts w:ascii="SimHei" w:hAnsi="SimHei" w:eastAsia="SimHei" w:cs="SimHei"/>
          <w:sz w:val="33"/>
          <w:szCs w:val="33"/>
          <w:spacing w:val="144"/>
        </w:rPr>
        <w:t xml:space="preserve"> </w:t>
      </w:r>
      <w:r>
        <w:rPr>
          <w:rFonts w:ascii="SimHei" w:hAnsi="SimHei" w:eastAsia="SimHei" w:cs="SimHei"/>
          <w:sz w:val="33"/>
          <w:szCs w:val="33"/>
          <w:b/>
          <w:bCs/>
          <w:spacing w:val="-7"/>
        </w:rPr>
        <w:t>数字化促进社会发展均等化</w:t>
      </w:r>
    </w:p>
    <w:p>
      <w:pPr>
        <w:pStyle w:val="BodyText"/>
        <w:spacing w:line="297" w:lineRule="auto"/>
        <w:rPr/>
      </w:pPr>
      <w:r/>
    </w:p>
    <w:p>
      <w:pPr>
        <w:ind w:firstLine="400"/>
        <w:spacing w:before="69" w:line="300" w:lineRule="auto"/>
        <w:jc w:val="both"/>
        <w:rPr>
          <w:rFonts w:ascii="SimSun" w:hAnsi="SimSun" w:eastAsia="SimSun" w:cs="SimSun"/>
          <w:sz w:val="21"/>
          <w:szCs w:val="21"/>
        </w:rPr>
      </w:pPr>
      <w:r>
        <w:rPr>
          <w:rFonts w:ascii="SimSun" w:hAnsi="SimSun" w:eastAsia="SimSun" w:cs="SimSun"/>
          <w:sz w:val="21"/>
          <w:szCs w:val="21"/>
          <w:spacing w:val="-2"/>
        </w:rPr>
        <w:t>当前我国社会主要矛盾已经转变成为人民日益增长的美好生活需要和不平衡</w:t>
      </w:r>
      <w:r>
        <w:rPr>
          <w:rFonts w:ascii="SimSun" w:hAnsi="SimSun" w:eastAsia="SimSun" w:cs="SimSun"/>
          <w:sz w:val="21"/>
          <w:szCs w:val="21"/>
          <w:spacing w:val="7"/>
        </w:rPr>
        <w:t xml:space="preserve">  </w:t>
      </w:r>
      <w:r>
        <w:rPr>
          <w:rFonts w:ascii="SimSun" w:hAnsi="SimSun" w:eastAsia="SimSun" w:cs="SimSun"/>
          <w:sz w:val="21"/>
          <w:szCs w:val="21"/>
          <w:spacing w:val="-2"/>
        </w:rPr>
        <w:t>不充分的发展之间的矛盾，数字化发展为解决传统发展不平衡不充分提供了探索</w:t>
      </w:r>
      <w:r>
        <w:rPr>
          <w:rFonts w:ascii="SimSun" w:hAnsi="SimSun" w:eastAsia="SimSun" w:cs="SimSun"/>
          <w:sz w:val="21"/>
          <w:szCs w:val="21"/>
          <w:spacing w:val="1"/>
        </w:rPr>
        <w:t xml:space="preserve">  </w:t>
      </w:r>
      <w:r>
        <w:rPr>
          <w:rFonts w:ascii="SimSun" w:hAnsi="SimSun" w:eastAsia="SimSun" w:cs="SimSun"/>
          <w:sz w:val="21"/>
          <w:szCs w:val="21"/>
          <w:spacing w:val="-2"/>
        </w:rPr>
        <w:t>道路。加快推进数字化转型，推进网络信息基础设施普遍服务，实施电子</w:t>
      </w:r>
      <w:r>
        <w:rPr>
          <w:rFonts w:ascii="SimSun" w:hAnsi="SimSun" w:eastAsia="SimSun" w:cs="SimSun"/>
          <w:sz w:val="21"/>
          <w:szCs w:val="21"/>
          <w:spacing w:val="-3"/>
        </w:rPr>
        <w:t>商务进</w:t>
      </w:r>
      <w:r>
        <w:rPr>
          <w:rFonts w:ascii="SimSun" w:hAnsi="SimSun" w:eastAsia="SimSun" w:cs="SimSun"/>
          <w:sz w:val="21"/>
          <w:szCs w:val="21"/>
        </w:rPr>
        <w:t xml:space="preserve">  </w:t>
      </w:r>
      <w:r>
        <w:rPr>
          <w:rFonts w:ascii="SimSun" w:hAnsi="SimSun" w:eastAsia="SimSun" w:cs="SimSun"/>
          <w:sz w:val="21"/>
          <w:szCs w:val="21"/>
        </w:rPr>
        <w:t>农村工程，大力发展在线政务服务，推广普及网络社交娱乐等互联网信息服务，</w:t>
      </w:r>
      <w:r>
        <w:rPr>
          <w:rFonts w:ascii="SimSun" w:hAnsi="SimSun" w:eastAsia="SimSun" w:cs="SimSun"/>
          <w:sz w:val="21"/>
          <w:szCs w:val="21"/>
          <w:spacing w:val="3"/>
        </w:rPr>
        <w:t xml:space="preserve"> </w:t>
      </w:r>
      <w:r>
        <w:rPr>
          <w:rFonts w:ascii="SimSun" w:hAnsi="SimSun" w:eastAsia="SimSun" w:cs="SimSun"/>
          <w:sz w:val="21"/>
          <w:szCs w:val="21"/>
          <w:spacing w:val="-5"/>
        </w:rPr>
        <w:t>有利于促进城乡发展、区域发展、群体发展、企业发展均等化，促进</w:t>
      </w:r>
      <w:r>
        <w:rPr>
          <w:rFonts w:ascii="SimSun" w:hAnsi="SimSun" w:eastAsia="SimSun" w:cs="SimSun"/>
          <w:sz w:val="21"/>
          <w:szCs w:val="21"/>
          <w:spacing w:val="-6"/>
        </w:rPr>
        <w:t>平衡、包容、</w:t>
      </w:r>
      <w:r>
        <w:rPr>
          <w:rFonts w:ascii="SimSun" w:hAnsi="SimSun" w:eastAsia="SimSun" w:cs="SimSun"/>
          <w:sz w:val="21"/>
          <w:szCs w:val="21"/>
        </w:rPr>
        <w:t xml:space="preserve"> </w:t>
      </w:r>
      <w:r>
        <w:rPr>
          <w:rFonts w:ascii="SimSun" w:hAnsi="SimSun" w:eastAsia="SimSun" w:cs="SimSun"/>
          <w:sz w:val="21"/>
          <w:szCs w:val="21"/>
          <w:spacing w:val="-6"/>
        </w:rPr>
        <w:t>普惠发展，创造更多共同发展机遇，共享数字发展红利。</w:t>
      </w:r>
    </w:p>
    <w:p>
      <w:pPr>
        <w:pStyle w:val="BodyText"/>
        <w:spacing w:line="31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5"/>
        </w:rPr>
        <w:t xml:space="preserve"> </w:t>
      </w:r>
      <w:r>
        <w:rPr>
          <w:rFonts w:ascii="SimHei" w:hAnsi="SimHei" w:eastAsia="SimHei" w:cs="SimHei"/>
          <w:sz w:val="21"/>
          <w:szCs w:val="21"/>
          <w:b/>
          <w:bCs/>
          <w:spacing w:val="37"/>
        </w:rPr>
        <w:t>、数字化促进发展均等化的机理</w:t>
      </w:r>
    </w:p>
    <w:p>
      <w:pPr>
        <w:pStyle w:val="BodyText"/>
        <w:spacing w:line="28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47"/>
        </w:rPr>
        <w:t xml:space="preserve"> </w:t>
      </w:r>
      <w:r>
        <w:rPr>
          <w:rFonts w:ascii="SimHei" w:hAnsi="SimHei" w:eastAsia="SimHei" w:cs="SimHei"/>
          <w:sz w:val="21"/>
          <w:szCs w:val="21"/>
          <w:b/>
          <w:bCs/>
          <w:spacing w:val="21"/>
        </w:rPr>
        <w:t>一</w:t>
      </w:r>
      <w:r>
        <w:rPr>
          <w:rFonts w:ascii="SimHei" w:hAnsi="SimHei" w:eastAsia="SimHei" w:cs="SimHei"/>
          <w:sz w:val="21"/>
          <w:szCs w:val="21"/>
          <w:spacing w:val="-61"/>
        </w:rPr>
        <w:t xml:space="preserve"> </w:t>
      </w:r>
      <w:r>
        <w:rPr>
          <w:rFonts w:ascii="SimHei" w:hAnsi="SimHei" w:eastAsia="SimHei" w:cs="SimHei"/>
          <w:sz w:val="21"/>
          <w:szCs w:val="21"/>
          <w:b/>
          <w:bCs/>
          <w:spacing w:val="21"/>
        </w:rPr>
        <w:t>)促进城乡发展均等化</w:t>
      </w:r>
    </w:p>
    <w:p>
      <w:pPr>
        <w:ind w:firstLine="390"/>
        <w:spacing w:before="216" w:line="302" w:lineRule="auto"/>
        <w:jc w:val="both"/>
        <w:rPr>
          <w:rFonts w:ascii="SimSun" w:hAnsi="SimSun" w:eastAsia="SimSun" w:cs="SimSun"/>
          <w:sz w:val="21"/>
          <w:szCs w:val="21"/>
        </w:rPr>
      </w:pPr>
      <w:r>
        <w:rPr>
          <w:rFonts w:ascii="SimSun" w:hAnsi="SimSun" w:eastAsia="SimSun" w:cs="SimSun"/>
          <w:sz w:val="21"/>
          <w:szCs w:val="21"/>
          <w:spacing w:val="-1"/>
        </w:rPr>
        <w:t>随着数字化的加速推进，网络信息基础设施、电子商务、在线政务等加速向 </w:t>
      </w:r>
      <w:r>
        <w:rPr>
          <w:rFonts w:ascii="SimSun" w:hAnsi="SimSun" w:eastAsia="SimSun" w:cs="SimSun"/>
          <w:sz w:val="21"/>
          <w:szCs w:val="21"/>
          <w:spacing w:val="-3"/>
        </w:rPr>
        <w:t>农村延伸，整体改变了农村发展环境，让农村在社会整体前进中分享更多发展机</w:t>
      </w:r>
      <w:r>
        <w:rPr>
          <w:rFonts w:ascii="SimSun" w:hAnsi="SimSun" w:eastAsia="SimSun" w:cs="SimSun"/>
          <w:sz w:val="21"/>
          <w:szCs w:val="21"/>
          <w:spacing w:val="6"/>
        </w:rPr>
        <w:t xml:space="preserve">  </w:t>
      </w:r>
      <w:r>
        <w:rPr>
          <w:rFonts w:ascii="SimSun" w:hAnsi="SimSun" w:eastAsia="SimSun" w:cs="SimSun"/>
          <w:sz w:val="21"/>
          <w:szCs w:val="21"/>
          <w:spacing w:val="-2"/>
        </w:rPr>
        <w:t>会，促进了城乡发展均等化。随着宽带中国战略的实施和推进，各类网络基</w:t>
      </w:r>
      <w:r>
        <w:rPr>
          <w:rFonts w:ascii="SimSun" w:hAnsi="SimSun" w:eastAsia="SimSun" w:cs="SimSun"/>
          <w:sz w:val="21"/>
          <w:szCs w:val="21"/>
          <w:spacing w:val="-3"/>
        </w:rPr>
        <w:t>础设</w:t>
      </w:r>
      <w:r>
        <w:rPr>
          <w:rFonts w:ascii="SimSun" w:hAnsi="SimSun" w:eastAsia="SimSun" w:cs="SimSun"/>
          <w:sz w:val="21"/>
          <w:szCs w:val="21"/>
        </w:rPr>
        <w:t xml:space="preserve">  </w:t>
      </w:r>
      <w:r>
        <w:rPr>
          <w:rFonts w:ascii="SimSun" w:hAnsi="SimSun" w:eastAsia="SimSun" w:cs="SimSun"/>
          <w:sz w:val="21"/>
          <w:szCs w:val="21"/>
          <w:spacing w:val="-5"/>
        </w:rPr>
        <w:t>施加快向农村延伸，光纤网络部署从进行政村逐渐发展到光纤入户，4G 网络逐步</w:t>
      </w:r>
      <w:r>
        <w:rPr>
          <w:rFonts w:ascii="SimSun" w:hAnsi="SimSun" w:eastAsia="SimSun" w:cs="SimSun"/>
          <w:sz w:val="21"/>
          <w:szCs w:val="21"/>
          <w:spacing w:val="4"/>
        </w:rPr>
        <w:t xml:space="preserve">  </w:t>
      </w:r>
      <w:r>
        <w:rPr>
          <w:rFonts w:ascii="SimSun" w:hAnsi="SimSun" w:eastAsia="SimSun" w:cs="SimSun"/>
          <w:sz w:val="21"/>
          <w:szCs w:val="21"/>
          <w:spacing w:val="1"/>
        </w:rPr>
        <w:t>实现连续无缝覆盖，5</w:t>
      </w:r>
      <w:r>
        <w:rPr>
          <w:rFonts w:ascii="Times New Roman" w:hAnsi="Times New Roman" w:eastAsia="Times New Roman" w:cs="Times New Roman"/>
          <w:sz w:val="21"/>
          <w:szCs w:val="21"/>
          <w:spacing w:val="1"/>
        </w:rPr>
        <w:t>G </w:t>
      </w:r>
      <w:r>
        <w:rPr>
          <w:rFonts w:ascii="SimSun" w:hAnsi="SimSun" w:eastAsia="SimSun" w:cs="SimSun"/>
          <w:sz w:val="21"/>
          <w:szCs w:val="21"/>
          <w:spacing w:val="1"/>
        </w:rPr>
        <w:t>网络加快部署，农村固定家庭宽带普及率大幅提升，农</w:t>
      </w:r>
      <w:r>
        <w:rPr>
          <w:rFonts w:ascii="SimSun" w:hAnsi="SimSun" w:eastAsia="SimSun" w:cs="SimSun"/>
          <w:sz w:val="21"/>
          <w:szCs w:val="21"/>
          <w:spacing w:val="3"/>
        </w:rPr>
        <w:t xml:space="preserve">  </w:t>
      </w:r>
      <w:r>
        <w:rPr>
          <w:rFonts w:ascii="SimSun" w:hAnsi="SimSun" w:eastAsia="SimSun" w:cs="SimSun"/>
          <w:sz w:val="21"/>
          <w:szCs w:val="21"/>
          <w:spacing w:val="-1"/>
        </w:rPr>
        <w:t>村家庭宽带速率达100 </w:t>
      </w:r>
      <w:r>
        <w:rPr>
          <w:rFonts w:ascii="Times New Roman" w:hAnsi="Times New Roman" w:eastAsia="Times New Roman" w:cs="Times New Roman"/>
          <w:sz w:val="21"/>
          <w:szCs w:val="21"/>
          <w:spacing w:val="-1"/>
        </w:rPr>
        <w:t>Mbit/s </w:t>
      </w:r>
      <w:r>
        <w:rPr>
          <w:rFonts w:ascii="SimSun" w:hAnsi="SimSun" w:eastAsia="SimSun" w:cs="SimSun"/>
          <w:sz w:val="21"/>
          <w:szCs w:val="21"/>
          <w:spacing w:val="-1"/>
        </w:rPr>
        <w:t>成为常态。互联网作为通用基础设施逐渐被普遍安 </w:t>
      </w:r>
      <w:r>
        <w:rPr>
          <w:rFonts w:ascii="SimSun" w:hAnsi="SimSun" w:eastAsia="SimSun" w:cs="SimSun"/>
          <w:sz w:val="21"/>
          <w:szCs w:val="21"/>
          <w:spacing w:val="-3"/>
        </w:rPr>
        <w:t>装到农村社会中，为农村社会加快数字化转型提供了基础网络保障。电子商务进</w:t>
      </w:r>
      <w:r>
        <w:rPr>
          <w:rFonts w:ascii="SimSun" w:hAnsi="SimSun" w:eastAsia="SimSun" w:cs="SimSun"/>
          <w:sz w:val="21"/>
          <w:szCs w:val="21"/>
          <w:spacing w:val="6"/>
        </w:rPr>
        <w:t xml:space="preserve">  </w:t>
      </w:r>
      <w:r>
        <w:rPr>
          <w:rFonts w:ascii="SimSun" w:hAnsi="SimSun" w:eastAsia="SimSun" w:cs="SimSun"/>
          <w:sz w:val="21"/>
          <w:szCs w:val="21"/>
          <w:spacing w:val="-2"/>
        </w:rPr>
        <w:t>农村工程的大力推进，促进了乡村网络零售、电子支付、快递物流等服务</w:t>
      </w:r>
      <w:r>
        <w:rPr>
          <w:rFonts w:ascii="SimSun" w:hAnsi="SimSun" w:eastAsia="SimSun" w:cs="SimSun"/>
          <w:sz w:val="21"/>
          <w:szCs w:val="21"/>
          <w:spacing w:val="-3"/>
        </w:rPr>
        <w:t>的快速</w:t>
      </w:r>
      <w:r>
        <w:rPr>
          <w:rFonts w:ascii="SimSun" w:hAnsi="SimSun" w:eastAsia="SimSun" w:cs="SimSun"/>
          <w:sz w:val="21"/>
          <w:szCs w:val="21"/>
        </w:rPr>
        <w:t xml:space="preserve">  </w:t>
      </w:r>
      <w:r>
        <w:rPr>
          <w:rFonts w:ascii="SimSun" w:hAnsi="SimSun" w:eastAsia="SimSun" w:cs="SimSun"/>
          <w:sz w:val="21"/>
          <w:szCs w:val="21"/>
          <w:spacing w:val="-3"/>
        </w:rPr>
        <w:t>发展，拓展了农村购物渠道，增强了农村商品供给能力，让农</w:t>
      </w:r>
      <w:r>
        <w:rPr>
          <w:rFonts w:ascii="SimSun" w:hAnsi="SimSun" w:eastAsia="SimSun" w:cs="SimSun"/>
          <w:sz w:val="21"/>
          <w:szCs w:val="21"/>
          <w:spacing w:val="-4"/>
        </w:rPr>
        <w:t>村居民购物像生活</w:t>
      </w:r>
      <w:r>
        <w:rPr>
          <w:rFonts w:ascii="SimSun" w:hAnsi="SimSun" w:eastAsia="SimSun" w:cs="SimSun"/>
          <w:sz w:val="21"/>
          <w:szCs w:val="21"/>
        </w:rPr>
        <w:t xml:space="preserve">  </w:t>
      </w:r>
      <w:r>
        <w:rPr>
          <w:rFonts w:ascii="SimSun" w:hAnsi="SimSun" w:eastAsia="SimSun" w:cs="SimSun"/>
          <w:sz w:val="21"/>
          <w:szCs w:val="21"/>
          <w:spacing w:val="-3"/>
        </w:rPr>
        <w:t>在城市一样方便快捷。“互联网+医疗服务”的兴起，助力分级医疗的推广普及，</w:t>
      </w:r>
      <w:r>
        <w:rPr>
          <w:rFonts w:ascii="SimSun" w:hAnsi="SimSun" w:eastAsia="SimSun" w:cs="SimSun"/>
          <w:sz w:val="21"/>
          <w:szCs w:val="21"/>
          <w:spacing w:val="7"/>
        </w:rPr>
        <w:t xml:space="preserve"> </w:t>
      </w:r>
      <w:r>
        <w:rPr>
          <w:rFonts w:ascii="SimSun" w:hAnsi="SimSun" w:eastAsia="SimSun" w:cs="SimSun"/>
          <w:sz w:val="21"/>
          <w:szCs w:val="21"/>
          <w:spacing w:val="4"/>
        </w:rPr>
        <w:t>村(社区)卫生室通过远程会诊中心，就能为农村居民提供城市医院高级别专家</w:t>
      </w:r>
      <w:r>
        <w:rPr>
          <w:rFonts w:ascii="SimSun" w:hAnsi="SimSun" w:eastAsia="SimSun" w:cs="SimSun"/>
          <w:sz w:val="21"/>
          <w:szCs w:val="21"/>
        </w:rPr>
        <w:t xml:space="preserve">  </w:t>
      </w:r>
      <w:r>
        <w:rPr>
          <w:rFonts w:ascii="SimSun" w:hAnsi="SimSun" w:eastAsia="SimSun" w:cs="SimSun"/>
          <w:sz w:val="21"/>
          <w:szCs w:val="21"/>
          <w:spacing w:val="-2"/>
        </w:rPr>
        <w:t>远程会诊服务，提高了乡村卫生室医疗诊断服务能力，为农民健康提供了更加有</w:t>
      </w:r>
      <w:r>
        <w:rPr>
          <w:rFonts w:ascii="SimSun" w:hAnsi="SimSun" w:eastAsia="SimSun" w:cs="SimSun"/>
          <w:sz w:val="21"/>
          <w:szCs w:val="21"/>
        </w:rPr>
        <w:t xml:space="preserve">  </w:t>
      </w:r>
      <w:r>
        <w:rPr>
          <w:rFonts w:ascii="SimSun" w:hAnsi="SimSun" w:eastAsia="SimSun" w:cs="SimSun"/>
          <w:sz w:val="21"/>
          <w:szCs w:val="21"/>
          <w:spacing w:val="-8"/>
        </w:rPr>
        <w:t>效的保障。 一体化政务服务平台的建设推进，促进了政务服务向基层乡镇(街道)、</w:t>
      </w:r>
      <w:r>
        <w:rPr>
          <w:rFonts w:ascii="SimSun" w:hAnsi="SimSun" w:eastAsia="SimSun" w:cs="SimSun"/>
          <w:sz w:val="21"/>
          <w:szCs w:val="21"/>
          <w:spacing w:val="13"/>
        </w:rPr>
        <w:t xml:space="preserve"> </w:t>
      </w:r>
      <w:r>
        <w:rPr>
          <w:rFonts w:ascii="SimSun" w:hAnsi="SimSun" w:eastAsia="SimSun" w:cs="SimSun"/>
          <w:sz w:val="21"/>
          <w:szCs w:val="21"/>
          <w:spacing w:val="-2"/>
        </w:rPr>
        <w:t>村(社区)和指尖延伸，政务服务逐步实现“一网通办”“全程网办”“最多跑一</w:t>
      </w:r>
      <w:r>
        <w:rPr>
          <w:rFonts w:ascii="SimSun" w:hAnsi="SimSun" w:eastAsia="SimSun" w:cs="SimSun"/>
          <w:sz w:val="21"/>
          <w:szCs w:val="21"/>
          <w:spacing w:val="1"/>
        </w:rPr>
        <w:t xml:space="preserve">  </w:t>
      </w:r>
      <w:r>
        <w:rPr>
          <w:rFonts w:ascii="SimSun" w:hAnsi="SimSun" w:eastAsia="SimSun" w:cs="SimSun"/>
          <w:sz w:val="21"/>
          <w:szCs w:val="21"/>
          <w:spacing w:val="-5"/>
        </w:rPr>
        <w:t>次”“秒批秒办”,逐渐结束了政务服务农村居民县城来回多次跑的历史，让农村</w:t>
      </w:r>
      <w:r>
        <w:rPr>
          <w:rFonts w:ascii="SimSun" w:hAnsi="SimSun" w:eastAsia="SimSun" w:cs="SimSun"/>
          <w:sz w:val="21"/>
          <w:szCs w:val="21"/>
          <w:spacing w:val="1"/>
        </w:rPr>
        <w:t xml:space="preserve">  </w:t>
      </w:r>
      <w:r>
        <w:rPr>
          <w:rFonts w:ascii="SimSun" w:hAnsi="SimSun" w:eastAsia="SimSun" w:cs="SimSun"/>
          <w:sz w:val="21"/>
          <w:szCs w:val="21"/>
          <w:spacing w:val="-9"/>
        </w:rPr>
        <w:t>居民办事像城市居民一样方便。</w:t>
      </w:r>
    </w:p>
    <w:p>
      <w:pPr>
        <w:spacing w:line="302" w:lineRule="auto"/>
        <w:sectPr>
          <w:footerReference w:type="default" r:id="rId296"/>
          <w:pgSz w:w="8520" w:h="12900"/>
          <w:pgMar w:top="400" w:right="784" w:bottom="525" w:left="359" w:header="0" w:footer="376" w:gutter="0"/>
        </w:sectPr>
        <w:rPr>
          <w:rFonts w:ascii="SimSun" w:hAnsi="SimSun" w:eastAsia="SimSun" w:cs="SimSun"/>
          <w:sz w:val="21"/>
          <w:szCs w:val="21"/>
        </w:rPr>
      </w:pPr>
    </w:p>
    <w:p>
      <w:pPr>
        <w:ind w:left="2"/>
        <w:spacing w:before="283" w:line="221" w:lineRule="auto"/>
        <w:rPr>
          <w:rFonts w:ascii="SimHei" w:hAnsi="SimHei" w:eastAsia="SimHei" w:cs="SimHei"/>
          <w:sz w:val="17"/>
          <w:szCs w:val="17"/>
        </w:rPr>
      </w:pPr>
      <w:r>
        <w:rPr>
          <w:rFonts w:ascii="SimHei" w:hAnsi="SimHei" w:eastAsia="SimHei" w:cs="SimHei"/>
          <w:sz w:val="17"/>
          <w:szCs w:val="17"/>
          <w:b/>
          <w:bCs/>
          <w:spacing w:val="-11"/>
        </w:rPr>
        <w:t>数字化转型与治理方法论</w:t>
      </w:r>
    </w:p>
    <w:p>
      <w:pPr>
        <w:pStyle w:val="BodyText"/>
        <w:spacing w:line="366" w:lineRule="auto"/>
        <w:rPr/>
      </w:pPr>
      <w:r/>
    </w:p>
    <w:p>
      <w:pPr>
        <w:ind w:left="92"/>
        <w:spacing w:before="68" w:line="221" w:lineRule="auto"/>
        <w:rPr>
          <w:rFonts w:ascii="SimHei" w:hAnsi="SimHei" w:eastAsia="SimHei" w:cs="SimHei"/>
          <w:sz w:val="21"/>
          <w:szCs w:val="21"/>
        </w:rPr>
      </w:pPr>
      <w:bookmarkStart w:name="bookmark126" w:id="124"/>
      <w:bookmarkEnd w:id="124"/>
      <w:r>
        <w:rPr>
          <w:rFonts w:ascii="SimHei" w:hAnsi="SimHei" w:eastAsia="SimHei" w:cs="SimHei"/>
          <w:sz w:val="21"/>
          <w:szCs w:val="21"/>
          <w:b/>
          <w:bCs/>
          <w:spacing w:val="31"/>
        </w:rPr>
        <w:t>(二)促进区域发展均等化</w:t>
      </w:r>
    </w:p>
    <w:p>
      <w:pPr>
        <w:ind w:firstLine="409"/>
        <w:spacing w:before="193" w:line="309" w:lineRule="auto"/>
        <w:jc w:val="both"/>
        <w:rPr>
          <w:rFonts w:ascii="SimSun" w:hAnsi="SimSun" w:eastAsia="SimSun" w:cs="SimSun"/>
          <w:sz w:val="21"/>
          <w:szCs w:val="21"/>
        </w:rPr>
      </w:pPr>
      <w:r>
        <w:rPr>
          <w:rFonts w:ascii="SimSun" w:hAnsi="SimSun" w:eastAsia="SimSun" w:cs="SimSun"/>
          <w:sz w:val="21"/>
          <w:szCs w:val="21"/>
          <w:spacing w:val="-6"/>
        </w:rPr>
        <w:t>随着数字化的加速推进，各地加快推进网络基础设</w:t>
      </w:r>
      <w:r>
        <w:rPr>
          <w:rFonts w:ascii="SimSun" w:hAnsi="SimSun" w:eastAsia="SimSun" w:cs="SimSun"/>
          <w:sz w:val="21"/>
          <w:szCs w:val="21"/>
          <w:spacing w:val="-7"/>
        </w:rPr>
        <w:t>施、电子商务、快递物流、</w:t>
      </w:r>
      <w:r>
        <w:rPr>
          <w:rFonts w:ascii="SimSun" w:hAnsi="SimSun" w:eastAsia="SimSun" w:cs="SimSun"/>
          <w:sz w:val="21"/>
          <w:szCs w:val="21"/>
        </w:rPr>
        <w:t xml:space="preserve"> </w:t>
      </w:r>
      <w:r>
        <w:rPr>
          <w:rFonts w:ascii="SimSun" w:hAnsi="SimSun" w:eastAsia="SimSun" w:cs="SimSun"/>
          <w:sz w:val="21"/>
          <w:szCs w:val="21"/>
          <w:spacing w:val="-3"/>
        </w:rPr>
        <w:t>社交网络等普及应用，加快推进互联网、大数据、人工智能和经济社会</w:t>
      </w:r>
      <w:r>
        <w:rPr>
          <w:rFonts w:ascii="SimSun" w:hAnsi="SimSun" w:eastAsia="SimSun" w:cs="SimSun"/>
          <w:sz w:val="21"/>
          <w:szCs w:val="21"/>
          <w:spacing w:val="-4"/>
        </w:rPr>
        <w:t>发展深度</w:t>
      </w:r>
      <w:r>
        <w:rPr>
          <w:rFonts w:ascii="SimSun" w:hAnsi="SimSun" w:eastAsia="SimSun" w:cs="SimSun"/>
          <w:sz w:val="21"/>
          <w:szCs w:val="21"/>
        </w:rPr>
        <w:t xml:space="preserve">  </w:t>
      </w:r>
      <w:r>
        <w:rPr>
          <w:rFonts w:ascii="SimSun" w:hAnsi="SimSun" w:eastAsia="SimSun" w:cs="SimSun"/>
          <w:sz w:val="21"/>
          <w:szCs w:val="21"/>
          <w:spacing w:val="-3"/>
        </w:rPr>
        <w:t>融合，为各区域平等分享发展机会提供了重要条件保障。宽带网络、移动通信网</w:t>
      </w:r>
      <w:r>
        <w:rPr>
          <w:rFonts w:ascii="SimSun" w:hAnsi="SimSun" w:eastAsia="SimSun" w:cs="SimSun"/>
          <w:sz w:val="21"/>
          <w:szCs w:val="21"/>
          <w:spacing w:val="4"/>
        </w:rPr>
        <w:t xml:space="preserve"> </w:t>
      </w:r>
      <w:r>
        <w:rPr>
          <w:rFonts w:ascii="SimSun" w:hAnsi="SimSun" w:eastAsia="SimSun" w:cs="SimSun"/>
          <w:sz w:val="21"/>
          <w:szCs w:val="21"/>
          <w:spacing w:val="-3"/>
        </w:rPr>
        <w:t>络等网络基础设施普及，逐渐减小了地理位置、资源要素、政策</w:t>
      </w:r>
      <w:r>
        <w:rPr>
          <w:rFonts w:ascii="SimSun" w:hAnsi="SimSun" w:eastAsia="SimSun" w:cs="SimSun"/>
          <w:sz w:val="21"/>
          <w:szCs w:val="21"/>
          <w:spacing w:val="-4"/>
        </w:rPr>
        <w:t>条件等传统因素</w:t>
      </w:r>
      <w:r>
        <w:rPr>
          <w:rFonts w:ascii="SimSun" w:hAnsi="SimSun" w:eastAsia="SimSun" w:cs="SimSun"/>
          <w:sz w:val="21"/>
          <w:szCs w:val="21"/>
        </w:rPr>
        <w:t xml:space="preserve">  </w:t>
      </w:r>
      <w:r>
        <w:rPr>
          <w:rFonts w:ascii="SimSun" w:hAnsi="SimSun" w:eastAsia="SimSun" w:cs="SimSun"/>
          <w:sz w:val="21"/>
          <w:szCs w:val="21"/>
        </w:rPr>
        <w:t>对区域发展的影响，为各地提供了均等分享</w:t>
      </w:r>
      <w:r>
        <w:rPr>
          <w:rFonts w:ascii="SimSun" w:hAnsi="SimSun" w:eastAsia="SimSun" w:cs="SimSun"/>
          <w:sz w:val="21"/>
          <w:szCs w:val="21"/>
          <w:spacing w:val="-1"/>
        </w:rPr>
        <w:t>网络空间和数字化发展成果的条件，</w:t>
      </w:r>
      <w:r>
        <w:rPr>
          <w:rFonts w:ascii="SimSun" w:hAnsi="SimSun" w:eastAsia="SimSun" w:cs="SimSun"/>
          <w:sz w:val="21"/>
          <w:szCs w:val="21"/>
        </w:rPr>
        <w:t xml:space="preserve"> </w:t>
      </w:r>
      <w:r>
        <w:rPr>
          <w:rFonts w:ascii="SimSun" w:hAnsi="SimSun" w:eastAsia="SimSun" w:cs="SimSun"/>
          <w:sz w:val="21"/>
          <w:szCs w:val="21"/>
          <w:spacing w:val="-3"/>
        </w:rPr>
        <w:t>助推了各地产业数字化转型和数字社会建设，缩小了地区数字</w:t>
      </w:r>
      <w:r>
        <w:rPr>
          <w:rFonts w:ascii="SimSun" w:hAnsi="SimSun" w:eastAsia="SimSun" w:cs="SimSun"/>
          <w:sz w:val="21"/>
          <w:szCs w:val="21"/>
          <w:spacing w:val="-4"/>
        </w:rPr>
        <w:t>鸿沟，增强了各地</w:t>
      </w:r>
      <w:r>
        <w:rPr>
          <w:rFonts w:ascii="SimSun" w:hAnsi="SimSun" w:eastAsia="SimSun" w:cs="SimSun"/>
          <w:sz w:val="21"/>
          <w:szCs w:val="21"/>
        </w:rPr>
        <w:t xml:space="preserve">  </w:t>
      </w:r>
      <w:r>
        <w:rPr>
          <w:rFonts w:ascii="SimSun" w:hAnsi="SimSun" w:eastAsia="SimSun" w:cs="SimSun"/>
          <w:sz w:val="21"/>
          <w:szCs w:val="21"/>
          <w:spacing w:val="-3"/>
        </w:rPr>
        <w:t>发展能力。电子商务和物流业的发展和普遍应用，畅通了买卖供求</w:t>
      </w:r>
      <w:r>
        <w:rPr>
          <w:rFonts w:ascii="SimSun" w:hAnsi="SimSun" w:eastAsia="SimSun" w:cs="SimSun"/>
          <w:sz w:val="21"/>
          <w:szCs w:val="21"/>
          <w:spacing w:val="-4"/>
        </w:rPr>
        <w:t>对接和流通渠</w:t>
      </w:r>
      <w:r>
        <w:rPr>
          <w:rFonts w:ascii="SimSun" w:hAnsi="SimSun" w:eastAsia="SimSun" w:cs="SimSun"/>
          <w:sz w:val="21"/>
          <w:szCs w:val="21"/>
        </w:rPr>
        <w:t xml:space="preserve">  </w:t>
      </w:r>
      <w:r>
        <w:rPr>
          <w:rFonts w:ascii="SimSun" w:hAnsi="SimSun" w:eastAsia="SimSun" w:cs="SimSun"/>
          <w:sz w:val="21"/>
          <w:szCs w:val="21"/>
          <w:spacing w:val="-6"/>
        </w:rPr>
        <w:t>道，结束了商品销售交易地域限制，无论东中西部、沿海</w:t>
      </w:r>
      <w:r>
        <w:rPr>
          <w:rFonts w:ascii="SimSun" w:hAnsi="SimSun" w:eastAsia="SimSun" w:cs="SimSun"/>
          <w:sz w:val="21"/>
          <w:szCs w:val="21"/>
          <w:spacing w:val="-7"/>
        </w:rPr>
        <w:t>和内陆，还是边疆地区、</w:t>
      </w:r>
      <w:r>
        <w:rPr>
          <w:rFonts w:ascii="SimSun" w:hAnsi="SimSun" w:eastAsia="SimSun" w:cs="SimSun"/>
          <w:sz w:val="21"/>
          <w:szCs w:val="21"/>
        </w:rPr>
        <w:t xml:space="preserve"> </w:t>
      </w:r>
      <w:r>
        <w:rPr>
          <w:rFonts w:ascii="SimSun" w:hAnsi="SimSun" w:eastAsia="SimSun" w:cs="SimSun"/>
          <w:sz w:val="21"/>
          <w:szCs w:val="21"/>
          <w:spacing w:val="-3"/>
        </w:rPr>
        <w:t>偏远山区，依托大型电子商务平台，消除了供求信息不对称，</w:t>
      </w:r>
      <w:r>
        <w:rPr>
          <w:rFonts w:ascii="SimSun" w:hAnsi="SimSun" w:eastAsia="SimSun" w:cs="SimSun"/>
          <w:sz w:val="21"/>
          <w:szCs w:val="21"/>
          <w:spacing w:val="-4"/>
        </w:rPr>
        <w:t>任何区域企业和个</w:t>
      </w:r>
      <w:r>
        <w:rPr>
          <w:rFonts w:ascii="SimSun" w:hAnsi="SimSun" w:eastAsia="SimSun" w:cs="SimSun"/>
          <w:sz w:val="21"/>
          <w:szCs w:val="21"/>
        </w:rPr>
        <w:t xml:space="preserve">  </w:t>
      </w:r>
      <w:r>
        <w:rPr>
          <w:rFonts w:ascii="SimSun" w:hAnsi="SimSun" w:eastAsia="SimSun" w:cs="SimSun"/>
          <w:sz w:val="21"/>
          <w:szCs w:val="21"/>
          <w:spacing w:val="-6"/>
        </w:rPr>
        <w:t>体商户均有能力实现产品“全球买”“全球卖”,让市场竞争回归产品质量竞争本</w:t>
      </w:r>
      <w:r>
        <w:rPr>
          <w:rFonts w:ascii="SimSun" w:hAnsi="SimSun" w:eastAsia="SimSun" w:cs="SimSun"/>
          <w:sz w:val="21"/>
          <w:szCs w:val="21"/>
        </w:rPr>
        <w:t xml:space="preserve">  </w:t>
      </w:r>
      <w:r>
        <w:rPr>
          <w:rFonts w:ascii="SimSun" w:hAnsi="SimSun" w:eastAsia="SimSun" w:cs="SimSun"/>
          <w:sz w:val="21"/>
          <w:szCs w:val="21"/>
          <w:spacing w:val="-6"/>
        </w:rPr>
        <w:t>源。社交网络的普及应用，缩小了各地与世界的距离，拉</w:t>
      </w:r>
      <w:r>
        <w:rPr>
          <w:rFonts w:ascii="SimSun" w:hAnsi="SimSun" w:eastAsia="SimSun" w:cs="SimSun"/>
          <w:sz w:val="21"/>
          <w:szCs w:val="21"/>
          <w:spacing w:val="-7"/>
        </w:rPr>
        <w:t>近了人际、商务、科研、</w:t>
      </w:r>
      <w:r>
        <w:rPr>
          <w:rFonts w:ascii="SimSun" w:hAnsi="SimSun" w:eastAsia="SimSun" w:cs="SimSun"/>
          <w:sz w:val="21"/>
          <w:szCs w:val="21"/>
        </w:rPr>
        <w:t xml:space="preserve"> </w:t>
      </w:r>
      <w:r>
        <w:rPr>
          <w:rFonts w:ascii="SimSun" w:hAnsi="SimSun" w:eastAsia="SimSun" w:cs="SimSun"/>
          <w:sz w:val="21"/>
          <w:szCs w:val="21"/>
          <w:spacing w:val="-3"/>
        </w:rPr>
        <w:t>学术等交流时空距离，为各地平等分享发展机会和参与发展竞争提供了重要平台 </w:t>
      </w:r>
      <w:r>
        <w:rPr>
          <w:rFonts w:ascii="SimSun" w:hAnsi="SimSun" w:eastAsia="SimSun" w:cs="SimSun"/>
          <w:sz w:val="21"/>
          <w:szCs w:val="21"/>
          <w:spacing w:val="-9"/>
        </w:rPr>
        <w:t>支撑。</w:t>
      </w:r>
    </w:p>
    <w:p>
      <w:pPr>
        <w:pStyle w:val="BodyText"/>
        <w:spacing w:line="315"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2"/>
        </w:rPr>
        <w:t>(三)促进群体发展均等化</w:t>
      </w:r>
    </w:p>
    <w:p>
      <w:pPr>
        <w:ind w:firstLine="419"/>
        <w:spacing w:before="173" w:line="309" w:lineRule="auto"/>
        <w:jc w:val="both"/>
        <w:rPr>
          <w:rFonts w:ascii="SimSun" w:hAnsi="SimSun" w:eastAsia="SimSun" w:cs="SimSun"/>
          <w:sz w:val="21"/>
          <w:szCs w:val="21"/>
        </w:rPr>
      </w:pPr>
      <w:r>
        <w:rPr>
          <w:rFonts w:ascii="SimSun" w:hAnsi="SimSun" w:eastAsia="SimSun" w:cs="SimSun"/>
          <w:sz w:val="21"/>
          <w:szCs w:val="21"/>
          <w:spacing w:val="-3"/>
        </w:rPr>
        <w:t>网络教育、社交网络、电子商务、电子支付、网络娱乐等网络信息服务的发 </w:t>
      </w:r>
      <w:r>
        <w:rPr>
          <w:rFonts w:ascii="SimSun" w:hAnsi="SimSun" w:eastAsia="SimSun" w:cs="SimSun"/>
          <w:sz w:val="21"/>
          <w:szCs w:val="21"/>
          <w:spacing w:val="-3"/>
        </w:rPr>
        <w:t>展和普及应用，为不同区域不同类型的人群发展提供了统一舞</w:t>
      </w:r>
      <w:r>
        <w:rPr>
          <w:rFonts w:ascii="SimSun" w:hAnsi="SimSun" w:eastAsia="SimSun" w:cs="SimSun"/>
          <w:sz w:val="21"/>
          <w:szCs w:val="21"/>
          <w:spacing w:val="-4"/>
        </w:rPr>
        <w:t>台，增强了个体发</w:t>
      </w:r>
      <w:r>
        <w:rPr>
          <w:rFonts w:ascii="SimSun" w:hAnsi="SimSun" w:eastAsia="SimSun" w:cs="SimSun"/>
          <w:sz w:val="21"/>
          <w:szCs w:val="21"/>
        </w:rPr>
        <w:t xml:space="preserve">  </w:t>
      </w:r>
      <w:r>
        <w:rPr>
          <w:rFonts w:ascii="SimSun" w:hAnsi="SimSun" w:eastAsia="SimSun" w:cs="SimSun"/>
          <w:sz w:val="21"/>
          <w:szCs w:val="21"/>
          <w:spacing w:val="-1"/>
        </w:rPr>
        <w:t>展和拓展能力。网络教育发展为不同群体的自我发展提升提供了更多选择机会，</w:t>
      </w:r>
      <w:r>
        <w:rPr>
          <w:rFonts w:ascii="SimSun" w:hAnsi="SimSun" w:eastAsia="SimSun" w:cs="SimSun"/>
          <w:sz w:val="21"/>
          <w:szCs w:val="21"/>
          <w:spacing w:val="18"/>
        </w:rPr>
        <w:t xml:space="preserve"> </w:t>
      </w:r>
      <w:r>
        <w:rPr>
          <w:rFonts w:ascii="SimSun" w:hAnsi="SimSun" w:eastAsia="SimSun" w:cs="SimSun"/>
          <w:sz w:val="21"/>
          <w:szCs w:val="21"/>
          <w:spacing w:val="-3"/>
        </w:rPr>
        <w:t>降低了个体学习教育对时空、年龄、经济等因素的限制，丰富了学习渠道和学习 </w:t>
      </w:r>
      <w:r>
        <w:rPr>
          <w:rFonts w:ascii="SimSun" w:hAnsi="SimSun" w:eastAsia="SimSun" w:cs="SimSun"/>
          <w:sz w:val="21"/>
          <w:szCs w:val="21"/>
          <w:spacing w:val="-1"/>
        </w:rPr>
        <w:t>内容，促进了不同群体的共同学习成长。微信、微博、抖音等社交网络的发展，</w:t>
      </w:r>
      <w:r>
        <w:rPr>
          <w:rFonts w:ascii="SimSun" w:hAnsi="SimSun" w:eastAsia="SimSun" w:cs="SimSun"/>
          <w:sz w:val="21"/>
          <w:szCs w:val="21"/>
          <w:spacing w:val="18"/>
        </w:rPr>
        <w:t xml:space="preserve"> </w:t>
      </w:r>
      <w:r>
        <w:rPr>
          <w:rFonts w:ascii="SimSun" w:hAnsi="SimSun" w:eastAsia="SimSun" w:cs="SimSun"/>
          <w:sz w:val="21"/>
          <w:szCs w:val="21"/>
          <w:spacing w:val="-3"/>
        </w:rPr>
        <w:t>提升了不同区域不同类型人群交流互动、资讯摄取、自我展示、宣传推广、社会 </w:t>
      </w:r>
      <w:r>
        <w:rPr>
          <w:rFonts w:ascii="SimSun" w:hAnsi="SimSun" w:eastAsia="SimSun" w:cs="SimSun"/>
          <w:sz w:val="21"/>
          <w:szCs w:val="21"/>
          <w:spacing w:val="-3"/>
        </w:rPr>
        <w:t>动员等能力，拓展了个体自我发展空间。电子商务的发展和应</w:t>
      </w:r>
      <w:r>
        <w:rPr>
          <w:rFonts w:ascii="SimSun" w:hAnsi="SimSun" w:eastAsia="SimSun" w:cs="SimSun"/>
          <w:sz w:val="21"/>
          <w:szCs w:val="21"/>
          <w:spacing w:val="-4"/>
        </w:rPr>
        <w:t>用，减少了不同群</w:t>
      </w:r>
      <w:r>
        <w:rPr>
          <w:rFonts w:ascii="SimSun" w:hAnsi="SimSun" w:eastAsia="SimSun" w:cs="SimSun"/>
          <w:sz w:val="21"/>
          <w:szCs w:val="21"/>
        </w:rPr>
        <w:t xml:space="preserve">  </w:t>
      </w:r>
      <w:r>
        <w:rPr>
          <w:rFonts w:ascii="SimSun" w:hAnsi="SimSun" w:eastAsia="SimSun" w:cs="SimSun"/>
          <w:sz w:val="21"/>
          <w:szCs w:val="21"/>
          <w:spacing w:val="-3"/>
        </w:rPr>
        <w:t>体购物时空依赖限制，整体提升了不同层次人群的商品选购能力，极大地满足了 </w:t>
      </w:r>
      <w:r>
        <w:rPr>
          <w:rFonts w:ascii="SimSun" w:hAnsi="SimSun" w:eastAsia="SimSun" w:cs="SimSun"/>
          <w:sz w:val="21"/>
          <w:szCs w:val="21"/>
          <w:spacing w:val="-3"/>
        </w:rPr>
        <w:t>各类人群不同层次消费需求，激发了潜在消费潜力。微信、支付</w:t>
      </w:r>
      <w:r>
        <w:rPr>
          <w:rFonts w:ascii="SimSun" w:hAnsi="SimSun" w:eastAsia="SimSun" w:cs="SimSun"/>
          <w:sz w:val="21"/>
          <w:szCs w:val="21"/>
          <w:spacing w:val="-4"/>
        </w:rPr>
        <w:t>宝、银联等电子</w:t>
      </w:r>
      <w:r>
        <w:rPr>
          <w:rFonts w:ascii="SimSun" w:hAnsi="SimSun" w:eastAsia="SimSun" w:cs="SimSun"/>
          <w:sz w:val="21"/>
          <w:szCs w:val="21"/>
        </w:rPr>
        <w:t xml:space="preserve">  </w:t>
      </w:r>
      <w:r>
        <w:rPr>
          <w:rFonts w:ascii="SimSun" w:hAnsi="SimSun" w:eastAsia="SimSun" w:cs="SimSun"/>
          <w:sz w:val="21"/>
          <w:szCs w:val="21"/>
          <w:spacing w:val="-3"/>
        </w:rPr>
        <w:t>支付工具广泛普及应用，提高了各类场景支付的便捷性，减少</w:t>
      </w:r>
      <w:r>
        <w:rPr>
          <w:rFonts w:ascii="SimSun" w:hAnsi="SimSun" w:eastAsia="SimSun" w:cs="SimSun"/>
          <w:sz w:val="21"/>
          <w:szCs w:val="21"/>
          <w:spacing w:val="-4"/>
        </w:rPr>
        <w:t>了支付交易纠纷发</w:t>
      </w:r>
      <w:r>
        <w:rPr>
          <w:rFonts w:ascii="SimSun" w:hAnsi="SimSun" w:eastAsia="SimSun" w:cs="SimSun"/>
          <w:sz w:val="21"/>
          <w:szCs w:val="21"/>
        </w:rPr>
        <w:t xml:space="preserve">  </w:t>
      </w:r>
      <w:r>
        <w:rPr>
          <w:rFonts w:ascii="SimSun" w:hAnsi="SimSun" w:eastAsia="SimSun" w:cs="SimSun"/>
          <w:sz w:val="21"/>
          <w:szCs w:val="21"/>
          <w:spacing w:val="-3"/>
        </w:rPr>
        <w:t>生，提升了不同类型人群的支付速度和体验。网络娱乐信息服务的发展，打破了 </w:t>
      </w:r>
      <w:r>
        <w:rPr>
          <w:rFonts w:ascii="SimSun" w:hAnsi="SimSun" w:eastAsia="SimSun" w:cs="SimSun"/>
          <w:sz w:val="21"/>
          <w:szCs w:val="21"/>
          <w:spacing w:val="-3"/>
        </w:rPr>
        <w:t>人群区域、性别、年龄、民族、种族、信仰等属性的差异，人们集聚在自发组成 </w:t>
      </w:r>
      <w:r>
        <w:rPr>
          <w:rFonts w:ascii="SimSun" w:hAnsi="SimSun" w:eastAsia="SimSun" w:cs="SimSun"/>
          <w:sz w:val="21"/>
          <w:szCs w:val="21"/>
          <w:spacing w:val="-12"/>
        </w:rPr>
        <w:t>的网络影院、网络游戏厅、网络棋牌室，</w:t>
      </w:r>
      <w:r>
        <w:rPr>
          <w:rFonts w:ascii="SimSun" w:hAnsi="SimSun" w:eastAsia="SimSun" w:cs="SimSun"/>
          <w:sz w:val="21"/>
          <w:szCs w:val="21"/>
          <w:spacing w:val="66"/>
        </w:rPr>
        <w:t xml:space="preserve"> </w:t>
      </w:r>
      <w:r>
        <w:rPr>
          <w:rFonts w:ascii="SimSun" w:hAnsi="SimSun" w:eastAsia="SimSun" w:cs="SimSun"/>
          <w:sz w:val="21"/>
          <w:szCs w:val="21"/>
          <w:spacing w:val="-12"/>
        </w:rPr>
        <w:t>一起共娱共乐。</w:t>
      </w:r>
    </w:p>
    <w:p>
      <w:pPr>
        <w:spacing w:line="309" w:lineRule="auto"/>
        <w:sectPr>
          <w:footerReference w:type="default" r:id="rId297"/>
          <w:pgSz w:w="8520" w:h="12920"/>
          <w:pgMar w:top="400" w:right="464" w:bottom="505" w:left="720" w:header="0" w:footer="356" w:gutter="0"/>
        </w:sectPr>
        <w:rPr>
          <w:rFonts w:ascii="SimSun" w:hAnsi="SimSun" w:eastAsia="SimSun" w:cs="SimSun"/>
          <w:sz w:val="21"/>
          <w:szCs w:val="21"/>
        </w:rPr>
      </w:pPr>
    </w:p>
    <w:p>
      <w:pPr>
        <w:ind w:left="2779"/>
        <w:spacing w:before="258" w:line="213" w:lineRule="auto"/>
        <w:rPr>
          <w:rFonts w:ascii="SimHei" w:hAnsi="SimHei" w:eastAsia="SimHei" w:cs="SimHei"/>
          <w:sz w:val="17"/>
          <w:szCs w:val="17"/>
        </w:rPr>
      </w:pPr>
      <w:r>
        <w:rPr>
          <w:rFonts w:ascii="SimHei" w:hAnsi="SimHei" w:eastAsia="SimHei" w:cs="SimHei"/>
          <w:sz w:val="17"/>
          <w:szCs w:val="17"/>
          <w:spacing w:val="-6"/>
        </w:rPr>
        <w:t>第五章</w:t>
      </w:r>
      <w:r>
        <w:rPr>
          <w:rFonts w:ascii="SimHei" w:hAnsi="SimHei" w:eastAsia="SimHei" w:cs="SimHei"/>
          <w:sz w:val="17"/>
          <w:szCs w:val="17"/>
          <w:spacing w:val="-6"/>
        </w:rPr>
        <w:t xml:space="preserve"> </w:t>
      </w:r>
      <w:r>
        <w:rPr>
          <w:rFonts w:ascii="SimHei" w:hAnsi="SimHei" w:eastAsia="SimHei" w:cs="SimHei"/>
          <w:sz w:val="17"/>
          <w:szCs w:val="17"/>
          <w:spacing w:val="-6"/>
        </w:rPr>
        <w:t>数字社会：深化融合创新应用，构建社会智慧运行模式</w:t>
      </w:r>
    </w:p>
    <w:p>
      <w:pPr>
        <w:pStyle w:val="BodyText"/>
        <w:spacing w:line="36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9"/>
        </w:rPr>
        <w:t>(四)促进企业发展均等化</w:t>
      </w:r>
    </w:p>
    <w:p>
      <w:pPr>
        <w:ind w:right="65" w:firstLine="399"/>
        <w:spacing w:before="199" w:line="307" w:lineRule="auto"/>
        <w:jc w:val="both"/>
        <w:rPr>
          <w:rFonts w:ascii="SimSun" w:hAnsi="SimSun" w:eastAsia="SimSun" w:cs="SimSun"/>
          <w:sz w:val="21"/>
          <w:szCs w:val="21"/>
        </w:rPr>
      </w:pPr>
      <w:r>
        <w:rPr>
          <w:rFonts w:ascii="SimSun" w:hAnsi="SimSun" w:eastAsia="SimSun" w:cs="SimSun"/>
          <w:sz w:val="21"/>
          <w:szCs w:val="21"/>
          <w:spacing w:val="-6"/>
        </w:rPr>
        <w:t>随着产业数字化的加速推进，电子商务、工业互联网等新型生产方式的发</w:t>
      </w:r>
      <w:r>
        <w:rPr>
          <w:rFonts w:ascii="SimSun" w:hAnsi="SimSun" w:eastAsia="SimSun" w:cs="SimSun"/>
          <w:sz w:val="21"/>
          <w:szCs w:val="21"/>
          <w:spacing w:val="-7"/>
        </w:rPr>
        <w:t>展，</w:t>
      </w:r>
      <w:r>
        <w:rPr>
          <w:rFonts w:ascii="SimSun" w:hAnsi="SimSun" w:eastAsia="SimSun" w:cs="SimSun"/>
          <w:sz w:val="21"/>
          <w:szCs w:val="21"/>
        </w:rPr>
        <w:t xml:space="preserve"> </w:t>
      </w:r>
      <w:r>
        <w:rPr>
          <w:rFonts w:ascii="SimSun" w:hAnsi="SimSun" w:eastAsia="SimSun" w:cs="SimSun"/>
          <w:sz w:val="21"/>
          <w:szCs w:val="21"/>
          <w:spacing w:val="-5"/>
        </w:rPr>
        <w:t>给予了中小企业更多发展机会，激发了中小</w:t>
      </w:r>
      <w:r>
        <w:rPr>
          <w:rFonts w:ascii="SimSun" w:hAnsi="SimSun" w:eastAsia="SimSun" w:cs="SimSun"/>
          <w:sz w:val="21"/>
          <w:szCs w:val="21"/>
          <w:spacing w:val="-6"/>
        </w:rPr>
        <w:t>企业发展活力，促进企业发展均等化。</w:t>
      </w:r>
      <w:r>
        <w:rPr>
          <w:rFonts w:ascii="SimSun" w:hAnsi="SimSun" w:eastAsia="SimSun" w:cs="SimSun"/>
          <w:sz w:val="21"/>
          <w:szCs w:val="21"/>
        </w:rPr>
        <w:t xml:space="preserve"> </w:t>
      </w:r>
      <w:r>
        <w:rPr>
          <w:rFonts w:ascii="SimSun" w:hAnsi="SimSun" w:eastAsia="SimSun" w:cs="SimSun"/>
          <w:sz w:val="21"/>
          <w:szCs w:val="21"/>
          <w:spacing w:val="-3"/>
        </w:rPr>
        <w:t>电子商务在广大中小企业中的普及应用，让大中小企业站在了更</w:t>
      </w:r>
      <w:r>
        <w:rPr>
          <w:rFonts w:ascii="SimSun" w:hAnsi="SimSun" w:eastAsia="SimSun" w:cs="SimSun"/>
          <w:sz w:val="21"/>
          <w:szCs w:val="21"/>
          <w:spacing w:val="-4"/>
        </w:rPr>
        <w:t>加公平竞争的平</w:t>
      </w:r>
      <w:r>
        <w:rPr>
          <w:rFonts w:ascii="SimSun" w:hAnsi="SimSun" w:eastAsia="SimSun" w:cs="SimSun"/>
          <w:sz w:val="21"/>
          <w:szCs w:val="21"/>
        </w:rPr>
        <w:t xml:space="preserve">  </w:t>
      </w:r>
      <w:r>
        <w:rPr>
          <w:rFonts w:ascii="SimSun" w:hAnsi="SimSun" w:eastAsia="SimSun" w:cs="SimSun"/>
          <w:sz w:val="21"/>
          <w:szCs w:val="21"/>
          <w:spacing w:val="-3"/>
        </w:rPr>
        <w:t>台上，它们的竞争方式从以前大型企业依靠掌控销售渠道、区域代理</w:t>
      </w:r>
      <w:r>
        <w:rPr>
          <w:rFonts w:ascii="SimSun" w:hAnsi="SimSun" w:eastAsia="SimSun" w:cs="SimSun"/>
          <w:sz w:val="21"/>
          <w:szCs w:val="21"/>
          <w:spacing w:val="-4"/>
        </w:rPr>
        <w:t>和销售门店</w:t>
      </w:r>
      <w:r>
        <w:rPr>
          <w:rFonts w:ascii="SimSun" w:hAnsi="SimSun" w:eastAsia="SimSun" w:cs="SimSun"/>
          <w:sz w:val="21"/>
          <w:szCs w:val="21"/>
        </w:rPr>
        <w:t xml:space="preserve">  </w:t>
      </w:r>
      <w:r>
        <w:rPr>
          <w:rFonts w:ascii="SimSun" w:hAnsi="SimSun" w:eastAsia="SimSun" w:cs="SimSun"/>
          <w:sz w:val="21"/>
          <w:szCs w:val="21"/>
          <w:spacing w:val="-2"/>
        </w:rPr>
        <w:t>等获得市场竞争优势，演变成为企业为摆脱运行成</w:t>
      </w:r>
      <w:r>
        <w:rPr>
          <w:rFonts w:ascii="SimSun" w:hAnsi="SimSun" w:eastAsia="SimSun" w:cs="SimSun"/>
          <w:sz w:val="21"/>
          <w:szCs w:val="21"/>
          <w:spacing w:val="-3"/>
        </w:rPr>
        <w:t>本的拖累，依靠电子商务大数</w:t>
      </w:r>
      <w:r>
        <w:rPr>
          <w:rFonts w:ascii="SimSun" w:hAnsi="SimSun" w:eastAsia="SimSun" w:cs="SimSun"/>
          <w:sz w:val="21"/>
          <w:szCs w:val="21"/>
        </w:rPr>
        <w:t xml:space="preserve">  </w:t>
      </w:r>
      <w:r>
        <w:rPr>
          <w:rFonts w:ascii="SimSun" w:hAnsi="SimSun" w:eastAsia="SimSun" w:cs="SimSun"/>
          <w:sz w:val="21"/>
          <w:szCs w:val="21"/>
        </w:rPr>
        <w:t>据开展大规模个性化定制、网络化营销和销</w:t>
      </w:r>
      <w:r>
        <w:rPr>
          <w:rFonts w:ascii="SimSun" w:hAnsi="SimSun" w:eastAsia="SimSun" w:cs="SimSun"/>
          <w:sz w:val="21"/>
          <w:szCs w:val="21"/>
          <w:spacing w:val="-1"/>
        </w:rPr>
        <w:t>售。中小企业以“小而快、小而精、</w:t>
      </w:r>
      <w:r>
        <w:rPr>
          <w:rFonts w:ascii="SimSun" w:hAnsi="SimSun" w:eastAsia="SimSun" w:cs="SimSun"/>
          <w:sz w:val="21"/>
          <w:szCs w:val="21"/>
        </w:rPr>
        <w:t xml:space="preserve"> </w:t>
      </w:r>
      <w:r>
        <w:rPr>
          <w:rFonts w:ascii="SimSun" w:hAnsi="SimSun" w:eastAsia="SimSun" w:cs="SimSun"/>
          <w:sz w:val="21"/>
          <w:szCs w:val="21"/>
          <w:spacing w:val="-2"/>
        </w:rPr>
        <w:t>小而美”的个性化服务模式赢得越来越多客户的认</w:t>
      </w:r>
      <w:r>
        <w:rPr>
          <w:rFonts w:ascii="SimSun" w:hAnsi="SimSun" w:eastAsia="SimSun" w:cs="SimSun"/>
          <w:sz w:val="21"/>
          <w:szCs w:val="21"/>
          <w:spacing w:val="-3"/>
        </w:rPr>
        <w:t>可和支持，市场竞争力大幅提</w:t>
      </w:r>
      <w:r>
        <w:rPr>
          <w:rFonts w:ascii="SimSun" w:hAnsi="SimSun" w:eastAsia="SimSun" w:cs="SimSun"/>
          <w:sz w:val="21"/>
          <w:szCs w:val="21"/>
        </w:rPr>
        <w:t xml:space="preserve">  </w:t>
      </w:r>
      <w:r>
        <w:rPr>
          <w:rFonts w:ascii="SimSun" w:hAnsi="SimSun" w:eastAsia="SimSun" w:cs="SimSun"/>
          <w:sz w:val="21"/>
          <w:szCs w:val="21"/>
          <w:spacing w:val="-3"/>
        </w:rPr>
        <w:t>升。工业互联网兴起，行业龙头企业依托工业互联网平台，带动了</w:t>
      </w:r>
      <w:r>
        <w:rPr>
          <w:rFonts w:ascii="SimSun" w:hAnsi="SimSun" w:eastAsia="SimSun" w:cs="SimSun"/>
          <w:sz w:val="21"/>
          <w:szCs w:val="21"/>
          <w:spacing w:val="-4"/>
        </w:rPr>
        <w:t>产业链上下游</w:t>
      </w:r>
      <w:r>
        <w:rPr>
          <w:rFonts w:ascii="SimSun" w:hAnsi="SimSun" w:eastAsia="SimSun" w:cs="SimSun"/>
          <w:sz w:val="21"/>
          <w:szCs w:val="21"/>
        </w:rPr>
        <w:t xml:space="preserve">  </w:t>
      </w:r>
      <w:r>
        <w:rPr>
          <w:rFonts w:ascii="SimSun" w:hAnsi="SimSun" w:eastAsia="SimSun" w:cs="SimSun"/>
          <w:sz w:val="21"/>
          <w:szCs w:val="21"/>
          <w:spacing w:val="-2"/>
        </w:rPr>
        <w:t>企业数字化协同发展，推动产业链上下游企业在原材料、中间品、研发</w:t>
      </w:r>
      <w:r>
        <w:rPr>
          <w:rFonts w:ascii="SimSun" w:hAnsi="SimSun" w:eastAsia="SimSun" w:cs="SimSun"/>
          <w:sz w:val="21"/>
          <w:szCs w:val="21"/>
          <w:spacing w:val="-3"/>
        </w:rPr>
        <w:t>生产能力</w:t>
      </w:r>
      <w:r>
        <w:rPr>
          <w:rFonts w:ascii="SimSun" w:hAnsi="SimSun" w:eastAsia="SimSun" w:cs="SimSun"/>
          <w:sz w:val="21"/>
          <w:szCs w:val="21"/>
        </w:rPr>
        <w:t xml:space="preserve">  </w:t>
      </w:r>
      <w:r>
        <w:rPr>
          <w:rFonts w:ascii="SimSun" w:hAnsi="SimSun" w:eastAsia="SimSun" w:cs="SimSun"/>
          <w:sz w:val="21"/>
          <w:szCs w:val="21"/>
          <w:spacing w:val="-7"/>
        </w:rPr>
        <w:t>等方面共享，促进了大中小企业融通发展。</w:t>
      </w:r>
    </w:p>
    <w:p>
      <w:pPr>
        <w:pStyle w:val="BodyText"/>
        <w:spacing w:line="32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6"/>
        </w:rPr>
        <w:t>二</w:t>
      </w:r>
      <w:r>
        <w:rPr>
          <w:rFonts w:ascii="SimHei" w:hAnsi="SimHei" w:eastAsia="SimHei" w:cs="SimHei"/>
          <w:sz w:val="21"/>
          <w:szCs w:val="21"/>
          <w:spacing w:val="-8"/>
        </w:rPr>
        <w:t xml:space="preserve"> </w:t>
      </w:r>
      <w:r>
        <w:rPr>
          <w:rFonts w:ascii="SimHei" w:hAnsi="SimHei" w:eastAsia="SimHei" w:cs="SimHei"/>
          <w:sz w:val="21"/>
          <w:szCs w:val="21"/>
          <w:b/>
          <w:bCs/>
          <w:spacing w:val="36"/>
        </w:rPr>
        <w:t>、以数字化推进发展均等化建议</w:t>
      </w:r>
    </w:p>
    <w:p>
      <w:pPr>
        <w:pStyle w:val="BodyText"/>
        <w:spacing w:line="34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52"/>
        </w:rPr>
        <w:t xml:space="preserve"> </w:t>
      </w:r>
      <w:r>
        <w:rPr>
          <w:rFonts w:ascii="SimHei" w:hAnsi="SimHei" w:eastAsia="SimHei" w:cs="SimHei"/>
          <w:sz w:val="21"/>
          <w:szCs w:val="21"/>
          <w:b/>
          <w:bCs/>
          <w:spacing w:val="23"/>
        </w:rPr>
        <w:t>一</w:t>
      </w:r>
      <w:r>
        <w:rPr>
          <w:rFonts w:ascii="SimHei" w:hAnsi="SimHei" w:eastAsia="SimHei" w:cs="SimHei"/>
          <w:sz w:val="21"/>
          <w:szCs w:val="21"/>
          <w:spacing w:val="-63"/>
        </w:rPr>
        <w:t xml:space="preserve"> </w:t>
      </w:r>
      <w:r>
        <w:rPr>
          <w:rFonts w:ascii="SimHei" w:hAnsi="SimHei" w:eastAsia="SimHei" w:cs="SimHei"/>
          <w:sz w:val="21"/>
          <w:szCs w:val="21"/>
          <w:b/>
          <w:bCs/>
          <w:spacing w:val="23"/>
        </w:rPr>
        <w:t>)扩大网络基础设施覆盖范围</w:t>
      </w:r>
    </w:p>
    <w:p>
      <w:pPr>
        <w:ind w:right="65" w:firstLine="399"/>
        <w:spacing w:before="200" w:line="303" w:lineRule="auto"/>
        <w:jc w:val="both"/>
        <w:rPr>
          <w:rFonts w:ascii="SimSun" w:hAnsi="SimSun" w:eastAsia="SimSun" w:cs="SimSun"/>
          <w:sz w:val="21"/>
          <w:szCs w:val="21"/>
        </w:rPr>
      </w:pPr>
      <w:r>
        <w:rPr>
          <w:rFonts w:ascii="SimSun" w:hAnsi="SimSun" w:eastAsia="SimSun" w:cs="SimSun"/>
          <w:sz w:val="21"/>
          <w:szCs w:val="21"/>
          <w:spacing w:val="-3"/>
        </w:rPr>
        <w:t>大力推进数字乡村建设，实施光纤进村入户工程，加大农村社区光网改造力</w:t>
      </w:r>
      <w:r>
        <w:rPr>
          <w:rFonts w:ascii="SimSun" w:hAnsi="SimSun" w:eastAsia="SimSun" w:cs="SimSun"/>
          <w:sz w:val="21"/>
          <w:szCs w:val="21"/>
          <w:spacing w:val="7"/>
        </w:rPr>
        <w:t xml:space="preserve">  </w:t>
      </w:r>
      <w:r>
        <w:rPr>
          <w:rFonts w:ascii="SimSun" w:hAnsi="SimSun" w:eastAsia="SimSun" w:cs="SimSun"/>
          <w:sz w:val="21"/>
          <w:szCs w:val="21"/>
          <w:spacing w:val="-2"/>
        </w:rPr>
        <w:t>度，持续推进宽带普及提速降费，提高家庭固定宽带</w:t>
      </w:r>
      <w:r>
        <w:rPr>
          <w:rFonts w:ascii="SimSun" w:hAnsi="SimSun" w:eastAsia="SimSun" w:cs="SimSun"/>
          <w:sz w:val="21"/>
          <w:szCs w:val="21"/>
          <w:spacing w:val="-3"/>
        </w:rPr>
        <w:t>普及率，逐步让宽带网络成</w:t>
      </w:r>
      <w:r>
        <w:rPr>
          <w:rFonts w:ascii="SimSun" w:hAnsi="SimSun" w:eastAsia="SimSun" w:cs="SimSun"/>
          <w:sz w:val="21"/>
          <w:szCs w:val="21"/>
        </w:rPr>
        <w:t xml:space="preserve">  </w:t>
      </w:r>
      <w:r>
        <w:rPr>
          <w:rFonts w:ascii="SimSun" w:hAnsi="SimSun" w:eastAsia="SimSun" w:cs="SimSun"/>
          <w:sz w:val="21"/>
          <w:szCs w:val="21"/>
        </w:rPr>
        <w:t>为农村家庭的标配设施。推进4G 在农村地区、</w:t>
      </w:r>
      <w:r>
        <w:rPr>
          <w:rFonts w:ascii="SimSun" w:hAnsi="SimSun" w:eastAsia="SimSun" w:cs="SimSun"/>
          <w:sz w:val="21"/>
          <w:szCs w:val="21"/>
          <w:spacing w:val="-1"/>
        </w:rPr>
        <w:t>偏远山区、边疆地区、矿区等地</w:t>
      </w:r>
      <w:r>
        <w:rPr>
          <w:rFonts w:ascii="SimSun" w:hAnsi="SimSun" w:eastAsia="SimSun" w:cs="SimSun"/>
          <w:sz w:val="21"/>
          <w:szCs w:val="21"/>
        </w:rPr>
        <w:t xml:space="preserve">  </w:t>
      </w:r>
      <w:r>
        <w:rPr>
          <w:rFonts w:ascii="SimSun" w:hAnsi="SimSun" w:eastAsia="SimSun" w:cs="SimSun"/>
          <w:sz w:val="21"/>
          <w:szCs w:val="21"/>
          <w:spacing w:val="-1"/>
        </w:rPr>
        <w:t>区补盲补弱，加快推进5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网络建设部署，鼓励运营商共建共享，提供无缝覆盖</w:t>
      </w:r>
      <w:r>
        <w:rPr>
          <w:rFonts w:ascii="SimSun" w:hAnsi="SimSun" w:eastAsia="SimSun" w:cs="SimSun"/>
          <w:sz w:val="21"/>
          <w:szCs w:val="21"/>
        </w:rPr>
        <w:t xml:space="preserve">  </w:t>
      </w:r>
      <w:r>
        <w:rPr>
          <w:rFonts w:ascii="SimSun" w:hAnsi="SimSun" w:eastAsia="SimSun" w:cs="SimSun"/>
          <w:sz w:val="21"/>
          <w:szCs w:val="21"/>
        </w:rPr>
        <w:t>或连续覆盖服务，提升泛在接入能力。降低企业宽带资费，严厉打击产业园区、</w:t>
      </w:r>
      <w:r>
        <w:rPr>
          <w:rFonts w:ascii="SimSun" w:hAnsi="SimSun" w:eastAsia="SimSun" w:cs="SimSun"/>
          <w:sz w:val="21"/>
          <w:szCs w:val="21"/>
          <w:spacing w:val="14"/>
        </w:rPr>
        <w:t xml:space="preserve"> </w:t>
      </w:r>
      <w:r>
        <w:rPr>
          <w:rFonts w:ascii="SimSun" w:hAnsi="SimSun" w:eastAsia="SimSun" w:cs="SimSun"/>
          <w:sz w:val="21"/>
          <w:szCs w:val="21"/>
        </w:rPr>
        <w:t>商业楼宇、公共场所等区域宽带接入违法垄</w:t>
      </w:r>
      <w:r>
        <w:rPr>
          <w:rFonts w:ascii="SimSun" w:hAnsi="SimSun" w:eastAsia="SimSun" w:cs="SimSun"/>
          <w:sz w:val="21"/>
          <w:szCs w:val="21"/>
          <w:spacing w:val="-1"/>
        </w:rPr>
        <w:t>断行为，为中小企业提供方便接入、</w:t>
      </w:r>
      <w:r>
        <w:rPr>
          <w:rFonts w:ascii="SimSun" w:hAnsi="SimSun" w:eastAsia="SimSun" w:cs="SimSun"/>
          <w:sz w:val="21"/>
          <w:szCs w:val="21"/>
        </w:rPr>
        <w:t xml:space="preserve"> </w:t>
      </w:r>
      <w:r>
        <w:rPr>
          <w:rFonts w:ascii="SimSun" w:hAnsi="SimSun" w:eastAsia="SimSun" w:cs="SimSun"/>
          <w:sz w:val="21"/>
          <w:szCs w:val="21"/>
          <w:spacing w:val="-8"/>
        </w:rPr>
        <w:t>选择自由、可负担的宽带接入条件。</w:t>
      </w:r>
    </w:p>
    <w:p>
      <w:pPr>
        <w:ind w:left="112"/>
        <w:spacing w:before="295" w:line="221" w:lineRule="auto"/>
        <w:rPr>
          <w:rFonts w:ascii="SimHei" w:hAnsi="SimHei" w:eastAsia="SimHei" w:cs="SimHei"/>
          <w:sz w:val="21"/>
          <w:szCs w:val="21"/>
        </w:rPr>
      </w:pPr>
      <w:r>
        <w:rPr>
          <w:rFonts w:ascii="SimHei" w:hAnsi="SimHei" w:eastAsia="SimHei" w:cs="SimHei"/>
          <w:sz w:val="21"/>
          <w:szCs w:val="21"/>
          <w:b/>
          <w:bCs/>
          <w:spacing w:val="28"/>
        </w:rPr>
        <w:t>(二)大力发展平台型信息服务业</w:t>
      </w:r>
    </w:p>
    <w:p>
      <w:pPr>
        <w:ind w:firstLine="399"/>
        <w:spacing w:before="214" w:line="300" w:lineRule="auto"/>
        <w:jc w:val="both"/>
        <w:rPr>
          <w:rFonts w:ascii="SimSun" w:hAnsi="SimSun" w:eastAsia="SimSun" w:cs="SimSun"/>
          <w:sz w:val="21"/>
          <w:szCs w:val="21"/>
        </w:rPr>
      </w:pPr>
      <w:r>
        <w:rPr>
          <w:rFonts w:ascii="SimSun" w:hAnsi="SimSun" w:eastAsia="SimSun" w:cs="SimSun"/>
          <w:sz w:val="21"/>
          <w:szCs w:val="21"/>
          <w:spacing w:val="1"/>
        </w:rPr>
        <w:t>大力发展零售、社交、娱乐、教育、医疗、文旅等消费型平台信息服务业， </w:t>
      </w:r>
      <w:r>
        <w:rPr>
          <w:rFonts w:ascii="SimSun" w:hAnsi="SimSun" w:eastAsia="SimSun" w:cs="SimSun"/>
          <w:sz w:val="21"/>
          <w:szCs w:val="21"/>
          <w:spacing w:val="-9"/>
        </w:rPr>
        <w:t>推进消费型互联网信息服务进村入户，为农村居民“衣、食、住、</w:t>
      </w:r>
      <w:r>
        <w:rPr>
          <w:rFonts w:ascii="SimSun" w:hAnsi="SimSun" w:eastAsia="SimSun" w:cs="SimSun"/>
          <w:sz w:val="21"/>
          <w:szCs w:val="21"/>
          <w:spacing w:val="-10"/>
        </w:rPr>
        <w:t>行、学、医、养”</w:t>
      </w:r>
      <w:r>
        <w:rPr>
          <w:rFonts w:ascii="SimSun" w:hAnsi="SimSun" w:eastAsia="SimSun" w:cs="SimSun"/>
          <w:sz w:val="21"/>
          <w:szCs w:val="21"/>
        </w:rPr>
        <w:t xml:space="preserve"> </w:t>
      </w:r>
      <w:r>
        <w:rPr>
          <w:rFonts w:ascii="SimSun" w:hAnsi="SimSun" w:eastAsia="SimSun" w:cs="SimSun"/>
          <w:sz w:val="21"/>
          <w:szCs w:val="21"/>
          <w:spacing w:val="-3"/>
        </w:rPr>
        <w:t>提供更多选择机会，促进基本公共服务均等化，促进包容普惠发展，让更多人共  </w:t>
      </w:r>
      <w:r>
        <w:rPr>
          <w:rFonts w:ascii="SimSun" w:hAnsi="SimSun" w:eastAsia="SimSun" w:cs="SimSun"/>
          <w:sz w:val="21"/>
          <w:szCs w:val="21"/>
          <w:spacing w:val="-3"/>
        </w:rPr>
        <w:t>享数字化发展成果红利。大力发展研发设计、生产制造、供应链管理</w:t>
      </w:r>
      <w:r>
        <w:rPr>
          <w:rFonts w:ascii="SimSun" w:hAnsi="SimSun" w:eastAsia="SimSun" w:cs="SimSun"/>
          <w:sz w:val="21"/>
          <w:szCs w:val="21"/>
          <w:spacing w:val="-4"/>
        </w:rPr>
        <w:t>、经营销售</w:t>
      </w:r>
      <w:r>
        <w:rPr>
          <w:rFonts w:ascii="SimSun" w:hAnsi="SimSun" w:eastAsia="SimSun" w:cs="SimSun"/>
          <w:sz w:val="21"/>
          <w:szCs w:val="21"/>
        </w:rPr>
        <w:t xml:space="preserve">  </w:t>
      </w:r>
      <w:r>
        <w:rPr>
          <w:rFonts w:ascii="SimSun" w:hAnsi="SimSun" w:eastAsia="SimSun" w:cs="SimSun"/>
          <w:sz w:val="21"/>
          <w:szCs w:val="21"/>
          <w:spacing w:val="-3"/>
        </w:rPr>
        <w:t>等环节生产型平台信息服务业，创新工业互联网应用场景和商业模式，创新数字  </w:t>
      </w:r>
      <w:r>
        <w:rPr>
          <w:rFonts w:ascii="SimSun" w:hAnsi="SimSun" w:eastAsia="SimSun" w:cs="SimSun"/>
          <w:sz w:val="21"/>
          <w:szCs w:val="21"/>
          <w:spacing w:val="-2"/>
        </w:rPr>
        <w:t>化条件下协同研发、生产能力共享、供应链协同、个性</w:t>
      </w:r>
      <w:r>
        <w:rPr>
          <w:rFonts w:ascii="SimSun" w:hAnsi="SimSun" w:eastAsia="SimSun" w:cs="SimSun"/>
          <w:sz w:val="21"/>
          <w:szCs w:val="21"/>
          <w:spacing w:val="-3"/>
        </w:rPr>
        <w:t>化定制等服务模式，促进</w:t>
      </w:r>
    </w:p>
    <w:p>
      <w:pPr>
        <w:spacing w:line="300" w:lineRule="auto"/>
        <w:sectPr>
          <w:footerReference w:type="default" r:id="rId298"/>
          <w:pgSz w:w="8520" w:h="12900"/>
          <w:pgMar w:top="400" w:right="749" w:bottom="515" w:left="340" w:header="0" w:footer="36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产业链上下游协同，促进大中小企业融通发展。</w:t>
      </w:r>
    </w:p>
    <w:p>
      <w:pPr>
        <w:pStyle w:val="BodyText"/>
        <w:spacing w:line="307" w:lineRule="auto"/>
        <w:rPr/>
      </w:pPr>
      <w:r/>
    </w:p>
    <w:p>
      <w:pPr>
        <w:ind w:left="122"/>
        <w:spacing w:before="68" w:line="221" w:lineRule="auto"/>
        <w:rPr>
          <w:rFonts w:ascii="SimHei" w:hAnsi="SimHei" w:eastAsia="SimHei" w:cs="SimHei"/>
          <w:sz w:val="21"/>
          <w:szCs w:val="21"/>
        </w:rPr>
      </w:pPr>
      <w:bookmarkStart w:name="bookmark127" w:id="125"/>
      <w:bookmarkEnd w:id="125"/>
      <w:bookmarkStart w:name="bookmark128" w:id="126"/>
      <w:bookmarkEnd w:id="126"/>
      <w:bookmarkStart w:name="bookmark129" w:id="127"/>
      <w:bookmarkEnd w:id="127"/>
      <w:r>
        <w:rPr>
          <w:rFonts w:ascii="SimHei" w:hAnsi="SimHei" w:eastAsia="SimHei" w:cs="SimHei"/>
          <w:sz w:val="21"/>
          <w:szCs w:val="21"/>
          <w:b/>
          <w:bCs/>
          <w:spacing w:val="30"/>
        </w:rPr>
        <w:t>(三)构建包容普惠发展推进机制</w:t>
      </w:r>
    </w:p>
    <w:p>
      <w:pPr>
        <w:ind w:right="10" w:firstLine="399"/>
        <w:spacing w:before="186" w:line="304" w:lineRule="auto"/>
        <w:jc w:val="both"/>
        <w:rPr>
          <w:rFonts w:ascii="SimSun" w:hAnsi="SimSun" w:eastAsia="SimSun" w:cs="SimSun"/>
          <w:sz w:val="21"/>
          <w:szCs w:val="21"/>
        </w:rPr>
      </w:pPr>
      <w:r>
        <w:rPr>
          <w:rFonts w:ascii="SimSun" w:hAnsi="SimSun" w:eastAsia="SimSun" w:cs="SimSun"/>
          <w:sz w:val="21"/>
          <w:szCs w:val="21"/>
          <w:spacing w:val="-1"/>
        </w:rPr>
        <w:t>持续实施电信普遍服务，做大电信普遍服务基</w:t>
      </w:r>
      <w:r>
        <w:rPr>
          <w:rFonts w:ascii="SimSun" w:hAnsi="SimSun" w:eastAsia="SimSun" w:cs="SimSun"/>
          <w:sz w:val="21"/>
          <w:szCs w:val="21"/>
          <w:spacing w:val="-2"/>
        </w:rPr>
        <w:t>金规模，平衡运营商企业逐利</w:t>
      </w:r>
      <w:r>
        <w:rPr>
          <w:rFonts w:ascii="SimSun" w:hAnsi="SimSun" w:eastAsia="SimSun" w:cs="SimSun"/>
          <w:sz w:val="21"/>
          <w:szCs w:val="21"/>
        </w:rPr>
        <w:t xml:space="preserve"> </w:t>
      </w:r>
      <w:r>
        <w:rPr>
          <w:rFonts w:ascii="SimSun" w:hAnsi="SimSun" w:eastAsia="SimSun" w:cs="SimSun"/>
          <w:sz w:val="21"/>
          <w:szCs w:val="21"/>
          <w:spacing w:val="-3"/>
        </w:rPr>
        <w:t>性与电信服务公益性的矛盾，让更多地区及时享受最先进的网络信息基础设施服 </w:t>
      </w:r>
      <w:r>
        <w:rPr>
          <w:rFonts w:ascii="SimSun" w:hAnsi="SimSun" w:eastAsia="SimSun" w:cs="SimSun"/>
          <w:sz w:val="21"/>
          <w:szCs w:val="21"/>
          <w:spacing w:val="-2"/>
        </w:rPr>
        <w:t>务，为平台参与数字化发展提供及时有效的保障。加大国家中小企业发展</w:t>
      </w:r>
      <w:r>
        <w:rPr>
          <w:rFonts w:ascii="SimSun" w:hAnsi="SimSun" w:eastAsia="SimSun" w:cs="SimSun"/>
          <w:sz w:val="21"/>
          <w:szCs w:val="21"/>
          <w:spacing w:val="-3"/>
        </w:rPr>
        <w:t>基金对</w:t>
      </w:r>
      <w:r>
        <w:rPr>
          <w:rFonts w:ascii="SimSun" w:hAnsi="SimSun" w:eastAsia="SimSun" w:cs="SimSun"/>
          <w:sz w:val="21"/>
          <w:szCs w:val="21"/>
        </w:rPr>
        <w:t xml:space="preserve"> </w:t>
      </w:r>
      <w:r>
        <w:rPr>
          <w:rFonts w:ascii="SimSun" w:hAnsi="SimSun" w:eastAsia="SimSun" w:cs="SimSun"/>
          <w:sz w:val="21"/>
          <w:szCs w:val="21"/>
          <w:spacing w:val="-3"/>
        </w:rPr>
        <w:t>中小企业数字化发展扶持力度，鼓励平台经济企业创新面向中小企业的信息服务</w:t>
      </w:r>
      <w:r>
        <w:rPr>
          <w:rFonts w:ascii="SimSun" w:hAnsi="SimSun" w:eastAsia="SimSun" w:cs="SimSun"/>
          <w:sz w:val="21"/>
          <w:szCs w:val="21"/>
          <w:spacing w:val="6"/>
        </w:rPr>
        <w:t xml:space="preserve">  </w:t>
      </w:r>
      <w:r>
        <w:rPr>
          <w:rFonts w:ascii="SimSun" w:hAnsi="SimSun" w:eastAsia="SimSun" w:cs="SimSun"/>
          <w:sz w:val="21"/>
          <w:szCs w:val="21"/>
          <w:spacing w:val="-6"/>
        </w:rPr>
        <w:t>模式和种类，大力发展研发设计、电子商务、协同制造、供</w:t>
      </w:r>
      <w:r>
        <w:rPr>
          <w:rFonts w:ascii="SimSun" w:hAnsi="SimSun" w:eastAsia="SimSun" w:cs="SimSun"/>
          <w:sz w:val="21"/>
          <w:szCs w:val="21"/>
          <w:spacing w:val="-7"/>
        </w:rPr>
        <w:t>应链协同等平台服务，</w:t>
      </w:r>
      <w:r>
        <w:rPr>
          <w:rFonts w:ascii="SimSun" w:hAnsi="SimSun" w:eastAsia="SimSun" w:cs="SimSun"/>
          <w:sz w:val="21"/>
          <w:szCs w:val="21"/>
        </w:rPr>
        <w:t xml:space="preserve"> </w:t>
      </w:r>
      <w:r>
        <w:rPr>
          <w:rFonts w:ascii="SimSun" w:hAnsi="SimSun" w:eastAsia="SimSun" w:cs="SimSun"/>
          <w:sz w:val="21"/>
          <w:szCs w:val="21"/>
          <w:spacing w:val="-2"/>
        </w:rPr>
        <w:t>带动中小企业全面加快数字化转型。推进信息无障碍服务，围绕老年人出行</w:t>
      </w:r>
      <w:r>
        <w:rPr>
          <w:rFonts w:ascii="SimSun" w:hAnsi="SimSun" w:eastAsia="SimSun" w:cs="SimSun"/>
          <w:sz w:val="21"/>
          <w:szCs w:val="21"/>
          <w:spacing w:val="-3"/>
        </w:rPr>
        <w:t>、就</w:t>
      </w:r>
      <w:r>
        <w:rPr>
          <w:rFonts w:ascii="SimSun" w:hAnsi="SimSun" w:eastAsia="SimSun" w:cs="SimSun"/>
          <w:sz w:val="21"/>
          <w:szCs w:val="21"/>
        </w:rPr>
        <w:t xml:space="preserve"> </w:t>
      </w:r>
      <w:r>
        <w:rPr>
          <w:rFonts w:ascii="SimSun" w:hAnsi="SimSun" w:eastAsia="SimSun" w:cs="SimSun"/>
          <w:sz w:val="21"/>
          <w:szCs w:val="21"/>
          <w:spacing w:val="-6"/>
        </w:rPr>
        <w:t>医、消费、文娱、办事等高频事项和服务场景，加快生活类</w:t>
      </w:r>
      <w:r>
        <w:rPr>
          <w:rFonts w:ascii="Times New Roman" w:hAnsi="Times New Roman" w:eastAsia="Times New Roman" w:cs="Times New Roman"/>
          <w:sz w:val="21"/>
          <w:szCs w:val="21"/>
          <w:spacing w:val="-6"/>
        </w:rPr>
        <w:t>App </w:t>
      </w:r>
      <w:r>
        <w:rPr>
          <w:rFonts w:ascii="SimSun" w:hAnsi="SimSun" w:eastAsia="SimSun" w:cs="SimSun"/>
          <w:sz w:val="21"/>
          <w:szCs w:val="21"/>
          <w:spacing w:val="-6"/>
        </w:rPr>
        <w:t>应用适老化改造，</w:t>
      </w:r>
      <w:r>
        <w:rPr>
          <w:rFonts w:ascii="SimSun" w:hAnsi="SimSun" w:eastAsia="SimSun" w:cs="SimSun"/>
          <w:sz w:val="21"/>
          <w:szCs w:val="21"/>
          <w:spacing w:val="17"/>
        </w:rPr>
        <w:t xml:space="preserve"> </w:t>
      </w:r>
      <w:r>
        <w:rPr>
          <w:rFonts w:ascii="SimSun" w:hAnsi="SimSun" w:eastAsia="SimSun" w:cs="SimSun"/>
          <w:sz w:val="21"/>
          <w:szCs w:val="21"/>
          <w:spacing w:val="-6"/>
        </w:rPr>
        <w:t>让老年人享受更加便捷的智能化服务。</w:t>
      </w:r>
    </w:p>
    <w:p>
      <w:pPr>
        <w:pStyle w:val="BodyText"/>
        <w:spacing w:line="28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0"/>
        </w:rPr>
        <w:t>(四)积极提升全民信息素养水平</w:t>
      </w:r>
    </w:p>
    <w:p>
      <w:pPr>
        <w:ind w:firstLine="439"/>
        <w:spacing w:before="198" w:line="306" w:lineRule="auto"/>
        <w:jc w:val="both"/>
        <w:rPr>
          <w:rFonts w:ascii="SimSun" w:hAnsi="SimSun" w:eastAsia="SimSun" w:cs="SimSun"/>
          <w:sz w:val="21"/>
          <w:szCs w:val="21"/>
        </w:rPr>
      </w:pPr>
      <w:r>
        <w:rPr>
          <w:rFonts w:ascii="SimSun" w:hAnsi="SimSun" w:eastAsia="SimSun" w:cs="SimSun"/>
          <w:sz w:val="21"/>
          <w:szCs w:val="21"/>
          <w:spacing w:val="-2"/>
        </w:rPr>
        <w:t>充分利用电子商务进农村机遇，加强新生代农民工信息技能培训，</w:t>
      </w:r>
      <w:r>
        <w:rPr>
          <w:rFonts w:ascii="SimSun" w:hAnsi="SimSun" w:eastAsia="SimSun" w:cs="SimSun"/>
          <w:sz w:val="21"/>
          <w:szCs w:val="21"/>
          <w:spacing w:val="-3"/>
        </w:rPr>
        <w:t>提升农民</w:t>
      </w:r>
      <w:r>
        <w:rPr>
          <w:rFonts w:ascii="SimSun" w:hAnsi="SimSun" w:eastAsia="SimSun" w:cs="SimSun"/>
          <w:sz w:val="21"/>
          <w:szCs w:val="21"/>
        </w:rPr>
        <w:t xml:space="preserve"> </w:t>
      </w:r>
      <w:r>
        <w:rPr>
          <w:rFonts w:ascii="SimSun" w:hAnsi="SimSun" w:eastAsia="SimSun" w:cs="SimSun"/>
          <w:sz w:val="21"/>
          <w:szCs w:val="21"/>
          <w:spacing w:val="-1"/>
        </w:rPr>
        <w:t>工对智能终端、电商网站、社交网络、移动</w:t>
      </w:r>
      <w:r>
        <w:rPr>
          <w:rFonts w:ascii="Times New Roman" w:hAnsi="Times New Roman" w:eastAsia="Times New Roman" w:cs="Times New Roman"/>
          <w:sz w:val="21"/>
          <w:szCs w:val="21"/>
          <w:spacing w:val="-1"/>
        </w:rPr>
        <w:t>App</w:t>
      </w:r>
      <w:r>
        <w:rPr>
          <w:rFonts w:ascii="SimSun" w:hAnsi="SimSun" w:eastAsia="SimSun" w:cs="SimSun"/>
          <w:sz w:val="21"/>
          <w:szCs w:val="21"/>
          <w:spacing w:val="-1"/>
        </w:rPr>
        <w:t>等的操作技能，满足农民工创业 </w:t>
      </w:r>
      <w:r>
        <w:rPr>
          <w:rFonts w:ascii="SimSun" w:hAnsi="SimSun" w:eastAsia="SimSun" w:cs="SimSun"/>
          <w:sz w:val="21"/>
          <w:szCs w:val="21"/>
          <w:spacing w:val="-6"/>
        </w:rPr>
        <w:t>就业需求。加强产业工人信息技能培训，提高产业工人数字仪器仪表、数控机床、</w:t>
      </w:r>
      <w:r>
        <w:rPr>
          <w:rFonts w:ascii="SimSun" w:hAnsi="SimSun" w:eastAsia="SimSun" w:cs="SimSun"/>
          <w:sz w:val="21"/>
          <w:szCs w:val="21"/>
          <w:spacing w:val="9"/>
        </w:rPr>
        <w:t xml:space="preserve"> </w:t>
      </w:r>
      <w:r>
        <w:rPr>
          <w:rFonts w:ascii="SimSun" w:hAnsi="SimSun" w:eastAsia="SimSun" w:cs="SimSun"/>
          <w:sz w:val="21"/>
          <w:szCs w:val="21"/>
        </w:rPr>
        <w:t>工业软件、企业管理软件、电子商务等操作和应用技能，助力数字化工厂建设。</w:t>
      </w:r>
      <w:r>
        <w:rPr>
          <w:rFonts w:ascii="SimSun" w:hAnsi="SimSun" w:eastAsia="SimSun" w:cs="SimSun"/>
          <w:sz w:val="21"/>
          <w:szCs w:val="21"/>
          <w:spacing w:val="4"/>
        </w:rPr>
        <w:t xml:space="preserve"> </w:t>
      </w:r>
      <w:r>
        <w:rPr>
          <w:rFonts w:ascii="SimSun" w:hAnsi="SimSun" w:eastAsia="SimSun" w:cs="SimSun"/>
          <w:sz w:val="21"/>
          <w:szCs w:val="21"/>
          <w:spacing w:val="-6"/>
        </w:rPr>
        <w:t>加强中小学生信息技术教育教学，增强中小学生对通信网络、计算机、智能终端、</w:t>
      </w:r>
      <w:r>
        <w:rPr>
          <w:rFonts w:ascii="SimSun" w:hAnsi="SimSun" w:eastAsia="SimSun" w:cs="SimSun"/>
          <w:sz w:val="21"/>
          <w:szCs w:val="21"/>
          <w:spacing w:val="9"/>
        </w:rPr>
        <w:t xml:space="preserve"> </w:t>
      </w:r>
      <w:r>
        <w:rPr>
          <w:rFonts w:ascii="SimSun" w:hAnsi="SimSun" w:eastAsia="SimSun" w:cs="SimSun"/>
          <w:sz w:val="21"/>
          <w:szCs w:val="21"/>
          <w:spacing w:val="-3"/>
        </w:rPr>
        <w:t>集成电路、虚拟现实、卫星互联网、车联网等的认识，激发他们对信息技术的学</w:t>
      </w:r>
      <w:r>
        <w:rPr>
          <w:rFonts w:ascii="SimSun" w:hAnsi="SimSun" w:eastAsia="SimSun" w:cs="SimSun"/>
          <w:sz w:val="21"/>
          <w:szCs w:val="21"/>
          <w:spacing w:val="7"/>
        </w:rPr>
        <w:t xml:space="preserve">  </w:t>
      </w:r>
      <w:r>
        <w:rPr>
          <w:rFonts w:ascii="SimSun" w:hAnsi="SimSun" w:eastAsia="SimSun" w:cs="SimSun"/>
          <w:sz w:val="21"/>
          <w:szCs w:val="21"/>
          <w:spacing w:val="-3"/>
        </w:rPr>
        <w:t>习爱好。充分利用老年活动室等场所，加强中老年人信息技能培训，提升中老年</w:t>
      </w:r>
      <w:r>
        <w:rPr>
          <w:rFonts w:ascii="SimSun" w:hAnsi="SimSun" w:eastAsia="SimSun" w:cs="SimSun"/>
          <w:sz w:val="21"/>
          <w:szCs w:val="21"/>
          <w:spacing w:val="6"/>
        </w:rPr>
        <w:t xml:space="preserve">  </w:t>
      </w:r>
      <w:r>
        <w:rPr>
          <w:rFonts w:ascii="SimSun" w:hAnsi="SimSun" w:eastAsia="SimSun" w:cs="SimSun"/>
          <w:sz w:val="21"/>
          <w:szCs w:val="21"/>
          <w:spacing w:val="-3"/>
        </w:rPr>
        <w:t>人应用移动智能终端、电子商务、电子支付、健康码、行程码等操作技能，满足</w:t>
      </w:r>
      <w:r>
        <w:rPr>
          <w:rFonts w:ascii="SimSun" w:hAnsi="SimSun" w:eastAsia="SimSun" w:cs="SimSun"/>
          <w:sz w:val="21"/>
          <w:szCs w:val="21"/>
          <w:spacing w:val="6"/>
        </w:rPr>
        <w:t xml:space="preserve">  </w:t>
      </w:r>
      <w:r>
        <w:rPr>
          <w:rFonts w:ascii="SimSun" w:hAnsi="SimSun" w:eastAsia="SimSun" w:cs="SimSun"/>
          <w:sz w:val="21"/>
          <w:szCs w:val="21"/>
          <w:spacing w:val="-9"/>
        </w:rPr>
        <w:t>中老年人日常基本生活需要。</w:t>
      </w:r>
    </w:p>
    <w:p>
      <w:pPr>
        <w:spacing w:line="306" w:lineRule="auto"/>
        <w:sectPr>
          <w:footerReference w:type="default" r:id="rId299"/>
          <w:pgSz w:w="8520" w:h="12920"/>
          <w:pgMar w:top="400" w:right="474" w:bottom="502" w:left="690" w:header="0" w:footer="343" w:gutter="0"/>
        </w:sectPr>
        <w:rPr>
          <w:rFonts w:ascii="SimSun" w:hAnsi="SimSun" w:eastAsia="SimSun" w:cs="SimSun"/>
          <w:sz w:val="21"/>
          <w:szCs w:val="21"/>
        </w:rPr>
      </w:pPr>
    </w:p>
    <w:p>
      <w:pPr>
        <w:pStyle w:val="BodyText"/>
        <w:spacing w:line="250" w:lineRule="auto"/>
        <w:rPr/>
      </w:pPr>
      <w:r>
        <w:drawing>
          <wp:anchor distT="0" distB="0" distL="0" distR="0" simplePos="0" relativeHeight="252548096" behindDoc="0" locked="0" layoutInCell="0" allowOverlap="1">
            <wp:simplePos x="0" y="0"/>
            <wp:positionH relativeFrom="page">
              <wp:posOffset>444502</wp:posOffset>
            </wp:positionH>
            <wp:positionV relativeFrom="page">
              <wp:posOffset>2520933</wp:posOffset>
            </wp:positionV>
            <wp:extent cx="4292615" cy="6389"/>
            <wp:effectExtent l="0" t="0" r="0" b="0"/>
            <wp:wrapNone/>
            <wp:docPr id="160" name="IM 160"/>
            <wp:cNvGraphicFramePr/>
            <a:graphic>
              <a:graphicData uri="http://schemas.openxmlformats.org/drawingml/2006/picture">
                <pic:pic>
                  <pic:nvPicPr>
                    <pic:cNvPr id="160" name="IM 160"/>
                    <pic:cNvPicPr/>
                  </pic:nvPicPr>
                  <pic:blipFill>
                    <a:blip r:embed="rId300"/>
                    <a:stretch>
                      <a:fillRect/>
                    </a:stretch>
                  </pic:blipFill>
                  <pic:spPr>
                    <a:xfrm rot="0">
                      <a:off x="0" y="0"/>
                      <a:ext cx="4292615" cy="6389"/>
                    </a:xfrm>
                    <a:prstGeom prst="rect">
                      <a:avLst/>
                    </a:prstGeom>
                  </pic:spPr>
                </pic:pic>
              </a:graphicData>
            </a:graphic>
          </wp:anchor>
        </w:drawing>
      </w:r>
      <w:r>
        <w:drawing>
          <wp:anchor distT="0" distB="0" distL="0" distR="0" simplePos="0" relativeHeight="252547072" behindDoc="0" locked="0" layoutInCell="0" allowOverlap="1">
            <wp:simplePos x="0" y="0"/>
            <wp:positionH relativeFrom="page">
              <wp:posOffset>450832</wp:posOffset>
            </wp:positionH>
            <wp:positionV relativeFrom="page">
              <wp:posOffset>3511532</wp:posOffset>
            </wp:positionV>
            <wp:extent cx="4305329" cy="6389"/>
            <wp:effectExtent l="0" t="0" r="0" b="0"/>
            <wp:wrapNone/>
            <wp:docPr id="162" name="IM 162"/>
            <wp:cNvGraphicFramePr/>
            <a:graphic>
              <a:graphicData uri="http://schemas.openxmlformats.org/drawingml/2006/picture">
                <pic:pic>
                  <pic:nvPicPr>
                    <pic:cNvPr id="162" name="IM 162"/>
                    <pic:cNvPicPr/>
                  </pic:nvPicPr>
                  <pic:blipFill>
                    <a:blip r:embed="rId301"/>
                    <a:stretch>
                      <a:fillRect/>
                    </a:stretch>
                  </pic:blipFill>
                  <pic:spPr>
                    <a:xfrm rot="0">
                      <a:off x="0" y="0"/>
                      <a:ext cx="4305329" cy="6389"/>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2814"/>
        <w:spacing w:before="98" w:line="222" w:lineRule="auto"/>
        <w:rPr>
          <w:rFonts w:ascii="SimHei" w:hAnsi="SimHei" w:eastAsia="SimHei" w:cs="SimHei"/>
          <w:sz w:val="30"/>
          <w:szCs w:val="30"/>
        </w:rPr>
      </w:pPr>
      <w:r>
        <w:rPr>
          <w:rFonts w:ascii="SimHei" w:hAnsi="SimHei" w:eastAsia="SimHei" w:cs="SimHei"/>
          <w:sz w:val="30"/>
          <w:szCs w:val="30"/>
          <w:b/>
          <w:bCs/>
          <w:spacing w:val="-6"/>
        </w:rPr>
        <w:t>第六章</w:t>
      </w:r>
    </w:p>
    <w:p>
      <w:pPr>
        <w:ind w:left="2008"/>
        <w:spacing w:before="315" w:line="222" w:lineRule="auto"/>
        <w:rPr>
          <w:rFonts w:ascii="SimHei" w:hAnsi="SimHei" w:eastAsia="SimHei" w:cs="SimHei"/>
          <w:sz w:val="60"/>
          <w:szCs w:val="60"/>
        </w:rPr>
      </w:pPr>
      <w:r>
        <w:rPr>
          <w:rFonts w:ascii="SimHei" w:hAnsi="SimHei" w:eastAsia="SimHei" w:cs="SimHei"/>
          <w:sz w:val="60"/>
          <w:szCs w:val="60"/>
          <w:b/>
          <w:bCs/>
          <w:spacing w:val="-41"/>
        </w:rPr>
        <w:t>数字政府：</w:t>
      </w:r>
    </w:p>
    <w:p>
      <w:pPr>
        <w:ind w:left="204"/>
        <w:spacing w:before="17" w:line="213" w:lineRule="auto"/>
        <w:rPr>
          <w:rFonts w:ascii="SimHei" w:hAnsi="SimHei" w:eastAsia="SimHei" w:cs="SimHei"/>
          <w:sz w:val="34"/>
          <w:szCs w:val="34"/>
        </w:rPr>
      </w:pPr>
      <w:r>
        <w:rPr>
          <w:rFonts w:ascii="SimHei" w:hAnsi="SimHei" w:eastAsia="SimHei" w:cs="SimHei"/>
          <w:sz w:val="34"/>
          <w:szCs w:val="34"/>
          <w:b/>
          <w:bCs/>
          <w:spacing w:val="-14"/>
        </w:rPr>
        <w:t>创新推进体制机制，提升社会服务管理效能</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119" w:right="259" w:firstLine="380"/>
        <w:spacing w:before="62" w:line="292" w:lineRule="auto"/>
        <w:jc w:val="both"/>
        <w:rPr>
          <w:rFonts w:ascii="SimHei" w:hAnsi="SimHei" w:eastAsia="SimHei" w:cs="SimHei"/>
          <w:sz w:val="19"/>
          <w:szCs w:val="19"/>
        </w:rPr>
      </w:pPr>
      <w:r>
        <w:rPr>
          <w:rFonts w:ascii="SimHei" w:hAnsi="SimHei" w:eastAsia="SimHei" w:cs="SimHei"/>
          <w:sz w:val="19"/>
          <w:szCs w:val="19"/>
          <w:spacing w:val="1"/>
        </w:rPr>
        <w:t>数字政府建设是电子政务发展的新阶段，是数字中国建设的重要内容之</w:t>
      </w:r>
      <w:r>
        <w:rPr>
          <w:rFonts w:ascii="SimHei" w:hAnsi="SimHei" w:eastAsia="SimHei" w:cs="SimHei"/>
          <w:sz w:val="19"/>
          <w:szCs w:val="19"/>
          <w:spacing w:val="3"/>
        </w:rPr>
        <w:t xml:space="preserve">  </w:t>
      </w:r>
      <w:r>
        <w:rPr>
          <w:rFonts w:ascii="SimHei" w:hAnsi="SimHei" w:eastAsia="SimHei" w:cs="SimHei"/>
          <w:sz w:val="19"/>
          <w:szCs w:val="19"/>
          <w:spacing w:val="1"/>
        </w:rPr>
        <w:t>一。加快推进数字政府建设，是构建高效型、服务型政府的必然选</w:t>
      </w:r>
      <w:r>
        <w:rPr>
          <w:rFonts w:ascii="SimHei" w:hAnsi="SimHei" w:eastAsia="SimHei" w:cs="SimHei"/>
          <w:sz w:val="19"/>
          <w:szCs w:val="19"/>
        </w:rPr>
        <w:t>择，是提</w:t>
      </w:r>
      <w:r>
        <w:rPr>
          <w:rFonts w:ascii="SimHei" w:hAnsi="SimHei" w:eastAsia="SimHei" w:cs="SimHei"/>
          <w:sz w:val="19"/>
          <w:szCs w:val="19"/>
        </w:rPr>
        <w:t xml:space="preserve">  </w:t>
      </w:r>
      <w:r>
        <w:rPr>
          <w:rFonts w:ascii="SimHei" w:hAnsi="SimHei" w:eastAsia="SimHei" w:cs="SimHei"/>
          <w:sz w:val="19"/>
          <w:szCs w:val="19"/>
          <w:spacing w:val="1"/>
        </w:rPr>
        <w:t>升政府决策和治理能力的必然要求，是促进治理能力和治理体系现代化的必</w:t>
      </w:r>
      <w:r>
        <w:rPr>
          <w:rFonts w:ascii="SimHei" w:hAnsi="SimHei" w:eastAsia="SimHei" w:cs="SimHei"/>
          <w:sz w:val="19"/>
          <w:szCs w:val="19"/>
          <w:spacing w:val="1"/>
        </w:rPr>
        <w:t xml:space="preserve">  </w:t>
      </w:r>
      <w:r>
        <w:rPr>
          <w:rFonts w:ascii="SimHei" w:hAnsi="SimHei" w:eastAsia="SimHei" w:cs="SimHei"/>
          <w:sz w:val="19"/>
          <w:szCs w:val="19"/>
          <w:spacing w:val="1"/>
        </w:rPr>
        <w:t>由之路。以推进“放管服”改革为驱动力，加快推进数字政府建设，统筹规</w:t>
      </w:r>
      <w:r>
        <w:rPr>
          <w:rFonts w:ascii="SimHei" w:hAnsi="SimHei" w:eastAsia="SimHei" w:cs="SimHei"/>
          <w:sz w:val="19"/>
          <w:szCs w:val="19"/>
        </w:rPr>
        <w:t xml:space="preserve">  </w:t>
      </w:r>
      <w:r>
        <w:rPr>
          <w:rFonts w:ascii="SimHei" w:hAnsi="SimHei" w:eastAsia="SimHei" w:cs="SimHei"/>
          <w:sz w:val="19"/>
          <w:szCs w:val="19"/>
          <w:spacing w:val="-2"/>
        </w:rPr>
        <w:t>划建设政务基础设施，推进政务信息共享和业务协同，发展一体化政务服务，</w:t>
      </w:r>
      <w:r>
        <w:rPr>
          <w:rFonts w:ascii="SimHei" w:hAnsi="SimHei" w:eastAsia="SimHei" w:cs="SimHei"/>
          <w:sz w:val="19"/>
          <w:szCs w:val="19"/>
          <w:spacing w:val="17"/>
        </w:rPr>
        <w:t xml:space="preserve"> </w:t>
      </w:r>
      <w:r>
        <w:rPr>
          <w:rFonts w:ascii="SimHei" w:hAnsi="SimHei" w:eastAsia="SimHei" w:cs="SimHei"/>
          <w:sz w:val="19"/>
          <w:szCs w:val="19"/>
          <w:spacing w:val="9"/>
        </w:rPr>
        <w:t>推进“互联网+监管”,提升政府数字化决策能力，构建数字化、网络化、</w:t>
      </w:r>
      <w:r>
        <w:rPr>
          <w:rFonts w:ascii="SimHei" w:hAnsi="SimHei" w:eastAsia="SimHei" w:cs="SimHei"/>
          <w:sz w:val="19"/>
          <w:szCs w:val="19"/>
          <w:spacing w:val="16"/>
        </w:rPr>
        <w:t xml:space="preserve"> </w:t>
      </w:r>
      <w:r>
        <w:rPr>
          <w:rFonts w:ascii="SimHei" w:hAnsi="SimHei" w:eastAsia="SimHei" w:cs="SimHei"/>
          <w:sz w:val="19"/>
          <w:szCs w:val="19"/>
          <w:spacing w:val="1"/>
        </w:rPr>
        <w:t>智能化的政务服务、社会治理和政府决策方式，已经成为政府适应数字经济</w:t>
      </w:r>
      <w:r>
        <w:rPr>
          <w:rFonts w:ascii="SimHei" w:hAnsi="SimHei" w:eastAsia="SimHei" w:cs="SimHei"/>
          <w:sz w:val="19"/>
          <w:szCs w:val="19"/>
          <w:spacing w:val="2"/>
        </w:rPr>
        <w:t xml:space="preserve">  </w:t>
      </w:r>
      <w:r>
        <w:rPr>
          <w:rFonts w:ascii="SimHei" w:hAnsi="SimHei" w:eastAsia="SimHei" w:cs="SimHei"/>
          <w:sz w:val="19"/>
          <w:szCs w:val="19"/>
          <w:spacing w:val="-2"/>
        </w:rPr>
        <w:t>和数字社会发展要求、加强自身能力建设的必然要求。</w:t>
      </w:r>
    </w:p>
    <w:p>
      <w:pPr>
        <w:spacing w:line="292" w:lineRule="auto"/>
        <w:sectPr>
          <w:footerReference w:type="default" r:id="rId28"/>
          <w:pgSz w:w="8520" w:h="12900"/>
          <w:pgMar w:top="400" w:right="1029" w:bottom="400" w:left="700" w:header="0" w:footer="0" w:gutter="0"/>
        </w:sectPr>
        <w:rPr>
          <w:rFonts w:ascii="SimHei" w:hAnsi="SimHei" w:eastAsia="SimHei" w:cs="SimHei"/>
          <w:sz w:val="19"/>
          <w:szCs w:val="19"/>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left="4"/>
        <w:spacing w:before="107" w:line="221" w:lineRule="auto"/>
        <w:rPr>
          <w:rFonts w:ascii="SimHei" w:hAnsi="SimHei" w:eastAsia="SimHei" w:cs="SimHei"/>
          <w:sz w:val="33"/>
          <w:szCs w:val="33"/>
        </w:rPr>
      </w:pPr>
      <w:bookmarkStart w:name="bookmark130" w:id="128"/>
      <w:bookmarkEnd w:id="128"/>
      <w:r>
        <w:rPr>
          <w:rFonts w:ascii="SimHei" w:hAnsi="SimHei" w:eastAsia="SimHei" w:cs="SimHei"/>
          <w:sz w:val="33"/>
          <w:szCs w:val="33"/>
          <w:b/>
          <w:bCs/>
          <w:spacing w:val="-3"/>
        </w:rPr>
        <w:t>第一节</w:t>
      </w:r>
      <w:r>
        <w:rPr>
          <w:rFonts w:ascii="SimHei" w:hAnsi="SimHei" w:eastAsia="SimHei" w:cs="SimHei"/>
          <w:sz w:val="33"/>
          <w:szCs w:val="33"/>
          <w:spacing w:val="127"/>
        </w:rPr>
        <w:t xml:space="preserve"> </w:t>
      </w:r>
      <w:r>
        <w:rPr>
          <w:rFonts w:ascii="SimHei" w:hAnsi="SimHei" w:eastAsia="SimHei" w:cs="SimHei"/>
          <w:sz w:val="33"/>
          <w:szCs w:val="33"/>
          <w:b/>
          <w:bCs/>
          <w:spacing w:val="-3"/>
        </w:rPr>
        <w:t>创新推进数字政府建设发展</w:t>
      </w:r>
    </w:p>
    <w:p>
      <w:pPr>
        <w:pStyle w:val="BodyText"/>
        <w:spacing w:line="286" w:lineRule="auto"/>
        <w:rPr/>
      </w:pPr>
      <w:r/>
    </w:p>
    <w:p>
      <w:pPr>
        <w:ind w:firstLine="420"/>
        <w:spacing w:before="68" w:line="297" w:lineRule="auto"/>
        <w:jc w:val="both"/>
        <w:rPr>
          <w:rFonts w:ascii="SimSun" w:hAnsi="SimSun" w:eastAsia="SimSun" w:cs="SimSun"/>
          <w:sz w:val="21"/>
          <w:szCs w:val="21"/>
        </w:rPr>
      </w:pPr>
      <w:r>
        <w:rPr>
          <w:rFonts w:ascii="SimSun" w:hAnsi="SimSun" w:eastAsia="SimSun" w:cs="SimSun"/>
          <w:sz w:val="21"/>
          <w:szCs w:val="21"/>
          <w:spacing w:val="-3"/>
        </w:rPr>
        <w:t>数字政府建设是“十四五”期间国家加快数字化转型、加快数字中国建设的</w:t>
      </w:r>
      <w:r>
        <w:rPr>
          <w:rFonts w:ascii="SimSun" w:hAnsi="SimSun" w:eastAsia="SimSun" w:cs="SimSun"/>
          <w:sz w:val="21"/>
          <w:szCs w:val="21"/>
          <w:spacing w:val="2"/>
        </w:rPr>
        <w:t xml:space="preserve">  </w:t>
      </w:r>
      <w:r>
        <w:rPr>
          <w:rFonts w:ascii="SimSun" w:hAnsi="SimSun" w:eastAsia="SimSun" w:cs="SimSun"/>
          <w:sz w:val="21"/>
          <w:szCs w:val="21"/>
          <w:spacing w:val="-3"/>
        </w:rPr>
        <w:t>重要内容之一，是构建与数字经济、智慧社会发展水平相适应的政</w:t>
      </w:r>
      <w:r>
        <w:rPr>
          <w:rFonts w:ascii="SimSun" w:hAnsi="SimSun" w:eastAsia="SimSun" w:cs="SimSun"/>
          <w:sz w:val="21"/>
          <w:szCs w:val="21"/>
          <w:spacing w:val="-4"/>
        </w:rPr>
        <w:t>府运行体系的</w:t>
      </w:r>
      <w:r>
        <w:rPr>
          <w:rFonts w:ascii="SimSun" w:hAnsi="SimSun" w:eastAsia="SimSun" w:cs="SimSun"/>
          <w:sz w:val="21"/>
          <w:szCs w:val="21"/>
        </w:rPr>
        <w:t xml:space="preserve">  </w:t>
      </w:r>
      <w:r>
        <w:rPr>
          <w:rFonts w:ascii="SimSun" w:hAnsi="SimSun" w:eastAsia="SimSun" w:cs="SimSun"/>
          <w:sz w:val="21"/>
          <w:szCs w:val="21"/>
          <w:spacing w:val="-3"/>
        </w:rPr>
        <w:t>需要，是促进社会治理方式根本性转变的重要抓手。加快推进数字政府建设，有 </w:t>
      </w:r>
      <w:r>
        <w:rPr>
          <w:rFonts w:ascii="SimSun" w:hAnsi="SimSun" w:eastAsia="SimSun" w:cs="SimSun"/>
          <w:sz w:val="21"/>
          <w:szCs w:val="21"/>
          <w:spacing w:val="-6"/>
        </w:rPr>
        <w:t>利于提升政府全方位深度决策水平，有利于提升一体化政务服务和社会治理能力，</w:t>
      </w:r>
      <w:r>
        <w:rPr>
          <w:rFonts w:ascii="SimSun" w:hAnsi="SimSun" w:eastAsia="SimSun" w:cs="SimSun"/>
          <w:sz w:val="21"/>
          <w:szCs w:val="21"/>
        </w:rPr>
        <w:t xml:space="preserve"> </w:t>
      </w:r>
      <w:r>
        <w:rPr>
          <w:rFonts w:ascii="SimSun" w:hAnsi="SimSun" w:eastAsia="SimSun" w:cs="SimSun"/>
          <w:sz w:val="21"/>
          <w:szCs w:val="21"/>
          <w:spacing w:val="-7"/>
        </w:rPr>
        <w:t>有利于促进国家治理体系和治理能力现代化。</w:t>
      </w:r>
    </w:p>
    <w:p>
      <w:pPr>
        <w:pStyle w:val="BodyText"/>
        <w:spacing w:line="30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5"/>
        </w:rPr>
        <w:t xml:space="preserve"> </w:t>
      </w:r>
      <w:r>
        <w:rPr>
          <w:rFonts w:ascii="SimHei" w:hAnsi="SimHei" w:eastAsia="SimHei" w:cs="SimHei"/>
          <w:sz w:val="21"/>
          <w:szCs w:val="21"/>
          <w:b/>
          <w:bCs/>
          <w:spacing w:val="37"/>
        </w:rPr>
        <w:t>、当前数字政府发展存在问题</w:t>
      </w:r>
    </w:p>
    <w:p>
      <w:pPr>
        <w:pStyle w:val="BodyText"/>
        <w:spacing w:line="358"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5"/>
        </w:rPr>
        <w:t xml:space="preserve"> </w:t>
      </w:r>
      <w:r>
        <w:rPr>
          <w:rFonts w:ascii="SimHei" w:hAnsi="SimHei" w:eastAsia="SimHei" w:cs="SimHei"/>
          <w:sz w:val="21"/>
          <w:szCs w:val="21"/>
          <w:b/>
          <w:bCs/>
          <w:spacing w:val="24"/>
        </w:rPr>
        <w:t>一</w:t>
      </w:r>
      <w:r>
        <w:rPr>
          <w:rFonts w:ascii="SimHei" w:hAnsi="SimHei" w:eastAsia="SimHei" w:cs="SimHei"/>
          <w:sz w:val="21"/>
          <w:szCs w:val="21"/>
          <w:spacing w:val="-59"/>
        </w:rPr>
        <w:t xml:space="preserve"> </w:t>
      </w:r>
      <w:r>
        <w:rPr>
          <w:rFonts w:ascii="SimHei" w:hAnsi="SimHei" w:eastAsia="SimHei" w:cs="SimHei"/>
          <w:sz w:val="21"/>
          <w:szCs w:val="21"/>
          <w:b/>
          <w:bCs/>
          <w:spacing w:val="24"/>
        </w:rPr>
        <w:t>)统筹规划顶层设计方面</w:t>
      </w:r>
    </w:p>
    <w:p>
      <w:pPr>
        <w:ind w:right="29" w:firstLine="450"/>
        <w:spacing w:before="200" w:line="307" w:lineRule="auto"/>
        <w:jc w:val="both"/>
        <w:rPr>
          <w:rFonts w:ascii="SimSun" w:hAnsi="SimSun" w:eastAsia="SimSun" w:cs="SimSun"/>
          <w:sz w:val="21"/>
          <w:szCs w:val="21"/>
        </w:rPr>
      </w:pPr>
      <w:r>
        <w:rPr>
          <w:rFonts w:ascii="SimSun" w:hAnsi="SimSun" w:eastAsia="SimSun" w:cs="SimSun"/>
          <w:sz w:val="21"/>
          <w:szCs w:val="21"/>
          <w:spacing w:val="-2"/>
        </w:rPr>
        <w:t>近年来，中央部委和地方政府加大数字政府发</w:t>
      </w:r>
      <w:r>
        <w:rPr>
          <w:rFonts w:ascii="SimSun" w:hAnsi="SimSun" w:eastAsia="SimSun" w:cs="SimSun"/>
          <w:sz w:val="21"/>
          <w:szCs w:val="21"/>
          <w:spacing w:val="-3"/>
        </w:rPr>
        <w:t>展统筹规划和顶层设计，出台</w:t>
      </w:r>
      <w:r>
        <w:rPr>
          <w:rFonts w:ascii="SimSun" w:hAnsi="SimSun" w:eastAsia="SimSun" w:cs="SimSun"/>
          <w:sz w:val="21"/>
          <w:szCs w:val="21"/>
        </w:rPr>
        <w:t xml:space="preserve"> </w:t>
      </w:r>
      <w:r>
        <w:rPr>
          <w:rFonts w:ascii="SimSun" w:hAnsi="SimSun" w:eastAsia="SimSun" w:cs="SimSun"/>
          <w:sz w:val="21"/>
          <w:szCs w:val="21"/>
          <w:spacing w:val="3"/>
        </w:rPr>
        <w:t>了一系列文件来推进政务信息化建设(如表6-1所示),政务信息化长期存</w:t>
      </w:r>
      <w:r>
        <w:rPr>
          <w:rFonts w:ascii="SimSun" w:hAnsi="SimSun" w:eastAsia="SimSun" w:cs="SimSun"/>
          <w:sz w:val="21"/>
          <w:szCs w:val="21"/>
          <w:spacing w:val="2"/>
        </w:rPr>
        <w:t>在的重</w:t>
      </w:r>
      <w:r>
        <w:rPr>
          <w:rFonts w:ascii="SimSun" w:hAnsi="SimSun" w:eastAsia="SimSun" w:cs="SimSun"/>
          <w:sz w:val="21"/>
          <w:szCs w:val="21"/>
        </w:rPr>
        <w:t xml:space="preserve"> </w:t>
      </w:r>
      <w:r>
        <w:rPr>
          <w:rFonts w:ascii="SimSun" w:hAnsi="SimSun" w:eastAsia="SimSun" w:cs="SimSun"/>
          <w:sz w:val="21"/>
          <w:szCs w:val="21"/>
          <w:spacing w:val="-2"/>
        </w:rPr>
        <w:t>复建设、投资浪费、成效不明显等问题有了极大改</w:t>
      </w:r>
      <w:r>
        <w:rPr>
          <w:rFonts w:ascii="SimSun" w:hAnsi="SimSun" w:eastAsia="SimSun" w:cs="SimSun"/>
          <w:sz w:val="21"/>
          <w:szCs w:val="21"/>
          <w:spacing w:val="-3"/>
        </w:rPr>
        <w:t>善，但依然存在着一些影响持</w:t>
      </w:r>
      <w:r>
        <w:rPr>
          <w:rFonts w:ascii="SimSun" w:hAnsi="SimSun" w:eastAsia="SimSun" w:cs="SimSun"/>
          <w:sz w:val="21"/>
          <w:szCs w:val="21"/>
        </w:rPr>
        <w:t xml:space="preserve"> </w:t>
      </w:r>
      <w:r>
        <w:rPr>
          <w:rFonts w:ascii="SimSun" w:hAnsi="SimSun" w:eastAsia="SimSun" w:cs="SimSun"/>
          <w:sz w:val="21"/>
          <w:szCs w:val="21"/>
          <w:spacing w:val="-3"/>
        </w:rPr>
        <w:t>续发展的根本性问题，主要表现在以下几方面。跨层</w:t>
      </w:r>
      <w:r>
        <w:rPr>
          <w:rFonts w:ascii="SimSun" w:hAnsi="SimSun" w:eastAsia="SimSun" w:cs="SimSun"/>
          <w:sz w:val="21"/>
          <w:szCs w:val="21"/>
          <w:spacing w:val="-4"/>
        </w:rPr>
        <w:t>级、跨部门、跨区域政务数 </w:t>
      </w:r>
      <w:r>
        <w:rPr>
          <w:rFonts w:ascii="SimSun" w:hAnsi="SimSun" w:eastAsia="SimSun" w:cs="SimSun"/>
          <w:sz w:val="21"/>
          <w:szCs w:val="21"/>
          <w:spacing w:val="-3"/>
        </w:rPr>
        <w:t>据共享和业务协同缺乏国家层面统筹规划和顶层设计，影响了政务服务跨区域办</w:t>
      </w:r>
      <w:r>
        <w:rPr>
          <w:rFonts w:ascii="SimSun" w:hAnsi="SimSun" w:eastAsia="SimSun" w:cs="SimSun"/>
          <w:sz w:val="21"/>
          <w:szCs w:val="21"/>
          <w:spacing w:val="6"/>
        </w:rPr>
        <w:t xml:space="preserve"> </w:t>
      </w:r>
      <w:r>
        <w:rPr>
          <w:rFonts w:ascii="SimSun" w:hAnsi="SimSun" w:eastAsia="SimSun" w:cs="SimSun"/>
          <w:sz w:val="21"/>
          <w:szCs w:val="21"/>
          <w:spacing w:val="-2"/>
        </w:rPr>
        <w:t>理、社会治理多层级协同联动、基层政务服务和社</w:t>
      </w:r>
      <w:r>
        <w:rPr>
          <w:rFonts w:ascii="SimSun" w:hAnsi="SimSun" w:eastAsia="SimSun" w:cs="SimSun"/>
          <w:sz w:val="21"/>
          <w:szCs w:val="21"/>
          <w:spacing w:val="-3"/>
        </w:rPr>
        <w:t>会治理一体化。部分地区在数</w:t>
      </w:r>
      <w:r>
        <w:rPr>
          <w:rFonts w:ascii="SimSun" w:hAnsi="SimSun" w:eastAsia="SimSun" w:cs="SimSun"/>
          <w:sz w:val="21"/>
          <w:szCs w:val="21"/>
        </w:rPr>
        <w:t xml:space="preserve"> </w:t>
      </w:r>
      <w:r>
        <w:rPr>
          <w:rFonts w:ascii="SimSun" w:hAnsi="SimSun" w:eastAsia="SimSun" w:cs="SimSun"/>
          <w:sz w:val="21"/>
          <w:szCs w:val="21"/>
          <w:spacing w:val="-3"/>
        </w:rPr>
        <w:t>字政府规划、投资、建设、运营和运维等方面缺乏高</w:t>
      </w:r>
      <w:r>
        <w:rPr>
          <w:rFonts w:ascii="SimSun" w:hAnsi="SimSun" w:eastAsia="SimSun" w:cs="SimSun"/>
          <w:sz w:val="21"/>
          <w:szCs w:val="21"/>
          <w:spacing w:val="-4"/>
        </w:rPr>
        <w:t>效和长效顶层机制建设，存 </w:t>
      </w:r>
      <w:r>
        <w:rPr>
          <w:rFonts w:ascii="SimSun" w:hAnsi="SimSun" w:eastAsia="SimSun" w:cs="SimSun"/>
          <w:sz w:val="21"/>
          <w:szCs w:val="21"/>
          <w:spacing w:val="-9"/>
        </w:rPr>
        <w:t>在服务垄断、技术绑架、管理安全等风险，影响持续推进和业务变革升级。较多地 </w:t>
      </w:r>
      <w:r>
        <w:rPr>
          <w:rFonts w:ascii="SimSun" w:hAnsi="SimSun" w:eastAsia="SimSun" w:cs="SimSun"/>
          <w:sz w:val="21"/>
          <w:szCs w:val="21"/>
          <w:spacing w:val="-12"/>
        </w:rPr>
        <w:t>区在数字政府网络、平台、系统、应用等建设以及数据开</w:t>
      </w:r>
      <w:r>
        <w:rPr>
          <w:rFonts w:ascii="SimSun" w:hAnsi="SimSun" w:eastAsia="SimSun" w:cs="SimSun"/>
          <w:sz w:val="21"/>
          <w:szCs w:val="21"/>
          <w:spacing w:val="-13"/>
        </w:rPr>
        <w:t>发利用方面缺乏长远设计，</w:t>
      </w:r>
      <w:r>
        <w:rPr>
          <w:rFonts w:ascii="SimSun" w:hAnsi="SimSun" w:eastAsia="SimSun" w:cs="SimSun"/>
          <w:sz w:val="21"/>
          <w:szCs w:val="21"/>
        </w:rPr>
        <w:t xml:space="preserve"> </w:t>
      </w:r>
      <w:r>
        <w:rPr>
          <w:rFonts w:ascii="SimSun" w:hAnsi="SimSun" w:eastAsia="SimSun" w:cs="SimSun"/>
          <w:sz w:val="21"/>
          <w:szCs w:val="21"/>
          <w:spacing w:val="-9"/>
        </w:rPr>
        <w:t>在开放性、升级改造、业务扩容、数据开发利用等方面都存</w:t>
      </w:r>
      <w:r>
        <w:rPr>
          <w:rFonts w:ascii="SimSun" w:hAnsi="SimSun" w:eastAsia="SimSun" w:cs="SimSun"/>
          <w:sz w:val="21"/>
          <w:szCs w:val="21"/>
          <w:spacing w:val="-10"/>
        </w:rPr>
        <w:t>在一定的发展限制。</w:t>
      </w:r>
    </w:p>
    <w:p>
      <w:pPr>
        <w:ind w:left="1272"/>
        <w:spacing w:before="246" w:line="219" w:lineRule="auto"/>
        <w:rPr>
          <w:rFonts w:ascii="SimSun" w:hAnsi="SimSun" w:eastAsia="SimSun" w:cs="SimSun"/>
          <w:sz w:val="18"/>
          <w:szCs w:val="18"/>
        </w:rPr>
      </w:pPr>
      <w:r>
        <w:rPr>
          <w:rFonts w:ascii="SimSun" w:hAnsi="SimSun" w:eastAsia="SimSun" w:cs="SimSun"/>
          <w:sz w:val="18"/>
          <w:szCs w:val="18"/>
          <w:b/>
          <w:bCs/>
          <w:spacing w:val="-1"/>
        </w:rPr>
        <w:t>表6-1</w:t>
      </w:r>
      <w:r>
        <w:rPr>
          <w:rFonts w:ascii="SimSun" w:hAnsi="SimSun" w:eastAsia="SimSun" w:cs="SimSun"/>
          <w:sz w:val="18"/>
          <w:szCs w:val="18"/>
          <w:spacing w:val="-1"/>
        </w:rPr>
        <w:t xml:space="preserve">  </w:t>
      </w:r>
      <w:r>
        <w:rPr>
          <w:rFonts w:ascii="SimSun" w:hAnsi="SimSun" w:eastAsia="SimSun" w:cs="SimSun"/>
          <w:sz w:val="18"/>
          <w:szCs w:val="18"/>
          <w:b/>
          <w:bCs/>
          <w:spacing w:val="-1"/>
        </w:rPr>
        <w:t>我国近年发布的与电子政务发展相关的文件(部分)</w:t>
      </w:r>
    </w:p>
    <w:p>
      <w:pPr>
        <w:spacing w:line="28" w:lineRule="exact"/>
        <w:rPr/>
      </w:pPr>
      <w:r/>
    </w:p>
    <w:tbl>
      <w:tblPr>
        <w:tblStyle w:val="TableNormal"/>
        <w:tblW w:w="725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79"/>
        <w:gridCol w:w="2910"/>
        <w:gridCol w:w="1700"/>
        <w:gridCol w:w="1670"/>
      </w:tblGrid>
      <w:tr>
        <w:trPr>
          <w:trHeight w:val="284" w:hRule="atLeast"/>
        </w:trPr>
        <w:tc>
          <w:tcPr>
            <w:tcW w:w="979" w:type="dxa"/>
            <w:vAlign w:val="top"/>
            <w:tcBorders>
              <w:left w:val="nil"/>
            </w:tcBorders>
          </w:tcPr>
          <w:p>
            <w:pPr>
              <w:pStyle w:val="TableText"/>
              <w:ind w:left="132"/>
              <w:spacing w:before="49" w:line="219" w:lineRule="auto"/>
              <w:rPr/>
            </w:pPr>
            <w:r>
              <w:rPr>
                <w:b/>
                <w:bCs/>
                <w:spacing w:val="1"/>
              </w:rPr>
              <w:t>文件时间</w:t>
            </w:r>
          </w:p>
        </w:tc>
        <w:tc>
          <w:tcPr>
            <w:tcW w:w="2910" w:type="dxa"/>
            <w:vAlign w:val="top"/>
          </w:tcPr>
          <w:p>
            <w:pPr>
              <w:pStyle w:val="TableText"/>
              <w:ind w:left="1098"/>
              <w:spacing w:before="49" w:line="219" w:lineRule="auto"/>
              <w:rPr/>
            </w:pPr>
            <w:r>
              <w:rPr>
                <w:b/>
                <w:bCs/>
                <w:spacing w:val="-4"/>
              </w:rPr>
              <w:t>文件名称</w:t>
            </w:r>
          </w:p>
        </w:tc>
        <w:tc>
          <w:tcPr>
            <w:tcW w:w="1700" w:type="dxa"/>
            <w:vAlign w:val="top"/>
          </w:tcPr>
          <w:p>
            <w:pPr>
              <w:pStyle w:val="TableText"/>
              <w:ind w:left="668"/>
              <w:spacing w:before="50" w:line="221" w:lineRule="auto"/>
              <w:rPr/>
            </w:pPr>
            <w:r>
              <w:rPr>
                <w:b/>
                <w:bCs/>
                <w:spacing w:val="-5"/>
              </w:rPr>
              <w:t>文号</w:t>
            </w:r>
          </w:p>
        </w:tc>
        <w:tc>
          <w:tcPr>
            <w:tcW w:w="1670" w:type="dxa"/>
            <w:vAlign w:val="top"/>
            <w:tcBorders>
              <w:right w:val="nil"/>
            </w:tcBorders>
          </w:tcPr>
          <w:p>
            <w:pPr>
              <w:pStyle w:val="TableText"/>
              <w:ind w:left="468"/>
              <w:spacing w:before="49" w:line="219" w:lineRule="auto"/>
              <w:rPr/>
            </w:pPr>
            <w:r>
              <w:rPr>
                <w:b/>
                <w:bCs/>
                <w:spacing w:val="1"/>
              </w:rPr>
              <w:t>发文部门</w:t>
            </w:r>
          </w:p>
        </w:tc>
      </w:tr>
      <w:tr>
        <w:trPr>
          <w:trHeight w:val="527" w:hRule="atLeast"/>
        </w:trPr>
        <w:tc>
          <w:tcPr>
            <w:tcW w:w="979" w:type="dxa"/>
            <w:vAlign w:val="top"/>
            <w:tcBorders>
              <w:left w:val="nil"/>
            </w:tcBorders>
          </w:tcPr>
          <w:p>
            <w:pPr>
              <w:pStyle w:val="TableText"/>
              <w:ind w:left="169"/>
              <w:spacing w:before="78" w:line="219" w:lineRule="auto"/>
              <w:rPr/>
            </w:pPr>
            <w:r>
              <w:rPr>
                <w:spacing w:val="-2"/>
              </w:rPr>
              <w:t>2002年8</w:t>
            </w:r>
          </w:p>
          <w:p>
            <w:pPr>
              <w:pStyle w:val="TableText"/>
              <w:ind w:left="259"/>
              <w:spacing w:before="6" w:line="219" w:lineRule="auto"/>
              <w:rPr/>
            </w:pPr>
            <w:r>
              <w:rPr>
                <w:spacing w:val="10"/>
              </w:rPr>
              <w:t>月5日</w:t>
            </w:r>
          </w:p>
        </w:tc>
        <w:tc>
          <w:tcPr>
            <w:tcW w:w="2910" w:type="dxa"/>
            <w:vAlign w:val="top"/>
          </w:tcPr>
          <w:p>
            <w:pPr>
              <w:pStyle w:val="TableText"/>
              <w:ind w:left="65" w:right="125"/>
              <w:spacing w:before="68" w:line="230" w:lineRule="auto"/>
              <w:rPr/>
            </w:pPr>
            <w:r>
              <w:rPr/>
              <w:t>国家信息化领导小组关于我国电子</w:t>
            </w:r>
            <w:r>
              <w:rPr>
                <w:spacing w:val="7"/>
              </w:rPr>
              <w:t xml:space="preserve"> </w:t>
            </w:r>
            <w:r>
              <w:rPr>
                <w:spacing w:val="-1"/>
              </w:rPr>
              <w:t>政务建设指导意见</w:t>
            </w:r>
          </w:p>
        </w:tc>
        <w:tc>
          <w:tcPr>
            <w:tcW w:w="1700" w:type="dxa"/>
            <w:vAlign w:val="top"/>
          </w:tcPr>
          <w:p>
            <w:pPr>
              <w:pStyle w:val="TableText"/>
              <w:ind w:left="575"/>
              <w:spacing w:before="78" w:line="225" w:lineRule="auto"/>
              <w:rPr/>
            </w:pPr>
            <w:r>
              <w:rPr>
                <w:spacing w:val="2"/>
              </w:rPr>
              <w:t>中办发</w:t>
            </w:r>
          </w:p>
          <w:p>
            <w:pPr>
              <w:pStyle w:val="TableText"/>
              <w:ind w:left="305"/>
              <w:spacing w:line="224" w:lineRule="auto"/>
              <w:rPr/>
            </w:pPr>
            <w:r>
              <w:rPr>
                <w:spacing w:val="-5"/>
              </w:rPr>
              <w:t>〔2002〕17</w:t>
            </w:r>
          </w:p>
        </w:tc>
        <w:tc>
          <w:tcPr>
            <w:tcW w:w="1670" w:type="dxa"/>
            <w:vAlign w:val="top"/>
            <w:tcBorders>
              <w:right w:val="nil"/>
            </w:tcBorders>
          </w:tcPr>
          <w:p>
            <w:pPr>
              <w:pStyle w:val="TableText"/>
              <w:ind w:left="85" w:right="29" w:firstLine="20"/>
              <w:spacing w:before="48"/>
              <w:rPr/>
            </w:pPr>
            <w:r>
              <w:rPr>
                <w:spacing w:val="11"/>
              </w:rPr>
              <w:t>中共中央办公厅、</w:t>
            </w:r>
            <w:r>
              <w:rPr/>
              <w:t xml:space="preserve"> </w:t>
            </w:r>
            <w:r>
              <w:rPr>
                <w:spacing w:val="1"/>
              </w:rPr>
              <w:t>国务院办公厅</w:t>
            </w:r>
          </w:p>
        </w:tc>
      </w:tr>
      <w:tr>
        <w:trPr>
          <w:trHeight w:val="517" w:hRule="atLeast"/>
        </w:trPr>
        <w:tc>
          <w:tcPr>
            <w:tcW w:w="979" w:type="dxa"/>
            <w:vAlign w:val="top"/>
            <w:tcBorders>
              <w:left w:val="nil"/>
            </w:tcBorders>
          </w:tcPr>
          <w:p>
            <w:pPr>
              <w:pStyle w:val="TableText"/>
              <w:ind w:left="219" w:right="162" w:hanging="50"/>
              <w:spacing w:before="81" w:line="218" w:lineRule="auto"/>
              <w:rPr/>
            </w:pPr>
            <w:r>
              <w:rPr>
                <w:spacing w:val="1"/>
              </w:rPr>
              <w:t>2006年3</w:t>
            </w:r>
            <w:r>
              <w:rPr>
                <w:spacing w:val="4"/>
              </w:rPr>
              <w:t xml:space="preserve"> </w:t>
            </w:r>
            <w:r>
              <w:rPr>
                <w:spacing w:val="8"/>
              </w:rPr>
              <w:t>月19日</w:t>
            </w:r>
          </w:p>
        </w:tc>
        <w:tc>
          <w:tcPr>
            <w:tcW w:w="2910" w:type="dxa"/>
            <w:vAlign w:val="top"/>
          </w:tcPr>
          <w:p>
            <w:pPr>
              <w:pStyle w:val="TableText"/>
              <w:ind w:left="65"/>
              <w:spacing w:before="171" w:line="219" w:lineRule="auto"/>
              <w:rPr/>
            </w:pPr>
            <w:r>
              <w:rPr/>
              <w:t>国家电子政务总体框架</w:t>
            </w:r>
          </w:p>
        </w:tc>
        <w:tc>
          <w:tcPr>
            <w:tcW w:w="1700" w:type="dxa"/>
            <w:vAlign w:val="top"/>
          </w:tcPr>
          <w:p>
            <w:pPr>
              <w:pStyle w:val="TableText"/>
              <w:ind w:left="165"/>
              <w:spacing w:before="171" w:line="219" w:lineRule="auto"/>
              <w:rPr/>
            </w:pPr>
            <w:r>
              <w:rPr>
                <w:spacing w:val="1"/>
              </w:rPr>
              <w:t>国信〔2006〕2号</w:t>
            </w:r>
          </w:p>
        </w:tc>
        <w:tc>
          <w:tcPr>
            <w:tcW w:w="1670" w:type="dxa"/>
            <w:vAlign w:val="top"/>
            <w:tcBorders>
              <w:right w:val="nil"/>
            </w:tcBorders>
          </w:tcPr>
          <w:p>
            <w:pPr>
              <w:pStyle w:val="TableText"/>
              <w:ind w:left="65" w:right="104" w:firstLine="40"/>
              <w:spacing w:before="72" w:line="223" w:lineRule="auto"/>
              <w:rPr/>
            </w:pPr>
            <w:r>
              <w:rPr>
                <w:spacing w:val="1"/>
              </w:rPr>
              <w:t>国家信息化领导小</w:t>
            </w:r>
            <w:r>
              <w:rPr>
                <w:spacing w:val="5"/>
              </w:rPr>
              <w:t xml:space="preserve"> </w:t>
            </w:r>
            <w:r>
              <w:rPr>
                <w:spacing w:val="-2"/>
              </w:rPr>
              <w:t>组办公室</w:t>
            </w:r>
          </w:p>
        </w:tc>
      </w:tr>
      <w:tr>
        <w:trPr>
          <w:trHeight w:val="532" w:hRule="atLeast"/>
        </w:trPr>
        <w:tc>
          <w:tcPr>
            <w:tcW w:w="979" w:type="dxa"/>
            <w:vAlign w:val="top"/>
            <w:tcBorders>
              <w:left w:val="nil"/>
            </w:tcBorders>
          </w:tcPr>
          <w:p>
            <w:pPr>
              <w:pStyle w:val="TableText"/>
              <w:ind w:left="219"/>
              <w:spacing w:before="184" w:line="219" w:lineRule="auto"/>
              <w:rPr/>
            </w:pPr>
            <w:r>
              <w:rPr>
                <w:spacing w:val="-2"/>
              </w:rPr>
              <w:t>2006年</w:t>
            </w:r>
          </w:p>
        </w:tc>
        <w:tc>
          <w:tcPr>
            <w:tcW w:w="2910" w:type="dxa"/>
            <w:vAlign w:val="top"/>
          </w:tcPr>
          <w:p>
            <w:pPr>
              <w:pStyle w:val="TableText"/>
              <w:ind w:left="65" w:right="123"/>
              <w:spacing w:before="63" w:line="235" w:lineRule="auto"/>
              <w:rPr/>
            </w:pPr>
            <w:r>
              <w:rPr/>
              <w:t>国家信息化领导小组关于推进国家</w:t>
            </w:r>
            <w:r>
              <w:rPr>
                <w:spacing w:val="9"/>
              </w:rPr>
              <w:t xml:space="preserve"> </w:t>
            </w:r>
            <w:r>
              <w:rPr/>
              <w:t>电子政务网络建设的意见</w:t>
            </w:r>
          </w:p>
        </w:tc>
        <w:tc>
          <w:tcPr>
            <w:tcW w:w="1700" w:type="dxa"/>
            <w:vAlign w:val="top"/>
          </w:tcPr>
          <w:p>
            <w:pPr>
              <w:pStyle w:val="TableText"/>
              <w:ind w:left="575"/>
              <w:spacing w:before="64" w:line="219" w:lineRule="auto"/>
              <w:rPr/>
            </w:pPr>
            <w:r>
              <w:rPr>
                <w:spacing w:val="2"/>
              </w:rPr>
              <w:t>中办发</w:t>
            </w:r>
          </w:p>
          <w:p>
            <w:pPr>
              <w:pStyle w:val="TableText"/>
              <w:ind w:left="395"/>
              <w:spacing w:before="47" w:line="201" w:lineRule="auto"/>
              <w:rPr/>
            </w:pPr>
            <w:r>
              <w:rPr>
                <w:spacing w:val="1"/>
              </w:rPr>
              <w:t>2006〕18号</w:t>
            </w:r>
          </w:p>
        </w:tc>
        <w:tc>
          <w:tcPr>
            <w:tcW w:w="1670" w:type="dxa"/>
            <w:vAlign w:val="top"/>
            <w:tcBorders>
              <w:right w:val="nil"/>
            </w:tcBorders>
          </w:tcPr>
          <w:p>
            <w:pPr>
              <w:pStyle w:val="TableText"/>
              <w:ind w:left="85" w:right="29" w:firstLine="20"/>
              <w:spacing w:before="85" w:line="224" w:lineRule="auto"/>
              <w:rPr/>
            </w:pPr>
            <w:r>
              <w:rPr>
                <w:spacing w:val="11"/>
              </w:rPr>
              <w:t>中共中央办公厅、</w:t>
            </w:r>
            <w:r>
              <w:rPr/>
              <w:t xml:space="preserve"> </w:t>
            </w:r>
            <w:r>
              <w:rPr>
                <w:spacing w:val="1"/>
              </w:rPr>
              <w:t>国务院办公厅</w:t>
            </w:r>
          </w:p>
        </w:tc>
      </w:tr>
    </w:tbl>
    <w:p>
      <w:pPr>
        <w:pStyle w:val="BodyText"/>
        <w:rPr/>
      </w:pPr>
      <w:r/>
    </w:p>
    <w:p>
      <w:pPr>
        <w:sectPr>
          <w:footerReference w:type="default" r:id="rId302"/>
          <w:pgSz w:w="8520" w:h="12920"/>
          <w:pgMar w:top="400" w:right="384" w:bottom="502" w:left="789" w:header="0" w:footer="343" w:gutter="0"/>
        </w:sectPr>
        <w:rPr/>
      </w:pPr>
    </w:p>
    <w:p>
      <w:pPr>
        <w:ind w:right="1"/>
        <w:spacing w:before="248" w:line="213" w:lineRule="auto"/>
        <w:jc w:val="right"/>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69" w:lineRule="auto"/>
        <w:rPr/>
      </w:pPr>
      <w:r/>
    </w:p>
    <w:p>
      <w:pPr>
        <w:ind w:right="4"/>
        <w:spacing w:before="62" w:line="220" w:lineRule="auto"/>
        <w:jc w:val="right"/>
        <w:rPr>
          <w:rFonts w:ascii="SimSun" w:hAnsi="SimSun" w:eastAsia="SimSun" w:cs="SimSun"/>
          <w:sz w:val="19"/>
          <w:szCs w:val="19"/>
        </w:rPr>
      </w:pPr>
      <w:r>
        <w:rPr>
          <w:rFonts w:ascii="SimSun" w:hAnsi="SimSun" w:eastAsia="SimSun" w:cs="SimSun"/>
          <w:sz w:val="19"/>
          <w:szCs w:val="19"/>
          <w:spacing w:val="-3"/>
        </w:rPr>
        <w:t>续表</w:t>
      </w:r>
    </w:p>
    <w:p>
      <w:pPr>
        <w:spacing w:line="60" w:lineRule="exact"/>
        <w:rPr/>
      </w:pPr>
      <w:r/>
    </w:p>
    <w:tbl>
      <w:tblPr>
        <w:tblStyle w:val="TableNormal"/>
        <w:tblW w:w="727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70"/>
        <w:gridCol w:w="2900"/>
        <w:gridCol w:w="1710"/>
        <w:gridCol w:w="1690"/>
      </w:tblGrid>
      <w:tr>
        <w:trPr>
          <w:trHeight w:val="285" w:hRule="atLeast"/>
        </w:trPr>
        <w:tc>
          <w:tcPr>
            <w:tcW w:w="970" w:type="dxa"/>
            <w:vAlign w:val="top"/>
            <w:tcBorders>
              <w:left w:val="nil"/>
            </w:tcBorders>
          </w:tcPr>
          <w:p>
            <w:pPr>
              <w:pStyle w:val="TableText"/>
              <w:ind w:left="122"/>
              <w:spacing w:before="49" w:line="219" w:lineRule="auto"/>
              <w:rPr/>
            </w:pPr>
            <w:r>
              <w:rPr>
                <w:b/>
                <w:bCs/>
                <w:spacing w:val="1"/>
              </w:rPr>
              <w:t>文件时间</w:t>
            </w:r>
          </w:p>
        </w:tc>
        <w:tc>
          <w:tcPr>
            <w:tcW w:w="2900" w:type="dxa"/>
            <w:vAlign w:val="top"/>
          </w:tcPr>
          <w:p>
            <w:pPr>
              <w:pStyle w:val="TableText"/>
              <w:ind w:left="1087"/>
              <w:spacing w:before="49" w:line="219" w:lineRule="auto"/>
              <w:rPr/>
            </w:pPr>
            <w:r>
              <w:rPr>
                <w:b/>
                <w:bCs/>
                <w:spacing w:val="-4"/>
              </w:rPr>
              <w:t>文件名称</w:t>
            </w:r>
          </w:p>
        </w:tc>
        <w:tc>
          <w:tcPr>
            <w:tcW w:w="1710" w:type="dxa"/>
            <w:vAlign w:val="top"/>
          </w:tcPr>
          <w:p>
            <w:pPr>
              <w:pStyle w:val="TableText"/>
              <w:ind w:left="667"/>
              <w:spacing w:before="50" w:line="221" w:lineRule="auto"/>
              <w:rPr/>
            </w:pPr>
            <w:r>
              <w:rPr>
                <w:b/>
                <w:bCs/>
                <w:spacing w:val="-5"/>
              </w:rPr>
              <w:t>文号</w:t>
            </w:r>
          </w:p>
        </w:tc>
        <w:tc>
          <w:tcPr>
            <w:tcW w:w="1690" w:type="dxa"/>
            <w:vAlign w:val="top"/>
            <w:tcBorders>
              <w:right w:val="nil"/>
            </w:tcBorders>
          </w:tcPr>
          <w:p>
            <w:pPr>
              <w:pStyle w:val="TableText"/>
              <w:ind w:left="517"/>
              <w:spacing w:before="49" w:line="219" w:lineRule="auto"/>
              <w:rPr/>
            </w:pPr>
            <w:r>
              <w:rPr>
                <w:b/>
                <w:bCs/>
                <w:spacing w:val="1"/>
              </w:rPr>
              <w:t>发文部门</w:t>
            </w:r>
          </w:p>
        </w:tc>
      </w:tr>
      <w:tr>
        <w:trPr>
          <w:trHeight w:val="539" w:hRule="atLeast"/>
        </w:trPr>
        <w:tc>
          <w:tcPr>
            <w:tcW w:w="970" w:type="dxa"/>
            <w:vAlign w:val="top"/>
            <w:tcBorders>
              <w:left w:val="nil"/>
            </w:tcBorders>
          </w:tcPr>
          <w:p>
            <w:pPr>
              <w:pStyle w:val="TableText"/>
              <w:ind w:left="209" w:right="174" w:hanging="40"/>
              <w:spacing w:before="76" w:line="232" w:lineRule="auto"/>
              <w:rPr/>
            </w:pPr>
            <w:r>
              <w:rPr>
                <w:spacing w:val="-2"/>
              </w:rPr>
              <w:t>2009年4</w:t>
            </w:r>
            <w:r>
              <w:rPr>
                <w:spacing w:val="1"/>
              </w:rPr>
              <w:t xml:space="preserve"> </w:t>
            </w:r>
            <w:r>
              <w:rPr>
                <w:spacing w:val="8"/>
              </w:rPr>
              <w:t>月14日</w:t>
            </w:r>
          </w:p>
        </w:tc>
        <w:tc>
          <w:tcPr>
            <w:tcW w:w="2900" w:type="dxa"/>
            <w:vAlign w:val="top"/>
          </w:tcPr>
          <w:p>
            <w:pPr>
              <w:pStyle w:val="TableText"/>
              <w:ind w:left="45" w:right="101" w:firstLine="50"/>
              <w:spacing w:before="86" w:line="227" w:lineRule="auto"/>
              <w:rPr/>
            </w:pPr>
            <w:r>
              <w:rPr>
                <w:spacing w:val="-1"/>
              </w:rPr>
              <w:t>加快推进国家电子政务外网建设工</w:t>
            </w:r>
            <w:r>
              <w:rPr>
                <w:spacing w:val="6"/>
              </w:rPr>
              <w:t xml:space="preserve"> </w:t>
            </w:r>
            <w:r>
              <w:rPr>
                <w:spacing w:val="3"/>
              </w:rPr>
              <w:t>作的通知</w:t>
            </w:r>
          </w:p>
        </w:tc>
        <w:tc>
          <w:tcPr>
            <w:tcW w:w="1710" w:type="dxa"/>
            <w:vAlign w:val="top"/>
          </w:tcPr>
          <w:p>
            <w:pPr>
              <w:pStyle w:val="TableText"/>
              <w:ind w:left="485"/>
              <w:spacing w:before="77" w:line="241" w:lineRule="exact"/>
              <w:rPr/>
            </w:pPr>
            <w:r>
              <w:rPr>
                <w:spacing w:val="-2"/>
                <w:position w:val="4"/>
              </w:rPr>
              <w:t>发改高技</w:t>
            </w:r>
          </w:p>
          <w:p>
            <w:pPr>
              <w:pStyle w:val="TableText"/>
              <w:ind w:left="355"/>
              <w:spacing w:line="215" w:lineRule="auto"/>
              <w:rPr/>
            </w:pPr>
            <w:r>
              <w:rPr>
                <w:spacing w:val="1"/>
              </w:rPr>
              <w:t>2009〕988号</w:t>
            </w:r>
          </w:p>
        </w:tc>
        <w:tc>
          <w:tcPr>
            <w:tcW w:w="1690" w:type="dxa"/>
            <w:vAlign w:val="top"/>
            <w:tcBorders>
              <w:right w:val="nil"/>
            </w:tcBorders>
          </w:tcPr>
          <w:p>
            <w:pPr>
              <w:pStyle w:val="TableText"/>
              <w:ind w:left="75" w:right="80"/>
              <w:spacing w:before="86" w:line="227" w:lineRule="auto"/>
              <w:rPr/>
            </w:pPr>
            <w:r>
              <w:rPr>
                <w:spacing w:val="11"/>
              </w:rPr>
              <w:t>国家发展改革委、</w:t>
            </w:r>
            <w:r>
              <w:rPr/>
              <w:t xml:space="preserve"> </w:t>
            </w:r>
            <w:r>
              <w:rPr>
                <w:spacing w:val="-2"/>
              </w:rPr>
              <w:t>财政部</w:t>
            </w:r>
          </w:p>
        </w:tc>
      </w:tr>
      <w:tr>
        <w:trPr>
          <w:trHeight w:val="989" w:hRule="atLeast"/>
        </w:trPr>
        <w:tc>
          <w:tcPr>
            <w:tcW w:w="970" w:type="dxa"/>
            <w:vAlign w:val="top"/>
            <w:tcBorders>
              <w:left w:val="nil"/>
            </w:tcBorders>
          </w:tcPr>
          <w:p>
            <w:pPr>
              <w:spacing w:line="247" w:lineRule="auto"/>
              <w:rPr>
                <w:rFonts w:ascii="Arial"/>
                <w:sz w:val="21"/>
              </w:rPr>
            </w:pPr>
            <w:r/>
          </w:p>
          <w:p>
            <w:pPr>
              <w:pStyle w:val="TableText"/>
              <w:ind w:left="209" w:right="174" w:hanging="40"/>
              <w:spacing w:before="59" w:line="233" w:lineRule="auto"/>
              <w:rPr/>
            </w:pPr>
            <w:r>
              <w:rPr>
                <w:spacing w:val="-2"/>
              </w:rPr>
              <w:t>2011年9</w:t>
            </w:r>
            <w:r>
              <w:rPr>
                <w:spacing w:val="1"/>
              </w:rPr>
              <w:t xml:space="preserve"> </w:t>
            </w:r>
            <w:r>
              <w:rPr>
                <w:spacing w:val="8"/>
              </w:rPr>
              <w:t>月13日</w:t>
            </w:r>
          </w:p>
        </w:tc>
        <w:tc>
          <w:tcPr>
            <w:tcW w:w="2900" w:type="dxa"/>
            <w:vAlign w:val="top"/>
          </w:tcPr>
          <w:p>
            <w:pPr>
              <w:pStyle w:val="TableText"/>
              <w:ind w:left="64" w:right="75" w:firstLine="30"/>
              <w:spacing w:before="78" w:line="231" w:lineRule="auto"/>
              <w:jc w:val="both"/>
              <w:rPr/>
            </w:pPr>
            <w:r>
              <w:rPr/>
              <w:t>国务院办公厅转发全国政务公开领</w:t>
            </w:r>
            <w:r>
              <w:rPr>
                <w:spacing w:val="6"/>
              </w:rPr>
              <w:t xml:space="preserve"> </w:t>
            </w:r>
            <w:r>
              <w:rPr>
                <w:spacing w:val="3"/>
              </w:rPr>
              <w:t>导小组关于开展依托电子政务平台 </w:t>
            </w:r>
            <w:r>
              <w:rPr>
                <w:spacing w:val="1"/>
              </w:rPr>
              <w:t>加强县级政府政务公开和政务服务</w:t>
            </w:r>
            <w:r>
              <w:rPr>
                <w:spacing w:val="7"/>
              </w:rPr>
              <w:t xml:space="preserve"> </w:t>
            </w:r>
            <w:r>
              <w:rPr>
                <w:spacing w:val="1"/>
              </w:rPr>
              <w:t>试点工作意见的通知</w:t>
            </w:r>
          </w:p>
        </w:tc>
        <w:tc>
          <w:tcPr>
            <w:tcW w:w="1710" w:type="dxa"/>
            <w:vAlign w:val="top"/>
          </w:tcPr>
          <w:p>
            <w:pPr>
              <w:spacing w:line="248" w:lineRule="auto"/>
              <w:rPr>
                <w:rFonts w:ascii="Arial"/>
                <w:sz w:val="21"/>
              </w:rPr>
            </w:pPr>
            <w:r/>
          </w:p>
          <w:p>
            <w:pPr>
              <w:pStyle w:val="TableText"/>
              <w:ind w:left="574"/>
              <w:spacing w:before="58" w:line="217" w:lineRule="auto"/>
              <w:rPr/>
            </w:pPr>
            <w:r>
              <w:rPr>
                <w:spacing w:val="6"/>
              </w:rPr>
              <w:t>国办函</w:t>
            </w:r>
          </w:p>
          <w:p>
            <w:pPr>
              <w:pStyle w:val="TableText"/>
              <w:ind w:left="214"/>
              <w:spacing w:line="220" w:lineRule="auto"/>
              <w:rPr/>
            </w:pPr>
            <w:r>
              <w:rPr>
                <w:spacing w:val="9"/>
              </w:rPr>
              <w:t>〔2011〕99号</w:t>
            </w:r>
          </w:p>
        </w:tc>
        <w:tc>
          <w:tcPr>
            <w:tcW w:w="1690" w:type="dxa"/>
            <w:vAlign w:val="top"/>
            <w:tcBorders>
              <w:right w:val="nil"/>
            </w:tcBorders>
          </w:tcPr>
          <w:p>
            <w:pPr>
              <w:spacing w:line="347" w:lineRule="auto"/>
              <w:rPr>
                <w:rFonts w:ascii="Arial"/>
                <w:sz w:val="21"/>
              </w:rPr>
            </w:pPr>
            <w:r/>
          </w:p>
          <w:p>
            <w:pPr>
              <w:pStyle w:val="TableText"/>
              <w:ind w:left="75"/>
              <w:spacing w:before="59" w:line="219" w:lineRule="auto"/>
              <w:rPr/>
            </w:pPr>
            <w:r>
              <w:rPr>
                <w:spacing w:val="1"/>
              </w:rPr>
              <w:t>国务院办公厅</w:t>
            </w:r>
          </w:p>
        </w:tc>
      </w:tr>
      <w:tr>
        <w:trPr>
          <w:trHeight w:val="540" w:hRule="atLeast"/>
        </w:trPr>
        <w:tc>
          <w:tcPr>
            <w:tcW w:w="970" w:type="dxa"/>
            <w:vAlign w:val="top"/>
            <w:tcBorders>
              <w:left w:val="nil"/>
            </w:tcBorders>
          </w:tcPr>
          <w:p>
            <w:pPr>
              <w:pStyle w:val="TableText"/>
              <w:ind w:left="169"/>
              <w:spacing w:before="69" w:line="219" w:lineRule="auto"/>
              <w:rPr/>
            </w:pPr>
            <w:r>
              <w:rPr>
                <w:spacing w:val="-2"/>
              </w:rPr>
              <w:t>2012年7</w:t>
            </w:r>
          </w:p>
          <w:p>
            <w:pPr>
              <w:pStyle w:val="TableText"/>
              <w:ind w:left="260"/>
              <w:spacing w:before="26" w:line="219" w:lineRule="auto"/>
              <w:rPr/>
            </w:pPr>
            <w:r>
              <w:rPr>
                <w:spacing w:val="10"/>
              </w:rPr>
              <w:t>月6日</w:t>
            </w:r>
          </w:p>
        </w:tc>
        <w:tc>
          <w:tcPr>
            <w:tcW w:w="2900" w:type="dxa"/>
            <w:vAlign w:val="top"/>
          </w:tcPr>
          <w:p>
            <w:pPr>
              <w:pStyle w:val="TableText"/>
              <w:ind w:left="84" w:right="104" w:firstLine="10"/>
              <w:spacing w:before="89" w:line="226" w:lineRule="auto"/>
              <w:rPr/>
            </w:pPr>
            <w:r>
              <w:rPr>
                <w:spacing w:val="-1"/>
              </w:rPr>
              <w:t>关于进一步加强国家电子政务网络</w:t>
            </w:r>
            <w:r>
              <w:rPr>
                <w:spacing w:val="4"/>
              </w:rPr>
              <w:t xml:space="preserve"> </w:t>
            </w:r>
            <w:r>
              <w:rPr>
                <w:spacing w:val="1"/>
              </w:rPr>
              <w:t>建设和应用工作的通知</w:t>
            </w:r>
          </w:p>
        </w:tc>
        <w:tc>
          <w:tcPr>
            <w:tcW w:w="1710" w:type="dxa"/>
            <w:vAlign w:val="top"/>
          </w:tcPr>
          <w:p>
            <w:pPr>
              <w:pStyle w:val="TableText"/>
              <w:ind w:left="485"/>
              <w:spacing w:before="69" w:line="219" w:lineRule="auto"/>
              <w:rPr/>
            </w:pPr>
            <w:r>
              <w:rPr>
                <w:spacing w:val="-2"/>
              </w:rPr>
              <w:t>发改高技</w:t>
            </w:r>
          </w:p>
          <w:p>
            <w:pPr>
              <w:pStyle w:val="TableText"/>
              <w:ind w:left="125"/>
              <w:spacing w:before="48" w:line="204" w:lineRule="auto"/>
              <w:rPr/>
            </w:pPr>
            <w:r>
              <w:rPr>
                <w:spacing w:val="8"/>
              </w:rPr>
              <w:t>〔2012〕1986号</w:t>
            </w:r>
          </w:p>
        </w:tc>
        <w:tc>
          <w:tcPr>
            <w:tcW w:w="1690" w:type="dxa"/>
            <w:vAlign w:val="top"/>
            <w:tcBorders>
              <w:right w:val="nil"/>
            </w:tcBorders>
          </w:tcPr>
          <w:p>
            <w:pPr>
              <w:pStyle w:val="TableText"/>
              <w:ind w:left="75" w:right="80"/>
              <w:spacing w:before="89" w:line="226" w:lineRule="auto"/>
              <w:rPr/>
            </w:pPr>
            <w:r>
              <w:rPr>
                <w:spacing w:val="11"/>
              </w:rPr>
              <w:t>国家发展改革委、</w:t>
            </w:r>
            <w:r>
              <w:rPr/>
              <w:t xml:space="preserve"> </w:t>
            </w:r>
            <w:r>
              <w:rPr>
                <w:spacing w:val="1"/>
              </w:rPr>
              <w:t>公安部、财政部等</w:t>
            </w:r>
          </w:p>
        </w:tc>
      </w:tr>
      <w:tr>
        <w:trPr>
          <w:trHeight w:val="510" w:hRule="atLeast"/>
        </w:trPr>
        <w:tc>
          <w:tcPr>
            <w:tcW w:w="970" w:type="dxa"/>
            <w:vAlign w:val="top"/>
            <w:tcBorders>
              <w:left w:val="nil"/>
            </w:tcBorders>
          </w:tcPr>
          <w:p>
            <w:pPr>
              <w:pStyle w:val="TableText"/>
              <w:ind w:left="119"/>
              <w:spacing w:before="69" w:line="219" w:lineRule="auto"/>
              <w:rPr/>
            </w:pPr>
            <w:r>
              <w:rPr>
                <w:spacing w:val="2"/>
              </w:rPr>
              <w:t>2014年11</w:t>
            </w:r>
          </w:p>
          <w:p>
            <w:pPr>
              <w:pStyle w:val="TableText"/>
              <w:ind w:left="210"/>
              <w:spacing w:before="25" w:line="196" w:lineRule="auto"/>
              <w:rPr/>
            </w:pPr>
            <w:r>
              <w:rPr>
                <w:spacing w:val="8"/>
              </w:rPr>
              <w:t>月26日</w:t>
            </w:r>
          </w:p>
        </w:tc>
        <w:tc>
          <w:tcPr>
            <w:tcW w:w="2900" w:type="dxa"/>
            <w:vAlign w:val="top"/>
          </w:tcPr>
          <w:p>
            <w:pPr>
              <w:pStyle w:val="TableText"/>
              <w:ind w:left="75" w:right="85" w:firstLine="20"/>
              <w:spacing w:before="69" w:line="221" w:lineRule="auto"/>
              <w:rPr/>
            </w:pPr>
            <w:r>
              <w:rPr/>
              <w:t>国务院办公厅关于促进电子政务协</w:t>
            </w:r>
            <w:r>
              <w:rPr>
                <w:spacing w:val="8"/>
              </w:rPr>
              <w:t xml:space="preserve"> </w:t>
            </w:r>
            <w:r>
              <w:rPr>
                <w:spacing w:val="-1"/>
              </w:rPr>
              <w:t>调发展的指导意见</w:t>
            </w:r>
          </w:p>
        </w:tc>
        <w:tc>
          <w:tcPr>
            <w:tcW w:w="1710" w:type="dxa"/>
            <w:vAlign w:val="top"/>
          </w:tcPr>
          <w:p>
            <w:pPr>
              <w:pStyle w:val="TableText"/>
              <w:ind w:left="574"/>
              <w:spacing w:before="59" w:line="219" w:lineRule="auto"/>
              <w:rPr/>
            </w:pPr>
            <w:r>
              <w:rPr>
                <w:spacing w:val="2"/>
              </w:rPr>
              <w:t>国办发</w:t>
            </w:r>
          </w:p>
          <w:p>
            <w:pPr>
              <w:pStyle w:val="TableText"/>
              <w:ind w:left="214"/>
              <w:spacing w:before="37" w:line="194" w:lineRule="auto"/>
              <w:rPr/>
            </w:pPr>
            <w:r>
              <w:rPr>
                <w:spacing w:val="9"/>
              </w:rPr>
              <w:t>〔2014〕66号</w:t>
            </w:r>
          </w:p>
        </w:tc>
        <w:tc>
          <w:tcPr>
            <w:tcW w:w="1690" w:type="dxa"/>
            <w:vAlign w:val="top"/>
            <w:tcBorders>
              <w:right w:val="nil"/>
            </w:tcBorders>
          </w:tcPr>
          <w:p>
            <w:pPr>
              <w:pStyle w:val="TableText"/>
              <w:ind w:left="75"/>
              <w:spacing w:before="169" w:line="219" w:lineRule="auto"/>
              <w:rPr/>
            </w:pPr>
            <w:r>
              <w:rPr>
                <w:spacing w:val="1"/>
              </w:rPr>
              <w:t>国务院办公厅</w:t>
            </w:r>
          </w:p>
        </w:tc>
      </w:tr>
      <w:tr>
        <w:trPr>
          <w:trHeight w:val="1009" w:hRule="atLeast"/>
        </w:trPr>
        <w:tc>
          <w:tcPr>
            <w:tcW w:w="970" w:type="dxa"/>
            <w:vAlign w:val="top"/>
            <w:tcBorders>
              <w:left w:val="nil"/>
            </w:tcBorders>
          </w:tcPr>
          <w:p>
            <w:pPr>
              <w:spacing w:line="268" w:lineRule="auto"/>
              <w:rPr>
                <w:rFonts w:ascii="Arial"/>
                <w:sz w:val="21"/>
              </w:rPr>
            </w:pPr>
            <w:r/>
          </w:p>
          <w:p>
            <w:pPr>
              <w:pStyle w:val="TableText"/>
              <w:ind w:left="209" w:right="174" w:hanging="40"/>
              <w:spacing w:before="58" w:line="223" w:lineRule="auto"/>
              <w:rPr/>
            </w:pPr>
            <w:r>
              <w:rPr>
                <w:spacing w:val="-2"/>
              </w:rPr>
              <w:t>2016年4</w:t>
            </w:r>
            <w:r>
              <w:rPr>
                <w:spacing w:val="1"/>
              </w:rPr>
              <w:t xml:space="preserve"> </w:t>
            </w:r>
            <w:r>
              <w:rPr>
                <w:spacing w:val="8"/>
              </w:rPr>
              <w:t>月14日</w:t>
            </w:r>
          </w:p>
        </w:tc>
        <w:tc>
          <w:tcPr>
            <w:tcW w:w="2900" w:type="dxa"/>
            <w:vAlign w:val="top"/>
          </w:tcPr>
          <w:p>
            <w:pPr>
              <w:pStyle w:val="TableText"/>
              <w:ind w:left="54" w:right="81" w:firstLine="40"/>
              <w:spacing w:before="90" w:line="233" w:lineRule="auto"/>
              <w:jc w:val="both"/>
              <w:rPr/>
            </w:pPr>
            <w:r>
              <w:rPr/>
              <w:t>国务院办公厅关于转发国家发展改</w:t>
            </w:r>
            <w:r>
              <w:rPr>
                <w:spacing w:val="6"/>
              </w:rPr>
              <w:t xml:space="preserve"> </w:t>
            </w:r>
            <w:r>
              <w:rPr>
                <w:spacing w:val="4"/>
              </w:rPr>
              <w:t>革委等部门推进“互联网+政务服 </w:t>
            </w:r>
            <w:r>
              <w:rPr>
                <w:spacing w:val="3"/>
              </w:rPr>
              <w:t>务”开展信息惠民试点实施方案的</w:t>
            </w:r>
            <w:r>
              <w:rPr>
                <w:spacing w:val="7"/>
              </w:rPr>
              <w:t xml:space="preserve"> </w:t>
            </w:r>
            <w:r>
              <w:rPr>
                <w:spacing w:val="7"/>
              </w:rPr>
              <w:t>通知</w:t>
            </w:r>
          </w:p>
        </w:tc>
        <w:tc>
          <w:tcPr>
            <w:tcW w:w="1710" w:type="dxa"/>
            <w:vAlign w:val="top"/>
          </w:tcPr>
          <w:p>
            <w:pPr>
              <w:spacing w:line="249" w:lineRule="auto"/>
              <w:rPr>
                <w:rFonts w:ascii="Arial"/>
                <w:sz w:val="21"/>
              </w:rPr>
            </w:pPr>
            <w:r/>
          </w:p>
          <w:p>
            <w:pPr>
              <w:pStyle w:val="TableText"/>
              <w:ind w:left="574"/>
              <w:spacing w:before="58" w:line="219" w:lineRule="auto"/>
              <w:rPr/>
            </w:pPr>
            <w:r>
              <w:rPr>
                <w:spacing w:val="2"/>
              </w:rPr>
              <w:t>国办发</w:t>
            </w:r>
          </w:p>
          <w:p>
            <w:pPr>
              <w:pStyle w:val="TableText"/>
              <w:ind w:left="214"/>
              <w:spacing w:before="17" w:line="221" w:lineRule="auto"/>
              <w:rPr/>
            </w:pPr>
            <w:r>
              <w:rPr>
                <w:spacing w:val="9"/>
              </w:rPr>
              <w:t>〔2016〕23号</w:t>
            </w:r>
          </w:p>
        </w:tc>
        <w:tc>
          <w:tcPr>
            <w:tcW w:w="1690" w:type="dxa"/>
            <w:vAlign w:val="top"/>
            <w:tcBorders>
              <w:right w:val="nil"/>
            </w:tcBorders>
          </w:tcPr>
          <w:p>
            <w:pPr>
              <w:spacing w:line="358" w:lineRule="auto"/>
              <w:rPr>
                <w:rFonts w:ascii="Arial"/>
                <w:sz w:val="21"/>
              </w:rPr>
            </w:pPr>
            <w:r/>
          </w:p>
          <w:p>
            <w:pPr>
              <w:pStyle w:val="TableText"/>
              <w:ind w:left="75"/>
              <w:spacing w:before="59" w:line="219" w:lineRule="auto"/>
              <w:rPr/>
            </w:pPr>
            <w:r>
              <w:rPr>
                <w:spacing w:val="1"/>
              </w:rPr>
              <w:t>国务院办公厅</w:t>
            </w:r>
          </w:p>
        </w:tc>
      </w:tr>
      <w:tr>
        <w:trPr>
          <w:trHeight w:val="519" w:hRule="atLeast"/>
        </w:trPr>
        <w:tc>
          <w:tcPr>
            <w:tcW w:w="970" w:type="dxa"/>
            <w:vAlign w:val="top"/>
            <w:tcBorders>
              <w:left w:val="nil"/>
            </w:tcBorders>
          </w:tcPr>
          <w:p>
            <w:pPr>
              <w:pStyle w:val="TableText"/>
              <w:ind w:left="209" w:right="174" w:hanging="40"/>
              <w:spacing w:before="80" w:line="220" w:lineRule="auto"/>
              <w:rPr/>
            </w:pPr>
            <w:r>
              <w:rPr>
                <w:spacing w:val="-2"/>
              </w:rPr>
              <w:t>2016年9</w:t>
            </w:r>
            <w:r>
              <w:rPr>
                <w:spacing w:val="1"/>
              </w:rPr>
              <w:t xml:space="preserve"> </w:t>
            </w:r>
            <w:r>
              <w:rPr>
                <w:spacing w:val="8"/>
              </w:rPr>
              <w:t>月25日</w:t>
            </w:r>
          </w:p>
        </w:tc>
        <w:tc>
          <w:tcPr>
            <w:tcW w:w="2900" w:type="dxa"/>
            <w:vAlign w:val="top"/>
          </w:tcPr>
          <w:p>
            <w:pPr>
              <w:pStyle w:val="TableText"/>
              <w:ind w:left="75" w:right="137" w:firstLine="59"/>
              <w:spacing w:before="70" w:line="225" w:lineRule="auto"/>
              <w:rPr/>
            </w:pPr>
            <w:r>
              <w:rPr/>
              <w:t>国务院关于加快推进“互联网+政</w:t>
            </w:r>
            <w:r>
              <w:rPr>
                <w:spacing w:val="6"/>
              </w:rPr>
              <w:t xml:space="preserve"> </w:t>
            </w:r>
            <w:r>
              <w:rPr>
                <w:spacing w:val="-1"/>
              </w:rPr>
              <w:t>务服务”工作的指导意见</w:t>
            </w:r>
          </w:p>
        </w:tc>
        <w:tc>
          <w:tcPr>
            <w:tcW w:w="1710" w:type="dxa"/>
            <w:vAlign w:val="top"/>
          </w:tcPr>
          <w:p>
            <w:pPr>
              <w:pStyle w:val="TableText"/>
              <w:ind w:left="664"/>
              <w:spacing w:before="50" w:line="220" w:lineRule="auto"/>
              <w:rPr/>
            </w:pPr>
            <w:r>
              <w:rPr>
                <w:spacing w:val="3"/>
              </w:rPr>
              <w:t>国发</w:t>
            </w:r>
          </w:p>
          <w:p>
            <w:pPr>
              <w:pStyle w:val="TableText"/>
              <w:ind w:left="214"/>
              <w:spacing w:before="46" w:line="202" w:lineRule="auto"/>
              <w:rPr/>
            </w:pPr>
            <w:r>
              <w:rPr>
                <w:spacing w:val="9"/>
              </w:rPr>
              <w:t>〔2016〕55号</w:t>
            </w:r>
          </w:p>
        </w:tc>
        <w:tc>
          <w:tcPr>
            <w:tcW w:w="1690" w:type="dxa"/>
            <w:vAlign w:val="top"/>
            <w:tcBorders>
              <w:right w:val="nil"/>
            </w:tcBorders>
          </w:tcPr>
          <w:p>
            <w:pPr>
              <w:pStyle w:val="TableText"/>
              <w:ind w:left="75"/>
              <w:spacing w:before="170" w:line="219" w:lineRule="auto"/>
              <w:rPr/>
            </w:pPr>
            <w:r>
              <w:rPr>
                <w:spacing w:val="3"/>
              </w:rPr>
              <w:t>国务院</w:t>
            </w:r>
          </w:p>
        </w:tc>
      </w:tr>
      <w:tr>
        <w:trPr>
          <w:trHeight w:val="529" w:hRule="atLeast"/>
        </w:trPr>
        <w:tc>
          <w:tcPr>
            <w:tcW w:w="970" w:type="dxa"/>
            <w:vAlign w:val="top"/>
            <w:tcBorders>
              <w:left w:val="nil"/>
            </w:tcBorders>
          </w:tcPr>
          <w:p>
            <w:pPr>
              <w:pStyle w:val="TableText"/>
              <w:ind w:left="119"/>
              <w:spacing w:before="81" w:line="219" w:lineRule="auto"/>
              <w:rPr/>
            </w:pPr>
            <w:r>
              <w:rPr>
                <w:spacing w:val="1"/>
              </w:rPr>
              <w:t>2016年12</w:t>
            </w:r>
          </w:p>
          <w:p>
            <w:pPr>
              <w:pStyle w:val="TableText"/>
              <w:ind w:left="210"/>
              <w:spacing w:before="6" w:line="219" w:lineRule="auto"/>
              <w:rPr/>
            </w:pPr>
            <w:r>
              <w:rPr>
                <w:spacing w:val="8"/>
              </w:rPr>
              <w:t>月22日</w:t>
            </w:r>
          </w:p>
        </w:tc>
        <w:tc>
          <w:tcPr>
            <w:tcW w:w="2900" w:type="dxa"/>
            <w:vAlign w:val="top"/>
          </w:tcPr>
          <w:p>
            <w:pPr>
              <w:pStyle w:val="TableText"/>
              <w:ind w:left="75" w:right="83" w:firstLine="20"/>
              <w:spacing w:before="80" w:line="225" w:lineRule="auto"/>
              <w:rPr/>
            </w:pPr>
            <w:r>
              <w:rPr/>
              <w:t>国务院关于加强政务诚信建设的指</w:t>
            </w:r>
            <w:r>
              <w:rPr>
                <w:spacing w:val="10"/>
              </w:rPr>
              <w:t xml:space="preserve"> </w:t>
            </w:r>
            <w:r>
              <w:rPr>
                <w:spacing w:val="3"/>
              </w:rPr>
              <w:t>导意见</w:t>
            </w:r>
          </w:p>
        </w:tc>
        <w:tc>
          <w:tcPr>
            <w:tcW w:w="1710" w:type="dxa"/>
            <w:vAlign w:val="top"/>
          </w:tcPr>
          <w:p>
            <w:pPr>
              <w:pStyle w:val="TableText"/>
              <w:ind w:left="664"/>
              <w:spacing w:before="51" w:line="220" w:lineRule="auto"/>
              <w:rPr/>
            </w:pPr>
            <w:r>
              <w:rPr>
                <w:spacing w:val="3"/>
              </w:rPr>
              <w:t>国发</w:t>
            </w:r>
          </w:p>
          <w:p>
            <w:pPr>
              <w:pStyle w:val="TableText"/>
              <w:ind w:left="394"/>
              <w:spacing w:before="56" w:line="201" w:lineRule="auto"/>
              <w:rPr/>
            </w:pPr>
            <w:r>
              <w:rPr>
                <w:spacing w:val="1"/>
              </w:rPr>
              <w:t>2016〕76号</w:t>
            </w:r>
          </w:p>
        </w:tc>
        <w:tc>
          <w:tcPr>
            <w:tcW w:w="1690" w:type="dxa"/>
            <w:vAlign w:val="top"/>
            <w:tcBorders>
              <w:right w:val="nil"/>
            </w:tcBorders>
          </w:tcPr>
          <w:p>
            <w:pPr>
              <w:pStyle w:val="TableText"/>
              <w:ind w:left="75"/>
              <w:spacing w:before="181" w:line="219" w:lineRule="auto"/>
              <w:rPr/>
            </w:pPr>
            <w:r>
              <w:rPr>
                <w:spacing w:val="3"/>
              </w:rPr>
              <w:t>国务院</w:t>
            </w:r>
          </w:p>
        </w:tc>
      </w:tr>
      <w:tr>
        <w:trPr>
          <w:trHeight w:val="769" w:hRule="atLeast"/>
        </w:trPr>
        <w:tc>
          <w:tcPr>
            <w:tcW w:w="970" w:type="dxa"/>
            <w:vAlign w:val="top"/>
            <w:tcBorders>
              <w:left w:val="nil"/>
            </w:tcBorders>
          </w:tcPr>
          <w:p>
            <w:pPr>
              <w:pStyle w:val="TableText"/>
              <w:ind w:left="119"/>
              <w:spacing w:before="202" w:line="219" w:lineRule="auto"/>
              <w:rPr/>
            </w:pPr>
            <w:r>
              <w:rPr>
                <w:spacing w:val="1"/>
              </w:rPr>
              <w:t>2016年12</w:t>
            </w:r>
          </w:p>
          <w:p>
            <w:pPr>
              <w:pStyle w:val="TableText"/>
              <w:ind w:left="210"/>
              <w:spacing w:before="6" w:line="219" w:lineRule="auto"/>
              <w:rPr/>
            </w:pPr>
            <w:r>
              <w:rPr>
                <w:spacing w:val="8"/>
              </w:rPr>
              <w:t>月20日</w:t>
            </w:r>
          </w:p>
        </w:tc>
        <w:tc>
          <w:tcPr>
            <w:tcW w:w="2900" w:type="dxa"/>
            <w:vAlign w:val="top"/>
          </w:tcPr>
          <w:p>
            <w:pPr>
              <w:pStyle w:val="TableText"/>
              <w:ind w:left="184" w:right="139" w:hanging="50"/>
              <w:spacing w:before="81" w:line="233" w:lineRule="auto"/>
              <w:rPr/>
            </w:pPr>
            <w:r>
              <w:rPr/>
              <w:t>国务院办公厅关于印发“互联网+</w:t>
            </w:r>
            <w:r>
              <w:rPr>
                <w:spacing w:val="4"/>
              </w:rPr>
              <w:t xml:space="preserve"> </w:t>
            </w:r>
            <w:r>
              <w:rPr/>
              <w:t>政务服务”技术体系建设指南的</w:t>
            </w:r>
          </w:p>
          <w:p>
            <w:pPr>
              <w:pStyle w:val="TableText"/>
              <w:ind w:left="64"/>
              <w:spacing w:before="8" w:line="220" w:lineRule="auto"/>
              <w:rPr/>
            </w:pPr>
            <w:r>
              <w:rPr>
                <w:spacing w:val="7"/>
              </w:rPr>
              <w:t>通知</w:t>
            </w:r>
          </w:p>
        </w:tc>
        <w:tc>
          <w:tcPr>
            <w:tcW w:w="1710" w:type="dxa"/>
            <w:vAlign w:val="top"/>
          </w:tcPr>
          <w:p>
            <w:pPr>
              <w:pStyle w:val="TableText"/>
              <w:ind w:left="574"/>
              <w:spacing w:before="182" w:line="219" w:lineRule="auto"/>
              <w:rPr/>
            </w:pPr>
            <w:r>
              <w:rPr>
                <w:spacing w:val="6"/>
              </w:rPr>
              <w:t>国办函</w:t>
            </w:r>
          </w:p>
          <w:p>
            <w:pPr>
              <w:pStyle w:val="TableText"/>
              <w:ind w:left="174"/>
              <w:spacing w:before="27" w:line="221" w:lineRule="auto"/>
              <w:rPr/>
            </w:pPr>
            <w:r>
              <w:rPr>
                <w:spacing w:val="8"/>
              </w:rPr>
              <w:t>〔2016〕108号</w:t>
            </w:r>
          </w:p>
        </w:tc>
        <w:tc>
          <w:tcPr>
            <w:tcW w:w="1690" w:type="dxa"/>
            <w:vAlign w:val="top"/>
            <w:tcBorders>
              <w:right w:val="nil"/>
            </w:tcBorders>
          </w:tcPr>
          <w:p>
            <w:pPr>
              <w:spacing w:line="242" w:lineRule="auto"/>
              <w:rPr>
                <w:rFonts w:ascii="Arial"/>
                <w:sz w:val="21"/>
              </w:rPr>
            </w:pPr>
            <w:r/>
          </w:p>
          <w:p>
            <w:pPr>
              <w:pStyle w:val="TableText"/>
              <w:ind w:left="75"/>
              <w:spacing w:before="58" w:line="219" w:lineRule="auto"/>
              <w:rPr/>
            </w:pPr>
            <w:r>
              <w:rPr>
                <w:spacing w:val="1"/>
              </w:rPr>
              <w:t>国务院办公厅</w:t>
            </w:r>
          </w:p>
        </w:tc>
      </w:tr>
      <w:tr>
        <w:trPr>
          <w:trHeight w:val="759" w:hRule="atLeast"/>
        </w:trPr>
        <w:tc>
          <w:tcPr>
            <w:tcW w:w="970" w:type="dxa"/>
            <w:vAlign w:val="top"/>
            <w:tcBorders>
              <w:left w:val="nil"/>
            </w:tcBorders>
          </w:tcPr>
          <w:p>
            <w:pPr>
              <w:pStyle w:val="TableText"/>
              <w:ind w:left="169"/>
              <w:spacing w:before="193" w:line="219" w:lineRule="auto"/>
              <w:rPr/>
            </w:pPr>
            <w:r>
              <w:rPr>
                <w:spacing w:val="1"/>
              </w:rPr>
              <w:t>2017年5</w:t>
            </w:r>
          </w:p>
          <w:p>
            <w:pPr>
              <w:pStyle w:val="TableText"/>
              <w:ind w:left="260"/>
              <w:spacing w:before="16" w:line="219" w:lineRule="auto"/>
              <w:rPr/>
            </w:pPr>
            <w:r>
              <w:rPr>
                <w:spacing w:val="10"/>
              </w:rPr>
              <w:t>月9日</w:t>
            </w:r>
          </w:p>
        </w:tc>
        <w:tc>
          <w:tcPr>
            <w:tcW w:w="2900" w:type="dxa"/>
            <w:vAlign w:val="top"/>
          </w:tcPr>
          <w:p>
            <w:pPr>
              <w:pStyle w:val="TableText"/>
              <w:ind w:left="64" w:right="87" w:firstLine="30"/>
              <w:spacing w:before="82" w:line="228" w:lineRule="auto"/>
              <w:jc w:val="both"/>
              <w:rPr/>
            </w:pPr>
            <w:r>
              <w:rPr/>
              <w:t>国务院办公厅关于印发开展基层政</w:t>
            </w:r>
            <w:r>
              <w:rPr>
                <w:spacing w:val="6"/>
              </w:rPr>
              <w:t xml:space="preserve"> </w:t>
            </w:r>
            <w:r>
              <w:rPr>
                <w:spacing w:val="1"/>
              </w:rPr>
              <w:t>务公开标准化规范化试点工作方案</w:t>
            </w:r>
            <w:r>
              <w:rPr>
                <w:spacing w:val="5"/>
              </w:rPr>
              <w:t xml:space="preserve"> </w:t>
            </w:r>
            <w:r>
              <w:rPr>
                <w:spacing w:val="4"/>
              </w:rPr>
              <w:t>的通知</w:t>
            </w:r>
          </w:p>
        </w:tc>
        <w:tc>
          <w:tcPr>
            <w:tcW w:w="1710" w:type="dxa"/>
            <w:vAlign w:val="top"/>
          </w:tcPr>
          <w:p>
            <w:pPr>
              <w:pStyle w:val="TableText"/>
              <w:ind w:left="574"/>
              <w:spacing w:before="173" w:line="219" w:lineRule="auto"/>
              <w:rPr/>
            </w:pPr>
            <w:r>
              <w:rPr>
                <w:spacing w:val="2"/>
              </w:rPr>
              <w:t>国办发</w:t>
            </w:r>
          </w:p>
          <w:p>
            <w:pPr>
              <w:pStyle w:val="TableText"/>
              <w:ind w:left="214"/>
              <w:spacing w:before="47" w:line="221" w:lineRule="auto"/>
              <w:rPr/>
            </w:pPr>
            <w:r>
              <w:rPr>
                <w:spacing w:val="9"/>
              </w:rPr>
              <w:t>〔2017〕42号</w:t>
            </w:r>
          </w:p>
        </w:tc>
        <w:tc>
          <w:tcPr>
            <w:tcW w:w="1690" w:type="dxa"/>
            <w:vAlign w:val="top"/>
            <w:tcBorders>
              <w:right w:val="nil"/>
            </w:tcBorders>
          </w:tcPr>
          <w:p>
            <w:pPr>
              <w:pStyle w:val="TableText"/>
              <w:ind w:left="75"/>
              <w:spacing w:before="293" w:line="219" w:lineRule="auto"/>
              <w:rPr/>
            </w:pPr>
            <w:r>
              <w:rPr>
                <w:spacing w:val="1"/>
              </w:rPr>
              <w:t>国务院办公厅</w:t>
            </w:r>
          </w:p>
        </w:tc>
      </w:tr>
      <w:tr>
        <w:trPr>
          <w:trHeight w:val="999" w:hRule="atLeast"/>
        </w:trPr>
        <w:tc>
          <w:tcPr>
            <w:tcW w:w="970" w:type="dxa"/>
            <w:vAlign w:val="top"/>
            <w:tcBorders>
              <w:left w:val="nil"/>
            </w:tcBorders>
          </w:tcPr>
          <w:p>
            <w:pPr>
              <w:spacing w:line="273" w:lineRule="auto"/>
              <w:rPr>
                <w:rFonts w:ascii="Arial"/>
                <w:sz w:val="21"/>
              </w:rPr>
            </w:pPr>
            <w:r/>
          </w:p>
          <w:p>
            <w:pPr>
              <w:pStyle w:val="TableText"/>
              <w:ind w:left="209" w:right="174" w:hanging="40"/>
              <w:spacing w:before="58" w:line="228" w:lineRule="auto"/>
              <w:rPr/>
            </w:pPr>
            <w:r>
              <w:rPr>
                <w:spacing w:val="-2"/>
              </w:rPr>
              <w:t>2018年6</w:t>
            </w:r>
            <w:r>
              <w:rPr>
                <w:spacing w:val="1"/>
              </w:rPr>
              <w:t xml:space="preserve"> </w:t>
            </w:r>
            <w:r>
              <w:rPr>
                <w:spacing w:val="8"/>
              </w:rPr>
              <w:t>月10日</w:t>
            </w:r>
          </w:p>
        </w:tc>
        <w:tc>
          <w:tcPr>
            <w:tcW w:w="2900" w:type="dxa"/>
            <w:vAlign w:val="top"/>
          </w:tcPr>
          <w:p>
            <w:pPr>
              <w:pStyle w:val="TableText"/>
              <w:ind w:left="44" w:right="87" w:firstLine="50"/>
              <w:spacing w:before="84" w:line="232" w:lineRule="auto"/>
              <w:jc w:val="both"/>
              <w:rPr/>
            </w:pPr>
            <w:r>
              <w:rPr/>
              <w:t>国务院办公厅关于印发进一步深化</w:t>
            </w:r>
            <w:r>
              <w:rPr>
                <w:spacing w:val="6"/>
              </w:rPr>
              <w:t xml:space="preserve"> </w:t>
            </w:r>
            <w:r>
              <w:rPr>
                <w:spacing w:val="6"/>
              </w:rPr>
              <w:t>“互联网+政务服务”推进政务服 </w:t>
            </w:r>
            <w:r>
              <w:rPr>
                <w:spacing w:val="-7"/>
              </w:rPr>
              <w:t>务“一网、</w:t>
            </w:r>
            <w:r>
              <w:rPr>
                <w:spacing w:val="-13"/>
              </w:rPr>
              <w:t xml:space="preserve"> </w:t>
            </w:r>
            <w:r>
              <w:rPr>
                <w:spacing w:val="-7"/>
              </w:rPr>
              <w:t>一门、</w:t>
            </w:r>
            <w:r>
              <w:rPr>
                <w:spacing w:val="-22"/>
              </w:rPr>
              <w:t xml:space="preserve"> </w:t>
            </w:r>
            <w:r>
              <w:rPr>
                <w:spacing w:val="-7"/>
              </w:rPr>
              <w:t>一次”改革实施</w:t>
            </w:r>
            <w:r>
              <w:rPr/>
              <w:t xml:space="preserve"> </w:t>
            </w:r>
            <w:r>
              <w:rPr>
                <w:spacing w:val="4"/>
              </w:rPr>
              <w:t>方案的通知</w:t>
            </w:r>
          </w:p>
        </w:tc>
        <w:tc>
          <w:tcPr>
            <w:tcW w:w="1710" w:type="dxa"/>
            <w:vAlign w:val="top"/>
          </w:tcPr>
          <w:p>
            <w:pPr>
              <w:spacing w:line="264" w:lineRule="auto"/>
              <w:rPr>
                <w:rFonts w:ascii="Arial"/>
                <w:sz w:val="21"/>
              </w:rPr>
            </w:pPr>
            <w:r/>
          </w:p>
          <w:p>
            <w:pPr>
              <w:pStyle w:val="TableText"/>
              <w:ind w:left="574"/>
              <w:spacing w:before="58" w:line="219" w:lineRule="auto"/>
              <w:rPr/>
            </w:pPr>
            <w:r>
              <w:rPr>
                <w:spacing w:val="2"/>
              </w:rPr>
              <w:t>国办发</w:t>
            </w:r>
          </w:p>
          <w:p>
            <w:pPr>
              <w:pStyle w:val="TableText"/>
              <w:ind w:left="394"/>
              <w:spacing w:before="17" w:line="221" w:lineRule="auto"/>
              <w:rPr/>
            </w:pPr>
            <w:r>
              <w:rPr>
                <w:spacing w:val="1"/>
              </w:rPr>
              <w:t>2018〕45号</w:t>
            </w:r>
          </w:p>
        </w:tc>
        <w:tc>
          <w:tcPr>
            <w:tcW w:w="1690" w:type="dxa"/>
            <w:vAlign w:val="top"/>
            <w:tcBorders>
              <w:right w:val="nil"/>
            </w:tcBorders>
          </w:tcPr>
          <w:p>
            <w:pPr>
              <w:spacing w:line="353" w:lineRule="auto"/>
              <w:rPr>
                <w:rFonts w:ascii="Arial"/>
                <w:sz w:val="21"/>
              </w:rPr>
            </w:pPr>
            <w:r/>
          </w:p>
          <w:p>
            <w:pPr>
              <w:pStyle w:val="TableText"/>
              <w:ind w:left="75"/>
              <w:spacing w:before="59" w:line="219" w:lineRule="auto"/>
              <w:rPr/>
            </w:pPr>
            <w:r>
              <w:rPr>
                <w:spacing w:val="1"/>
              </w:rPr>
              <w:t>国务院办公厅</w:t>
            </w:r>
          </w:p>
        </w:tc>
      </w:tr>
      <w:tr>
        <w:trPr>
          <w:trHeight w:val="520" w:hRule="atLeast"/>
        </w:trPr>
        <w:tc>
          <w:tcPr>
            <w:tcW w:w="970" w:type="dxa"/>
            <w:vAlign w:val="top"/>
            <w:tcBorders>
              <w:left w:val="nil"/>
            </w:tcBorders>
          </w:tcPr>
          <w:p>
            <w:pPr>
              <w:pStyle w:val="TableText"/>
              <w:ind w:left="209" w:right="174" w:hanging="40"/>
              <w:spacing w:before="94" w:line="213" w:lineRule="auto"/>
              <w:rPr/>
            </w:pPr>
            <w:r>
              <w:rPr>
                <w:spacing w:val="-2"/>
              </w:rPr>
              <w:t>2018年7</w:t>
            </w:r>
            <w:r>
              <w:rPr>
                <w:spacing w:val="1"/>
              </w:rPr>
              <w:t xml:space="preserve"> </w:t>
            </w:r>
            <w:r>
              <w:rPr>
                <w:spacing w:val="8"/>
              </w:rPr>
              <w:t>月25日</w:t>
            </w:r>
          </w:p>
        </w:tc>
        <w:tc>
          <w:tcPr>
            <w:tcW w:w="2900" w:type="dxa"/>
            <w:vAlign w:val="top"/>
          </w:tcPr>
          <w:p>
            <w:pPr>
              <w:pStyle w:val="TableText"/>
              <w:ind w:left="64" w:hanging="49"/>
              <w:spacing w:before="65" w:line="228" w:lineRule="auto"/>
              <w:rPr/>
            </w:pPr>
            <w:r>
              <w:rPr>
                <w:spacing w:val="-1"/>
              </w:rPr>
              <w:t>国务院关于加快推进全国一体化在线</w:t>
            </w:r>
            <w:r>
              <w:rPr>
                <w:spacing w:val="9"/>
              </w:rPr>
              <w:t xml:space="preserve"> </w:t>
            </w:r>
            <w:r>
              <w:rPr>
                <w:spacing w:val="-2"/>
              </w:rPr>
              <w:t>政务服务平台建设的指导意见</w:t>
            </w:r>
          </w:p>
        </w:tc>
        <w:tc>
          <w:tcPr>
            <w:tcW w:w="1710" w:type="dxa"/>
            <w:vAlign w:val="top"/>
          </w:tcPr>
          <w:p>
            <w:pPr>
              <w:pStyle w:val="TableText"/>
              <w:ind w:left="664"/>
              <w:spacing w:before="55" w:line="220" w:lineRule="auto"/>
              <w:rPr/>
            </w:pPr>
            <w:r>
              <w:rPr>
                <w:spacing w:val="3"/>
              </w:rPr>
              <w:t>国发</w:t>
            </w:r>
          </w:p>
          <w:p>
            <w:pPr>
              <w:pStyle w:val="TableText"/>
              <w:ind w:left="214"/>
              <w:spacing w:before="46" w:line="198" w:lineRule="auto"/>
              <w:rPr/>
            </w:pPr>
            <w:r>
              <w:rPr>
                <w:spacing w:val="9"/>
              </w:rPr>
              <w:t>〔2018〕27号</w:t>
            </w:r>
          </w:p>
        </w:tc>
        <w:tc>
          <w:tcPr>
            <w:tcW w:w="1690" w:type="dxa"/>
            <w:vAlign w:val="top"/>
            <w:tcBorders>
              <w:right w:val="nil"/>
            </w:tcBorders>
          </w:tcPr>
          <w:p>
            <w:pPr>
              <w:pStyle w:val="TableText"/>
              <w:ind w:left="75"/>
              <w:spacing w:before="175" w:line="219" w:lineRule="auto"/>
              <w:rPr/>
            </w:pPr>
            <w:r>
              <w:rPr>
                <w:spacing w:val="3"/>
              </w:rPr>
              <w:t>国务院</w:t>
            </w:r>
          </w:p>
        </w:tc>
      </w:tr>
      <w:tr>
        <w:trPr>
          <w:trHeight w:val="529" w:hRule="atLeast"/>
        </w:trPr>
        <w:tc>
          <w:tcPr>
            <w:tcW w:w="970" w:type="dxa"/>
            <w:vAlign w:val="top"/>
            <w:tcBorders>
              <w:left w:val="nil"/>
            </w:tcBorders>
          </w:tcPr>
          <w:p>
            <w:pPr>
              <w:pStyle w:val="TableText"/>
              <w:ind w:left="259" w:right="113" w:hanging="140"/>
              <w:spacing w:before="95" w:line="217" w:lineRule="auto"/>
              <w:rPr/>
            </w:pPr>
            <w:r>
              <w:rPr>
                <w:spacing w:val="1"/>
              </w:rPr>
              <w:t>2018年12</w:t>
            </w:r>
            <w:r>
              <w:rPr>
                <w:spacing w:val="3"/>
              </w:rPr>
              <w:t xml:space="preserve"> </w:t>
            </w:r>
            <w:r>
              <w:rPr>
                <w:spacing w:val="10"/>
              </w:rPr>
              <w:t>月7日</w:t>
            </w:r>
          </w:p>
        </w:tc>
        <w:tc>
          <w:tcPr>
            <w:tcW w:w="2900" w:type="dxa"/>
            <w:vAlign w:val="top"/>
          </w:tcPr>
          <w:p>
            <w:pPr>
              <w:pStyle w:val="TableText"/>
              <w:ind w:left="64" w:right="87" w:firstLine="30"/>
              <w:spacing w:before="74" w:line="228" w:lineRule="auto"/>
              <w:rPr/>
            </w:pPr>
            <w:r>
              <w:rPr/>
              <w:t>国务院办公厅关于推进政务新媒体</w:t>
            </w:r>
            <w:r>
              <w:rPr>
                <w:spacing w:val="6"/>
              </w:rPr>
              <w:t xml:space="preserve"> </w:t>
            </w:r>
            <w:r>
              <w:rPr>
                <w:spacing w:val="-1"/>
              </w:rPr>
              <w:t>健康有序发展的意见</w:t>
            </w:r>
          </w:p>
        </w:tc>
        <w:tc>
          <w:tcPr>
            <w:tcW w:w="1710" w:type="dxa"/>
            <w:vAlign w:val="top"/>
          </w:tcPr>
          <w:p>
            <w:pPr>
              <w:pStyle w:val="TableText"/>
              <w:ind w:left="574"/>
              <w:spacing w:before="75" w:line="219" w:lineRule="auto"/>
              <w:rPr/>
            </w:pPr>
            <w:r>
              <w:rPr>
                <w:spacing w:val="2"/>
              </w:rPr>
              <w:t>国办发</w:t>
            </w:r>
          </w:p>
          <w:p>
            <w:pPr>
              <w:pStyle w:val="TableText"/>
              <w:ind w:left="174"/>
              <w:spacing w:before="37" w:line="197" w:lineRule="auto"/>
              <w:rPr/>
            </w:pPr>
            <w:r>
              <w:rPr>
                <w:spacing w:val="8"/>
              </w:rPr>
              <w:t>〔2018〕123号</w:t>
            </w:r>
          </w:p>
        </w:tc>
        <w:tc>
          <w:tcPr>
            <w:tcW w:w="1690" w:type="dxa"/>
            <w:vAlign w:val="top"/>
            <w:tcBorders>
              <w:right w:val="nil"/>
            </w:tcBorders>
          </w:tcPr>
          <w:p>
            <w:pPr>
              <w:pStyle w:val="TableText"/>
              <w:ind w:left="75"/>
              <w:spacing w:before="185" w:line="219" w:lineRule="auto"/>
              <w:rPr/>
            </w:pPr>
            <w:r>
              <w:rPr>
                <w:spacing w:val="1"/>
              </w:rPr>
              <w:t>国务院办公厅</w:t>
            </w:r>
          </w:p>
        </w:tc>
      </w:tr>
      <w:tr>
        <w:trPr>
          <w:trHeight w:val="519" w:hRule="atLeast"/>
        </w:trPr>
        <w:tc>
          <w:tcPr>
            <w:tcW w:w="970" w:type="dxa"/>
            <w:vAlign w:val="top"/>
            <w:tcBorders>
              <w:left w:val="nil"/>
            </w:tcBorders>
          </w:tcPr>
          <w:p>
            <w:pPr>
              <w:pStyle w:val="TableText"/>
              <w:ind w:left="209" w:right="174" w:hanging="40"/>
              <w:spacing w:before="85" w:line="217" w:lineRule="auto"/>
              <w:rPr/>
            </w:pPr>
            <w:r>
              <w:rPr>
                <w:spacing w:val="-2"/>
              </w:rPr>
              <w:t>2019年4</w:t>
            </w:r>
            <w:r>
              <w:rPr>
                <w:spacing w:val="1"/>
              </w:rPr>
              <w:t xml:space="preserve"> </w:t>
            </w:r>
            <w:r>
              <w:rPr>
                <w:spacing w:val="8"/>
              </w:rPr>
              <w:t>月26日</w:t>
            </w:r>
          </w:p>
        </w:tc>
        <w:tc>
          <w:tcPr>
            <w:tcW w:w="2900" w:type="dxa"/>
            <w:vAlign w:val="top"/>
          </w:tcPr>
          <w:p>
            <w:pPr>
              <w:pStyle w:val="TableText"/>
              <w:spacing w:before="175" w:line="219" w:lineRule="auto"/>
              <w:jc w:val="right"/>
              <w:rPr/>
            </w:pPr>
            <w:r>
              <w:rPr>
                <w:spacing w:val="-1"/>
              </w:rPr>
              <w:t>国务院关于在线政务服务的若干规定</w:t>
            </w:r>
          </w:p>
        </w:tc>
        <w:tc>
          <w:tcPr>
            <w:tcW w:w="1710" w:type="dxa"/>
            <w:vAlign w:val="top"/>
          </w:tcPr>
          <w:p>
            <w:pPr>
              <w:pStyle w:val="TableText"/>
              <w:ind w:left="355"/>
              <w:spacing w:before="175" w:line="219" w:lineRule="auto"/>
              <w:rPr/>
            </w:pPr>
            <w:r>
              <w:rPr>
                <w:spacing w:val="1"/>
              </w:rPr>
              <w:t>国令第716号</w:t>
            </w:r>
          </w:p>
        </w:tc>
        <w:tc>
          <w:tcPr>
            <w:tcW w:w="1690" w:type="dxa"/>
            <w:vAlign w:val="top"/>
            <w:tcBorders>
              <w:right w:val="nil"/>
            </w:tcBorders>
          </w:tcPr>
          <w:p>
            <w:pPr>
              <w:pStyle w:val="TableText"/>
              <w:ind w:left="75"/>
              <w:spacing w:before="176" w:line="219" w:lineRule="auto"/>
              <w:rPr/>
            </w:pPr>
            <w:r>
              <w:rPr>
                <w:spacing w:val="3"/>
              </w:rPr>
              <w:t>国务院</w:t>
            </w:r>
          </w:p>
        </w:tc>
      </w:tr>
      <w:tr>
        <w:trPr>
          <w:trHeight w:val="764" w:hRule="atLeast"/>
        </w:trPr>
        <w:tc>
          <w:tcPr>
            <w:tcW w:w="970" w:type="dxa"/>
            <w:vAlign w:val="top"/>
            <w:tcBorders>
              <w:left w:val="nil"/>
            </w:tcBorders>
          </w:tcPr>
          <w:p>
            <w:pPr>
              <w:pStyle w:val="TableText"/>
              <w:ind w:left="259" w:right="113" w:hanging="140"/>
              <w:spacing w:before="206" w:line="233" w:lineRule="auto"/>
              <w:rPr/>
            </w:pPr>
            <w:r>
              <w:rPr>
                <w:spacing w:val="1"/>
              </w:rPr>
              <w:t>2019年12</w:t>
            </w:r>
            <w:r>
              <w:rPr>
                <w:spacing w:val="3"/>
              </w:rPr>
              <w:t xml:space="preserve"> </w:t>
            </w:r>
            <w:r>
              <w:rPr>
                <w:spacing w:val="10"/>
              </w:rPr>
              <w:t>月3日</w:t>
            </w:r>
          </w:p>
        </w:tc>
        <w:tc>
          <w:tcPr>
            <w:tcW w:w="2900" w:type="dxa"/>
            <w:vAlign w:val="top"/>
          </w:tcPr>
          <w:p>
            <w:pPr>
              <w:pStyle w:val="TableText"/>
              <w:ind w:left="5" w:right="86" w:firstLine="179"/>
              <w:spacing w:before="87" w:line="228" w:lineRule="auto"/>
              <w:rPr/>
            </w:pPr>
            <w:r>
              <w:rPr/>
              <w:t>国务院办公厅关于建立政务服务</w:t>
            </w:r>
            <w:r>
              <w:rPr>
                <w:spacing w:val="3"/>
              </w:rPr>
              <w:t xml:space="preserve">  </w:t>
            </w:r>
            <w:r>
              <w:rPr>
                <w:spacing w:val="6"/>
              </w:rPr>
              <w:t>“好差评”制度提高政务服务水平</w:t>
            </w:r>
            <w:r>
              <w:rPr>
                <w:spacing w:val="7"/>
              </w:rPr>
              <w:t xml:space="preserve"> </w:t>
            </w:r>
            <w:r>
              <w:rPr>
                <w:spacing w:val="23"/>
              </w:rPr>
              <w:t>的意见</w:t>
            </w:r>
          </w:p>
        </w:tc>
        <w:tc>
          <w:tcPr>
            <w:tcW w:w="1710" w:type="dxa"/>
            <w:vAlign w:val="top"/>
          </w:tcPr>
          <w:p>
            <w:pPr>
              <w:pStyle w:val="TableText"/>
              <w:ind w:left="574"/>
              <w:spacing w:before="87" w:line="219" w:lineRule="auto"/>
              <w:rPr/>
            </w:pPr>
            <w:r>
              <w:rPr>
                <w:spacing w:val="2"/>
              </w:rPr>
              <w:t>国办发</w:t>
            </w:r>
          </w:p>
          <w:p>
            <w:pPr>
              <w:pStyle w:val="TableText"/>
              <w:ind w:left="395"/>
              <w:spacing w:before="36" w:line="217" w:lineRule="auto"/>
              <w:rPr/>
            </w:pPr>
            <w:r>
              <w:rPr>
                <w:spacing w:val="-8"/>
              </w:rPr>
              <w:t>〔2019〕</w:t>
            </w:r>
          </w:p>
          <w:p>
            <w:pPr>
              <w:pStyle w:val="TableText"/>
              <w:ind w:left="664"/>
              <w:spacing w:line="210" w:lineRule="auto"/>
              <w:rPr/>
            </w:pPr>
            <w:r>
              <w:rPr>
                <w:spacing w:val="3"/>
              </w:rPr>
              <w:t>51号</w:t>
            </w:r>
          </w:p>
        </w:tc>
        <w:tc>
          <w:tcPr>
            <w:tcW w:w="1690" w:type="dxa"/>
            <w:vAlign w:val="top"/>
            <w:tcBorders>
              <w:right w:val="nil"/>
            </w:tcBorders>
          </w:tcPr>
          <w:p>
            <w:pPr>
              <w:pStyle w:val="TableText"/>
              <w:ind w:left="75"/>
              <w:spacing w:before="297" w:line="219" w:lineRule="auto"/>
              <w:rPr/>
            </w:pPr>
            <w:r>
              <w:rPr>
                <w:spacing w:val="1"/>
              </w:rPr>
              <w:t>国务院办公厅</w:t>
            </w:r>
          </w:p>
        </w:tc>
      </w:tr>
    </w:tbl>
    <w:p>
      <w:pPr>
        <w:pStyle w:val="BodyText"/>
        <w:rPr/>
      </w:pPr>
      <w:r/>
    </w:p>
    <w:p>
      <w:pPr>
        <w:sectPr>
          <w:footerReference w:type="default" r:id="rId303"/>
          <w:pgSz w:w="8520" w:h="12900"/>
          <w:pgMar w:top="400" w:right="739" w:bottom="508" w:left="510" w:header="0" w:footer="369" w:gutter="0"/>
        </w:sectPr>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7" w:lineRule="auto"/>
        <w:rPr/>
      </w:pPr>
      <w:r/>
    </w:p>
    <w:p>
      <w:pPr>
        <w:ind w:left="6919"/>
        <w:spacing w:before="62" w:line="220" w:lineRule="auto"/>
        <w:rPr>
          <w:rFonts w:ascii="SimSun" w:hAnsi="SimSun" w:eastAsia="SimSun" w:cs="SimSun"/>
          <w:sz w:val="19"/>
          <w:szCs w:val="19"/>
        </w:rPr>
      </w:pPr>
      <w:r>
        <w:rPr>
          <w:rFonts w:ascii="SimSun" w:hAnsi="SimSun" w:eastAsia="SimSun" w:cs="SimSun"/>
          <w:sz w:val="19"/>
          <w:szCs w:val="19"/>
          <w:spacing w:val="-8"/>
        </w:rPr>
        <w:t>续表</w:t>
      </w:r>
    </w:p>
    <w:p>
      <w:pPr>
        <w:spacing w:line="60" w:lineRule="exact"/>
        <w:rPr/>
      </w:pPr>
      <w:r/>
    </w:p>
    <w:tbl>
      <w:tblPr>
        <w:tblStyle w:val="TableNormal"/>
        <w:tblW w:w="727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90"/>
        <w:gridCol w:w="2910"/>
        <w:gridCol w:w="1709"/>
        <w:gridCol w:w="1670"/>
      </w:tblGrid>
      <w:tr>
        <w:trPr>
          <w:trHeight w:val="284" w:hRule="atLeast"/>
        </w:trPr>
        <w:tc>
          <w:tcPr>
            <w:tcW w:w="990" w:type="dxa"/>
            <w:vAlign w:val="top"/>
            <w:tcBorders>
              <w:left w:val="nil"/>
            </w:tcBorders>
          </w:tcPr>
          <w:p>
            <w:pPr>
              <w:pStyle w:val="TableText"/>
              <w:ind w:left="132"/>
              <w:spacing w:before="49" w:line="219" w:lineRule="auto"/>
              <w:rPr/>
            </w:pPr>
            <w:bookmarkStart w:name="bookmark131" w:id="129"/>
            <w:bookmarkEnd w:id="129"/>
            <w:bookmarkStart w:name="bookmark132" w:id="130"/>
            <w:bookmarkEnd w:id="130"/>
            <w:r>
              <w:rPr>
                <w:b/>
                <w:bCs/>
                <w:spacing w:val="1"/>
              </w:rPr>
              <w:t>文件时间</w:t>
            </w:r>
          </w:p>
        </w:tc>
        <w:tc>
          <w:tcPr>
            <w:tcW w:w="2910" w:type="dxa"/>
            <w:vAlign w:val="top"/>
          </w:tcPr>
          <w:p>
            <w:pPr>
              <w:pStyle w:val="TableText"/>
              <w:ind w:left="1087"/>
              <w:spacing w:before="49" w:line="219" w:lineRule="auto"/>
              <w:rPr/>
            </w:pPr>
            <w:r>
              <w:rPr>
                <w:b/>
                <w:bCs/>
                <w:spacing w:val="-4"/>
              </w:rPr>
              <w:t>文件名称</w:t>
            </w:r>
          </w:p>
        </w:tc>
        <w:tc>
          <w:tcPr>
            <w:tcW w:w="1709" w:type="dxa"/>
            <w:vAlign w:val="top"/>
          </w:tcPr>
          <w:p>
            <w:pPr>
              <w:pStyle w:val="TableText"/>
              <w:ind w:left="667"/>
              <w:spacing w:before="50" w:line="221" w:lineRule="auto"/>
              <w:rPr/>
            </w:pPr>
            <w:r>
              <w:rPr>
                <w:b/>
                <w:bCs/>
                <w:spacing w:val="-5"/>
              </w:rPr>
              <w:t>文号</w:t>
            </w:r>
          </w:p>
        </w:tc>
        <w:tc>
          <w:tcPr>
            <w:tcW w:w="1670" w:type="dxa"/>
            <w:vAlign w:val="top"/>
            <w:tcBorders>
              <w:right w:val="nil"/>
            </w:tcBorders>
          </w:tcPr>
          <w:p>
            <w:pPr>
              <w:pStyle w:val="TableText"/>
              <w:ind w:left="488"/>
              <w:spacing w:before="49" w:line="219" w:lineRule="auto"/>
              <w:rPr/>
            </w:pPr>
            <w:r>
              <w:rPr>
                <w:b/>
                <w:bCs/>
                <w:spacing w:val="1"/>
              </w:rPr>
              <w:t>发文部门</w:t>
            </w:r>
          </w:p>
        </w:tc>
      </w:tr>
      <w:tr>
        <w:trPr>
          <w:trHeight w:val="518" w:hRule="atLeast"/>
        </w:trPr>
        <w:tc>
          <w:tcPr>
            <w:tcW w:w="990" w:type="dxa"/>
            <w:vAlign w:val="top"/>
            <w:tcBorders>
              <w:left w:val="nil"/>
            </w:tcBorders>
          </w:tcPr>
          <w:p>
            <w:pPr>
              <w:pStyle w:val="TableText"/>
              <w:ind w:left="219" w:right="184" w:hanging="39"/>
              <w:spacing w:before="67" w:line="226" w:lineRule="auto"/>
              <w:rPr/>
            </w:pPr>
            <w:r>
              <w:rPr>
                <w:spacing w:val="-2"/>
              </w:rPr>
              <w:t>2020年9</w:t>
            </w:r>
            <w:r>
              <w:rPr>
                <w:spacing w:val="1"/>
              </w:rPr>
              <w:t xml:space="preserve"> </w:t>
            </w:r>
            <w:r>
              <w:rPr>
                <w:spacing w:val="8"/>
              </w:rPr>
              <w:t>月24日</w:t>
            </w:r>
          </w:p>
        </w:tc>
        <w:tc>
          <w:tcPr>
            <w:tcW w:w="2910" w:type="dxa"/>
            <w:vAlign w:val="top"/>
          </w:tcPr>
          <w:p>
            <w:pPr>
              <w:pStyle w:val="TableText"/>
              <w:ind w:left="55" w:right="97" w:firstLine="40"/>
              <w:spacing w:before="57" w:line="231" w:lineRule="auto"/>
              <w:rPr/>
            </w:pPr>
            <w:r>
              <w:rPr/>
              <w:t>国务院办公厅关于加快推进政务服</w:t>
            </w:r>
            <w:r>
              <w:rPr>
                <w:spacing w:val="5"/>
              </w:rPr>
              <w:t xml:space="preserve"> </w:t>
            </w:r>
            <w:r>
              <w:rPr>
                <w:spacing w:val="-1"/>
              </w:rPr>
              <w:t>务“跨省通办”的指导意见</w:t>
            </w:r>
          </w:p>
        </w:tc>
        <w:tc>
          <w:tcPr>
            <w:tcW w:w="1709" w:type="dxa"/>
            <w:vAlign w:val="top"/>
          </w:tcPr>
          <w:p>
            <w:pPr>
              <w:pStyle w:val="TableText"/>
              <w:ind w:left="574"/>
              <w:spacing w:before="68" w:line="219" w:lineRule="auto"/>
              <w:rPr/>
            </w:pPr>
            <w:r>
              <w:rPr>
                <w:spacing w:val="2"/>
              </w:rPr>
              <w:t>国办发</w:t>
            </w:r>
          </w:p>
          <w:p>
            <w:pPr>
              <w:pStyle w:val="TableText"/>
              <w:ind w:left="214"/>
              <w:spacing w:before="17" w:line="214" w:lineRule="auto"/>
              <w:rPr/>
            </w:pPr>
            <w:r>
              <w:rPr>
                <w:spacing w:val="9"/>
              </w:rPr>
              <w:t>〔2020〕35号</w:t>
            </w:r>
          </w:p>
        </w:tc>
        <w:tc>
          <w:tcPr>
            <w:tcW w:w="1670" w:type="dxa"/>
            <w:vAlign w:val="top"/>
            <w:tcBorders>
              <w:right w:val="nil"/>
            </w:tcBorders>
          </w:tcPr>
          <w:p>
            <w:pPr>
              <w:pStyle w:val="TableText"/>
              <w:ind w:left="66"/>
              <w:spacing w:before="168" w:line="219" w:lineRule="auto"/>
              <w:rPr/>
            </w:pPr>
            <w:r>
              <w:rPr>
                <w:spacing w:val="1"/>
              </w:rPr>
              <w:t>国务院办公厅</w:t>
            </w:r>
          </w:p>
        </w:tc>
      </w:tr>
      <w:tr>
        <w:trPr>
          <w:trHeight w:val="529" w:hRule="atLeast"/>
        </w:trPr>
        <w:tc>
          <w:tcPr>
            <w:tcW w:w="990" w:type="dxa"/>
            <w:vAlign w:val="top"/>
            <w:tcBorders>
              <w:left w:val="nil"/>
            </w:tcBorders>
          </w:tcPr>
          <w:p>
            <w:pPr>
              <w:pStyle w:val="TableText"/>
              <w:ind w:left="130"/>
              <w:spacing w:before="80" w:line="219" w:lineRule="auto"/>
              <w:rPr/>
            </w:pPr>
            <w:r>
              <w:rPr>
                <w:spacing w:val="1"/>
              </w:rPr>
              <w:t>2020年12</w:t>
            </w:r>
          </w:p>
          <w:p>
            <w:pPr>
              <w:pStyle w:val="TableText"/>
              <w:ind w:left="219"/>
              <w:spacing w:before="26" w:line="204" w:lineRule="auto"/>
              <w:rPr/>
            </w:pPr>
            <w:r>
              <w:rPr>
                <w:spacing w:val="8"/>
              </w:rPr>
              <w:t>月28日</w:t>
            </w:r>
          </w:p>
        </w:tc>
        <w:tc>
          <w:tcPr>
            <w:tcW w:w="2910" w:type="dxa"/>
            <w:vAlign w:val="top"/>
          </w:tcPr>
          <w:p>
            <w:pPr>
              <w:pStyle w:val="TableText"/>
              <w:ind w:left="64" w:right="97" w:firstLine="30"/>
              <w:spacing w:before="90" w:line="217" w:lineRule="auto"/>
              <w:rPr/>
            </w:pPr>
            <w:r>
              <w:rPr/>
              <w:t>国务院办公厅关于进一步优化地方</w:t>
            </w:r>
            <w:r>
              <w:rPr>
                <w:spacing w:val="5"/>
              </w:rPr>
              <w:t xml:space="preserve"> </w:t>
            </w:r>
            <w:r>
              <w:rPr>
                <w:spacing w:val="-1"/>
              </w:rPr>
              <w:t>政务服务便民热线的指导意见</w:t>
            </w:r>
          </w:p>
        </w:tc>
        <w:tc>
          <w:tcPr>
            <w:tcW w:w="1709" w:type="dxa"/>
            <w:vAlign w:val="top"/>
          </w:tcPr>
          <w:p>
            <w:pPr>
              <w:pStyle w:val="TableText"/>
              <w:ind w:left="574"/>
              <w:spacing w:before="80" w:line="219" w:lineRule="auto"/>
              <w:rPr/>
            </w:pPr>
            <w:r>
              <w:rPr>
                <w:spacing w:val="2"/>
              </w:rPr>
              <w:t>国办发</w:t>
            </w:r>
          </w:p>
          <w:p>
            <w:pPr>
              <w:pStyle w:val="TableText"/>
              <w:ind w:left="395"/>
              <w:spacing w:before="28" w:line="202" w:lineRule="auto"/>
              <w:rPr/>
            </w:pPr>
            <w:r>
              <w:rPr>
                <w:spacing w:val="1"/>
              </w:rPr>
              <w:t>2020〕53号</w:t>
            </w:r>
          </w:p>
        </w:tc>
        <w:tc>
          <w:tcPr>
            <w:tcW w:w="1670" w:type="dxa"/>
            <w:vAlign w:val="top"/>
            <w:tcBorders>
              <w:right w:val="nil"/>
            </w:tcBorders>
          </w:tcPr>
          <w:p>
            <w:pPr>
              <w:pStyle w:val="TableText"/>
              <w:ind w:left="66"/>
              <w:spacing w:before="180" w:line="219" w:lineRule="auto"/>
              <w:rPr/>
            </w:pPr>
            <w:r>
              <w:rPr>
                <w:spacing w:val="1"/>
              </w:rPr>
              <w:t>国务院办公厅</w:t>
            </w:r>
          </w:p>
        </w:tc>
      </w:tr>
      <w:tr>
        <w:trPr>
          <w:trHeight w:val="518" w:hRule="atLeast"/>
        </w:trPr>
        <w:tc>
          <w:tcPr>
            <w:tcW w:w="990" w:type="dxa"/>
            <w:vAlign w:val="top"/>
            <w:tcBorders>
              <w:left w:val="nil"/>
            </w:tcBorders>
          </w:tcPr>
          <w:p>
            <w:pPr>
              <w:pStyle w:val="TableText"/>
              <w:ind w:left="219" w:right="184" w:hanging="39"/>
              <w:spacing w:before="80" w:line="219" w:lineRule="auto"/>
              <w:rPr/>
            </w:pPr>
            <w:r>
              <w:rPr>
                <w:spacing w:val="-2"/>
              </w:rPr>
              <w:t>2021年9</w:t>
            </w:r>
            <w:r>
              <w:rPr>
                <w:spacing w:val="1"/>
              </w:rPr>
              <w:t xml:space="preserve"> </w:t>
            </w:r>
            <w:r>
              <w:rPr>
                <w:spacing w:val="8"/>
              </w:rPr>
              <w:t>月29日</w:t>
            </w:r>
          </w:p>
        </w:tc>
        <w:tc>
          <w:tcPr>
            <w:tcW w:w="2910" w:type="dxa"/>
            <w:vAlign w:val="top"/>
          </w:tcPr>
          <w:p>
            <w:pPr>
              <w:pStyle w:val="TableText"/>
              <w:ind w:left="4"/>
              <w:spacing w:before="71" w:line="219" w:lineRule="auto"/>
              <w:rPr/>
            </w:pPr>
            <w:r>
              <w:rPr/>
              <w:t>国务院办公厅关于印发全国一体化政</w:t>
            </w:r>
          </w:p>
          <w:p>
            <w:pPr>
              <w:pStyle w:val="TableText"/>
              <w:ind w:left="95"/>
              <w:spacing w:before="36" w:line="191" w:lineRule="auto"/>
              <w:rPr/>
            </w:pPr>
            <w:r>
              <w:rPr/>
              <w:t>务服务平台移动端建设指南的通知</w:t>
            </w:r>
          </w:p>
        </w:tc>
        <w:tc>
          <w:tcPr>
            <w:tcW w:w="1709" w:type="dxa"/>
            <w:vAlign w:val="top"/>
          </w:tcPr>
          <w:p>
            <w:pPr>
              <w:pStyle w:val="TableText"/>
              <w:ind w:left="574"/>
              <w:spacing w:before="71" w:line="219" w:lineRule="auto"/>
              <w:rPr/>
            </w:pPr>
            <w:r>
              <w:rPr>
                <w:spacing w:val="6"/>
              </w:rPr>
              <w:t>国办函</w:t>
            </w:r>
          </w:p>
          <w:p>
            <w:pPr>
              <w:pStyle w:val="TableText"/>
              <w:ind w:left="175"/>
              <w:spacing w:before="27" w:line="200" w:lineRule="auto"/>
              <w:rPr/>
            </w:pPr>
            <w:r>
              <w:rPr>
                <w:spacing w:val="9"/>
              </w:rPr>
              <w:t>〔2021〕105号</w:t>
            </w:r>
          </w:p>
        </w:tc>
        <w:tc>
          <w:tcPr>
            <w:tcW w:w="1670" w:type="dxa"/>
            <w:vAlign w:val="top"/>
            <w:tcBorders>
              <w:right w:val="nil"/>
            </w:tcBorders>
          </w:tcPr>
          <w:p>
            <w:pPr>
              <w:pStyle w:val="TableText"/>
              <w:ind w:left="66"/>
              <w:spacing w:before="171" w:line="219" w:lineRule="auto"/>
              <w:rPr/>
            </w:pPr>
            <w:r>
              <w:rPr>
                <w:spacing w:val="1"/>
              </w:rPr>
              <w:t>国务院办公厅</w:t>
            </w:r>
          </w:p>
        </w:tc>
      </w:tr>
      <w:tr>
        <w:trPr>
          <w:trHeight w:val="758" w:hRule="atLeast"/>
        </w:trPr>
        <w:tc>
          <w:tcPr>
            <w:tcW w:w="990" w:type="dxa"/>
            <w:vAlign w:val="top"/>
            <w:tcBorders>
              <w:left w:val="nil"/>
            </w:tcBorders>
          </w:tcPr>
          <w:p>
            <w:pPr>
              <w:pStyle w:val="TableText"/>
              <w:ind w:left="219" w:right="156" w:hanging="39"/>
              <w:spacing w:before="203" w:line="217" w:lineRule="auto"/>
              <w:rPr/>
            </w:pPr>
            <w:r>
              <w:rPr>
                <w:spacing w:val="3"/>
              </w:rPr>
              <w:t>2022年1</w:t>
            </w:r>
            <w:r>
              <w:rPr/>
              <w:t xml:space="preserve"> </w:t>
            </w:r>
            <w:r>
              <w:rPr>
                <w:spacing w:val="8"/>
              </w:rPr>
              <w:t>月20日</w:t>
            </w:r>
          </w:p>
        </w:tc>
        <w:tc>
          <w:tcPr>
            <w:tcW w:w="2910" w:type="dxa"/>
            <w:vAlign w:val="top"/>
          </w:tcPr>
          <w:p>
            <w:pPr>
              <w:pStyle w:val="TableText"/>
              <w:ind w:left="45" w:right="90" w:firstLine="50"/>
              <w:spacing w:before="84" w:line="227" w:lineRule="auto"/>
              <w:jc w:val="both"/>
              <w:rPr/>
            </w:pPr>
            <w:r>
              <w:rPr/>
              <w:t>国务院办公厅关于加快推进电子证</w:t>
            </w:r>
            <w:r>
              <w:rPr>
                <w:spacing w:val="6"/>
              </w:rPr>
              <w:t xml:space="preserve"> </w:t>
            </w:r>
            <w:r>
              <w:rPr>
                <w:spacing w:val="4"/>
              </w:rPr>
              <w:t>照扩大应用领域和全国互通互认的</w:t>
            </w:r>
            <w:r>
              <w:rPr>
                <w:spacing w:val="3"/>
              </w:rPr>
              <w:t xml:space="preserve"> </w:t>
            </w:r>
            <w:r>
              <w:rPr>
                <w:spacing w:val="4"/>
              </w:rPr>
              <w:t>意见</w:t>
            </w:r>
          </w:p>
        </w:tc>
        <w:tc>
          <w:tcPr>
            <w:tcW w:w="1709" w:type="dxa"/>
            <w:vAlign w:val="top"/>
          </w:tcPr>
          <w:p>
            <w:pPr>
              <w:pStyle w:val="TableText"/>
              <w:ind w:left="574"/>
              <w:spacing w:before="183" w:line="219" w:lineRule="auto"/>
              <w:rPr/>
            </w:pPr>
            <w:r>
              <w:rPr>
                <w:spacing w:val="2"/>
              </w:rPr>
              <w:t>国办发</w:t>
            </w:r>
          </w:p>
          <w:p>
            <w:pPr>
              <w:pStyle w:val="TableText"/>
              <w:ind w:left="265"/>
              <w:spacing w:before="17" w:line="221" w:lineRule="auto"/>
              <w:rPr/>
            </w:pPr>
            <w:r>
              <w:rPr>
                <w:spacing w:val="11"/>
              </w:rPr>
              <w:t>〔2022〕3号</w:t>
            </w:r>
          </w:p>
        </w:tc>
        <w:tc>
          <w:tcPr>
            <w:tcW w:w="1670" w:type="dxa"/>
            <w:vAlign w:val="top"/>
            <w:tcBorders>
              <w:right w:val="nil"/>
            </w:tcBorders>
          </w:tcPr>
          <w:p>
            <w:pPr>
              <w:pStyle w:val="TableText"/>
              <w:ind w:left="66"/>
              <w:spacing w:before="293" w:line="219" w:lineRule="auto"/>
              <w:rPr/>
            </w:pPr>
            <w:r>
              <w:rPr>
                <w:spacing w:val="1"/>
              </w:rPr>
              <w:t>国务院办公厅</w:t>
            </w:r>
          </w:p>
        </w:tc>
      </w:tr>
      <w:tr>
        <w:trPr>
          <w:trHeight w:val="533" w:hRule="atLeast"/>
        </w:trPr>
        <w:tc>
          <w:tcPr>
            <w:tcW w:w="990" w:type="dxa"/>
            <w:vAlign w:val="top"/>
            <w:tcBorders>
              <w:left w:val="nil"/>
            </w:tcBorders>
          </w:tcPr>
          <w:p>
            <w:pPr>
              <w:pStyle w:val="TableText"/>
              <w:ind w:left="180"/>
              <w:spacing w:before="95" w:line="219" w:lineRule="auto"/>
              <w:rPr/>
            </w:pPr>
            <w:r>
              <w:rPr>
                <w:spacing w:val="1"/>
              </w:rPr>
              <w:t>2022年2</w:t>
            </w:r>
          </w:p>
          <w:p>
            <w:pPr>
              <w:pStyle w:val="TableText"/>
              <w:ind w:left="269"/>
              <w:spacing w:before="6" w:line="213" w:lineRule="auto"/>
              <w:rPr/>
            </w:pPr>
            <w:r>
              <w:rPr>
                <w:spacing w:val="10"/>
              </w:rPr>
              <w:t>月7日</w:t>
            </w:r>
          </w:p>
        </w:tc>
        <w:tc>
          <w:tcPr>
            <w:tcW w:w="2910" w:type="dxa"/>
            <w:vAlign w:val="top"/>
          </w:tcPr>
          <w:p>
            <w:pPr>
              <w:pStyle w:val="TableText"/>
              <w:ind w:left="64" w:right="96" w:firstLine="30"/>
              <w:spacing w:before="95" w:line="219" w:lineRule="auto"/>
              <w:rPr/>
            </w:pPr>
            <w:r>
              <w:rPr/>
              <w:t>国务院关于加快推进政务服务标准</w:t>
            </w:r>
            <w:r>
              <w:rPr>
                <w:spacing w:val="7"/>
              </w:rPr>
              <w:t xml:space="preserve"> </w:t>
            </w:r>
            <w:r>
              <w:rPr>
                <w:spacing w:val="-1"/>
              </w:rPr>
              <w:t>化规范化便利化的指导意见</w:t>
            </w:r>
          </w:p>
        </w:tc>
        <w:tc>
          <w:tcPr>
            <w:tcW w:w="1709" w:type="dxa"/>
            <w:vAlign w:val="top"/>
          </w:tcPr>
          <w:p>
            <w:pPr>
              <w:pStyle w:val="TableText"/>
              <w:ind w:left="665"/>
              <w:spacing w:before="76" w:line="220" w:lineRule="auto"/>
              <w:rPr/>
            </w:pPr>
            <w:r>
              <w:rPr>
                <w:spacing w:val="3"/>
              </w:rPr>
              <w:t>国发</w:t>
            </w:r>
          </w:p>
          <w:p>
            <w:pPr>
              <w:pStyle w:val="TableText"/>
              <w:ind w:left="265"/>
              <w:spacing w:before="25" w:line="212" w:lineRule="auto"/>
              <w:rPr/>
            </w:pPr>
            <w:r>
              <w:rPr>
                <w:spacing w:val="11"/>
              </w:rPr>
              <w:t>〔2022〕5号</w:t>
            </w:r>
          </w:p>
        </w:tc>
        <w:tc>
          <w:tcPr>
            <w:tcW w:w="1670" w:type="dxa"/>
            <w:vAlign w:val="top"/>
            <w:tcBorders>
              <w:right w:val="nil"/>
            </w:tcBorders>
          </w:tcPr>
          <w:p>
            <w:pPr>
              <w:pStyle w:val="TableText"/>
              <w:ind w:left="66"/>
              <w:spacing w:before="185" w:line="219" w:lineRule="auto"/>
              <w:rPr/>
            </w:pPr>
            <w:r>
              <w:rPr>
                <w:spacing w:val="3"/>
              </w:rPr>
              <w:t>国务院</w:t>
            </w:r>
          </w:p>
        </w:tc>
      </w:tr>
    </w:tbl>
    <w:p>
      <w:pPr>
        <w:pStyle w:val="BodyText"/>
        <w:spacing w:line="255" w:lineRule="auto"/>
        <w:rPr/>
      </w:pPr>
      <w:r/>
    </w:p>
    <w:p>
      <w:pPr>
        <w:ind w:left="122"/>
        <w:spacing w:before="61" w:line="221" w:lineRule="auto"/>
        <w:rPr>
          <w:rFonts w:ascii="SimHei" w:hAnsi="SimHei" w:eastAsia="SimHei" w:cs="SimHei"/>
          <w:sz w:val="19"/>
          <w:szCs w:val="19"/>
        </w:rPr>
      </w:pPr>
      <w:r>
        <w:rPr>
          <w:rFonts w:ascii="SimHei" w:hAnsi="SimHei" w:eastAsia="SimHei" w:cs="SimHei"/>
          <w:sz w:val="19"/>
          <w:szCs w:val="19"/>
          <w:b/>
          <w:bCs/>
          <w:spacing w:val="-12"/>
        </w:rPr>
        <w:t>(</w:t>
      </w:r>
      <w:r>
        <w:rPr>
          <w:rFonts w:ascii="SimHei" w:hAnsi="SimHei" w:eastAsia="SimHei" w:cs="SimHei"/>
          <w:sz w:val="19"/>
          <w:szCs w:val="19"/>
          <w:spacing w:val="-25"/>
        </w:rPr>
        <w:t xml:space="preserve"> </w:t>
      </w:r>
      <w:r>
        <w:rPr>
          <w:rFonts w:ascii="SimHei" w:hAnsi="SimHei" w:eastAsia="SimHei" w:cs="SimHei"/>
          <w:sz w:val="19"/>
          <w:szCs w:val="19"/>
          <w:b/>
          <w:bCs/>
          <w:spacing w:val="-12"/>
        </w:rPr>
        <w:t>二</w:t>
      </w:r>
      <w:r>
        <w:rPr>
          <w:rFonts w:ascii="SimHei" w:hAnsi="SimHei" w:eastAsia="SimHei" w:cs="SimHei"/>
          <w:sz w:val="19"/>
          <w:szCs w:val="19"/>
          <w:spacing w:val="-31"/>
        </w:rPr>
        <w:t xml:space="preserve"> </w:t>
      </w:r>
      <w:r>
        <w:rPr>
          <w:rFonts w:ascii="SimHei" w:hAnsi="SimHei" w:eastAsia="SimHei" w:cs="SimHei"/>
          <w:sz w:val="19"/>
          <w:szCs w:val="19"/>
          <w:b/>
          <w:bCs/>
          <w:spacing w:val="-12"/>
        </w:rPr>
        <w:t>)</w:t>
      </w:r>
      <w:r>
        <w:rPr>
          <w:rFonts w:ascii="SimHei" w:hAnsi="SimHei" w:eastAsia="SimHei" w:cs="SimHei"/>
          <w:sz w:val="19"/>
          <w:szCs w:val="19"/>
          <w:spacing w:val="-29"/>
        </w:rPr>
        <w:t xml:space="preserve"> </w:t>
      </w:r>
      <w:r>
        <w:rPr>
          <w:rFonts w:ascii="SimHei" w:hAnsi="SimHei" w:eastAsia="SimHei" w:cs="SimHei"/>
          <w:sz w:val="19"/>
          <w:szCs w:val="19"/>
          <w:b/>
          <w:bCs/>
          <w:spacing w:val="-12"/>
        </w:rPr>
        <w:t>政</w:t>
      </w:r>
      <w:r>
        <w:rPr>
          <w:rFonts w:ascii="SimHei" w:hAnsi="SimHei" w:eastAsia="SimHei" w:cs="SimHei"/>
          <w:sz w:val="19"/>
          <w:szCs w:val="19"/>
          <w:spacing w:val="-25"/>
        </w:rPr>
        <w:t xml:space="preserve"> </w:t>
      </w:r>
      <w:r>
        <w:rPr>
          <w:rFonts w:ascii="SimHei" w:hAnsi="SimHei" w:eastAsia="SimHei" w:cs="SimHei"/>
          <w:sz w:val="19"/>
          <w:szCs w:val="19"/>
          <w:b/>
          <w:bCs/>
          <w:spacing w:val="-12"/>
        </w:rPr>
        <w:t>务</w:t>
      </w:r>
      <w:r>
        <w:rPr>
          <w:rFonts w:ascii="SimHei" w:hAnsi="SimHei" w:eastAsia="SimHei" w:cs="SimHei"/>
          <w:sz w:val="19"/>
          <w:szCs w:val="19"/>
          <w:spacing w:val="-27"/>
        </w:rPr>
        <w:t xml:space="preserve"> </w:t>
      </w:r>
      <w:r>
        <w:rPr>
          <w:rFonts w:ascii="SimHei" w:hAnsi="SimHei" w:eastAsia="SimHei" w:cs="SimHei"/>
          <w:sz w:val="19"/>
          <w:szCs w:val="19"/>
          <w:b/>
          <w:bCs/>
          <w:spacing w:val="-12"/>
        </w:rPr>
        <w:t>基</w:t>
      </w:r>
      <w:r>
        <w:rPr>
          <w:rFonts w:ascii="SimHei" w:hAnsi="SimHei" w:eastAsia="SimHei" w:cs="SimHei"/>
          <w:sz w:val="19"/>
          <w:szCs w:val="19"/>
          <w:spacing w:val="-28"/>
        </w:rPr>
        <w:t xml:space="preserve"> </w:t>
      </w:r>
      <w:r>
        <w:rPr>
          <w:rFonts w:ascii="SimHei" w:hAnsi="SimHei" w:eastAsia="SimHei" w:cs="SimHei"/>
          <w:sz w:val="19"/>
          <w:szCs w:val="19"/>
          <w:b/>
          <w:bCs/>
          <w:spacing w:val="-12"/>
        </w:rPr>
        <w:t>础</w:t>
      </w:r>
      <w:r>
        <w:rPr>
          <w:rFonts w:ascii="SimHei" w:hAnsi="SimHei" w:eastAsia="SimHei" w:cs="SimHei"/>
          <w:sz w:val="19"/>
          <w:szCs w:val="19"/>
          <w:spacing w:val="-27"/>
        </w:rPr>
        <w:t xml:space="preserve"> </w:t>
      </w:r>
      <w:r>
        <w:rPr>
          <w:rFonts w:ascii="SimHei" w:hAnsi="SimHei" w:eastAsia="SimHei" w:cs="SimHei"/>
          <w:sz w:val="19"/>
          <w:szCs w:val="19"/>
          <w:b/>
          <w:bCs/>
          <w:spacing w:val="-12"/>
        </w:rPr>
        <w:t>设</w:t>
      </w:r>
      <w:r>
        <w:rPr>
          <w:rFonts w:ascii="SimHei" w:hAnsi="SimHei" w:eastAsia="SimHei" w:cs="SimHei"/>
          <w:sz w:val="19"/>
          <w:szCs w:val="19"/>
          <w:spacing w:val="-29"/>
        </w:rPr>
        <w:t xml:space="preserve"> </w:t>
      </w:r>
      <w:r>
        <w:rPr>
          <w:rFonts w:ascii="SimHei" w:hAnsi="SimHei" w:eastAsia="SimHei" w:cs="SimHei"/>
          <w:sz w:val="19"/>
          <w:szCs w:val="19"/>
          <w:b/>
          <w:bCs/>
          <w:spacing w:val="-12"/>
        </w:rPr>
        <w:t>施</w:t>
      </w:r>
      <w:r>
        <w:rPr>
          <w:rFonts w:ascii="SimHei" w:hAnsi="SimHei" w:eastAsia="SimHei" w:cs="SimHei"/>
          <w:sz w:val="19"/>
          <w:szCs w:val="19"/>
          <w:spacing w:val="-27"/>
        </w:rPr>
        <w:t xml:space="preserve"> </w:t>
      </w:r>
      <w:r>
        <w:rPr>
          <w:rFonts w:ascii="SimHei" w:hAnsi="SimHei" w:eastAsia="SimHei" w:cs="SimHei"/>
          <w:sz w:val="19"/>
          <w:szCs w:val="19"/>
          <w:b/>
          <w:bCs/>
          <w:spacing w:val="-12"/>
        </w:rPr>
        <w:t>建</w:t>
      </w:r>
      <w:r>
        <w:rPr>
          <w:rFonts w:ascii="SimHei" w:hAnsi="SimHei" w:eastAsia="SimHei" w:cs="SimHei"/>
          <w:sz w:val="19"/>
          <w:szCs w:val="19"/>
          <w:spacing w:val="-27"/>
        </w:rPr>
        <w:t xml:space="preserve"> </w:t>
      </w:r>
      <w:r>
        <w:rPr>
          <w:rFonts w:ascii="SimHei" w:hAnsi="SimHei" w:eastAsia="SimHei" w:cs="SimHei"/>
          <w:sz w:val="19"/>
          <w:szCs w:val="19"/>
          <w:b/>
          <w:bCs/>
          <w:spacing w:val="-12"/>
        </w:rPr>
        <w:t>设</w:t>
      </w:r>
      <w:r>
        <w:rPr>
          <w:rFonts w:ascii="SimHei" w:hAnsi="SimHei" w:eastAsia="SimHei" w:cs="SimHei"/>
          <w:sz w:val="19"/>
          <w:szCs w:val="19"/>
          <w:spacing w:val="-24"/>
        </w:rPr>
        <w:t xml:space="preserve"> </w:t>
      </w:r>
      <w:r>
        <w:rPr>
          <w:rFonts w:ascii="SimHei" w:hAnsi="SimHei" w:eastAsia="SimHei" w:cs="SimHei"/>
          <w:sz w:val="19"/>
          <w:szCs w:val="19"/>
          <w:b/>
          <w:bCs/>
          <w:spacing w:val="-12"/>
        </w:rPr>
        <w:t>方</w:t>
      </w:r>
      <w:r>
        <w:rPr>
          <w:rFonts w:ascii="SimHei" w:hAnsi="SimHei" w:eastAsia="SimHei" w:cs="SimHei"/>
          <w:sz w:val="19"/>
          <w:szCs w:val="19"/>
          <w:spacing w:val="-22"/>
        </w:rPr>
        <w:t xml:space="preserve"> </w:t>
      </w:r>
      <w:r>
        <w:rPr>
          <w:rFonts w:ascii="SimHei" w:hAnsi="SimHei" w:eastAsia="SimHei" w:cs="SimHei"/>
          <w:sz w:val="19"/>
          <w:szCs w:val="19"/>
          <w:b/>
          <w:bCs/>
          <w:spacing w:val="-12"/>
        </w:rPr>
        <w:t>面</w:t>
      </w:r>
    </w:p>
    <w:p>
      <w:pPr>
        <w:ind w:firstLine="419"/>
        <w:spacing w:before="204" w:line="350" w:lineRule="auto"/>
        <w:jc w:val="both"/>
        <w:rPr>
          <w:rFonts w:ascii="SimSun" w:hAnsi="SimSun" w:eastAsia="SimSun" w:cs="SimSun"/>
          <w:sz w:val="19"/>
          <w:szCs w:val="19"/>
        </w:rPr>
      </w:pPr>
      <w:r>
        <w:rPr>
          <w:rFonts w:ascii="SimSun" w:hAnsi="SimSun" w:eastAsia="SimSun" w:cs="SimSun"/>
          <w:sz w:val="19"/>
          <w:szCs w:val="19"/>
          <w:spacing w:val="18"/>
        </w:rPr>
        <w:t>近年来，中央部委和地方政府加大推进电子政务网络、政务云、共性设施等</w:t>
      </w:r>
      <w:r>
        <w:rPr>
          <w:rFonts w:ascii="SimSun" w:hAnsi="SimSun" w:eastAsia="SimSun" w:cs="SimSun"/>
          <w:sz w:val="19"/>
          <w:szCs w:val="19"/>
          <w:spacing w:val="3"/>
        </w:rPr>
        <w:t xml:space="preserve"> </w:t>
      </w:r>
      <w:r>
        <w:rPr>
          <w:rFonts w:ascii="SimSun" w:hAnsi="SimSun" w:eastAsia="SimSun" w:cs="SimSun"/>
          <w:sz w:val="19"/>
          <w:szCs w:val="19"/>
          <w:spacing w:val="17"/>
        </w:rPr>
        <w:t>政务基础设施，加大统筹规划和共建共享力度，有效地促进了数字政府建</w:t>
      </w:r>
      <w:r>
        <w:rPr>
          <w:rFonts w:ascii="SimSun" w:hAnsi="SimSun" w:eastAsia="SimSun" w:cs="SimSun"/>
          <w:sz w:val="19"/>
          <w:szCs w:val="19"/>
          <w:spacing w:val="16"/>
        </w:rPr>
        <w:t>设，但 </w:t>
      </w:r>
      <w:r>
        <w:rPr>
          <w:rFonts w:ascii="SimSun" w:hAnsi="SimSun" w:eastAsia="SimSun" w:cs="SimSun"/>
          <w:sz w:val="19"/>
          <w:szCs w:val="19"/>
          <w:spacing w:val="17"/>
        </w:rPr>
        <w:t>依然存在着一些问题，主要表现在以下几个方面。电子政务专网林立，向</w:t>
      </w:r>
      <w:r>
        <w:rPr>
          <w:rFonts w:ascii="SimSun" w:hAnsi="SimSun" w:eastAsia="SimSun" w:cs="SimSun"/>
          <w:sz w:val="19"/>
          <w:szCs w:val="19"/>
          <w:spacing w:val="16"/>
        </w:rPr>
        <w:t>电子政 </w:t>
      </w:r>
      <w:r>
        <w:rPr>
          <w:rFonts w:ascii="SimSun" w:hAnsi="SimSun" w:eastAsia="SimSun" w:cs="SimSun"/>
          <w:sz w:val="19"/>
          <w:szCs w:val="19"/>
          <w:spacing w:val="17"/>
        </w:rPr>
        <w:t>务外网迁移进展缓慢，专网和外网互联互通存在技术和机制障碍，影响基</w:t>
      </w:r>
      <w:r>
        <w:rPr>
          <w:rFonts w:ascii="SimSun" w:hAnsi="SimSun" w:eastAsia="SimSun" w:cs="SimSun"/>
          <w:sz w:val="19"/>
          <w:szCs w:val="19"/>
          <w:spacing w:val="16"/>
        </w:rPr>
        <w:t>层一体 </w:t>
      </w:r>
      <w:r>
        <w:rPr>
          <w:rFonts w:ascii="SimSun" w:hAnsi="SimSun" w:eastAsia="SimSun" w:cs="SimSun"/>
          <w:sz w:val="19"/>
          <w:szCs w:val="19"/>
          <w:spacing w:val="20"/>
        </w:rPr>
        <w:t>化政务服务。部分地区电子政务网络基层覆盖范围有待拓展，部分地区乡镇(街</w:t>
      </w:r>
      <w:r>
        <w:rPr>
          <w:rFonts w:ascii="SimSun" w:hAnsi="SimSun" w:eastAsia="SimSun" w:cs="SimSun"/>
          <w:sz w:val="19"/>
          <w:szCs w:val="19"/>
          <w:spacing w:val="11"/>
        </w:rPr>
        <w:t xml:space="preserve"> </w:t>
      </w:r>
      <w:r>
        <w:rPr>
          <w:rFonts w:ascii="SimSun" w:hAnsi="SimSun" w:eastAsia="SimSun" w:cs="SimSun"/>
          <w:sz w:val="19"/>
          <w:szCs w:val="19"/>
          <w:spacing w:val="26"/>
        </w:rPr>
        <w:t>道)、村(社区)以及有接入需求的企事业单位难以接入电子</w:t>
      </w:r>
      <w:r>
        <w:rPr>
          <w:rFonts w:ascii="SimSun" w:hAnsi="SimSun" w:eastAsia="SimSun" w:cs="SimSun"/>
          <w:sz w:val="19"/>
          <w:szCs w:val="19"/>
          <w:spacing w:val="25"/>
        </w:rPr>
        <w:t>政务网络，网络提</w:t>
      </w:r>
      <w:r>
        <w:rPr>
          <w:rFonts w:ascii="SimSun" w:hAnsi="SimSun" w:eastAsia="SimSun" w:cs="SimSun"/>
          <w:sz w:val="19"/>
          <w:szCs w:val="19"/>
        </w:rPr>
        <w:t xml:space="preserve"> </w:t>
      </w:r>
      <w:r>
        <w:rPr>
          <w:rFonts w:ascii="SimSun" w:hAnsi="SimSun" w:eastAsia="SimSun" w:cs="SimSun"/>
          <w:sz w:val="19"/>
          <w:szCs w:val="19"/>
          <w:spacing w:val="18"/>
        </w:rPr>
        <w:t>速跟不上业务发展需求。较多地市、区县地区和行业</w:t>
      </w:r>
      <w:r>
        <w:rPr>
          <w:rFonts w:ascii="SimSun" w:hAnsi="SimSun" w:eastAsia="SimSun" w:cs="SimSun"/>
          <w:sz w:val="19"/>
          <w:szCs w:val="19"/>
          <w:spacing w:val="17"/>
        </w:rPr>
        <w:t>主管部门政务基础设施尚未</w:t>
      </w:r>
      <w:r>
        <w:rPr>
          <w:rFonts w:ascii="SimSun" w:hAnsi="SimSun" w:eastAsia="SimSun" w:cs="SimSun"/>
          <w:sz w:val="19"/>
          <w:szCs w:val="19"/>
        </w:rPr>
        <w:t xml:space="preserve"> </w:t>
      </w:r>
      <w:r>
        <w:rPr>
          <w:rFonts w:ascii="SimSun" w:hAnsi="SimSun" w:eastAsia="SimSun" w:cs="SimSun"/>
          <w:sz w:val="19"/>
          <w:szCs w:val="19"/>
          <w:spacing w:val="8"/>
        </w:rPr>
        <w:t>实现统筹规划和共建共享，各自为政、投资浪费等现象较为严重。部分地区省、市、</w:t>
      </w:r>
      <w:r>
        <w:rPr>
          <w:rFonts w:ascii="SimSun" w:hAnsi="SimSun" w:eastAsia="SimSun" w:cs="SimSun"/>
          <w:sz w:val="19"/>
          <w:szCs w:val="19"/>
          <w:spacing w:val="7"/>
        </w:rPr>
        <w:t xml:space="preserve"> </w:t>
      </w:r>
      <w:r>
        <w:rPr>
          <w:rFonts w:ascii="SimSun" w:hAnsi="SimSun" w:eastAsia="SimSun" w:cs="SimSun"/>
          <w:sz w:val="19"/>
          <w:szCs w:val="19"/>
          <w:spacing w:val="18"/>
        </w:rPr>
        <w:t>县三级政府政务云平台统筹规划和共建共享机制尚未建立。部分政务</w:t>
      </w:r>
      <w:r>
        <w:rPr>
          <w:rFonts w:ascii="SimSun" w:hAnsi="SimSun" w:eastAsia="SimSun" w:cs="SimSun"/>
          <w:sz w:val="19"/>
          <w:szCs w:val="19"/>
          <w:spacing w:val="17"/>
        </w:rPr>
        <w:t>云平台难以</w:t>
      </w:r>
      <w:r>
        <w:rPr>
          <w:rFonts w:ascii="SimSun" w:hAnsi="SimSun" w:eastAsia="SimSun" w:cs="SimSun"/>
          <w:sz w:val="19"/>
          <w:szCs w:val="19"/>
        </w:rPr>
        <w:t xml:space="preserve"> </w:t>
      </w:r>
      <w:r>
        <w:rPr>
          <w:rFonts w:ascii="SimSun" w:hAnsi="SimSun" w:eastAsia="SimSun" w:cs="SimSun"/>
          <w:sz w:val="19"/>
          <w:szCs w:val="19"/>
          <w:spacing w:val="18"/>
        </w:rPr>
        <w:t>快速满足业务扩容发展需求，平台专业运维和应急</w:t>
      </w:r>
      <w:r>
        <w:rPr>
          <w:rFonts w:ascii="SimSun" w:hAnsi="SimSun" w:eastAsia="SimSun" w:cs="SimSun"/>
          <w:sz w:val="19"/>
          <w:szCs w:val="19"/>
          <w:spacing w:val="17"/>
        </w:rPr>
        <w:t>响应能力有待进一步提升。统</w:t>
      </w:r>
      <w:r>
        <w:rPr>
          <w:rFonts w:ascii="SimSun" w:hAnsi="SimSun" w:eastAsia="SimSun" w:cs="SimSun"/>
          <w:sz w:val="19"/>
          <w:szCs w:val="19"/>
        </w:rPr>
        <w:t xml:space="preserve"> </w:t>
      </w:r>
      <w:r>
        <w:rPr>
          <w:rFonts w:ascii="SimSun" w:hAnsi="SimSun" w:eastAsia="SimSun" w:cs="SimSun"/>
          <w:sz w:val="19"/>
          <w:szCs w:val="19"/>
          <w:spacing w:val="17"/>
        </w:rPr>
        <w:t>一登录、电子证照、电子签章、电子发票、电子合同、电子支付、电子文</w:t>
      </w:r>
      <w:r>
        <w:rPr>
          <w:rFonts w:ascii="SimSun" w:hAnsi="SimSun" w:eastAsia="SimSun" w:cs="SimSun"/>
          <w:sz w:val="19"/>
          <w:szCs w:val="19"/>
          <w:spacing w:val="16"/>
        </w:rPr>
        <w:t>件、角 </w:t>
      </w:r>
      <w:r>
        <w:rPr>
          <w:rFonts w:ascii="SimSun" w:hAnsi="SimSun" w:eastAsia="SimSun" w:cs="SimSun"/>
          <w:sz w:val="19"/>
          <w:szCs w:val="19"/>
          <w:spacing w:val="18"/>
        </w:rPr>
        <w:t>色管理、访问控制、安全审计、数据调用等政务共性组</w:t>
      </w:r>
      <w:r>
        <w:rPr>
          <w:rFonts w:ascii="SimSun" w:hAnsi="SimSun" w:eastAsia="SimSun" w:cs="SimSun"/>
          <w:sz w:val="19"/>
          <w:szCs w:val="19"/>
          <w:spacing w:val="17"/>
        </w:rPr>
        <w:t>件统筹建设力度不足，不</w:t>
      </w:r>
    </w:p>
    <w:p>
      <w:pPr>
        <w:spacing w:line="219" w:lineRule="auto"/>
        <w:rPr>
          <w:rFonts w:ascii="SimSun" w:hAnsi="SimSun" w:eastAsia="SimSun" w:cs="SimSun"/>
          <w:sz w:val="19"/>
          <w:szCs w:val="19"/>
        </w:rPr>
      </w:pPr>
      <w:r>
        <w:rPr>
          <w:rFonts w:ascii="SimSun" w:hAnsi="SimSun" w:eastAsia="SimSun" w:cs="SimSun"/>
          <w:sz w:val="19"/>
          <w:szCs w:val="19"/>
          <w:spacing w:val="13"/>
        </w:rPr>
        <w:t>同层级、部门间投资浪费、重复建设等现象严重。</w:t>
      </w:r>
    </w:p>
    <w:p>
      <w:pPr>
        <w:pStyle w:val="BodyText"/>
        <w:spacing w:line="346" w:lineRule="auto"/>
        <w:rPr/>
      </w:pPr>
      <w:r/>
    </w:p>
    <w:p>
      <w:pPr>
        <w:ind w:left="142"/>
        <w:spacing w:before="62"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23"/>
        </w:rPr>
        <w:t xml:space="preserve"> </w:t>
      </w:r>
      <w:r>
        <w:rPr>
          <w:rFonts w:ascii="SimHei" w:hAnsi="SimHei" w:eastAsia="SimHei" w:cs="SimHei"/>
          <w:sz w:val="19"/>
          <w:szCs w:val="19"/>
          <w:b/>
          <w:bCs/>
          <w:spacing w:val="-13"/>
        </w:rPr>
        <w:t>三</w:t>
      </w:r>
      <w:r>
        <w:rPr>
          <w:rFonts w:ascii="SimHei" w:hAnsi="SimHei" w:eastAsia="SimHei" w:cs="SimHei"/>
          <w:sz w:val="19"/>
          <w:szCs w:val="19"/>
          <w:spacing w:val="-29"/>
        </w:rPr>
        <w:t xml:space="preserve"> </w:t>
      </w:r>
      <w:r>
        <w:rPr>
          <w:rFonts w:ascii="SimHei" w:hAnsi="SimHei" w:eastAsia="SimHei" w:cs="SimHei"/>
          <w:sz w:val="19"/>
          <w:szCs w:val="19"/>
          <w:b/>
          <w:bCs/>
          <w:spacing w:val="-13"/>
        </w:rPr>
        <w:t>)</w:t>
      </w:r>
      <w:r>
        <w:rPr>
          <w:rFonts w:ascii="SimHei" w:hAnsi="SimHei" w:eastAsia="SimHei" w:cs="SimHei"/>
          <w:sz w:val="19"/>
          <w:szCs w:val="19"/>
          <w:spacing w:val="-29"/>
        </w:rPr>
        <w:t xml:space="preserve"> </w:t>
      </w:r>
      <w:r>
        <w:rPr>
          <w:rFonts w:ascii="SimHei" w:hAnsi="SimHei" w:eastAsia="SimHei" w:cs="SimHei"/>
          <w:sz w:val="19"/>
          <w:szCs w:val="19"/>
          <w:b/>
          <w:bCs/>
          <w:spacing w:val="-13"/>
        </w:rPr>
        <w:t>政</w:t>
      </w:r>
      <w:r>
        <w:rPr>
          <w:rFonts w:ascii="SimHei" w:hAnsi="SimHei" w:eastAsia="SimHei" w:cs="SimHei"/>
          <w:sz w:val="19"/>
          <w:szCs w:val="19"/>
          <w:spacing w:val="-23"/>
        </w:rPr>
        <w:t xml:space="preserve"> </w:t>
      </w:r>
      <w:r>
        <w:rPr>
          <w:rFonts w:ascii="SimHei" w:hAnsi="SimHei" w:eastAsia="SimHei" w:cs="SimHei"/>
          <w:sz w:val="19"/>
          <w:szCs w:val="19"/>
          <w:b/>
          <w:bCs/>
          <w:spacing w:val="-13"/>
        </w:rPr>
        <w:t>务</w:t>
      </w:r>
      <w:r>
        <w:rPr>
          <w:rFonts w:ascii="SimHei" w:hAnsi="SimHei" w:eastAsia="SimHei" w:cs="SimHei"/>
          <w:sz w:val="19"/>
          <w:szCs w:val="19"/>
          <w:spacing w:val="-26"/>
        </w:rPr>
        <w:t xml:space="preserve"> </w:t>
      </w:r>
      <w:r>
        <w:rPr>
          <w:rFonts w:ascii="SimHei" w:hAnsi="SimHei" w:eastAsia="SimHei" w:cs="SimHei"/>
          <w:sz w:val="19"/>
          <w:szCs w:val="19"/>
          <w:b/>
          <w:bCs/>
          <w:spacing w:val="-13"/>
        </w:rPr>
        <w:t>数</w:t>
      </w:r>
      <w:r>
        <w:rPr>
          <w:rFonts w:ascii="SimHei" w:hAnsi="SimHei" w:eastAsia="SimHei" w:cs="SimHei"/>
          <w:sz w:val="19"/>
          <w:szCs w:val="19"/>
          <w:spacing w:val="-26"/>
        </w:rPr>
        <w:t xml:space="preserve"> </w:t>
      </w:r>
      <w:r>
        <w:rPr>
          <w:rFonts w:ascii="SimHei" w:hAnsi="SimHei" w:eastAsia="SimHei" w:cs="SimHei"/>
          <w:sz w:val="19"/>
          <w:szCs w:val="19"/>
          <w:b/>
          <w:bCs/>
          <w:spacing w:val="-13"/>
        </w:rPr>
        <w:t>据</w:t>
      </w:r>
      <w:r>
        <w:rPr>
          <w:rFonts w:ascii="SimHei" w:hAnsi="SimHei" w:eastAsia="SimHei" w:cs="SimHei"/>
          <w:sz w:val="19"/>
          <w:szCs w:val="19"/>
          <w:spacing w:val="-24"/>
        </w:rPr>
        <w:t xml:space="preserve"> </w:t>
      </w:r>
      <w:r>
        <w:rPr>
          <w:rFonts w:ascii="SimHei" w:hAnsi="SimHei" w:eastAsia="SimHei" w:cs="SimHei"/>
          <w:sz w:val="19"/>
          <w:szCs w:val="19"/>
          <w:b/>
          <w:bCs/>
          <w:spacing w:val="-13"/>
        </w:rPr>
        <w:t>共</w:t>
      </w:r>
      <w:r>
        <w:rPr>
          <w:rFonts w:ascii="SimHei" w:hAnsi="SimHei" w:eastAsia="SimHei" w:cs="SimHei"/>
          <w:sz w:val="19"/>
          <w:szCs w:val="19"/>
          <w:spacing w:val="-24"/>
        </w:rPr>
        <w:t xml:space="preserve"> </w:t>
      </w:r>
      <w:r>
        <w:rPr>
          <w:rFonts w:ascii="SimHei" w:hAnsi="SimHei" w:eastAsia="SimHei" w:cs="SimHei"/>
          <w:sz w:val="19"/>
          <w:szCs w:val="19"/>
          <w:b/>
          <w:bCs/>
          <w:spacing w:val="-13"/>
        </w:rPr>
        <w:t>享</w:t>
      </w:r>
      <w:r>
        <w:rPr>
          <w:rFonts w:ascii="SimHei" w:hAnsi="SimHei" w:eastAsia="SimHei" w:cs="SimHei"/>
          <w:sz w:val="19"/>
          <w:szCs w:val="19"/>
          <w:spacing w:val="-23"/>
        </w:rPr>
        <w:t xml:space="preserve"> </w:t>
      </w:r>
      <w:r>
        <w:rPr>
          <w:rFonts w:ascii="SimHei" w:hAnsi="SimHei" w:eastAsia="SimHei" w:cs="SimHei"/>
          <w:sz w:val="19"/>
          <w:szCs w:val="19"/>
          <w:b/>
          <w:bCs/>
          <w:spacing w:val="-13"/>
        </w:rPr>
        <w:t>交</w:t>
      </w:r>
      <w:r>
        <w:rPr>
          <w:rFonts w:ascii="SimHei" w:hAnsi="SimHei" w:eastAsia="SimHei" w:cs="SimHei"/>
          <w:sz w:val="19"/>
          <w:szCs w:val="19"/>
          <w:spacing w:val="-27"/>
        </w:rPr>
        <w:t xml:space="preserve"> </w:t>
      </w:r>
      <w:r>
        <w:rPr>
          <w:rFonts w:ascii="SimHei" w:hAnsi="SimHei" w:eastAsia="SimHei" w:cs="SimHei"/>
          <w:sz w:val="19"/>
          <w:szCs w:val="19"/>
          <w:b/>
          <w:bCs/>
          <w:spacing w:val="-13"/>
        </w:rPr>
        <w:t>换</w:t>
      </w:r>
      <w:r>
        <w:rPr>
          <w:rFonts w:ascii="SimHei" w:hAnsi="SimHei" w:eastAsia="SimHei" w:cs="SimHei"/>
          <w:sz w:val="19"/>
          <w:szCs w:val="19"/>
          <w:spacing w:val="-22"/>
        </w:rPr>
        <w:t xml:space="preserve"> </w:t>
      </w:r>
      <w:r>
        <w:rPr>
          <w:rFonts w:ascii="SimHei" w:hAnsi="SimHei" w:eastAsia="SimHei" w:cs="SimHei"/>
          <w:sz w:val="19"/>
          <w:szCs w:val="19"/>
          <w:b/>
          <w:bCs/>
          <w:spacing w:val="-13"/>
        </w:rPr>
        <w:t>方</w:t>
      </w:r>
      <w:r>
        <w:rPr>
          <w:rFonts w:ascii="SimHei" w:hAnsi="SimHei" w:eastAsia="SimHei" w:cs="SimHei"/>
          <w:sz w:val="19"/>
          <w:szCs w:val="19"/>
          <w:spacing w:val="-22"/>
        </w:rPr>
        <w:t xml:space="preserve"> </w:t>
      </w:r>
      <w:r>
        <w:rPr>
          <w:rFonts w:ascii="SimHei" w:hAnsi="SimHei" w:eastAsia="SimHei" w:cs="SimHei"/>
          <w:sz w:val="19"/>
          <w:szCs w:val="19"/>
          <w:b/>
          <w:bCs/>
          <w:spacing w:val="-13"/>
        </w:rPr>
        <w:t>面</w:t>
      </w:r>
    </w:p>
    <w:p>
      <w:pPr>
        <w:ind w:right="26" w:firstLine="459"/>
        <w:spacing w:before="208" w:line="359" w:lineRule="auto"/>
        <w:jc w:val="both"/>
        <w:rPr>
          <w:rFonts w:ascii="SimSun" w:hAnsi="SimSun" w:eastAsia="SimSun" w:cs="SimSun"/>
          <w:sz w:val="19"/>
          <w:szCs w:val="19"/>
        </w:rPr>
      </w:pPr>
      <w:r>
        <w:rPr>
          <w:rFonts w:ascii="SimSun" w:hAnsi="SimSun" w:eastAsia="SimSun" w:cs="SimSun"/>
          <w:sz w:val="19"/>
          <w:szCs w:val="19"/>
          <w:spacing w:val="17"/>
        </w:rPr>
        <w:t>近年来，在国务院“放管服”改革的积极推动下，我国政务数据资源共享交</w:t>
      </w:r>
      <w:r>
        <w:rPr>
          <w:rFonts w:ascii="SimSun" w:hAnsi="SimSun" w:eastAsia="SimSun" w:cs="SimSun"/>
          <w:sz w:val="19"/>
          <w:szCs w:val="19"/>
          <w:spacing w:val="16"/>
        </w:rPr>
        <w:t xml:space="preserve"> </w:t>
      </w:r>
      <w:r>
        <w:rPr>
          <w:rFonts w:ascii="SimSun" w:hAnsi="SimSun" w:eastAsia="SimSun" w:cs="SimSun"/>
          <w:sz w:val="19"/>
          <w:szCs w:val="19"/>
          <w:spacing w:val="18"/>
        </w:rPr>
        <w:t>换取得了快速发展，多地政府已建成同级政务部门数据</w:t>
      </w:r>
      <w:r>
        <w:rPr>
          <w:rFonts w:ascii="SimSun" w:hAnsi="SimSun" w:eastAsia="SimSun" w:cs="SimSun"/>
          <w:sz w:val="19"/>
          <w:szCs w:val="19"/>
          <w:spacing w:val="17"/>
        </w:rPr>
        <w:t>共享交换平台，有效地支</w:t>
      </w:r>
    </w:p>
    <w:p>
      <w:pPr>
        <w:spacing w:line="219" w:lineRule="auto"/>
        <w:rPr>
          <w:rFonts w:ascii="SimSun" w:hAnsi="SimSun" w:eastAsia="SimSun" w:cs="SimSun"/>
          <w:sz w:val="19"/>
          <w:szCs w:val="19"/>
        </w:rPr>
      </w:pPr>
      <w:r>
        <w:rPr>
          <w:rFonts w:ascii="SimSun" w:hAnsi="SimSun" w:eastAsia="SimSun" w:cs="SimSun"/>
          <w:sz w:val="19"/>
          <w:szCs w:val="19"/>
          <w:spacing w:val="18"/>
        </w:rPr>
        <w:t>撑了基层一体化政务服务和跨部门协同联动治理，</w:t>
      </w:r>
      <w:r>
        <w:rPr>
          <w:rFonts w:ascii="SimSun" w:hAnsi="SimSun" w:eastAsia="SimSun" w:cs="SimSun"/>
          <w:sz w:val="19"/>
          <w:szCs w:val="19"/>
          <w:spacing w:val="17"/>
        </w:rPr>
        <w:t>但当前的政务数据共享能力还</w:t>
      </w:r>
    </w:p>
    <w:p>
      <w:pPr>
        <w:spacing w:line="219" w:lineRule="auto"/>
        <w:sectPr>
          <w:footerReference w:type="default" r:id="rId304"/>
          <w:pgSz w:w="8520" w:h="12920"/>
          <w:pgMar w:top="400" w:right="355" w:bottom="482" w:left="830" w:header="0" w:footer="323" w:gutter="0"/>
        </w:sectPr>
        <w:rPr>
          <w:rFonts w:ascii="SimSun" w:hAnsi="SimSun" w:eastAsia="SimSun" w:cs="SimSun"/>
          <w:sz w:val="19"/>
          <w:szCs w:val="19"/>
        </w:rPr>
      </w:pPr>
    </w:p>
    <w:p>
      <w:pPr>
        <w:ind w:left="2884"/>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56" w:lineRule="auto"/>
        <w:rPr/>
      </w:pPr>
      <w:r/>
    </w:p>
    <w:p>
      <w:pPr>
        <w:ind w:right="49" w:firstLine="105"/>
        <w:spacing w:before="68" w:line="304" w:lineRule="auto"/>
        <w:jc w:val="both"/>
        <w:rPr>
          <w:rFonts w:ascii="SimSun" w:hAnsi="SimSun" w:eastAsia="SimSun" w:cs="SimSun"/>
          <w:sz w:val="21"/>
          <w:szCs w:val="21"/>
        </w:rPr>
      </w:pPr>
      <w:bookmarkStart w:name="bookmark133" w:id="131"/>
      <w:bookmarkEnd w:id="131"/>
      <w:r>
        <w:rPr>
          <w:rFonts w:ascii="SimSun" w:hAnsi="SimSun" w:eastAsia="SimSun" w:cs="SimSun"/>
          <w:sz w:val="21"/>
          <w:szCs w:val="21"/>
          <w:spacing w:val="-3"/>
        </w:rPr>
        <w:t>远未能满足社会需求，主要表现在以下几个方面：跨层级数据共享推进缓慢，上 </w:t>
      </w:r>
      <w:r>
        <w:rPr>
          <w:rFonts w:ascii="SimSun" w:hAnsi="SimSun" w:eastAsia="SimSun" w:cs="SimSun"/>
          <w:sz w:val="21"/>
          <w:szCs w:val="21"/>
          <w:spacing w:val="1"/>
        </w:rPr>
        <w:t>级政府向下级政府共享和回流数据能力不足，影响了基层公共服务和社会治理能</w:t>
      </w:r>
      <w:r>
        <w:rPr>
          <w:rFonts w:ascii="SimSun" w:hAnsi="SimSun" w:eastAsia="SimSun" w:cs="SimSun"/>
          <w:sz w:val="21"/>
          <w:szCs w:val="21"/>
          <w:spacing w:val="9"/>
        </w:rPr>
        <w:t xml:space="preserve"> </w:t>
      </w:r>
      <w:r>
        <w:rPr>
          <w:rFonts w:ascii="SimSun" w:hAnsi="SimSun" w:eastAsia="SimSun" w:cs="SimSun"/>
          <w:sz w:val="21"/>
          <w:szCs w:val="21"/>
        </w:rPr>
        <w:t>力提升；跨区域数据共享缺乏顶层设计和机制保障，难以满足人</w:t>
      </w:r>
      <w:r>
        <w:rPr>
          <w:rFonts w:ascii="SimSun" w:hAnsi="SimSun" w:eastAsia="SimSun" w:cs="SimSun"/>
          <w:sz w:val="21"/>
          <w:szCs w:val="21"/>
          <w:spacing w:val="-1"/>
        </w:rPr>
        <w:t>口大规模流动形</w:t>
      </w:r>
      <w:r>
        <w:rPr>
          <w:rFonts w:ascii="SimSun" w:hAnsi="SimSun" w:eastAsia="SimSun" w:cs="SimSun"/>
          <w:sz w:val="21"/>
          <w:szCs w:val="21"/>
        </w:rPr>
        <w:t xml:space="preserve">  </w:t>
      </w:r>
      <w:r>
        <w:rPr>
          <w:rFonts w:ascii="SimSun" w:hAnsi="SimSun" w:eastAsia="SimSun" w:cs="SimSun"/>
          <w:sz w:val="21"/>
          <w:szCs w:val="21"/>
        </w:rPr>
        <w:t>势下大量公共服务跨区域办理需求；跨部门数据共享缺乏法律法规保</w:t>
      </w:r>
      <w:r>
        <w:rPr>
          <w:rFonts w:ascii="SimSun" w:hAnsi="SimSun" w:eastAsia="SimSun" w:cs="SimSun"/>
          <w:sz w:val="21"/>
          <w:szCs w:val="21"/>
          <w:spacing w:val="-1"/>
        </w:rPr>
        <w:t>障，仅靠管</w:t>
      </w:r>
      <w:r>
        <w:rPr>
          <w:rFonts w:ascii="SimSun" w:hAnsi="SimSun" w:eastAsia="SimSun" w:cs="SimSun"/>
          <w:sz w:val="21"/>
          <w:szCs w:val="21"/>
        </w:rPr>
        <w:t xml:space="preserve">  </w:t>
      </w:r>
      <w:r>
        <w:rPr>
          <w:rFonts w:ascii="SimSun" w:hAnsi="SimSun" w:eastAsia="SimSun" w:cs="SimSun"/>
          <w:sz w:val="21"/>
          <w:szCs w:val="21"/>
          <w:spacing w:val="3"/>
        </w:rPr>
        <w:t>理办法缺乏强制性约束和主动性激励，难以</w:t>
      </w:r>
      <w:r>
        <w:rPr>
          <w:rFonts w:ascii="SimSun" w:hAnsi="SimSun" w:eastAsia="SimSun" w:cs="SimSun"/>
          <w:sz w:val="21"/>
          <w:szCs w:val="21"/>
          <w:spacing w:val="2"/>
        </w:rPr>
        <w:t>提高部门共享数据主动性和积极性，</w:t>
      </w:r>
      <w:r>
        <w:rPr>
          <w:rFonts w:ascii="SimSun" w:hAnsi="SimSun" w:eastAsia="SimSun" w:cs="SimSun"/>
          <w:sz w:val="21"/>
          <w:szCs w:val="21"/>
        </w:rPr>
        <w:t xml:space="preserve"> </w:t>
      </w:r>
      <w:r>
        <w:rPr>
          <w:rFonts w:ascii="SimSun" w:hAnsi="SimSun" w:eastAsia="SimSun" w:cs="SimSun"/>
          <w:sz w:val="21"/>
          <w:szCs w:val="21"/>
          <w:spacing w:val="-11"/>
        </w:rPr>
        <w:t>“一事一议”协商机制推进难度较大，影响了政务服务“一网通办”和社会治理“一 </w:t>
      </w:r>
      <w:r>
        <w:rPr>
          <w:rFonts w:ascii="SimSun" w:hAnsi="SimSun" w:eastAsia="SimSun" w:cs="SimSun"/>
          <w:sz w:val="21"/>
          <w:szCs w:val="21"/>
          <w:spacing w:val="3"/>
        </w:rPr>
        <w:t>网统管”;存在共享交换平台技术支撑能力不足、共享数据质量偏低、数据更新 </w:t>
      </w:r>
      <w:r>
        <w:rPr>
          <w:rFonts w:ascii="SimSun" w:hAnsi="SimSun" w:eastAsia="SimSun" w:cs="SimSun"/>
          <w:sz w:val="21"/>
          <w:szCs w:val="21"/>
          <w:spacing w:val="-3"/>
        </w:rPr>
        <w:t>不及时、数据安全管理不到位等问题。</w:t>
      </w:r>
    </w:p>
    <w:p>
      <w:pPr>
        <w:pStyle w:val="BodyText"/>
        <w:spacing w:line="284" w:lineRule="auto"/>
        <w:rPr/>
      </w:pPr>
      <w:r/>
    </w:p>
    <w:p>
      <w:pPr>
        <w:ind w:left="238"/>
        <w:spacing w:before="68" w:line="219" w:lineRule="auto"/>
        <w:rPr>
          <w:rFonts w:ascii="SimHei" w:hAnsi="SimHei" w:eastAsia="SimHei" w:cs="SimHei"/>
          <w:sz w:val="21"/>
          <w:szCs w:val="21"/>
        </w:rPr>
      </w:pPr>
      <w:r>
        <w:rPr>
          <w:rFonts w:ascii="SimHei" w:hAnsi="SimHei" w:eastAsia="SimHei" w:cs="SimHei"/>
          <w:sz w:val="21"/>
          <w:szCs w:val="21"/>
          <w:b/>
          <w:bCs/>
          <w:spacing w:val="29"/>
        </w:rPr>
        <w:t>(四)在线政务服务体系方面</w:t>
      </w:r>
    </w:p>
    <w:p>
      <w:pPr>
        <w:ind w:left="105" w:right="49" w:firstLine="430"/>
        <w:spacing w:before="213" w:line="301" w:lineRule="auto"/>
        <w:jc w:val="both"/>
        <w:rPr>
          <w:rFonts w:ascii="SimSun" w:hAnsi="SimSun" w:eastAsia="SimSun" w:cs="SimSun"/>
          <w:sz w:val="21"/>
          <w:szCs w:val="21"/>
        </w:rPr>
      </w:pPr>
      <w:r>
        <w:rPr>
          <w:rFonts w:ascii="SimSun" w:hAnsi="SimSun" w:eastAsia="SimSun" w:cs="SimSun"/>
          <w:sz w:val="21"/>
          <w:szCs w:val="21"/>
          <w:spacing w:val="-2"/>
        </w:rPr>
        <w:t>近年来，在党中央和国务院的积极推动下，我国在线政务服</w:t>
      </w:r>
      <w:r>
        <w:rPr>
          <w:rFonts w:ascii="SimSun" w:hAnsi="SimSun" w:eastAsia="SimSun" w:cs="SimSun"/>
          <w:sz w:val="21"/>
          <w:szCs w:val="21"/>
          <w:spacing w:val="-3"/>
        </w:rPr>
        <w:t>务实现了快速发</w:t>
      </w:r>
      <w:r>
        <w:rPr>
          <w:rFonts w:ascii="SimSun" w:hAnsi="SimSun" w:eastAsia="SimSun" w:cs="SimSun"/>
          <w:sz w:val="21"/>
          <w:szCs w:val="21"/>
        </w:rPr>
        <w:t xml:space="preserve"> </w:t>
      </w:r>
      <w:r>
        <w:rPr>
          <w:rFonts w:ascii="SimSun" w:hAnsi="SimSun" w:eastAsia="SimSun" w:cs="SimSun"/>
          <w:sz w:val="21"/>
          <w:szCs w:val="21"/>
          <w:spacing w:val="-21"/>
        </w:rPr>
        <w:t>展，</w:t>
      </w:r>
      <w:r>
        <w:rPr>
          <w:rFonts w:ascii="SimSun" w:hAnsi="SimSun" w:eastAsia="SimSun" w:cs="SimSun"/>
          <w:sz w:val="21"/>
          <w:szCs w:val="21"/>
          <w:spacing w:val="-47"/>
        </w:rPr>
        <w:t xml:space="preserve"> </w:t>
      </w:r>
      <w:r>
        <w:rPr>
          <w:rFonts w:ascii="SimSun" w:hAnsi="SimSun" w:eastAsia="SimSun" w:cs="SimSun"/>
          <w:sz w:val="21"/>
          <w:szCs w:val="21"/>
          <w:spacing w:val="-21"/>
        </w:rPr>
        <w:t>一体化政务服务平台快速推进，各级政府政务服务“一网通办”“全程网办”“秒</w:t>
      </w:r>
      <w:r>
        <w:rPr>
          <w:rFonts w:ascii="SimSun" w:hAnsi="SimSun" w:eastAsia="SimSun" w:cs="SimSun"/>
          <w:sz w:val="21"/>
          <w:szCs w:val="21"/>
        </w:rPr>
        <w:t xml:space="preserve">  </w:t>
      </w:r>
      <w:r>
        <w:rPr>
          <w:rFonts w:ascii="SimSun" w:hAnsi="SimSun" w:eastAsia="SimSun" w:cs="SimSun"/>
          <w:sz w:val="21"/>
          <w:szCs w:val="21"/>
        </w:rPr>
        <w:t>批秒办”能力大幅提升，但目前政务服务一</w:t>
      </w:r>
      <w:r>
        <w:rPr>
          <w:rFonts w:ascii="SimSun" w:hAnsi="SimSun" w:eastAsia="SimSun" w:cs="SimSun"/>
          <w:sz w:val="21"/>
          <w:szCs w:val="21"/>
          <w:spacing w:val="-1"/>
        </w:rPr>
        <w:t>体化服务能力还未能满足社会需求，</w:t>
      </w:r>
      <w:r>
        <w:rPr>
          <w:rFonts w:ascii="SimSun" w:hAnsi="SimSun" w:eastAsia="SimSun" w:cs="SimSun"/>
          <w:sz w:val="21"/>
          <w:szCs w:val="21"/>
        </w:rPr>
        <w:t xml:space="preserve"> </w:t>
      </w:r>
      <w:r>
        <w:rPr>
          <w:rFonts w:ascii="SimSun" w:hAnsi="SimSun" w:eastAsia="SimSun" w:cs="SimSun"/>
          <w:sz w:val="21"/>
          <w:szCs w:val="21"/>
          <w:spacing w:val="-3"/>
        </w:rPr>
        <w:t>主要表现在以下几个方面：跨部门政务服务在线协同联动尚未</w:t>
      </w:r>
      <w:r>
        <w:rPr>
          <w:rFonts w:ascii="SimSun" w:hAnsi="SimSun" w:eastAsia="SimSun" w:cs="SimSun"/>
          <w:sz w:val="21"/>
          <w:szCs w:val="21"/>
          <w:spacing w:val="-4"/>
        </w:rPr>
        <w:t>成为常态，较多跨</w:t>
      </w:r>
      <w:r>
        <w:rPr>
          <w:rFonts w:ascii="SimSun" w:hAnsi="SimSun" w:eastAsia="SimSun" w:cs="SimSun"/>
          <w:sz w:val="21"/>
          <w:szCs w:val="21"/>
        </w:rPr>
        <w:t xml:space="preserve">  </w:t>
      </w:r>
      <w:r>
        <w:rPr>
          <w:rFonts w:ascii="SimSun" w:hAnsi="SimSun" w:eastAsia="SimSun" w:cs="SimSun"/>
          <w:sz w:val="21"/>
          <w:szCs w:val="21"/>
          <w:spacing w:val="-5"/>
        </w:rPr>
        <w:t>部门业务还需要办理者线下跑腿流转，</w:t>
      </w:r>
      <w:r>
        <w:rPr>
          <w:rFonts w:ascii="SimSun" w:hAnsi="SimSun" w:eastAsia="SimSun" w:cs="SimSun"/>
          <w:sz w:val="21"/>
          <w:szCs w:val="21"/>
          <w:spacing w:val="60"/>
        </w:rPr>
        <w:t xml:space="preserve"> </w:t>
      </w:r>
      <w:r>
        <w:rPr>
          <w:rFonts w:ascii="SimSun" w:hAnsi="SimSun" w:eastAsia="SimSun" w:cs="SimSun"/>
          <w:sz w:val="21"/>
          <w:szCs w:val="21"/>
          <w:spacing w:val="-5"/>
        </w:rPr>
        <w:t>一体化政务服务覆盖事项比</w:t>
      </w:r>
      <w:r>
        <w:rPr>
          <w:rFonts w:ascii="SimSun" w:hAnsi="SimSun" w:eastAsia="SimSun" w:cs="SimSun"/>
          <w:sz w:val="21"/>
          <w:szCs w:val="21"/>
          <w:spacing w:val="-6"/>
        </w:rPr>
        <w:t>例有待提升；</w:t>
      </w:r>
      <w:r>
        <w:rPr>
          <w:rFonts w:ascii="SimSun" w:hAnsi="SimSun" w:eastAsia="SimSun" w:cs="SimSun"/>
          <w:sz w:val="21"/>
          <w:szCs w:val="21"/>
        </w:rPr>
        <w:t xml:space="preserve"> </w:t>
      </w:r>
      <w:r>
        <w:rPr>
          <w:rFonts w:ascii="SimSun" w:hAnsi="SimSun" w:eastAsia="SimSun" w:cs="SimSun"/>
          <w:sz w:val="21"/>
          <w:szCs w:val="21"/>
          <w:spacing w:val="-3"/>
        </w:rPr>
        <w:t>省、市两级跨区域政务服务办理缺少国家层面统筹规划和顶层设计，靠区域之间</w:t>
      </w:r>
      <w:r>
        <w:rPr>
          <w:rFonts w:ascii="SimSun" w:hAnsi="SimSun" w:eastAsia="SimSun" w:cs="SimSun"/>
          <w:sz w:val="21"/>
          <w:szCs w:val="21"/>
          <w:spacing w:val="4"/>
        </w:rPr>
        <w:t xml:space="preserve"> </w:t>
      </w:r>
      <w:r>
        <w:rPr>
          <w:rFonts w:ascii="SimSun" w:hAnsi="SimSun" w:eastAsia="SimSun" w:cs="SimSun"/>
          <w:sz w:val="21"/>
          <w:szCs w:val="21"/>
          <w:spacing w:val="-3"/>
        </w:rPr>
        <w:t>两两“一事一议”方式推进政务服务跨区域办理方式，难以在全</w:t>
      </w:r>
      <w:r>
        <w:rPr>
          <w:rFonts w:ascii="SimSun" w:hAnsi="SimSun" w:eastAsia="SimSun" w:cs="SimSun"/>
          <w:sz w:val="21"/>
          <w:szCs w:val="21"/>
          <w:spacing w:val="-4"/>
        </w:rPr>
        <w:t>国范围内形成政</w:t>
      </w:r>
      <w:r>
        <w:rPr>
          <w:rFonts w:ascii="SimSun" w:hAnsi="SimSun" w:eastAsia="SimSun" w:cs="SimSun"/>
          <w:sz w:val="21"/>
          <w:szCs w:val="21"/>
        </w:rPr>
        <w:t xml:space="preserve">  </w:t>
      </w:r>
      <w:r>
        <w:rPr>
          <w:rFonts w:ascii="SimSun" w:hAnsi="SimSun" w:eastAsia="SimSun" w:cs="SimSun"/>
          <w:sz w:val="21"/>
          <w:szCs w:val="21"/>
          <w:spacing w:val="-6"/>
        </w:rPr>
        <w:t>务服务一体化跨区域通办能力；在线政务服务向基层延伸能力不足，多数乡镇</w:t>
      </w:r>
      <w:r>
        <w:rPr>
          <w:rFonts w:ascii="SimSun" w:hAnsi="SimSun" w:eastAsia="SimSun" w:cs="SimSun"/>
          <w:sz w:val="21"/>
          <w:szCs w:val="21"/>
          <w:spacing w:val="-7"/>
        </w:rPr>
        <w:t>(街</w:t>
      </w:r>
      <w:r>
        <w:rPr>
          <w:rFonts w:ascii="SimSun" w:hAnsi="SimSun" w:eastAsia="SimSun" w:cs="SimSun"/>
          <w:sz w:val="21"/>
          <w:szCs w:val="21"/>
        </w:rPr>
        <w:t xml:space="preserve">  </w:t>
      </w:r>
      <w:r>
        <w:rPr>
          <w:rFonts w:ascii="SimSun" w:hAnsi="SimSun" w:eastAsia="SimSun" w:cs="SimSun"/>
          <w:sz w:val="21"/>
          <w:szCs w:val="21"/>
          <w:spacing w:val="6"/>
        </w:rPr>
        <w:t>道)和村(社区)政务服务代办能力支撑不足；电子证照库建设</w:t>
      </w:r>
      <w:r>
        <w:rPr>
          <w:rFonts w:ascii="SimSun" w:hAnsi="SimSun" w:eastAsia="SimSun" w:cs="SimSun"/>
          <w:sz w:val="21"/>
          <w:szCs w:val="21"/>
          <w:spacing w:val="5"/>
        </w:rPr>
        <w:t>进展和共享交换</w:t>
      </w:r>
      <w:r>
        <w:rPr>
          <w:rFonts w:ascii="SimSun" w:hAnsi="SimSun" w:eastAsia="SimSun" w:cs="SimSun"/>
          <w:sz w:val="21"/>
          <w:szCs w:val="21"/>
        </w:rPr>
        <w:t xml:space="preserve">  </w:t>
      </w:r>
      <w:r>
        <w:rPr>
          <w:rFonts w:ascii="SimSun" w:hAnsi="SimSun" w:eastAsia="SimSun" w:cs="SimSun"/>
          <w:sz w:val="21"/>
          <w:szCs w:val="21"/>
          <w:spacing w:val="-6"/>
        </w:rPr>
        <w:t>推进缓慢，影响了政务服务办理材料和时间压缩；政务服务</w:t>
      </w:r>
      <w:r>
        <w:rPr>
          <w:rFonts w:ascii="SimSun" w:hAnsi="SimSun" w:eastAsia="SimSun" w:cs="SimSun"/>
          <w:sz w:val="21"/>
          <w:szCs w:val="21"/>
          <w:spacing w:val="-7"/>
        </w:rPr>
        <w:t>体验需要进一步提升，</w:t>
      </w:r>
      <w:r>
        <w:rPr>
          <w:rFonts w:ascii="SimSun" w:hAnsi="SimSun" w:eastAsia="SimSun" w:cs="SimSun"/>
          <w:sz w:val="21"/>
          <w:szCs w:val="21"/>
        </w:rPr>
        <w:t xml:space="preserve"> </w:t>
      </w:r>
      <w:r>
        <w:rPr>
          <w:rFonts w:ascii="SimSun" w:hAnsi="SimSun" w:eastAsia="SimSun" w:cs="SimSun"/>
          <w:sz w:val="21"/>
          <w:szCs w:val="21"/>
          <w:spacing w:val="-3"/>
        </w:rPr>
        <w:t>部分在线政务服务应用缺乏人性化设计，存在信息提交多、操作</w:t>
      </w:r>
      <w:r>
        <w:rPr>
          <w:rFonts w:ascii="SimSun" w:hAnsi="SimSun" w:eastAsia="SimSun" w:cs="SimSun"/>
          <w:sz w:val="21"/>
          <w:szCs w:val="21"/>
          <w:spacing w:val="-4"/>
        </w:rPr>
        <w:t>过程烦琐、系统</w:t>
      </w:r>
      <w:r>
        <w:rPr>
          <w:rFonts w:ascii="SimSun" w:hAnsi="SimSun" w:eastAsia="SimSun" w:cs="SimSun"/>
          <w:sz w:val="21"/>
          <w:szCs w:val="21"/>
        </w:rPr>
        <w:t xml:space="preserve">  </w:t>
      </w:r>
      <w:r>
        <w:rPr>
          <w:rFonts w:ascii="SimSun" w:hAnsi="SimSun" w:eastAsia="SimSun" w:cs="SimSun"/>
          <w:sz w:val="21"/>
          <w:szCs w:val="21"/>
          <w:spacing w:val="-3"/>
        </w:rPr>
        <w:t>错误频发等问题，亟须强化优化设计；部分地区没有深入应用政务服务好差评制 </w:t>
      </w:r>
      <w:r>
        <w:rPr>
          <w:rFonts w:ascii="SimSun" w:hAnsi="SimSun" w:eastAsia="SimSun" w:cs="SimSun"/>
          <w:sz w:val="21"/>
          <w:szCs w:val="21"/>
          <w:spacing w:val="-6"/>
        </w:rPr>
        <w:t>度，对政务服务机构和人员改进作风、优化服务、提升办事效率作用有限。</w:t>
      </w:r>
    </w:p>
    <w:p>
      <w:pPr>
        <w:pStyle w:val="BodyText"/>
        <w:spacing w:line="406" w:lineRule="auto"/>
        <w:rPr/>
      </w:pPr>
      <w:r/>
    </w:p>
    <w:p>
      <w:pPr>
        <w:ind w:left="238"/>
        <w:spacing w:before="69" w:line="221" w:lineRule="auto"/>
        <w:rPr>
          <w:rFonts w:ascii="SimHei" w:hAnsi="SimHei" w:eastAsia="SimHei" w:cs="SimHei"/>
          <w:sz w:val="21"/>
          <w:szCs w:val="21"/>
        </w:rPr>
      </w:pPr>
      <w:r>
        <w:rPr>
          <w:rFonts w:ascii="SimHei" w:hAnsi="SimHei" w:eastAsia="SimHei" w:cs="SimHei"/>
          <w:sz w:val="21"/>
          <w:szCs w:val="21"/>
          <w:b/>
          <w:bCs/>
          <w:spacing w:val="32"/>
        </w:rPr>
        <w:t>(五)社会数字化治理方面</w:t>
      </w:r>
    </w:p>
    <w:p>
      <w:pPr>
        <w:ind w:left="105" w:firstLine="459"/>
        <w:spacing w:before="192" w:line="297" w:lineRule="auto"/>
        <w:jc w:val="both"/>
        <w:rPr>
          <w:rFonts w:ascii="SimSun" w:hAnsi="SimSun" w:eastAsia="SimSun" w:cs="SimSun"/>
          <w:sz w:val="21"/>
          <w:szCs w:val="21"/>
        </w:rPr>
      </w:pPr>
      <w:r>
        <w:rPr>
          <w:rFonts w:ascii="SimSun" w:hAnsi="SimSun" w:eastAsia="SimSun" w:cs="SimSun"/>
          <w:sz w:val="21"/>
          <w:szCs w:val="21"/>
        </w:rPr>
        <w:t>新一代信息技术的发展为政府深入推进社会治理提供了重要技</w:t>
      </w:r>
      <w:r>
        <w:rPr>
          <w:rFonts w:ascii="SimSun" w:hAnsi="SimSun" w:eastAsia="SimSun" w:cs="SimSun"/>
          <w:sz w:val="21"/>
          <w:szCs w:val="21"/>
          <w:spacing w:val="-1"/>
        </w:rPr>
        <w:t>术支撑手段。</w:t>
      </w:r>
      <w:r>
        <w:rPr>
          <w:rFonts w:ascii="SimSun" w:hAnsi="SimSun" w:eastAsia="SimSun" w:cs="SimSun"/>
          <w:sz w:val="21"/>
          <w:szCs w:val="21"/>
        </w:rPr>
        <w:t xml:space="preserve"> </w:t>
      </w:r>
      <w:r>
        <w:rPr>
          <w:rFonts w:ascii="SimSun" w:hAnsi="SimSun" w:eastAsia="SimSun" w:cs="SimSun"/>
          <w:sz w:val="21"/>
          <w:szCs w:val="21"/>
        </w:rPr>
        <w:t>近年来，各级政府大力推进社会数字化治理</w:t>
      </w:r>
      <w:r>
        <w:rPr>
          <w:rFonts w:ascii="SimSun" w:hAnsi="SimSun" w:eastAsia="SimSun" w:cs="SimSun"/>
          <w:sz w:val="21"/>
          <w:szCs w:val="21"/>
          <w:spacing w:val="-1"/>
        </w:rPr>
        <w:t>，多部门协同联动治理、在线治理、</w:t>
      </w:r>
      <w:r>
        <w:rPr>
          <w:rFonts w:ascii="SimSun" w:hAnsi="SimSun" w:eastAsia="SimSun" w:cs="SimSun"/>
          <w:sz w:val="21"/>
          <w:szCs w:val="21"/>
        </w:rPr>
        <w:t xml:space="preserve"> </w:t>
      </w:r>
      <w:r>
        <w:rPr>
          <w:rFonts w:ascii="SimSun" w:hAnsi="SimSun" w:eastAsia="SimSun" w:cs="SimSun"/>
          <w:sz w:val="21"/>
          <w:szCs w:val="21"/>
          <w:spacing w:val="-3"/>
        </w:rPr>
        <w:t>智能治理等能力大幅提升，但目前仍然存在着一些制约治理能力提升的关键性问</w:t>
      </w:r>
      <w:r>
        <w:rPr>
          <w:rFonts w:ascii="SimSun" w:hAnsi="SimSun" w:eastAsia="SimSun" w:cs="SimSun"/>
          <w:sz w:val="21"/>
          <w:szCs w:val="21"/>
          <w:spacing w:val="4"/>
        </w:rPr>
        <w:t xml:space="preserve">  </w:t>
      </w:r>
      <w:r>
        <w:rPr>
          <w:rFonts w:ascii="SimSun" w:hAnsi="SimSun" w:eastAsia="SimSun" w:cs="SimSun"/>
          <w:sz w:val="21"/>
          <w:szCs w:val="21"/>
          <w:spacing w:val="-3"/>
        </w:rPr>
        <w:t>题，主要表现在以下几个方面：跨部门跨层级跨区域协同联动</w:t>
      </w:r>
      <w:r>
        <w:rPr>
          <w:rFonts w:ascii="SimSun" w:hAnsi="SimSun" w:eastAsia="SimSun" w:cs="SimSun"/>
          <w:sz w:val="21"/>
          <w:szCs w:val="21"/>
          <w:spacing w:val="-4"/>
        </w:rPr>
        <w:t>治理缺乏国家层面</w:t>
      </w:r>
      <w:r>
        <w:rPr>
          <w:rFonts w:ascii="SimSun" w:hAnsi="SimSun" w:eastAsia="SimSun" w:cs="SimSun"/>
          <w:sz w:val="21"/>
          <w:szCs w:val="21"/>
        </w:rPr>
        <w:t xml:space="preserve">  </w:t>
      </w:r>
      <w:r>
        <w:rPr>
          <w:rFonts w:ascii="SimSun" w:hAnsi="SimSun" w:eastAsia="SimSun" w:cs="SimSun"/>
          <w:sz w:val="21"/>
          <w:szCs w:val="21"/>
          <w:spacing w:val="-3"/>
        </w:rPr>
        <w:t>统筹规划和顶层设计，地方政府跨部门横向整合治理职能、提升一体化治理能力</w:t>
      </w:r>
    </w:p>
    <w:p>
      <w:pPr>
        <w:spacing w:line="297" w:lineRule="auto"/>
        <w:sectPr>
          <w:footerReference w:type="default" r:id="rId305"/>
          <w:pgSz w:w="8520" w:h="12900"/>
          <w:pgMar w:top="400" w:right="774" w:bottom="525" w:left="254" w:header="0" w:footer="37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3" w:lineRule="auto"/>
        <w:rPr/>
      </w:pPr>
      <w:r/>
    </w:p>
    <w:p>
      <w:pPr>
        <w:ind w:right="39"/>
        <w:spacing w:before="68" w:line="300" w:lineRule="auto"/>
        <w:jc w:val="both"/>
        <w:rPr>
          <w:rFonts w:ascii="SimSun" w:hAnsi="SimSun" w:eastAsia="SimSun" w:cs="SimSun"/>
          <w:sz w:val="21"/>
          <w:szCs w:val="21"/>
        </w:rPr>
      </w:pPr>
      <w:r>
        <w:rPr>
          <w:rFonts w:ascii="SimSun" w:hAnsi="SimSun" w:eastAsia="SimSun" w:cs="SimSun"/>
          <w:sz w:val="21"/>
          <w:szCs w:val="21"/>
          <w:spacing w:val="-3"/>
        </w:rPr>
        <w:t>难度较大；较多地区在推进社会数字化治理过程中，过度片面重视智慧城市综合</w:t>
      </w:r>
      <w:r>
        <w:rPr>
          <w:rFonts w:ascii="SimSun" w:hAnsi="SimSun" w:eastAsia="SimSun" w:cs="SimSun"/>
          <w:sz w:val="21"/>
          <w:szCs w:val="21"/>
          <w:spacing w:val="2"/>
        </w:rPr>
        <w:t xml:space="preserve"> </w:t>
      </w:r>
      <w:r>
        <w:rPr>
          <w:rFonts w:ascii="SimSun" w:hAnsi="SimSun" w:eastAsia="SimSun" w:cs="SimSun"/>
          <w:sz w:val="21"/>
          <w:szCs w:val="21"/>
          <w:spacing w:val="-3"/>
        </w:rPr>
        <w:t>指挥大厅、领导驾驶舱等设施建设，存在盲目比拼、注重外观建设、设施利用率</w:t>
      </w:r>
      <w:r>
        <w:rPr>
          <w:rFonts w:ascii="SimSun" w:hAnsi="SimSun" w:eastAsia="SimSun" w:cs="SimSun"/>
          <w:sz w:val="21"/>
          <w:szCs w:val="21"/>
          <w:spacing w:val="3"/>
        </w:rPr>
        <w:t xml:space="preserve"> </w:t>
      </w:r>
      <w:r>
        <w:rPr>
          <w:rFonts w:ascii="SimSun" w:hAnsi="SimSun" w:eastAsia="SimSun" w:cs="SimSun"/>
          <w:sz w:val="21"/>
          <w:szCs w:val="21"/>
          <w:spacing w:val="-7"/>
        </w:rPr>
        <w:t>不高、投资浪费等问题；数字化、网络化、智能化的社会治理模式尚未构</w:t>
      </w:r>
      <w:r>
        <w:rPr>
          <w:rFonts w:ascii="SimSun" w:hAnsi="SimSun" w:eastAsia="SimSun" w:cs="SimSun"/>
          <w:sz w:val="21"/>
          <w:szCs w:val="21"/>
          <w:spacing w:val="-8"/>
        </w:rPr>
        <w:t>建起来，</w:t>
      </w:r>
      <w:r>
        <w:rPr>
          <w:rFonts w:ascii="SimSun" w:hAnsi="SimSun" w:eastAsia="SimSun" w:cs="SimSun"/>
          <w:sz w:val="21"/>
          <w:szCs w:val="21"/>
        </w:rPr>
        <w:t xml:space="preserve"> </w:t>
      </w:r>
      <w:r>
        <w:rPr>
          <w:rFonts w:ascii="SimSun" w:hAnsi="SimSun" w:eastAsia="SimSun" w:cs="SimSun"/>
          <w:sz w:val="21"/>
          <w:szCs w:val="21"/>
          <w:spacing w:val="-3"/>
        </w:rPr>
        <w:t>大数据、物联网、人工智能等新技术应用于社会数字化治理深度不够，线下治理</w:t>
      </w:r>
      <w:r>
        <w:rPr>
          <w:rFonts w:ascii="SimSun" w:hAnsi="SimSun" w:eastAsia="SimSun" w:cs="SimSun"/>
          <w:sz w:val="21"/>
          <w:szCs w:val="21"/>
          <w:spacing w:val="1"/>
        </w:rPr>
        <w:t xml:space="preserve"> </w:t>
      </w:r>
      <w:r>
        <w:rPr>
          <w:rFonts w:ascii="SimSun" w:hAnsi="SimSun" w:eastAsia="SimSun" w:cs="SimSun"/>
          <w:sz w:val="21"/>
          <w:szCs w:val="21"/>
          <w:spacing w:val="-3"/>
        </w:rPr>
        <w:t>人员智能执法装备配备率低，现场数据自动化采集水平低，大数据辅助社会治理</w:t>
      </w:r>
      <w:r>
        <w:rPr>
          <w:rFonts w:ascii="SimSun" w:hAnsi="SimSun" w:eastAsia="SimSun" w:cs="SimSun"/>
          <w:sz w:val="21"/>
          <w:szCs w:val="21"/>
          <w:spacing w:val="1"/>
        </w:rPr>
        <w:t xml:space="preserve"> </w:t>
      </w:r>
      <w:r>
        <w:rPr>
          <w:rFonts w:ascii="SimSun" w:hAnsi="SimSun" w:eastAsia="SimSun" w:cs="SimSun"/>
          <w:sz w:val="21"/>
          <w:szCs w:val="21"/>
          <w:spacing w:val="-5"/>
        </w:rPr>
        <w:t>研判能力不足。</w:t>
      </w:r>
    </w:p>
    <w:p>
      <w:pPr>
        <w:pStyle w:val="BodyText"/>
        <w:spacing w:line="294" w:lineRule="auto"/>
        <w:rPr/>
      </w:pPr>
      <w:r/>
    </w:p>
    <w:p>
      <w:pPr>
        <w:ind w:left="103"/>
        <w:spacing w:before="69" w:line="219" w:lineRule="auto"/>
        <w:rPr>
          <w:rFonts w:ascii="SimHei" w:hAnsi="SimHei" w:eastAsia="SimHei" w:cs="SimHei"/>
          <w:sz w:val="21"/>
          <w:szCs w:val="21"/>
        </w:rPr>
      </w:pPr>
      <w:r>
        <w:rPr>
          <w:rFonts w:ascii="SimHei" w:hAnsi="SimHei" w:eastAsia="SimHei" w:cs="SimHei"/>
          <w:sz w:val="21"/>
          <w:szCs w:val="21"/>
          <w:b/>
          <w:bCs/>
          <w:spacing w:val="32"/>
        </w:rPr>
        <w:t>(六)政府内部在线办公方面</w:t>
      </w:r>
    </w:p>
    <w:p>
      <w:pPr>
        <w:ind w:firstLine="400"/>
        <w:spacing w:before="195" w:line="307" w:lineRule="auto"/>
        <w:jc w:val="both"/>
        <w:rPr>
          <w:rFonts w:ascii="SimSun" w:hAnsi="SimSun" w:eastAsia="SimSun" w:cs="SimSun"/>
          <w:sz w:val="21"/>
          <w:szCs w:val="21"/>
        </w:rPr>
      </w:pPr>
      <w:r>
        <w:rPr>
          <w:rFonts w:ascii="SimSun" w:hAnsi="SimSun" w:eastAsia="SimSun" w:cs="SimSun"/>
          <w:sz w:val="21"/>
          <w:szCs w:val="21"/>
          <w:spacing w:val="-1"/>
        </w:rPr>
        <w:t>近年来，各级政府大力推进内部</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OA </w:t>
      </w:r>
      <w:r>
        <w:rPr>
          <w:rFonts w:ascii="SimSun" w:hAnsi="SimSun" w:eastAsia="SimSun" w:cs="SimSun"/>
          <w:sz w:val="21"/>
          <w:szCs w:val="21"/>
          <w:spacing w:val="-1"/>
        </w:rPr>
        <w:t>办公系统升级改造，有力地推动</w:t>
      </w:r>
      <w:r>
        <w:rPr>
          <w:rFonts w:ascii="SimSun" w:hAnsi="SimSun" w:eastAsia="SimSun" w:cs="SimSun"/>
          <w:sz w:val="21"/>
          <w:szCs w:val="21"/>
          <w:spacing w:val="-2"/>
        </w:rPr>
        <w:t>了政府</w:t>
      </w:r>
      <w:r>
        <w:rPr>
          <w:rFonts w:ascii="SimSun" w:hAnsi="SimSun" w:eastAsia="SimSun" w:cs="SimSun"/>
          <w:sz w:val="21"/>
          <w:szCs w:val="21"/>
        </w:rPr>
        <w:t xml:space="preserve"> </w:t>
      </w:r>
      <w:r>
        <w:rPr>
          <w:rFonts w:ascii="SimSun" w:hAnsi="SimSun" w:eastAsia="SimSun" w:cs="SimSun"/>
          <w:sz w:val="21"/>
          <w:szCs w:val="21"/>
          <w:spacing w:val="-3"/>
        </w:rPr>
        <w:t>机关内部办公在线化和移动化，有效地支撑了政府数字化转型，提升了政府内部</w:t>
      </w:r>
      <w:r>
        <w:rPr>
          <w:rFonts w:ascii="SimSun" w:hAnsi="SimSun" w:eastAsia="SimSun" w:cs="SimSun"/>
          <w:sz w:val="21"/>
          <w:szCs w:val="21"/>
          <w:spacing w:val="2"/>
        </w:rPr>
        <w:t xml:space="preserve">  </w:t>
      </w:r>
      <w:r>
        <w:rPr>
          <w:rFonts w:ascii="SimSun" w:hAnsi="SimSun" w:eastAsia="SimSun" w:cs="SimSun"/>
          <w:sz w:val="21"/>
          <w:szCs w:val="21"/>
          <w:spacing w:val="-3"/>
        </w:rPr>
        <w:t>办公效率。但政府内部办公系统建设仍然存在着一些问题，主要表现在以下几个</w:t>
      </w:r>
      <w:r>
        <w:rPr>
          <w:rFonts w:ascii="SimSun" w:hAnsi="SimSun" w:eastAsia="SimSun" w:cs="SimSun"/>
          <w:sz w:val="21"/>
          <w:szCs w:val="21"/>
          <w:spacing w:val="1"/>
        </w:rPr>
        <w:t xml:space="preserve">  </w:t>
      </w:r>
      <w:r>
        <w:rPr>
          <w:rFonts w:ascii="SimSun" w:hAnsi="SimSun" w:eastAsia="SimSun" w:cs="SimSun"/>
          <w:sz w:val="21"/>
          <w:szCs w:val="21"/>
          <w:spacing w:val="-2"/>
        </w:rPr>
        <w:t>方面：在线移动办公体验有待提升，复杂冗余的业务流</w:t>
      </w:r>
      <w:r>
        <w:rPr>
          <w:rFonts w:ascii="SimSun" w:hAnsi="SimSun" w:eastAsia="SimSun" w:cs="SimSun"/>
          <w:sz w:val="21"/>
          <w:szCs w:val="21"/>
          <w:spacing w:val="-3"/>
        </w:rPr>
        <w:t>程有待精简和优化， </w:t>
      </w:r>
      <w:r>
        <w:rPr>
          <w:rFonts w:ascii="Times New Roman" w:hAnsi="Times New Roman" w:eastAsia="Times New Roman" w:cs="Times New Roman"/>
          <w:sz w:val="21"/>
          <w:szCs w:val="21"/>
          <w:spacing w:val="-3"/>
        </w:rPr>
        <w:t>OA</w:t>
      </w:r>
      <w:r>
        <w:rPr>
          <w:rFonts w:ascii="Times New Roman" w:hAnsi="Times New Roman" w:eastAsia="Times New Roman" w:cs="Times New Roman"/>
          <w:sz w:val="21"/>
          <w:szCs w:val="21"/>
        </w:rPr>
        <w:t xml:space="preserve">   </w:t>
      </w:r>
      <w:r>
        <w:rPr>
          <w:rFonts w:ascii="SimSun" w:hAnsi="SimSun" w:eastAsia="SimSun" w:cs="SimSun"/>
          <w:sz w:val="21"/>
          <w:szCs w:val="21"/>
          <w:spacing w:val="-7"/>
        </w:rPr>
        <w:t>系统应用人机友好性有待提升，需要从应用者视角强化业务流程和软件</w:t>
      </w:r>
      <w:r>
        <w:rPr>
          <w:rFonts w:ascii="SimSun" w:hAnsi="SimSun" w:eastAsia="SimSun" w:cs="SimSun"/>
          <w:sz w:val="21"/>
          <w:szCs w:val="21"/>
          <w:spacing w:val="-8"/>
        </w:rPr>
        <w:t>操作优化；</w:t>
      </w:r>
      <w:r>
        <w:rPr>
          <w:rFonts w:ascii="SimSun" w:hAnsi="SimSun" w:eastAsia="SimSun" w:cs="SimSun"/>
          <w:sz w:val="21"/>
          <w:szCs w:val="21"/>
        </w:rPr>
        <w:t xml:space="preserve"> </w:t>
      </w:r>
      <w:r>
        <w:rPr>
          <w:rFonts w:ascii="SimSun" w:hAnsi="SimSun" w:eastAsia="SimSun" w:cs="SimSun"/>
          <w:sz w:val="21"/>
          <w:szCs w:val="21"/>
          <w:spacing w:val="-6"/>
        </w:rPr>
        <w:t>大数据、物联网、人工智能等新技术应用深度不够，数据物联采集、可视化展示、</w:t>
      </w:r>
      <w:r>
        <w:rPr>
          <w:rFonts w:ascii="SimSun" w:hAnsi="SimSun" w:eastAsia="SimSun" w:cs="SimSun"/>
          <w:sz w:val="21"/>
          <w:szCs w:val="21"/>
        </w:rPr>
        <w:t xml:space="preserve"> </w:t>
      </w:r>
      <w:r>
        <w:rPr>
          <w:rFonts w:ascii="SimSun" w:hAnsi="SimSun" w:eastAsia="SimSun" w:cs="SimSun"/>
          <w:sz w:val="21"/>
          <w:szCs w:val="21"/>
          <w:spacing w:val="-3"/>
        </w:rPr>
        <w:t>业务智能优化等能力不足，技术促进办公便捷化的效应不够明显；电子文件、电</w:t>
      </w:r>
      <w:r>
        <w:rPr>
          <w:rFonts w:ascii="SimSun" w:hAnsi="SimSun" w:eastAsia="SimSun" w:cs="SimSun"/>
          <w:sz w:val="21"/>
          <w:szCs w:val="21"/>
          <w:spacing w:val="3"/>
        </w:rPr>
        <w:t xml:space="preserve">  </w:t>
      </w:r>
      <w:r>
        <w:rPr>
          <w:rFonts w:ascii="SimSun" w:hAnsi="SimSun" w:eastAsia="SimSun" w:cs="SimSun"/>
          <w:sz w:val="21"/>
          <w:szCs w:val="21"/>
          <w:spacing w:val="-3"/>
        </w:rPr>
        <w:t>子合同、电子发票、电子签章等新技术尚未全面支持，影响了全流程办公电子化</w:t>
      </w:r>
      <w:r>
        <w:rPr>
          <w:rFonts w:ascii="SimSun" w:hAnsi="SimSun" w:eastAsia="SimSun" w:cs="SimSun"/>
          <w:sz w:val="21"/>
          <w:szCs w:val="21"/>
          <w:spacing w:val="1"/>
        </w:rPr>
        <w:t xml:space="preserve">  </w:t>
      </w:r>
      <w:r>
        <w:rPr>
          <w:rFonts w:ascii="SimSun" w:hAnsi="SimSun" w:eastAsia="SimSun" w:cs="SimSun"/>
          <w:sz w:val="21"/>
          <w:szCs w:val="21"/>
          <w:spacing w:val="-3"/>
        </w:rPr>
        <w:t>的实现；政务办公系统、视频会议、政务服务等系统对接不紧密，相关业务难以</w:t>
      </w:r>
      <w:r>
        <w:rPr>
          <w:rFonts w:ascii="SimSun" w:hAnsi="SimSun" w:eastAsia="SimSun" w:cs="SimSun"/>
          <w:sz w:val="21"/>
          <w:szCs w:val="21"/>
          <w:spacing w:val="6"/>
        </w:rPr>
        <w:t xml:space="preserve">  </w:t>
      </w:r>
      <w:r>
        <w:rPr>
          <w:rFonts w:ascii="SimSun" w:hAnsi="SimSun" w:eastAsia="SimSun" w:cs="SimSun"/>
          <w:sz w:val="21"/>
          <w:szCs w:val="21"/>
          <w:spacing w:val="-6"/>
        </w:rPr>
        <w:t>一体化衔接。</w:t>
      </w:r>
    </w:p>
    <w:p>
      <w:pPr>
        <w:pStyle w:val="BodyText"/>
        <w:spacing w:line="304"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1"/>
        </w:rPr>
        <w:t>(七)政务数据开发利用方面</w:t>
      </w:r>
    </w:p>
    <w:p>
      <w:pPr>
        <w:ind w:firstLine="409"/>
        <w:spacing w:before="180" w:line="307" w:lineRule="auto"/>
        <w:jc w:val="both"/>
        <w:rPr>
          <w:rFonts w:ascii="SimSun" w:hAnsi="SimSun" w:eastAsia="SimSun" w:cs="SimSun"/>
          <w:sz w:val="21"/>
          <w:szCs w:val="21"/>
        </w:rPr>
      </w:pPr>
      <w:r>
        <w:rPr>
          <w:rFonts w:ascii="SimSun" w:hAnsi="SimSun" w:eastAsia="SimSun" w:cs="SimSun"/>
          <w:sz w:val="21"/>
          <w:szCs w:val="21"/>
          <w:spacing w:val="-2"/>
        </w:rPr>
        <w:t>近年来，各级政府积极探索政务数据开发利用</w:t>
      </w:r>
      <w:r>
        <w:rPr>
          <w:rFonts w:ascii="SimSun" w:hAnsi="SimSun" w:eastAsia="SimSun" w:cs="SimSun"/>
          <w:sz w:val="21"/>
          <w:szCs w:val="21"/>
          <w:spacing w:val="-3"/>
        </w:rPr>
        <w:t>，有效地提升了政府决策、社 </w:t>
      </w:r>
      <w:r>
        <w:rPr>
          <w:rFonts w:ascii="SimSun" w:hAnsi="SimSun" w:eastAsia="SimSun" w:cs="SimSun"/>
          <w:sz w:val="21"/>
          <w:szCs w:val="21"/>
          <w:spacing w:val="-3"/>
        </w:rPr>
        <w:t>会治理和公共服务等能力，促进了数字经济发展。但政务数据资源开发利用水平</w:t>
      </w:r>
      <w:r>
        <w:rPr>
          <w:rFonts w:ascii="SimSun" w:hAnsi="SimSun" w:eastAsia="SimSun" w:cs="SimSun"/>
          <w:sz w:val="21"/>
          <w:szCs w:val="21"/>
          <w:spacing w:val="1"/>
        </w:rPr>
        <w:t xml:space="preserve">  </w:t>
      </w:r>
      <w:r>
        <w:rPr>
          <w:rFonts w:ascii="SimSun" w:hAnsi="SimSun" w:eastAsia="SimSun" w:cs="SimSun"/>
          <w:sz w:val="21"/>
          <w:szCs w:val="21"/>
          <w:spacing w:val="-2"/>
        </w:rPr>
        <w:t>与政府治理能力和治理体系现代化还存在一定差距，主要表现在以下几个方面：</w:t>
      </w:r>
      <w:r>
        <w:rPr>
          <w:rFonts w:ascii="SimSun" w:hAnsi="SimSun" w:eastAsia="SimSun" w:cs="SimSun"/>
          <w:sz w:val="21"/>
          <w:szCs w:val="21"/>
          <w:spacing w:val="8"/>
        </w:rPr>
        <w:t xml:space="preserve"> </w:t>
      </w:r>
      <w:r>
        <w:rPr>
          <w:rFonts w:ascii="SimSun" w:hAnsi="SimSun" w:eastAsia="SimSun" w:cs="SimSun"/>
          <w:sz w:val="21"/>
          <w:szCs w:val="21"/>
          <w:spacing w:val="-3"/>
        </w:rPr>
        <w:t>政务数据质量管理能力有待提升，多数政务部门数据存储缺乏统筹管理，管理安 </w:t>
      </w:r>
      <w:r>
        <w:rPr>
          <w:rFonts w:ascii="SimSun" w:hAnsi="SimSun" w:eastAsia="SimSun" w:cs="SimSun"/>
          <w:sz w:val="21"/>
          <w:szCs w:val="21"/>
          <w:spacing w:val="-3"/>
        </w:rPr>
        <w:t>全风险隐患较大；政务数据目录建设、数据清洗、数据比对等机制不健全，影响</w:t>
      </w:r>
      <w:r>
        <w:rPr>
          <w:rFonts w:ascii="SimSun" w:hAnsi="SimSun" w:eastAsia="SimSun" w:cs="SimSun"/>
          <w:sz w:val="21"/>
          <w:szCs w:val="21"/>
          <w:spacing w:val="5"/>
        </w:rPr>
        <w:t xml:space="preserve">  </w:t>
      </w:r>
      <w:r>
        <w:rPr>
          <w:rFonts w:ascii="SimSun" w:hAnsi="SimSun" w:eastAsia="SimSun" w:cs="SimSun"/>
          <w:sz w:val="21"/>
          <w:szCs w:val="21"/>
          <w:spacing w:val="-3"/>
        </w:rPr>
        <w:t>了政务部门数据共享积极性；政务数据分级分类管理制度尚未建立，数据的个人</w:t>
      </w:r>
      <w:r>
        <w:rPr>
          <w:rFonts w:ascii="SimSun" w:hAnsi="SimSun" w:eastAsia="SimSun" w:cs="SimSun"/>
          <w:sz w:val="21"/>
          <w:szCs w:val="21"/>
          <w:spacing w:val="1"/>
        </w:rPr>
        <w:t xml:space="preserve">  </w:t>
      </w:r>
      <w:r>
        <w:rPr>
          <w:rFonts w:ascii="SimSun" w:hAnsi="SimSun" w:eastAsia="SimSun" w:cs="SimSun"/>
          <w:sz w:val="21"/>
          <w:szCs w:val="21"/>
          <w:spacing w:val="-3"/>
        </w:rPr>
        <w:t>隐私、商业秘密、国家安全等属性不清晰，制约了数据共享交换、授权运营和开</w:t>
      </w:r>
      <w:r>
        <w:rPr>
          <w:rFonts w:ascii="SimSun" w:hAnsi="SimSun" w:eastAsia="SimSun" w:cs="SimSun"/>
          <w:sz w:val="21"/>
          <w:szCs w:val="21"/>
          <w:spacing w:val="1"/>
        </w:rPr>
        <w:t xml:space="preserve">  </w:t>
      </w:r>
      <w:r>
        <w:rPr>
          <w:rFonts w:ascii="SimSun" w:hAnsi="SimSun" w:eastAsia="SimSun" w:cs="SimSun"/>
          <w:sz w:val="21"/>
          <w:szCs w:val="21"/>
          <w:spacing w:val="-6"/>
        </w:rPr>
        <w:t>放开发等推进；政务数据授权运营缺乏国家层面制度设计，资源定价、数据交付、</w:t>
      </w:r>
      <w:r>
        <w:rPr>
          <w:rFonts w:ascii="SimSun" w:hAnsi="SimSun" w:eastAsia="SimSun" w:cs="SimSun"/>
          <w:sz w:val="21"/>
          <w:szCs w:val="21"/>
        </w:rPr>
        <w:t xml:space="preserve"> </w:t>
      </w:r>
      <w:r>
        <w:rPr>
          <w:rFonts w:ascii="SimSun" w:hAnsi="SimSun" w:eastAsia="SimSun" w:cs="SimSun"/>
          <w:sz w:val="21"/>
          <w:szCs w:val="21"/>
          <w:spacing w:val="-3"/>
        </w:rPr>
        <w:t>数据销毁、收益分配等机制不完善，部分领域政务数据资源独家授权运营存在资</w:t>
      </w:r>
      <w:r>
        <w:rPr>
          <w:rFonts w:ascii="SimSun" w:hAnsi="SimSun" w:eastAsia="SimSun" w:cs="SimSun"/>
          <w:sz w:val="21"/>
          <w:szCs w:val="21"/>
          <w:spacing w:val="4"/>
        </w:rPr>
        <w:t xml:space="preserve">  </w:t>
      </w:r>
      <w:r>
        <w:rPr>
          <w:rFonts w:ascii="SimSun" w:hAnsi="SimSun" w:eastAsia="SimSun" w:cs="SimSun"/>
          <w:sz w:val="21"/>
          <w:szCs w:val="21"/>
          <w:spacing w:val="-6"/>
        </w:rPr>
        <w:t>源垄断风险；公共数据资源开放成效不明显，数据开放网站存在开放数据质量低、</w:t>
      </w:r>
    </w:p>
    <w:p>
      <w:pPr>
        <w:spacing w:line="307" w:lineRule="auto"/>
        <w:sectPr>
          <w:footerReference w:type="default" r:id="rId306"/>
          <w:pgSz w:w="8520" w:h="12920"/>
          <w:pgMar w:top="400" w:right="424" w:bottom="502" w:left="750" w:header="0" w:footer="34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w:t>
      </w:r>
      <w:r>
        <w:rPr>
          <w:rFonts w:ascii="SimHei" w:hAnsi="SimHei" w:eastAsia="SimHei" w:cs="SimHei"/>
          <w:sz w:val="17"/>
          <w:szCs w:val="17"/>
          <w:spacing w:val="-10"/>
        </w:rPr>
        <w:t>效能</w:t>
      </w:r>
    </w:p>
    <w:p>
      <w:pPr>
        <w:pStyle w:val="BodyText"/>
        <w:spacing w:line="354" w:lineRule="auto"/>
        <w:rPr/>
      </w:pPr>
      <w:r/>
    </w:p>
    <w:p>
      <w:pPr>
        <w:ind w:right="175"/>
        <w:spacing w:before="68" w:line="267" w:lineRule="auto"/>
        <w:rPr>
          <w:rFonts w:ascii="SimSun" w:hAnsi="SimSun" w:eastAsia="SimSun" w:cs="SimSun"/>
          <w:sz w:val="21"/>
          <w:szCs w:val="21"/>
        </w:rPr>
      </w:pPr>
      <w:r>
        <w:rPr>
          <w:rFonts w:ascii="SimSun" w:hAnsi="SimSun" w:eastAsia="SimSun" w:cs="SimSun"/>
          <w:sz w:val="21"/>
          <w:szCs w:val="21"/>
          <w:spacing w:val="-3"/>
        </w:rPr>
        <w:t>种类少、数据量小、更新不及时、自动化访问程度低等问题；政务大数据辅助决</w:t>
      </w:r>
      <w:r>
        <w:rPr>
          <w:rFonts w:ascii="SimSun" w:hAnsi="SimSun" w:eastAsia="SimSun" w:cs="SimSun"/>
          <w:sz w:val="21"/>
          <w:szCs w:val="21"/>
          <w:spacing w:val="12"/>
        </w:rPr>
        <w:t xml:space="preserve"> </w:t>
      </w:r>
      <w:r>
        <w:rPr>
          <w:rFonts w:ascii="SimSun" w:hAnsi="SimSun" w:eastAsia="SimSun" w:cs="SimSun"/>
          <w:sz w:val="21"/>
          <w:szCs w:val="21"/>
          <w:spacing w:val="-7"/>
        </w:rPr>
        <w:t>策技术保障能力不足，数据挖掘缺乏研究、技术、管理等支撑。</w:t>
      </w:r>
    </w:p>
    <w:p>
      <w:pPr>
        <w:pStyle w:val="BodyText"/>
        <w:spacing w:line="255" w:lineRule="auto"/>
        <w:rPr/>
      </w:pPr>
      <w:r/>
    </w:p>
    <w:p>
      <w:pPr>
        <w:ind w:left="3"/>
        <w:spacing w:before="81" w:line="221" w:lineRule="auto"/>
        <w:outlineLvl w:val="6"/>
        <w:rPr>
          <w:rFonts w:ascii="SimHei" w:hAnsi="SimHei" w:eastAsia="SimHei" w:cs="SimHei"/>
          <w:sz w:val="25"/>
          <w:szCs w:val="25"/>
        </w:rPr>
      </w:pPr>
      <w:bookmarkStart w:name="bookmark134" w:id="132"/>
      <w:bookmarkEnd w:id="132"/>
      <w:bookmarkStart w:name="bookmark135" w:id="133"/>
      <w:bookmarkEnd w:id="133"/>
      <w:r>
        <w:rPr>
          <w:rFonts w:ascii="SimHei" w:hAnsi="SimHei" w:eastAsia="SimHei" w:cs="SimHei"/>
          <w:sz w:val="25"/>
          <w:szCs w:val="25"/>
          <w:b/>
          <w:bCs/>
        </w:rPr>
        <w:t>二、创新数字政府建设推进思路</w:t>
      </w:r>
    </w:p>
    <w:p>
      <w:pPr>
        <w:ind w:right="118" w:firstLine="389"/>
        <w:spacing w:before="175" w:line="300" w:lineRule="auto"/>
        <w:jc w:val="both"/>
        <w:rPr>
          <w:rFonts w:ascii="SimSun" w:hAnsi="SimSun" w:eastAsia="SimSun" w:cs="SimSun"/>
          <w:sz w:val="21"/>
          <w:szCs w:val="21"/>
        </w:rPr>
      </w:pPr>
      <w:r>
        <w:rPr>
          <w:rFonts w:ascii="SimSun" w:hAnsi="SimSun" w:eastAsia="SimSun" w:cs="SimSun"/>
          <w:sz w:val="21"/>
          <w:szCs w:val="21"/>
          <w:spacing w:val="-2"/>
        </w:rPr>
        <w:t>加快数字政府建设，是各级政府部门适应数字社会发展趋势、提高政府履职</w:t>
      </w:r>
      <w:r>
        <w:rPr>
          <w:rFonts w:ascii="SimSun" w:hAnsi="SimSun" w:eastAsia="SimSun" w:cs="SimSun"/>
          <w:sz w:val="21"/>
          <w:szCs w:val="21"/>
          <w:spacing w:val="6"/>
        </w:rPr>
        <w:t xml:space="preserve"> </w:t>
      </w:r>
      <w:r>
        <w:rPr>
          <w:rFonts w:ascii="SimSun" w:hAnsi="SimSun" w:eastAsia="SimSun" w:cs="SimSun"/>
          <w:sz w:val="21"/>
          <w:szCs w:val="21"/>
          <w:spacing w:val="-3"/>
        </w:rPr>
        <w:t>能力的必然选择，是优化营商环境、激发市场活力</w:t>
      </w:r>
      <w:r>
        <w:rPr>
          <w:rFonts w:ascii="SimSun" w:hAnsi="SimSun" w:eastAsia="SimSun" w:cs="SimSun"/>
          <w:sz w:val="21"/>
          <w:szCs w:val="21"/>
          <w:spacing w:val="-4"/>
        </w:rPr>
        <w:t>的必要保障，是贯彻以人民为 </w:t>
      </w:r>
      <w:r>
        <w:rPr>
          <w:rFonts w:ascii="SimSun" w:hAnsi="SimSun" w:eastAsia="SimSun" w:cs="SimSun"/>
          <w:sz w:val="21"/>
          <w:szCs w:val="21"/>
          <w:spacing w:val="-3"/>
        </w:rPr>
        <w:t>中心的发展思想、提高政府为民服务水平的必然途径。数字政府建设是一项全新</w:t>
      </w:r>
      <w:r>
        <w:rPr>
          <w:rFonts w:ascii="SimSun" w:hAnsi="SimSun" w:eastAsia="SimSun" w:cs="SimSun"/>
          <w:sz w:val="21"/>
          <w:szCs w:val="21"/>
          <w:spacing w:val="12"/>
        </w:rPr>
        <w:t xml:space="preserve"> </w:t>
      </w:r>
      <w:r>
        <w:rPr>
          <w:rFonts w:ascii="SimSun" w:hAnsi="SimSun" w:eastAsia="SimSun" w:cs="SimSun"/>
          <w:sz w:val="21"/>
          <w:szCs w:val="21"/>
          <w:spacing w:val="-7"/>
        </w:rPr>
        <w:t>的系统性工程，需要转变传统电子政务发展思路和模式，以全面深化改革为前提，</w:t>
      </w:r>
      <w:r>
        <w:rPr>
          <w:rFonts w:ascii="SimSun" w:hAnsi="SimSun" w:eastAsia="SimSun" w:cs="SimSun"/>
          <w:sz w:val="21"/>
          <w:szCs w:val="21"/>
          <w:spacing w:val="5"/>
        </w:rPr>
        <w:t xml:space="preserve"> </w:t>
      </w:r>
      <w:r>
        <w:rPr>
          <w:rFonts w:ascii="SimSun" w:hAnsi="SimSun" w:eastAsia="SimSun" w:cs="SimSun"/>
          <w:sz w:val="21"/>
          <w:szCs w:val="21"/>
          <w:spacing w:val="-3"/>
        </w:rPr>
        <w:t>以理顺体系机制为抓手，创新思维，统筹规划，顶</w:t>
      </w:r>
      <w:r>
        <w:rPr>
          <w:rFonts w:ascii="SimSun" w:hAnsi="SimSun" w:eastAsia="SimSun" w:cs="SimSun"/>
          <w:sz w:val="21"/>
          <w:szCs w:val="21"/>
          <w:spacing w:val="-4"/>
        </w:rPr>
        <w:t>层设计，系统推进。当前推进 </w:t>
      </w:r>
      <w:r>
        <w:rPr>
          <w:rFonts w:ascii="SimSun" w:hAnsi="SimSun" w:eastAsia="SimSun" w:cs="SimSun"/>
          <w:sz w:val="21"/>
          <w:szCs w:val="21"/>
          <w:spacing w:val="-7"/>
        </w:rPr>
        <w:t>数字政府建设过程中，需要秉承和坚持以下思维。</w:t>
      </w:r>
    </w:p>
    <w:p>
      <w:pPr>
        <w:pStyle w:val="BodyText"/>
        <w:spacing w:line="255" w:lineRule="auto"/>
        <w:rPr/>
      </w:pPr>
      <w:r/>
    </w:p>
    <w:p>
      <w:pPr>
        <w:ind w:left="103"/>
        <w:spacing w:before="81" w:line="221" w:lineRule="auto"/>
        <w:rPr>
          <w:rFonts w:ascii="SimHei" w:hAnsi="SimHei" w:eastAsia="SimHei" w:cs="SimHei"/>
          <w:sz w:val="25"/>
          <w:szCs w:val="25"/>
        </w:rPr>
      </w:pPr>
      <w:r>
        <w:rPr>
          <w:rFonts w:ascii="SimHei" w:hAnsi="SimHei" w:eastAsia="SimHei" w:cs="SimHei"/>
          <w:sz w:val="25"/>
          <w:szCs w:val="25"/>
          <w:b/>
          <w:bCs/>
          <w:spacing w:val="2"/>
        </w:rPr>
        <w:t>(一)系统思维</w:t>
      </w:r>
    </w:p>
    <w:p>
      <w:pPr>
        <w:ind w:right="78" w:firstLine="389"/>
        <w:spacing w:before="179" w:line="306" w:lineRule="auto"/>
        <w:jc w:val="both"/>
        <w:rPr>
          <w:rFonts w:ascii="SimSun" w:hAnsi="SimSun" w:eastAsia="SimSun" w:cs="SimSun"/>
          <w:sz w:val="21"/>
          <w:szCs w:val="21"/>
        </w:rPr>
      </w:pPr>
      <w:r>
        <w:rPr>
          <w:rFonts w:ascii="SimSun" w:hAnsi="SimSun" w:eastAsia="SimSun" w:cs="SimSun"/>
          <w:sz w:val="21"/>
          <w:szCs w:val="21"/>
        </w:rPr>
        <w:t>数字政府建设是系统性工程，需要系统地做好数字政府推进体制机制改革，</w:t>
      </w:r>
      <w:r>
        <w:rPr>
          <w:rFonts w:ascii="SimSun" w:hAnsi="SimSun" w:eastAsia="SimSun" w:cs="SimSun"/>
          <w:sz w:val="21"/>
          <w:szCs w:val="21"/>
          <w:spacing w:val="13"/>
        </w:rPr>
        <w:t xml:space="preserve"> </w:t>
      </w:r>
      <w:r>
        <w:rPr>
          <w:rFonts w:ascii="SimSun" w:hAnsi="SimSun" w:eastAsia="SimSun" w:cs="SimSun"/>
          <w:sz w:val="21"/>
          <w:szCs w:val="21"/>
          <w:spacing w:val="-3"/>
        </w:rPr>
        <w:t>系统地做好数字政府建设规划，系统地完善数字政府推进保障措施，让数字政府</w:t>
      </w:r>
      <w:r>
        <w:rPr>
          <w:rFonts w:ascii="SimSun" w:hAnsi="SimSun" w:eastAsia="SimSun" w:cs="SimSun"/>
          <w:sz w:val="21"/>
          <w:szCs w:val="21"/>
          <w:spacing w:val="6"/>
        </w:rPr>
        <w:t xml:space="preserve">  </w:t>
      </w:r>
      <w:r>
        <w:rPr>
          <w:rFonts w:ascii="SimSun" w:hAnsi="SimSun" w:eastAsia="SimSun" w:cs="SimSun"/>
          <w:sz w:val="21"/>
          <w:szCs w:val="21"/>
          <w:spacing w:val="-7"/>
        </w:rPr>
        <w:t>建设组织推进有力、规划布局有序、配套措施完善。</w:t>
      </w:r>
      <w:r>
        <w:rPr>
          <w:rFonts w:ascii="SimSun" w:hAnsi="SimSun" w:eastAsia="SimSun" w:cs="SimSun"/>
          <w:sz w:val="21"/>
          <w:szCs w:val="21"/>
          <w:spacing w:val="50"/>
        </w:rPr>
        <w:t xml:space="preserve"> </w:t>
      </w:r>
      <w:r>
        <w:rPr>
          <w:rFonts w:ascii="SimSun" w:hAnsi="SimSun" w:eastAsia="SimSun" w:cs="SimSun"/>
          <w:sz w:val="21"/>
          <w:szCs w:val="21"/>
          <w:spacing w:val="-7"/>
        </w:rPr>
        <w:t>一是系统地推进数字政府工</w:t>
      </w:r>
      <w:r>
        <w:rPr>
          <w:rFonts w:ascii="SimSun" w:hAnsi="SimSun" w:eastAsia="SimSun" w:cs="SimSun"/>
          <w:sz w:val="21"/>
          <w:szCs w:val="21"/>
        </w:rPr>
        <w:t xml:space="preserve">  </w:t>
      </w:r>
      <w:r>
        <w:rPr>
          <w:rFonts w:ascii="SimSun" w:hAnsi="SimSun" w:eastAsia="SimSun" w:cs="SimSun"/>
          <w:sz w:val="21"/>
          <w:szCs w:val="21"/>
          <w:spacing w:val="-3"/>
        </w:rPr>
        <w:t>程规划、投资、建设、运营、运维等领域全方位改革，理顺推进机制，形成推进</w:t>
      </w:r>
      <w:r>
        <w:rPr>
          <w:rFonts w:ascii="SimSun" w:hAnsi="SimSun" w:eastAsia="SimSun" w:cs="SimSun"/>
          <w:sz w:val="21"/>
          <w:szCs w:val="21"/>
          <w:spacing w:val="6"/>
        </w:rPr>
        <w:t xml:space="preserve">  </w:t>
      </w:r>
      <w:r>
        <w:rPr>
          <w:rFonts w:ascii="SimSun" w:hAnsi="SimSun" w:eastAsia="SimSun" w:cs="SimSun"/>
          <w:sz w:val="21"/>
          <w:szCs w:val="21"/>
          <w:spacing w:val="-3"/>
        </w:rPr>
        <w:t>合力，确保数字政府建设统筹规划、集约建设、保障有力、迭代升级，实现可持</w:t>
      </w:r>
      <w:r>
        <w:rPr>
          <w:rFonts w:ascii="SimSun" w:hAnsi="SimSun" w:eastAsia="SimSun" w:cs="SimSun"/>
          <w:sz w:val="21"/>
          <w:szCs w:val="21"/>
          <w:spacing w:val="6"/>
        </w:rPr>
        <w:t xml:space="preserve">  </w:t>
      </w:r>
      <w:r>
        <w:rPr>
          <w:rFonts w:ascii="SimSun" w:hAnsi="SimSun" w:eastAsia="SimSun" w:cs="SimSun"/>
          <w:sz w:val="21"/>
          <w:szCs w:val="21"/>
          <w:spacing w:val="-3"/>
        </w:rPr>
        <w:t>续推进。二是系统地做好数字政府网络、系统、平台、数据、业务等全方位的统</w:t>
      </w:r>
      <w:r>
        <w:rPr>
          <w:rFonts w:ascii="SimSun" w:hAnsi="SimSun" w:eastAsia="SimSun" w:cs="SimSun"/>
          <w:sz w:val="21"/>
          <w:szCs w:val="21"/>
          <w:spacing w:val="6"/>
        </w:rPr>
        <w:t xml:space="preserve">  </w:t>
      </w:r>
      <w:r>
        <w:rPr>
          <w:rFonts w:ascii="SimSun" w:hAnsi="SimSun" w:eastAsia="SimSun" w:cs="SimSun"/>
          <w:sz w:val="21"/>
          <w:szCs w:val="21"/>
          <w:spacing w:val="-6"/>
        </w:rPr>
        <w:t>筹规划和顶层设计，确保网络互通、系统互联、平台集成、数据共享、业务协同，</w:t>
      </w:r>
      <w:r>
        <w:rPr>
          <w:rFonts w:ascii="SimSun" w:hAnsi="SimSun" w:eastAsia="SimSun" w:cs="SimSun"/>
          <w:sz w:val="21"/>
          <w:szCs w:val="21"/>
          <w:spacing w:val="10"/>
        </w:rPr>
        <w:t xml:space="preserve"> </w:t>
      </w:r>
      <w:r>
        <w:rPr>
          <w:rFonts w:ascii="SimSun" w:hAnsi="SimSun" w:eastAsia="SimSun" w:cs="SimSun"/>
          <w:sz w:val="21"/>
          <w:szCs w:val="21"/>
          <w:spacing w:val="-2"/>
        </w:rPr>
        <w:t>实现一体化运行。三是系统地做好数字政府标准规范、管理制</w:t>
      </w:r>
      <w:r>
        <w:rPr>
          <w:rFonts w:ascii="SimSun" w:hAnsi="SimSun" w:eastAsia="SimSun" w:cs="SimSun"/>
          <w:sz w:val="21"/>
          <w:szCs w:val="21"/>
          <w:spacing w:val="-3"/>
        </w:rPr>
        <w:t>度、法律法规等配 </w:t>
      </w:r>
      <w:r>
        <w:rPr>
          <w:rFonts w:ascii="SimSun" w:hAnsi="SimSun" w:eastAsia="SimSun" w:cs="SimSun"/>
          <w:sz w:val="21"/>
          <w:szCs w:val="21"/>
          <w:spacing w:val="-7"/>
        </w:rPr>
        <w:t>套措施，推进数字政府建设和运行的标准化、制度化、法治化。</w:t>
      </w:r>
    </w:p>
    <w:p>
      <w:pPr>
        <w:ind w:left="123"/>
        <w:spacing w:before="321" w:line="223" w:lineRule="auto"/>
        <w:rPr>
          <w:rFonts w:ascii="SimHei" w:hAnsi="SimHei" w:eastAsia="SimHei" w:cs="SimHei"/>
          <w:sz w:val="25"/>
          <w:szCs w:val="25"/>
        </w:rPr>
      </w:pPr>
      <w:r>
        <w:rPr>
          <w:rFonts w:ascii="SimHei" w:hAnsi="SimHei" w:eastAsia="SimHei" w:cs="SimHei"/>
          <w:sz w:val="25"/>
          <w:szCs w:val="25"/>
          <w:b/>
          <w:bCs/>
          <w:spacing w:val="-1"/>
        </w:rPr>
        <w:t>(二)整体思维</w:t>
      </w:r>
    </w:p>
    <w:p>
      <w:pPr>
        <w:ind w:firstLine="389"/>
        <w:spacing w:before="186" w:line="303" w:lineRule="auto"/>
        <w:rPr>
          <w:rFonts w:ascii="SimSun" w:hAnsi="SimSun" w:eastAsia="SimSun" w:cs="SimSun"/>
          <w:sz w:val="21"/>
          <w:szCs w:val="21"/>
        </w:rPr>
      </w:pPr>
      <w:r>
        <w:rPr>
          <w:rFonts w:ascii="SimSun" w:hAnsi="SimSun" w:eastAsia="SimSun" w:cs="SimSun"/>
          <w:sz w:val="21"/>
          <w:szCs w:val="21"/>
          <w:spacing w:val="-6"/>
        </w:rPr>
        <w:t>数字政府建设过程中要避免政府传统治理不协同联</w:t>
      </w:r>
      <w:r>
        <w:rPr>
          <w:rFonts w:ascii="SimSun" w:hAnsi="SimSun" w:eastAsia="SimSun" w:cs="SimSun"/>
          <w:sz w:val="21"/>
          <w:szCs w:val="21"/>
          <w:spacing w:val="-7"/>
        </w:rPr>
        <w:t>动、服务不一体化的问题，</w:t>
      </w:r>
      <w:r>
        <w:rPr>
          <w:rFonts w:ascii="SimSun" w:hAnsi="SimSun" w:eastAsia="SimSun" w:cs="SimSun"/>
          <w:sz w:val="21"/>
          <w:szCs w:val="21"/>
        </w:rPr>
        <w:t xml:space="preserve">  </w:t>
      </w:r>
      <w:r>
        <w:rPr>
          <w:rFonts w:ascii="SimSun" w:hAnsi="SimSun" w:eastAsia="SimSun" w:cs="SimSun"/>
          <w:sz w:val="21"/>
          <w:szCs w:val="21"/>
          <w:spacing w:val="-7"/>
        </w:rPr>
        <w:t>要有整体政府思维，提升政府各部门协同联动治理和“一站式”服务能力。</w:t>
      </w:r>
      <w:r>
        <w:rPr>
          <w:rFonts w:ascii="SimSun" w:hAnsi="SimSun" w:eastAsia="SimSun" w:cs="SimSun"/>
          <w:sz w:val="21"/>
          <w:szCs w:val="21"/>
          <w:spacing w:val="46"/>
        </w:rPr>
        <w:t xml:space="preserve"> </w:t>
      </w:r>
      <w:r>
        <w:rPr>
          <w:rFonts w:ascii="SimSun" w:hAnsi="SimSun" w:eastAsia="SimSun" w:cs="SimSun"/>
          <w:sz w:val="21"/>
          <w:szCs w:val="21"/>
          <w:spacing w:val="-7"/>
        </w:rPr>
        <w:t>一是  </w:t>
      </w:r>
      <w:r>
        <w:rPr>
          <w:rFonts w:ascii="SimSun" w:hAnsi="SimSun" w:eastAsia="SimSun" w:cs="SimSun"/>
          <w:sz w:val="21"/>
          <w:szCs w:val="21"/>
          <w:spacing w:val="-3"/>
        </w:rPr>
        <w:t>推进一体化政府监管治理，按照整体政府、职能分工和协同监管的要求，加快跨  </w:t>
      </w:r>
      <w:r>
        <w:rPr>
          <w:rFonts w:ascii="SimSun" w:hAnsi="SimSun" w:eastAsia="SimSun" w:cs="SimSun"/>
          <w:sz w:val="21"/>
          <w:szCs w:val="21"/>
          <w:spacing w:val="-3"/>
        </w:rPr>
        <w:t>部门业务流程优化和前后对接，推动政务数据资源跨部门、跨层级、跨区域无缝  </w:t>
      </w:r>
      <w:r>
        <w:rPr>
          <w:rFonts w:ascii="SimSun" w:hAnsi="SimSun" w:eastAsia="SimSun" w:cs="SimSun"/>
          <w:sz w:val="21"/>
          <w:szCs w:val="21"/>
          <w:spacing w:val="-3"/>
        </w:rPr>
        <w:t>即时流动，提升各级政府协同联动治理能力，杜绝因业务不衔接而出现监管漏洞  </w:t>
      </w:r>
      <w:r>
        <w:rPr>
          <w:rFonts w:ascii="SimSun" w:hAnsi="SimSun" w:eastAsia="SimSun" w:cs="SimSun"/>
          <w:sz w:val="21"/>
          <w:szCs w:val="21"/>
          <w:spacing w:val="-8"/>
        </w:rPr>
        <w:t>的现象。二是推进“一站式”政务办事服务，按照政务服务“一网、</w:t>
      </w:r>
      <w:r>
        <w:rPr>
          <w:rFonts w:ascii="SimSun" w:hAnsi="SimSun" w:eastAsia="SimSun" w:cs="SimSun"/>
          <w:sz w:val="21"/>
          <w:szCs w:val="21"/>
          <w:spacing w:val="-16"/>
        </w:rPr>
        <w:t xml:space="preserve"> </w:t>
      </w:r>
      <w:r>
        <w:rPr>
          <w:rFonts w:ascii="SimSun" w:hAnsi="SimSun" w:eastAsia="SimSun" w:cs="SimSun"/>
          <w:sz w:val="21"/>
          <w:szCs w:val="21"/>
          <w:spacing w:val="-8"/>
        </w:rPr>
        <w:t>一门、</w:t>
      </w:r>
      <w:r>
        <w:rPr>
          <w:rFonts w:ascii="SimSun" w:hAnsi="SimSun" w:eastAsia="SimSun" w:cs="SimSun"/>
          <w:sz w:val="21"/>
          <w:szCs w:val="21"/>
          <w:spacing w:val="-34"/>
        </w:rPr>
        <w:t xml:space="preserve"> </w:t>
      </w:r>
      <w:r>
        <w:rPr>
          <w:rFonts w:ascii="SimSun" w:hAnsi="SimSun" w:eastAsia="SimSun" w:cs="SimSun"/>
          <w:sz w:val="21"/>
          <w:szCs w:val="21"/>
          <w:spacing w:val="-8"/>
        </w:rPr>
        <w:t>一次”</w:t>
      </w:r>
      <w:r>
        <w:rPr>
          <w:rFonts w:ascii="SimSun" w:hAnsi="SimSun" w:eastAsia="SimSun" w:cs="SimSun"/>
          <w:sz w:val="21"/>
          <w:szCs w:val="21"/>
        </w:rPr>
        <w:t xml:space="preserve"> </w:t>
      </w:r>
      <w:r>
        <w:rPr>
          <w:rFonts w:ascii="SimSun" w:hAnsi="SimSun" w:eastAsia="SimSun" w:cs="SimSun"/>
          <w:sz w:val="21"/>
          <w:szCs w:val="21"/>
          <w:spacing w:val="-8"/>
        </w:rPr>
        <w:t>改革要求，加快推进政务服务“一网通办”“全程网办”“秒批</w:t>
      </w:r>
      <w:r>
        <w:rPr>
          <w:rFonts w:ascii="SimSun" w:hAnsi="SimSun" w:eastAsia="SimSun" w:cs="SimSun"/>
          <w:sz w:val="21"/>
          <w:szCs w:val="21"/>
          <w:spacing w:val="-9"/>
        </w:rPr>
        <w:t>秒办”和企业群众</w:t>
      </w:r>
    </w:p>
    <w:p>
      <w:pPr>
        <w:spacing w:line="303" w:lineRule="auto"/>
        <w:sectPr>
          <w:footerReference w:type="default" r:id="rId307"/>
          <w:pgSz w:w="8520" w:h="12900"/>
          <w:pgMar w:top="400" w:right="766" w:bottom="515" w:left="320" w:header="0" w:footer="366" w:gutter="0"/>
        </w:sectPr>
        <w:rPr>
          <w:rFonts w:ascii="SimSun" w:hAnsi="SimSun" w:eastAsia="SimSun" w:cs="SimSun"/>
          <w:sz w:val="21"/>
          <w:szCs w:val="21"/>
        </w:rPr>
      </w:pPr>
    </w:p>
    <w:p>
      <w:pPr>
        <w:pStyle w:val="BodyText"/>
        <w:spacing w:line="25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26" w:lineRule="auto"/>
        <w:rPr/>
      </w:pPr>
      <w:r/>
    </w:p>
    <w:p>
      <w:pPr>
        <w:spacing w:before="68" w:line="216" w:lineRule="auto"/>
        <w:rPr>
          <w:rFonts w:ascii="SimSun" w:hAnsi="SimSun" w:eastAsia="SimSun" w:cs="SimSun"/>
          <w:sz w:val="21"/>
          <w:szCs w:val="21"/>
        </w:rPr>
      </w:pPr>
      <w:r>
        <w:rPr>
          <w:rFonts w:ascii="SimSun" w:hAnsi="SimSun" w:eastAsia="SimSun" w:cs="SimSun"/>
          <w:sz w:val="21"/>
          <w:szCs w:val="21"/>
          <w:spacing w:val="-8"/>
        </w:rPr>
        <w:t>办事“只进一扇门”,提供“一站式”全程服</w:t>
      </w:r>
      <w:r>
        <w:rPr>
          <w:rFonts w:ascii="SimSun" w:hAnsi="SimSun" w:eastAsia="SimSun" w:cs="SimSun"/>
          <w:sz w:val="21"/>
          <w:szCs w:val="21"/>
          <w:spacing w:val="-9"/>
        </w:rPr>
        <w:t>务能力，提升政府部门协同服务能力。</w:t>
      </w:r>
    </w:p>
    <w:p>
      <w:pPr>
        <w:pStyle w:val="BodyText"/>
        <w:spacing w:line="243" w:lineRule="auto"/>
        <w:rPr/>
      </w:pPr>
      <w:r/>
    </w:p>
    <w:p>
      <w:pPr>
        <w:ind w:left="103"/>
        <w:spacing w:before="81" w:line="223" w:lineRule="auto"/>
        <w:rPr>
          <w:rFonts w:ascii="SimHei" w:hAnsi="SimHei" w:eastAsia="SimHei" w:cs="SimHei"/>
          <w:sz w:val="25"/>
          <w:szCs w:val="25"/>
        </w:rPr>
      </w:pPr>
      <w:bookmarkStart w:name="bookmark136" w:id="134"/>
      <w:bookmarkEnd w:id="134"/>
      <w:r>
        <w:rPr>
          <w:rFonts w:ascii="SimHei" w:hAnsi="SimHei" w:eastAsia="SimHei" w:cs="SimHei"/>
          <w:sz w:val="25"/>
          <w:szCs w:val="25"/>
          <w:b/>
          <w:bCs/>
          <w:spacing w:val="4"/>
        </w:rPr>
        <w:t>(三)用户思维</w:t>
      </w:r>
    </w:p>
    <w:p>
      <w:pPr>
        <w:ind w:firstLine="409"/>
        <w:spacing w:before="185" w:line="297" w:lineRule="auto"/>
        <w:jc w:val="both"/>
        <w:rPr>
          <w:rFonts w:ascii="SimSun" w:hAnsi="SimSun" w:eastAsia="SimSun" w:cs="SimSun"/>
          <w:sz w:val="21"/>
          <w:szCs w:val="21"/>
        </w:rPr>
      </w:pPr>
      <w:r>
        <w:rPr>
          <w:rFonts w:ascii="SimSun" w:hAnsi="SimSun" w:eastAsia="SimSun" w:cs="SimSun"/>
          <w:sz w:val="21"/>
          <w:szCs w:val="21"/>
          <w:spacing w:val="-9"/>
        </w:rPr>
        <w:t>数字政府建设要始终贯彻以人民为中心的发展思想，以提供用户满意的公共服</w:t>
      </w:r>
      <w:r>
        <w:rPr>
          <w:rFonts w:ascii="SimSun" w:hAnsi="SimSun" w:eastAsia="SimSun" w:cs="SimSun"/>
          <w:sz w:val="21"/>
          <w:szCs w:val="21"/>
        </w:rPr>
        <w:t xml:space="preserve">   </w:t>
      </w:r>
      <w:r>
        <w:rPr>
          <w:rFonts w:ascii="SimSun" w:hAnsi="SimSun" w:eastAsia="SimSun" w:cs="SimSun"/>
          <w:sz w:val="21"/>
          <w:szCs w:val="21"/>
          <w:spacing w:val="-9"/>
        </w:rPr>
        <w:t>务为目标，以提高用户体验为路径，优化政务服务流程、模式、渠道和内容，不断</w:t>
      </w:r>
      <w:r>
        <w:rPr>
          <w:rFonts w:ascii="SimSun" w:hAnsi="SimSun" w:eastAsia="SimSun" w:cs="SimSun"/>
          <w:sz w:val="21"/>
          <w:szCs w:val="21"/>
          <w:spacing w:val="3"/>
        </w:rPr>
        <w:t xml:space="preserve">   </w:t>
      </w:r>
      <w:r>
        <w:rPr>
          <w:rFonts w:ascii="SimSun" w:hAnsi="SimSun" w:eastAsia="SimSun" w:cs="SimSun"/>
          <w:sz w:val="21"/>
          <w:szCs w:val="21"/>
          <w:spacing w:val="-10"/>
        </w:rPr>
        <w:t>满足人民对政务服务的新期待。</w:t>
      </w:r>
      <w:r>
        <w:rPr>
          <w:rFonts w:ascii="SimSun" w:hAnsi="SimSun" w:eastAsia="SimSun" w:cs="SimSun"/>
          <w:sz w:val="21"/>
          <w:szCs w:val="21"/>
          <w:spacing w:val="50"/>
        </w:rPr>
        <w:t xml:space="preserve"> </w:t>
      </w:r>
      <w:r>
        <w:rPr>
          <w:rFonts w:ascii="SimSun" w:hAnsi="SimSun" w:eastAsia="SimSun" w:cs="SimSun"/>
          <w:sz w:val="21"/>
          <w:szCs w:val="21"/>
          <w:spacing w:val="-10"/>
        </w:rPr>
        <w:t>一是适应“互联网+政务服务”发展的新特点，按</w:t>
      </w:r>
      <w:r>
        <w:rPr>
          <w:rFonts w:ascii="SimSun" w:hAnsi="SimSun" w:eastAsia="SimSun" w:cs="SimSun"/>
          <w:sz w:val="21"/>
          <w:szCs w:val="21"/>
        </w:rPr>
        <w:t xml:space="preserve">   </w:t>
      </w:r>
      <w:r>
        <w:rPr>
          <w:rFonts w:ascii="SimSun" w:hAnsi="SimSun" w:eastAsia="SimSun" w:cs="SimSun"/>
          <w:sz w:val="21"/>
          <w:szCs w:val="21"/>
          <w:spacing w:val="-9"/>
        </w:rPr>
        <w:t>照“让信息多跑路、让百姓少跑腿”的要求，持续推进政务业务服务流程优化和再</w:t>
      </w:r>
      <w:r>
        <w:rPr>
          <w:rFonts w:ascii="SimSun" w:hAnsi="SimSun" w:eastAsia="SimSun" w:cs="SimSun"/>
          <w:sz w:val="21"/>
          <w:szCs w:val="21"/>
          <w:spacing w:val="3"/>
        </w:rPr>
        <w:t xml:space="preserve">   </w:t>
      </w:r>
      <w:r>
        <w:rPr>
          <w:rFonts w:ascii="SimSun" w:hAnsi="SimSun" w:eastAsia="SimSun" w:cs="SimSun"/>
          <w:sz w:val="21"/>
          <w:szCs w:val="21"/>
          <w:spacing w:val="-9"/>
        </w:rPr>
        <w:t>造，提高政府部门“一站式”服务能力，不断满足网络信息条件下大众对政务服务</w:t>
      </w:r>
      <w:r>
        <w:rPr>
          <w:rFonts w:ascii="SimSun" w:hAnsi="SimSun" w:eastAsia="SimSun" w:cs="SimSun"/>
          <w:sz w:val="21"/>
          <w:szCs w:val="21"/>
          <w:spacing w:val="4"/>
        </w:rPr>
        <w:t xml:space="preserve">   </w:t>
      </w:r>
      <w:r>
        <w:rPr>
          <w:rFonts w:ascii="SimSun" w:hAnsi="SimSun" w:eastAsia="SimSun" w:cs="SimSun"/>
          <w:sz w:val="21"/>
          <w:szCs w:val="21"/>
          <w:spacing w:val="-9"/>
        </w:rPr>
        <w:t>变革的新需求。二是以用户体验为导向，加快推进全国一体化在线政务服务平台建</w:t>
      </w:r>
      <w:r>
        <w:rPr>
          <w:rFonts w:ascii="SimSun" w:hAnsi="SimSun" w:eastAsia="SimSun" w:cs="SimSun"/>
          <w:sz w:val="21"/>
          <w:szCs w:val="21"/>
          <w:spacing w:val="3"/>
        </w:rPr>
        <w:t xml:space="preserve">   </w:t>
      </w:r>
      <w:r>
        <w:rPr>
          <w:rFonts w:ascii="SimSun" w:hAnsi="SimSun" w:eastAsia="SimSun" w:cs="SimSun"/>
          <w:sz w:val="21"/>
          <w:szCs w:val="21"/>
          <w:spacing w:val="-3"/>
        </w:rPr>
        <w:t>设，让政务服务变得像网购一样方便，以群众“来不来用、</w:t>
      </w:r>
      <w:r>
        <w:rPr>
          <w:rFonts w:ascii="SimSun" w:hAnsi="SimSun" w:eastAsia="SimSun" w:cs="SimSun"/>
          <w:sz w:val="21"/>
          <w:szCs w:val="21"/>
          <w:spacing w:val="-4"/>
        </w:rPr>
        <w:t>爱不爱用、好不好用”</w:t>
      </w:r>
      <w:r>
        <w:rPr>
          <w:rFonts w:ascii="SimSun" w:hAnsi="SimSun" w:eastAsia="SimSun" w:cs="SimSun"/>
          <w:sz w:val="21"/>
          <w:szCs w:val="21"/>
        </w:rPr>
        <w:t xml:space="preserve"> </w:t>
      </w:r>
      <w:r>
        <w:rPr>
          <w:rFonts w:ascii="SimSun" w:hAnsi="SimSun" w:eastAsia="SimSun" w:cs="SimSun"/>
          <w:sz w:val="21"/>
          <w:szCs w:val="21"/>
          <w:spacing w:val="-9"/>
        </w:rPr>
        <w:t>的结果检验政务服务成效，让百姓有更多体验感和获</w:t>
      </w:r>
      <w:r>
        <w:rPr>
          <w:rFonts w:ascii="SimSun" w:hAnsi="SimSun" w:eastAsia="SimSun" w:cs="SimSun"/>
          <w:sz w:val="21"/>
          <w:szCs w:val="21"/>
          <w:spacing w:val="-10"/>
        </w:rPr>
        <w:t>得感。</w:t>
      </w:r>
    </w:p>
    <w:p>
      <w:pPr>
        <w:pStyle w:val="BodyText"/>
        <w:spacing w:line="303" w:lineRule="auto"/>
        <w:rPr/>
      </w:pPr>
      <w:r/>
    </w:p>
    <w:p>
      <w:pPr>
        <w:ind w:left="103"/>
        <w:spacing w:before="82" w:line="221" w:lineRule="auto"/>
        <w:rPr>
          <w:rFonts w:ascii="SimHei" w:hAnsi="SimHei" w:eastAsia="SimHei" w:cs="SimHei"/>
          <w:sz w:val="25"/>
          <w:szCs w:val="25"/>
        </w:rPr>
      </w:pPr>
      <w:r>
        <w:rPr>
          <w:rFonts w:ascii="SimHei" w:hAnsi="SimHei" w:eastAsia="SimHei" w:cs="SimHei"/>
          <w:sz w:val="25"/>
          <w:szCs w:val="25"/>
          <w:b/>
          <w:bCs/>
          <w:spacing w:val="4"/>
        </w:rPr>
        <w:t>(四)创新思维</w:t>
      </w:r>
    </w:p>
    <w:p>
      <w:pPr>
        <w:ind w:right="98" w:firstLine="409"/>
        <w:spacing w:before="179" w:line="308" w:lineRule="auto"/>
        <w:jc w:val="both"/>
        <w:rPr>
          <w:rFonts w:ascii="SimSun" w:hAnsi="SimSun" w:eastAsia="SimSun" w:cs="SimSun"/>
          <w:sz w:val="21"/>
          <w:szCs w:val="21"/>
        </w:rPr>
      </w:pPr>
      <w:r>
        <w:rPr>
          <w:rFonts w:ascii="SimSun" w:hAnsi="SimSun" w:eastAsia="SimSun" w:cs="SimSun"/>
          <w:sz w:val="21"/>
          <w:szCs w:val="21"/>
          <w:spacing w:val="-12"/>
        </w:rPr>
        <w:t>创新是数字政府的核心要义，要推进数字政府理念创新、建设创新、服务创新、</w:t>
      </w:r>
      <w:r>
        <w:rPr>
          <w:rFonts w:ascii="SimSun" w:hAnsi="SimSun" w:eastAsia="SimSun" w:cs="SimSun"/>
          <w:sz w:val="21"/>
          <w:szCs w:val="21"/>
          <w:spacing w:val="4"/>
        </w:rPr>
        <w:t xml:space="preserve"> </w:t>
      </w:r>
      <w:r>
        <w:rPr>
          <w:rFonts w:ascii="SimSun" w:hAnsi="SimSun" w:eastAsia="SimSun" w:cs="SimSun"/>
          <w:sz w:val="21"/>
          <w:szCs w:val="21"/>
          <w:spacing w:val="-7"/>
        </w:rPr>
        <w:t>应用创新、运营创新，以创新破解传统政务信息化建设各种痛点。</w:t>
      </w:r>
      <w:r>
        <w:rPr>
          <w:rFonts w:ascii="SimSun" w:hAnsi="SimSun" w:eastAsia="SimSun" w:cs="SimSun"/>
          <w:sz w:val="21"/>
          <w:szCs w:val="21"/>
          <w:spacing w:val="56"/>
        </w:rPr>
        <w:t xml:space="preserve"> </w:t>
      </w:r>
      <w:r>
        <w:rPr>
          <w:rFonts w:ascii="SimSun" w:hAnsi="SimSun" w:eastAsia="SimSun" w:cs="SimSun"/>
          <w:sz w:val="21"/>
          <w:szCs w:val="21"/>
          <w:spacing w:val="-7"/>
        </w:rPr>
        <w:t>一是推动数字 </w:t>
      </w:r>
      <w:r>
        <w:rPr>
          <w:rFonts w:ascii="SimSun" w:hAnsi="SimSun" w:eastAsia="SimSun" w:cs="SimSun"/>
          <w:sz w:val="21"/>
          <w:szCs w:val="21"/>
          <w:spacing w:val="-3"/>
        </w:rPr>
        <w:t>政府发展理念创新，将创新、协调、绿色、开放、共享、集约、安全等发展理念 </w:t>
      </w:r>
      <w:r>
        <w:rPr>
          <w:rFonts w:ascii="SimSun" w:hAnsi="SimSun" w:eastAsia="SimSun" w:cs="SimSun"/>
          <w:sz w:val="21"/>
          <w:szCs w:val="21"/>
          <w:spacing w:val="-3"/>
        </w:rPr>
        <w:t>全面贯穿在推进数字政府建设的始终，确保数字政府建设由先进理念引领。二是</w:t>
      </w:r>
      <w:r>
        <w:rPr>
          <w:rFonts w:ascii="SimSun" w:hAnsi="SimSun" w:eastAsia="SimSun" w:cs="SimSun"/>
          <w:sz w:val="21"/>
          <w:szCs w:val="21"/>
          <w:spacing w:val="2"/>
        </w:rPr>
        <w:t xml:space="preserve">  </w:t>
      </w:r>
      <w:r>
        <w:rPr>
          <w:rFonts w:ascii="SimSun" w:hAnsi="SimSun" w:eastAsia="SimSun" w:cs="SimSun"/>
          <w:sz w:val="21"/>
          <w:szCs w:val="21"/>
          <w:spacing w:val="-1"/>
        </w:rPr>
        <w:t>推动数字政府投资、建设、运营、运维、采购以及政务服务等一系列制度创新，</w:t>
      </w:r>
      <w:r>
        <w:rPr>
          <w:rFonts w:ascii="SimSun" w:hAnsi="SimSun" w:eastAsia="SimSun" w:cs="SimSun"/>
          <w:sz w:val="21"/>
          <w:szCs w:val="21"/>
          <w:spacing w:val="8"/>
        </w:rPr>
        <w:t xml:space="preserve"> </w:t>
      </w:r>
      <w:r>
        <w:rPr>
          <w:rFonts w:ascii="SimSun" w:hAnsi="SimSun" w:eastAsia="SimSun" w:cs="SimSun"/>
          <w:sz w:val="21"/>
          <w:szCs w:val="21"/>
          <w:spacing w:val="-3"/>
        </w:rPr>
        <w:t>促进统筹规划、资源整合、业务协同、多方参与、持续发展。三是推动政府运转</w:t>
      </w:r>
      <w:r>
        <w:rPr>
          <w:rFonts w:ascii="SimSun" w:hAnsi="SimSun" w:eastAsia="SimSun" w:cs="SimSun"/>
          <w:sz w:val="21"/>
          <w:szCs w:val="21"/>
          <w:spacing w:val="1"/>
        </w:rPr>
        <w:t xml:space="preserve">  </w:t>
      </w:r>
      <w:r>
        <w:rPr>
          <w:rFonts w:ascii="SimSun" w:hAnsi="SimSun" w:eastAsia="SimSun" w:cs="SimSun"/>
          <w:sz w:val="21"/>
          <w:szCs w:val="21"/>
          <w:spacing w:val="-6"/>
        </w:rPr>
        <w:t>模式创新，要依托政府和企业网络平台，转变政府传统运作模式，推进远程监管、</w:t>
      </w:r>
      <w:r>
        <w:rPr>
          <w:rFonts w:ascii="SimSun" w:hAnsi="SimSun" w:eastAsia="SimSun" w:cs="SimSun"/>
          <w:sz w:val="21"/>
          <w:szCs w:val="21"/>
        </w:rPr>
        <w:t xml:space="preserve"> </w:t>
      </w:r>
      <w:r>
        <w:rPr>
          <w:rFonts w:ascii="SimSun" w:hAnsi="SimSun" w:eastAsia="SimSun" w:cs="SimSun"/>
          <w:sz w:val="21"/>
          <w:szCs w:val="21"/>
          <w:spacing w:val="-3"/>
        </w:rPr>
        <w:t>在线服务、协同治理、多方共治，提升政府社会治理能力和效率。四是推动技术</w:t>
      </w:r>
      <w:r>
        <w:rPr>
          <w:rFonts w:ascii="SimSun" w:hAnsi="SimSun" w:eastAsia="SimSun" w:cs="SimSun"/>
          <w:sz w:val="21"/>
          <w:szCs w:val="21"/>
          <w:spacing w:val="1"/>
        </w:rPr>
        <w:t xml:space="preserve">  </w:t>
      </w:r>
      <w:r>
        <w:rPr>
          <w:rFonts w:ascii="SimSun" w:hAnsi="SimSun" w:eastAsia="SimSun" w:cs="SimSun"/>
          <w:sz w:val="21"/>
          <w:szCs w:val="21"/>
          <w:spacing w:val="-3"/>
        </w:rPr>
        <w:t>应用创新，推动互联网、大数据、人工智能等技术和政府业务深度融合，构建网</w:t>
      </w:r>
      <w:r>
        <w:rPr>
          <w:rFonts w:ascii="SimSun" w:hAnsi="SimSun" w:eastAsia="SimSun" w:cs="SimSun"/>
          <w:sz w:val="21"/>
          <w:szCs w:val="21"/>
          <w:spacing w:val="14"/>
        </w:rPr>
        <w:t xml:space="preserve"> </w:t>
      </w:r>
      <w:r>
        <w:rPr>
          <w:rFonts w:ascii="SimSun" w:hAnsi="SimSun" w:eastAsia="SimSun" w:cs="SimSun"/>
          <w:sz w:val="21"/>
          <w:szCs w:val="21"/>
          <w:spacing w:val="-3"/>
        </w:rPr>
        <w:t>络化、平台化和智能化社会管理服务技术支撑平台，更好地支撑网络化运行、海</w:t>
      </w:r>
      <w:r>
        <w:rPr>
          <w:rFonts w:ascii="SimSun" w:hAnsi="SimSun" w:eastAsia="SimSun" w:cs="SimSun"/>
          <w:sz w:val="21"/>
          <w:szCs w:val="21"/>
          <w:spacing w:val="1"/>
        </w:rPr>
        <w:t xml:space="preserve">  </w:t>
      </w:r>
      <w:r>
        <w:rPr>
          <w:rFonts w:ascii="SimSun" w:hAnsi="SimSun" w:eastAsia="SimSun" w:cs="SimSun"/>
          <w:sz w:val="21"/>
          <w:szCs w:val="21"/>
          <w:spacing w:val="-6"/>
        </w:rPr>
        <w:t>量化参与、社会化协同为特征的数字经济社会治理需求。</w:t>
      </w:r>
    </w:p>
    <w:p>
      <w:pPr>
        <w:pStyle w:val="BodyText"/>
        <w:spacing w:line="257" w:lineRule="auto"/>
        <w:rPr/>
      </w:pPr>
      <w:r/>
    </w:p>
    <w:p>
      <w:pPr>
        <w:ind w:left="103"/>
        <w:spacing w:before="82" w:line="222" w:lineRule="auto"/>
        <w:rPr>
          <w:rFonts w:ascii="SimHei" w:hAnsi="SimHei" w:eastAsia="SimHei" w:cs="SimHei"/>
          <w:sz w:val="25"/>
          <w:szCs w:val="25"/>
        </w:rPr>
      </w:pPr>
      <w:r>
        <w:rPr>
          <w:rFonts w:ascii="SimHei" w:hAnsi="SimHei" w:eastAsia="SimHei" w:cs="SimHei"/>
          <w:sz w:val="25"/>
          <w:szCs w:val="25"/>
          <w:b/>
          <w:bCs/>
          <w:spacing w:val="4"/>
        </w:rPr>
        <w:t>(五)数据思维</w:t>
      </w:r>
    </w:p>
    <w:p>
      <w:pPr>
        <w:ind w:right="98" w:firstLine="409"/>
        <w:spacing w:before="190" w:line="292" w:lineRule="auto"/>
        <w:jc w:val="both"/>
        <w:rPr>
          <w:rFonts w:ascii="SimSun" w:hAnsi="SimSun" w:eastAsia="SimSun" w:cs="SimSun"/>
          <w:sz w:val="21"/>
          <w:szCs w:val="21"/>
        </w:rPr>
      </w:pPr>
      <w:r>
        <w:rPr>
          <w:rFonts w:ascii="SimSun" w:hAnsi="SimSun" w:eastAsia="SimSun" w:cs="SimSun"/>
          <w:sz w:val="21"/>
          <w:szCs w:val="21"/>
          <w:spacing w:val="-3"/>
        </w:rPr>
        <w:t>大数据是信息化发展的新时代，是推动政府管理和服务创新、精准、有深度</w:t>
      </w:r>
      <w:r>
        <w:rPr>
          <w:rFonts w:ascii="SimSun" w:hAnsi="SimSun" w:eastAsia="SimSun" w:cs="SimSun"/>
          <w:sz w:val="21"/>
          <w:szCs w:val="21"/>
          <w:spacing w:val="5"/>
        </w:rPr>
        <w:t xml:space="preserve">  </w:t>
      </w:r>
      <w:r>
        <w:rPr>
          <w:rFonts w:ascii="SimSun" w:hAnsi="SimSun" w:eastAsia="SimSun" w:cs="SimSun"/>
          <w:sz w:val="21"/>
          <w:szCs w:val="21"/>
          <w:spacing w:val="-3"/>
        </w:rPr>
        <w:t>的重要历史机遇，要充分利用大数据资源、技术和平台，转变政府运作模式，构</w:t>
      </w:r>
      <w:r>
        <w:rPr>
          <w:rFonts w:ascii="SimSun" w:hAnsi="SimSun" w:eastAsia="SimSun" w:cs="SimSun"/>
          <w:sz w:val="21"/>
          <w:szCs w:val="21"/>
          <w:spacing w:val="3"/>
        </w:rPr>
        <w:t xml:space="preserve">  </w:t>
      </w:r>
      <w:r>
        <w:rPr>
          <w:rFonts w:ascii="SimSun" w:hAnsi="SimSun" w:eastAsia="SimSun" w:cs="SimSun"/>
          <w:sz w:val="21"/>
          <w:szCs w:val="21"/>
          <w:spacing w:val="-12"/>
        </w:rPr>
        <w:t>建“数据说话、数据决策”的新型政府，打造大数据时代“心中有数”的智慧政府。</w:t>
      </w:r>
      <w:r>
        <w:rPr>
          <w:rFonts w:ascii="SimSun" w:hAnsi="SimSun" w:eastAsia="SimSun" w:cs="SimSun"/>
          <w:sz w:val="21"/>
          <w:szCs w:val="21"/>
          <w:spacing w:val="18"/>
        </w:rPr>
        <w:t xml:space="preserve"> </w:t>
      </w:r>
      <w:r>
        <w:rPr>
          <w:rFonts w:ascii="SimSun" w:hAnsi="SimSun" w:eastAsia="SimSun" w:cs="SimSun"/>
          <w:sz w:val="21"/>
          <w:szCs w:val="21"/>
          <w:spacing w:val="-3"/>
        </w:rPr>
        <w:t>一是要加快推进政务数据资源跨地区、跨层级、跨部门共享和交换，提升政府部</w:t>
      </w:r>
    </w:p>
    <w:p>
      <w:pPr>
        <w:spacing w:line="292" w:lineRule="auto"/>
        <w:sectPr>
          <w:footerReference w:type="default" r:id="rId308"/>
          <w:pgSz w:w="8520" w:h="12920"/>
          <w:pgMar w:top="400" w:right="266" w:bottom="495" w:left="809" w:header="0" w:footer="346" w:gutter="0"/>
        </w:sectPr>
        <w:rPr>
          <w:rFonts w:ascii="SimSun" w:hAnsi="SimSun" w:eastAsia="SimSun" w:cs="SimSun"/>
          <w:sz w:val="21"/>
          <w:szCs w:val="21"/>
        </w:rPr>
      </w:pPr>
    </w:p>
    <w:p>
      <w:pPr>
        <w:ind w:left="2779"/>
        <w:spacing w:before="23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w:t>
      </w:r>
      <w:r>
        <w:rPr>
          <w:rFonts w:ascii="SimHei" w:hAnsi="SimHei" w:eastAsia="SimHei" w:cs="SimHei"/>
          <w:sz w:val="17"/>
          <w:szCs w:val="17"/>
          <w:spacing w:val="-10"/>
        </w:rPr>
        <w:t>效能</w:t>
      </w:r>
    </w:p>
    <w:p>
      <w:pPr>
        <w:pStyle w:val="BodyText"/>
        <w:spacing w:line="356" w:lineRule="auto"/>
        <w:rPr/>
      </w:pPr>
      <w:r/>
    </w:p>
    <w:p>
      <w:pPr>
        <w:ind w:right="19"/>
        <w:spacing w:before="69" w:line="302" w:lineRule="auto"/>
        <w:jc w:val="both"/>
        <w:rPr>
          <w:rFonts w:ascii="SimSun" w:hAnsi="SimSun" w:eastAsia="SimSun" w:cs="SimSun"/>
          <w:sz w:val="21"/>
          <w:szCs w:val="21"/>
        </w:rPr>
      </w:pPr>
      <w:r>
        <w:rPr>
          <w:rFonts w:ascii="SimSun" w:hAnsi="SimSun" w:eastAsia="SimSun" w:cs="SimSun"/>
          <w:sz w:val="21"/>
          <w:szCs w:val="21"/>
          <w:spacing w:val="-2"/>
        </w:rPr>
        <w:t>门社会治理协同联动能力和民生“一站式”服务能力</w:t>
      </w:r>
      <w:r>
        <w:rPr>
          <w:rFonts w:ascii="SimSun" w:hAnsi="SimSun" w:eastAsia="SimSun" w:cs="SimSun"/>
          <w:sz w:val="21"/>
          <w:szCs w:val="21"/>
          <w:spacing w:val="-3"/>
        </w:rPr>
        <w:t>。二是要充分利用外部社会</w:t>
      </w:r>
      <w:r>
        <w:rPr>
          <w:rFonts w:ascii="SimSun" w:hAnsi="SimSun" w:eastAsia="SimSun" w:cs="SimSun"/>
          <w:sz w:val="21"/>
          <w:szCs w:val="21"/>
        </w:rPr>
        <w:t xml:space="preserve"> </w:t>
      </w:r>
      <w:r>
        <w:rPr>
          <w:rFonts w:ascii="SimSun" w:hAnsi="SimSun" w:eastAsia="SimSun" w:cs="SimSun"/>
          <w:sz w:val="21"/>
          <w:szCs w:val="21"/>
          <w:spacing w:val="-3"/>
        </w:rPr>
        <w:t>数据资源强化政府决策支撑，加强政企合作、多方参与，推进政府监管决策平台</w:t>
      </w:r>
      <w:r>
        <w:rPr>
          <w:rFonts w:ascii="SimSun" w:hAnsi="SimSun" w:eastAsia="SimSun" w:cs="SimSun"/>
          <w:sz w:val="21"/>
          <w:szCs w:val="21"/>
          <w:spacing w:val="16"/>
        </w:rPr>
        <w:t xml:space="preserve"> </w:t>
      </w:r>
      <w:r>
        <w:rPr>
          <w:rFonts w:ascii="SimSun" w:hAnsi="SimSun" w:eastAsia="SimSun" w:cs="SimSun"/>
          <w:sz w:val="21"/>
          <w:szCs w:val="21"/>
          <w:spacing w:val="-12"/>
        </w:rPr>
        <w:t>与互联网、金融、电信、银行、能源、医疗、教育等领域服务企业的数据平台对</w:t>
      </w:r>
      <w:r>
        <w:rPr>
          <w:rFonts w:ascii="SimSun" w:hAnsi="SimSun" w:eastAsia="SimSun" w:cs="SimSun"/>
          <w:sz w:val="21"/>
          <w:szCs w:val="21"/>
          <w:spacing w:val="-13"/>
        </w:rPr>
        <w:t>接，</w:t>
      </w:r>
      <w:r>
        <w:rPr>
          <w:rFonts w:ascii="SimSun" w:hAnsi="SimSun" w:eastAsia="SimSun" w:cs="SimSun"/>
          <w:sz w:val="21"/>
          <w:szCs w:val="21"/>
        </w:rPr>
        <w:t xml:space="preserve"> </w:t>
      </w:r>
      <w:r>
        <w:rPr>
          <w:rFonts w:ascii="SimSun" w:hAnsi="SimSun" w:eastAsia="SimSun" w:cs="SimSun"/>
          <w:sz w:val="21"/>
          <w:szCs w:val="21"/>
          <w:spacing w:val="-3"/>
        </w:rPr>
        <w:t>形成数据来源广泛、多方数据比对、数据时效性强的政府决策数据支撑体系</w:t>
      </w:r>
      <w:r>
        <w:rPr>
          <w:rFonts w:ascii="SimSun" w:hAnsi="SimSun" w:eastAsia="SimSun" w:cs="SimSun"/>
          <w:sz w:val="21"/>
          <w:szCs w:val="21"/>
          <w:spacing w:val="-4"/>
        </w:rPr>
        <w:t>。三 </w:t>
      </w:r>
      <w:r>
        <w:rPr>
          <w:rFonts w:ascii="SimSun" w:hAnsi="SimSun" w:eastAsia="SimSun" w:cs="SimSun"/>
          <w:sz w:val="21"/>
          <w:szCs w:val="21"/>
          <w:spacing w:val="-3"/>
        </w:rPr>
        <w:t>是要加强政务、行业、社会等多方面数据交叉比对、关联挖掘和趋势预判，</w:t>
      </w:r>
      <w:r>
        <w:rPr>
          <w:rFonts w:ascii="SimSun" w:hAnsi="SimSun" w:eastAsia="SimSun" w:cs="SimSun"/>
          <w:sz w:val="21"/>
          <w:szCs w:val="21"/>
          <w:spacing w:val="-4"/>
        </w:rPr>
        <w:t>提高 </w:t>
      </w:r>
      <w:r>
        <w:rPr>
          <w:rFonts w:ascii="SimSun" w:hAnsi="SimSun" w:eastAsia="SimSun" w:cs="SimSun"/>
          <w:sz w:val="21"/>
          <w:szCs w:val="21"/>
          <w:spacing w:val="-14"/>
        </w:rPr>
        <w:t>对经济运行、社会发展、民生服务、社会管理等领域的深度分析和预测能力，做“有 </w:t>
      </w:r>
      <w:r>
        <w:rPr>
          <w:rFonts w:ascii="SimSun" w:hAnsi="SimSun" w:eastAsia="SimSun" w:cs="SimSun"/>
          <w:sz w:val="21"/>
          <w:szCs w:val="21"/>
          <w:spacing w:val="-11"/>
        </w:rPr>
        <w:t>眼力见儿”的新型政府。</w:t>
      </w:r>
    </w:p>
    <w:p>
      <w:pPr>
        <w:pStyle w:val="BodyText"/>
        <w:spacing w:line="289" w:lineRule="auto"/>
        <w:rPr/>
      </w:pPr>
      <w:r/>
    </w:p>
    <w:p>
      <w:pPr>
        <w:ind w:left="103"/>
        <w:spacing w:before="69" w:line="223"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32"/>
        </w:rPr>
        <w:t xml:space="preserve"> </w:t>
      </w:r>
      <w:r>
        <w:rPr>
          <w:rFonts w:ascii="SimHei" w:hAnsi="SimHei" w:eastAsia="SimHei" w:cs="SimHei"/>
          <w:sz w:val="21"/>
          <w:szCs w:val="21"/>
          <w:b/>
          <w:bCs/>
          <w:spacing w:val="-16"/>
        </w:rPr>
        <w:t>六</w:t>
      </w:r>
      <w:r>
        <w:rPr>
          <w:rFonts w:ascii="SimHei" w:hAnsi="SimHei" w:eastAsia="SimHei" w:cs="SimHei"/>
          <w:sz w:val="21"/>
          <w:szCs w:val="21"/>
          <w:spacing w:val="-47"/>
        </w:rPr>
        <w:t xml:space="preserve"> </w:t>
      </w:r>
      <w:r>
        <w:rPr>
          <w:rFonts w:ascii="SimHei" w:hAnsi="SimHei" w:eastAsia="SimHei" w:cs="SimHei"/>
          <w:sz w:val="21"/>
          <w:szCs w:val="21"/>
          <w:b/>
          <w:bCs/>
          <w:spacing w:val="-16"/>
        </w:rPr>
        <w:t>)</w:t>
      </w:r>
      <w:r>
        <w:rPr>
          <w:rFonts w:ascii="SimHei" w:hAnsi="SimHei" w:eastAsia="SimHei" w:cs="SimHei"/>
          <w:sz w:val="21"/>
          <w:szCs w:val="21"/>
          <w:spacing w:val="-44"/>
        </w:rPr>
        <w:t xml:space="preserve"> </w:t>
      </w:r>
      <w:r>
        <w:rPr>
          <w:rFonts w:ascii="SimHei" w:hAnsi="SimHei" w:eastAsia="SimHei" w:cs="SimHei"/>
          <w:sz w:val="21"/>
          <w:szCs w:val="21"/>
          <w:b/>
          <w:bCs/>
          <w:spacing w:val="-16"/>
        </w:rPr>
        <w:t>整</w:t>
      </w:r>
      <w:r>
        <w:rPr>
          <w:rFonts w:ascii="SimHei" w:hAnsi="SimHei" w:eastAsia="SimHei" w:cs="SimHei"/>
          <w:sz w:val="21"/>
          <w:szCs w:val="21"/>
          <w:spacing w:val="-42"/>
        </w:rPr>
        <w:t xml:space="preserve"> </w:t>
      </w:r>
      <w:r>
        <w:rPr>
          <w:rFonts w:ascii="SimHei" w:hAnsi="SimHei" w:eastAsia="SimHei" w:cs="SimHei"/>
          <w:sz w:val="21"/>
          <w:szCs w:val="21"/>
          <w:b/>
          <w:bCs/>
          <w:spacing w:val="-16"/>
        </w:rPr>
        <w:t>合</w:t>
      </w:r>
      <w:r>
        <w:rPr>
          <w:rFonts w:ascii="SimHei" w:hAnsi="SimHei" w:eastAsia="SimHei" w:cs="SimHei"/>
          <w:sz w:val="21"/>
          <w:szCs w:val="21"/>
          <w:spacing w:val="-43"/>
        </w:rPr>
        <w:t xml:space="preserve"> </w:t>
      </w:r>
      <w:r>
        <w:rPr>
          <w:rFonts w:ascii="SimHei" w:hAnsi="SimHei" w:eastAsia="SimHei" w:cs="SimHei"/>
          <w:sz w:val="21"/>
          <w:szCs w:val="21"/>
          <w:b/>
          <w:bCs/>
          <w:spacing w:val="-16"/>
        </w:rPr>
        <w:t>思</w:t>
      </w:r>
      <w:r>
        <w:rPr>
          <w:rFonts w:ascii="SimHei" w:hAnsi="SimHei" w:eastAsia="SimHei" w:cs="SimHei"/>
          <w:sz w:val="21"/>
          <w:szCs w:val="21"/>
          <w:spacing w:val="-45"/>
        </w:rPr>
        <w:t xml:space="preserve"> </w:t>
      </w:r>
      <w:r>
        <w:rPr>
          <w:rFonts w:ascii="SimHei" w:hAnsi="SimHei" w:eastAsia="SimHei" w:cs="SimHei"/>
          <w:sz w:val="21"/>
          <w:szCs w:val="21"/>
          <w:b/>
          <w:bCs/>
          <w:spacing w:val="-16"/>
        </w:rPr>
        <w:t>维</w:t>
      </w:r>
    </w:p>
    <w:p>
      <w:pPr>
        <w:ind w:firstLine="410"/>
        <w:spacing w:before="182" w:line="308" w:lineRule="auto"/>
        <w:jc w:val="both"/>
        <w:rPr>
          <w:rFonts w:ascii="SimSun" w:hAnsi="SimSun" w:eastAsia="SimSun" w:cs="SimSun"/>
          <w:sz w:val="21"/>
          <w:szCs w:val="21"/>
        </w:rPr>
      </w:pPr>
      <w:r>
        <w:rPr>
          <w:rFonts w:ascii="SimSun" w:hAnsi="SimSun" w:eastAsia="SimSun" w:cs="SimSun"/>
          <w:sz w:val="21"/>
          <w:szCs w:val="21"/>
        </w:rPr>
        <w:t>数字政府建设需要改变传统电子政务建设各自为政、分散建设推进的情况，</w:t>
      </w:r>
      <w:r>
        <w:rPr>
          <w:rFonts w:ascii="SimSun" w:hAnsi="SimSun" w:eastAsia="SimSun" w:cs="SimSun"/>
          <w:sz w:val="21"/>
          <w:szCs w:val="21"/>
          <w:spacing w:val="3"/>
        </w:rPr>
        <w:t xml:space="preserve"> </w:t>
      </w:r>
      <w:r>
        <w:rPr>
          <w:rFonts w:ascii="SimSun" w:hAnsi="SimSun" w:eastAsia="SimSun" w:cs="SimSun"/>
          <w:sz w:val="21"/>
          <w:szCs w:val="21"/>
          <w:spacing w:val="-3"/>
        </w:rPr>
        <w:t>加快推进基础性资源和设施的整合，实现统建共享和共建共用，提高集约建设能</w:t>
      </w:r>
      <w:r>
        <w:rPr>
          <w:rFonts w:ascii="SimSun" w:hAnsi="SimSun" w:eastAsia="SimSun" w:cs="SimSun"/>
          <w:sz w:val="21"/>
          <w:szCs w:val="21"/>
          <w:spacing w:val="2"/>
        </w:rPr>
        <w:t xml:space="preserve">  </w:t>
      </w:r>
      <w:r>
        <w:rPr>
          <w:rFonts w:ascii="SimSun" w:hAnsi="SimSun" w:eastAsia="SimSun" w:cs="SimSun"/>
          <w:sz w:val="21"/>
          <w:szCs w:val="21"/>
          <w:spacing w:val="-7"/>
        </w:rPr>
        <w:t>力，避免重复建设，减少投资浪费。</w:t>
      </w:r>
      <w:r>
        <w:rPr>
          <w:rFonts w:ascii="SimSun" w:hAnsi="SimSun" w:eastAsia="SimSun" w:cs="SimSun"/>
          <w:sz w:val="21"/>
          <w:szCs w:val="21"/>
          <w:spacing w:val="40"/>
        </w:rPr>
        <w:t xml:space="preserve"> </w:t>
      </w:r>
      <w:r>
        <w:rPr>
          <w:rFonts w:ascii="SimSun" w:hAnsi="SimSun" w:eastAsia="SimSun" w:cs="SimSun"/>
          <w:sz w:val="21"/>
          <w:szCs w:val="21"/>
          <w:spacing w:val="-7"/>
        </w:rPr>
        <w:t>一是推进基础设施整合，充分利用已有</w:t>
      </w:r>
      <w:r>
        <w:rPr>
          <w:rFonts w:ascii="SimSun" w:hAnsi="SimSun" w:eastAsia="SimSun" w:cs="SimSun"/>
          <w:sz w:val="21"/>
          <w:szCs w:val="21"/>
          <w:spacing w:val="-8"/>
        </w:rPr>
        <w:t>政务</w:t>
      </w:r>
      <w:r>
        <w:rPr>
          <w:rFonts w:ascii="SimSun" w:hAnsi="SimSun" w:eastAsia="SimSun" w:cs="SimSun"/>
          <w:sz w:val="21"/>
          <w:szCs w:val="21"/>
        </w:rPr>
        <w:t xml:space="preserve">  </w:t>
      </w:r>
      <w:r>
        <w:rPr>
          <w:rFonts w:ascii="SimSun" w:hAnsi="SimSun" w:eastAsia="SimSun" w:cs="SimSun"/>
          <w:sz w:val="21"/>
          <w:szCs w:val="21"/>
          <w:spacing w:val="-3"/>
        </w:rPr>
        <w:t>信息基础设施，加快统一的政务云平台建设，为各级政府部门推进数字政府建设 </w:t>
      </w:r>
      <w:r>
        <w:rPr>
          <w:rFonts w:ascii="SimSun" w:hAnsi="SimSun" w:eastAsia="SimSun" w:cs="SimSun"/>
          <w:sz w:val="21"/>
          <w:szCs w:val="21"/>
          <w:spacing w:val="-3"/>
        </w:rPr>
        <w:t>提供统一的云服务支撑，防止政务基础设施投资浪费、重复建设，提高政务基础</w:t>
      </w:r>
      <w:r>
        <w:rPr>
          <w:rFonts w:ascii="SimSun" w:hAnsi="SimSun" w:eastAsia="SimSun" w:cs="SimSun"/>
          <w:sz w:val="21"/>
          <w:szCs w:val="21"/>
          <w:spacing w:val="2"/>
        </w:rPr>
        <w:t xml:space="preserve">  </w:t>
      </w:r>
      <w:r>
        <w:rPr>
          <w:rFonts w:ascii="SimSun" w:hAnsi="SimSun" w:eastAsia="SimSun" w:cs="SimSun"/>
          <w:sz w:val="21"/>
          <w:szCs w:val="21"/>
          <w:spacing w:val="-3"/>
        </w:rPr>
        <w:t>设施弹性扩展能力。二是以业务主题为抓手，加快推进系统平台整合，构建跨部</w:t>
      </w:r>
      <w:r>
        <w:rPr>
          <w:rFonts w:ascii="SimSun" w:hAnsi="SimSun" w:eastAsia="SimSun" w:cs="SimSun"/>
          <w:sz w:val="21"/>
          <w:szCs w:val="21"/>
          <w:spacing w:val="2"/>
        </w:rPr>
        <w:t xml:space="preserve">  </w:t>
      </w:r>
      <w:r>
        <w:rPr>
          <w:rFonts w:ascii="SimSun" w:hAnsi="SimSun" w:eastAsia="SimSun" w:cs="SimSun"/>
          <w:sz w:val="21"/>
          <w:szCs w:val="21"/>
          <w:spacing w:val="-3"/>
        </w:rPr>
        <w:t>门、跨层级、跨区域大系统和大平台，推动共建共享和集约建设，促进信息共享</w:t>
      </w:r>
      <w:r>
        <w:rPr>
          <w:rFonts w:ascii="SimSun" w:hAnsi="SimSun" w:eastAsia="SimSun" w:cs="SimSun"/>
          <w:sz w:val="21"/>
          <w:szCs w:val="21"/>
          <w:spacing w:val="1"/>
        </w:rPr>
        <w:t xml:space="preserve">  </w:t>
      </w:r>
      <w:r>
        <w:rPr>
          <w:rFonts w:ascii="SimSun" w:hAnsi="SimSun" w:eastAsia="SimSun" w:cs="SimSun"/>
          <w:sz w:val="21"/>
          <w:szCs w:val="21"/>
          <w:spacing w:val="-3"/>
        </w:rPr>
        <w:t>和业务协同，提升经济调节、社会管理、公共服务、市场监管、生态保护等领域</w:t>
      </w:r>
      <w:r>
        <w:rPr>
          <w:rFonts w:ascii="SimSun" w:hAnsi="SimSun" w:eastAsia="SimSun" w:cs="SimSun"/>
          <w:sz w:val="21"/>
          <w:szCs w:val="21"/>
          <w:spacing w:val="1"/>
        </w:rPr>
        <w:t xml:space="preserve">  </w:t>
      </w:r>
      <w:r>
        <w:rPr>
          <w:rFonts w:ascii="SimSun" w:hAnsi="SimSun" w:eastAsia="SimSun" w:cs="SimSun"/>
          <w:sz w:val="21"/>
          <w:szCs w:val="21"/>
          <w:spacing w:val="-12"/>
        </w:rPr>
        <w:t>协同治理和服务能力。三是推进数据资源整合，推进人口、法人、空间地理、</w:t>
      </w:r>
      <w:r>
        <w:rPr>
          <w:rFonts w:ascii="SimSun" w:hAnsi="SimSun" w:eastAsia="SimSun" w:cs="SimSun"/>
          <w:sz w:val="21"/>
          <w:szCs w:val="21"/>
          <w:spacing w:val="-13"/>
        </w:rPr>
        <w:t>资质、</w:t>
      </w:r>
      <w:r>
        <w:rPr>
          <w:rFonts w:ascii="SimSun" w:hAnsi="SimSun" w:eastAsia="SimSun" w:cs="SimSun"/>
          <w:sz w:val="21"/>
          <w:szCs w:val="21"/>
        </w:rPr>
        <w:t xml:space="preserve"> </w:t>
      </w:r>
      <w:r>
        <w:rPr>
          <w:rFonts w:ascii="SimSun" w:hAnsi="SimSun" w:eastAsia="SimSun" w:cs="SimSun"/>
          <w:sz w:val="21"/>
          <w:szCs w:val="21"/>
          <w:spacing w:val="-3"/>
        </w:rPr>
        <w:t>证照、建筑物、城市部件等相关政务基础信息整合，推进政务数据资源和社会数</w:t>
      </w:r>
      <w:r>
        <w:rPr>
          <w:rFonts w:ascii="SimSun" w:hAnsi="SimSun" w:eastAsia="SimSun" w:cs="SimSun"/>
          <w:sz w:val="21"/>
          <w:szCs w:val="21"/>
          <w:spacing w:val="1"/>
        </w:rPr>
        <w:t xml:space="preserve">  </w:t>
      </w:r>
      <w:r>
        <w:rPr>
          <w:rFonts w:ascii="SimSun" w:hAnsi="SimSun" w:eastAsia="SimSun" w:cs="SimSun"/>
          <w:sz w:val="21"/>
          <w:szCs w:val="21"/>
          <w:spacing w:val="-6"/>
        </w:rPr>
        <w:t>据资源融合，为各政务部门业务信息化提供基础数据支撑。</w:t>
      </w:r>
    </w:p>
    <w:p>
      <w:pPr>
        <w:pStyle w:val="BodyText"/>
        <w:spacing w:line="307"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46"/>
        </w:rPr>
        <w:t xml:space="preserve"> </w:t>
      </w:r>
      <w:r>
        <w:rPr>
          <w:rFonts w:ascii="SimHei" w:hAnsi="SimHei" w:eastAsia="SimHei" w:cs="SimHei"/>
          <w:sz w:val="21"/>
          <w:szCs w:val="21"/>
          <w:b/>
          <w:bCs/>
          <w:spacing w:val="-15"/>
        </w:rPr>
        <w:t>七</w:t>
      </w:r>
      <w:r>
        <w:rPr>
          <w:rFonts w:ascii="SimHei" w:hAnsi="SimHei" w:eastAsia="SimHei" w:cs="SimHei"/>
          <w:sz w:val="21"/>
          <w:szCs w:val="21"/>
          <w:spacing w:val="-48"/>
        </w:rPr>
        <w:t xml:space="preserve"> </w:t>
      </w:r>
      <w:r>
        <w:rPr>
          <w:rFonts w:ascii="SimHei" w:hAnsi="SimHei" w:eastAsia="SimHei" w:cs="SimHei"/>
          <w:sz w:val="21"/>
          <w:szCs w:val="21"/>
          <w:b/>
          <w:bCs/>
          <w:spacing w:val="-15"/>
        </w:rPr>
        <w:t>)</w:t>
      </w:r>
      <w:r>
        <w:rPr>
          <w:rFonts w:ascii="SimHei" w:hAnsi="SimHei" w:eastAsia="SimHei" w:cs="SimHei"/>
          <w:sz w:val="21"/>
          <w:szCs w:val="21"/>
          <w:spacing w:val="-43"/>
        </w:rPr>
        <w:t xml:space="preserve"> </w:t>
      </w:r>
      <w:r>
        <w:rPr>
          <w:rFonts w:ascii="SimHei" w:hAnsi="SimHei" w:eastAsia="SimHei" w:cs="SimHei"/>
          <w:sz w:val="21"/>
          <w:szCs w:val="21"/>
          <w:b/>
          <w:bCs/>
          <w:spacing w:val="-15"/>
        </w:rPr>
        <w:t>法</w:t>
      </w:r>
      <w:r>
        <w:rPr>
          <w:rFonts w:ascii="SimHei" w:hAnsi="SimHei" w:eastAsia="SimHei" w:cs="SimHei"/>
          <w:sz w:val="21"/>
          <w:szCs w:val="21"/>
          <w:spacing w:val="-42"/>
        </w:rPr>
        <w:t xml:space="preserve"> </w:t>
      </w:r>
      <w:r>
        <w:rPr>
          <w:rFonts w:ascii="SimHei" w:hAnsi="SimHei" w:eastAsia="SimHei" w:cs="SimHei"/>
          <w:sz w:val="21"/>
          <w:szCs w:val="21"/>
          <w:b/>
          <w:bCs/>
          <w:spacing w:val="-15"/>
        </w:rPr>
        <w:t>治</w:t>
      </w:r>
      <w:r>
        <w:rPr>
          <w:rFonts w:ascii="SimHei" w:hAnsi="SimHei" w:eastAsia="SimHei" w:cs="SimHei"/>
          <w:sz w:val="21"/>
          <w:szCs w:val="21"/>
          <w:spacing w:val="-45"/>
        </w:rPr>
        <w:t xml:space="preserve"> </w:t>
      </w:r>
      <w:r>
        <w:rPr>
          <w:rFonts w:ascii="SimHei" w:hAnsi="SimHei" w:eastAsia="SimHei" w:cs="SimHei"/>
          <w:sz w:val="21"/>
          <w:szCs w:val="21"/>
          <w:b/>
          <w:bCs/>
          <w:spacing w:val="-15"/>
        </w:rPr>
        <w:t>思</w:t>
      </w:r>
      <w:r>
        <w:rPr>
          <w:rFonts w:ascii="SimHei" w:hAnsi="SimHei" w:eastAsia="SimHei" w:cs="SimHei"/>
          <w:sz w:val="21"/>
          <w:szCs w:val="21"/>
          <w:spacing w:val="-46"/>
        </w:rPr>
        <w:t xml:space="preserve"> </w:t>
      </w:r>
      <w:r>
        <w:rPr>
          <w:rFonts w:ascii="SimHei" w:hAnsi="SimHei" w:eastAsia="SimHei" w:cs="SimHei"/>
          <w:sz w:val="21"/>
          <w:szCs w:val="21"/>
          <w:b/>
          <w:bCs/>
          <w:spacing w:val="-15"/>
        </w:rPr>
        <w:t>维</w:t>
      </w:r>
    </w:p>
    <w:p>
      <w:pPr>
        <w:ind w:firstLine="410"/>
        <w:spacing w:before="195" w:line="302" w:lineRule="auto"/>
        <w:jc w:val="both"/>
        <w:rPr>
          <w:rFonts w:ascii="SimSun" w:hAnsi="SimSun" w:eastAsia="SimSun" w:cs="SimSun"/>
          <w:sz w:val="21"/>
          <w:szCs w:val="21"/>
        </w:rPr>
      </w:pPr>
      <w:r>
        <w:rPr>
          <w:rFonts w:ascii="SimSun" w:hAnsi="SimSun" w:eastAsia="SimSun" w:cs="SimSun"/>
          <w:sz w:val="21"/>
          <w:szCs w:val="21"/>
          <w:spacing w:val="-2"/>
        </w:rPr>
        <w:t>数字政府建设过程中要始终贯彻全面依法治国</w:t>
      </w:r>
      <w:r>
        <w:rPr>
          <w:rFonts w:ascii="SimSun" w:hAnsi="SimSun" w:eastAsia="SimSun" w:cs="SimSun"/>
          <w:sz w:val="21"/>
          <w:szCs w:val="21"/>
          <w:spacing w:val="-3"/>
        </w:rPr>
        <w:t>的理念，坚持依法行政，让权 </w:t>
      </w:r>
      <w:r>
        <w:rPr>
          <w:rFonts w:ascii="SimSun" w:hAnsi="SimSun" w:eastAsia="SimSun" w:cs="SimSun"/>
          <w:sz w:val="21"/>
          <w:szCs w:val="21"/>
          <w:spacing w:val="-7"/>
        </w:rPr>
        <w:t>力真正在阳光下运行，建设阳光透明的法治政府。</w:t>
      </w:r>
      <w:r>
        <w:rPr>
          <w:rFonts w:ascii="SimSun" w:hAnsi="SimSun" w:eastAsia="SimSun" w:cs="SimSun"/>
          <w:sz w:val="21"/>
          <w:szCs w:val="21"/>
          <w:spacing w:val="40"/>
        </w:rPr>
        <w:t xml:space="preserve"> </w:t>
      </w:r>
      <w:r>
        <w:rPr>
          <w:rFonts w:ascii="SimSun" w:hAnsi="SimSun" w:eastAsia="SimSun" w:cs="SimSun"/>
          <w:sz w:val="21"/>
          <w:szCs w:val="21"/>
          <w:spacing w:val="-7"/>
        </w:rPr>
        <w:t>一是依据法律法规全面</w:t>
      </w:r>
      <w:r>
        <w:rPr>
          <w:rFonts w:ascii="SimSun" w:hAnsi="SimSun" w:eastAsia="SimSun" w:cs="SimSun"/>
          <w:sz w:val="21"/>
          <w:szCs w:val="21"/>
          <w:spacing w:val="-8"/>
        </w:rPr>
        <w:t>梳理政</w:t>
      </w:r>
      <w:r>
        <w:rPr>
          <w:rFonts w:ascii="SimSun" w:hAnsi="SimSun" w:eastAsia="SimSun" w:cs="SimSun"/>
          <w:sz w:val="21"/>
          <w:szCs w:val="21"/>
        </w:rPr>
        <w:t xml:space="preserve">  </w:t>
      </w:r>
      <w:r>
        <w:rPr>
          <w:rFonts w:ascii="SimSun" w:hAnsi="SimSun" w:eastAsia="SimSun" w:cs="SimSun"/>
          <w:sz w:val="21"/>
          <w:szCs w:val="21"/>
        </w:rPr>
        <w:t>府行政审批事项，调整、优化和完善网上审批服务流程，做到法</w:t>
      </w:r>
      <w:r>
        <w:rPr>
          <w:rFonts w:ascii="SimSun" w:hAnsi="SimSun" w:eastAsia="SimSun" w:cs="SimSun"/>
          <w:sz w:val="21"/>
          <w:szCs w:val="21"/>
          <w:spacing w:val="-1"/>
        </w:rPr>
        <w:t>无授权不可为、</w:t>
      </w:r>
      <w:r>
        <w:rPr>
          <w:rFonts w:ascii="SimSun" w:hAnsi="SimSun" w:eastAsia="SimSun" w:cs="SimSun"/>
          <w:sz w:val="21"/>
          <w:szCs w:val="21"/>
        </w:rPr>
        <w:t xml:space="preserve"> </w:t>
      </w:r>
      <w:r>
        <w:rPr>
          <w:rFonts w:ascii="SimSun" w:hAnsi="SimSun" w:eastAsia="SimSun" w:cs="SimSun"/>
          <w:sz w:val="21"/>
          <w:szCs w:val="21"/>
          <w:spacing w:val="-3"/>
        </w:rPr>
        <w:t>法定职责必须为。二是推进电子监察，依托政务全流程数字化，规范行政审批流</w:t>
      </w:r>
      <w:r>
        <w:rPr>
          <w:rFonts w:ascii="SimSun" w:hAnsi="SimSun" w:eastAsia="SimSun" w:cs="SimSun"/>
          <w:sz w:val="21"/>
          <w:szCs w:val="21"/>
          <w:spacing w:val="1"/>
        </w:rPr>
        <w:t xml:space="preserve">  </w:t>
      </w:r>
      <w:r>
        <w:rPr>
          <w:rFonts w:ascii="SimSun" w:hAnsi="SimSun" w:eastAsia="SimSun" w:cs="SimSun"/>
          <w:sz w:val="21"/>
          <w:szCs w:val="21"/>
        </w:rPr>
        <w:t>程，推进行政权力公开透明，实现全程留痕和有据可查，规范和</w:t>
      </w:r>
      <w:r>
        <w:rPr>
          <w:rFonts w:ascii="SimSun" w:hAnsi="SimSun" w:eastAsia="SimSun" w:cs="SimSun"/>
          <w:sz w:val="21"/>
          <w:szCs w:val="21"/>
          <w:spacing w:val="-1"/>
        </w:rPr>
        <w:t>约束权力运行，</w:t>
      </w:r>
      <w:r>
        <w:rPr>
          <w:rFonts w:ascii="SimSun" w:hAnsi="SimSun" w:eastAsia="SimSun" w:cs="SimSun"/>
          <w:sz w:val="21"/>
          <w:szCs w:val="21"/>
        </w:rPr>
        <w:t xml:space="preserve"> </w:t>
      </w:r>
      <w:r>
        <w:rPr>
          <w:rFonts w:ascii="SimSun" w:hAnsi="SimSun" w:eastAsia="SimSun" w:cs="SimSun"/>
          <w:sz w:val="21"/>
          <w:szCs w:val="21"/>
          <w:spacing w:val="-3"/>
        </w:rPr>
        <w:t>强化执纪问责。三是加强数字政府规划、投资、建设、运营和运维过程中的执法</w:t>
      </w:r>
      <w:r>
        <w:rPr>
          <w:rFonts w:ascii="SimSun" w:hAnsi="SimSun" w:eastAsia="SimSun" w:cs="SimSun"/>
          <w:sz w:val="21"/>
          <w:szCs w:val="21"/>
        </w:rPr>
        <w:t xml:space="preserve">  </w:t>
      </w:r>
      <w:r>
        <w:rPr>
          <w:rFonts w:ascii="SimSun" w:hAnsi="SimSun" w:eastAsia="SimSun" w:cs="SimSun"/>
          <w:sz w:val="21"/>
          <w:szCs w:val="21"/>
          <w:spacing w:val="-6"/>
        </w:rPr>
        <w:t>监督，形成合法的政府建设机制和有效的市场参与机制。</w:t>
      </w:r>
    </w:p>
    <w:p>
      <w:pPr>
        <w:spacing w:before="120" w:line="219" w:lineRule="auto"/>
        <w:jc w:val="right"/>
        <w:rPr>
          <w:rFonts w:ascii="SimSun" w:hAnsi="SimSun" w:eastAsia="SimSun" w:cs="SimSun"/>
          <w:sz w:val="21"/>
          <w:szCs w:val="21"/>
        </w:rPr>
      </w:pPr>
      <w:r>
        <w:rPr>
          <w:rFonts w:ascii="SimSun" w:hAnsi="SimSun" w:eastAsia="SimSun" w:cs="SimSun"/>
          <w:sz w:val="21"/>
          <w:szCs w:val="21"/>
          <w:spacing w:val="-6"/>
        </w:rPr>
        <w:t>数字政府建设不是简单的政府信息化工程，是政府运行和信息化的深度</w:t>
      </w:r>
      <w:r>
        <w:rPr>
          <w:rFonts w:ascii="SimSun" w:hAnsi="SimSun" w:eastAsia="SimSun" w:cs="SimSun"/>
          <w:sz w:val="21"/>
          <w:szCs w:val="21"/>
          <w:spacing w:val="-7"/>
        </w:rPr>
        <w:t>融合，</w:t>
      </w:r>
    </w:p>
    <w:p>
      <w:pPr>
        <w:spacing w:line="219" w:lineRule="auto"/>
        <w:sectPr>
          <w:footerReference w:type="default" r:id="rId309"/>
          <w:pgSz w:w="8520" w:h="12900"/>
          <w:pgMar w:top="400" w:right="815" w:bottom="535" w:left="359" w:header="0" w:footer="38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ind w:right="75"/>
        <w:spacing w:before="69" w:line="292" w:lineRule="auto"/>
        <w:jc w:val="both"/>
        <w:rPr>
          <w:rFonts w:ascii="SimSun" w:hAnsi="SimSun" w:eastAsia="SimSun" w:cs="SimSun"/>
          <w:sz w:val="21"/>
          <w:szCs w:val="21"/>
        </w:rPr>
      </w:pPr>
      <w:r>
        <w:rPr>
          <w:rFonts w:ascii="SimSun" w:hAnsi="SimSun" w:eastAsia="SimSun" w:cs="SimSun"/>
          <w:sz w:val="21"/>
          <w:szCs w:val="21"/>
          <w:spacing w:val="-3"/>
        </w:rPr>
        <w:t>是一项全方位、系统性、面向未来的政府改革工程，要紧紧抓住当前党和国家机</w:t>
      </w:r>
      <w:r>
        <w:rPr>
          <w:rFonts w:ascii="SimSun" w:hAnsi="SimSun" w:eastAsia="SimSun" w:cs="SimSun"/>
          <w:sz w:val="21"/>
          <w:szCs w:val="21"/>
          <w:spacing w:val="12"/>
        </w:rPr>
        <w:t xml:space="preserve"> </w:t>
      </w:r>
      <w:r>
        <w:rPr>
          <w:rFonts w:ascii="SimSun" w:hAnsi="SimSun" w:eastAsia="SimSun" w:cs="SimSun"/>
          <w:sz w:val="21"/>
          <w:szCs w:val="21"/>
          <w:spacing w:val="-3"/>
        </w:rPr>
        <w:t>构改革的历史性机遇，加快理顺数字政府建设体制机制，以新思维统筹规划数字</w:t>
      </w:r>
      <w:r>
        <w:rPr>
          <w:rFonts w:ascii="SimSun" w:hAnsi="SimSun" w:eastAsia="SimSun" w:cs="SimSun"/>
          <w:sz w:val="21"/>
          <w:szCs w:val="21"/>
          <w:spacing w:val="13"/>
        </w:rPr>
        <w:t xml:space="preserve"> </w:t>
      </w:r>
      <w:r>
        <w:rPr>
          <w:rFonts w:ascii="SimSun" w:hAnsi="SimSun" w:eastAsia="SimSun" w:cs="SimSun"/>
          <w:sz w:val="21"/>
          <w:szCs w:val="21"/>
          <w:spacing w:val="-3"/>
        </w:rPr>
        <w:t>政府推进路线，加快数字政府推进步伐，更好地促进人民满意的法治政府、创新</w:t>
      </w:r>
      <w:r>
        <w:rPr>
          <w:rFonts w:ascii="SimSun" w:hAnsi="SimSun" w:eastAsia="SimSun" w:cs="SimSun"/>
          <w:sz w:val="21"/>
          <w:szCs w:val="21"/>
          <w:spacing w:val="12"/>
        </w:rPr>
        <w:t xml:space="preserve"> </w:t>
      </w:r>
      <w:r>
        <w:rPr>
          <w:rFonts w:ascii="SimSun" w:hAnsi="SimSun" w:eastAsia="SimSun" w:cs="SimSun"/>
          <w:sz w:val="21"/>
          <w:szCs w:val="21"/>
          <w:spacing w:val="-7"/>
        </w:rPr>
        <w:t>政府、廉洁政府和服务型政府建设。</w:t>
      </w:r>
    </w:p>
    <w:p>
      <w:pPr>
        <w:pStyle w:val="BodyText"/>
        <w:spacing w:line="30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8"/>
        </w:rPr>
        <w:t>三</w:t>
      </w:r>
      <w:r>
        <w:rPr>
          <w:rFonts w:ascii="SimHei" w:hAnsi="SimHei" w:eastAsia="SimHei" w:cs="SimHei"/>
          <w:sz w:val="21"/>
          <w:szCs w:val="21"/>
          <w:spacing w:val="-15"/>
        </w:rPr>
        <w:t xml:space="preserve"> </w:t>
      </w:r>
      <w:r>
        <w:rPr>
          <w:rFonts w:ascii="SimHei" w:hAnsi="SimHei" w:eastAsia="SimHei" w:cs="SimHei"/>
          <w:sz w:val="21"/>
          <w:szCs w:val="21"/>
          <w:b/>
          <w:bCs/>
          <w:spacing w:val="38"/>
        </w:rPr>
        <w:t>、加快数字政府建设推进路径</w:t>
      </w:r>
    </w:p>
    <w:p>
      <w:pPr>
        <w:ind w:firstLine="400"/>
        <w:spacing w:before="168" w:line="303" w:lineRule="auto"/>
        <w:jc w:val="both"/>
        <w:rPr>
          <w:rFonts w:ascii="SimSun" w:hAnsi="SimSun" w:eastAsia="SimSun" w:cs="SimSun"/>
          <w:sz w:val="21"/>
          <w:szCs w:val="21"/>
        </w:rPr>
      </w:pPr>
      <w:r>
        <w:rPr>
          <w:rFonts w:ascii="SimSun" w:hAnsi="SimSun" w:eastAsia="SimSun" w:cs="SimSun"/>
          <w:sz w:val="21"/>
          <w:szCs w:val="21"/>
          <w:spacing w:val="-1"/>
        </w:rPr>
        <w:t>数字政府建设是推进数字中国建设的重要内</w:t>
      </w:r>
      <w:r>
        <w:rPr>
          <w:rFonts w:ascii="SimSun" w:hAnsi="SimSun" w:eastAsia="SimSun" w:cs="SimSun"/>
          <w:sz w:val="21"/>
          <w:szCs w:val="21"/>
          <w:spacing w:val="-2"/>
        </w:rPr>
        <w:t>容。加快数字政府建设是完善宏</w:t>
      </w:r>
      <w:r>
        <w:rPr>
          <w:rFonts w:ascii="SimSun" w:hAnsi="SimSun" w:eastAsia="SimSun" w:cs="SimSun"/>
          <w:sz w:val="21"/>
          <w:szCs w:val="21"/>
        </w:rPr>
        <w:t xml:space="preserve"> </w:t>
      </w:r>
      <w:r>
        <w:rPr>
          <w:rFonts w:ascii="SimSun" w:hAnsi="SimSun" w:eastAsia="SimSun" w:cs="SimSun"/>
          <w:sz w:val="21"/>
          <w:szCs w:val="21"/>
        </w:rPr>
        <w:t>观调控的需要，能够促进国家对金融交易、</w:t>
      </w:r>
      <w:r>
        <w:rPr>
          <w:rFonts w:ascii="SimSun" w:hAnsi="SimSun" w:eastAsia="SimSun" w:cs="SimSun"/>
          <w:sz w:val="21"/>
          <w:szCs w:val="21"/>
          <w:spacing w:val="-1"/>
        </w:rPr>
        <w:t>商贸活动、企业运行等的精准掌控，</w:t>
      </w:r>
      <w:r>
        <w:rPr>
          <w:rFonts w:ascii="SimSun" w:hAnsi="SimSun" w:eastAsia="SimSun" w:cs="SimSun"/>
          <w:sz w:val="21"/>
          <w:szCs w:val="21"/>
        </w:rPr>
        <w:t xml:space="preserve"> </w:t>
      </w:r>
      <w:r>
        <w:rPr>
          <w:rFonts w:ascii="SimSun" w:hAnsi="SimSun" w:eastAsia="SimSun" w:cs="SimSun"/>
          <w:sz w:val="21"/>
          <w:szCs w:val="21"/>
          <w:spacing w:val="-3"/>
        </w:rPr>
        <w:t>提高定向调控、相机调控、精准调控等的能力；是加强社会管理的需要，能够提 </w:t>
      </w:r>
      <w:r>
        <w:rPr>
          <w:rFonts w:ascii="SimSun" w:hAnsi="SimSun" w:eastAsia="SimSun" w:cs="SimSun"/>
          <w:sz w:val="21"/>
          <w:szCs w:val="21"/>
          <w:spacing w:val="-3"/>
        </w:rPr>
        <w:t>高对人口、交通、市政、安全、网络等重点社会管理领域的精准管理能力；是改 </w:t>
      </w:r>
      <w:r>
        <w:rPr>
          <w:rFonts w:ascii="SimSun" w:hAnsi="SimSun" w:eastAsia="SimSun" w:cs="SimSun"/>
          <w:sz w:val="21"/>
          <w:szCs w:val="21"/>
          <w:spacing w:val="-3"/>
        </w:rPr>
        <w:t>善公共服务的需要，能够增强政府公共服务数字化、网络化、智能化能力；是强 </w:t>
      </w:r>
      <w:r>
        <w:rPr>
          <w:rFonts w:ascii="SimSun" w:hAnsi="SimSun" w:eastAsia="SimSun" w:cs="SimSun"/>
          <w:sz w:val="21"/>
          <w:szCs w:val="21"/>
          <w:spacing w:val="-1"/>
        </w:rPr>
        <w:t>化综合监管的需要，有助于构建部门协同联动、线上线下一体的综合监管模式，</w:t>
      </w:r>
      <w:r>
        <w:rPr>
          <w:rFonts w:ascii="SimSun" w:hAnsi="SimSun" w:eastAsia="SimSun" w:cs="SimSun"/>
          <w:sz w:val="21"/>
          <w:szCs w:val="21"/>
          <w:spacing w:val="18"/>
        </w:rPr>
        <w:t xml:space="preserve"> </w:t>
      </w:r>
      <w:r>
        <w:rPr>
          <w:rFonts w:ascii="SimSun" w:hAnsi="SimSun" w:eastAsia="SimSun" w:cs="SimSun"/>
          <w:sz w:val="21"/>
          <w:szCs w:val="21"/>
          <w:spacing w:val="-6"/>
        </w:rPr>
        <w:t>提高事前预防、事中监管和事后处置能力。</w:t>
      </w:r>
    </w:p>
    <w:p>
      <w:pPr>
        <w:ind w:left="400"/>
        <w:spacing w:before="119" w:line="370" w:lineRule="exact"/>
        <w:rPr>
          <w:rFonts w:ascii="SimSun" w:hAnsi="SimSun" w:eastAsia="SimSun" w:cs="SimSun"/>
          <w:sz w:val="21"/>
          <w:szCs w:val="21"/>
        </w:rPr>
      </w:pPr>
      <w:r>
        <w:rPr>
          <w:rFonts w:ascii="SimSun" w:hAnsi="SimSun" w:eastAsia="SimSun" w:cs="SimSun"/>
          <w:sz w:val="21"/>
          <w:szCs w:val="21"/>
          <w:spacing w:val="-2"/>
          <w:position w:val="12"/>
        </w:rPr>
        <w:t>数字政府建设是一项系统性工程，需要革新理念、统筹规划、强化创新</w:t>
      </w:r>
      <w:r>
        <w:rPr>
          <w:rFonts w:ascii="SimSun" w:hAnsi="SimSun" w:eastAsia="SimSun" w:cs="SimSun"/>
          <w:sz w:val="21"/>
          <w:szCs w:val="21"/>
          <w:spacing w:val="-3"/>
          <w:position w:val="12"/>
        </w:rPr>
        <w:t>、稳</w:t>
      </w:r>
    </w:p>
    <w:p>
      <w:pPr>
        <w:spacing w:before="1" w:line="218" w:lineRule="auto"/>
        <w:rPr>
          <w:rFonts w:ascii="SimSun" w:hAnsi="SimSun" w:eastAsia="SimSun" w:cs="SimSun"/>
          <w:sz w:val="21"/>
          <w:szCs w:val="21"/>
        </w:rPr>
      </w:pPr>
      <w:r>
        <w:rPr>
          <w:rFonts w:ascii="SimSun" w:hAnsi="SimSun" w:eastAsia="SimSun" w:cs="SimSun"/>
          <w:sz w:val="21"/>
          <w:szCs w:val="21"/>
          <w:spacing w:val="-6"/>
        </w:rPr>
        <w:t>步推进。当前数字政府建设需要从以下几个方面加快推进。</w:t>
      </w:r>
    </w:p>
    <w:p>
      <w:pPr>
        <w:pStyle w:val="BodyText"/>
        <w:spacing w:line="277" w:lineRule="auto"/>
        <w:rPr/>
      </w:pPr>
      <w:r/>
    </w:p>
    <w:p>
      <w:pPr>
        <w:ind w:left="143"/>
        <w:spacing w:before="69" w:line="221"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45"/>
        </w:rPr>
        <w:t xml:space="preserve"> </w:t>
      </w:r>
      <w:r>
        <w:rPr>
          <w:rFonts w:ascii="SimHei" w:hAnsi="SimHei" w:eastAsia="SimHei" w:cs="SimHei"/>
          <w:sz w:val="21"/>
          <w:szCs w:val="21"/>
          <w:b/>
          <w:bCs/>
          <w:spacing w:val="22"/>
        </w:rPr>
        <w:t>一</w:t>
      </w:r>
      <w:r>
        <w:rPr>
          <w:rFonts w:ascii="SimHei" w:hAnsi="SimHei" w:eastAsia="SimHei" w:cs="SimHei"/>
          <w:sz w:val="21"/>
          <w:szCs w:val="21"/>
          <w:spacing w:val="-58"/>
        </w:rPr>
        <w:t xml:space="preserve"> </w:t>
      </w:r>
      <w:r>
        <w:rPr>
          <w:rFonts w:ascii="SimHei" w:hAnsi="SimHei" w:eastAsia="SimHei" w:cs="SimHei"/>
          <w:sz w:val="21"/>
          <w:szCs w:val="21"/>
          <w:b/>
          <w:bCs/>
          <w:spacing w:val="22"/>
        </w:rPr>
        <w:t>)信息网络支撑体系</w:t>
      </w:r>
    </w:p>
    <w:p>
      <w:pPr>
        <w:ind w:right="47" w:firstLine="400"/>
        <w:spacing w:before="199" w:line="305" w:lineRule="auto"/>
        <w:jc w:val="both"/>
        <w:rPr>
          <w:rFonts w:ascii="SimSun" w:hAnsi="SimSun" w:eastAsia="SimSun" w:cs="SimSun"/>
          <w:sz w:val="21"/>
          <w:szCs w:val="21"/>
        </w:rPr>
      </w:pPr>
      <w:r>
        <w:rPr>
          <w:rFonts w:ascii="SimSun" w:hAnsi="SimSun" w:eastAsia="SimSun" w:cs="SimSun"/>
          <w:sz w:val="21"/>
          <w:szCs w:val="21"/>
          <w:spacing w:val="-1"/>
        </w:rPr>
        <w:t>构建网络互联互通、安全可管可控、能力持续升</w:t>
      </w:r>
      <w:r>
        <w:rPr>
          <w:rFonts w:ascii="SimSun" w:hAnsi="SimSun" w:eastAsia="SimSun" w:cs="SimSun"/>
          <w:sz w:val="21"/>
          <w:szCs w:val="21"/>
          <w:spacing w:val="-2"/>
        </w:rPr>
        <w:t>级的信息网络支撑体系。加</w:t>
      </w:r>
      <w:r>
        <w:rPr>
          <w:rFonts w:ascii="SimSun" w:hAnsi="SimSun" w:eastAsia="SimSun" w:cs="SimSun"/>
          <w:sz w:val="21"/>
          <w:szCs w:val="21"/>
        </w:rPr>
        <w:t xml:space="preserve"> </w:t>
      </w:r>
      <w:r>
        <w:rPr>
          <w:rFonts w:ascii="SimSun" w:hAnsi="SimSun" w:eastAsia="SimSun" w:cs="SimSun"/>
          <w:sz w:val="21"/>
          <w:szCs w:val="21"/>
          <w:spacing w:val="-2"/>
        </w:rPr>
        <w:t>强各级政府电子政务网络建设，提高电子政务外网基层部门覆盖率，加快各类专</w:t>
      </w:r>
      <w:r>
        <w:rPr>
          <w:rFonts w:ascii="SimSun" w:hAnsi="SimSun" w:eastAsia="SimSun" w:cs="SimSun"/>
          <w:sz w:val="21"/>
          <w:szCs w:val="21"/>
        </w:rPr>
        <w:t xml:space="preserve"> </w:t>
      </w:r>
      <w:r>
        <w:rPr>
          <w:rFonts w:ascii="SimSun" w:hAnsi="SimSun" w:eastAsia="SimSun" w:cs="SimSun"/>
          <w:sz w:val="21"/>
          <w:szCs w:val="21"/>
          <w:spacing w:val="-3"/>
        </w:rPr>
        <w:t>网向电子政务外网迁移，促进政府部门网络互联互通。按照国家电子政</w:t>
      </w:r>
      <w:r>
        <w:rPr>
          <w:rFonts w:ascii="SimSun" w:hAnsi="SimSun" w:eastAsia="SimSun" w:cs="SimSun"/>
          <w:sz w:val="21"/>
          <w:szCs w:val="21"/>
          <w:spacing w:val="-4"/>
        </w:rPr>
        <w:t>务网络安</w:t>
      </w:r>
      <w:r>
        <w:rPr>
          <w:rFonts w:ascii="SimSun" w:hAnsi="SimSun" w:eastAsia="SimSun" w:cs="SimSun"/>
          <w:sz w:val="21"/>
          <w:szCs w:val="21"/>
        </w:rPr>
        <w:t xml:space="preserve"> </w:t>
      </w:r>
      <w:r>
        <w:rPr>
          <w:rFonts w:ascii="SimSun" w:hAnsi="SimSun" w:eastAsia="SimSun" w:cs="SimSun"/>
          <w:sz w:val="21"/>
          <w:szCs w:val="21"/>
          <w:spacing w:val="-3"/>
        </w:rPr>
        <w:t>全防护的相关要求，加强信息安全等级保护和分级保护防护措施建设，完善密码</w:t>
      </w:r>
      <w:r>
        <w:rPr>
          <w:rFonts w:ascii="SimSun" w:hAnsi="SimSun" w:eastAsia="SimSun" w:cs="SimSun"/>
          <w:sz w:val="21"/>
          <w:szCs w:val="21"/>
          <w:spacing w:val="14"/>
        </w:rPr>
        <w:t xml:space="preserve"> </w:t>
      </w:r>
      <w:r>
        <w:rPr>
          <w:rFonts w:ascii="SimSun" w:hAnsi="SimSun" w:eastAsia="SimSun" w:cs="SimSun"/>
          <w:sz w:val="21"/>
          <w:szCs w:val="21"/>
          <w:spacing w:val="-3"/>
        </w:rPr>
        <w:t>和密钥管理、网络信任和安全管理等体系，确保网络可信、可管和可控。优化电</w:t>
      </w:r>
      <w:r>
        <w:rPr>
          <w:rFonts w:ascii="SimSun" w:hAnsi="SimSun" w:eastAsia="SimSun" w:cs="SimSun"/>
          <w:sz w:val="21"/>
          <w:szCs w:val="21"/>
          <w:spacing w:val="16"/>
        </w:rPr>
        <w:t xml:space="preserve"> </w:t>
      </w:r>
      <w:r>
        <w:rPr>
          <w:rFonts w:ascii="SimSun" w:hAnsi="SimSun" w:eastAsia="SimSun" w:cs="SimSun"/>
          <w:sz w:val="21"/>
          <w:szCs w:val="21"/>
          <w:spacing w:val="-2"/>
        </w:rPr>
        <w:t>子政务网络结构，持续推进电子政务网络提速和升级改造，提高电子政务外网和</w:t>
      </w:r>
      <w:r>
        <w:rPr>
          <w:rFonts w:ascii="SimSun" w:hAnsi="SimSun" w:eastAsia="SimSun" w:cs="SimSun"/>
          <w:sz w:val="21"/>
          <w:szCs w:val="21"/>
          <w:spacing w:val="6"/>
        </w:rPr>
        <w:t xml:space="preserve"> </w:t>
      </w:r>
      <w:r>
        <w:rPr>
          <w:rFonts w:ascii="SimSun" w:hAnsi="SimSun" w:eastAsia="SimSun" w:cs="SimSun"/>
          <w:sz w:val="21"/>
          <w:szCs w:val="21"/>
          <w:spacing w:val="1"/>
        </w:rPr>
        <w:t>互联网联通访问能力，满足“互联网+政务服务”和数字政府发展对网络支撑的</w:t>
      </w:r>
      <w:r>
        <w:rPr>
          <w:rFonts w:ascii="SimSun" w:hAnsi="SimSun" w:eastAsia="SimSun" w:cs="SimSun"/>
          <w:sz w:val="21"/>
          <w:szCs w:val="21"/>
          <w:spacing w:val="5"/>
        </w:rPr>
        <w:t xml:space="preserve"> </w:t>
      </w:r>
      <w:r>
        <w:rPr>
          <w:rFonts w:ascii="SimSun" w:hAnsi="SimSun" w:eastAsia="SimSun" w:cs="SimSun"/>
          <w:sz w:val="21"/>
          <w:szCs w:val="21"/>
          <w:spacing w:val="-4"/>
        </w:rPr>
        <w:t>需求。</w:t>
      </w:r>
    </w:p>
    <w:p>
      <w:pPr>
        <w:pStyle w:val="BodyText"/>
        <w:spacing w:line="304" w:lineRule="auto"/>
        <w:rPr/>
      </w:pPr>
      <w:r/>
    </w:p>
    <w:p>
      <w:pPr>
        <w:ind w:left="153"/>
        <w:spacing w:before="68" w:line="221" w:lineRule="auto"/>
        <w:rPr>
          <w:rFonts w:ascii="SimHei" w:hAnsi="SimHei" w:eastAsia="SimHei" w:cs="SimHei"/>
          <w:sz w:val="21"/>
          <w:szCs w:val="21"/>
        </w:rPr>
      </w:pPr>
      <w:r>
        <w:rPr>
          <w:rFonts w:ascii="SimHei" w:hAnsi="SimHei" w:eastAsia="SimHei" w:cs="SimHei"/>
          <w:sz w:val="21"/>
          <w:szCs w:val="21"/>
          <w:b/>
          <w:bCs/>
          <w:spacing w:val="32"/>
        </w:rPr>
        <w:t>(二)信息资源共享体系</w:t>
      </w:r>
    </w:p>
    <w:p>
      <w:pPr>
        <w:ind w:right="70" w:firstLine="400"/>
        <w:spacing w:before="194" w:line="284" w:lineRule="auto"/>
        <w:jc w:val="both"/>
        <w:rPr>
          <w:rFonts w:ascii="SimSun" w:hAnsi="SimSun" w:eastAsia="SimSun" w:cs="SimSun"/>
          <w:sz w:val="21"/>
          <w:szCs w:val="21"/>
        </w:rPr>
      </w:pPr>
      <w:r>
        <w:rPr>
          <w:rFonts w:ascii="SimSun" w:hAnsi="SimSun" w:eastAsia="SimSun" w:cs="SimSun"/>
          <w:sz w:val="21"/>
          <w:szCs w:val="21"/>
          <w:spacing w:val="-2"/>
        </w:rPr>
        <w:t>构建体系目录全面、资源分级分类、内容按需共享的信息资源共享</w:t>
      </w:r>
      <w:r>
        <w:rPr>
          <w:rFonts w:ascii="SimSun" w:hAnsi="SimSun" w:eastAsia="SimSun" w:cs="SimSun"/>
          <w:sz w:val="21"/>
          <w:szCs w:val="21"/>
          <w:spacing w:val="-3"/>
        </w:rPr>
        <w:t>体系。按</w:t>
      </w:r>
      <w:r>
        <w:rPr>
          <w:rFonts w:ascii="SimSun" w:hAnsi="SimSun" w:eastAsia="SimSun" w:cs="SimSun"/>
          <w:sz w:val="21"/>
          <w:szCs w:val="21"/>
        </w:rPr>
        <w:t xml:space="preserve"> </w:t>
      </w:r>
      <w:r>
        <w:rPr>
          <w:rFonts w:ascii="SimSun" w:hAnsi="SimSun" w:eastAsia="SimSun" w:cs="SimSun"/>
          <w:sz w:val="21"/>
          <w:szCs w:val="21"/>
          <w:spacing w:val="-3"/>
        </w:rPr>
        <w:t>照国家政务信息资源目录体系和交换体系标准的要求，加快各级政务部门政务信</w:t>
      </w:r>
      <w:r>
        <w:rPr>
          <w:rFonts w:ascii="SimSun" w:hAnsi="SimSun" w:eastAsia="SimSun" w:cs="SimSun"/>
          <w:sz w:val="21"/>
          <w:szCs w:val="21"/>
          <w:spacing w:val="18"/>
        </w:rPr>
        <w:t xml:space="preserve"> </w:t>
      </w:r>
      <w:r>
        <w:rPr>
          <w:rFonts w:ascii="SimSun" w:hAnsi="SimSun" w:eastAsia="SimSun" w:cs="SimSun"/>
          <w:sz w:val="21"/>
          <w:szCs w:val="21"/>
          <w:spacing w:val="-3"/>
        </w:rPr>
        <w:t>息资源的梳理，明确政务信息资源的分类、责任方、格式、属性、更新时限、共</w:t>
      </w:r>
    </w:p>
    <w:p>
      <w:pPr>
        <w:spacing w:line="284" w:lineRule="auto"/>
        <w:sectPr>
          <w:footerReference w:type="default" r:id="rId310"/>
          <w:pgSz w:w="8520" w:h="12920"/>
          <w:pgMar w:top="400" w:right="364" w:bottom="482" w:left="819" w:header="0" w:footer="32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45" w:lineRule="auto"/>
        <w:rPr/>
      </w:pPr>
      <w:r/>
    </w:p>
    <w:p>
      <w:pPr>
        <w:ind w:right="19"/>
        <w:spacing w:before="68" w:line="297" w:lineRule="auto"/>
        <w:jc w:val="both"/>
        <w:rPr>
          <w:rFonts w:ascii="SimSun" w:hAnsi="SimSun" w:eastAsia="SimSun" w:cs="SimSun"/>
          <w:sz w:val="21"/>
          <w:szCs w:val="21"/>
        </w:rPr>
      </w:pPr>
      <w:bookmarkStart w:name="bookmark137" w:id="135"/>
      <w:bookmarkEnd w:id="135"/>
      <w:bookmarkStart w:name="bookmark138" w:id="136"/>
      <w:bookmarkEnd w:id="136"/>
      <w:r>
        <w:rPr>
          <w:rFonts w:ascii="SimSun" w:hAnsi="SimSun" w:eastAsia="SimSun" w:cs="SimSun"/>
          <w:sz w:val="21"/>
          <w:szCs w:val="21"/>
          <w:spacing w:val="-2"/>
        </w:rPr>
        <w:t>享类型、共享方式、使用要求等相关内容。加</w:t>
      </w:r>
      <w:r>
        <w:rPr>
          <w:rFonts w:ascii="SimSun" w:hAnsi="SimSun" w:eastAsia="SimSun" w:cs="SimSun"/>
          <w:sz w:val="21"/>
          <w:szCs w:val="21"/>
          <w:spacing w:val="-3"/>
        </w:rPr>
        <w:t>快推进政务信息资源分级分类，加</w:t>
      </w:r>
      <w:r>
        <w:rPr>
          <w:rFonts w:ascii="SimSun" w:hAnsi="SimSun" w:eastAsia="SimSun" w:cs="SimSun"/>
          <w:sz w:val="21"/>
          <w:szCs w:val="21"/>
        </w:rPr>
        <w:t xml:space="preserve">  </w:t>
      </w:r>
      <w:r>
        <w:rPr>
          <w:rFonts w:ascii="SimSun" w:hAnsi="SimSun" w:eastAsia="SimSun" w:cs="SimSun"/>
          <w:sz w:val="21"/>
          <w:szCs w:val="21"/>
        </w:rPr>
        <w:t>快构建基础性、主题性和业务性信息资源目录，明确无条件共享、有条件共享、</w:t>
      </w:r>
      <w:r>
        <w:rPr>
          <w:rFonts w:ascii="SimSun" w:hAnsi="SimSun" w:eastAsia="SimSun" w:cs="SimSun"/>
          <w:sz w:val="21"/>
          <w:szCs w:val="21"/>
          <w:spacing w:val="4"/>
        </w:rPr>
        <w:t xml:space="preserve"> </w:t>
      </w:r>
      <w:r>
        <w:rPr>
          <w:rFonts w:ascii="SimSun" w:hAnsi="SimSun" w:eastAsia="SimSun" w:cs="SimSun"/>
          <w:sz w:val="21"/>
          <w:szCs w:val="21"/>
          <w:spacing w:val="-3"/>
        </w:rPr>
        <w:t>不予共享的范围。加快各级政务信息资源共享交换平台建设，推进共享交换平台</w:t>
      </w:r>
      <w:r>
        <w:rPr>
          <w:rFonts w:ascii="SimSun" w:hAnsi="SimSun" w:eastAsia="SimSun" w:cs="SimSun"/>
          <w:sz w:val="21"/>
          <w:szCs w:val="21"/>
          <w:spacing w:val="3"/>
        </w:rPr>
        <w:t xml:space="preserve">  </w:t>
      </w:r>
      <w:r>
        <w:rPr>
          <w:rFonts w:ascii="SimSun" w:hAnsi="SimSun" w:eastAsia="SimSun" w:cs="SimSun"/>
          <w:sz w:val="21"/>
          <w:szCs w:val="21"/>
          <w:spacing w:val="-3"/>
        </w:rPr>
        <w:t>上下互联互通，提升共享交换平台部门和重点业务系统接入率，强</w:t>
      </w:r>
      <w:r>
        <w:rPr>
          <w:rFonts w:ascii="SimSun" w:hAnsi="SimSun" w:eastAsia="SimSun" w:cs="SimSun"/>
          <w:sz w:val="21"/>
          <w:szCs w:val="21"/>
          <w:spacing w:val="-4"/>
        </w:rPr>
        <w:t>化系统直连实</w:t>
      </w:r>
      <w:r>
        <w:rPr>
          <w:rFonts w:ascii="SimSun" w:hAnsi="SimSun" w:eastAsia="SimSun" w:cs="SimSun"/>
          <w:sz w:val="21"/>
          <w:szCs w:val="21"/>
        </w:rPr>
        <w:t xml:space="preserve">  </w:t>
      </w:r>
      <w:r>
        <w:rPr>
          <w:rFonts w:ascii="SimSun" w:hAnsi="SimSun" w:eastAsia="SimSun" w:cs="SimSun"/>
          <w:sz w:val="21"/>
          <w:szCs w:val="21"/>
          <w:spacing w:val="-10"/>
        </w:rPr>
        <w:t>时交换。</w:t>
      </w:r>
    </w:p>
    <w:p>
      <w:pPr>
        <w:pStyle w:val="BodyText"/>
        <w:spacing w:line="304"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0"/>
        </w:rPr>
        <w:t>(三)业务协同联动体系</w:t>
      </w:r>
    </w:p>
    <w:p>
      <w:pPr>
        <w:ind w:right="108" w:firstLine="409"/>
        <w:spacing w:before="196" w:line="304" w:lineRule="auto"/>
        <w:jc w:val="both"/>
        <w:rPr>
          <w:rFonts w:ascii="SimSun" w:hAnsi="SimSun" w:eastAsia="SimSun" w:cs="SimSun"/>
          <w:sz w:val="21"/>
          <w:szCs w:val="21"/>
        </w:rPr>
      </w:pPr>
      <w:r>
        <w:rPr>
          <w:rFonts w:ascii="SimSun" w:hAnsi="SimSun" w:eastAsia="SimSun" w:cs="SimSun"/>
          <w:sz w:val="21"/>
          <w:szCs w:val="21"/>
          <w:spacing w:val="-3"/>
        </w:rPr>
        <w:t>构建流程持续优化、数据无缝流动、线上线下融合的业务协同联动体系。适</w:t>
      </w:r>
      <w:r>
        <w:rPr>
          <w:rFonts w:ascii="SimSun" w:hAnsi="SimSun" w:eastAsia="SimSun" w:cs="SimSun"/>
          <w:sz w:val="21"/>
          <w:szCs w:val="21"/>
          <w:spacing w:val="16"/>
        </w:rPr>
        <w:t xml:space="preserve"> </w:t>
      </w:r>
      <w:r>
        <w:rPr>
          <w:rFonts w:ascii="SimSun" w:hAnsi="SimSun" w:eastAsia="SimSun" w:cs="SimSun"/>
          <w:sz w:val="21"/>
          <w:szCs w:val="21"/>
          <w:spacing w:val="-3"/>
        </w:rPr>
        <w:t>应社会网络化运行特点，持续优化政务业务服务流程，推进“一网通办”“全程</w:t>
      </w:r>
      <w:r>
        <w:rPr>
          <w:rFonts w:ascii="SimSun" w:hAnsi="SimSun" w:eastAsia="SimSun" w:cs="SimSun"/>
          <w:sz w:val="21"/>
          <w:szCs w:val="21"/>
          <w:spacing w:val="11"/>
        </w:rPr>
        <w:t xml:space="preserve"> </w:t>
      </w:r>
      <w:r>
        <w:rPr>
          <w:rFonts w:ascii="SimSun" w:hAnsi="SimSun" w:eastAsia="SimSun" w:cs="SimSun"/>
          <w:sz w:val="21"/>
          <w:szCs w:val="21"/>
          <w:spacing w:val="-6"/>
        </w:rPr>
        <w:t>网办”“秒批秒办”,不断满足网络信息条件下大众对社会、对政务服务变革的新</w:t>
      </w:r>
      <w:r>
        <w:rPr>
          <w:rFonts w:ascii="SimSun" w:hAnsi="SimSun" w:eastAsia="SimSun" w:cs="SimSun"/>
          <w:sz w:val="21"/>
          <w:szCs w:val="21"/>
          <w:spacing w:val="18"/>
        </w:rPr>
        <w:t xml:space="preserve"> </w:t>
      </w:r>
      <w:r>
        <w:rPr>
          <w:rFonts w:ascii="SimSun" w:hAnsi="SimSun" w:eastAsia="SimSun" w:cs="SimSun"/>
          <w:sz w:val="21"/>
          <w:szCs w:val="21"/>
          <w:spacing w:val="-3"/>
        </w:rPr>
        <w:t>需求。按照数字政府一体化监管要求，推进一体化综合监管指挥平台建设，强化</w:t>
      </w:r>
      <w:r>
        <w:rPr>
          <w:rFonts w:ascii="SimSun" w:hAnsi="SimSun" w:eastAsia="SimSun" w:cs="SimSun"/>
          <w:sz w:val="21"/>
          <w:szCs w:val="21"/>
          <w:spacing w:val="12"/>
        </w:rPr>
        <w:t xml:space="preserve"> </w:t>
      </w:r>
      <w:r>
        <w:rPr>
          <w:rFonts w:ascii="SimSun" w:hAnsi="SimSun" w:eastAsia="SimSun" w:cs="SimSun"/>
          <w:sz w:val="21"/>
          <w:szCs w:val="21"/>
          <w:spacing w:val="-3"/>
        </w:rPr>
        <w:t>跨部门业务流程优化和前后对接，推动数据跨部门实时无缝流动，提高业务实时</w:t>
      </w:r>
      <w:r>
        <w:rPr>
          <w:rFonts w:ascii="SimSun" w:hAnsi="SimSun" w:eastAsia="SimSun" w:cs="SimSun"/>
          <w:sz w:val="21"/>
          <w:szCs w:val="21"/>
          <w:spacing w:val="16"/>
        </w:rPr>
        <w:t xml:space="preserve"> </w:t>
      </w:r>
      <w:r>
        <w:rPr>
          <w:rFonts w:ascii="SimSun" w:hAnsi="SimSun" w:eastAsia="SimSun" w:cs="SimSun"/>
          <w:sz w:val="21"/>
          <w:szCs w:val="21"/>
          <w:spacing w:val="-2"/>
        </w:rPr>
        <w:t>协同联动能力，杜绝因业务不衔接而出现的监</w:t>
      </w:r>
      <w:r>
        <w:rPr>
          <w:rFonts w:ascii="SimSun" w:hAnsi="SimSun" w:eastAsia="SimSun" w:cs="SimSun"/>
          <w:sz w:val="21"/>
          <w:szCs w:val="21"/>
          <w:spacing w:val="-3"/>
        </w:rPr>
        <w:t>管漏洞。按照网络化服务和监管的</w:t>
      </w:r>
      <w:r>
        <w:rPr>
          <w:rFonts w:ascii="SimSun" w:hAnsi="SimSun" w:eastAsia="SimSun" w:cs="SimSun"/>
          <w:sz w:val="21"/>
          <w:szCs w:val="21"/>
        </w:rPr>
        <w:t xml:space="preserve"> </w:t>
      </w:r>
      <w:r>
        <w:rPr>
          <w:rFonts w:ascii="SimSun" w:hAnsi="SimSun" w:eastAsia="SimSun" w:cs="SimSun"/>
          <w:sz w:val="21"/>
          <w:szCs w:val="21"/>
          <w:spacing w:val="-3"/>
        </w:rPr>
        <w:t>要求，不断完善和优化线下服务网点、服务人员和服务设施等配套布局，提高线</w:t>
      </w:r>
      <w:r>
        <w:rPr>
          <w:rFonts w:ascii="SimSun" w:hAnsi="SimSun" w:eastAsia="SimSun" w:cs="SimSun"/>
          <w:sz w:val="21"/>
          <w:szCs w:val="21"/>
          <w:spacing w:val="18"/>
        </w:rPr>
        <w:t xml:space="preserve"> </w:t>
      </w:r>
      <w:r>
        <w:rPr>
          <w:rFonts w:ascii="SimSun" w:hAnsi="SimSun" w:eastAsia="SimSun" w:cs="SimSun"/>
          <w:sz w:val="21"/>
          <w:szCs w:val="21"/>
          <w:spacing w:val="-8"/>
        </w:rPr>
        <w:t>下服务智能化水平，推进线上线下业务融合服务。</w:t>
      </w:r>
    </w:p>
    <w:p>
      <w:pPr>
        <w:pStyle w:val="BodyText"/>
        <w:spacing w:line="288" w:lineRule="auto"/>
        <w:rPr/>
      </w:pPr>
      <w:r/>
    </w:p>
    <w:p>
      <w:pPr>
        <w:ind w:left="103"/>
        <w:spacing w:before="68" w:line="223" w:lineRule="auto"/>
        <w:rPr>
          <w:rFonts w:ascii="SimHei" w:hAnsi="SimHei" w:eastAsia="SimHei" w:cs="SimHei"/>
          <w:sz w:val="21"/>
          <w:szCs w:val="21"/>
        </w:rPr>
      </w:pPr>
      <w:r>
        <w:rPr>
          <w:rFonts w:ascii="SimHei" w:hAnsi="SimHei" w:eastAsia="SimHei" w:cs="SimHei"/>
          <w:sz w:val="21"/>
          <w:szCs w:val="21"/>
          <w:b/>
          <w:bCs/>
          <w:spacing w:val="30"/>
        </w:rPr>
        <w:t>(四)信息应用推进体系</w:t>
      </w:r>
    </w:p>
    <w:p>
      <w:pPr>
        <w:ind w:right="59" w:firstLine="409"/>
        <w:spacing w:before="195" w:line="303" w:lineRule="auto"/>
        <w:jc w:val="both"/>
        <w:rPr>
          <w:rFonts w:ascii="SimSun" w:hAnsi="SimSun" w:eastAsia="SimSun" w:cs="SimSun"/>
          <w:sz w:val="21"/>
          <w:szCs w:val="21"/>
        </w:rPr>
      </w:pPr>
      <w:r>
        <w:rPr>
          <w:rFonts w:ascii="SimSun" w:hAnsi="SimSun" w:eastAsia="SimSun" w:cs="SimSun"/>
          <w:sz w:val="21"/>
          <w:szCs w:val="21"/>
          <w:spacing w:val="-2"/>
        </w:rPr>
        <w:t>构建整体统筹规划、业务信息融合、运维有效保障的信</w:t>
      </w:r>
      <w:r>
        <w:rPr>
          <w:rFonts w:ascii="SimSun" w:hAnsi="SimSun" w:eastAsia="SimSun" w:cs="SimSun"/>
          <w:sz w:val="21"/>
          <w:szCs w:val="21"/>
          <w:spacing w:val="-3"/>
        </w:rPr>
        <w:t>息应用推进体系。加</w:t>
      </w:r>
      <w:r>
        <w:rPr>
          <w:rFonts w:ascii="SimSun" w:hAnsi="SimSun" w:eastAsia="SimSun" w:cs="SimSun"/>
          <w:sz w:val="21"/>
          <w:szCs w:val="21"/>
        </w:rPr>
        <w:t xml:space="preserve"> </w:t>
      </w:r>
      <w:r>
        <w:rPr>
          <w:rFonts w:ascii="SimSun" w:hAnsi="SimSun" w:eastAsia="SimSun" w:cs="SimSun"/>
          <w:sz w:val="21"/>
          <w:szCs w:val="21"/>
          <w:spacing w:val="-2"/>
        </w:rPr>
        <w:t>强电子政务建设统筹规划，推进跨部门、跨层级、跨区域的大应用、大系统</w:t>
      </w:r>
      <w:r>
        <w:rPr>
          <w:rFonts w:ascii="SimSun" w:hAnsi="SimSun" w:eastAsia="SimSun" w:cs="SimSun"/>
          <w:sz w:val="21"/>
          <w:szCs w:val="21"/>
          <w:spacing w:val="-3"/>
        </w:rPr>
        <w:t>、大</w:t>
      </w:r>
      <w:r>
        <w:rPr>
          <w:rFonts w:ascii="SimSun" w:hAnsi="SimSun" w:eastAsia="SimSun" w:cs="SimSun"/>
          <w:sz w:val="21"/>
          <w:szCs w:val="21"/>
        </w:rPr>
        <w:t xml:space="preserve"> </w:t>
      </w:r>
      <w:r>
        <w:rPr>
          <w:rFonts w:ascii="SimSun" w:hAnsi="SimSun" w:eastAsia="SimSun" w:cs="SimSun"/>
          <w:sz w:val="21"/>
          <w:szCs w:val="21"/>
          <w:spacing w:val="-2"/>
        </w:rPr>
        <w:t>平台建设，提倡共建共享和集约建设，防止分散建设、重复投资、严重浪</w:t>
      </w:r>
      <w:r>
        <w:rPr>
          <w:rFonts w:ascii="SimSun" w:hAnsi="SimSun" w:eastAsia="SimSun" w:cs="SimSun"/>
          <w:sz w:val="21"/>
          <w:szCs w:val="21"/>
          <w:spacing w:val="-3"/>
        </w:rPr>
        <w:t>费等现</w:t>
      </w:r>
      <w:r>
        <w:rPr>
          <w:rFonts w:ascii="SimSun" w:hAnsi="SimSun" w:eastAsia="SimSun" w:cs="SimSun"/>
          <w:sz w:val="21"/>
          <w:szCs w:val="21"/>
        </w:rPr>
        <w:t xml:space="preserve"> </w:t>
      </w:r>
      <w:r>
        <w:rPr>
          <w:rFonts w:ascii="SimSun" w:hAnsi="SimSun" w:eastAsia="SimSun" w:cs="SimSun"/>
          <w:sz w:val="21"/>
          <w:szCs w:val="21"/>
          <w:spacing w:val="-7"/>
        </w:rPr>
        <w:t>象，提高电子政务建设成效。深化政务业务和网络信息深度融合，优化业务流程，</w:t>
      </w:r>
      <w:r>
        <w:rPr>
          <w:rFonts w:ascii="SimSun" w:hAnsi="SimSun" w:eastAsia="SimSun" w:cs="SimSun"/>
          <w:sz w:val="21"/>
          <w:szCs w:val="21"/>
          <w:spacing w:val="6"/>
        </w:rPr>
        <w:t xml:space="preserve"> </w:t>
      </w:r>
      <w:r>
        <w:rPr>
          <w:rFonts w:ascii="SimSun" w:hAnsi="SimSun" w:eastAsia="SimSun" w:cs="SimSun"/>
          <w:sz w:val="21"/>
          <w:szCs w:val="21"/>
          <w:spacing w:val="-3"/>
        </w:rPr>
        <w:t>创新服务模式，拓宽移动服务渠道，持续提升用户体</w:t>
      </w:r>
      <w:r>
        <w:rPr>
          <w:rFonts w:ascii="SimSun" w:hAnsi="SimSun" w:eastAsia="SimSun" w:cs="SimSun"/>
          <w:sz w:val="21"/>
          <w:szCs w:val="21"/>
          <w:spacing w:val="-4"/>
        </w:rPr>
        <w:t>验。提升电子政务运维能力 </w:t>
      </w:r>
      <w:r>
        <w:rPr>
          <w:rFonts w:ascii="SimSun" w:hAnsi="SimSun" w:eastAsia="SimSun" w:cs="SimSun"/>
          <w:sz w:val="21"/>
          <w:szCs w:val="21"/>
          <w:spacing w:val="-3"/>
        </w:rPr>
        <w:t>建设，加强运维经费保障和外包运维管理，建设专业化业务和技术运维队伍，提</w:t>
      </w:r>
      <w:r>
        <w:rPr>
          <w:rFonts w:ascii="SimSun" w:hAnsi="SimSun" w:eastAsia="SimSun" w:cs="SimSun"/>
          <w:sz w:val="21"/>
          <w:szCs w:val="21"/>
          <w:spacing w:val="12"/>
        </w:rPr>
        <w:t xml:space="preserve"> </w:t>
      </w:r>
      <w:r>
        <w:rPr>
          <w:rFonts w:ascii="SimSun" w:hAnsi="SimSun" w:eastAsia="SimSun" w:cs="SimSun"/>
          <w:sz w:val="21"/>
          <w:szCs w:val="21"/>
          <w:spacing w:val="-6"/>
        </w:rPr>
        <w:t>高业务运维和技术运维支撑能力，满足系统和平台升</w:t>
      </w:r>
      <w:r>
        <w:rPr>
          <w:rFonts w:ascii="SimSun" w:hAnsi="SimSun" w:eastAsia="SimSun" w:cs="SimSun"/>
          <w:sz w:val="21"/>
          <w:szCs w:val="21"/>
          <w:spacing w:val="-7"/>
        </w:rPr>
        <w:t>级改造需求。</w:t>
      </w:r>
    </w:p>
    <w:p>
      <w:pPr>
        <w:pStyle w:val="BodyText"/>
        <w:spacing w:line="28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2"/>
        </w:rPr>
        <w:t>(五)决策数据服务体系</w:t>
      </w:r>
    </w:p>
    <w:p>
      <w:pPr>
        <w:ind w:firstLine="409"/>
        <w:spacing w:before="204" w:line="292" w:lineRule="auto"/>
        <w:jc w:val="both"/>
        <w:rPr>
          <w:rFonts w:ascii="SimSun" w:hAnsi="SimSun" w:eastAsia="SimSun" w:cs="SimSun"/>
          <w:sz w:val="21"/>
          <w:szCs w:val="21"/>
        </w:rPr>
      </w:pPr>
      <w:r>
        <w:rPr>
          <w:rFonts w:ascii="SimSun" w:hAnsi="SimSun" w:eastAsia="SimSun" w:cs="SimSun"/>
          <w:sz w:val="21"/>
          <w:szCs w:val="21"/>
          <w:spacing w:val="-5"/>
        </w:rPr>
        <w:t>构建数据来源广泛、内容深度挖掘、手段方便快捷的政府决策数</w:t>
      </w:r>
      <w:r>
        <w:rPr>
          <w:rFonts w:ascii="SimSun" w:hAnsi="SimSun" w:eastAsia="SimSun" w:cs="SimSun"/>
          <w:sz w:val="21"/>
          <w:szCs w:val="21"/>
          <w:spacing w:val="-6"/>
        </w:rPr>
        <w:t>据服务体系。</w:t>
      </w:r>
      <w:r>
        <w:rPr>
          <w:rFonts w:ascii="SimSun" w:hAnsi="SimSun" w:eastAsia="SimSun" w:cs="SimSun"/>
          <w:sz w:val="21"/>
          <w:szCs w:val="21"/>
        </w:rPr>
        <w:t xml:space="preserve"> </w:t>
      </w:r>
      <w:r>
        <w:rPr>
          <w:rFonts w:ascii="SimSun" w:hAnsi="SimSun" w:eastAsia="SimSun" w:cs="SimSun"/>
          <w:sz w:val="21"/>
          <w:szCs w:val="21"/>
          <w:spacing w:val="-6"/>
        </w:rPr>
        <w:t>充分利用外部数据强化政府决策支撑，加强政企合作、多方参与，加快宏观调控、</w:t>
      </w:r>
      <w:r>
        <w:rPr>
          <w:rFonts w:ascii="SimSun" w:hAnsi="SimSun" w:eastAsia="SimSun" w:cs="SimSun"/>
          <w:sz w:val="21"/>
          <w:szCs w:val="21"/>
          <w:spacing w:val="9"/>
        </w:rPr>
        <w:t xml:space="preserve"> </w:t>
      </w:r>
      <w:r>
        <w:rPr>
          <w:rFonts w:ascii="SimSun" w:hAnsi="SimSun" w:eastAsia="SimSun" w:cs="SimSun"/>
          <w:sz w:val="21"/>
          <w:szCs w:val="21"/>
          <w:spacing w:val="-11"/>
        </w:rPr>
        <w:t>社会管理、公共服务、市场监管领域社会数据的集中和共享，推</w:t>
      </w:r>
      <w:r>
        <w:rPr>
          <w:rFonts w:ascii="SimSun" w:hAnsi="SimSun" w:eastAsia="SimSun" w:cs="SimSun"/>
          <w:sz w:val="21"/>
          <w:szCs w:val="21"/>
          <w:spacing w:val="-12"/>
        </w:rPr>
        <w:t>进与互联网、金融、</w:t>
      </w:r>
      <w:r>
        <w:rPr>
          <w:rFonts w:ascii="SimSun" w:hAnsi="SimSun" w:eastAsia="SimSun" w:cs="SimSun"/>
          <w:sz w:val="21"/>
          <w:szCs w:val="21"/>
        </w:rPr>
        <w:t xml:space="preserve"> </w:t>
      </w:r>
      <w:r>
        <w:rPr>
          <w:rFonts w:ascii="SimSun" w:hAnsi="SimSun" w:eastAsia="SimSun" w:cs="SimSun"/>
          <w:sz w:val="21"/>
          <w:szCs w:val="21"/>
          <w:spacing w:val="-3"/>
        </w:rPr>
        <w:t>通信、银行、能源、医疗、教育等领域服务企业积累的数据进行平台对接，形成</w:t>
      </w:r>
    </w:p>
    <w:p>
      <w:pPr>
        <w:spacing w:line="292" w:lineRule="auto"/>
        <w:sectPr>
          <w:footerReference w:type="default" r:id="rId311"/>
          <w:pgSz w:w="8520" w:h="12900"/>
          <w:pgMar w:top="400" w:right="734" w:bottom="525" w:left="409" w:header="0" w:footer="37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2" w:lineRule="auto"/>
        <w:rPr/>
      </w:pPr>
      <w:r/>
    </w:p>
    <w:p>
      <w:pPr>
        <w:ind w:right="62"/>
        <w:spacing w:before="68" w:line="292" w:lineRule="auto"/>
        <w:jc w:val="both"/>
        <w:rPr>
          <w:rFonts w:ascii="SimSun" w:hAnsi="SimSun" w:eastAsia="SimSun" w:cs="SimSun"/>
          <w:sz w:val="21"/>
          <w:szCs w:val="21"/>
        </w:rPr>
      </w:pPr>
      <w:r>
        <w:rPr>
          <w:rFonts w:ascii="SimSun" w:hAnsi="SimSun" w:eastAsia="SimSun" w:cs="SimSun"/>
          <w:sz w:val="21"/>
          <w:szCs w:val="21"/>
          <w:spacing w:val="-3"/>
        </w:rPr>
        <w:t>数据来源广泛、多方数据比对融合、数据时效性强的政府决策数据支撑体系。加</w:t>
      </w:r>
      <w:r>
        <w:rPr>
          <w:rFonts w:ascii="SimSun" w:hAnsi="SimSun" w:eastAsia="SimSun" w:cs="SimSun"/>
          <w:sz w:val="21"/>
          <w:szCs w:val="21"/>
        </w:rPr>
        <w:t xml:space="preserve"> </w:t>
      </w:r>
      <w:r>
        <w:rPr>
          <w:rFonts w:ascii="SimSun" w:hAnsi="SimSun" w:eastAsia="SimSun" w:cs="SimSun"/>
          <w:sz w:val="21"/>
          <w:szCs w:val="21"/>
          <w:spacing w:val="-3"/>
        </w:rPr>
        <w:t>强政务、行业、社会等多方面数据的交叉比对、关联挖掘和趋</w:t>
      </w:r>
      <w:r>
        <w:rPr>
          <w:rFonts w:ascii="SimSun" w:hAnsi="SimSun" w:eastAsia="SimSun" w:cs="SimSun"/>
          <w:sz w:val="21"/>
          <w:szCs w:val="21"/>
          <w:spacing w:val="-4"/>
        </w:rPr>
        <w:t>势预判，提高对经</w:t>
      </w:r>
      <w:r>
        <w:rPr>
          <w:rFonts w:ascii="SimSun" w:hAnsi="SimSun" w:eastAsia="SimSun" w:cs="SimSun"/>
          <w:sz w:val="21"/>
          <w:szCs w:val="21"/>
        </w:rPr>
        <w:t xml:space="preserve"> </w:t>
      </w:r>
      <w:r>
        <w:rPr>
          <w:rFonts w:ascii="SimSun" w:hAnsi="SimSun" w:eastAsia="SimSun" w:cs="SimSun"/>
          <w:sz w:val="21"/>
          <w:szCs w:val="21"/>
          <w:spacing w:val="-2"/>
        </w:rPr>
        <w:t>济运行、社会发展、民生服务、社会管理等领域的深度分析</w:t>
      </w:r>
      <w:r>
        <w:rPr>
          <w:rFonts w:ascii="SimSun" w:hAnsi="SimSun" w:eastAsia="SimSun" w:cs="SimSun"/>
          <w:sz w:val="21"/>
          <w:szCs w:val="21"/>
          <w:spacing w:val="-3"/>
        </w:rPr>
        <w:t>能力。完善政府数据</w:t>
      </w:r>
      <w:r>
        <w:rPr>
          <w:rFonts w:ascii="SimSun" w:hAnsi="SimSun" w:eastAsia="SimSun" w:cs="SimSun"/>
          <w:sz w:val="21"/>
          <w:szCs w:val="21"/>
        </w:rPr>
        <w:t xml:space="preserve"> </w:t>
      </w:r>
      <w:r>
        <w:rPr>
          <w:rFonts w:ascii="SimSun" w:hAnsi="SimSun" w:eastAsia="SimSun" w:cs="SimSun"/>
          <w:sz w:val="21"/>
          <w:szCs w:val="21"/>
          <w:spacing w:val="-6"/>
        </w:rPr>
        <w:t>决策系统平台支撑体系，不断提高数据分析利用的便利程度。</w:t>
      </w:r>
    </w:p>
    <w:p>
      <w:pPr>
        <w:pStyle w:val="BodyText"/>
        <w:spacing w:line="28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2"/>
        </w:rPr>
        <w:t>(六)政府管理服务体系</w:t>
      </w:r>
    </w:p>
    <w:p>
      <w:pPr>
        <w:ind w:firstLine="400"/>
        <w:spacing w:before="206" w:line="304" w:lineRule="auto"/>
        <w:jc w:val="both"/>
        <w:rPr>
          <w:rFonts w:ascii="SimSun" w:hAnsi="SimSun" w:eastAsia="SimSun" w:cs="SimSun"/>
          <w:sz w:val="21"/>
          <w:szCs w:val="21"/>
        </w:rPr>
      </w:pPr>
      <w:r>
        <w:rPr>
          <w:rFonts w:ascii="SimSun" w:hAnsi="SimSun" w:eastAsia="SimSun" w:cs="SimSun"/>
          <w:sz w:val="21"/>
          <w:szCs w:val="21"/>
          <w:spacing w:val="-2"/>
        </w:rPr>
        <w:t>构建手段平台支撑、业务协同联动、业态创新</w:t>
      </w:r>
      <w:r>
        <w:rPr>
          <w:rFonts w:ascii="SimSun" w:hAnsi="SimSun" w:eastAsia="SimSun" w:cs="SimSun"/>
          <w:sz w:val="21"/>
          <w:szCs w:val="21"/>
          <w:spacing w:val="-3"/>
        </w:rPr>
        <w:t>活跃的政府管理服务体系。适 </w:t>
      </w:r>
      <w:r>
        <w:rPr>
          <w:rFonts w:ascii="SimSun" w:hAnsi="SimSun" w:eastAsia="SimSun" w:cs="SimSun"/>
          <w:sz w:val="21"/>
          <w:szCs w:val="21"/>
          <w:spacing w:val="-3"/>
        </w:rPr>
        <w:t>应网络社会发展趋势，创新政府治理方式，加快构建数字化、网络化、智能化的</w:t>
      </w:r>
      <w:r>
        <w:rPr>
          <w:rFonts w:ascii="SimSun" w:hAnsi="SimSun" w:eastAsia="SimSun" w:cs="SimSun"/>
          <w:sz w:val="21"/>
          <w:szCs w:val="21"/>
        </w:rPr>
        <w:t xml:space="preserve">  </w:t>
      </w:r>
      <w:r>
        <w:rPr>
          <w:rFonts w:ascii="SimSun" w:hAnsi="SimSun" w:eastAsia="SimSun" w:cs="SimSun"/>
          <w:sz w:val="21"/>
          <w:szCs w:val="21"/>
          <w:spacing w:val="-3"/>
        </w:rPr>
        <w:t>政府经济社会治理网络大平台，提高数据汇聚、在线监测、事中监管、协同</w:t>
      </w:r>
      <w:r>
        <w:rPr>
          <w:rFonts w:ascii="SimSun" w:hAnsi="SimSun" w:eastAsia="SimSun" w:cs="SimSun"/>
          <w:sz w:val="21"/>
          <w:szCs w:val="21"/>
          <w:spacing w:val="-4"/>
        </w:rPr>
        <w:t>联动</w:t>
      </w:r>
      <w:r>
        <w:rPr>
          <w:rFonts w:ascii="SimSun" w:hAnsi="SimSun" w:eastAsia="SimSun" w:cs="SimSun"/>
          <w:sz w:val="21"/>
          <w:szCs w:val="21"/>
        </w:rPr>
        <w:t xml:space="preserve">  </w:t>
      </w:r>
      <w:r>
        <w:rPr>
          <w:rFonts w:ascii="SimSun" w:hAnsi="SimSun" w:eastAsia="SimSun" w:cs="SimSun"/>
          <w:sz w:val="21"/>
          <w:szCs w:val="21"/>
          <w:spacing w:val="-2"/>
        </w:rPr>
        <w:t>等方面的能力。依托网络大平台，优化和再造政府</w:t>
      </w:r>
      <w:r>
        <w:rPr>
          <w:rFonts w:ascii="SimSun" w:hAnsi="SimSun" w:eastAsia="SimSun" w:cs="SimSun"/>
          <w:sz w:val="21"/>
          <w:szCs w:val="21"/>
          <w:spacing w:val="-3"/>
        </w:rPr>
        <w:t>监管和服务流程，促进政府数</w:t>
      </w:r>
      <w:r>
        <w:rPr>
          <w:rFonts w:ascii="SimSun" w:hAnsi="SimSun" w:eastAsia="SimSun" w:cs="SimSun"/>
          <w:sz w:val="21"/>
          <w:szCs w:val="21"/>
        </w:rPr>
        <w:t xml:space="preserve"> </w:t>
      </w:r>
      <w:r>
        <w:rPr>
          <w:rFonts w:ascii="SimSun" w:hAnsi="SimSun" w:eastAsia="SimSun" w:cs="SimSun"/>
          <w:sz w:val="21"/>
          <w:szCs w:val="21"/>
          <w:spacing w:val="-3"/>
        </w:rPr>
        <w:t>据实时无缝流动，推动跨部门、跨层级、跨区域业务协同联动</w:t>
      </w:r>
      <w:r>
        <w:rPr>
          <w:rFonts w:ascii="SimSun" w:hAnsi="SimSun" w:eastAsia="SimSun" w:cs="SimSun"/>
          <w:sz w:val="21"/>
          <w:szCs w:val="21"/>
          <w:spacing w:val="-4"/>
        </w:rPr>
        <w:t>。充分利用移动互</w:t>
      </w:r>
      <w:r>
        <w:rPr>
          <w:rFonts w:ascii="SimSun" w:hAnsi="SimSun" w:eastAsia="SimSun" w:cs="SimSun"/>
          <w:sz w:val="21"/>
          <w:szCs w:val="21"/>
        </w:rPr>
        <w:t xml:space="preserve">  </w:t>
      </w:r>
      <w:r>
        <w:rPr>
          <w:rFonts w:ascii="SimSun" w:hAnsi="SimSun" w:eastAsia="SimSun" w:cs="SimSun"/>
          <w:sz w:val="21"/>
          <w:szCs w:val="21"/>
          <w:spacing w:val="-6"/>
        </w:rPr>
        <w:t>联网、云计算、大数据、物联网、人工智能等技术手段，</w:t>
      </w:r>
      <w:r>
        <w:rPr>
          <w:rFonts w:ascii="SimSun" w:hAnsi="SimSun" w:eastAsia="SimSun" w:cs="SimSun"/>
          <w:sz w:val="21"/>
          <w:szCs w:val="21"/>
          <w:spacing w:val="-7"/>
        </w:rPr>
        <w:t>以及众包、众创、众筹、</w:t>
      </w:r>
      <w:r>
        <w:rPr>
          <w:rFonts w:ascii="SimSun" w:hAnsi="SimSun" w:eastAsia="SimSun" w:cs="SimSun"/>
          <w:sz w:val="21"/>
          <w:szCs w:val="21"/>
        </w:rPr>
        <w:t xml:space="preserve"> </w:t>
      </w:r>
      <w:r>
        <w:rPr>
          <w:rFonts w:ascii="SimSun" w:hAnsi="SimSun" w:eastAsia="SimSun" w:cs="SimSun"/>
          <w:sz w:val="21"/>
          <w:szCs w:val="21"/>
          <w:spacing w:val="-2"/>
        </w:rPr>
        <w:t>众扶、共享经济、分享经济等新模式推动政府管理和服务模式创新，促</w:t>
      </w:r>
      <w:r>
        <w:rPr>
          <w:rFonts w:ascii="SimSun" w:hAnsi="SimSun" w:eastAsia="SimSun" w:cs="SimSun"/>
          <w:sz w:val="21"/>
          <w:szCs w:val="21"/>
          <w:spacing w:val="-3"/>
        </w:rPr>
        <w:t>进管理和</w:t>
      </w:r>
      <w:r>
        <w:rPr>
          <w:rFonts w:ascii="SimSun" w:hAnsi="SimSun" w:eastAsia="SimSun" w:cs="SimSun"/>
          <w:sz w:val="21"/>
          <w:szCs w:val="21"/>
        </w:rPr>
        <w:t xml:space="preserve"> </w:t>
      </w:r>
      <w:r>
        <w:rPr>
          <w:rFonts w:ascii="SimSun" w:hAnsi="SimSun" w:eastAsia="SimSun" w:cs="SimSun"/>
          <w:sz w:val="21"/>
          <w:szCs w:val="21"/>
          <w:spacing w:val="-9"/>
        </w:rPr>
        <w:t>服务效率的提升及模式变革。</w:t>
      </w:r>
    </w:p>
    <w:p>
      <w:pPr>
        <w:pStyle w:val="BodyText"/>
        <w:spacing w:line="28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(七)网络安全保障体系</w:t>
      </w:r>
    </w:p>
    <w:p>
      <w:pPr>
        <w:ind w:firstLine="400"/>
        <w:spacing w:before="200" w:line="303" w:lineRule="auto"/>
        <w:jc w:val="both"/>
        <w:rPr>
          <w:rFonts w:ascii="SimSun" w:hAnsi="SimSun" w:eastAsia="SimSun" w:cs="SimSun"/>
          <w:sz w:val="21"/>
          <w:szCs w:val="21"/>
        </w:rPr>
      </w:pPr>
      <w:r>
        <w:rPr>
          <w:rFonts w:ascii="SimSun" w:hAnsi="SimSun" w:eastAsia="SimSun" w:cs="SimSun"/>
          <w:sz w:val="21"/>
          <w:szCs w:val="21"/>
          <w:spacing w:val="-3"/>
        </w:rPr>
        <w:t>构建制度健全规范、技术支撑有力、预警响应快捷的网络安全保障体系。完</w:t>
      </w:r>
      <w:r>
        <w:rPr>
          <w:rFonts w:ascii="SimSun" w:hAnsi="SimSun" w:eastAsia="SimSun" w:cs="SimSun"/>
          <w:sz w:val="21"/>
          <w:szCs w:val="21"/>
          <w:spacing w:val="4"/>
        </w:rPr>
        <w:t xml:space="preserve">  </w:t>
      </w:r>
      <w:r>
        <w:rPr>
          <w:rFonts w:ascii="SimSun" w:hAnsi="SimSun" w:eastAsia="SimSun" w:cs="SimSun"/>
          <w:sz w:val="21"/>
          <w:szCs w:val="21"/>
          <w:spacing w:val="-6"/>
        </w:rPr>
        <w:t>善政务信息系统网络安全保障制度，重点加快政务云、移</w:t>
      </w:r>
      <w:r>
        <w:rPr>
          <w:rFonts w:ascii="SimSun" w:hAnsi="SimSun" w:eastAsia="SimSun" w:cs="SimSun"/>
          <w:sz w:val="21"/>
          <w:szCs w:val="21"/>
          <w:spacing w:val="-7"/>
        </w:rPr>
        <w:t>动政务、数据共享交换、</w:t>
      </w:r>
      <w:r>
        <w:rPr>
          <w:rFonts w:ascii="SimSun" w:hAnsi="SimSun" w:eastAsia="SimSun" w:cs="SimSun"/>
          <w:sz w:val="21"/>
          <w:szCs w:val="21"/>
        </w:rPr>
        <w:t xml:space="preserve"> </w:t>
      </w:r>
      <w:r>
        <w:rPr>
          <w:rFonts w:ascii="SimSun" w:hAnsi="SimSun" w:eastAsia="SimSun" w:cs="SimSun"/>
          <w:sz w:val="21"/>
          <w:szCs w:val="21"/>
          <w:spacing w:val="-2"/>
        </w:rPr>
        <w:t>数据开发利用、运维外包等环节网络安全保障制度的建设</w:t>
      </w:r>
      <w:r>
        <w:rPr>
          <w:rFonts w:ascii="SimSun" w:hAnsi="SimSun" w:eastAsia="SimSun" w:cs="SimSun"/>
          <w:sz w:val="21"/>
          <w:szCs w:val="21"/>
          <w:spacing w:val="-3"/>
        </w:rPr>
        <w:t>，切实提高云应用、移</w:t>
      </w:r>
      <w:r>
        <w:rPr>
          <w:rFonts w:ascii="SimSun" w:hAnsi="SimSun" w:eastAsia="SimSun" w:cs="SimSun"/>
          <w:sz w:val="21"/>
          <w:szCs w:val="21"/>
        </w:rPr>
        <w:t xml:space="preserve"> </w:t>
      </w:r>
      <w:r>
        <w:rPr>
          <w:rFonts w:ascii="SimSun" w:hAnsi="SimSun" w:eastAsia="SimSun" w:cs="SimSun"/>
          <w:sz w:val="21"/>
          <w:szCs w:val="21"/>
          <w:spacing w:val="-2"/>
        </w:rPr>
        <w:t>动服务、数据共享、外包建设等方面的安全管理能</w:t>
      </w:r>
      <w:r>
        <w:rPr>
          <w:rFonts w:ascii="SimSun" w:hAnsi="SimSun" w:eastAsia="SimSun" w:cs="SimSun"/>
          <w:sz w:val="21"/>
          <w:szCs w:val="21"/>
          <w:spacing w:val="-3"/>
        </w:rPr>
        <w:t>力。强化数字政府运维队伍建</w:t>
      </w:r>
      <w:r>
        <w:rPr>
          <w:rFonts w:ascii="SimSun" w:hAnsi="SimSun" w:eastAsia="SimSun" w:cs="SimSun"/>
          <w:sz w:val="21"/>
          <w:szCs w:val="21"/>
        </w:rPr>
        <w:t xml:space="preserve"> </w:t>
      </w:r>
      <w:r>
        <w:rPr>
          <w:rFonts w:ascii="SimSun" w:hAnsi="SimSun" w:eastAsia="SimSun" w:cs="SimSun"/>
          <w:sz w:val="21"/>
          <w:szCs w:val="21"/>
          <w:spacing w:val="-3"/>
        </w:rPr>
        <w:t>设，加强运维外包队伍管理，加快网络安全保障大平台构建，加强大</w:t>
      </w:r>
      <w:r>
        <w:rPr>
          <w:rFonts w:ascii="SimSun" w:hAnsi="SimSun" w:eastAsia="SimSun" w:cs="SimSun"/>
          <w:sz w:val="21"/>
          <w:szCs w:val="21"/>
          <w:spacing w:val="-4"/>
        </w:rPr>
        <w:t>数据、人工</w:t>
      </w:r>
      <w:r>
        <w:rPr>
          <w:rFonts w:ascii="SimSun" w:hAnsi="SimSun" w:eastAsia="SimSun" w:cs="SimSun"/>
          <w:sz w:val="21"/>
          <w:szCs w:val="21"/>
        </w:rPr>
        <w:t xml:space="preserve">  </w:t>
      </w:r>
      <w:r>
        <w:rPr>
          <w:rFonts w:ascii="SimSun" w:hAnsi="SimSun" w:eastAsia="SimSun" w:cs="SimSun"/>
          <w:sz w:val="21"/>
          <w:szCs w:val="21"/>
          <w:spacing w:val="-3"/>
        </w:rPr>
        <w:t>智能等技术在网络安全保障方面的深度应用，推动网络安全运维实现</w:t>
      </w:r>
      <w:r>
        <w:rPr>
          <w:rFonts w:ascii="SimSun" w:hAnsi="SimSun" w:eastAsia="SimSun" w:cs="SimSun"/>
          <w:sz w:val="21"/>
          <w:szCs w:val="21"/>
          <w:spacing w:val="-4"/>
        </w:rPr>
        <w:t>自动化和专</w:t>
      </w:r>
      <w:r>
        <w:rPr>
          <w:rFonts w:ascii="SimSun" w:hAnsi="SimSun" w:eastAsia="SimSun" w:cs="SimSun"/>
          <w:sz w:val="21"/>
          <w:szCs w:val="21"/>
        </w:rPr>
        <w:t xml:space="preserve">  </w:t>
      </w:r>
      <w:r>
        <w:rPr>
          <w:rFonts w:ascii="SimSun" w:hAnsi="SimSun" w:eastAsia="SimSun" w:cs="SimSun"/>
          <w:sz w:val="21"/>
          <w:szCs w:val="21"/>
          <w:spacing w:val="-7"/>
        </w:rPr>
        <w:t>业化，提升网络安全事件应急响应能力。</w:t>
      </w:r>
    </w:p>
    <w:p>
      <w:pPr>
        <w:pStyle w:val="BodyText"/>
        <w:spacing w:line="408" w:lineRule="auto"/>
        <w:rPr/>
      </w:pPr>
      <w:r/>
    </w:p>
    <w:p>
      <w:pPr>
        <w:ind w:firstLine="400"/>
        <w:spacing w:before="68" w:line="297" w:lineRule="auto"/>
        <w:jc w:val="both"/>
        <w:rPr>
          <w:rFonts w:ascii="SimSun" w:hAnsi="SimSun" w:eastAsia="SimSun" w:cs="SimSun"/>
          <w:sz w:val="21"/>
          <w:szCs w:val="21"/>
        </w:rPr>
      </w:pPr>
      <w:r>
        <w:rPr>
          <w:rFonts w:ascii="SimSun" w:hAnsi="SimSun" w:eastAsia="SimSun" w:cs="SimSun"/>
          <w:sz w:val="21"/>
          <w:szCs w:val="21"/>
          <w:spacing w:val="-3"/>
        </w:rPr>
        <w:t>数字政府建设不是简单地将网络信息技术在政府履职领域进行深度应用，而</w:t>
      </w:r>
      <w:r>
        <w:rPr>
          <w:rFonts w:ascii="SimSun" w:hAnsi="SimSun" w:eastAsia="SimSun" w:cs="SimSun"/>
          <w:sz w:val="21"/>
          <w:szCs w:val="21"/>
          <w:spacing w:val="4"/>
        </w:rPr>
        <w:t xml:space="preserve">  </w:t>
      </w:r>
      <w:r>
        <w:rPr>
          <w:rFonts w:ascii="SimSun" w:hAnsi="SimSun" w:eastAsia="SimSun" w:cs="SimSun"/>
          <w:sz w:val="21"/>
          <w:szCs w:val="21"/>
          <w:spacing w:val="-3"/>
        </w:rPr>
        <w:t>是一项全方位的系统性工程，需要秉持以人民为中心的发展理</w:t>
      </w:r>
      <w:r>
        <w:rPr>
          <w:rFonts w:ascii="SimSun" w:hAnsi="SimSun" w:eastAsia="SimSun" w:cs="SimSun"/>
          <w:sz w:val="21"/>
          <w:szCs w:val="21"/>
          <w:spacing w:val="-4"/>
        </w:rPr>
        <w:t>念，根据经济社会</w:t>
      </w:r>
      <w:r>
        <w:rPr>
          <w:rFonts w:ascii="SimSun" w:hAnsi="SimSun" w:eastAsia="SimSun" w:cs="SimSun"/>
          <w:sz w:val="21"/>
          <w:szCs w:val="21"/>
        </w:rPr>
        <w:t xml:space="preserve">  </w:t>
      </w:r>
      <w:r>
        <w:rPr>
          <w:rFonts w:ascii="SimSun" w:hAnsi="SimSun" w:eastAsia="SimSun" w:cs="SimSun"/>
          <w:sz w:val="21"/>
          <w:szCs w:val="21"/>
          <w:spacing w:val="-1"/>
        </w:rPr>
        <w:t>数字化、网络化和智能化发展趋势，以改革创新精神，推动政府社会治理理念、</w:t>
      </w:r>
      <w:r>
        <w:rPr>
          <w:rFonts w:ascii="SimSun" w:hAnsi="SimSun" w:eastAsia="SimSun" w:cs="SimSun"/>
          <w:sz w:val="21"/>
          <w:szCs w:val="21"/>
          <w:spacing w:val="18"/>
        </w:rPr>
        <w:t xml:space="preserve"> </w:t>
      </w:r>
      <w:r>
        <w:rPr>
          <w:rFonts w:ascii="SimSun" w:hAnsi="SimSun" w:eastAsia="SimSun" w:cs="SimSun"/>
          <w:sz w:val="21"/>
          <w:szCs w:val="21"/>
          <w:spacing w:val="-3"/>
        </w:rPr>
        <w:t>管理服务流程、监管手段模式、行业法律法规等全方位的变革</w:t>
      </w:r>
      <w:r>
        <w:rPr>
          <w:rFonts w:ascii="SimSun" w:hAnsi="SimSun" w:eastAsia="SimSun" w:cs="SimSun"/>
          <w:sz w:val="21"/>
          <w:szCs w:val="21"/>
          <w:spacing w:val="-4"/>
        </w:rPr>
        <w:t>创新，以更好地适</w:t>
      </w:r>
      <w:r>
        <w:rPr>
          <w:rFonts w:ascii="SimSun" w:hAnsi="SimSun" w:eastAsia="SimSun" w:cs="SimSun"/>
          <w:sz w:val="21"/>
          <w:szCs w:val="21"/>
        </w:rPr>
        <w:t xml:space="preserve">  </w:t>
      </w:r>
      <w:r>
        <w:rPr>
          <w:rFonts w:ascii="SimSun" w:hAnsi="SimSun" w:eastAsia="SimSun" w:cs="SimSun"/>
          <w:sz w:val="21"/>
          <w:szCs w:val="21"/>
          <w:spacing w:val="-6"/>
        </w:rPr>
        <w:t>应网络新经济、社会大协同、应用大融合的新时代发展需求。</w:t>
      </w:r>
    </w:p>
    <w:p>
      <w:pPr>
        <w:spacing w:line="297" w:lineRule="auto"/>
        <w:sectPr>
          <w:footerReference w:type="default" r:id="rId312"/>
          <w:pgSz w:w="8520" w:h="12920"/>
          <w:pgMar w:top="400" w:right="515" w:bottom="522" w:left="670" w:header="0" w:footer="363" w:gutter="0"/>
        </w:sectPr>
        <w:rPr>
          <w:rFonts w:ascii="SimSun" w:hAnsi="SimSun" w:eastAsia="SimSun" w:cs="SimSun"/>
          <w:sz w:val="21"/>
          <w:szCs w:val="21"/>
        </w:rPr>
      </w:pPr>
    </w:p>
    <w:p>
      <w:pPr>
        <w:ind w:left="2779"/>
        <w:spacing w:before="258" w:line="213" w:lineRule="auto"/>
        <w:rPr>
          <w:rFonts w:ascii="SimHei" w:hAnsi="SimHei" w:eastAsia="SimHei" w:cs="SimHei"/>
          <w:sz w:val="16"/>
          <w:szCs w:val="16"/>
        </w:rPr>
      </w:pPr>
      <w:r>
        <w:rPr>
          <w:rFonts w:ascii="SimHei" w:hAnsi="SimHei" w:eastAsia="SimHei" w:cs="SimHei"/>
          <w:sz w:val="16"/>
          <w:szCs w:val="16"/>
        </w:rPr>
        <w:t>第六章</w:t>
      </w:r>
      <w:r>
        <w:rPr>
          <w:rFonts w:ascii="SimHei" w:hAnsi="SimHei" w:eastAsia="SimHei" w:cs="SimHei"/>
          <w:sz w:val="16"/>
          <w:szCs w:val="16"/>
        </w:rPr>
        <w:t xml:space="preserve">  </w:t>
      </w:r>
      <w:r>
        <w:rPr>
          <w:rFonts w:ascii="SimHei" w:hAnsi="SimHei" w:eastAsia="SimHei" w:cs="SimHei"/>
          <w:sz w:val="16"/>
          <w:szCs w:val="16"/>
        </w:rPr>
        <w:t>数字政府：创新推进体制机制，提升社</w:t>
      </w:r>
      <w:r>
        <w:rPr>
          <w:rFonts w:ascii="SimHei" w:hAnsi="SimHei" w:eastAsia="SimHei" w:cs="SimHei"/>
          <w:sz w:val="16"/>
          <w:szCs w:val="16"/>
          <w:spacing w:val="-1"/>
        </w:rPr>
        <w:t>会服务管理效能</w:t>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4"/>
        <w:spacing w:before="100" w:line="221" w:lineRule="auto"/>
        <w:rPr>
          <w:rFonts w:ascii="SimHei" w:hAnsi="SimHei" w:eastAsia="SimHei" w:cs="SimHei"/>
          <w:sz w:val="31"/>
          <w:szCs w:val="31"/>
        </w:rPr>
      </w:pPr>
      <w:bookmarkStart w:name="bookmark139" w:id="137"/>
      <w:bookmarkEnd w:id="137"/>
      <w:r>
        <w:rPr>
          <w:rFonts w:ascii="SimHei" w:hAnsi="SimHei" w:eastAsia="SimHei" w:cs="SimHei"/>
          <w:sz w:val="31"/>
          <w:szCs w:val="31"/>
          <w:b/>
          <w:bCs/>
          <w:spacing w:val="13"/>
        </w:rPr>
        <w:t>第二节</w:t>
      </w:r>
      <w:r>
        <w:rPr>
          <w:rFonts w:ascii="SimHei" w:hAnsi="SimHei" w:eastAsia="SimHei" w:cs="SimHei"/>
          <w:sz w:val="31"/>
          <w:szCs w:val="31"/>
          <w:spacing w:val="9"/>
        </w:rPr>
        <w:t xml:space="preserve">  </w:t>
      </w:r>
      <w:r>
        <w:rPr>
          <w:rFonts w:ascii="SimHei" w:hAnsi="SimHei" w:eastAsia="SimHei" w:cs="SimHei"/>
          <w:sz w:val="31"/>
          <w:szCs w:val="31"/>
          <w:b/>
          <w:bCs/>
          <w:spacing w:val="13"/>
        </w:rPr>
        <w:t>创新数字政府建设运营模式</w:t>
      </w:r>
    </w:p>
    <w:p>
      <w:pPr>
        <w:pStyle w:val="BodyText"/>
        <w:spacing w:line="315" w:lineRule="auto"/>
        <w:rPr/>
      </w:pPr>
      <w:r/>
    </w:p>
    <w:p>
      <w:pPr>
        <w:ind w:right="19" w:firstLine="305"/>
        <w:spacing w:before="62" w:line="350" w:lineRule="auto"/>
        <w:jc w:val="both"/>
        <w:rPr>
          <w:rFonts w:ascii="SimSun" w:hAnsi="SimSun" w:eastAsia="SimSun" w:cs="SimSun"/>
          <w:sz w:val="19"/>
          <w:szCs w:val="19"/>
        </w:rPr>
      </w:pPr>
      <w:r>
        <w:rPr>
          <w:rFonts w:ascii="SimSun" w:hAnsi="SimSun" w:eastAsia="SimSun" w:cs="SimSun"/>
          <w:sz w:val="19"/>
          <w:szCs w:val="19"/>
          <w:spacing w:val="15"/>
        </w:rPr>
        <w:t>“十三五”以来，各地政府加快推进数字政府建设，部分省市在推进数字政府</w:t>
      </w:r>
      <w:r>
        <w:rPr>
          <w:rFonts w:ascii="SimSun" w:hAnsi="SimSun" w:eastAsia="SimSun" w:cs="SimSun"/>
          <w:sz w:val="19"/>
          <w:szCs w:val="19"/>
          <w:spacing w:val="2"/>
        </w:rPr>
        <w:t xml:space="preserve"> </w:t>
      </w:r>
      <w:r>
        <w:rPr>
          <w:rFonts w:ascii="SimSun" w:hAnsi="SimSun" w:eastAsia="SimSun" w:cs="SimSun"/>
          <w:sz w:val="19"/>
          <w:szCs w:val="19"/>
          <w:spacing w:val="13"/>
        </w:rPr>
        <w:t>建设过程中，对于数字政府建设运营主体和模式选择进行了大胆探索和创新实践，</w:t>
      </w:r>
      <w:r>
        <w:rPr>
          <w:rFonts w:ascii="SimSun" w:hAnsi="SimSun" w:eastAsia="SimSun" w:cs="SimSun"/>
          <w:sz w:val="19"/>
          <w:szCs w:val="19"/>
          <w:spacing w:val="15"/>
        </w:rPr>
        <w:t xml:space="preserve"> </w:t>
      </w:r>
      <w:r>
        <w:rPr>
          <w:rFonts w:ascii="SimSun" w:hAnsi="SimSun" w:eastAsia="SimSun" w:cs="SimSun"/>
          <w:sz w:val="19"/>
          <w:szCs w:val="19"/>
          <w:spacing w:val="17"/>
        </w:rPr>
        <w:t>使得项目投资浪费严重、数据共享困难、信息孤岛</w:t>
      </w:r>
      <w:r>
        <w:rPr>
          <w:rFonts w:ascii="SimSun" w:hAnsi="SimSun" w:eastAsia="SimSun" w:cs="SimSun"/>
          <w:sz w:val="19"/>
          <w:szCs w:val="19"/>
          <w:spacing w:val="16"/>
        </w:rPr>
        <w:t>林立、运维难以保障、业务需 </w:t>
      </w:r>
      <w:r>
        <w:rPr>
          <w:rFonts w:ascii="SimSun" w:hAnsi="SimSun" w:eastAsia="SimSun" w:cs="SimSun"/>
          <w:sz w:val="19"/>
          <w:szCs w:val="19"/>
          <w:spacing w:val="17"/>
        </w:rPr>
        <w:t>求响应缓慢等制约传统电子政务发展的问题在一定程度上得到缓解，为电子政务</w:t>
      </w:r>
      <w:r>
        <w:rPr>
          <w:rFonts w:ascii="SimSun" w:hAnsi="SimSun" w:eastAsia="SimSun" w:cs="SimSun"/>
          <w:sz w:val="19"/>
          <w:szCs w:val="19"/>
          <w:spacing w:val="13"/>
        </w:rPr>
        <w:t xml:space="preserve"> </w:t>
      </w:r>
      <w:r>
        <w:rPr>
          <w:rFonts w:ascii="SimSun" w:hAnsi="SimSun" w:eastAsia="SimSun" w:cs="SimSun"/>
          <w:sz w:val="19"/>
          <w:szCs w:val="19"/>
          <w:spacing w:val="13"/>
        </w:rPr>
        <w:t>的健康发展探索了经验和道路。在推进数字政府建设的过程中，首先要深入分析、</w:t>
      </w:r>
    </w:p>
    <w:p>
      <w:pPr>
        <w:spacing w:line="218" w:lineRule="auto"/>
        <w:rPr>
          <w:rFonts w:ascii="SimSun" w:hAnsi="SimSun" w:eastAsia="SimSun" w:cs="SimSun"/>
          <w:sz w:val="19"/>
          <w:szCs w:val="19"/>
        </w:rPr>
      </w:pPr>
      <w:r>
        <w:rPr>
          <w:rFonts w:ascii="SimSun" w:hAnsi="SimSun" w:eastAsia="SimSun" w:cs="SimSun"/>
          <w:sz w:val="19"/>
          <w:szCs w:val="19"/>
          <w:spacing w:val="10"/>
        </w:rPr>
        <w:t>研究数字政府建设运营主体和模式。</w:t>
      </w:r>
    </w:p>
    <w:p>
      <w:pPr>
        <w:pStyle w:val="BodyText"/>
        <w:spacing w:line="357"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12"/>
        </w:rPr>
        <w:t>一</w:t>
      </w:r>
      <w:r>
        <w:rPr>
          <w:rFonts w:ascii="SimHei" w:hAnsi="SimHei" w:eastAsia="SimHei" w:cs="SimHei"/>
          <w:sz w:val="19"/>
          <w:szCs w:val="19"/>
          <w:spacing w:val="52"/>
        </w:rPr>
        <w:t xml:space="preserve"> </w:t>
      </w:r>
      <w:r>
        <w:rPr>
          <w:rFonts w:ascii="SimHei" w:hAnsi="SimHei" w:eastAsia="SimHei" w:cs="SimHei"/>
          <w:sz w:val="19"/>
          <w:szCs w:val="19"/>
          <w:b/>
          <w:bCs/>
          <w:spacing w:val="-12"/>
        </w:rPr>
        <w:t>、数</w:t>
      </w:r>
      <w:r>
        <w:rPr>
          <w:rFonts w:ascii="SimHei" w:hAnsi="SimHei" w:eastAsia="SimHei" w:cs="SimHei"/>
          <w:sz w:val="19"/>
          <w:szCs w:val="19"/>
          <w:spacing w:val="-12"/>
        </w:rPr>
        <w:t xml:space="preserve"> </w:t>
      </w:r>
      <w:r>
        <w:rPr>
          <w:rFonts w:ascii="SimHei" w:hAnsi="SimHei" w:eastAsia="SimHei" w:cs="SimHei"/>
          <w:sz w:val="19"/>
          <w:szCs w:val="19"/>
          <w:b/>
          <w:bCs/>
          <w:spacing w:val="-12"/>
        </w:rPr>
        <w:t>字</w:t>
      </w:r>
      <w:r>
        <w:rPr>
          <w:rFonts w:ascii="SimHei" w:hAnsi="SimHei" w:eastAsia="SimHei" w:cs="SimHei"/>
          <w:sz w:val="19"/>
          <w:szCs w:val="19"/>
          <w:spacing w:val="-12"/>
        </w:rPr>
        <w:t xml:space="preserve"> </w:t>
      </w:r>
      <w:r>
        <w:rPr>
          <w:rFonts w:ascii="SimHei" w:hAnsi="SimHei" w:eastAsia="SimHei" w:cs="SimHei"/>
          <w:sz w:val="19"/>
          <w:szCs w:val="19"/>
          <w:b/>
          <w:bCs/>
          <w:spacing w:val="-12"/>
        </w:rPr>
        <w:t>政</w:t>
      </w:r>
      <w:r>
        <w:rPr>
          <w:rFonts w:ascii="SimHei" w:hAnsi="SimHei" w:eastAsia="SimHei" w:cs="SimHei"/>
          <w:sz w:val="19"/>
          <w:szCs w:val="19"/>
          <w:spacing w:val="-16"/>
        </w:rPr>
        <w:t xml:space="preserve"> </w:t>
      </w:r>
      <w:r>
        <w:rPr>
          <w:rFonts w:ascii="SimHei" w:hAnsi="SimHei" w:eastAsia="SimHei" w:cs="SimHei"/>
          <w:sz w:val="19"/>
          <w:szCs w:val="19"/>
          <w:b/>
          <w:bCs/>
          <w:spacing w:val="-12"/>
        </w:rPr>
        <w:t>府</w:t>
      </w:r>
      <w:r>
        <w:rPr>
          <w:rFonts w:ascii="SimHei" w:hAnsi="SimHei" w:eastAsia="SimHei" w:cs="SimHei"/>
          <w:sz w:val="19"/>
          <w:szCs w:val="19"/>
          <w:spacing w:val="-14"/>
        </w:rPr>
        <w:t xml:space="preserve"> </w:t>
      </w:r>
      <w:r>
        <w:rPr>
          <w:rFonts w:ascii="SimHei" w:hAnsi="SimHei" w:eastAsia="SimHei" w:cs="SimHei"/>
          <w:sz w:val="19"/>
          <w:szCs w:val="19"/>
          <w:b/>
          <w:bCs/>
          <w:spacing w:val="-12"/>
        </w:rPr>
        <w:t>建</w:t>
      </w:r>
      <w:r>
        <w:rPr>
          <w:rFonts w:ascii="SimHei" w:hAnsi="SimHei" w:eastAsia="SimHei" w:cs="SimHei"/>
          <w:sz w:val="19"/>
          <w:szCs w:val="19"/>
          <w:spacing w:val="-14"/>
        </w:rPr>
        <w:t xml:space="preserve"> </w:t>
      </w:r>
      <w:r>
        <w:rPr>
          <w:rFonts w:ascii="SimHei" w:hAnsi="SimHei" w:eastAsia="SimHei" w:cs="SimHei"/>
          <w:sz w:val="19"/>
          <w:szCs w:val="19"/>
          <w:b/>
          <w:bCs/>
          <w:spacing w:val="-12"/>
        </w:rPr>
        <w:t>设</w:t>
      </w:r>
      <w:r>
        <w:rPr>
          <w:rFonts w:ascii="SimHei" w:hAnsi="SimHei" w:eastAsia="SimHei" w:cs="SimHei"/>
          <w:sz w:val="19"/>
          <w:szCs w:val="19"/>
          <w:spacing w:val="-12"/>
        </w:rPr>
        <w:t xml:space="preserve"> </w:t>
      </w:r>
      <w:r>
        <w:rPr>
          <w:rFonts w:ascii="SimHei" w:hAnsi="SimHei" w:eastAsia="SimHei" w:cs="SimHei"/>
          <w:sz w:val="19"/>
          <w:szCs w:val="19"/>
          <w:b/>
          <w:bCs/>
          <w:spacing w:val="-12"/>
        </w:rPr>
        <w:t>运</w:t>
      </w:r>
      <w:r>
        <w:rPr>
          <w:rFonts w:ascii="SimHei" w:hAnsi="SimHei" w:eastAsia="SimHei" w:cs="SimHei"/>
          <w:sz w:val="19"/>
          <w:szCs w:val="19"/>
          <w:spacing w:val="-12"/>
        </w:rPr>
        <w:t xml:space="preserve"> </w:t>
      </w:r>
      <w:r>
        <w:rPr>
          <w:rFonts w:ascii="SimHei" w:hAnsi="SimHei" w:eastAsia="SimHei" w:cs="SimHei"/>
          <w:sz w:val="19"/>
          <w:szCs w:val="19"/>
          <w:b/>
          <w:bCs/>
          <w:spacing w:val="-12"/>
        </w:rPr>
        <w:t>营</w:t>
      </w:r>
      <w:r>
        <w:rPr>
          <w:rFonts w:ascii="SimHei" w:hAnsi="SimHei" w:eastAsia="SimHei" w:cs="SimHei"/>
          <w:sz w:val="19"/>
          <w:szCs w:val="19"/>
          <w:spacing w:val="-16"/>
        </w:rPr>
        <w:t xml:space="preserve"> </w:t>
      </w:r>
      <w:r>
        <w:rPr>
          <w:rFonts w:ascii="SimHei" w:hAnsi="SimHei" w:eastAsia="SimHei" w:cs="SimHei"/>
          <w:sz w:val="19"/>
          <w:szCs w:val="19"/>
          <w:b/>
          <w:bCs/>
          <w:spacing w:val="-12"/>
        </w:rPr>
        <w:t>模</w:t>
      </w:r>
      <w:r>
        <w:rPr>
          <w:rFonts w:ascii="SimHei" w:hAnsi="SimHei" w:eastAsia="SimHei" w:cs="SimHei"/>
          <w:sz w:val="19"/>
          <w:szCs w:val="19"/>
          <w:spacing w:val="-11"/>
        </w:rPr>
        <w:t xml:space="preserve"> </w:t>
      </w:r>
      <w:r>
        <w:rPr>
          <w:rFonts w:ascii="SimHei" w:hAnsi="SimHei" w:eastAsia="SimHei" w:cs="SimHei"/>
          <w:sz w:val="19"/>
          <w:szCs w:val="19"/>
          <w:b/>
          <w:bCs/>
          <w:spacing w:val="-12"/>
        </w:rPr>
        <w:t>式</w:t>
      </w:r>
      <w:r>
        <w:rPr>
          <w:rFonts w:ascii="SimHei" w:hAnsi="SimHei" w:eastAsia="SimHei" w:cs="SimHei"/>
          <w:sz w:val="19"/>
          <w:szCs w:val="19"/>
          <w:spacing w:val="-13"/>
        </w:rPr>
        <w:t xml:space="preserve"> </w:t>
      </w:r>
      <w:r>
        <w:rPr>
          <w:rFonts w:ascii="SimHei" w:hAnsi="SimHei" w:eastAsia="SimHei" w:cs="SimHei"/>
          <w:sz w:val="19"/>
          <w:szCs w:val="19"/>
          <w:b/>
          <w:bCs/>
          <w:spacing w:val="-12"/>
        </w:rPr>
        <w:t>发</w:t>
      </w:r>
      <w:r>
        <w:rPr>
          <w:rFonts w:ascii="SimHei" w:hAnsi="SimHei" w:eastAsia="SimHei" w:cs="SimHei"/>
          <w:sz w:val="19"/>
          <w:szCs w:val="19"/>
          <w:spacing w:val="-12"/>
        </w:rPr>
        <w:t xml:space="preserve"> </w:t>
      </w:r>
      <w:r>
        <w:rPr>
          <w:rFonts w:ascii="SimHei" w:hAnsi="SimHei" w:eastAsia="SimHei" w:cs="SimHei"/>
          <w:sz w:val="19"/>
          <w:szCs w:val="19"/>
          <w:b/>
          <w:bCs/>
          <w:spacing w:val="-12"/>
        </w:rPr>
        <w:t>展</w:t>
      </w:r>
      <w:r>
        <w:rPr>
          <w:rFonts w:ascii="SimHei" w:hAnsi="SimHei" w:eastAsia="SimHei" w:cs="SimHei"/>
          <w:sz w:val="19"/>
          <w:szCs w:val="19"/>
          <w:spacing w:val="-15"/>
        </w:rPr>
        <w:t xml:space="preserve"> </w:t>
      </w:r>
      <w:r>
        <w:rPr>
          <w:rFonts w:ascii="SimHei" w:hAnsi="SimHei" w:eastAsia="SimHei" w:cs="SimHei"/>
          <w:sz w:val="19"/>
          <w:szCs w:val="19"/>
          <w:b/>
          <w:bCs/>
          <w:spacing w:val="-12"/>
        </w:rPr>
        <w:t>现</w:t>
      </w:r>
      <w:r>
        <w:rPr>
          <w:rFonts w:ascii="SimHei" w:hAnsi="SimHei" w:eastAsia="SimHei" w:cs="SimHei"/>
          <w:sz w:val="19"/>
          <w:szCs w:val="19"/>
          <w:spacing w:val="-14"/>
        </w:rPr>
        <w:t xml:space="preserve"> </w:t>
      </w:r>
      <w:r>
        <w:rPr>
          <w:rFonts w:ascii="SimHei" w:hAnsi="SimHei" w:eastAsia="SimHei" w:cs="SimHei"/>
          <w:sz w:val="19"/>
          <w:szCs w:val="19"/>
          <w:b/>
          <w:bCs/>
          <w:spacing w:val="-12"/>
        </w:rPr>
        <w:t>状</w:t>
      </w:r>
    </w:p>
    <w:p>
      <w:pPr>
        <w:ind w:left="450"/>
        <w:spacing w:before="196" w:line="219" w:lineRule="auto"/>
        <w:rPr>
          <w:rFonts w:ascii="SimSun" w:hAnsi="SimSun" w:eastAsia="SimSun" w:cs="SimSun"/>
          <w:sz w:val="19"/>
          <w:szCs w:val="19"/>
        </w:rPr>
      </w:pPr>
      <w:r>
        <w:rPr>
          <w:rFonts w:ascii="SimSun" w:hAnsi="SimSun" w:eastAsia="SimSun" w:cs="SimSun"/>
          <w:sz w:val="19"/>
          <w:szCs w:val="19"/>
          <w:spacing w:val="13"/>
        </w:rPr>
        <w:t>当前我国各地在推进数字政府建设过程中，有如下四类建设运营模式。</w:t>
      </w:r>
    </w:p>
    <w:p>
      <w:pPr>
        <w:pStyle w:val="BodyText"/>
        <w:spacing w:line="317" w:lineRule="auto"/>
        <w:rPr/>
      </w:pPr>
      <w:r/>
    </w:p>
    <w:p>
      <w:pPr>
        <w:ind w:left="11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5"/>
        </w:rPr>
        <w:t xml:space="preserve"> </w:t>
      </w:r>
      <w:r>
        <w:rPr>
          <w:rFonts w:ascii="SimHei" w:hAnsi="SimHei" w:eastAsia="SimHei" w:cs="SimHei"/>
          <w:sz w:val="19"/>
          <w:szCs w:val="19"/>
          <w:b/>
          <w:bCs/>
          <w:spacing w:val="-14"/>
        </w:rPr>
        <w:t>一</w:t>
      </w:r>
      <w:r>
        <w:rPr>
          <w:rFonts w:ascii="SimHei" w:hAnsi="SimHei" w:eastAsia="SimHei" w:cs="SimHei"/>
          <w:sz w:val="19"/>
          <w:szCs w:val="19"/>
          <w:spacing w:val="-29"/>
        </w:rPr>
        <w:t xml:space="preserve"> </w:t>
      </w:r>
      <w:r>
        <w:rPr>
          <w:rFonts w:ascii="SimHei" w:hAnsi="SimHei" w:eastAsia="SimHei" w:cs="SimHei"/>
          <w:sz w:val="19"/>
          <w:szCs w:val="19"/>
          <w:b/>
          <w:bCs/>
          <w:spacing w:val="-14"/>
        </w:rPr>
        <w:t>)</w:t>
      </w:r>
      <w:r>
        <w:rPr>
          <w:rFonts w:ascii="SimHei" w:hAnsi="SimHei" w:eastAsia="SimHei" w:cs="SimHei"/>
          <w:sz w:val="19"/>
          <w:szCs w:val="19"/>
          <w:spacing w:val="-25"/>
        </w:rPr>
        <w:t xml:space="preserve"> </w:t>
      </w:r>
      <w:r>
        <w:rPr>
          <w:rFonts w:ascii="SimHei" w:hAnsi="SimHei" w:eastAsia="SimHei" w:cs="SimHei"/>
          <w:sz w:val="19"/>
          <w:szCs w:val="19"/>
          <w:b/>
          <w:bCs/>
          <w:spacing w:val="-14"/>
        </w:rPr>
        <w:t>信</w:t>
      </w:r>
      <w:r>
        <w:rPr>
          <w:rFonts w:ascii="SimHei" w:hAnsi="SimHei" w:eastAsia="SimHei" w:cs="SimHei"/>
          <w:sz w:val="19"/>
          <w:szCs w:val="19"/>
          <w:spacing w:val="-23"/>
        </w:rPr>
        <w:t xml:space="preserve"> </w:t>
      </w:r>
      <w:r>
        <w:rPr>
          <w:rFonts w:ascii="SimHei" w:hAnsi="SimHei" w:eastAsia="SimHei" w:cs="SimHei"/>
          <w:sz w:val="19"/>
          <w:szCs w:val="19"/>
          <w:b/>
          <w:bCs/>
          <w:spacing w:val="-14"/>
        </w:rPr>
        <w:t>息</w:t>
      </w:r>
      <w:r>
        <w:rPr>
          <w:rFonts w:ascii="SimHei" w:hAnsi="SimHei" w:eastAsia="SimHei" w:cs="SimHei"/>
          <w:sz w:val="19"/>
          <w:szCs w:val="19"/>
          <w:spacing w:val="-14"/>
        </w:rPr>
        <w:t xml:space="preserve"> </w:t>
      </w:r>
      <w:r>
        <w:rPr>
          <w:rFonts w:ascii="SimHei" w:hAnsi="SimHei" w:eastAsia="SimHei" w:cs="SimHei"/>
          <w:sz w:val="19"/>
          <w:szCs w:val="19"/>
          <w:b/>
          <w:bCs/>
          <w:spacing w:val="-14"/>
        </w:rPr>
        <w:t>中</w:t>
      </w:r>
      <w:r>
        <w:rPr>
          <w:rFonts w:ascii="SimHei" w:hAnsi="SimHei" w:eastAsia="SimHei" w:cs="SimHei"/>
          <w:sz w:val="19"/>
          <w:szCs w:val="19"/>
          <w:spacing w:val="-23"/>
        </w:rPr>
        <w:t xml:space="preserve"> </w:t>
      </w:r>
      <w:r>
        <w:rPr>
          <w:rFonts w:ascii="SimHei" w:hAnsi="SimHei" w:eastAsia="SimHei" w:cs="SimHei"/>
          <w:sz w:val="19"/>
          <w:szCs w:val="19"/>
          <w:b/>
          <w:bCs/>
          <w:spacing w:val="-14"/>
        </w:rPr>
        <w:t>心</w:t>
      </w:r>
      <w:r>
        <w:rPr>
          <w:rFonts w:ascii="SimHei" w:hAnsi="SimHei" w:eastAsia="SimHei" w:cs="SimHei"/>
          <w:sz w:val="19"/>
          <w:szCs w:val="19"/>
          <w:spacing w:val="-27"/>
        </w:rPr>
        <w:t xml:space="preserve"> </w:t>
      </w:r>
      <w:r>
        <w:rPr>
          <w:rFonts w:ascii="SimHei" w:hAnsi="SimHei" w:eastAsia="SimHei" w:cs="SimHei"/>
          <w:sz w:val="19"/>
          <w:szCs w:val="19"/>
          <w:b/>
          <w:bCs/>
          <w:spacing w:val="-14"/>
        </w:rPr>
        <w:t>统</w:t>
      </w:r>
      <w:r>
        <w:rPr>
          <w:rFonts w:ascii="SimHei" w:hAnsi="SimHei" w:eastAsia="SimHei" w:cs="SimHei"/>
          <w:sz w:val="19"/>
          <w:szCs w:val="19"/>
          <w:spacing w:val="-22"/>
        </w:rPr>
        <w:t xml:space="preserve"> </w:t>
      </w:r>
      <w:r>
        <w:rPr>
          <w:rFonts w:ascii="SimHei" w:hAnsi="SimHei" w:eastAsia="SimHei" w:cs="SimHei"/>
          <w:sz w:val="19"/>
          <w:szCs w:val="19"/>
          <w:b/>
          <w:bCs/>
          <w:spacing w:val="-14"/>
        </w:rPr>
        <w:t>筹</w:t>
      </w:r>
      <w:r>
        <w:rPr>
          <w:rFonts w:ascii="SimHei" w:hAnsi="SimHei" w:eastAsia="SimHei" w:cs="SimHei"/>
          <w:sz w:val="19"/>
          <w:szCs w:val="19"/>
          <w:spacing w:val="-27"/>
        </w:rPr>
        <w:t xml:space="preserve"> </w:t>
      </w:r>
      <w:r>
        <w:rPr>
          <w:rFonts w:ascii="SimHei" w:hAnsi="SimHei" w:eastAsia="SimHei" w:cs="SimHei"/>
          <w:sz w:val="19"/>
          <w:szCs w:val="19"/>
          <w:b/>
          <w:bCs/>
          <w:spacing w:val="-14"/>
        </w:rPr>
        <w:t>模</w:t>
      </w:r>
      <w:r>
        <w:rPr>
          <w:rFonts w:ascii="SimHei" w:hAnsi="SimHei" w:eastAsia="SimHei" w:cs="SimHei"/>
          <w:sz w:val="19"/>
          <w:szCs w:val="19"/>
          <w:spacing w:val="-22"/>
        </w:rPr>
        <w:t xml:space="preserve"> </w:t>
      </w:r>
      <w:r>
        <w:rPr>
          <w:rFonts w:ascii="SimHei" w:hAnsi="SimHei" w:eastAsia="SimHei" w:cs="SimHei"/>
          <w:sz w:val="19"/>
          <w:szCs w:val="19"/>
          <w:b/>
          <w:bCs/>
          <w:spacing w:val="-14"/>
        </w:rPr>
        <w:t>式</w:t>
      </w:r>
    </w:p>
    <w:p>
      <w:pPr>
        <w:ind w:right="19" w:firstLine="400"/>
        <w:spacing w:before="225" w:line="350" w:lineRule="auto"/>
        <w:jc w:val="both"/>
        <w:rPr>
          <w:rFonts w:ascii="SimSun" w:hAnsi="SimSun" w:eastAsia="SimSun" w:cs="SimSun"/>
          <w:sz w:val="19"/>
          <w:szCs w:val="19"/>
        </w:rPr>
      </w:pPr>
      <w:r>
        <w:rPr>
          <w:rFonts w:ascii="SimSun" w:hAnsi="SimSun" w:eastAsia="SimSun" w:cs="SimSun"/>
          <w:sz w:val="19"/>
          <w:szCs w:val="19"/>
          <w:spacing w:val="25"/>
        </w:rPr>
        <w:t>该模式由电子政务主管部门下属的信息中心作为电子政务建设运营管理主</w:t>
      </w:r>
      <w:r>
        <w:rPr>
          <w:rFonts w:ascii="SimSun" w:hAnsi="SimSun" w:eastAsia="SimSun" w:cs="SimSun"/>
          <w:sz w:val="19"/>
          <w:szCs w:val="19"/>
        </w:rPr>
        <w:t xml:space="preserve"> </w:t>
      </w:r>
      <w:r>
        <w:rPr>
          <w:rFonts w:ascii="SimSun" w:hAnsi="SimSun" w:eastAsia="SimSun" w:cs="SimSun"/>
          <w:sz w:val="19"/>
          <w:szCs w:val="19"/>
          <w:spacing w:val="17"/>
        </w:rPr>
        <w:t>体，统筹电子政务项目建设和后期运维管理，具体建</w:t>
      </w:r>
      <w:r>
        <w:rPr>
          <w:rFonts w:ascii="SimSun" w:hAnsi="SimSun" w:eastAsia="SimSun" w:cs="SimSun"/>
          <w:sz w:val="19"/>
          <w:szCs w:val="19"/>
          <w:spacing w:val="16"/>
        </w:rPr>
        <w:t>设和运维采用项目外包、人 </w:t>
      </w:r>
      <w:r>
        <w:rPr>
          <w:rFonts w:ascii="SimSun" w:hAnsi="SimSun" w:eastAsia="SimSun" w:cs="SimSun"/>
          <w:sz w:val="19"/>
          <w:szCs w:val="19"/>
          <w:spacing w:val="17"/>
        </w:rPr>
        <w:t>员外包等模式。目前，绝大部分实现电子政务统筹建设的省市都采用该模式。该</w:t>
      </w:r>
      <w:r>
        <w:rPr>
          <w:rFonts w:ascii="SimSun" w:hAnsi="SimSun" w:eastAsia="SimSun" w:cs="SimSun"/>
          <w:sz w:val="19"/>
          <w:szCs w:val="19"/>
          <w:spacing w:val="13"/>
        </w:rPr>
        <w:t xml:space="preserve"> </w:t>
      </w:r>
      <w:r>
        <w:rPr>
          <w:rFonts w:ascii="SimSun" w:hAnsi="SimSun" w:eastAsia="SimSun" w:cs="SimSun"/>
          <w:sz w:val="19"/>
          <w:szCs w:val="19"/>
          <w:spacing w:val="17"/>
        </w:rPr>
        <w:t>模式的优点是能够有效保障规划、资金、项目等方面</w:t>
      </w:r>
      <w:r>
        <w:rPr>
          <w:rFonts w:ascii="SimSun" w:hAnsi="SimSun" w:eastAsia="SimSun" w:cs="SimSun"/>
          <w:sz w:val="19"/>
          <w:szCs w:val="19"/>
          <w:spacing w:val="16"/>
        </w:rPr>
        <w:t>的统筹，避免重复建设、投 </w:t>
      </w:r>
      <w:r>
        <w:rPr>
          <w:rFonts w:ascii="SimSun" w:hAnsi="SimSun" w:eastAsia="SimSun" w:cs="SimSun"/>
          <w:sz w:val="19"/>
          <w:szCs w:val="19"/>
          <w:spacing w:val="13"/>
        </w:rPr>
        <w:t>资浪费，提高资金使用成效。该模式的缺点是受限于信息中心自身体制机制约束，</w:t>
      </w:r>
      <w:r>
        <w:rPr>
          <w:rFonts w:ascii="SimSun" w:hAnsi="SimSun" w:eastAsia="SimSun" w:cs="SimSun"/>
          <w:sz w:val="19"/>
          <w:szCs w:val="19"/>
          <w:spacing w:val="16"/>
        </w:rPr>
        <w:t xml:space="preserve"> </w:t>
      </w:r>
      <w:r>
        <w:rPr>
          <w:rFonts w:ascii="SimSun" w:hAnsi="SimSun" w:eastAsia="SimSun" w:cs="SimSun"/>
          <w:sz w:val="19"/>
          <w:szCs w:val="19"/>
          <w:spacing w:val="18"/>
        </w:rPr>
        <w:t>特别是人员编制规模、技术支撑能力、资金使用制度等因素的影响，政务</w:t>
      </w:r>
      <w:r>
        <w:rPr>
          <w:rFonts w:ascii="SimSun" w:hAnsi="SimSun" w:eastAsia="SimSun" w:cs="SimSun"/>
          <w:sz w:val="19"/>
          <w:szCs w:val="19"/>
          <w:spacing w:val="17"/>
        </w:rPr>
        <w:t>信息化</w:t>
      </w:r>
      <w:r>
        <w:rPr>
          <w:rFonts w:ascii="SimSun" w:hAnsi="SimSun" w:eastAsia="SimSun" w:cs="SimSun"/>
          <w:sz w:val="19"/>
          <w:szCs w:val="19"/>
        </w:rPr>
        <w:t xml:space="preserve"> </w:t>
      </w:r>
      <w:r>
        <w:rPr>
          <w:rFonts w:ascii="SimSun" w:hAnsi="SimSun" w:eastAsia="SimSun" w:cs="SimSun"/>
          <w:sz w:val="19"/>
          <w:szCs w:val="19"/>
          <w:spacing w:val="17"/>
        </w:rPr>
        <w:t>建设难以满足部门业务快速变化需求。另外，信息中心自身业务和技术运维能力</w:t>
      </w:r>
    </w:p>
    <w:p>
      <w:pPr>
        <w:spacing w:before="1" w:line="218" w:lineRule="auto"/>
        <w:jc w:val="right"/>
        <w:rPr>
          <w:rFonts w:ascii="SimSun" w:hAnsi="SimSun" w:eastAsia="SimSun" w:cs="SimSun"/>
          <w:sz w:val="19"/>
          <w:szCs w:val="19"/>
        </w:rPr>
      </w:pPr>
      <w:r>
        <w:rPr>
          <w:rFonts w:ascii="SimSun" w:hAnsi="SimSun" w:eastAsia="SimSun" w:cs="SimSun"/>
          <w:sz w:val="19"/>
          <w:szCs w:val="19"/>
          <w:spacing w:val="8"/>
        </w:rPr>
        <w:t>有限，都需要采用外包服务，而外包队伍人员管理复杂，存在一定的运维安全风险。</w:t>
      </w:r>
    </w:p>
    <w:p>
      <w:pPr>
        <w:pStyle w:val="BodyText"/>
        <w:spacing w:line="317" w:lineRule="auto"/>
        <w:rPr/>
      </w:pPr>
      <w:r/>
    </w:p>
    <w:p>
      <w:pPr>
        <w:ind w:left="13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23"/>
        </w:rPr>
        <w:t xml:space="preserve"> </w:t>
      </w:r>
      <w:r>
        <w:rPr>
          <w:rFonts w:ascii="SimHei" w:hAnsi="SimHei" w:eastAsia="SimHei" w:cs="SimHei"/>
          <w:sz w:val="19"/>
          <w:szCs w:val="19"/>
          <w:b/>
          <w:bCs/>
          <w:spacing w:val="-14"/>
        </w:rPr>
        <w:t>二</w:t>
      </w:r>
      <w:r>
        <w:rPr>
          <w:rFonts w:ascii="SimHei" w:hAnsi="SimHei" w:eastAsia="SimHei" w:cs="SimHei"/>
          <w:sz w:val="19"/>
          <w:szCs w:val="19"/>
          <w:spacing w:val="-30"/>
        </w:rPr>
        <w:t xml:space="preserve"> </w:t>
      </w: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国</w:t>
      </w:r>
      <w:r>
        <w:rPr>
          <w:rFonts w:ascii="SimHei" w:hAnsi="SimHei" w:eastAsia="SimHei" w:cs="SimHei"/>
          <w:sz w:val="19"/>
          <w:szCs w:val="19"/>
          <w:spacing w:val="-21"/>
        </w:rPr>
        <w:t xml:space="preserve"> </w:t>
      </w:r>
      <w:r>
        <w:rPr>
          <w:rFonts w:ascii="SimHei" w:hAnsi="SimHei" w:eastAsia="SimHei" w:cs="SimHei"/>
          <w:sz w:val="19"/>
          <w:szCs w:val="19"/>
          <w:b/>
          <w:bCs/>
          <w:spacing w:val="-14"/>
        </w:rPr>
        <w:t>资</w:t>
      </w:r>
      <w:r>
        <w:rPr>
          <w:rFonts w:ascii="SimHei" w:hAnsi="SimHei" w:eastAsia="SimHei" w:cs="SimHei"/>
          <w:sz w:val="19"/>
          <w:szCs w:val="19"/>
          <w:spacing w:val="-28"/>
        </w:rPr>
        <w:t xml:space="preserve"> </w:t>
      </w:r>
      <w:r>
        <w:rPr>
          <w:rFonts w:ascii="SimHei" w:hAnsi="SimHei" w:eastAsia="SimHei" w:cs="SimHei"/>
          <w:sz w:val="19"/>
          <w:szCs w:val="19"/>
          <w:b/>
          <w:bCs/>
          <w:spacing w:val="-14"/>
        </w:rPr>
        <w:t>企</w:t>
      </w:r>
      <w:r>
        <w:rPr>
          <w:rFonts w:ascii="SimHei" w:hAnsi="SimHei" w:eastAsia="SimHei" w:cs="SimHei"/>
          <w:sz w:val="19"/>
          <w:szCs w:val="19"/>
          <w:spacing w:val="-25"/>
        </w:rPr>
        <w:t xml:space="preserve"> </w:t>
      </w:r>
      <w:r>
        <w:rPr>
          <w:rFonts w:ascii="SimHei" w:hAnsi="SimHei" w:eastAsia="SimHei" w:cs="SimHei"/>
          <w:sz w:val="19"/>
          <w:szCs w:val="19"/>
          <w:b/>
          <w:bCs/>
          <w:spacing w:val="-14"/>
        </w:rPr>
        <w:t>业</w:t>
      </w:r>
      <w:r>
        <w:rPr>
          <w:rFonts w:ascii="SimHei" w:hAnsi="SimHei" w:eastAsia="SimHei" w:cs="SimHei"/>
          <w:sz w:val="19"/>
          <w:szCs w:val="19"/>
          <w:spacing w:val="-29"/>
        </w:rPr>
        <w:t xml:space="preserve"> </w:t>
      </w:r>
      <w:r>
        <w:rPr>
          <w:rFonts w:ascii="SimHei" w:hAnsi="SimHei" w:eastAsia="SimHei" w:cs="SimHei"/>
          <w:sz w:val="19"/>
          <w:szCs w:val="19"/>
          <w:b/>
          <w:bCs/>
          <w:spacing w:val="-14"/>
        </w:rPr>
        <w:t>统</w:t>
      </w:r>
      <w:r>
        <w:rPr>
          <w:rFonts w:ascii="SimHei" w:hAnsi="SimHei" w:eastAsia="SimHei" w:cs="SimHei"/>
          <w:sz w:val="19"/>
          <w:szCs w:val="19"/>
          <w:spacing w:val="-24"/>
        </w:rPr>
        <w:t xml:space="preserve"> </w:t>
      </w:r>
      <w:r>
        <w:rPr>
          <w:rFonts w:ascii="SimHei" w:hAnsi="SimHei" w:eastAsia="SimHei" w:cs="SimHei"/>
          <w:sz w:val="19"/>
          <w:szCs w:val="19"/>
          <w:b/>
          <w:bCs/>
          <w:spacing w:val="-14"/>
        </w:rPr>
        <w:t>筹</w:t>
      </w:r>
      <w:r>
        <w:rPr>
          <w:rFonts w:ascii="SimHei" w:hAnsi="SimHei" w:eastAsia="SimHei" w:cs="SimHei"/>
          <w:sz w:val="19"/>
          <w:szCs w:val="19"/>
          <w:spacing w:val="-29"/>
        </w:rPr>
        <w:t xml:space="preserve"> </w:t>
      </w:r>
      <w:r>
        <w:rPr>
          <w:rFonts w:ascii="SimHei" w:hAnsi="SimHei" w:eastAsia="SimHei" w:cs="SimHei"/>
          <w:sz w:val="19"/>
          <w:szCs w:val="19"/>
          <w:b/>
          <w:bCs/>
          <w:spacing w:val="-14"/>
        </w:rPr>
        <w:t>模</w:t>
      </w:r>
      <w:r>
        <w:rPr>
          <w:rFonts w:ascii="SimHei" w:hAnsi="SimHei" w:eastAsia="SimHei" w:cs="SimHei"/>
          <w:sz w:val="19"/>
          <w:szCs w:val="19"/>
          <w:spacing w:val="-24"/>
        </w:rPr>
        <w:t xml:space="preserve"> </w:t>
      </w:r>
      <w:r>
        <w:rPr>
          <w:rFonts w:ascii="SimHei" w:hAnsi="SimHei" w:eastAsia="SimHei" w:cs="SimHei"/>
          <w:sz w:val="19"/>
          <w:szCs w:val="19"/>
          <w:b/>
          <w:bCs/>
          <w:spacing w:val="-14"/>
        </w:rPr>
        <w:t>式</w:t>
      </w:r>
    </w:p>
    <w:p>
      <w:pPr>
        <w:ind w:right="63" w:firstLine="400"/>
        <w:spacing w:before="215" w:line="350" w:lineRule="auto"/>
        <w:jc w:val="both"/>
        <w:rPr>
          <w:rFonts w:ascii="SimSun" w:hAnsi="SimSun" w:eastAsia="SimSun" w:cs="SimSun"/>
          <w:sz w:val="19"/>
          <w:szCs w:val="19"/>
        </w:rPr>
      </w:pPr>
      <w:r>
        <w:rPr>
          <w:rFonts w:ascii="SimSun" w:hAnsi="SimSun" w:eastAsia="SimSun" w:cs="SimSun"/>
          <w:sz w:val="19"/>
          <w:szCs w:val="19"/>
          <w:spacing w:val="18"/>
        </w:rPr>
        <w:t>该模式由政府成立的国有控股企业来统筹电子政务建设和运营，全面负责电</w:t>
      </w:r>
      <w:r>
        <w:rPr>
          <w:rFonts w:ascii="SimSun" w:hAnsi="SimSun" w:eastAsia="SimSun" w:cs="SimSun"/>
          <w:sz w:val="19"/>
          <w:szCs w:val="19"/>
          <w:spacing w:val="15"/>
        </w:rPr>
        <w:t xml:space="preserve"> </w:t>
      </w:r>
      <w:r>
        <w:rPr>
          <w:rFonts w:ascii="SimSun" w:hAnsi="SimSun" w:eastAsia="SimSun" w:cs="SimSun"/>
          <w:sz w:val="19"/>
          <w:szCs w:val="19"/>
          <w:spacing w:val="17"/>
        </w:rPr>
        <w:t>子政务项目建设、技术运维和业务运维等。政府和企业之间是项目委托建设或服</w:t>
      </w:r>
      <w:r>
        <w:rPr>
          <w:rFonts w:ascii="SimSun" w:hAnsi="SimSun" w:eastAsia="SimSun" w:cs="SimSun"/>
          <w:sz w:val="19"/>
          <w:szCs w:val="19"/>
          <w:spacing w:val="11"/>
        </w:rPr>
        <w:t xml:space="preserve"> </w:t>
      </w:r>
      <w:r>
        <w:rPr>
          <w:rFonts w:ascii="SimSun" w:hAnsi="SimSun" w:eastAsia="SimSun" w:cs="SimSun"/>
          <w:sz w:val="19"/>
          <w:szCs w:val="19"/>
          <w:spacing w:val="17"/>
        </w:rPr>
        <w:t>务购买关系，电子政务主管部门和企业间是业务指导关系。目前，该模式主要是</w:t>
      </w:r>
      <w:r>
        <w:rPr>
          <w:rFonts w:ascii="SimSun" w:hAnsi="SimSun" w:eastAsia="SimSun" w:cs="SimSun"/>
          <w:sz w:val="19"/>
          <w:szCs w:val="19"/>
          <w:spacing w:val="13"/>
        </w:rPr>
        <w:t xml:space="preserve"> </w:t>
      </w:r>
      <w:r>
        <w:rPr>
          <w:rFonts w:ascii="SimSun" w:hAnsi="SimSun" w:eastAsia="SimSun" w:cs="SimSun"/>
          <w:sz w:val="19"/>
          <w:szCs w:val="19"/>
          <w:spacing w:val="17"/>
        </w:rPr>
        <w:t>以数字广东建设为代表。该模式优点是能够保障规划、项目、数据、运维等全方</w:t>
      </w:r>
    </w:p>
    <w:p>
      <w:pPr>
        <w:spacing w:before="1" w:line="218" w:lineRule="auto"/>
        <w:rPr>
          <w:rFonts w:ascii="SimSun" w:hAnsi="SimSun" w:eastAsia="SimSun" w:cs="SimSun"/>
          <w:sz w:val="19"/>
          <w:szCs w:val="19"/>
        </w:rPr>
      </w:pPr>
      <w:r>
        <w:rPr>
          <w:rFonts w:ascii="SimSun" w:hAnsi="SimSun" w:eastAsia="SimSun" w:cs="SimSun"/>
          <w:sz w:val="19"/>
          <w:szCs w:val="19"/>
          <w:spacing w:val="17"/>
        </w:rPr>
        <w:t>位的统筹，促进基础设施和资源的统建共享，快速响应政务部门信息化建设新需</w:t>
      </w:r>
    </w:p>
    <w:p>
      <w:pPr>
        <w:spacing w:line="218" w:lineRule="auto"/>
        <w:sectPr>
          <w:footerReference w:type="default" r:id="rId313"/>
          <w:pgSz w:w="8520" w:h="12900"/>
          <w:pgMar w:top="400" w:right="845" w:bottom="522" w:left="329" w:header="0" w:footer="363" w:gutter="0"/>
        </w:sectPr>
        <w:rPr>
          <w:rFonts w:ascii="SimSun" w:hAnsi="SimSun" w:eastAsia="SimSun" w:cs="SimSun"/>
          <w:sz w:val="19"/>
          <w:szCs w:val="19"/>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8" w:lineRule="auto"/>
        <w:rPr/>
      </w:pPr>
      <w:r/>
    </w:p>
    <w:p>
      <w:pPr>
        <w:ind w:right="81"/>
        <w:spacing w:before="71" w:line="256" w:lineRule="auto"/>
        <w:rPr>
          <w:rFonts w:ascii="SimSun" w:hAnsi="SimSun" w:eastAsia="SimSun" w:cs="SimSun"/>
          <w:sz w:val="22"/>
          <w:szCs w:val="22"/>
        </w:rPr>
      </w:pPr>
      <w:r>
        <w:rPr>
          <w:rFonts w:ascii="SimSun" w:hAnsi="SimSun" w:eastAsia="SimSun" w:cs="SimSun"/>
          <w:sz w:val="22"/>
          <w:szCs w:val="22"/>
          <w:spacing w:val="-12"/>
        </w:rPr>
        <w:t>求，提供安全、高效、专业化的运维服务，推进标</w:t>
      </w:r>
      <w:r>
        <w:rPr>
          <w:rFonts w:ascii="SimSun" w:hAnsi="SimSun" w:eastAsia="SimSun" w:cs="SimSun"/>
          <w:sz w:val="22"/>
          <w:szCs w:val="22"/>
          <w:spacing w:val="-13"/>
        </w:rPr>
        <w:t>准的落地。该模式的缺点是缺</w:t>
      </w:r>
      <w:r>
        <w:rPr>
          <w:rFonts w:ascii="SimSun" w:hAnsi="SimSun" w:eastAsia="SimSun" w:cs="SimSun"/>
          <w:sz w:val="22"/>
          <w:szCs w:val="22"/>
        </w:rPr>
        <w:t xml:space="preserve"> </w:t>
      </w:r>
      <w:r>
        <w:rPr>
          <w:rFonts w:ascii="SimSun" w:hAnsi="SimSun" w:eastAsia="SimSun" w:cs="SimSun"/>
          <w:sz w:val="22"/>
          <w:szCs w:val="22"/>
          <w:spacing w:val="-14"/>
        </w:rPr>
        <w:t>乏有效的市场竞争机制，难以通过竞争机制有效降低后期项目建设和运维成本。</w:t>
      </w:r>
    </w:p>
    <w:p>
      <w:pPr>
        <w:pStyle w:val="BodyText"/>
        <w:spacing w:line="282"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25"/>
        </w:rPr>
        <w:t>(三)政府集采统筹模式</w:t>
      </w:r>
    </w:p>
    <w:p>
      <w:pPr>
        <w:ind w:firstLine="400"/>
        <w:spacing w:before="193" w:line="281" w:lineRule="auto"/>
        <w:jc w:val="both"/>
        <w:rPr>
          <w:rFonts w:ascii="SimSun" w:hAnsi="SimSun" w:eastAsia="SimSun" w:cs="SimSun"/>
          <w:sz w:val="22"/>
          <w:szCs w:val="22"/>
        </w:rPr>
      </w:pPr>
      <w:r>
        <w:rPr>
          <w:rFonts w:ascii="SimSun" w:hAnsi="SimSun" w:eastAsia="SimSun" w:cs="SimSun"/>
          <w:sz w:val="22"/>
          <w:szCs w:val="22"/>
          <w:spacing w:val="-12"/>
        </w:rPr>
        <w:t>该模式是电子政务主管部门制定电子政务项目建设标准，通过竞争机制选取 </w:t>
      </w:r>
      <w:r>
        <w:rPr>
          <w:rFonts w:ascii="SimSun" w:hAnsi="SimSun" w:eastAsia="SimSun" w:cs="SimSun"/>
          <w:sz w:val="22"/>
          <w:szCs w:val="22"/>
          <w:spacing w:val="-12"/>
        </w:rPr>
        <w:t>一批符合标准的服务和解决方案供应商，规定项目报价的范围</w:t>
      </w:r>
      <w:r>
        <w:rPr>
          <w:rFonts w:ascii="SimSun" w:hAnsi="SimSun" w:eastAsia="SimSun" w:cs="SimSun"/>
          <w:sz w:val="22"/>
          <w:szCs w:val="22"/>
          <w:spacing w:val="-13"/>
        </w:rPr>
        <w:t>，政务部门需要开 </w:t>
      </w:r>
      <w:r>
        <w:rPr>
          <w:rFonts w:ascii="SimSun" w:hAnsi="SimSun" w:eastAsia="SimSun" w:cs="SimSun"/>
          <w:sz w:val="22"/>
          <w:szCs w:val="22"/>
          <w:spacing w:val="-12"/>
        </w:rPr>
        <w:t>展信息化建设时，在政府选定目录范围内选择供应商。该模式</w:t>
      </w:r>
      <w:r>
        <w:rPr>
          <w:rFonts w:ascii="SimSun" w:hAnsi="SimSun" w:eastAsia="SimSun" w:cs="SimSun"/>
          <w:sz w:val="22"/>
          <w:szCs w:val="22"/>
          <w:spacing w:val="-13"/>
        </w:rPr>
        <w:t>的优点是能够推进 </w:t>
      </w:r>
      <w:r>
        <w:rPr>
          <w:rFonts w:ascii="SimSun" w:hAnsi="SimSun" w:eastAsia="SimSun" w:cs="SimSun"/>
          <w:sz w:val="22"/>
          <w:szCs w:val="22"/>
          <w:spacing w:val="-12"/>
        </w:rPr>
        <w:t>项目建设标准化，保障供应商的服务质量，提高项目采购议价</w:t>
      </w:r>
      <w:r>
        <w:rPr>
          <w:rFonts w:ascii="SimSun" w:hAnsi="SimSun" w:eastAsia="SimSun" w:cs="SimSun"/>
          <w:sz w:val="22"/>
          <w:szCs w:val="22"/>
          <w:spacing w:val="-13"/>
        </w:rPr>
        <w:t>能力。该模式的缺 </w:t>
      </w:r>
      <w:r>
        <w:rPr>
          <w:rFonts w:ascii="SimSun" w:hAnsi="SimSun" w:eastAsia="SimSun" w:cs="SimSun"/>
          <w:sz w:val="22"/>
          <w:szCs w:val="22"/>
          <w:spacing w:val="-10"/>
        </w:rPr>
        <w:t>点是难以保障项目、数据和运维的统筹，系统、平台、数据难以实现有效整合，</w:t>
      </w:r>
      <w:r>
        <w:rPr>
          <w:rFonts w:ascii="SimSun" w:hAnsi="SimSun" w:eastAsia="SimSun" w:cs="SimSun"/>
          <w:sz w:val="22"/>
          <w:szCs w:val="22"/>
        </w:rPr>
        <w:t xml:space="preserve"> </w:t>
      </w:r>
      <w:r>
        <w:rPr>
          <w:rFonts w:ascii="SimSun" w:hAnsi="SimSun" w:eastAsia="SimSun" w:cs="SimSun"/>
          <w:sz w:val="22"/>
          <w:szCs w:val="22"/>
          <w:spacing w:val="-17"/>
        </w:rPr>
        <w:t>分散运维存在一定安全风险。</w:t>
      </w:r>
    </w:p>
    <w:p>
      <w:pPr>
        <w:pStyle w:val="BodyText"/>
        <w:spacing w:line="310"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25"/>
        </w:rPr>
        <w:t>(四)部门分散建设模式</w:t>
      </w:r>
    </w:p>
    <w:p>
      <w:pPr>
        <w:ind w:right="73" w:firstLine="400"/>
        <w:spacing w:before="202" w:line="290" w:lineRule="auto"/>
        <w:jc w:val="both"/>
        <w:rPr>
          <w:rFonts w:ascii="SimSun" w:hAnsi="SimSun" w:eastAsia="SimSun" w:cs="SimSun"/>
          <w:sz w:val="22"/>
          <w:szCs w:val="22"/>
        </w:rPr>
      </w:pPr>
      <w:r>
        <w:rPr>
          <w:rFonts w:ascii="SimSun" w:hAnsi="SimSun" w:eastAsia="SimSun" w:cs="SimSun"/>
          <w:sz w:val="22"/>
          <w:szCs w:val="22"/>
          <w:spacing w:val="-12"/>
        </w:rPr>
        <w:t>该模式是部门政务信息化建设都由部门自己决定，部门提出需求，各自委托</w:t>
      </w:r>
      <w:r>
        <w:rPr>
          <w:rFonts w:ascii="SimSun" w:hAnsi="SimSun" w:eastAsia="SimSun" w:cs="SimSun"/>
          <w:sz w:val="22"/>
          <w:szCs w:val="22"/>
          <w:spacing w:val="3"/>
        </w:rPr>
        <w:t xml:space="preserve"> </w:t>
      </w:r>
      <w:r>
        <w:rPr>
          <w:rFonts w:ascii="SimSun" w:hAnsi="SimSun" w:eastAsia="SimSun" w:cs="SimSun"/>
          <w:sz w:val="22"/>
          <w:szCs w:val="22"/>
          <w:spacing w:val="-12"/>
        </w:rPr>
        <w:t>专业的供应商完成建设和提供运维技术支撑。目前，国内没</w:t>
      </w:r>
      <w:r>
        <w:rPr>
          <w:rFonts w:ascii="SimSun" w:hAnsi="SimSun" w:eastAsia="SimSun" w:cs="SimSun"/>
          <w:sz w:val="22"/>
          <w:szCs w:val="22"/>
          <w:spacing w:val="-13"/>
        </w:rPr>
        <w:t>有实现电子政务统筹</w:t>
      </w:r>
      <w:r>
        <w:rPr>
          <w:rFonts w:ascii="SimSun" w:hAnsi="SimSun" w:eastAsia="SimSun" w:cs="SimSun"/>
          <w:sz w:val="22"/>
          <w:szCs w:val="22"/>
        </w:rPr>
        <w:t xml:space="preserve"> </w:t>
      </w:r>
      <w:r>
        <w:rPr>
          <w:rFonts w:ascii="SimSun" w:hAnsi="SimSun" w:eastAsia="SimSun" w:cs="SimSun"/>
          <w:sz w:val="22"/>
          <w:szCs w:val="22"/>
          <w:spacing w:val="-12"/>
        </w:rPr>
        <w:t>的地方采用的是这种模式。该模式的优点是部门分散</w:t>
      </w:r>
      <w:r>
        <w:rPr>
          <w:rFonts w:ascii="SimSun" w:hAnsi="SimSun" w:eastAsia="SimSun" w:cs="SimSun"/>
          <w:sz w:val="22"/>
          <w:szCs w:val="22"/>
          <w:spacing w:val="-13"/>
        </w:rPr>
        <w:t>建设能够快速响应部门政务</w:t>
      </w:r>
      <w:r>
        <w:rPr>
          <w:rFonts w:ascii="SimSun" w:hAnsi="SimSun" w:eastAsia="SimSun" w:cs="SimSun"/>
          <w:sz w:val="22"/>
          <w:szCs w:val="22"/>
        </w:rPr>
        <w:t xml:space="preserve"> </w:t>
      </w:r>
      <w:r>
        <w:rPr>
          <w:rFonts w:ascii="SimSun" w:hAnsi="SimSun" w:eastAsia="SimSun" w:cs="SimSun"/>
          <w:sz w:val="22"/>
          <w:szCs w:val="22"/>
          <w:spacing w:val="-13"/>
        </w:rPr>
        <w:t>信息化的变化需求。该模式的缺点是电子政务主管部门难以实现对地区政务信息</w:t>
      </w:r>
      <w:r>
        <w:rPr>
          <w:rFonts w:ascii="SimSun" w:hAnsi="SimSun" w:eastAsia="SimSun" w:cs="SimSun"/>
          <w:sz w:val="22"/>
          <w:szCs w:val="22"/>
          <w:spacing w:val="9"/>
        </w:rPr>
        <w:t xml:space="preserve"> </w:t>
      </w:r>
      <w:r>
        <w:rPr>
          <w:rFonts w:ascii="SimSun" w:hAnsi="SimSun" w:eastAsia="SimSun" w:cs="SimSun"/>
          <w:sz w:val="22"/>
          <w:szCs w:val="22"/>
          <w:spacing w:val="-12"/>
        </w:rPr>
        <w:t>化建设项目、数据和运维的有效统筹，项目存在重</w:t>
      </w:r>
      <w:r>
        <w:rPr>
          <w:rFonts w:ascii="SimSun" w:hAnsi="SimSun" w:eastAsia="SimSun" w:cs="SimSun"/>
          <w:sz w:val="22"/>
          <w:szCs w:val="22"/>
          <w:spacing w:val="-13"/>
        </w:rPr>
        <w:t>复建设、投资浪费等现象，标</w:t>
      </w:r>
      <w:r>
        <w:rPr>
          <w:rFonts w:ascii="SimSun" w:hAnsi="SimSun" w:eastAsia="SimSun" w:cs="SimSun"/>
          <w:sz w:val="22"/>
          <w:szCs w:val="22"/>
        </w:rPr>
        <w:t xml:space="preserve"> </w:t>
      </w:r>
      <w:r>
        <w:rPr>
          <w:rFonts w:ascii="SimSun" w:hAnsi="SimSun" w:eastAsia="SimSun" w:cs="SimSun"/>
          <w:sz w:val="22"/>
          <w:szCs w:val="22"/>
          <w:spacing w:val="-12"/>
        </w:rPr>
        <w:t>准难以有效落实，数据共享交换难度较大，分散运维存在严重的安全隐</w:t>
      </w:r>
      <w:r>
        <w:rPr>
          <w:rFonts w:ascii="SimSun" w:hAnsi="SimSun" w:eastAsia="SimSun" w:cs="SimSun"/>
          <w:sz w:val="22"/>
          <w:szCs w:val="22"/>
          <w:spacing w:val="-13"/>
        </w:rPr>
        <w:t>患，特别</w:t>
      </w:r>
      <w:r>
        <w:rPr>
          <w:rFonts w:ascii="SimSun" w:hAnsi="SimSun" w:eastAsia="SimSun" w:cs="SimSun"/>
          <w:sz w:val="22"/>
          <w:szCs w:val="22"/>
        </w:rPr>
        <w:t xml:space="preserve"> </w:t>
      </w:r>
      <w:r>
        <w:rPr>
          <w:rFonts w:ascii="SimSun" w:hAnsi="SimSun" w:eastAsia="SimSun" w:cs="SimSun"/>
          <w:sz w:val="22"/>
          <w:szCs w:val="22"/>
          <w:spacing w:val="-14"/>
        </w:rPr>
        <w:t>是政务数据存储在不同服务商的不同系统中，数据安全风险极大。</w:t>
      </w:r>
    </w:p>
    <w:p>
      <w:pPr>
        <w:pStyle w:val="BodyText"/>
        <w:spacing w:line="290"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30"/>
        </w:rPr>
        <w:t>二</w:t>
      </w:r>
      <w:r>
        <w:rPr>
          <w:rFonts w:ascii="SimHei" w:hAnsi="SimHei" w:eastAsia="SimHei" w:cs="SimHei"/>
          <w:sz w:val="22"/>
          <w:szCs w:val="22"/>
          <w:spacing w:val="-34"/>
        </w:rPr>
        <w:t xml:space="preserve"> </w:t>
      </w:r>
      <w:r>
        <w:rPr>
          <w:rFonts w:ascii="SimHei" w:hAnsi="SimHei" w:eastAsia="SimHei" w:cs="SimHei"/>
          <w:sz w:val="22"/>
          <w:szCs w:val="22"/>
          <w:b/>
          <w:bCs/>
          <w:spacing w:val="30"/>
        </w:rPr>
        <w:t>、数字政府建设运营主体选取考虑因素</w:t>
      </w:r>
    </w:p>
    <w:p>
      <w:pPr>
        <w:pStyle w:val="BodyText"/>
        <w:spacing w:line="343"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19"/>
        </w:rPr>
        <w:t>(</w:t>
      </w:r>
      <w:r>
        <w:rPr>
          <w:rFonts w:ascii="SimHei" w:hAnsi="SimHei" w:eastAsia="SimHei" w:cs="SimHei"/>
          <w:sz w:val="22"/>
          <w:szCs w:val="22"/>
          <w:spacing w:val="-62"/>
        </w:rPr>
        <w:t xml:space="preserve"> </w:t>
      </w:r>
      <w:r>
        <w:rPr>
          <w:rFonts w:ascii="SimHei" w:hAnsi="SimHei" w:eastAsia="SimHei" w:cs="SimHei"/>
          <w:sz w:val="22"/>
          <w:szCs w:val="22"/>
          <w:b/>
          <w:bCs/>
          <w:spacing w:val="19"/>
        </w:rPr>
        <w:t>一)规划统筹落地问题</w:t>
      </w:r>
    </w:p>
    <w:p>
      <w:pPr>
        <w:ind w:firstLine="400"/>
        <w:spacing w:before="204" w:line="283" w:lineRule="auto"/>
        <w:jc w:val="both"/>
        <w:rPr>
          <w:rFonts w:ascii="SimSun" w:hAnsi="SimSun" w:eastAsia="SimSun" w:cs="SimSun"/>
          <w:sz w:val="22"/>
          <w:szCs w:val="22"/>
        </w:rPr>
      </w:pPr>
      <w:r>
        <w:rPr>
          <w:rFonts w:ascii="SimSun" w:hAnsi="SimSun" w:eastAsia="SimSun" w:cs="SimSun"/>
          <w:sz w:val="22"/>
          <w:szCs w:val="22"/>
          <w:spacing w:val="-12"/>
        </w:rPr>
        <w:t>规划不能统筹、落地实施困难是传统电子政务规划实施过程中常常出现的重 </w:t>
      </w:r>
      <w:r>
        <w:rPr>
          <w:rFonts w:ascii="SimSun" w:hAnsi="SimSun" w:eastAsia="SimSun" w:cs="SimSun"/>
          <w:sz w:val="22"/>
          <w:szCs w:val="22"/>
          <w:spacing w:val="-16"/>
        </w:rPr>
        <w:t>要问题，数字政府建设运营主体的选择必须有利于统筹规</w:t>
      </w:r>
      <w:r>
        <w:rPr>
          <w:rFonts w:ascii="SimSun" w:hAnsi="SimSun" w:eastAsia="SimSun" w:cs="SimSun"/>
          <w:sz w:val="22"/>
          <w:szCs w:val="22"/>
          <w:spacing w:val="-17"/>
        </w:rPr>
        <w:t>划和落地实施。</w:t>
      </w:r>
      <w:r>
        <w:rPr>
          <w:rFonts w:ascii="SimSun" w:hAnsi="SimSun" w:eastAsia="SimSun" w:cs="SimSun"/>
          <w:sz w:val="22"/>
          <w:szCs w:val="22"/>
          <w:spacing w:val="36"/>
        </w:rPr>
        <w:t xml:space="preserve"> </w:t>
      </w:r>
      <w:r>
        <w:rPr>
          <w:rFonts w:ascii="SimSun" w:hAnsi="SimSun" w:eastAsia="SimSun" w:cs="SimSun"/>
          <w:sz w:val="22"/>
          <w:szCs w:val="22"/>
          <w:spacing w:val="-17"/>
        </w:rPr>
        <w:t>一是数 </w:t>
      </w:r>
      <w:r>
        <w:rPr>
          <w:rFonts w:ascii="SimSun" w:hAnsi="SimSun" w:eastAsia="SimSun" w:cs="SimSun"/>
          <w:sz w:val="22"/>
          <w:szCs w:val="22"/>
          <w:spacing w:val="-12"/>
        </w:rPr>
        <w:t>字政府顶层设计和总体规划不能随主要领导的变动调整而做较</w:t>
      </w:r>
      <w:r>
        <w:rPr>
          <w:rFonts w:ascii="SimSun" w:hAnsi="SimSun" w:eastAsia="SimSun" w:cs="SimSun"/>
          <w:sz w:val="22"/>
          <w:szCs w:val="22"/>
          <w:spacing w:val="-13"/>
        </w:rPr>
        <w:t>大变化，要坚持一 </w:t>
      </w:r>
      <w:r>
        <w:rPr>
          <w:rFonts w:ascii="SimSun" w:hAnsi="SimSun" w:eastAsia="SimSun" w:cs="SimSun"/>
          <w:sz w:val="22"/>
          <w:szCs w:val="22"/>
          <w:spacing w:val="-15"/>
        </w:rPr>
        <w:t>张蓝图绘到底，</w:t>
      </w:r>
      <w:r>
        <w:rPr>
          <w:rFonts w:ascii="SimSun" w:hAnsi="SimSun" w:eastAsia="SimSun" w:cs="SimSun"/>
          <w:sz w:val="22"/>
          <w:szCs w:val="22"/>
          <w:spacing w:val="64"/>
        </w:rPr>
        <w:t xml:space="preserve"> </w:t>
      </w:r>
      <w:r>
        <w:rPr>
          <w:rFonts w:ascii="SimSun" w:hAnsi="SimSun" w:eastAsia="SimSun" w:cs="SimSun"/>
          <w:sz w:val="22"/>
          <w:szCs w:val="22"/>
          <w:spacing w:val="-15"/>
        </w:rPr>
        <w:t>一任接着一任干，不采取随主要领导变化项目推倒重来的做法。</w:t>
      </w:r>
      <w:r>
        <w:rPr>
          <w:rFonts w:ascii="SimSun" w:hAnsi="SimSun" w:eastAsia="SimSun" w:cs="SimSun"/>
          <w:sz w:val="22"/>
          <w:szCs w:val="22"/>
        </w:rPr>
        <w:t xml:space="preserve"> </w:t>
      </w:r>
      <w:r>
        <w:rPr>
          <w:rFonts w:ascii="SimSun" w:hAnsi="SimSun" w:eastAsia="SimSun" w:cs="SimSun"/>
          <w:sz w:val="22"/>
          <w:szCs w:val="22"/>
          <w:spacing w:val="-12"/>
        </w:rPr>
        <w:t>二是要促进规划和项目有效衔接，保障电子政务主管部门规划</w:t>
      </w:r>
      <w:r>
        <w:rPr>
          <w:rFonts w:ascii="SimSun" w:hAnsi="SimSun" w:eastAsia="SimSun" w:cs="SimSun"/>
          <w:sz w:val="22"/>
          <w:szCs w:val="22"/>
          <w:spacing w:val="-13"/>
        </w:rPr>
        <w:t>、投资管理部门项 </w:t>
      </w:r>
      <w:r>
        <w:rPr>
          <w:rFonts w:ascii="SimSun" w:hAnsi="SimSun" w:eastAsia="SimSun" w:cs="SimSun"/>
          <w:sz w:val="22"/>
          <w:szCs w:val="22"/>
          <w:spacing w:val="-13"/>
        </w:rPr>
        <w:t>目、应用部门需求有效衔接，坚决杜绝规划和项目脱节的情况。三是要根据形势</w:t>
      </w:r>
      <w:r>
        <w:rPr>
          <w:rFonts w:ascii="SimSun" w:hAnsi="SimSun" w:eastAsia="SimSun" w:cs="SimSun"/>
          <w:sz w:val="22"/>
          <w:szCs w:val="22"/>
          <w:spacing w:val="5"/>
        </w:rPr>
        <w:t xml:space="preserve">  </w:t>
      </w:r>
      <w:r>
        <w:rPr>
          <w:rFonts w:ascii="SimSun" w:hAnsi="SimSun" w:eastAsia="SimSun" w:cs="SimSun"/>
          <w:sz w:val="22"/>
          <w:szCs w:val="22"/>
          <w:spacing w:val="-15"/>
        </w:rPr>
        <w:t>变化和规划落地过程中出现的问题，及时对规划进行滚动调整。</w:t>
      </w:r>
    </w:p>
    <w:p>
      <w:pPr>
        <w:spacing w:line="283" w:lineRule="auto"/>
        <w:sectPr>
          <w:footerReference w:type="default" r:id="rId314"/>
          <w:pgSz w:w="8520" w:h="12920"/>
          <w:pgMar w:top="400" w:right="359" w:bottom="512" w:left="809" w:header="0" w:footer="353" w:gutter="0"/>
        </w:sectPr>
        <w:rPr>
          <w:rFonts w:ascii="SimSun" w:hAnsi="SimSun" w:eastAsia="SimSun" w:cs="SimSun"/>
          <w:sz w:val="22"/>
          <w:szCs w:val="22"/>
        </w:rPr>
      </w:pPr>
    </w:p>
    <w:p>
      <w:pPr>
        <w:ind w:left="2770"/>
        <w:spacing w:before="24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68" w:lineRule="auto"/>
        <w:rPr/>
      </w:pPr>
      <w:r/>
    </w:p>
    <w:p>
      <w:pPr>
        <w:ind w:left="112"/>
        <w:spacing w:before="69" w:line="221" w:lineRule="auto"/>
        <w:rPr>
          <w:rFonts w:ascii="SimHei" w:hAnsi="SimHei" w:eastAsia="SimHei" w:cs="SimHei"/>
          <w:sz w:val="21"/>
          <w:szCs w:val="21"/>
        </w:rPr>
      </w:pPr>
      <w:bookmarkStart w:name="bookmark140" w:id="138"/>
      <w:bookmarkEnd w:id="138"/>
      <w:bookmarkStart w:name="bookmark141" w:id="139"/>
      <w:bookmarkEnd w:id="139"/>
      <w:r>
        <w:rPr>
          <w:rFonts w:ascii="SimHei" w:hAnsi="SimHei" w:eastAsia="SimHei" w:cs="SimHei"/>
          <w:sz w:val="21"/>
          <w:szCs w:val="21"/>
          <w:b/>
          <w:bCs/>
          <w:spacing w:val="29"/>
        </w:rPr>
        <w:t>(二)资金统筹安排问题</w:t>
      </w:r>
    </w:p>
    <w:p>
      <w:pPr>
        <w:ind w:firstLine="400"/>
        <w:spacing w:before="206" w:line="304" w:lineRule="auto"/>
        <w:rPr>
          <w:rFonts w:ascii="SimSun" w:hAnsi="SimSun" w:eastAsia="SimSun" w:cs="SimSun"/>
          <w:sz w:val="21"/>
          <w:szCs w:val="21"/>
        </w:rPr>
      </w:pPr>
      <w:r>
        <w:rPr>
          <w:rFonts w:ascii="SimSun" w:hAnsi="SimSun" w:eastAsia="SimSun" w:cs="SimSun"/>
          <w:sz w:val="21"/>
          <w:szCs w:val="21"/>
          <w:spacing w:val="-2"/>
        </w:rPr>
        <w:t>资金投入大、投资浪费严重、建成成效低是传统电子政务资金使用</w:t>
      </w:r>
      <w:r>
        <w:rPr>
          <w:rFonts w:ascii="SimSun" w:hAnsi="SimSun" w:eastAsia="SimSun" w:cs="SimSun"/>
          <w:sz w:val="21"/>
          <w:szCs w:val="21"/>
          <w:spacing w:val="-3"/>
        </w:rPr>
        <w:t>过程中常</w:t>
      </w:r>
      <w:r>
        <w:rPr>
          <w:rFonts w:ascii="SimSun" w:hAnsi="SimSun" w:eastAsia="SimSun" w:cs="SimSun"/>
          <w:sz w:val="21"/>
          <w:szCs w:val="21"/>
        </w:rPr>
        <w:t xml:space="preserve">  </w:t>
      </w:r>
      <w:r>
        <w:rPr>
          <w:rFonts w:ascii="SimSun" w:hAnsi="SimSun" w:eastAsia="SimSun" w:cs="SimSun"/>
          <w:sz w:val="21"/>
          <w:szCs w:val="21"/>
          <w:spacing w:val="-3"/>
        </w:rPr>
        <w:t>常出现的重要问题。数字政府建设运营主体的选择必须有利于资金统筹管理，提</w:t>
      </w:r>
      <w:r>
        <w:rPr>
          <w:rFonts w:ascii="SimSun" w:hAnsi="SimSun" w:eastAsia="SimSun" w:cs="SimSun"/>
          <w:sz w:val="21"/>
          <w:szCs w:val="21"/>
          <w:spacing w:val="4"/>
        </w:rPr>
        <w:t xml:space="preserve">   </w:t>
      </w:r>
      <w:r>
        <w:rPr>
          <w:rFonts w:ascii="SimSun" w:hAnsi="SimSun" w:eastAsia="SimSun" w:cs="SimSun"/>
          <w:sz w:val="21"/>
          <w:szCs w:val="21"/>
          <w:spacing w:val="-7"/>
        </w:rPr>
        <w:t>高资金使用成效。</w:t>
      </w:r>
      <w:r>
        <w:rPr>
          <w:rFonts w:ascii="SimSun" w:hAnsi="SimSun" w:eastAsia="SimSun" w:cs="SimSun"/>
          <w:sz w:val="21"/>
          <w:szCs w:val="21"/>
          <w:spacing w:val="40"/>
        </w:rPr>
        <w:t xml:space="preserve"> </w:t>
      </w:r>
      <w:r>
        <w:rPr>
          <w:rFonts w:ascii="SimSun" w:hAnsi="SimSun" w:eastAsia="SimSun" w:cs="SimSun"/>
          <w:sz w:val="21"/>
          <w:szCs w:val="21"/>
          <w:spacing w:val="-7"/>
        </w:rPr>
        <w:t>一是能够加强项目建设资金管理，</w:t>
      </w:r>
      <w:r>
        <w:rPr>
          <w:rFonts w:ascii="SimSun" w:hAnsi="SimSun" w:eastAsia="SimSun" w:cs="SimSun"/>
          <w:sz w:val="21"/>
          <w:szCs w:val="21"/>
          <w:spacing w:val="-8"/>
        </w:rPr>
        <w:t>做好统筹分配，促进基础设</w:t>
      </w:r>
      <w:r>
        <w:rPr>
          <w:rFonts w:ascii="SimSun" w:hAnsi="SimSun" w:eastAsia="SimSun" w:cs="SimSun"/>
          <w:sz w:val="21"/>
          <w:szCs w:val="21"/>
        </w:rPr>
        <w:t xml:space="preserve">   </w:t>
      </w:r>
      <w:r>
        <w:rPr>
          <w:rFonts w:ascii="SimSun" w:hAnsi="SimSun" w:eastAsia="SimSun" w:cs="SimSun"/>
          <w:sz w:val="21"/>
          <w:szCs w:val="21"/>
          <w:spacing w:val="-3"/>
        </w:rPr>
        <w:t>施和基础资源统建共享和共建共用，避免项目重复建设和投资浪费。二是能够通</w:t>
      </w:r>
      <w:r>
        <w:rPr>
          <w:rFonts w:ascii="SimSun" w:hAnsi="SimSun" w:eastAsia="SimSun" w:cs="SimSun"/>
          <w:sz w:val="21"/>
          <w:szCs w:val="21"/>
          <w:spacing w:val="4"/>
        </w:rPr>
        <w:t xml:space="preserve">   </w:t>
      </w:r>
      <w:r>
        <w:rPr>
          <w:rFonts w:ascii="SimSun" w:hAnsi="SimSun" w:eastAsia="SimSun" w:cs="SimSun"/>
          <w:sz w:val="21"/>
          <w:szCs w:val="21"/>
          <w:spacing w:val="-3"/>
        </w:rPr>
        <w:t>过建设和运营机制设计，充分引入有效市场竞争，提高项目采购议价能力，让政</w:t>
      </w:r>
      <w:r>
        <w:rPr>
          <w:rFonts w:ascii="SimSun" w:hAnsi="SimSun" w:eastAsia="SimSun" w:cs="SimSun"/>
          <w:sz w:val="21"/>
          <w:szCs w:val="21"/>
          <w:spacing w:val="4"/>
        </w:rPr>
        <w:t xml:space="preserve">   </w:t>
      </w:r>
      <w:r>
        <w:rPr>
          <w:rFonts w:ascii="SimSun" w:hAnsi="SimSun" w:eastAsia="SimSun" w:cs="SimSun"/>
          <w:sz w:val="21"/>
          <w:szCs w:val="21"/>
          <w:spacing w:val="-2"/>
        </w:rPr>
        <w:t>务信息化项目建设和运维成本通过市场竞争回归</w:t>
      </w:r>
      <w:r>
        <w:rPr>
          <w:rFonts w:ascii="SimSun" w:hAnsi="SimSun" w:eastAsia="SimSun" w:cs="SimSun"/>
          <w:sz w:val="21"/>
          <w:szCs w:val="21"/>
          <w:spacing w:val="-3"/>
        </w:rPr>
        <w:t>合理。三是能够发挥资金引导作  </w:t>
      </w:r>
      <w:r>
        <w:rPr>
          <w:rFonts w:ascii="SimSun" w:hAnsi="SimSun" w:eastAsia="SimSun" w:cs="SimSun"/>
          <w:sz w:val="21"/>
          <w:szCs w:val="21"/>
          <w:spacing w:val="-9"/>
        </w:rPr>
        <w:t>用，优化电子政务项目建设，促进系统整合、信息共享和业务协同，提升“一站式”</w:t>
      </w:r>
      <w:r>
        <w:rPr>
          <w:rFonts w:ascii="SimSun" w:hAnsi="SimSun" w:eastAsia="SimSun" w:cs="SimSun"/>
          <w:sz w:val="21"/>
          <w:szCs w:val="21"/>
          <w:spacing w:val="13"/>
        </w:rPr>
        <w:t xml:space="preserve"> </w:t>
      </w:r>
      <w:r>
        <w:rPr>
          <w:rFonts w:ascii="SimSun" w:hAnsi="SimSun" w:eastAsia="SimSun" w:cs="SimSun"/>
          <w:sz w:val="21"/>
          <w:szCs w:val="21"/>
          <w:spacing w:val="-10"/>
        </w:rPr>
        <w:t>服务和跨部门协同联动能力。</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(三)项目统筹共建问题</w:t>
      </w:r>
    </w:p>
    <w:p>
      <w:pPr>
        <w:ind w:right="96" w:firstLine="400"/>
        <w:spacing w:before="203" w:line="295" w:lineRule="auto"/>
        <w:jc w:val="both"/>
        <w:rPr>
          <w:rFonts w:ascii="SimSun" w:hAnsi="SimSun" w:eastAsia="SimSun" w:cs="SimSun"/>
          <w:sz w:val="21"/>
          <w:szCs w:val="21"/>
        </w:rPr>
      </w:pPr>
      <w:r>
        <w:rPr>
          <w:rFonts w:ascii="SimSun" w:hAnsi="SimSun" w:eastAsia="SimSun" w:cs="SimSun"/>
          <w:sz w:val="21"/>
          <w:szCs w:val="21"/>
          <w:spacing w:val="-2"/>
        </w:rPr>
        <w:t>项目分散建设、重复建设严重、信息孤岛林立是传统电子</w:t>
      </w:r>
      <w:r>
        <w:rPr>
          <w:rFonts w:ascii="SimSun" w:hAnsi="SimSun" w:eastAsia="SimSun" w:cs="SimSun"/>
          <w:sz w:val="21"/>
          <w:szCs w:val="21"/>
          <w:spacing w:val="-3"/>
        </w:rPr>
        <w:t>政务项目建设过程</w:t>
      </w:r>
      <w:r>
        <w:rPr>
          <w:rFonts w:ascii="SimSun" w:hAnsi="SimSun" w:eastAsia="SimSun" w:cs="SimSun"/>
          <w:sz w:val="21"/>
          <w:szCs w:val="21"/>
        </w:rPr>
        <w:t xml:space="preserve">  </w:t>
      </w:r>
      <w:r>
        <w:rPr>
          <w:rFonts w:ascii="SimSun" w:hAnsi="SimSun" w:eastAsia="SimSun" w:cs="SimSun"/>
          <w:sz w:val="21"/>
          <w:szCs w:val="21"/>
          <w:spacing w:val="-7"/>
        </w:rPr>
        <w:t>中常常出现的重要问题。数字政府建设运营主体的选择必须有利于项目统筹共建，</w:t>
      </w:r>
      <w:r>
        <w:rPr>
          <w:rFonts w:ascii="SimSun" w:hAnsi="SimSun" w:eastAsia="SimSun" w:cs="SimSun"/>
          <w:sz w:val="21"/>
          <w:szCs w:val="21"/>
          <w:spacing w:val="6"/>
        </w:rPr>
        <w:t xml:space="preserve"> </w:t>
      </w:r>
      <w:r>
        <w:rPr>
          <w:rFonts w:ascii="SimSun" w:hAnsi="SimSun" w:eastAsia="SimSun" w:cs="SimSun"/>
          <w:sz w:val="21"/>
          <w:szCs w:val="21"/>
          <w:spacing w:val="-6"/>
        </w:rPr>
        <w:t>提高集约建设能力。</w:t>
      </w:r>
      <w:r>
        <w:rPr>
          <w:rFonts w:ascii="SimSun" w:hAnsi="SimSun" w:eastAsia="SimSun" w:cs="SimSun"/>
          <w:sz w:val="21"/>
          <w:szCs w:val="21"/>
          <w:spacing w:val="41"/>
        </w:rPr>
        <w:t xml:space="preserve"> </w:t>
      </w:r>
      <w:r>
        <w:rPr>
          <w:rFonts w:ascii="SimSun" w:hAnsi="SimSun" w:eastAsia="SimSun" w:cs="SimSun"/>
          <w:sz w:val="21"/>
          <w:szCs w:val="21"/>
          <w:spacing w:val="-6"/>
        </w:rPr>
        <w:t>一是能够推动项目建设标准化，确保</w:t>
      </w:r>
      <w:r>
        <w:rPr>
          <w:rFonts w:ascii="SimSun" w:hAnsi="SimSun" w:eastAsia="SimSun" w:cs="SimSun"/>
          <w:sz w:val="21"/>
          <w:szCs w:val="21"/>
          <w:spacing w:val="-7"/>
        </w:rPr>
        <w:t>网络、应用、平台、数 </w:t>
      </w:r>
      <w:r>
        <w:rPr>
          <w:rFonts w:ascii="SimSun" w:hAnsi="SimSun" w:eastAsia="SimSun" w:cs="SimSun"/>
          <w:sz w:val="21"/>
          <w:szCs w:val="21"/>
          <w:spacing w:val="-11"/>
        </w:rPr>
        <w:t>据、安全等各类标准的贯彻落实，促进网络互联、系统互通、数</w:t>
      </w:r>
      <w:r>
        <w:rPr>
          <w:rFonts w:ascii="SimSun" w:hAnsi="SimSun" w:eastAsia="SimSun" w:cs="SimSun"/>
          <w:sz w:val="21"/>
          <w:szCs w:val="21"/>
          <w:spacing w:val="-12"/>
        </w:rPr>
        <w:t>据共享、安全可靠。</w:t>
      </w:r>
      <w:r>
        <w:rPr>
          <w:rFonts w:ascii="SimSun" w:hAnsi="SimSun" w:eastAsia="SimSun" w:cs="SimSun"/>
          <w:sz w:val="21"/>
          <w:szCs w:val="21"/>
        </w:rPr>
        <w:t xml:space="preserve"> </w:t>
      </w:r>
      <w:r>
        <w:rPr>
          <w:rFonts w:ascii="SimSun" w:hAnsi="SimSun" w:eastAsia="SimSun" w:cs="SimSun"/>
          <w:sz w:val="21"/>
          <w:szCs w:val="21"/>
          <w:spacing w:val="-3"/>
        </w:rPr>
        <w:t>二是能够推动项目基础设施统建共享，确保网络、平台、系统、机房等统筹规划</w:t>
      </w:r>
      <w:r>
        <w:rPr>
          <w:rFonts w:ascii="SimSun" w:hAnsi="SimSun" w:eastAsia="SimSun" w:cs="SimSun"/>
          <w:sz w:val="21"/>
          <w:szCs w:val="21"/>
        </w:rPr>
        <w:t xml:space="preserve">  </w:t>
      </w:r>
      <w:r>
        <w:rPr>
          <w:rFonts w:ascii="SimSun" w:hAnsi="SimSun" w:eastAsia="SimSun" w:cs="SimSun"/>
          <w:sz w:val="21"/>
          <w:szCs w:val="21"/>
          <w:spacing w:val="-2"/>
        </w:rPr>
        <w:t>和基础数据资源统建共享。三是能够推动大系统、大</w:t>
      </w:r>
      <w:r>
        <w:rPr>
          <w:rFonts w:ascii="SimSun" w:hAnsi="SimSun" w:eastAsia="SimSun" w:cs="SimSun"/>
          <w:sz w:val="21"/>
          <w:szCs w:val="21"/>
          <w:spacing w:val="-3"/>
        </w:rPr>
        <w:t>平台、大数据建设，促进系</w:t>
      </w:r>
      <w:r>
        <w:rPr>
          <w:rFonts w:ascii="SimSun" w:hAnsi="SimSun" w:eastAsia="SimSun" w:cs="SimSun"/>
          <w:sz w:val="21"/>
          <w:szCs w:val="21"/>
        </w:rPr>
        <w:t xml:space="preserve">  </w:t>
      </w:r>
      <w:r>
        <w:rPr>
          <w:rFonts w:ascii="SimSun" w:hAnsi="SimSun" w:eastAsia="SimSun" w:cs="SimSun"/>
          <w:sz w:val="21"/>
          <w:szCs w:val="21"/>
          <w:spacing w:val="-8"/>
        </w:rPr>
        <w:t>统整合、平台共建和数据大集中。</w:t>
      </w:r>
    </w:p>
    <w:p>
      <w:pPr>
        <w:pStyle w:val="BodyText"/>
        <w:spacing w:line="355"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3"/>
        </w:rPr>
        <w:t>(四)数据统筹管理问题</w:t>
      </w:r>
    </w:p>
    <w:p>
      <w:pPr>
        <w:ind w:right="188" w:firstLine="400"/>
        <w:spacing w:before="212" w:line="295" w:lineRule="auto"/>
        <w:jc w:val="both"/>
        <w:rPr>
          <w:rFonts w:ascii="SimSun" w:hAnsi="SimSun" w:eastAsia="SimSun" w:cs="SimSun"/>
          <w:sz w:val="21"/>
          <w:szCs w:val="21"/>
        </w:rPr>
      </w:pPr>
      <w:r>
        <w:rPr>
          <w:rFonts w:ascii="SimSun" w:hAnsi="SimSun" w:eastAsia="SimSun" w:cs="SimSun"/>
          <w:sz w:val="21"/>
          <w:szCs w:val="21"/>
          <w:spacing w:val="-2"/>
        </w:rPr>
        <w:t>数据难以共享、安全难以保障、开发利用无序是传统电子</w:t>
      </w:r>
      <w:r>
        <w:rPr>
          <w:rFonts w:ascii="SimSun" w:hAnsi="SimSun" w:eastAsia="SimSun" w:cs="SimSun"/>
          <w:sz w:val="21"/>
          <w:szCs w:val="21"/>
          <w:spacing w:val="-3"/>
        </w:rPr>
        <w:t>政务项目数据管理</w:t>
      </w:r>
      <w:r>
        <w:rPr>
          <w:rFonts w:ascii="SimSun" w:hAnsi="SimSun" w:eastAsia="SimSun" w:cs="SimSun"/>
          <w:sz w:val="21"/>
          <w:szCs w:val="21"/>
        </w:rPr>
        <w:t xml:space="preserve"> </w:t>
      </w:r>
      <w:r>
        <w:rPr>
          <w:rFonts w:ascii="SimSun" w:hAnsi="SimSun" w:eastAsia="SimSun" w:cs="SimSun"/>
          <w:sz w:val="21"/>
          <w:szCs w:val="21"/>
          <w:spacing w:val="-3"/>
        </w:rPr>
        <w:t>过程中常常出现的重要问题。数字政府建设运营主体的选择必须有利于数据统筹</w:t>
      </w:r>
      <w:r>
        <w:rPr>
          <w:rFonts w:ascii="SimSun" w:hAnsi="SimSun" w:eastAsia="SimSun" w:cs="SimSun"/>
          <w:sz w:val="21"/>
          <w:szCs w:val="21"/>
          <w:spacing w:val="16"/>
        </w:rPr>
        <w:t xml:space="preserve"> </w:t>
      </w:r>
      <w:r>
        <w:rPr>
          <w:rFonts w:ascii="SimSun" w:hAnsi="SimSun" w:eastAsia="SimSun" w:cs="SimSun"/>
          <w:sz w:val="21"/>
          <w:szCs w:val="21"/>
          <w:spacing w:val="-7"/>
        </w:rPr>
        <w:t>管理、共享开放和开发利用。</w:t>
      </w:r>
      <w:r>
        <w:rPr>
          <w:rFonts w:ascii="SimSun" w:hAnsi="SimSun" w:eastAsia="SimSun" w:cs="SimSun"/>
          <w:sz w:val="21"/>
          <w:szCs w:val="21"/>
          <w:spacing w:val="49"/>
        </w:rPr>
        <w:t xml:space="preserve"> </w:t>
      </w:r>
      <w:r>
        <w:rPr>
          <w:rFonts w:ascii="SimSun" w:hAnsi="SimSun" w:eastAsia="SimSun" w:cs="SimSun"/>
          <w:sz w:val="21"/>
          <w:szCs w:val="21"/>
          <w:spacing w:val="-7"/>
        </w:rPr>
        <w:t>一是能够提高数据资源集中汇聚能力和统筹管理能</w:t>
      </w:r>
      <w:r>
        <w:rPr>
          <w:rFonts w:ascii="SimSun" w:hAnsi="SimSun" w:eastAsia="SimSun" w:cs="SimSun"/>
          <w:sz w:val="21"/>
          <w:szCs w:val="21"/>
        </w:rPr>
        <w:t xml:space="preserve"> </w:t>
      </w:r>
      <w:r>
        <w:rPr>
          <w:rFonts w:ascii="SimSun" w:hAnsi="SimSun" w:eastAsia="SimSun" w:cs="SimSun"/>
          <w:sz w:val="21"/>
          <w:szCs w:val="21"/>
          <w:spacing w:val="-3"/>
        </w:rPr>
        <w:t>力，防止不同政务部门的数据沉淀在不同服务商的不同系统中，进而引发数据泄</w:t>
      </w:r>
      <w:r>
        <w:rPr>
          <w:rFonts w:ascii="SimSun" w:hAnsi="SimSun" w:eastAsia="SimSun" w:cs="SimSun"/>
          <w:sz w:val="21"/>
          <w:szCs w:val="21"/>
          <w:spacing w:val="12"/>
        </w:rPr>
        <w:t xml:space="preserve"> </w:t>
      </w:r>
      <w:r>
        <w:rPr>
          <w:rFonts w:ascii="SimSun" w:hAnsi="SimSun" w:eastAsia="SimSun" w:cs="SimSun"/>
          <w:sz w:val="21"/>
          <w:szCs w:val="21"/>
          <w:spacing w:val="-3"/>
        </w:rPr>
        <w:t>露等风险。二是能够提高数据资源共享交换能力，促进不同部门系统平台互联互</w:t>
      </w:r>
      <w:r>
        <w:rPr>
          <w:rFonts w:ascii="SimSun" w:hAnsi="SimSun" w:eastAsia="SimSun" w:cs="SimSun"/>
          <w:sz w:val="21"/>
          <w:szCs w:val="21"/>
          <w:spacing w:val="12"/>
        </w:rPr>
        <w:t xml:space="preserve"> </w:t>
      </w:r>
      <w:r>
        <w:rPr>
          <w:rFonts w:ascii="SimSun" w:hAnsi="SimSun" w:eastAsia="SimSun" w:cs="SimSun"/>
          <w:sz w:val="21"/>
          <w:szCs w:val="21"/>
          <w:spacing w:val="-3"/>
        </w:rPr>
        <w:t>通，实现数据按需共享。三是能够提高数据资源整体开发能力，促进跨部门数据</w:t>
      </w:r>
      <w:r>
        <w:rPr>
          <w:rFonts w:ascii="SimSun" w:hAnsi="SimSun" w:eastAsia="SimSun" w:cs="SimSun"/>
          <w:sz w:val="21"/>
          <w:szCs w:val="21"/>
          <w:spacing w:val="16"/>
        </w:rPr>
        <w:t xml:space="preserve"> </w:t>
      </w:r>
      <w:r>
        <w:rPr>
          <w:rFonts w:ascii="SimSun" w:hAnsi="SimSun" w:eastAsia="SimSun" w:cs="SimSun"/>
          <w:sz w:val="21"/>
          <w:szCs w:val="21"/>
          <w:spacing w:val="-7"/>
        </w:rPr>
        <w:t>汇聚，支撑创新型应用对政府数据的整体性需求。</w:t>
      </w:r>
    </w:p>
    <w:p>
      <w:pPr>
        <w:pStyle w:val="BodyText"/>
        <w:spacing w:line="32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(五)运维统筹保障问题</w:t>
      </w:r>
    </w:p>
    <w:p>
      <w:pPr>
        <w:ind w:left="400"/>
        <w:spacing w:before="143" w:line="219" w:lineRule="auto"/>
        <w:rPr>
          <w:rFonts w:ascii="SimSun" w:hAnsi="SimSun" w:eastAsia="SimSun" w:cs="SimSun"/>
          <w:sz w:val="21"/>
          <w:szCs w:val="21"/>
        </w:rPr>
      </w:pPr>
      <w:r>
        <w:rPr>
          <w:rFonts w:ascii="SimSun" w:hAnsi="SimSun" w:eastAsia="SimSun" w:cs="SimSun"/>
          <w:sz w:val="21"/>
          <w:szCs w:val="21"/>
          <w:spacing w:val="-2"/>
        </w:rPr>
        <w:t>技术支撑不足、应急响应缓慢、资金难以保障是传统电子政务</w:t>
      </w:r>
      <w:r>
        <w:rPr>
          <w:rFonts w:ascii="SimSun" w:hAnsi="SimSun" w:eastAsia="SimSun" w:cs="SimSun"/>
          <w:sz w:val="21"/>
          <w:szCs w:val="21"/>
          <w:spacing w:val="-3"/>
        </w:rPr>
        <w:t>项目运维过程</w:t>
      </w:r>
    </w:p>
    <w:p>
      <w:pPr>
        <w:spacing w:line="219" w:lineRule="auto"/>
        <w:sectPr>
          <w:footerReference w:type="default" r:id="rId315"/>
          <w:pgSz w:w="8520" w:h="12900"/>
          <w:pgMar w:top="400" w:right="708" w:bottom="525" w:left="359" w:header="0" w:footer="376"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18" w:lineRule="auto"/>
        <w:rPr/>
      </w:pPr>
      <w:r/>
    </w:p>
    <w:p>
      <w:pPr>
        <w:ind w:right="30"/>
        <w:spacing w:before="68" w:line="303" w:lineRule="auto"/>
        <w:jc w:val="both"/>
        <w:rPr>
          <w:rFonts w:ascii="SimSun" w:hAnsi="SimSun" w:eastAsia="SimSun" w:cs="SimSun"/>
          <w:sz w:val="21"/>
          <w:szCs w:val="21"/>
        </w:rPr>
      </w:pPr>
      <w:r>
        <w:rPr>
          <w:rFonts w:ascii="SimSun" w:hAnsi="SimSun" w:eastAsia="SimSun" w:cs="SimSun"/>
          <w:sz w:val="21"/>
          <w:szCs w:val="21"/>
          <w:spacing w:val="-3"/>
        </w:rPr>
        <w:t>中常常出现的重要问题。数字政府建设运营主体的选择必须有</w:t>
      </w:r>
      <w:r>
        <w:rPr>
          <w:rFonts w:ascii="SimSun" w:hAnsi="SimSun" w:eastAsia="SimSun" w:cs="SimSun"/>
          <w:sz w:val="21"/>
          <w:szCs w:val="21"/>
          <w:spacing w:val="-4"/>
        </w:rPr>
        <w:t>利于提高运维保障</w:t>
      </w:r>
      <w:r>
        <w:rPr>
          <w:rFonts w:ascii="SimSun" w:hAnsi="SimSun" w:eastAsia="SimSun" w:cs="SimSun"/>
          <w:sz w:val="21"/>
          <w:szCs w:val="21"/>
        </w:rPr>
        <w:t xml:space="preserve">  </w:t>
      </w:r>
      <w:r>
        <w:rPr>
          <w:rFonts w:ascii="SimSun" w:hAnsi="SimSun" w:eastAsia="SimSun" w:cs="SimSun"/>
          <w:sz w:val="21"/>
          <w:szCs w:val="21"/>
          <w:spacing w:val="-5"/>
        </w:rPr>
        <w:t>能力。 一是能够提高技术业务运维专业化保障能力，通过组建规模合</w:t>
      </w:r>
      <w:r>
        <w:rPr>
          <w:rFonts w:ascii="SimSun" w:hAnsi="SimSun" w:eastAsia="SimSun" w:cs="SimSun"/>
          <w:sz w:val="21"/>
          <w:szCs w:val="21"/>
          <w:spacing w:val="-6"/>
        </w:rPr>
        <w:t>适、人员稳</w:t>
      </w:r>
      <w:r>
        <w:rPr>
          <w:rFonts w:ascii="SimSun" w:hAnsi="SimSun" w:eastAsia="SimSun" w:cs="SimSun"/>
          <w:sz w:val="21"/>
          <w:szCs w:val="21"/>
        </w:rPr>
        <w:t xml:space="preserve"> </w:t>
      </w:r>
      <w:r>
        <w:rPr>
          <w:rFonts w:ascii="SimSun" w:hAnsi="SimSun" w:eastAsia="SimSun" w:cs="SimSun"/>
          <w:sz w:val="21"/>
          <w:szCs w:val="21"/>
          <w:spacing w:val="-1"/>
        </w:rPr>
        <w:t>定、技术雄厚、业务专业的运维队伍，确保技术支撑到位，提高应急响应能力。</w:t>
      </w:r>
      <w:r>
        <w:rPr>
          <w:rFonts w:ascii="SimSun" w:hAnsi="SimSun" w:eastAsia="SimSun" w:cs="SimSun"/>
          <w:sz w:val="21"/>
          <w:szCs w:val="21"/>
          <w:spacing w:val="18"/>
        </w:rPr>
        <w:t xml:space="preserve"> </w:t>
      </w:r>
      <w:r>
        <w:rPr>
          <w:rFonts w:ascii="SimSun" w:hAnsi="SimSun" w:eastAsia="SimSun" w:cs="SimSun"/>
          <w:sz w:val="21"/>
          <w:szCs w:val="21"/>
          <w:spacing w:val="-3"/>
        </w:rPr>
        <w:t>二是能够促进运维质量提高，建立完善运维服务制度，规范业务服务</w:t>
      </w:r>
      <w:r>
        <w:rPr>
          <w:rFonts w:ascii="SimSun" w:hAnsi="SimSun" w:eastAsia="SimSun" w:cs="SimSun"/>
          <w:sz w:val="21"/>
          <w:szCs w:val="21"/>
          <w:spacing w:val="-4"/>
        </w:rPr>
        <w:t>流程及员工</w:t>
      </w:r>
      <w:r>
        <w:rPr>
          <w:rFonts w:ascii="SimSun" w:hAnsi="SimSun" w:eastAsia="SimSun" w:cs="SimSun"/>
          <w:sz w:val="21"/>
          <w:szCs w:val="21"/>
        </w:rPr>
        <w:t xml:space="preserve">  </w:t>
      </w:r>
      <w:r>
        <w:rPr>
          <w:rFonts w:ascii="SimSun" w:hAnsi="SimSun" w:eastAsia="SimSun" w:cs="SimSun"/>
          <w:sz w:val="21"/>
          <w:szCs w:val="21"/>
          <w:spacing w:val="-2"/>
        </w:rPr>
        <w:t>服务行为，建立客户反馈和考核评估等评价机制。三是</w:t>
      </w:r>
      <w:r>
        <w:rPr>
          <w:rFonts w:ascii="SimSun" w:hAnsi="SimSun" w:eastAsia="SimSun" w:cs="SimSun"/>
          <w:sz w:val="21"/>
          <w:szCs w:val="21"/>
          <w:spacing w:val="-3"/>
        </w:rPr>
        <w:t>能够提高运维安全保障能</w:t>
      </w:r>
      <w:r>
        <w:rPr>
          <w:rFonts w:ascii="SimSun" w:hAnsi="SimSun" w:eastAsia="SimSun" w:cs="SimSun"/>
          <w:sz w:val="21"/>
          <w:szCs w:val="21"/>
        </w:rPr>
        <w:t xml:space="preserve"> </w:t>
      </w:r>
      <w:r>
        <w:rPr>
          <w:rFonts w:ascii="SimSun" w:hAnsi="SimSun" w:eastAsia="SimSun" w:cs="SimSun"/>
          <w:sz w:val="21"/>
          <w:szCs w:val="21"/>
          <w:spacing w:val="-3"/>
        </w:rPr>
        <w:t>力，强化物理、网络、平台、系统、数据和人员全链条管理，</w:t>
      </w:r>
      <w:r>
        <w:rPr>
          <w:rFonts w:ascii="SimSun" w:hAnsi="SimSun" w:eastAsia="SimSun" w:cs="SimSun"/>
          <w:sz w:val="21"/>
          <w:szCs w:val="21"/>
          <w:spacing w:val="-4"/>
        </w:rPr>
        <w:t>确保管理安全、人</w:t>
      </w:r>
      <w:r>
        <w:rPr>
          <w:rFonts w:ascii="SimSun" w:hAnsi="SimSun" w:eastAsia="SimSun" w:cs="SimSun"/>
          <w:sz w:val="21"/>
          <w:szCs w:val="21"/>
        </w:rPr>
        <w:t xml:space="preserve">  </w:t>
      </w:r>
      <w:r>
        <w:rPr>
          <w:rFonts w:ascii="SimSun" w:hAnsi="SimSun" w:eastAsia="SimSun" w:cs="SimSun"/>
          <w:sz w:val="21"/>
          <w:szCs w:val="21"/>
          <w:spacing w:val="-6"/>
        </w:rPr>
        <w:t>员安全、技术安全、网络安全和数据安全。</w:t>
      </w:r>
    </w:p>
    <w:p>
      <w:pPr>
        <w:pStyle w:val="BodyText"/>
        <w:spacing w:line="31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9"/>
        </w:rPr>
        <w:t>三</w:t>
      </w:r>
      <w:r>
        <w:rPr>
          <w:rFonts w:ascii="SimHei" w:hAnsi="SimHei" w:eastAsia="SimHei" w:cs="SimHei"/>
          <w:sz w:val="21"/>
          <w:szCs w:val="21"/>
          <w:spacing w:val="-5"/>
        </w:rPr>
        <w:t xml:space="preserve"> </w:t>
      </w:r>
      <w:r>
        <w:rPr>
          <w:rFonts w:ascii="SimHei" w:hAnsi="SimHei" w:eastAsia="SimHei" w:cs="SimHei"/>
          <w:sz w:val="21"/>
          <w:szCs w:val="21"/>
          <w:b/>
          <w:bCs/>
          <w:spacing w:val="39"/>
        </w:rPr>
        <w:t>、数字政府建设运营主体选取建议</w:t>
      </w:r>
    </w:p>
    <w:p>
      <w:pPr>
        <w:pStyle w:val="BodyText"/>
        <w:spacing w:line="358"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1"/>
        </w:rPr>
        <w:t xml:space="preserve"> </w:t>
      </w:r>
      <w:r>
        <w:rPr>
          <w:rFonts w:ascii="SimHei" w:hAnsi="SimHei" w:eastAsia="SimHei" w:cs="SimHei"/>
          <w:sz w:val="21"/>
          <w:szCs w:val="21"/>
          <w:b/>
          <w:bCs/>
          <w:spacing w:val="26"/>
        </w:rPr>
        <w:t>一)构建数字政府建设推进统筹规划机制</w:t>
      </w:r>
    </w:p>
    <w:p>
      <w:pPr>
        <w:ind w:firstLine="419"/>
        <w:spacing w:before="196" w:line="304" w:lineRule="auto"/>
        <w:jc w:val="both"/>
        <w:rPr>
          <w:rFonts w:ascii="SimSun" w:hAnsi="SimSun" w:eastAsia="SimSun" w:cs="SimSun"/>
          <w:sz w:val="21"/>
          <w:szCs w:val="21"/>
        </w:rPr>
      </w:pPr>
      <w:r>
        <w:rPr>
          <w:rFonts w:ascii="SimSun" w:hAnsi="SimSun" w:eastAsia="SimSun" w:cs="SimSun"/>
          <w:sz w:val="21"/>
          <w:szCs w:val="21"/>
          <w:spacing w:val="-6"/>
        </w:rPr>
        <w:t>一是完善数字政府规划机制，将数字政府建设纳入相关法律法规或政策规章，</w:t>
      </w:r>
      <w:r>
        <w:rPr>
          <w:rFonts w:ascii="SimSun" w:hAnsi="SimSun" w:eastAsia="SimSun" w:cs="SimSun"/>
          <w:sz w:val="21"/>
          <w:szCs w:val="21"/>
          <w:spacing w:val="8"/>
        </w:rPr>
        <w:t xml:space="preserve"> </w:t>
      </w:r>
      <w:r>
        <w:rPr>
          <w:rFonts w:ascii="SimSun" w:hAnsi="SimSun" w:eastAsia="SimSun" w:cs="SimSun"/>
          <w:sz w:val="21"/>
          <w:szCs w:val="21"/>
          <w:spacing w:val="-2"/>
        </w:rPr>
        <w:t>确保数字政府建设的实施推进成为各级政府日常工作</w:t>
      </w:r>
      <w:r>
        <w:rPr>
          <w:rFonts w:ascii="SimSun" w:hAnsi="SimSun" w:eastAsia="SimSun" w:cs="SimSun"/>
          <w:sz w:val="21"/>
          <w:szCs w:val="21"/>
          <w:spacing w:val="-3"/>
        </w:rPr>
        <w:t>和持续性考核指标，确保各</w:t>
      </w:r>
      <w:r>
        <w:rPr>
          <w:rFonts w:ascii="SimSun" w:hAnsi="SimSun" w:eastAsia="SimSun" w:cs="SimSun"/>
          <w:sz w:val="21"/>
          <w:szCs w:val="21"/>
        </w:rPr>
        <w:t xml:space="preserve">  </w:t>
      </w:r>
      <w:r>
        <w:rPr>
          <w:rFonts w:ascii="SimSun" w:hAnsi="SimSun" w:eastAsia="SimSun" w:cs="SimSun"/>
          <w:sz w:val="21"/>
          <w:szCs w:val="21"/>
          <w:spacing w:val="-2"/>
        </w:rPr>
        <w:t>级政务部门主要负责人一任接着一任干。二是加强项目规划和数字</w:t>
      </w:r>
      <w:r>
        <w:rPr>
          <w:rFonts w:ascii="SimSun" w:hAnsi="SimSun" w:eastAsia="SimSun" w:cs="SimSun"/>
          <w:sz w:val="21"/>
          <w:szCs w:val="21"/>
          <w:spacing w:val="-3"/>
        </w:rPr>
        <w:t>政府总体规划</w:t>
      </w:r>
      <w:r>
        <w:rPr>
          <w:rFonts w:ascii="SimSun" w:hAnsi="SimSun" w:eastAsia="SimSun" w:cs="SimSun"/>
          <w:sz w:val="21"/>
          <w:szCs w:val="21"/>
        </w:rPr>
        <w:t xml:space="preserve">  </w:t>
      </w:r>
      <w:r>
        <w:rPr>
          <w:rFonts w:ascii="SimSun" w:hAnsi="SimSun" w:eastAsia="SimSun" w:cs="SimSun"/>
          <w:sz w:val="21"/>
          <w:szCs w:val="21"/>
          <w:spacing w:val="-2"/>
        </w:rPr>
        <w:t>衔接，按照数字政府总体规划要求，制定数字政府工程项目规划，防止出现项目</w:t>
      </w:r>
      <w:r>
        <w:rPr>
          <w:rFonts w:ascii="SimSun" w:hAnsi="SimSun" w:eastAsia="SimSun" w:cs="SimSun"/>
          <w:sz w:val="21"/>
          <w:szCs w:val="21"/>
          <w:spacing w:val="18"/>
        </w:rPr>
        <w:t xml:space="preserve"> </w:t>
      </w:r>
      <w:r>
        <w:rPr>
          <w:rFonts w:ascii="SimSun" w:hAnsi="SimSun" w:eastAsia="SimSun" w:cs="SimSun"/>
          <w:sz w:val="21"/>
          <w:szCs w:val="21"/>
          <w:spacing w:val="-12"/>
        </w:rPr>
        <w:t>规划和总体规划“两张皮”、总体规划得不到落实、项目规划“烟囱林立”等情况。</w:t>
      </w:r>
      <w:r>
        <w:rPr>
          <w:rFonts w:ascii="SimSun" w:hAnsi="SimSun" w:eastAsia="SimSun" w:cs="SimSun"/>
          <w:sz w:val="21"/>
          <w:szCs w:val="21"/>
          <w:spacing w:val="7"/>
        </w:rPr>
        <w:t xml:space="preserve"> </w:t>
      </w:r>
      <w:r>
        <w:rPr>
          <w:rFonts w:ascii="SimSun" w:hAnsi="SimSun" w:eastAsia="SimSun" w:cs="SimSun"/>
          <w:sz w:val="21"/>
          <w:szCs w:val="21"/>
          <w:spacing w:val="-2"/>
        </w:rPr>
        <w:t>三是加强部门规划和数字政府总体规划衔接，按照数字政府总</w:t>
      </w:r>
      <w:r>
        <w:rPr>
          <w:rFonts w:ascii="SimSun" w:hAnsi="SimSun" w:eastAsia="SimSun" w:cs="SimSun"/>
          <w:sz w:val="21"/>
          <w:szCs w:val="21"/>
          <w:spacing w:val="-3"/>
        </w:rPr>
        <w:t>体规划要求，制定</w:t>
      </w:r>
      <w:r>
        <w:rPr>
          <w:rFonts w:ascii="SimSun" w:hAnsi="SimSun" w:eastAsia="SimSun" w:cs="SimSun"/>
          <w:sz w:val="21"/>
          <w:szCs w:val="21"/>
        </w:rPr>
        <w:t xml:space="preserve">  </w:t>
      </w:r>
      <w:r>
        <w:rPr>
          <w:rFonts w:ascii="SimSun" w:hAnsi="SimSun" w:eastAsia="SimSun" w:cs="SimSun"/>
          <w:sz w:val="21"/>
          <w:szCs w:val="21"/>
          <w:spacing w:val="-11"/>
        </w:rPr>
        <w:t>数字政府部门规划，确保网络、系统、平台、数据等标准规范统一，确保基础平台、</w:t>
      </w:r>
      <w:r>
        <w:rPr>
          <w:rFonts w:ascii="SimSun" w:hAnsi="SimSun" w:eastAsia="SimSun" w:cs="SimSun"/>
          <w:sz w:val="21"/>
          <w:szCs w:val="21"/>
        </w:rPr>
        <w:t xml:space="preserve"> </w:t>
      </w:r>
      <w:r>
        <w:rPr>
          <w:rFonts w:ascii="SimSun" w:hAnsi="SimSun" w:eastAsia="SimSun" w:cs="SimSun"/>
          <w:sz w:val="21"/>
          <w:szCs w:val="21"/>
          <w:spacing w:val="-6"/>
        </w:rPr>
        <w:t>基础资源统建共享和集约建设，确保政务数据资源共享和业务协同。</w:t>
      </w:r>
    </w:p>
    <w:p>
      <w:pPr>
        <w:pStyle w:val="BodyText"/>
        <w:spacing w:line="31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8"/>
        </w:rPr>
        <w:t>(二)构建数字政府项目建设统筹管理机制</w:t>
      </w:r>
    </w:p>
    <w:p>
      <w:pPr>
        <w:ind w:right="29" w:firstLine="439"/>
        <w:spacing w:before="179" w:line="306" w:lineRule="auto"/>
        <w:jc w:val="both"/>
        <w:rPr>
          <w:rFonts w:ascii="SimSun" w:hAnsi="SimSun" w:eastAsia="SimSun" w:cs="SimSun"/>
          <w:sz w:val="21"/>
          <w:szCs w:val="21"/>
        </w:rPr>
      </w:pPr>
      <w:r>
        <w:rPr>
          <w:rFonts w:ascii="SimSun" w:hAnsi="SimSun" w:eastAsia="SimSun" w:cs="SimSun"/>
          <w:sz w:val="21"/>
          <w:szCs w:val="21"/>
          <w:spacing w:val="-2"/>
        </w:rPr>
        <w:t>一是统筹数字政府项目可行性研究和项目设计管理，根据总体规划和部门业</w:t>
      </w:r>
      <w:r>
        <w:rPr>
          <w:rFonts w:ascii="SimSun" w:hAnsi="SimSun" w:eastAsia="SimSun" w:cs="SimSun"/>
          <w:sz w:val="21"/>
          <w:szCs w:val="21"/>
          <w:spacing w:val="12"/>
        </w:rPr>
        <w:t xml:space="preserve"> </w:t>
      </w:r>
      <w:r>
        <w:rPr>
          <w:rFonts w:ascii="SimSun" w:hAnsi="SimSun" w:eastAsia="SimSun" w:cs="SimSun"/>
          <w:sz w:val="21"/>
          <w:szCs w:val="21"/>
          <w:spacing w:val="-2"/>
        </w:rPr>
        <w:t>务需求，充分做好项目可行性研究论证和项目设计</w:t>
      </w:r>
      <w:r>
        <w:rPr>
          <w:rFonts w:ascii="SimSun" w:hAnsi="SimSun" w:eastAsia="SimSun" w:cs="SimSun"/>
          <w:sz w:val="21"/>
          <w:szCs w:val="21"/>
          <w:spacing w:val="-3"/>
        </w:rPr>
        <w:t>管理，确保项目需求充分和建</w:t>
      </w:r>
      <w:r>
        <w:rPr>
          <w:rFonts w:ascii="SimSun" w:hAnsi="SimSun" w:eastAsia="SimSun" w:cs="SimSun"/>
          <w:sz w:val="21"/>
          <w:szCs w:val="21"/>
        </w:rPr>
        <w:t xml:space="preserve"> </w:t>
      </w:r>
      <w:r>
        <w:rPr>
          <w:rFonts w:ascii="SimSun" w:hAnsi="SimSun" w:eastAsia="SimSun" w:cs="SimSun"/>
          <w:sz w:val="21"/>
          <w:szCs w:val="21"/>
          <w:spacing w:val="-2"/>
        </w:rPr>
        <w:t>设可行，能够按照规划、标准和相关制度要求来设计，杜绝</w:t>
      </w:r>
      <w:r>
        <w:rPr>
          <w:rFonts w:ascii="SimSun" w:hAnsi="SimSun" w:eastAsia="SimSun" w:cs="SimSun"/>
          <w:sz w:val="21"/>
          <w:szCs w:val="21"/>
          <w:spacing w:val="-3"/>
        </w:rPr>
        <w:t>项目重复建设，防范</w:t>
      </w:r>
      <w:r>
        <w:rPr>
          <w:rFonts w:ascii="SimSun" w:hAnsi="SimSun" w:eastAsia="SimSun" w:cs="SimSun"/>
          <w:sz w:val="21"/>
          <w:szCs w:val="21"/>
        </w:rPr>
        <w:t xml:space="preserve"> </w:t>
      </w:r>
      <w:r>
        <w:rPr>
          <w:rFonts w:ascii="SimSun" w:hAnsi="SimSun" w:eastAsia="SimSun" w:cs="SimSun"/>
          <w:sz w:val="21"/>
          <w:szCs w:val="21"/>
          <w:spacing w:val="-2"/>
        </w:rPr>
        <w:t>超需求设计、绑架设计、无序设计等不合理设计。二是统筹数字政府项目招投标</w:t>
      </w:r>
      <w:r>
        <w:rPr>
          <w:rFonts w:ascii="SimSun" w:hAnsi="SimSun" w:eastAsia="SimSun" w:cs="SimSun"/>
          <w:sz w:val="21"/>
          <w:szCs w:val="21"/>
          <w:spacing w:val="7"/>
        </w:rPr>
        <w:t xml:space="preserve"> </w:t>
      </w:r>
      <w:r>
        <w:rPr>
          <w:rFonts w:ascii="SimSun" w:hAnsi="SimSun" w:eastAsia="SimSun" w:cs="SimSun"/>
          <w:sz w:val="21"/>
          <w:szCs w:val="21"/>
          <w:spacing w:val="-3"/>
        </w:rPr>
        <w:t>管理，充分利用招投标手段，加强供应商遴选，防止围标、串标、陪标等不合法 </w:t>
      </w:r>
      <w:r>
        <w:rPr>
          <w:rFonts w:ascii="SimSun" w:hAnsi="SimSun" w:eastAsia="SimSun" w:cs="SimSun"/>
          <w:sz w:val="21"/>
          <w:szCs w:val="21"/>
          <w:spacing w:val="-2"/>
        </w:rPr>
        <w:t>投标行为，确保让遵纪守法、诚实守信、建设能力强、</w:t>
      </w:r>
      <w:r>
        <w:rPr>
          <w:rFonts w:ascii="SimSun" w:hAnsi="SimSun" w:eastAsia="SimSun" w:cs="SimSun"/>
          <w:sz w:val="21"/>
          <w:szCs w:val="21"/>
          <w:spacing w:val="-3"/>
        </w:rPr>
        <w:t>报价合理、售后服务完善</w:t>
      </w:r>
      <w:r>
        <w:rPr>
          <w:rFonts w:ascii="SimSun" w:hAnsi="SimSun" w:eastAsia="SimSun" w:cs="SimSun"/>
          <w:sz w:val="21"/>
          <w:szCs w:val="21"/>
        </w:rPr>
        <w:t xml:space="preserve"> </w:t>
      </w:r>
      <w:r>
        <w:rPr>
          <w:rFonts w:ascii="SimSun" w:hAnsi="SimSun" w:eastAsia="SimSun" w:cs="SimSun"/>
          <w:sz w:val="21"/>
          <w:szCs w:val="21"/>
          <w:spacing w:val="-2"/>
        </w:rPr>
        <w:t>的企业主体来参与竞标和中标。三是统筹数字政府项</w:t>
      </w:r>
      <w:r>
        <w:rPr>
          <w:rFonts w:ascii="SimSun" w:hAnsi="SimSun" w:eastAsia="SimSun" w:cs="SimSun"/>
          <w:sz w:val="21"/>
          <w:szCs w:val="21"/>
          <w:spacing w:val="-3"/>
        </w:rPr>
        <w:t>目建设实施管理，做好项目</w:t>
      </w:r>
      <w:r>
        <w:rPr>
          <w:rFonts w:ascii="SimSun" w:hAnsi="SimSun" w:eastAsia="SimSun" w:cs="SimSun"/>
          <w:sz w:val="21"/>
          <w:szCs w:val="21"/>
        </w:rPr>
        <w:t xml:space="preserve"> </w:t>
      </w:r>
      <w:r>
        <w:rPr>
          <w:rFonts w:ascii="SimSun" w:hAnsi="SimSun" w:eastAsia="SimSun" w:cs="SimSun"/>
          <w:sz w:val="21"/>
          <w:szCs w:val="21"/>
          <w:spacing w:val="-6"/>
        </w:rPr>
        <w:t>建设进度、建设要求等各方面管理，确保按照设计要求和</w:t>
      </w:r>
      <w:r>
        <w:rPr>
          <w:rFonts w:ascii="SimSun" w:hAnsi="SimSun" w:eastAsia="SimSun" w:cs="SimSun"/>
          <w:sz w:val="21"/>
          <w:szCs w:val="21"/>
          <w:spacing w:val="-7"/>
        </w:rPr>
        <w:t>合同约定开展项目建设。</w:t>
      </w:r>
      <w:r>
        <w:rPr>
          <w:rFonts w:ascii="SimSun" w:hAnsi="SimSun" w:eastAsia="SimSun" w:cs="SimSun"/>
          <w:sz w:val="21"/>
          <w:szCs w:val="21"/>
        </w:rPr>
        <w:t xml:space="preserve"> </w:t>
      </w:r>
      <w:r>
        <w:rPr>
          <w:rFonts w:ascii="SimSun" w:hAnsi="SimSun" w:eastAsia="SimSun" w:cs="SimSun"/>
          <w:sz w:val="21"/>
          <w:szCs w:val="21"/>
        </w:rPr>
        <w:t>四是统筹数字政府项目验收管理，确保项目</w:t>
      </w:r>
      <w:r>
        <w:rPr>
          <w:rFonts w:ascii="SimSun" w:hAnsi="SimSun" w:eastAsia="SimSun" w:cs="SimSun"/>
          <w:sz w:val="21"/>
          <w:szCs w:val="21"/>
          <w:spacing w:val="-1"/>
        </w:rPr>
        <w:t>成果符合项目合同和设计方案要求，</w:t>
      </w:r>
    </w:p>
    <w:p>
      <w:pPr>
        <w:spacing w:line="306" w:lineRule="auto"/>
        <w:sectPr>
          <w:footerReference w:type="default" r:id="rId316"/>
          <w:pgSz w:w="8520" w:h="12920"/>
          <w:pgMar w:top="400" w:right="434" w:bottom="472" w:left="720" w:header="0" w:footer="31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w:t>
      </w:r>
      <w:r>
        <w:rPr>
          <w:rFonts w:ascii="SimHei" w:hAnsi="SimHei" w:eastAsia="SimHei" w:cs="SimHei"/>
          <w:sz w:val="17"/>
          <w:szCs w:val="17"/>
          <w:spacing w:val="-10"/>
        </w:rPr>
        <w:t>效能</w:t>
      </w:r>
    </w:p>
    <w:p>
      <w:pPr>
        <w:pStyle w:val="BodyText"/>
        <w:spacing w:line="35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符合总体规划和相关制度要求。</w:t>
      </w:r>
    </w:p>
    <w:p>
      <w:pPr>
        <w:pStyle w:val="BodyText"/>
        <w:spacing w:line="285" w:lineRule="auto"/>
        <w:rPr/>
      </w:pPr>
      <w:r/>
    </w:p>
    <w:p>
      <w:pPr>
        <w:ind w:left="93"/>
        <w:spacing w:before="69" w:line="221" w:lineRule="auto"/>
        <w:rPr>
          <w:rFonts w:ascii="SimHei" w:hAnsi="SimHei" w:eastAsia="SimHei" w:cs="SimHei"/>
          <w:sz w:val="21"/>
          <w:szCs w:val="21"/>
        </w:rPr>
      </w:pPr>
      <w:bookmarkStart w:name="bookmark142" w:id="140"/>
      <w:bookmarkEnd w:id="140"/>
      <w:r>
        <w:rPr>
          <w:rFonts w:ascii="SimHei" w:hAnsi="SimHei" w:eastAsia="SimHei" w:cs="SimHei"/>
          <w:sz w:val="21"/>
          <w:szCs w:val="21"/>
          <w:b/>
          <w:bCs/>
          <w:spacing w:val="28"/>
        </w:rPr>
        <w:t>(三)构建数字政府项目运维统筹管理机制</w:t>
      </w:r>
    </w:p>
    <w:p>
      <w:pPr>
        <w:ind w:right="75" w:firstLine="410"/>
        <w:spacing w:before="206" w:line="302" w:lineRule="auto"/>
        <w:jc w:val="both"/>
        <w:rPr>
          <w:rFonts w:ascii="SimSun" w:hAnsi="SimSun" w:eastAsia="SimSun" w:cs="SimSun"/>
          <w:sz w:val="21"/>
          <w:szCs w:val="21"/>
        </w:rPr>
      </w:pPr>
      <w:r>
        <w:rPr>
          <w:rFonts w:ascii="SimSun" w:hAnsi="SimSun" w:eastAsia="SimSun" w:cs="SimSun"/>
          <w:sz w:val="21"/>
          <w:szCs w:val="21"/>
          <w:spacing w:val="-3"/>
        </w:rPr>
        <w:t>一是统筹数字政府运维制度管理，从网络、系统、平台、应用、数据、安全</w:t>
      </w:r>
      <w:r>
        <w:rPr>
          <w:rFonts w:ascii="SimSun" w:hAnsi="SimSun" w:eastAsia="SimSun" w:cs="SimSun"/>
          <w:sz w:val="21"/>
          <w:szCs w:val="21"/>
          <w:spacing w:val="17"/>
        </w:rPr>
        <w:t xml:space="preserve"> </w:t>
      </w:r>
      <w:r>
        <w:rPr>
          <w:rFonts w:ascii="SimSun" w:hAnsi="SimSun" w:eastAsia="SimSun" w:cs="SimSun"/>
          <w:sz w:val="21"/>
          <w:szCs w:val="21"/>
          <w:spacing w:val="-3"/>
        </w:rPr>
        <w:t>等各个方面考虑，建立统一的数字政府运维管理制度与标准化服务程序，推进运</w:t>
      </w:r>
      <w:r>
        <w:rPr>
          <w:rFonts w:ascii="SimSun" w:hAnsi="SimSun" w:eastAsia="SimSun" w:cs="SimSun"/>
          <w:sz w:val="21"/>
          <w:szCs w:val="21"/>
          <w:spacing w:val="12"/>
        </w:rPr>
        <w:t xml:space="preserve"> </w:t>
      </w:r>
      <w:r>
        <w:rPr>
          <w:rFonts w:ascii="SimSun" w:hAnsi="SimSun" w:eastAsia="SimSun" w:cs="SimSun"/>
          <w:sz w:val="21"/>
          <w:szCs w:val="21"/>
          <w:spacing w:val="-3"/>
        </w:rPr>
        <w:t>维标准化和流程化建设，确保运维规范标准、安全可靠。二是统筹数字政府运维</w:t>
      </w:r>
      <w:r>
        <w:rPr>
          <w:rFonts w:ascii="SimSun" w:hAnsi="SimSun" w:eastAsia="SimSun" w:cs="SimSun"/>
          <w:sz w:val="21"/>
          <w:szCs w:val="21"/>
          <w:spacing w:val="12"/>
        </w:rPr>
        <w:t xml:space="preserve"> </w:t>
      </w:r>
      <w:r>
        <w:rPr>
          <w:rFonts w:ascii="SimSun" w:hAnsi="SimSun" w:eastAsia="SimSun" w:cs="SimSun"/>
          <w:sz w:val="21"/>
          <w:szCs w:val="21"/>
          <w:spacing w:val="-3"/>
        </w:rPr>
        <w:t>人员管理，加强运维队伍建设，做好技术运维和业务运维人员的合理配置，强化</w:t>
      </w:r>
      <w:r>
        <w:rPr>
          <w:rFonts w:ascii="SimSun" w:hAnsi="SimSun" w:eastAsia="SimSun" w:cs="SimSun"/>
          <w:sz w:val="21"/>
          <w:szCs w:val="21"/>
          <w:spacing w:val="12"/>
        </w:rPr>
        <w:t xml:space="preserve"> </w:t>
      </w:r>
      <w:r>
        <w:rPr>
          <w:rFonts w:ascii="SimSun" w:hAnsi="SimSun" w:eastAsia="SimSun" w:cs="SimSun"/>
          <w:sz w:val="21"/>
          <w:szCs w:val="21"/>
          <w:spacing w:val="-3"/>
        </w:rPr>
        <w:t>运维外包人员管理，确保运维支撑能力充足、人员管理安全。三是统筹数字政府</w:t>
      </w:r>
      <w:r>
        <w:rPr>
          <w:rFonts w:ascii="SimSun" w:hAnsi="SimSun" w:eastAsia="SimSun" w:cs="SimSun"/>
          <w:sz w:val="21"/>
          <w:szCs w:val="21"/>
          <w:spacing w:val="12"/>
        </w:rPr>
        <w:t xml:space="preserve"> </w:t>
      </w:r>
      <w:r>
        <w:rPr>
          <w:rFonts w:ascii="SimSun" w:hAnsi="SimSun" w:eastAsia="SimSun" w:cs="SimSun"/>
          <w:sz w:val="21"/>
          <w:szCs w:val="21"/>
          <w:spacing w:val="-3"/>
        </w:rPr>
        <w:t>运维平台管理，采用移动互联、大数据、人工智能、平台化等手段，推动运维服</w:t>
      </w:r>
      <w:r>
        <w:rPr>
          <w:rFonts w:ascii="SimSun" w:hAnsi="SimSun" w:eastAsia="SimSun" w:cs="SimSun"/>
          <w:sz w:val="21"/>
          <w:szCs w:val="21"/>
          <w:spacing w:val="12"/>
        </w:rPr>
        <w:t xml:space="preserve"> </w:t>
      </w:r>
      <w:r>
        <w:rPr>
          <w:rFonts w:ascii="SimSun" w:hAnsi="SimSun" w:eastAsia="SimSun" w:cs="SimSun"/>
          <w:sz w:val="21"/>
          <w:szCs w:val="21"/>
          <w:spacing w:val="-8"/>
        </w:rPr>
        <w:t>务向数字化、自动化、精细化发展。</w:t>
      </w:r>
    </w:p>
    <w:p>
      <w:pPr>
        <w:pStyle w:val="BodyText"/>
        <w:spacing w:line="29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8"/>
        </w:rPr>
        <w:t>(四)构建数字政府项目数据统筹管理机制</w:t>
      </w:r>
    </w:p>
    <w:p>
      <w:pPr>
        <w:ind w:firstLine="430"/>
        <w:spacing w:before="221" w:line="298" w:lineRule="auto"/>
        <w:jc w:val="both"/>
        <w:rPr>
          <w:rFonts w:ascii="SimSun" w:hAnsi="SimSun" w:eastAsia="SimSun" w:cs="SimSun"/>
          <w:sz w:val="21"/>
          <w:szCs w:val="21"/>
        </w:rPr>
      </w:pPr>
      <w:r>
        <w:rPr>
          <w:rFonts w:ascii="SimSun" w:hAnsi="SimSun" w:eastAsia="SimSun" w:cs="SimSun"/>
          <w:sz w:val="21"/>
          <w:szCs w:val="21"/>
          <w:spacing w:val="-3"/>
        </w:rPr>
        <w:t>一是统筹数字政府数据共享交换，统一建设跨部门、跨层级、跨区域政务数</w:t>
      </w:r>
      <w:r>
        <w:rPr>
          <w:rFonts w:ascii="SimSun" w:hAnsi="SimSun" w:eastAsia="SimSun" w:cs="SimSun"/>
          <w:sz w:val="21"/>
          <w:szCs w:val="21"/>
          <w:spacing w:val="16"/>
        </w:rPr>
        <w:t xml:space="preserve"> </w:t>
      </w:r>
      <w:r>
        <w:rPr>
          <w:rFonts w:ascii="SimSun" w:hAnsi="SimSun" w:eastAsia="SimSun" w:cs="SimSun"/>
          <w:sz w:val="21"/>
          <w:szCs w:val="21"/>
          <w:spacing w:val="-3"/>
        </w:rPr>
        <w:t>据资源共享交换平台建设，明确数据共享范围和更新周期，助推政务信息资源共 </w:t>
      </w:r>
      <w:r>
        <w:rPr>
          <w:rFonts w:ascii="SimSun" w:hAnsi="SimSun" w:eastAsia="SimSun" w:cs="SimSun"/>
          <w:sz w:val="21"/>
          <w:szCs w:val="21"/>
          <w:spacing w:val="-3"/>
        </w:rPr>
        <w:t>享和业务协同，提升政务部门协同服务和协同治理能力。二是统筹数字政府数据 </w:t>
      </w:r>
      <w:r>
        <w:rPr>
          <w:rFonts w:ascii="SimSun" w:hAnsi="SimSun" w:eastAsia="SimSun" w:cs="SimSun"/>
          <w:sz w:val="21"/>
          <w:szCs w:val="21"/>
          <w:spacing w:val="-6"/>
        </w:rPr>
        <w:t>开放，统一建设政务数据资源开放平台，完善数据开放制</w:t>
      </w:r>
      <w:r>
        <w:rPr>
          <w:rFonts w:ascii="SimSun" w:hAnsi="SimSun" w:eastAsia="SimSun" w:cs="SimSun"/>
          <w:sz w:val="21"/>
          <w:szCs w:val="21"/>
          <w:spacing w:val="-7"/>
        </w:rPr>
        <w:t>度，明确数据开放范围，</w:t>
      </w:r>
      <w:r>
        <w:rPr>
          <w:rFonts w:ascii="SimSun" w:hAnsi="SimSun" w:eastAsia="SimSun" w:cs="SimSun"/>
          <w:sz w:val="21"/>
          <w:szCs w:val="21"/>
        </w:rPr>
        <w:t xml:space="preserve"> </w:t>
      </w:r>
      <w:r>
        <w:rPr>
          <w:rFonts w:ascii="SimSun" w:hAnsi="SimSun" w:eastAsia="SimSun" w:cs="SimSun"/>
          <w:sz w:val="21"/>
          <w:szCs w:val="21"/>
          <w:spacing w:val="-3"/>
        </w:rPr>
        <w:t>提高数据质量，促进数据开发利用。三是统筹政务数据全生命周期管理，完善政 </w:t>
      </w:r>
      <w:r>
        <w:rPr>
          <w:rFonts w:ascii="SimSun" w:hAnsi="SimSun" w:eastAsia="SimSun" w:cs="SimSun"/>
          <w:sz w:val="21"/>
          <w:szCs w:val="21"/>
          <w:spacing w:val="-3"/>
        </w:rPr>
        <w:t>务数据采集、存储、共享、交换、开放、流通等各个环节的规章制度，增强技术 </w:t>
      </w:r>
      <w:r>
        <w:rPr>
          <w:rFonts w:ascii="SimSun" w:hAnsi="SimSun" w:eastAsia="SimSun" w:cs="SimSun"/>
          <w:sz w:val="21"/>
          <w:szCs w:val="21"/>
          <w:spacing w:val="-3"/>
        </w:rPr>
        <w:t>保障能力，实现数据从采集到消亡的全生命周期管理。四是统筹政务数据使用管 </w:t>
      </w:r>
      <w:r>
        <w:rPr>
          <w:rFonts w:ascii="SimSun" w:hAnsi="SimSun" w:eastAsia="SimSun" w:cs="SimSun"/>
          <w:sz w:val="21"/>
          <w:szCs w:val="21"/>
          <w:spacing w:val="-2"/>
        </w:rPr>
        <w:t>理，推进政务数据分级分类，按照授权管理共享交换数据，按照负面清单制度管</w:t>
      </w:r>
      <w:r>
        <w:rPr>
          <w:rFonts w:ascii="SimSun" w:hAnsi="SimSun" w:eastAsia="SimSun" w:cs="SimSun"/>
          <w:sz w:val="21"/>
          <w:szCs w:val="21"/>
        </w:rPr>
        <w:t xml:space="preserve"> </w:t>
      </w:r>
      <w:r>
        <w:rPr>
          <w:rFonts w:ascii="SimSun" w:hAnsi="SimSun" w:eastAsia="SimSun" w:cs="SimSun"/>
          <w:sz w:val="21"/>
          <w:szCs w:val="21"/>
          <w:spacing w:val="-11"/>
        </w:rPr>
        <w:t>理开放数据。</w:t>
      </w:r>
    </w:p>
    <w:p>
      <w:pPr>
        <w:spacing w:line="298" w:lineRule="auto"/>
        <w:sectPr>
          <w:footerReference w:type="default" r:id="rId317"/>
          <w:pgSz w:w="8520" w:h="12900"/>
          <w:pgMar w:top="400" w:right="745" w:bottom="525" w:left="439" w:header="0" w:footer="376" w:gutter="0"/>
        </w:sectPr>
        <w:rPr>
          <w:rFonts w:ascii="SimSun" w:hAnsi="SimSun" w:eastAsia="SimSun" w:cs="SimSun"/>
          <w:sz w:val="21"/>
          <w:szCs w:val="21"/>
        </w:rPr>
      </w:pP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ind w:left="114"/>
        <w:spacing w:before="107" w:line="221" w:lineRule="auto"/>
        <w:rPr>
          <w:rFonts w:ascii="SimHei" w:hAnsi="SimHei" w:eastAsia="SimHei" w:cs="SimHei"/>
          <w:sz w:val="33"/>
          <w:szCs w:val="33"/>
        </w:rPr>
      </w:pPr>
      <w:r>
        <w:rPr>
          <w:rFonts w:ascii="SimHei" w:hAnsi="SimHei" w:eastAsia="SimHei" w:cs="SimHei"/>
          <w:sz w:val="33"/>
          <w:szCs w:val="33"/>
          <w:b/>
          <w:bCs/>
          <w:spacing w:val="-4"/>
        </w:rPr>
        <w:t>第三节</w:t>
      </w:r>
      <w:r>
        <w:rPr>
          <w:rFonts w:ascii="SimHei" w:hAnsi="SimHei" w:eastAsia="SimHei" w:cs="SimHei"/>
          <w:sz w:val="33"/>
          <w:szCs w:val="33"/>
          <w:spacing w:val="142"/>
        </w:rPr>
        <w:t xml:space="preserve"> </w:t>
      </w:r>
      <w:r>
        <w:rPr>
          <w:rFonts w:ascii="SimHei" w:hAnsi="SimHei" w:eastAsia="SimHei" w:cs="SimHei"/>
          <w:sz w:val="33"/>
          <w:szCs w:val="33"/>
          <w:b/>
          <w:bCs/>
          <w:spacing w:val="-4"/>
        </w:rPr>
        <w:t>推进政务云数据中心健康发展</w:t>
      </w:r>
    </w:p>
    <w:p>
      <w:pPr>
        <w:pStyle w:val="BodyText"/>
        <w:spacing w:line="276" w:lineRule="auto"/>
        <w:rPr/>
      </w:pPr>
      <w:r/>
    </w:p>
    <w:p>
      <w:pPr>
        <w:ind w:left="109" w:right="20" w:firstLine="409"/>
        <w:spacing w:before="72" w:line="288" w:lineRule="auto"/>
        <w:jc w:val="both"/>
        <w:rPr>
          <w:rFonts w:ascii="SimSun" w:hAnsi="SimSun" w:eastAsia="SimSun" w:cs="SimSun"/>
          <w:sz w:val="22"/>
          <w:szCs w:val="22"/>
        </w:rPr>
      </w:pPr>
      <w:r>
        <w:rPr>
          <w:rFonts w:ascii="SimSun" w:hAnsi="SimSun" w:eastAsia="SimSun" w:cs="SimSun"/>
          <w:sz w:val="22"/>
          <w:szCs w:val="22"/>
          <w:spacing w:val="-12"/>
        </w:rPr>
        <w:t>政务云数据中心是支撑数字政府建设的全局性基础设施。推进政务云</w:t>
      </w:r>
      <w:r>
        <w:rPr>
          <w:rFonts w:ascii="SimSun" w:hAnsi="SimSun" w:eastAsia="SimSun" w:cs="SimSun"/>
          <w:sz w:val="22"/>
          <w:szCs w:val="22"/>
          <w:spacing w:val="-13"/>
        </w:rPr>
        <w:t>数据中</w:t>
      </w:r>
      <w:r>
        <w:rPr>
          <w:rFonts w:ascii="SimSun" w:hAnsi="SimSun" w:eastAsia="SimSun" w:cs="SimSun"/>
          <w:sz w:val="22"/>
          <w:szCs w:val="22"/>
        </w:rPr>
        <w:t xml:space="preserve"> </w:t>
      </w:r>
      <w:r>
        <w:rPr>
          <w:rFonts w:ascii="SimSun" w:hAnsi="SimSun" w:eastAsia="SimSun" w:cs="SimSun"/>
          <w:sz w:val="22"/>
          <w:szCs w:val="22"/>
          <w:spacing w:val="-12"/>
        </w:rPr>
        <w:t>心统筹建设，有利于促进政务基础设施统建</w:t>
      </w:r>
      <w:r>
        <w:rPr>
          <w:rFonts w:ascii="SimSun" w:hAnsi="SimSun" w:eastAsia="SimSun" w:cs="SimSun"/>
          <w:sz w:val="22"/>
          <w:szCs w:val="22"/>
          <w:spacing w:val="-13"/>
        </w:rPr>
        <w:t>共享和政务数据资源集聚汇聚，有利</w:t>
      </w:r>
      <w:r>
        <w:rPr>
          <w:rFonts w:ascii="SimSun" w:hAnsi="SimSun" w:eastAsia="SimSun" w:cs="SimSun"/>
          <w:sz w:val="22"/>
          <w:szCs w:val="22"/>
        </w:rPr>
        <w:t xml:space="preserve">  </w:t>
      </w:r>
      <w:r>
        <w:rPr>
          <w:rFonts w:ascii="SimSun" w:hAnsi="SimSun" w:eastAsia="SimSun" w:cs="SimSun"/>
          <w:sz w:val="22"/>
          <w:szCs w:val="22"/>
          <w:spacing w:val="-13"/>
        </w:rPr>
        <w:t>于促进一体化政务服务和部门协同联动治理，有利于促进治理</w:t>
      </w:r>
      <w:r>
        <w:rPr>
          <w:rFonts w:ascii="SimSun" w:hAnsi="SimSun" w:eastAsia="SimSun" w:cs="SimSun"/>
          <w:sz w:val="22"/>
          <w:szCs w:val="22"/>
          <w:spacing w:val="-14"/>
        </w:rPr>
        <w:t>能力和治理体系现</w:t>
      </w:r>
      <w:r>
        <w:rPr>
          <w:rFonts w:ascii="SimSun" w:hAnsi="SimSun" w:eastAsia="SimSun" w:cs="SimSun"/>
          <w:sz w:val="22"/>
          <w:szCs w:val="22"/>
        </w:rPr>
        <w:t xml:space="preserve">  </w:t>
      </w:r>
      <w:r>
        <w:rPr>
          <w:rFonts w:ascii="SimSun" w:hAnsi="SimSun" w:eastAsia="SimSun" w:cs="SimSun"/>
          <w:sz w:val="22"/>
          <w:szCs w:val="22"/>
          <w:spacing w:val="-10"/>
        </w:rPr>
        <w:t>代化。近年来，随着数字政府建设推进，各地加快了政务云数据中心规划建设，</w:t>
      </w:r>
      <w:r>
        <w:rPr>
          <w:rFonts w:ascii="SimSun" w:hAnsi="SimSun" w:eastAsia="SimSun" w:cs="SimSun"/>
          <w:sz w:val="22"/>
          <w:szCs w:val="22"/>
          <w:spacing w:val="8"/>
        </w:rPr>
        <w:t xml:space="preserve"> </w:t>
      </w:r>
      <w:r>
        <w:rPr>
          <w:rFonts w:ascii="SimSun" w:hAnsi="SimSun" w:eastAsia="SimSun" w:cs="SimSun"/>
          <w:sz w:val="22"/>
          <w:szCs w:val="22"/>
          <w:spacing w:val="-17"/>
        </w:rPr>
        <w:t>为支撑数字政府建设提供了有力保障。但与此同时，</w:t>
      </w:r>
      <w:r>
        <w:rPr>
          <w:rFonts w:ascii="SimSun" w:hAnsi="SimSun" w:eastAsia="SimSun" w:cs="SimSun"/>
          <w:sz w:val="22"/>
          <w:szCs w:val="22"/>
          <w:spacing w:val="51"/>
        </w:rPr>
        <w:t xml:space="preserve"> </w:t>
      </w:r>
      <w:r>
        <w:rPr>
          <w:rFonts w:ascii="SimSun" w:hAnsi="SimSun" w:eastAsia="SimSun" w:cs="SimSun"/>
          <w:sz w:val="22"/>
          <w:szCs w:val="22"/>
          <w:spacing w:val="-17"/>
        </w:rPr>
        <w:t>一哄而</w:t>
      </w:r>
      <w:r>
        <w:rPr>
          <w:rFonts w:ascii="SimSun" w:hAnsi="SimSun" w:eastAsia="SimSun" w:cs="SimSun"/>
          <w:sz w:val="22"/>
          <w:szCs w:val="22"/>
          <w:spacing w:val="-18"/>
        </w:rPr>
        <w:t>上、重复建设、超规</w:t>
      </w:r>
      <w:r>
        <w:rPr>
          <w:rFonts w:ascii="SimSun" w:hAnsi="SimSun" w:eastAsia="SimSun" w:cs="SimSun"/>
          <w:sz w:val="22"/>
          <w:szCs w:val="22"/>
        </w:rPr>
        <w:t xml:space="preserve">  </w:t>
      </w:r>
      <w:r>
        <w:rPr>
          <w:rFonts w:ascii="SimSun" w:hAnsi="SimSun" w:eastAsia="SimSun" w:cs="SimSun"/>
          <w:sz w:val="22"/>
          <w:szCs w:val="22"/>
          <w:spacing w:val="-15"/>
        </w:rPr>
        <w:t>模建设、投资浪费、产能过剩等情况也十分严重，亟须加以规范。</w:t>
      </w:r>
    </w:p>
    <w:p>
      <w:pPr>
        <w:pStyle w:val="BodyText"/>
        <w:spacing w:line="290" w:lineRule="auto"/>
        <w:rPr/>
      </w:pPr>
      <w:r/>
    </w:p>
    <w:p>
      <w:pPr>
        <w:ind w:left="113"/>
        <w:spacing w:before="71" w:line="221" w:lineRule="auto"/>
        <w:outlineLvl w:val="6"/>
        <w:rPr>
          <w:rFonts w:ascii="SimHei" w:hAnsi="SimHei" w:eastAsia="SimHei" w:cs="SimHei"/>
          <w:sz w:val="22"/>
          <w:szCs w:val="22"/>
        </w:rPr>
      </w:pPr>
      <w:r>
        <w:rPr>
          <w:rFonts w:ascii="SimHei" w:hAnsi="SimHei" w:eastAsia="SimHei" w:cs="SimHei"/>
          <w:sz w:val="22"/>
          <w:szCs w:val="22"/>
          <w:b/>
          <w:bCs/>
          <w:spacing w:val="29"/>
        </w:rPr>
        <w:t>一</w:t>
      </w:r>
      <w:r>
        <w:rPr>
          <w:rFonts w:ascii="SimHei" w:hAnsi="SimHei" w:eastAsia="SimHei" w:cs="SimHei"/>
          <w:sz w:val="22"/>
          <w:szCs w:val="22"/>
          <w:spacing w:val="-21"/>
        </w:rPr>
        <w:t xml:space="preserve"> </w:t>
      </w:r>
      <w:r>
        <w:rPr>
          <w:rFonts w:ascii="SimHei" w:hAnsi="SimHei" w:eastAsia="SimHei" w:cs="SimHei"/>
          <w:sz w:val="22"/>
          <w:szCs w:val="22"/>
          <w:b/>
          <w:bCs/>
          <w:spacing w:val="29"/>
        </w:rPr>
        <w:t>、各地纷纷推进政务云数据中心建设</w:t>
      </w:r>
    </w:p>
    <w:p>
      <w:pPr>
        <w:ind w:firstLine="519"/>
        <w:spacing w:before="174" w:line="295" w:lineRule="auto"/>
        <w:jc w:val="both"/>
        <w:rPr>
          <w:rFonts w:ascii="SimSun" w:hAnsi="SimSun" w:eastAsia="SimSun" w:cs="SimSun"/>
          <w:sz w:val="22"/>
          <w:szCs w:val="22"/>
        </w:rPr>
      </w:pPr>
      <w:r>
        <w:rPr>
          <w:rFonts w:ascii="SimSun" w:hAnsi="SimSun" w:eastAsia="SimSun" w:cs="SimSun"/>
          <w:sz w:val="22"/>
          <w:szCs w:val="22"/>
          <w:spacing w:val="-13"/>
        </w:rPr>
        <w:t>近年来，各地方政府在政务云数据中心建设方面投入极大热情，主要在于将</w:t>
      </w:r>
      <w:r>
        <w:rPr>
          <w:rFonts w:ascii="SimSun" w:hAnsi="SimSun" w:eastAsia="SimSun" w:cs="SimSun"/>
          <w:sz w:val="22"/>
          <w:szCs w:val="22"/>
          <w:spacing w:val="8"/>
        </w:rPr>
        <w:t xml:space="preserve">  </w:t>
      </w:r>
      <w:r>
        <w:rPr>
          <w:rFonts w:ascii="SimSun" w:hAnsi="SimSun" w:eastAsia="SimSun" w:cs="SimSun"/>
          <w:sz w:val="22"/>
          <w:szCs w:val="22"/>
          <w:spacing w:val="-14"/>
        </w:rPr>
        <w:t>其作为地方推动政务应用和促进产业发展的重要基础和重要抓手。</w:t>
      </w:r>
      <w:r>
        <w:rPr>
          <w:rFonts w:ascii="SimSun" w:hAnsi="SimSun" w:eastAsia="SimSun" w:cs="SimSun"/>
          <w:sz w:val="22"/>
          <w:szCs w:val="22"/>
          <w:spacing w:val="47"/>
        </w:rPr>
        <w:t xml:space="preserve"> </w:t>
      </w:r>
      <w:r>
        <w:rPr>
          <w:rFonts w:ascii="SimSun" w:hAnsi="SimSun" w:eastAsia="SimSun" w:cs="SimSun"/>
          <w:sz w:val="22"/>
          <w:szCs w:val="22"/>
          <w:spacing w:val="-14"/>
        </w:rPr>
        <w:t>一方面，地方</w:t>
      </w:r>
      <w:r>
        <w:rPr>
          <w:rFonts w:ascii="SimSun" w:hAnsi="SimSun" w:eastAsia="SimSun" w:cs="SimSun"/>
          <w:sz w:val="22"/>
          <w:szCs w:val="22"/>
        </w:rPr>
        <w:t xml:space="preserve">  </w:t>
      </w:r>
      <w:r>
        <w:rPr>
          <w:rFonts w:ascii="SimSun" w:hAnsi="SimSun" w:eastAsia="SimSun" w:cs="SimSun"/>
          <w:sz w:val="22"/>
          <w:szCs w:val="22"/>
          <w:spacing w:val="-10"/>
        </w:rPr>
        <w:t>政府希望通过建设政务云数据中心，为政务服务、政务大数据等应用提供信息基</w:t>
      </w:r>
      <w:r>
        <w:rPr>
          <w:rFonts w:ascii="SimSun" w:hAnsi="SimSun" w:eastAsia="SimSun" w:cs="SimSun"/>
          <w:sz w:val="22"/>
          <w:szCs w:val="22"/>
          <w:spacing w:val="8"/>
        </w:rPr>
        <w:t xml:space="preserve">  </w:t>
      </w:r>
      <w:r>
        <w:rPr>
          <w:rFonts w:ascii="SimSun" w:hAnsi="SimSun" w:eastAsia="SimSun" w:cs="SimSun"/>
          <w:sz w:val="22"/>
          <w:szCs w:val="22"/>
          <w:spacing w:val="-6"/>
        </w:rPr>
        <w:t>础设施，支撑基础数据库、主题数据库和业务数据库等政务信息资源体系建设，</w:t>
      </w:r>
      <w:r>
        <w:rPr>
          <w:rFonts w:ascii="SimSun" w:hAnsi="SimSun" w:eastAsia="SimSun" w:cs="SimSun"/>
          <w:sz w:val="22"/>
          <w:szCs w:val="22"/>
        </w:rPr>
        <w:t xml:space="preserve"> </w:t>
      </w:r>
      <w:r>
        <w:rPr>
          <w:rFonts w:ascii="SimSun" w:hAnsi="SimSun" w:eastAsia="SimSun" w:cs="SimSun"/>
          <w:sz w:val="22"/>
          <w:szCs w:val="22"/>
          <w:spacing w:val="-10"/>
        </w:rPr>
        <w:t>推动政务信息系统统筹集中建设，推进政务信息资源共享交换和公共信息资源开</w:t>
      </w:r>
      <w:r>
        <w:rPr>
          <w:rFonts w:ascii="SimSun" w:hAnsi="SimSun" w:eastAsia="SimSun" w:cs="SimSun"/>
          <w:sz w:val="22"/>
          <w:szCs w:val="22"/>
          <w:spacing w:val="8"/>
        </w:rPr>
        <w:t xml:space="preserve">  </w:t>
      </w:r>
      <w:r>
        <w:rPr>
          <w:rFonts w:ascii="SimSun" w:hAnsi="SimSun" w:eastAsia="SimSun" w:cs="SimSun"/>
          <w:sz w:val="22"/>
          <w:szCs w:val="22"/>
          <w:spacing w:val="-10"/>
        </w:rPr>
        <w:t>放，进而释放政务数据红利，全面提升地方经济社会发展水平。另一方面，地方</w:t>
      </w:r>
      <w:r>
        <w:rPr>
          <w:rFonts w:ascii="SimSun" w:hAnsi="SimSun" w:eastAsia="SimSun" w:cs="SimSun"/>
          <w:sz w:val="22"/>
          <w:szCs w:val="22"/>
          <w:spacing w:val="8"/>
        </w:rPr>
        <w:t xml:space="preserve">  </w:t>
      </w:r>
      <w:r>
        <w:rPr>
          <w:rFonts w:ascii="SimSun" w:hAnsi="SimSun" w:eastAsia="SimSun" w:cs="SimSun"/>
          <w:sz w:val="22"/>
          <w:szCs w:val="22"/>
          <w:spacing w:val="-13"/>
        </w:rPr>
        <w:t>政府希望基于政务云数据中心拓展社会服务能力，发展交通、物流、旅游、工业、</w:t>
      </w:r>
      <w:r>
        <w:rPr>
          <w:rFonts w:ascii="SimSun" w:hAnsi="SimSun" w:eastAsia="SimSun" w:cs="SimSun"/>
          <w:sz w:val="22"/>
          <w:szCs w:val="22"/>
          <w:spacing w:val="17"/>
        </w:rPr>
        <w:t xml:space="preserve"> </w:t>
      </w:r>
      <w:r>
        <w:rPr>
          <w:rFonts w:ascii="SimSun" w:hAnsi="SimSun" w:eastAsia="SimSun" w:cs="SimSun"/>
          <w:sz w:val="22"/>
          <w:szCs w:val="22"/>
          <w:spacing w:val="-10"/>
        </w:rPr>
        <w:t>商务等各类行业应用，推动行业服务提档和传统产业升级，激发大数据领域创新</w:t>
      </w:r>
      <w:r>
        <w:rPr>
          <w:rFonts w:ascii="SimSun" w:hAnsi="SimSun" w:eastAsia="SimSun" w:cs="SimSun"/>
          <w:sz w:val="22"/>
          <w:szCs w:val="22"/>
          <w:spacing w:val="8"/>
        </w:rPr>
        <w:t xml:space="preserve">  </w:t>
      </w:r>
      <w:r>
        <w:rPr>
          <w:rFonts w:ascii="SimSun" w:hAnsi="SimSun" w:eastAsia="SimSun" w:cs="SimSun"/>
          <w:sz w:val="22"/>
          <w:szCs w:val="22"/>
          <w:spacing w:val="-9"/>
        </w:rPr>
        <w:t>创业热情，打造本地云计算、大数据产业生态圈。因此，</w:t>
      </w:r>
      <w:r>
        <w:rPr>
          <w:rFonts w:ascii="SimSun" w:hAnsi="SimSun" w:eastAsia="SimSun" w:cs="SimSun"/>
          <w:sz w:val="22"/>
          <w:szCs w:val="22"/>
          <w:spacing w:val="-10"/>
        </w:rPr>
        <w:t>近年来，各省市出台的</w:t>
      </w:r>
      <w:r>
        <w:rPr>
          <w:rFonts w:ascii="SimSun" w:hAnsi="SimSun" w:eastAsia="SimSun" w:cs="SimSun"/>
          <w:sz w:val="22"/>
          <w:szCs w:val="22"/>
        </w:rPr>
        <w:t xml:space="preserve">  </w:t>
      </w:r>
      <w:r>
        <w:rPr>
          <w:rFonts w:ascii="SimSun" w:hAnsi="SimSun" w:eastAsia="SimSun" w:cs="SimSun"/>
          <w:sz w:val="22"/>
          <w:szCs w:val="22"/>
          <w:spacing w:val="-15"/>
        </w:rPr>
        <w:t>“互联网+”、大数据、“互联网+政务服务”等工作方案中大多都提出要建设地区</w:t>
      </w:r>
      <w:r>
        <w:rPr>
          <w:rFonts w:ascii="SimSun" w:hAnsi="SimSun" w:eastAsia="SimSun" w:cs="SimSun"/>
          <w:sz w:val="22"/>
          <w:szCs w:val="22"/>
          <w:spacing w:val="5"/>
        </w:rPr>
        <w:t xml:space="preserve">  </w:t>
      </w:r>
      <w:r>
        <w:rPr>
          <w:rFonts w:ascii="SimSun" w:hAnsi="SimSun" w:eastAsia="SimSun" w:cs="SimSun"/>
          <w:sz w:val="22"/>
          <w:szCs w:val="22"/>
          <w:spacing w:val="-3"/>
        </w:rPr>
        <w:t>政务云数据中心(含政务云平台、电子政务云)等重大基础设施</w:t>
      </w:r>
      <w:r>
        <w:rPr>
          <w:rFonts w:ascii="SimSun" w:hAnsi="SimSun" w:eastAsia="SimSun" w:cs="SimSun"/>
          <w:sz w:val="22"/>
          <w:szCs w:val="22"/>
          <w:spacing w:val="-4"/>
        </w:rPr>
        <w:t>类建设工程，提</w:t>
      </w:r>
      <w:r>
        <w:rPr>
          <w:rFonts w:ascii="SimSun" w:hAnsi="SimSun" w:eastAsia="SimSun" w:cs="SimSun"/>
          <w:sz w:val="22"/>
          <w:szCs w:val="22"/>
        </w:rPr>
        <w:t xml:space="preserve">  </w:t>
      </w:r>
      <w:r>
        <w:rPr>
          <w:rFonts w:ascii="SimSun" w:hAnsi="SimSun" w:eastAsia="SimSun" w:cs="SimSun"/>
          <w:sz w:val="22"/>
          <w:szCs w:val="22"/>
          <w:spacing w:val="-11"/>
        </w:rPr>
        <w:t>出要开展此工作的地市和区县更是数不胜数。</w:t>
      </w:r>
    </w:p>
    <w:p>
      <w:pPr>
        <w:pStyle w:val="BodyText"/>
        <w:spacing w:line="320" w:lineRule="auto"/>
        <w:rPr/>
      </w:pPr>
      <w:r/>
    </w:p>
    <w:p>
      <w:pPr>
        <w:ind w:left="113"/>
        <w:spacing w:before="72" w:line="221" w:lineRule="auto"/>
        <w:outlineLvl w:val="6"/>
        <w:rPr>
          <w:rFonts w:ascii="SimHei" w:hAnsi="SimHei" w:eastAsia="SimHei" w:cs="SimHei"/>
          <w:sz w:val="22"/>
          <w:szCs w:val="22"/>
        </w:rPr>
      </w:pPr>
      <w:r>
        <w:rPr>
          <w:rFonts w:ascii="SimHei" w:hAnsi="SimHei" w:eastAsia="SimHei" w:cs="SimHei"/>
          <w:sz w:val="22"/>
          <w:szCs w:val="22"/>
          <w:b/>
          <w:bCs/>
          <w:spacing w:val="29"/>
        </w:rPr>
        <w:t>二</w:t>
      </w:r>
      <w:r>
        <w:rPr>
          <w:rFonts w:ascii="SimHei" w:hAnsi="SimHei" w:eastAsia="SimHei" w:cs="SimHei"/>
          <w:sz w:val="22"/>
          <w:szCs w:val="22"/>
          <w:spacing w:val="-20"/>
        </w:rPr>
        <w:t xml:space="preserve"> </w:t>
      </w:r>
      <w:r>
        <w:rPr>
          <w:rFonts w:ascii="SimHei" w:hAnsi="SimHei" w:eastAsia="SimHei" w:cs="SimHei"/>
          <w:sz w:val="22"/>
          <w:szCs w:val="22"/>
          <w:b/>
          <w:bCs/>
          <w:spacing w:val="29"/>
        </w:rPr>
        <w:t>、我国政务云数据中心建设存在问题</w:t>
      </w:r>
    </w:p>
    <w:p>
      <w:pPr>
        <w:pStyle w:val="BodyText"/>
        <w:spacing w:line="323" w:lineRule="auto"/>
        <w:rPr/>
      </w:pPr>
      <w:r/>
    </w:p>
    <w:p>
      <w:pPr>
        <w:ind w:left="223"/>
        <w:spacing w:before="72" w:line="213" w:lineRule="auto"/>
        <w:rPr>
          <w:rFonts w:ascii="SimHei" w:hAnsi="SimHei" w:eastAsia="SimHei" w:cs="SimHei"/>
          <w:sz w:val="22"/>
          <w:szCs w:val="22"/>
        </w:rPr>
      </w:pPr>
      <w:r>
        <w:rPr>
          <w:rFonts w:ascii="SimHei" w:hAnsi="SimHei" w:eastAsia="SimHei" w:cs="SimHei"/>
          <w:sz w:val="22"/>
          <w:szCs w:val="22"/>
          <w:b/>
          <w:bCs/>
          <w:spacing w:val="19"/>
        </w:rPr>
        <w:t>(一)应用需求未明，盲目确定建设规模</w:t>
      </w:r>
    </w:p>
    <w:p>
      <w:pPr>
        <w:ind w:left="110" w:right="110" w:firstLine="409"/>
        <w:spacing w:before="219" w:line="253" w:lineRule="auto"/>
        <w:rPr>
          <w:rFonts w:ascii="SimSun" w:hAnsi="SimSun" w:eastAsia="SimSun" w:cs="SimSun"/>
          <w:sz w:val="22"/>
          <w:szCs w:val="22"/>
        </w:rPr>
      </w:pPr>
      <w:r>
        <w:rPr>
          <w:rFonts w:ascii="SimSun" w:hAnsi="SimSun" w:eastAsia="SimSun" w:cs="SimSun"/>
          <w:sz w:val="22"/>
          <w:szCs w:val="22"/>
          <w:spacing w:val="-12"/>
        </w:rPr>
        <w:t>政务云数据中心服务器规模数量已成为各地政府追逐和比拼的</w:t>
      </w:r>
      <w:r>
        <w:rPr>
          <w:rFonts w:ascii="SimSun" w:hAnsi="SimSun" w:eastAsia="SimSun" w:cs="SimSun"/>
          <w:sz w:val="22"/>
          <w:szCs w:val="22"/>
          <w:spacing w:val="-13"/>
        </w:rPr>
        <w:t>重要指标。当</w:t>
      </w:r>
      <w:r>
        <w:rPr>
          <w:rFonts w:ascii="SimSun" w:hAnsi="SimSun" w:eastAsia="SimSun" w:cs="SimSun"/>
          <w:sz w:val="22"/>
          <w:szCs w:val="22"/>
        </w:rPr>
        <w:t xml:space="preserve"> </w:t>
      </w:r>
      <w:r>
        <w:rPr>
          <w:rFonts w:ascii="SimSun" w:hAnsi="SimSun" w:eastAsia="SimSun" w:cs="SimSun"/>
          <w:sz w:val="22"/>
          <w:szCs w:val="22"/>
          <w:spacing w:val="-13"/>
        </w:rPr>
        <w:t>前，部分地区政务云数据中心建设前缺乏实际、深入和翔实的调研工作，项目决</w:t>
      </w:r>
    </w:p>
    <w:p>
      <w:pPr>
        <w:spacing w:line="253" w:lineRule="auto"/>
        <w:sectPr>
          <w:headerReference w:type="default" r:id="rId318"/>
          <w:footerReference w:type="default" r:id="rId319"/>
          <w:pgSz w:w="8520" w:h="12920"/>
          <w:pgMar w:top="847" w:right="379" w:bottom="515" w:left="649" w:header="695" w:footer="366" w:gutter="0"/>
        </w:sectPr>
        <w:rPr>
          <w:rFonts w:ascii="SimSun" w:hAnsi="SimSun" w:eastAsia="SimSun" w:cs="SimSun"/>
          <w:sz w:val="22"/>
          <w:szCs w:val="22"/>
        </w:rPr>
      </w:pPr>
    </w:p>
    <w:p>
      <w:pPr>
        <w:ind w:left="2779"/>
        <w:spacing w:before="26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30" w:lineRule="auto"/>
        <w:rPr/>
      </w:pPr>
      <w:r/>
    </w:p>
    <w:p>
      <w:pPr>
        <w:ind w:right="91"/>
        <w:spacing w:before="68" w:line="303" w:lineRule="auto"/>
        <w:jc w:val="both"/>
        <w:rPr>
          <w:rFonts w:ascii="SimSun" w:hAnsi="SimSun" w:eastAsia="SimSun" w:cs="SimSun"/>
          <w:sz w:val="21"/>
          <w:szCs w:val="21"/>
        </w:rPr>
      </w:pPr>
      <w:r>
        <w:rPr>
          <w:rFonts w:ascii="SimSun" w:hAnsi="SimSun" w:eastAsia="SimSun" w:cs="SimSun"/>
          <w:sz w:val="21"/>
          <w:szCs w:val="21"/>
          <w:spacing w:val="-2"/>
        </w:rPr>
        <w:t>策时间短，应用需求、投资规模、建设思路、推进</w:t>
      </w:r>
      <w:r>
        <w:rPr>
          <w:rFonts w:ascii="SimSun" w:hAnsi="SimSun" w:eastAsia="SimSun" w:cs="SimSun"/>
          <w:sz w:val="21"/>
          <w:szCs w:val="21"/>
          <w:spacing w:val="-3"/>
        </w:rPr>
        <w:t>模式并非源于科学估算，且地</w:t>
      </w:r>
      <w:r>
        <w:rPr>
          <w:rFonts w:ascii="SimSun" w:hAnsi="SimSun" w:eastAsia="SimSun" w:cs="SimSun"/>
          <w:sz w:val="21"/>
          <w:szCs w:val="21"/>
        </w:rPr>
        <w:t xml:space="preserve"> </w:t>
      </w:r>
      <w:r>
        <w:rPr>
          <w:rFonts w:ascii="SimSun" w:hAnsi="SimSun" w:eastAsia="SimSun" w:cs="SimSun"/>
          <w:sz w:val="21"/>
          <w:szCs w:val="21"/>
          <w:spacing w:val="-3"/>
        </w:rPr>
        <w:t>方“一把手”决策对数据中心的建设规模有决定性影响，容易导致政务</w:t>
      </w:r>
      <w:r>
        <w:rPr>
          <w:rFonts w:ascii="SimSun" w:hAnsi="SimSun" w:eastAsia="SimSun" w:cs="SimSun"/>
          <w:sz w:val="21"/>
          <w:szCs w:val="21"/>
          <w:spacing w:val="-4"/>
        </w:rPr>
        <w:t>云数据中</w:t>
      </w:r>
      <w:r>
        <w:rPr>
          <w:rFonts w:ascii="SimSun" w:hAnsi="SimSun" w:eastAsia="SimSun" w:cs="SimSun"/>
          <w:sz w:val="21"/>
          <w:szCs w:val="21"/>
        </w:rPr>
        <w:t xml:space="preserve"> </w:t>
      </w:r>
      <w:r>
        <w:rPr>
          <w:rFonts w:ascii="SimSun" w:hAnsi="SimSun" w:eastAsia="SimSun" w:cs="SimSun"/>
          <w:sz w:val="21"/>
          <w:szCs w:val="21"/>
          <w:spacing w:val="-3"/>
        </w:rPr>
        <w:t>心的建设规模与实际应用需求不相匹配，从而引发多方面的不良后果。例如，有</w:t>
      </w:r>
      <w:r>
        <w:rPr>
          <w:rFonts w:ascii="SimSun" w:hAnsi="SimSun" w:eastAsia="SimSun" w:cs="SimSun"/>
          <w:sz w:val="21"/>
          <w:szCs w:val="21"/>
          <w:spacing w:val="4"/>
        </w:rPr>
        <w:t xml:space="preserve"> </w:t>
      </w:r>
      <w:r>
        <w:rPr>
          <w:rFonts w:ascii="SimSun" w:hAnsi="SimSun" w:eastAsia="SimSun" w:cs="SimSun"/>
          <w:sz w:val="21"/>
          <w:szCs w:val="21"/>
          <w:spacing w:val="-2"/>
        </w:rPr>
        <w:t>些地方的政务云数据中心购置了大量服务器，建成了宏大的</w:t>
      </w:r>
      <w:r>
        <w:rPr>
          <w:rFonts w:ascii="SimSun" w:hAnsi="SimSun" w:eastAsia="SimSun" w:cs="SimSun"/>
          <w:sz w:val="21"/>
          <w:szCs w:val="21"/>
          <w:spacing w:val="-3"/>
        </w:rPr>
        <w:t>展示中心，展示效果</w:t>
      </w:r>
      <w:r>
        <w:rPr>
          <w:rFonts w:ascii="SimSun" w:hAnsi="SimSun" w:eastAsia="SimSun" w:cs="SimSun"/>
          <w:sz w:val="21"/>
          <w:szCs w:val="21"/>
        </w:rPr>
        <w:t xml:space="preserve"> </w:t>
      </w:r>
      <w:r>
        <w:rPr>
          <w:rFonts w:ascii="SimSun" w:hAnsi="SimSun" w:eastAsia="SimSun" w:cs="SimSun"/>
          <w:sz w:val="21"/>
          <w:szCs w:val="21"/>
          <w:spacing w:val="-2"/>
        </w:rPr>
        <w:t>很好，由于缺乏实际应用，服务器大量空转，投资浪费</w:t>
      </w:r>
      <w:r>
        <w:rPr>
          <w:rFonts w:ascii="SimSun" w:hAnsi="SimSun" w:eastAsia="SimSun" w:cs="SimSun"/>
          <w:sz w:val="21"/>
          <w:szCs w:val="21"/>
          <w:spacing w:val="-3"/>
        </w:rPr>
        <w:t>现象相当严重。又如，有</w:t>
      </w:r>
      <w:r>
        <w:rPr>
          <w:rFonts w:ascii="SimSun" w:hAnsi="SimSun" w:eastAsia="SimSun" w:cs="SimSun"/>
          <w:sz w:val="21"/>
          <w:szCs w:val="21"/>
        </w:rPr>
        <w:t xml:space="preserve"> </w:t>
      </w:r>
      <w:r>
        <w:rPr>
          <w:rFonts w:ascii="SimSun" w:hAnsi="SimSun" w:eastAsia="SimSun" w:cs="SimSun"/>
          <w:sz w:val="21"/>
          <w:szCs w:val="21"/>
          <w:spacing w:val="-2"/>
        </w:rPr>
        <w:t>些地方建成的政务云数据中心建筑，由于缺乏应用，服务器</w:t>
      </w:r>
      <w:r>
        <w:rPr>
          <w:rFonts w:ascii="SimSun" w:hAnsi="SimSun" w:eastAsia="SimSun" w:cs="SimSun"/>
          <w:sz w:val="21"/>
          <w:szCs w:val="21"/>
          <w:spacing w:val="-3"/>
        </w:rPr>
        <w:t>数量少，导致机房场</w:t>
      </w:r>
      <w:r>
        <w:rPr>
          <w:rFonts w:ascii="SimSun" w:hAnsi="SimSun" w:eastAsia="SimSun" w:cs="SimSun"/>
          <w:sz w:val="21"/>
          <w:szCs w:val="21"/>
        </w:rPr>
        <w:t xml:space="preserve"> </w:t>
      </w:r>
      <w:r>
        <w:rPr>
          <w:rFonts w:ascii="SimSun" w:hAnsi="SimSun" w:eastAsia="SimSun" w:cs="SimSun"/>
          <w:sz w:val="21"/>
          <w:szCs w:val="21"/>
          <w:spacing w:val="-9"/>
        </w:rPr>
        <w:t>地空置，最终演变为房地产投资项目。</w:t>
      </w:r>
    </w:p>
    <w:p>
      <w:pPr>
        <w:pStyle w:val="BodyText"/>
        <w:spacing w:line="306"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8"/>
        </w:rPr>
        <w:t>(二)重建设轻运维，建设成效难以发挥</w:t>
      </w:r>
    </w:p>
    <w:p>
      <w:pPr>
        <w:ind w:right="19" w:firstLine="389"/>
        <w:spacing w:before="208" w:line="309" w:lineRule="auto"/>
        <w:jc w:val="both"/>
        <w:rPr>
          <w:rFonts w:ascii="SimSun" w:hAnsi="SimSun" w:eastAsia="SimSun" w:cs="SimSun"/>
          <w:sz w:val="21"/>
          <w:szCs w:val="21"/>
        </w:rPr>
      </w:pPr>
      <w:r>
        <w:rPr>
          <w:rFonts w:ascii="SimSun" w:hAnsi="SimSun" w:eastAsia="SimSun" w:cs="SimSun"/>
          <w:sz w:val="21"/>
          <w:szCs w:val="21"/>
          <w:spacing w:val="-2"/>
        </w:rPr>
        <w:t>许多地方政府对大数据及云计算应用的特点、发展规律了解不够深，在建设 </w:t>
      </w:r>
      <w:r>
        <w:rPr>
          <w:rFonts w:ascii="SimSun" w:hAnsi="SimSun" w:eastAsia="SimSun" w:cs="SimSun"/>
          <w:sz w:val="21"/>
          <w:szCs w:val="21"/>
          <w:spacing w:val="-3"/>
        </w:rPr>
        <w:t>中仍保持传统思路，仅考虑初期的软硬件投资，对建成后的服务购买和应用支持</w:t>
      </w:r>
      <w:r>
        <w:rPr>
          <w:rFonts w:ascii="SimSun" w:hAnsi="SimSun" w:eastAsia="SimSun" w:cs="SimSun"/>
          <w:sz w:val="21"/>
          <w:szCs w:val="21"/>
          <w:spacing w:val="1"/>
        </w:rPr>
        <w:t xml:space="preserve">  </w:t>
      </w:r>
      <w:r>
        <w:rPr>
          <w:rFonts w:ascii="SimSun" w:hAnsi="SimSun" w:eastAsia="SimSun" w:cs="SimSun"/>
          <w:sz w:val="21"/>
          <w:szCs w:val="21"/>
        </w:rPr>
        <w:t>缺乏考虑，导致投入大量资金建成的政务云数据中心“吃不饱”,运行成效远低 </w:t>
      </w:r>
      <w:r>
        <w:rPr>
          <w:rFonts w:ascii="SimSun" w:hAnsi="SimSun" w:eastAsia="SimSun" w:cs="SimSun"/>
          <w:sz w:val="21"/>
          <w:szCs w:val="21"/>
          <w:spacing w:val="-3"/>
        </w:rPr>
        <w:t>于预期。重点表现在地方政府注重投资建设资金保障，却缺乏系统运维和升级改 </w:t>
      </w:r>
      <w:r>
        <w:rPr>
          <w:rFonts w:ascii="SimSun" w:hAnsi="SimSun" w:eastAsia="SimSun" w:cs="SimSun"/>
          <w:sz w:val="21"/>
          <w:szCs w:val="21"/>
          <w:spacing w:val="-3"/>
        </w:rPr>
        <w:t>造资金保障，导致建成后的系统运维和升级改造难以跟上，大数据中心被迫处于 </w:t>
      </w:r>
      <w:r>
        <w:rPr>
          <w:rFonts w:ascii="SimSun" w:hAnsi="SimSun" w:eastAsia="SimSun" w:cs="SimSun"/>
          <w:sz w:val="21"/>
          <w:szCs w:val="21"/>
        </w:rPr>
        <w:t>半废弃状态。有些地方政府的政务云数据中心建设是由地方信息</w:t>
      </w:r>
      <w:r>
        <w:rPr>
          <w:rFonts w:ascii="SimSun" w:hAnsi="SimSun" w:eastAsia="SimSun" w:cs="SimSun"/>
          <w:sz w:val="21"/>
          <w:szCs w:val="21"/>
          <w:spacing w:val="-1"/>
        </w:rPr>
        <w:t>中心牵头负责，</w:t>
      </w:r>
      <w:r>
        <w:rPr>
          <w:rFonts w:ascii="SimSun" w:hAnsi="SimSun" w:eastAsia="SimSun" w:cs="SimSun"/>
          <w:sz w:val="21"/>
          <w:szCs w:val="21"/>
        </w:rPr>
        <w:t xml:space="preserve"> </w:t>
      </w:r>
      <w:r>
        <w:rPr>
          <w:rFonts w:ascii="SimSun" w:hAnsi="SimSun" w:eastAsia="SimSun" w:cs="SimSun"/>
          <w:sz w:val="21"/>
          <w:szCs w:val="21"/>
          <w:spacing w:val="-3"/>
        </w:rPr>
        <w:t>分别向网络、硬件和软件等服务提供商采购了网络接入、软硬件配套等服务，但 </w:t>
      </w:r>
      <w:r>
        <w:rPr>
          <w:rFonts w:ascii="SimSun" w:hAnsi="SimSun" w:eastAsia="SimSun" w:cs="SimSun"/>
          <w:sz w:val="21"/>
          <w:szCs w:val="21"/>
          <w:spacing w:val="-11"/>
        </w:rPr>
        <w:t>工程建成后，</w:t>
      </w:r>
      <w:r>
        <w:rPr>
          <w:rFonts w:ascii="SimSun" w:hAnsi="SimSun" w:eastAsia="SimSun" w:cs="SimSun"/>
          <w:sz w:val="21"/>
          <w:szCs w:val="21"/>
          <w:spacing w:val="54"/>
        </w:rPr>
        <w:t xml:space="preserve"> </w:t>
      </w:r>
      <w:r>
        <w:rPr>
          <w:rFonts w:ascii="SimSun" w:hAnsi="SimSun" w:eastAsia="SimSun" w:cs="SimSun"/>
          <w:sz w:val="21"/>
          <w:szCs w:val="21"/>
          <w:spacing w:val="-11"/>
        </w:rPr>
        <w:t>一旦系统出现问题，网络、硬件、软件等相关服务提供商相互推诿，</w:t>
      </w:r>
      <w:r>
        <w:rPr>
          <w:rFonts w:ascii="SimSun" w:hAnsi="SimSun" w:eastAsia="SimSun" w:cs="SimSun"/>
          <w:sz w:val="21"/>
          <w:szCs w:val="21"/>
        </w:rPr>
        <w:t xml:space="preserve"> </w:t>
      </w:r>
      <w:r>
        <w:rPr>
          <w:rFonts w:ascii="SimSun" w:hAnsi="SimSun" w:eastAsia="SimSun" w:cs="SimSun"/>
          <w:sz w:val="21"/>
          <w:szCs w:val="21"/>
          <w:spacing w:val="-3"/>
        </w:rPr>
        <w:t>问题迟迟得不到解决，加上信息中心自身技术运维难以支撑政务云数据中心的运 </w:t>
      </w:r>
      <w:r>
        <w:rPr>
          <w:rFonts w:ascii="SimSun" w:hAnsi="SimSun" w:eastAsia="SimSun" w:cs="SimSun"/>
          <w:sz w:val="21"/>
          <w:szCs w:val="21"/>
          <w:spacing w:val="-2"/>
        </w:rPr>
        <w:t>作，导致系统运行故障频发，极大地影响了业务部门上云的积极性。部分部</w:t>
      </w:r>
      <w:r>
        <w:rPr>
          <w:rFonts w:ascii="SimSun" w:hAnsi="SimSun" w:eastAsia="SimSun" w:cs="SimSun"/>
          <w:sz w:val="21"/>
          <w:szCs w:val="21"/>
          <w:spacing w:val="-3"/>
        </w:rPr>
        <w:t>门系</w:t>
      </w:r>
      <w:r>
        <w:rPr>
          <w:rFonts w:ascii="SimSun" w:hAnsi="SimSun" w:eastAsia="SimSun" w:cs="SimSun"/>
          <w:sz w:val="21"/>
          <w:szCs w:val="21"/>
        </w:rPr>
        <w:t xml:space="preserve"> </w:t>
      </w:r>
      <w:r>
        <w:rPr>
          <w:rFonts w:ascii="SimSun" w:hAnsi="SimSun" w:eastAsia="SimSun" w:cs="SimSun"/>
          <w:sz w:val="21"/>
          <w:szCs w:val="21"/>
          <w:spacing w:val="-3"/>
        </w:rPr>
        <w:t>统上了云之后，政务云故障频发导致服务严重受影响，出于无奈，被迫重新迁移 </w:t>
      </w:r>
      <w:r>
        <w:rPr>
          <w:rFonts w:ascii="SimSun" w:hAnsi="SimSun" w:eastAsia="SimSun" w:cs="SimSun"/>
          <w:sz w:val="21"/>
          <w:szCs w:val="21"/>
          <w:spacing w:val="-6"/>
        </w:rPr>
        <w:t>出来。部分地方政府采用购买服务的模式，以每年支付一定的服务费方式来建设、</w:t>
      </w:r>
      <w:r>
        <w:rPr>
          <w:rFonts w:ascii="SimSun" w:hAnsi="SimSun" w:eastAsia="SimSun" w:cs="SimSun"/>
          <w:sz w:val="21"/>
          <w:szCs w:val="21"/>
        </w:rPr>
        <w:t xml:space="preserve"> </w:t>
      </w:r>
      <w:r>
        <w:rPr>
          <w:rFonts w:ascii="SimSun" w:hAnsi="SimSun" w:eastAsia="SimSun" w:cs="SimSun"/>
          <w:sz w:val="21"/>
          <w:szCs w:val="21"/>
          <w:spacing w:val="-3"/>
        </w:rPr>
        <w:t>运营政务云数据中心，但由于缺乏对服务提供者的绩效评价和考核监督等保障竞 </w:t>
      </w:r>
      <w:r>
        <w:rPr>
          <w:rFonts w:ascii="SimSun" w:hAnsi="SimSun" w:eastAsia="SimSun" w:cs="SimSun"/>
          <w:sz w:val="21"/>
          <w:szCs w:val="21"/>
          <w:spacing w:val="-8"/>
        </w:rPr>
        <w:t>争的机制设计，平台上提供的服务质量不高。</w:t>
      </w:r>
    </w:p>
    <w:p>
      <w:pPr>
        <w:pStyle w:val="BodyText"/>
        <w:spacing w:line="298" w:lineRule="auto"/>
        <w:rPr/>
      </w:pPr>
      <w:r/>
    </w:p>
    <w:p>
      <w:pPr>
        <w:ind w:left="122"/>
        <w:spacing w:before="69" w:line="213" w:lineRule="auto"/>
        <w:rPr>
          <w:rFonts w:ascii="SimHei" w:hAnsi="SimHei" w:eastAsia="SimHei" w:cs="SimHei"/>
          <w:sz w:val="21"/>
          <w:szCs w:val="21"/>
        </w:rPr>
      </w:pPr>
      <w:r>
        <w:rPr>
          <w:rFonts w:ascii="SimHei" w:hAnsi="SimHei" w:eastAsia="SimHei" w:cs="SimHei"/>
          <w:sz w:val="21"/>
          <w:szCs w:val="21"/>
          <w:b/>
          <w:bCs/>
          <w:spacing w:val="28"/>
        </w:rPr>
        <w:t>(三)企业介入过多，规划设计不尽科学</w:t>
      </w:r>
    </w:p>
    <w:p>
      <w:pPr>
        <w:ind w:firstLine="419"/>
        <w:spacing w:before="200" w:line="297" w:lineRule="auto"/>
        <w:jc w:val="both"/>
        <w:rPr>
          <w:rFonts w:ascii="SimSun" w:hAnsi="SimSun" w:eastAsia="SimSun" w:cs="SimSun"/>
          <w:sz w:val="21"/>
          <w:szCs w:val="21"/>
        </w:rPr>
      </w:pPr>
      <w:r>
        <w:rPr>
          <w:rFonts w:ascii="SimSun" w:hAnsi="SimSun" w:eastAsia="SimSun" w:cs="SimSun"/>
          <w:sz w:val="21"/>
          <w:szCs w:val="21"/>
          <w:spacing w:val="-2"/>
        </w:rPr>
        <w:t>当前，部分地区花费大量财政资金建设庞大的政务云数据中心，重要</w:t>
      </w:r>
      <w:r>
        <w:rPr>
          <w:rFonts w:ascii="SimSun" w:hAnsi="SimSun" w:eastAsia="SimSun" w:cs="SimSun"/>
          <w:sz w:val="21"/>
          <w:szCs w:val="21"/>
          <w:spacing w:val="-3"/>
        </w:rPr>
        <w:t>目的之 </w:t>
      </w:r>
      <w:r>
        <w:rPr>
          <w:rFonts w:ascii="SimSun" w:hAnsi="SimSun" w:eastAsia="SimSun" w:cs="SimSun"/>
          <w:sz w:val="21"/>
          <w:szCs w:val="21"/>
          <w:spacing w:val="-2"/>
        </w:rPr>
        <w:t>一是满足项目招商引资需要，建设并提供数据中心</w:t>
      </w:r>
      <w:r>
        <w:rPr>
          <w:rFonts w:ascii="SimSun" w:hAnsi="SimSun" w:eastAsia="SimSun" w:cs="SimSun"/>
          <w:sz w:val="21"/>
          <w:szCs w:val="21"/>
          <w:spacing w:val="-3"/>
        </w:rPr>
        <w:t>是招商引资过程中企业提出来</w:t>
      </w:r>
      <w:r>
        <w:rPr>
          <w:rFonts w:ascii="SimSun" w:hAnsi="SimSun" w:eastAsia="SimSun" w:cs="SimSun"/>
          <w:sz w:val="21"/>
          <w:szCs w:val="21"/>
        </w:rPr>
        <w:t xml:space="preserve">  </w:t>
      </w:r>
      <w:r>
        <w:rPr>
          <w:rFonts w:ascii="SimSun" w:hAnsi="SimSun" w:eastAsia="SimSun" w:cs="SimSun"/>
          <w:sz w:val="21"/>
          <w:szCs w:val="21"/>
        </w:rPr>
        <w:t>的落户先决条件之一。甚至有些地方为争夺知名互联网企业区域数据中心落户，</w:t>
      </w:r>
      <w:r>
        <w:rPr>
          <w:rFonts w:ascii="SimSun" w:hAnsi="SimSun" w:eastAsia="SimSun" w:cs="SimSun"/>
          <w:sz w:val="21"/>
          <w:szCs w:val="21"/>
          <w:spacing w:val="13"/>
        </w:rPr>
        <w:t xml:space="preserve"> </w:t>
      </w:r>
      <w:r>
        <w:rPr>
          <w:rFonts w:ascii="SimSun" w:hAnsi="SimSun" w:eastAsia="SimSun" w:cs="SimSun"/>
          <w:sz w:val="21"/>
          <w:szCs w:val="21"/>
          <w:spacing w:val="-2"/>
        </w:rPr>
        <w:t>主动向企业提出要建设庞大数据中心。不少地方在研究</w:t>
      </w:r>
      <w:r>
        <w:rPr>
          <w:rFonts w:ascii="SimSun" w:hAnsi="SimSun" w:eastAsia="SimSun" w:cs="SimSun"/>
          <w:sz w:val="21"/>
          <w:szCs w:val="21"/>
          <w:spacing w:val="-3"/>
        </w:rPr>
        <w:t>政务云数据中心建设方案</w:t>
      </w:r>
      <w:r>
        <w:rPr>
          <w:rFonts w:ascii="SimSun" w:hAnsi="SimSun" w:eastAsia="SimSun" w:cs="SimSun"/>
          <w:sz w:val="21"/>
          <w:szCs w:val="21"/>
        </w:rPr>
        <w:t xml:space="preserve">  </w:t>
      </w:r>
      <w:r>
        <w:rPr>
          <w:rFonts w:ascii="SimSun" w:hAnsi="SimSun" w:eastAsia="SimSun" w:cs="SimSun"/>
          <w:sz w:val="21"/>
          <w:szCs w:val="21"/>
          <w:spacing w:val="-2"/>
        </w:rPr>
        <w:t>时，提前将招商引资目标企业引入，让其提前介入甚至主</w:t>
      </w:r>
      <w:r>
        <w:rPr>
          <w:rFonts w:ascii="SimSun" w:hAnsi="SimSun" w:eastAsia="SimSun" w:cs="SimSun"/>
          <w:sz w:val="21"/>
          <w:szCs w:val="21"/>
          <w:spacing w:val="-3"/>
        </w:rPr>
        <w:t>导政务云数据中心的规</w:t>
      </w:r>
    </w:p>
    <w:p>
      <w:pPr>
        <w:spacing w:line="297" w:lineRule="auto"/>
        <w:sectPr>
          <w:headerReference w:type="default" r:id="rId3"/>
          <w:footerReference w:type="default" r:id="rId320"/>
          <w:pgSz w:w="8520" w:h="12900"/>
          <w:pgMar w:top="400" w:right="755" w:bottom="515" w:left="400" w:header="0" w:footer="36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8" w:lineRule="auto"/>
        <w:rPr/>
      </w:pPr>
      <w:r/>
    </w:p>
    <w:p>
      <w:pPr>
        <w:ind w:right="181"/>
        <w:spacing w:before="68" w:line="285" w:lineRule="auto"/>
        <w:jc w:val="both"/>
        <w:rPr>
          <w:rFonts w:ascii="SimSun" w:hAnsi="SimSun" w:eastAsia="SimSun" w:cs="SimSun"/>
          <w:sz w:val="21"/>
          <w:szCs w:val="21"/>
        </w:rPr>
      </w:pPr>
      <w:r>
        <w:rPr>
          <w:rFonts w:ascii="SimSun" w:hAnsi="SimSun" w:eastAsia="SimSun" w:cs="SimSun"/>
          <w:sz w:val="21"/>
          <w:szCs w:val="21"/>
        </w:rPr>
        <w:t>划设计。由于企业有着自身利益诉求，在规划设计时往往会</w:t>
      </w:r>
      <w:r>
        <w:rPr>
          <w:rFonts w:ascii="SimSun" w:hAnsi="SimSun" w:eastAsia="SimSun" w:cs="SimSun"/>
          <w:sz w:val="21"/>
          <w:szCs w:val="21"/>
          <w:spacing w:val="-1"/>
        </w:rPr>
        <w:t>“加塞私货”,不仅</w:t>
      </w:r>
      <w:r>
        <w:rPr>
          <w:rFonts w:ascii="SimSun" w:hAnsi="SimSun" w:eastAsia="SimSun" w:cs="SimSun"/>
          <w:sz w:val="21"/>
          <w:szCs w:val="21"/>
        </w:rPr>
        <w:t xml:space="preserve"> </w:t>
      </w:r>
      <w:r>
        <w:rPr>
          <w:rFonts w:ascii="SimSun" w:hAnsi="SimSun" w:eastAsia="SimSun" w:cs="SimSun"/>
          <w:sz w:val="21"/>
          <w:szCs w:val="21"/>
          <w:spacing w:val="-3"/>
        </w:rPr>
        <w:t>容易造成政务云数据中心技术方案被提前锁定，形成不公平不公正竞争，也容易</w:t>
      </w:r>
      <w:r>
        <w:rPr>
          <w:rFonts w:ascii="SimSun" w:hAnsi="SimSun" w:eastAsia="SimSun" w:cs="SimSun"/>
          <w:sz w:val="21"/>
          <w:szCs w:val="21"/>
          <w:spacing w:val="15"/>
        </w:rPr>
        <w:t xml:space="preserve"> </w:t>
      </w:r>
      <w:r>
        <w:rPr>
          <w:rFonts w:ascii="SimSun" w:hAnsi="SimSun" w:eastAsia="SimSun" w:cs="SimSun"/>
          <w:sz w:val="21"/>
          <w:szCs w:val="21"/>
          <w:spacing w:val="-6"/>
        </w:rPr>
        <w:t>导致企业为推销自身软硬件产品进行超越需求规模的规划设计。</w:t>
      </w:r>
    </w:p>
    <w:p>
      <w:pPr>
        <w:pStyle w:val="BodyText"/>
        <w:spacing w:line="32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9"/>
        </w:rPr>
        <w:t>三</w:t>
      </w:r>
      <w:r>
        <w:rPr>
          <w:rFonts w:ascii="SimHei" w:hAnsi="SimHei" w:eastAsia="SimHei" w:cs="SimHei"/>
          <w:sz w:val="21"/>
          <w:szCs w:val="21"/>
          <w:spacing w:val="-15"/>
        </w:rPr>
        <w:t xml:space="preserve"> </w:t>
      </w:r>
      <w:r>
        <w:rPr>
          <w:rFonts w:ascii="SimHei" w:hAnsi="SimHei" w:eastAsia="SimHei" w:cs="SimHei"/>
          <w:sz w:val="21"/>
          <w:szCs w:val="21"/>
          <w:b/>
          <w:bCs/>
          <w:spacing w:val="39"/>
        </w:rPr>
        <w:t>、推进政务云数据中心健康发展建议</w:t>
      </w:r>
    </w:p>
    <w:p>
      <w:pPr>
        <w:pStyle w:val="BodyText"/>
        <w:spacing w:line="338" w:lineRule="auto"/>
        <w:rPr/>
      </w:pPr>
      <w:r/>
    </w:p>
    <w:p>
      <w:pPr>
        <w:ind w:left="93"/>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2"/>
        </w:rPr>
        <w:t xml:space="preserve"> </w:t>
      </w:r>
      <w:r>
        <w:rPr>
          <w:rFonts w:ascii="SimHei" w:hAnsi="SimHei" w:eastAsia="SimHei" w:cs="SimHei"/>
          <w:sz w:val="21"/>
          <w:szCs w:val="21"/>
          <w:b/>
          <w:bCs/>
          <w:spacing w:val="26"/>
        </w:rPr>
        <w:t>一)加强政务云建设项目立项审批管理</w:t>
      </w:r>
    </w:p>
    <w:p>
      <w:pPr>
        <w:ind w:firstLine="390"/>
        <w:spacing w:before="198" w:line="307" w:lineRule="auto"/>
        <w:jc w:val="both"/>
        <w:rPr>
          <w:rFonts w:ascii="SimSun" w:hAnsi="SimSun" w:eastAsia="SimSun" w:cs="SimSun"/>
          <w:sz w:val="21"/>
          <w:szCs w:val="21"/>
        </w:rPr>
      </w:pPr>
      <w:r>
        <w:rPr>
          <w:rFonts w:ascii="SimSun" w:hAnsi="SimSun" w:eastAsia="SimSun" w:cs="SimSun"/>
          <w:sz w:val="21"/>
          <w:szCs w:val="21"/>
          <w:spacing w:val="-8"/>
        </w:rPr>
        <w:t>一是编制政务云投资建设指南。为各地建设政务云提供建设规模测算、造价评  </w:t>
      </w:r>
      <w:r>
        <w:rPr>
          <w:rFonts w:ascii="SimSun" w:hAnsi="SimSun" w:eastAsia="SimSun" w:cs="SimSun"/>
          <w:sz w:val="21"/>
          <w:szCs w:val="21"/>
          <w:spacing w:val="-9"/>
        </w:rPr>
        <w:t>估、体系架构、安全保障等方面的参考和经验借鉴。二是建立政务云项目立项审查</w:t>
      </w:r>
      <w:r>
        <w:rPr>
          <w:rFonts w:ascii="SimSun" w:hAnsi="SimSun" w:eastAsia="SimSun" w:cs="SimSun"/>
          <w:sz w:val="21"/>
          <w:szCs w:val="21"/>
          <w:spacing w:val="4"/>
        </w:rPr>
        <w:t xml:space="preserve">   </w:t>
      </w:r>
      <w:r>
        <w:rPr>
          <w:rFonts w:ascii="SimSun" w:hAnsi="SimSun" w:eastAsia="SimSun" w:cs="SimSun"/>
          <w:sz w:val="21"/>
          <w:szCs w:val="21"/>
          <w:spacing w:val="-9"/>
        </w:rPr>
        <w:t>工作机制。由政府办公厅、发改、工信、网信等部门联合加强项目管理，严格审查</w:t>
      </w:r>
      <w:r>
        <w:rPr>
          <w:rFonts w:ascii="SimSun" w:hAnsi="SimSun" w:eastAsia="SimSun" w:cs="SimSun"/>
          <w:sz w:val="21"/>
          <w:szCs w:val="21"/>
          <w:spacing w:val="4"/>
        </w:rPr>
        <w:t xml:space="preserve">   </w:t>
      </w:r>
      <w:r>
        <w:rPr>
          <w:rFonts w:ascii="SimSun" w:hAnsi="SimSun" w:eastAsia="SimSun" w:cs="SimSun"/>
          <w:sz w:val="21"/>
          <w:szCs w:val="21"/>
          <w:spacing w:val="-8"/>
        </w:rPr>
        <w:t>项目建设需求和规模，杜绝同类业务需求的</w:t>
      </w:r>
      <w:r>
        <w:rPr>
          <w:rFonts w:ascii="SimSun" w:hAnsi="SimSun" w:eastAsia="SimSun" w:cs="SimSun"/>
          <w:sz w:val="21"/>
          <w:szCs w:val="21"/>
          <w:spacing w:val="-9"/>
        </w:rPr>
        <w:t>项目重复投资建设，确保基础设施类和</w:t>
      </w:r>
      <w:r>
        <w:rPr>
          <w:rFonts w:ascii="SimSun" w:hAnsi="SimSun" w:eastAsia="SimSun" w:cs="SimSun"/>
          <w:sz w:val="21"/>
          <w:szCs w:val="21"/>
        </w:rPr>
        <w:t xml:space="preserve">  </w:t>
      </w:r>
      <w:r>
        <w:rPr>
          <w:rFonts w:ascii="SimSun" w:hAnsi="SimSun" w:eastAsia="SimSun" w:cs="SimSun"/>
          <w:sz w:val="21"/>
          <w:szCs w:val="21"/>
          <w:spacing w:val="-3"/>
        </w:rPr>
        <w:t>基础资源类项目统建共享。三是加强对项目可行性研究论证</w:t>
      </w:r>
      <w:r>
        <w:rPr>
          <w:rFonts w:ascii="SimSun" w:hAnsi="SimSun" w:eastAsia="SimSun" w:cs="SimSun"/>
          <w:sz w:val="21"/>
          <w:szCs w:val="21"/>
          <w:spacing w:val="-4"/>
        </w:rPr>
        <w:t>。按照“随机、公开”</w:t>
      </w:r>
      <w:r>
        <w:rPr>
          <w:rFonts w:ascii="SimSun" w:hAnsi="SimSun" w:eastAsia="SimSun" w:cs="SimSun"/>
          <w:sz w:val="21"/>
          <w:szCs w:val="21"/>
        </w:rPr>
        <w:t xml:space="preserve"> </w:t>
      </w:r>
      <w:r>
        <w:rPr>
          <w:rFonts w:ascii="SimSun" w:hAnsi="SimSun" w:eastAsia="SimSun" w:cs="SimSun"/>
          <w:sz w:val="21"/>
          <w:szCs w:val="21"/>
          <w:spacing w:val="-3"/>
        </w:rPr>
        <w:t>原则，随机抽取论证专家评估政务云项目投资模式、建设模式、运营模式、运维</w:t>
      </w:r>
      <w:r>
        <w:rPr>
          <w:rFonts w:ascii="SimSun" w:hAnsi="SimSun" w:eastAsia="SimSun" w:cs="SimSun"/>
          <w:sz w:val="21"/>
          <w:szCs w:val="21"/>
        </w:rPr>
        <w:t xml:space="preserve">   </w:t>
      </w:r>
      <w:r>
        <w:rPr>
          <w:rFonts w:ascii="SimSun" w:hAnsi="SimSun" w:eastAsia="SimSun" w:cs="SimSun"/>
          <w:sz w:val="21"/>
          <w:szCs w:val="21"/>
          <w:spacing w:val="-3"/>
        </w:rPr>
        <w:t>模式等，并将论证结果上网公开，长期接受社会监督和意见反馈。四是加强对项</w:t>
      </w:r>
      <w:r>
        <w:rPr>
          <w:rFonts w:ascii="SimSun" w:hAnsi="SimSun" w:eastAsia="SimSun" w:cs="SimSun"/>
          <w:sz w:val="21"/>
          <w:szCs w:val="21"/>
          <w:spacing w:val="2"/>
        </w:rPr>
        <w:t xml:space="preserve">   </w:t>
      </w:r>
      <w:r>
        <w:rPr>
          <w:rFonts w:ascii="SimSun" w:hAnsi="SimSun" w:eastAsia="SimSun" w:cs="SimSun"/>
          <w:sz w:val="21"/>
          <w:szCs w:val="21"/>
          <w:spacing w:val="-3"/>
        </w:rPr>
        <w:t>目的初步设计管理。邀请业内知名专家以匿名方式参与项目初</w:t>
      </w:r>
      <w:r>
        <w:rPr>
          <w:rFonts w:ascii="SimSun" w:hAnsi="SimSun" w:eastAsia="SimSun" w:cs="SimSun"/>
          <w:sz w:val="21"/>
          <w:szCs w:val="21"/>
          <w:spacing w:val="-4"/>
        </w:rPr>
        <w:t>设评估论证，重点</w:t>
      </w:r>
      <w:r>
        <w:rPr>
          <w:rFonts w:ascii="SimSun" w:hAnsi="SimSun" w:eastAsia="SimSun" w:cs="SimSun"/>
          <w:sz w:val="21"/>
          <w:szCs w:val="21"/>
        </w:rPr>
        <w:t xml:space="preserve">   </w:t>
      </w:r>
      <w:r>
        <w:rPr>
          <w:rFonts w:ascii="SimSun" w:hAnsi="SimSun" w:eastAsia="SimSun" w:cs="SimSun"/>
          <w:sz w:val="21"/>
          <w:szCs w:val="21"/>
          <w:spacing w:val="-3"/>
        </w:rPr>
        <w:t>评估项目设计的连续性、开放性、兼容性、松耦合性，严格审查其中存在的技术</w:t>
      </w:r>
      <w:r>
        <w:rPr>
          <w:rFonts w:ascii="SimSun" w:hAnsi="SimSun" w:eastAsia="SimSun" w:cs="SimSun"/>
          <w:sz w:val="21"/>
          <w:szCs w:val="21"/>
          <w:spacing w:val="1"/>
        </w:rPr>
        <w:t xml:space="preserve">   </w:t>
      </w:r>
      <w:r>
        <w:rPr>
          <w:rFonts w:ascii="SimSun" w:hAnsi="SimSun" w:eastAsia="SimSun" w:cs="SimSun"/>
          <w:sz w:val="21"/>
          <w:szCs w:val="21"/>
          <w:spacing w:val="-6"/>
        </w:rPr>
        <w:t>绑架、资源绑架、平台绑架、价格挤兑等隐患风险，确保项目未来可开放升级。</w:t>
      </w:r>
    </w:p>
    <w:p>
      <w:pPr>
        <w:pStyle w:val="BodyText"/>
        <w:spacing w:line="298"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27"/>
        </w:rPr>
        <w:t>(二)完善政务云建设项目监管治理机制</w:t>
      </w:r>
    </w:p>
    <w:p>
      <w:pPr>
        <w:ind w:right="98" w:firstLine="420"/>
        <w:spacing w:before="219" w:line="300" w:lineRule="auto"/>
        <w:jc w:val="both"/>
        <w:rPr>
          <w:rFonts w:ascii="SimSun" w:hAnsi="SimSun" w:eastAsia="SimSun" w:cs="SimSun"/>
          <w:sz w:val="21"/>
          <w:szCs w:val="21"/>
        </w:rPr>
      </w:pPr>
      <w:r>
        <w:rPr>
          <w:rFonts w:ascii="SimSun" w:hAnsi="SimSun" w:eastAsia="SimSun" w:cs="SimSun"/>
          <w:sz w:val="21"/>
          <w:szCs w:val="21"/>
          <w:spacing w:val="-3"/>
        </w:rPr>
        <w:t>一是建立政务云建设项目全生命周期评估机制，加强项目建设需求、可行性 </w:t>
      </w:r>
      <w:r>
        <w:rPr>
          <w:rFonts w:ascii="SimSun" w:hAnsi="SimSun" w:eastAsia="SimSun" w:cs="SimSun"/>
          <w:sz w:val="21"/>
          <w:szCs w:val="21"/>
          <w:spacing w:val="-3"/>
        </w:rPr>
        <w:t>研究、投资规模、实施方案、服务能力、运维质量、经济效益和社会效益等方面</w:t>
      </w:r>
      <w:r>
        <w:rPr>
          <w:rFonts w:ascii="SimSun" w:hAnsi="SimSun" w:eastAsia="SimSun" w:cs="SimSun"/>
          <w:sz w:val="21"/>
          <w:szCs w:val="21"/>
          <w:spacing w:val="1"/>
        </w:rPr>
        <w:t xml:space="preserve">  </w:t>
      </w:r>
      <w:r>
        <w:rPr>
          <w:rFonts w:ascii="SimSun" w:hAnsi="SimSun" w:eastAsia="SimSun" w:cs="SimSun"/>
          <w:sz w:val="21"/>
          <w:szCs w:val="21"/>
          <w:spacing w:val="-3"/>
        </w:rPr>
        <w:t>全方位评估。二是建立政务云建设项目责任机制，明确项目建设、承建、运营和</w:t>
      </w:r>
      <w:r>
        <w:rPr>
          <w:rFonts w:ascii="SimSun" w:hAnsi="SimSun" w:eastAsia="SimSun" w:cs="SimSun"/>
          <w:sz w:val="21"/>
          <w:szCs w:val="21"/>
          <w:spacing w:val="5"/>
        </w:rPr>
        <w:t xml:space="preserve">  </w:t>
      </w:r>
      <w:r>
        <w:rPr>
          <w:rFonts w:ascii="SimSun" w:hAnsi="SimSun" w:eastAsia="SimSun" w:cs="SimSun"/>
          <w:sz w:val="21"/>
          <w:szCs w:val="21"/>
          <w:spacing w:val="-3"/>
        </w:rPr>
        <w:t>运维等各方责任，强化项目责任人首要责任和终身责任机制。三是建立政务云建</w:t>
      </w:r>
      <w:r>
        <w:rPr>
          <w:rFonts w:ascii="SimSun" w:hAnsi="SimSun" w:eastAsia="SimSun" w:cs="SimSun"/>
          <w:sz w:val="21"/>
          <w:szCs w:val="21"/>
          <w:spacing w:val="1"/>
        </w:rPr>
        <w:t xml:space="preserve">  </w:t>
      </w:r>
      <w:r>
        <w:rPr>
          <w:rFonts w:ascii="SimSun" w:hAnsi="SimSun" w:eastAsia="SimSun" w:cs="SimSun"/>
          <w:sz w:val="21"/>
          <w:szCs w:val="21"/>
          <w:spacing w:val="-3"/>
        </w:rPr>
        <w:t>设项目绩效考核机制，加强项目信息共享、建成成效、服务提供、业务运营、运</w:t>
      </w:r>
      <w:r>
        <w:rPr>
          <w:rFonts w:ascii="SimSun" w:hAnsi="SimSun" w:eastAsia="SimSun" w:cs="SimSun"/>
          <w:sz w:val="21"/>
          <w:szCs w:val="21"/>
          <w:spacing w:val="1"/>
        </w:rPr>
        <w:t xml:space="preserve">  </w:t>
      </w:r>
      <w:r>
        <w:rPr>
          <w:rFonts w:ascii="SimSun" w:hAnsi="SimSun" w:eastAsia="SimSun" w:cs="SimSun"/>
          <w:sz w:val="21"/>
          <w:szCs w:val="21"/>
          <w:spacing w:val="-3"/>
        </w:rPr>
        <w:t>维管理、安全保障等方面全面绩效考核，将考核结果作为项目财政持续投资的首</w:t>
      </w:r>
      <w:r>
        <w:rPr>
          <w:rFonts w:ascii="SimSun" w:hAnsi="SimSun" w:eastAsia="SimSun" w:cs="SimSun"/>
          <w:sz w:val="21"/>
          <w:szCs w:val="21"/>
          <w:spacing w:val="2"/>
        </w:rPr>
        <w:t xml:space="preserve">  </w:t>
      </w:r>
      <w:r>
        <w:rPr>
          <w:rFonts w:ascii="SimSun" w:hAnsi="SimSun" w:eastAsia="SimSun" w:cs="SimSun"/>
          <w:sz w:val="21"/>
          <w:szCs w:val="21"/>
          <w:spacing w:val="-3"/>
        </w:rPr>
        <w:t>要依据，以及政府“一把手”年度绩效考核的重要指标。四是建立政务云建设项</w:t>
      </w:r>
      <w:r>
        <w:rPr>
          <w:rFonts w:ascii="SimSun" w:hAnsi="SimSun" w:eastAsia="SimSun" w:cs="SimSun"/>
          <w:sz w:val="21"/>
          <w:szCs w:val="21"/>
          <w:spacing w:val="3"/>
        </w:rPr>
        <w:t xml:space="preserve">  </w:t>
      </w:r>
      <w:r>
        <w:rPr>
          <w:rFonts w:ascii="SimSun" w:hAnsi="SimSun" w:eastAsia="SimSun" w:cs="SimSun"/>
          <w:sz w:val="21"/>
          <w:szCs w:val="21"/>
          <w:spacing w:val="-4"/>
        </w:rPr>
        <w:t>目审计、倒查和问责机制，开展对项目建设、运维和购买服务等领域资金使用情</w:t>
      </w:r>
      <w:r>
        <w:rPr>
          <w:rFonts w:ascii="SimSun" w:hAnsi="SimSun" w:eastAsia="SimSun" w:cs="SimSun"/>
          <w:sz w:val="21"/>
          <w:szCs w:val="21"/>
          <w:spacing w:val="9"/>
        </w:rPr>
        <w:t xml:space="preserve">  </w:t>
      </w:r>
      <w:r>
        <w:rPr>
          <w:rFonts w:ascii="SimSun" w:hAnsi="SimSun" w:eastAsia="SimSun" w:cs="SimSun"/>
          <w:sz w:val="21"/>
          <w:szCs w:val="21"/>
          <w:spacing w:val="-7"/>
        </w:rPr>
        <w:t>况的专项督查审计，在注重财务合规性审计的同时，重点提高建设成效审计比重，</w:t>
      </w:r>
      <w:r>
        <w:rPr>
          <w:rFonts w:ascii="SimSun" w:hAnsi="SimSun" w:eastAsia="SimSun" w:cs="SimSun"/>
          <w:sz w:val="21"/>
          <w:szCs w:val="21"/>
          <w:spacing w:val="16"/>
        </w:rPr>
        <w:t xml:space="preserve"> </w:t>
      </w:r>
      <w:r>
        <w:rPr>
          <w:rFonts w:ascii="SimSun" w:hAnsi="SimSun" w:eastAsia="SimSun" w:cs="SimSun"/>
          <w:sz w:val="21"/>
          <w:szCs w:val="21"/>
        </w:rPr>
        <w:t>推进政务云项目审计纳入“一把手”离任专项重点审计内容，加大</w:t>
      </w:r>
      <w:r>
        <w:rPr>
          <w:rFonts w:ascii="SimSun" w:hAnsi="SimSun" w:eastAsia="SimSun" w:cs="SimSun"/>
          <w:sz w:val="21"/>
          <w:szCs w:val="21"/>
          <w:spacing w:val="-1"/>
        </w:rPr>
        <w:t>对重复建设、</w:t>
      </w:r>
      <w:r>
        <w:rPr>
          <w:rFonts w:ascii="SimSun" w:hAnsi="SimSun" w:eastAsia="SimSun" w:cs="SimSun"/>
          <w:sz w:val="21"/>
          <w:szCs w:val="21"/>
        </w:rPr>
        <w:t xml:space="preserve"> </w:t>
      </w:r>
      <w:r>
        <w:rPr>
          <w:rFonts w:ascii="SimSun" w:hAnsi="SimSun" w:eastAsia="SimSun" w:cs="SimSun"/>
          <w:sz w:val="21"/>
          <w:szCs w:val="21"/>
          <w:spacing w:val="-6"/>
        </w:rPr>
        <w:t>投资浪费等现象的问责力度，提高对形象工程的震慑力度。</w:t>
      </w:r>
    </w:p>
    <w:p>
      <w:pPr>
        <w:spacing w:line="300" w:lineRule="auto"/>
        <w:sectPr>
          <w:footerReference w:type="default" r:id="rId321"/>
          <w:pgSz w:w="8520" w:h="12920"/>
          <w:pgMar w:top="400" w:right="316" w:bottom="502" w:left="759" w:header="0" w:footer="343" w:gutter="0"/>
        </w:sectPr>
        <w:rPr>
          <w:rFonts w:ascii="SimSun" w:hAnsi="SimSun" w:eastAsia="SimSun" w:cs="SimSun"/>
          <w:sz w:val="21"/>
          <w:szCs w:val="21"/>
        </w:rPr>
      </w:pPr>
    </w:p>
    <w:p>
      <w:pPr>
        <w:ind w:left="2779"/>
        <w:spacing w:before="258" w:line="213" w:lineRule="auto"/>
        <w:rPr>
          <w:rFonts w:ascii="SimHei" w:hAnsi="SimHei" w:eastAsia="SimHei" w:cs="SimHei"/>
          <w:sz w:val="16"/>
          <w:szCs w:val="16"/>
        </w:rPr>
      </w:pPr>
      <w:r>
        <w:rPr>
          <w:rFonts w:ascii="SimHei" w:hAnsi="SimHei" w:eastAsia="SimHei" w:cs="SimHei"/>
          <w:sz w:val="16"/>
          <w:szCs w:val="16"/>
        </w:rPr>
        <w:t>第六章</w:t>
      </w:r>
      <w:r>
        <w:rPr>
          <w:rFonts w:ascii="SimHei" w:hAnsi="SimHei" w:eastAsia="SimHei" w:cs="SimHei"/>
          <w:sz w:val="16"/>
          <w:szCs w:val="16"/>
        </w:rPr>
        <w:t xml:space="preserve">  </w:t>
      </w:r>
      <w:r>
        <w:rPr>
          <w:rFonts w:ascii="SimHei" w:hAnsi="SimHei" w:eastAsia="SimHei" w:cs="SimHei"/>
          <w:sz w:val="16"/>
          <w:szCs w:val="16"/>
        </w:rPr>
        <w:t>数字政府：创新推进体制机制，提升社</w:t>
      </w:r>
      <w:r>
        <w:rPr>
          <w:rFonts w:ascii="SimHei" w:hAnsi="SimHei" w:eastAsia="SimHei" w:cs="SimHei"/>
          <w:sz w:val="16"/>
          <w:szCs w:val="16"/>
          <w:spacing w:val="-1"/>
        </w:rPr>
        <w:t>会服务管理效能</w:t>
      </w:r>
    </w:p>
    <w:p>
      <w:pPr>
        <w:pStyle w:val="BodyText"/>
        <w:spacing w:line="370"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9"/>
        </w:rPr>
        <w:t>(三)推动政务云项目建设运营模式创新</w:t>
      </w:r>
    </w:p>
    <w:p>
      <w:pPr>
        <w:ind w:firstLine="389"/>
        <w:spacing w:before="201" w:line="309" w:lineRule="auto"/>
        <w:jc w:val="both"/>
        <w:rPr>
          <w:rFonts w:ascii="SimSun" w:hAnsi="SimSun" w:eastAsia="SimSun" w:cs="SimSun"/>
          <w:sz w:val="21"/>
          <w:szCs w:val="21"/>
        </w:rPr>
      </w:pPr>
      <w:r>
        <w:rPr>
          <w:rFonts w:ascii="SimSun" w:hAnsi="SimSun" w:eastAsia="SimSun" w:cs="SimSun"/>
          <w:sz w:val="21"/>
          <w:szCs w:val="21"/>
          <w:spacing w:val="-2"/>
        </w:rPr>
        <w:t>一是推动政务云项目投资模式创新。充分调用社会资源加快</w:t>
      </w:r>
      <w:r>
        <w:rPr>
          <w:rFonts w:ascii="SimSun" w:hAnsi="SimSun" w:eastAsia="SimSun" w:cs="SimSun"/>
          <w:sz w:val="21"/>
          <w:szCs w:val="21"/>
          <w:spacing w:val="-3"/>
        </w:rPr>
        <w:t>政务云建设，鼓</w:t>
      </w:r>
      <w:r>
        <w:rPr>
          <w:rFonts w:ascii="SimSun" w:hAnsi="SimSun" w:eastAsia="SimSun" w:cs="SimSun"/>
          <w:sz w:val="21"/>
          <w:szCs w:val="21"/>
        </w:rPr>
        <w:t xml:space="preserve">  </w:t>
      </w:r>
      <w:r>
        <w:rPr>
          <w:rFonts w:ascii="SimSun" w:hAnsi="SimSun" w:eastAsia="SimSun" w:cs="SimSun"/>
          <w:sz w:val="21"/>
          <w:szCs w:val="21"/>
          <w:spacing w:val="-3"/>
        </w:rPr>
        <w:t>励地方政府成立信息化城投公司，采取信息化城投公司和社会合作模式，开展政</w:t>
      </w:r>
      <w:r>
        <w:rPr>
          <w:rFonts w:ascii="SimSun" w:hAnsi="SimSun" w:eastAsia="SimSun" w:cs="SimSun"/>
          <w:sz w:val="21"/>
          <w:szCs w:val="21"/>
          <w:spacing w:val="1"/>
        </w:rPr>
        <w:t xml:space="preserve">  </w:t>
      </w:r>
      <w:r>
        <w:rPr>
          <w:rFonts w:ascii="SimSun" w:hAnsi="SimSun" w:eastAsia="SimSun" w:cs="SimSun"/>
          <w:sz w:val="21"/>
          <w:szCs w:val="21"/>
          <w:spacing w:val="-3"/>
        </w:rPr>
        <w:t>务云等政务信息化基础设施建设，鼓励政府各部门业务应用建设直接向城投公司 </w:t>
      </w:r>
      <w:r>
        <w:rPr>
          <w:rFonts w:ascii="SimSun" w:hAnsi="SimSun" w:eastAsia="SimSun" w:cs="SimSun"/>
          <w:sz w:val="21"/>
          <w:szCs w:val="21"/>
          <w:spacing w:val="-3"/>
        </w:rPr>
        <w:t>采购服务。二是推动政务云项目建设模式创新。鼓励系统集成商牵头，联合基础</w:t>
      </w:r>
      <w:r>
        <w:rPr>
          <w:rFonts w:ascii="SimSun" w:hAnsi="SimSun" w:eastAsia="SimSun" w:cs="SimSun"/>
          <w:sz w:val="21"/>
          <w:szCs w:val="21"/>
          <w:spacing w:val="2"/>
        </w:rPr>
        <w:t xml:space="preserve">  </w:t>
      </w:r>
      <w:r>
        <w:rPr>
          <w:rFonts w:ascii="SimSun" w:hAnsi="SimSun" w:eastAsia="SimSun" w:cs="SimSun"/>
          <w:sz w:val="21"/>
          <w:szCs w:val="21"/>
          <w:spacing w:val="-3"/>
        </w:rPr>
        <w:t>硬件平台建设商、网络服务接入提供商、软件信息服务运营商等产业链关键环节</w:t>
      </w:r>
      <w:r>
        <w:rPr>
          <w:rFonts w:ascii="SimSun" w:hAnsi="SimSun" w:eastAsia="SimSun" w:cs="SimSun"/>
          <w:sz w:val="21"/>
          <w:szCs w:val="21"/>
          <w:spacing w:val="2"/>
        </w:rPr>
        <w:t xml:space="preserve">  </w:t>
      </w:r>
      <w:r>
        <w:rPr>
          <w:rFonts w:ascii="SimSun" w:hAnsi="SimSun" w:eastAsia="SimSun" w:cs="SimSun"/>
          <w:sz w:val="21"/>
          <w:szCs w:val="21"/>
          <w:spacing w:val="-3"/>
        </w:rPr>
        <w:t>中的企业共同参与建设，构建利益共享和风险分担机制，明确各方面的任务分工</w:t>
      </w:r>
      <w:r>
        <w:rPr>
          <w:rFonts w:ascii="SimSun" w:hAnsi="SimSun" w:eastAsia="SimSun" w:cs="SimSun"/>
          <w:sz w:val="21"/>
          <w:szCs w:val="21"/>
          <w:spacing w:val="2"/>
        </w:rPr>
        <w:t xml:space="preserve">  </w:t>
      </w:r>
      <w:r>
        <w:rPr>
          <w:rFonts w:ascii="SimSun" w:hAnsi="SimSun" w:eastAsia="SimSun" w:cs="SimSun"/>
          <w:sz w:val="21"/>
          <w:szCs w:val="21"/>
          <w:spacing w:val="-3"/>
        </w:rPr>
        <w:t>和责任，构建共同运维服务保障机制，避免面对技术问题出现相互推诿情况。三</w:t>
      </w:r>
      <w:r>
        <w:rPr>
          <w:rFonts w:ascii="SimSun" w:hAnsi="SimSun" w:eastAsia="SimSun" w:cs="SimSun"/>
          <w:sz w:val="21"/>
          <w:szCs w:val="21"/>
          <w:spacing w:val="1"/>
        </w:rPr>
        <w:t xml:space="preserve">  </w:t>
      </w:r>
      <w:r>
        <w:rPr>
          <w:rFonts w:ascii="SimSun" w:hAnsi="SimSun" w:eastAsia="SimSun" w:cs="SimSun"/>
          <w:sz w:val="21"/>
          <w:szCs w:val="21"/>
          <w:spacing w:val="-1"/>
        </w:rPr>
        <w:t>是推动政务云项目运营模式创新。鼓励各地成立专业化大数据云平台运营公司，</w:t>
      </w:r>
      <w:r>
        <w:rPr>
          <w:rFonts w:ascii="SimSun" w:hAnsi="SimSun" w:eastAsia="SimSun" w:cs="SimSun"/>
          <w:sz w:val="21"/>
          <w:szCs w:val="21"/>
          <w:spacing w:val="8"/>
        </w:rPr>
        <w:t xml:space="preserve"> </w:t>
      </w:r>
      <w:r>
        <w:rPr>
          <w:rFonts w:ascii="SimSun" w:hAnsi="SimSun" w:eastAsia="SimSun" w:cs="SimSun"/>
          <w:sz w:val="21"/>
          <w:szCs w:val="21"/>
          <w:spacing w:val="-3"/>
        </w:rPr>
        <w:t>主导参与政务云的日常运营，提高社会专业运营水平，并鼓励通过商业模式创新</w:t>
      </w:r>
      <w:r>
        <w:rPr>
          <w:rFonts w:ascii="SimSun" w:hAnsi="SimSun" w:eastAsia="SimSun" w:cs="SimSun"/>
          <w:sz w:val="21"/>
          <w:szCs w:val="21"/>
          <w:spacing w:val="1"/>
        </w:rPr>
        <w:t xml:space="preserve">  </w:t>
      </w:r>
      <w:r>
        <w:rPr>
          <w:rFonts w:ascii="SimSun" w:hAnsi="SimSun" w:eastAsia="SimSun" w:cs="SimSun"/>
          <w:sz w:val="21"/>
          <w:szCs w:val="21"/>
          <w:spacing w:val="-3"/>
        </w:rPr>
        <w:t>推进平台生态孵化，发展本地化社会应用，支撑本地产业转型升级。四是推动政 </w:t>
      </w:r>
      <w:r>
        <w:rPr>
          <w:rFonts w:ascii="SimSun" w:hAnsi="SimSun" w:eastAsia="SimSun" w:cs="SimSun"/>
          <w:sz w:val="21"/>
          <w:szCs w:val="21"/>
          <w:spacing w:val="-7"/>
        </w:rPr>
        <w:t>务云项目运维模式创新。鼓励各地联合系统集成商成立本地化技术运维服务公司，</w:t>
      </w:r>
      <w:r>
        <w:rPr>
          <w:rFonts w:ascii="SimSun" w:hAnsi="SimSun" w:eastAsia="SimSun" w:cs="SimSun"/>
          <w:sz w:val="21"/>
          <w:szCs w:val="21"/>
          <w:spacing w:val="16"/>
        </w:rPr>
        <w:t xml:space="preserve"> </w:t>
      </w:r>
      <w:r>
        <w:rPr>
          <w:rFonts w:ascii="SimSun" w:hAnsi="SimSun" w:eastAsia="SimSun" w:cs="SimSun"/>
          <w:sz w:val="21"/>
          <w:szCs w:val="21"/>
          <w:spacing w:val="-3"/>
        </w:rPr>
        <w:t>确保运维服务质量，提高运维应急响应和专业化水平；对信息中心主导运维的政</w:t>
      </w:r>
      <w:r>
        <w:rPr>
          <w:rFonts w:ascii="SimSun" w:hAnsi="SimSun" w:eastAsia="SimSun" w:cs="SimSun"/>
          <w:sz w:val="21"/>
          <w:szCs w:val="21"/>
          <w:spacing w:val="1"/>
        </w:rPr>
        <w:t xml:space="preserve">  </w:t>
      </w:r>
      <w:r>
        <w:rPr>
          <w:rFonts w:ascii="SimSun" w:hAnsi="SimSun" w:eastAsia="SimSun" w:cs="SimSun"/>
          <w:sz w:val="21"/>
          <w:szCs w:val="21"/>
          <w:spacing w:val="-6"/>
        </w:rPr>
        <w:t>务数据中心建设模式，及时将平台运维和升级改造经费纳入本级财政各年度预算。</w:t>
      </w:r>
    </w:p>
    <w:p>
      <w:pPr>
        <w:pStyle w:val="BodyText"/>
        <w:spacing w:line="29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(四)加强大数据云计算产业发展监管</w:t>
      </w:r>
    </w:p>
    <w:p>
      <w:pPr>
        <w:ind w:firstLine="409"/>
        <w:spacing w:before="200" w:line="307" w:lineRule="auto"/>
        <w:jc w:val="both"/>
        <w:rPr>
          <w:rFonts w:ascii="SimSun" w:hAnsi="SimSun" w:eastAsia="SimSun" w:cs="SimSun"/>
          <w:sz w:val="21"/>
          <w:szCs w:val="21"/>
        </w:rPr>
      </w:pPr>
      <w:r>
        <w:rPr>
          <w:rFonts w:ascii="SimSun" w:hAnsi="SimSun" w:eastAsia="SimSun" w:cs="SimSun"/>
          <w:sz w:val="21"/>
          <w:szCs w:val="21"/>
        </w:rPr>
        <w:t>一是统筹规划政务云建设，加强国内政务云顶层设计，综合考虑政务需求、</w:t>
      </w:r>
      <w:r>
        <w:rPr>
          <w:rFonts w:ascii="SimSun" w:hAnsi="SimSun" w:eastAsia="SimSun" w:cs="SimSun"/>
          <w:sz w:val="21"/>
          <w:szCs w:val="21"/>
          <w:spacing w:val="3"/>
        </w:rPr>
        <w:t xml:space="preserve"> </w:t>
      </w:r>
      <w:r>
        <w:rPr>
          <w:rFonts w:ascii="SimSun" w:hAnsi="SimSun" w:eastAsia="SimSun" w:cs="SimSun"/>
          <w:sz w:val="21"/>
          <w:szCs w:val="21"/>
          <w:spacing w:val="-3"/>
        </w:rPr>
        <w:t>政务层级、产业支撑、能源禀赋等各类要素，优化全国政务云建设布局，防止政</w:t>
      </w:r>
      <w:r>
        <w:rPr>
          <w:rFonts w:ascii="SimSun" w:hAnsi="SimSun" w:eastAsia="SimSun" w:cs="SimSun"/>
          <w:sz w:val="21"/>
          <w:szCs w:val="21"/>
          <w:spacing w:val="1"/>
        </w:rPr>
        <w:t xml:space="preserve">  </w:t>
      </w:r>
      <w:r>
        <w:rPr>
          <w:rFonts w:ascii="SimSun" w:hAnsi="SimSun" w:eastAsia="SimSun" w:cs="SimSun"/>
          <w:sz w:val="21"/>
          <w:szCs w:val="21"/>
          <w:spacing w:val="-12"/>
        </w:rPr>
        <w:t>务云建设出现各省、市、县一哄而上和遍地开花等现象，鼓励市县共建共享政务云。</w:t>
      </w:r>
      <w:r>
        <w:rPr>
          <w:rFonts w:ascii="SimSun" w:hAnsi="SimSun" w:eastAsia="SimSun" w:cs="SimSun"/>
          <w:sz w:val="21"/>
          <w:szCs w:val="21"/>
          <w:spacing w:val="17"/>
        </w:rPr>
        <w:t xml:space="preserve"> </w:t>
      </w:r>
      <w:r>
        <w:rPr>
          <w:rFonts w:ascii="SimSun" w:hAnsi="SimSun" w:eastAsia="SimSun" w:cs="SimSun"/>
          <w:sz w:val="21"/>
          <w:szCs w:val="21"/>
          <w:spacing w:val="-6"/>
        </w:rPr>
        <w:t>二是定期开展政务云绩效评估和监督检查，摸清投资建设和运营状况，联合网信、</w:t>
      </w:r>
      <w:r>
        <w:rPr>
          <w:rFonts w:ascii="SimSun" w:hAnsi="SimSun" w:eastAsia="SimSun" w:cs="SimSun"/>
          <w:sz w:val="21"/>
          <w:szCs w:val="21"/>
        </w:rPr>
        <w:t xml:space="preserve"> </w:t>
      </w:r>
      <w:r>
        <w:rPr>
          <w:rFonts w:ascii="SimSun" w:hAnsi="SimSun" w:eastAsia="SimSun" w:cs="SimSun"/>
          <w:sz w:val="21"/>
          <w:szCs w:val="21"/>
          <w:spacing w:val="-3"/>
        </w:rPr>
        <w:t>工信、发改、财政等部门，定期开展政务云清理整顿专项行动，及时关闭、腾退</w:t>
      </w:r>
      <w:r>
        <w:rPr>
          <w:rFonts w:ascii="SimSun" w:hAnsi="SimSun" w:eastAsia="SimSun" w:cs="SimSun"/>
          <w:sz w:val="21"/>
          <w:szCs w:val="21"/>
          <w:spacing w:val="1"/>
        </w:rPr>
        <w:t xml:space="preserve">  </w:t>
      </w:r>
      <w:r>
        <w:rPr>
          <w:rFonts w:ascii="SimSun" w:hAnsi="SimSun" w:eastAsia="SimSun" w:cs="SimSun"/>
          <w:sz w:val="21"/>
          <w:szCs w:val="21"/>
          <w:spacing w:val="-3"/>
        </w:rPr>
        <w:t>和转手空置浪费严重、运营效益低下、存在重大安全隐患的政务云。三是建立政</w:t>
      </w:r>
      <w:r>
        <w:rPr>
          <w:rFonts w:ascii="SimSun" w:hAnsi="SimSun" w:eastAsia="SimSun" w:cs="SimSun"/>
          <w:sz w:val="21"/>
          <w:szCs w:val="21"/>
          <w:spacing w:val="1"/>
        </w:rPr>
        <w:t xml:space="preserve">  </w:t>
      </w:r>
      <w:r>
        <w:rPr>
          <w:rFonts w:ascii="SimSun" w:hAnsi="SimSun" w:eastAsia="SimSun" w:cs="SimSun"/>
          <w:sz w:val="21"/>
          <w:szCs w:val="21"/>
          <w:spacing w:val="-3"/>
        </w:rPr>
        <w:t>务云项目建设服务提供商行业黑名单制度，及时将在全国大量建设投资、与实际</w:t>
      </w:r>
      <w:r>
        <w:rPr>
          <w:rFonts w:ascii="SimSun" w:hAnsi="SimSun" w:eastAsia="SimSun" w:cs="SimSun"/>
          <w:sz w:val="21"/>
          <w:szCs w:val="21"/>
          <w:spacing w:val="1"/>
        </w:rPr>
        <w:t xml:space="preserve">  </w:t>
      </w:r>
      <w:r>
        <w:rPr>
          <w:rFonts w:ascii="SimSun" w:hAnsi="SimSun" w:eastAsia="SimSun" w:cs="SimSun"/>
          <w:sz w:val="21"/>
          <w:szCs w:val="21"/>
          <w:spacing w:val="-3"/>
        </w:rPr>
        <w:t>需求严重不匹配、装配服务器空置严重、日常运营效益低下、安全隐患重重的政</w:t>
      </w:r>
      <w:r>
        <w:rPr>
          <w:rFonts w:ascii="SimSun" w:hAnsi="SimSun" w:eastAsia="SimSun" w:cs="SimSun"/>
          <w:sz w:val="21"/>
          <w:szCs w:val="21"/>
          <w:spacing w:val="1"/>
        </w:rPr>
        <w:t xml:space="preserve">  </w:t>
      </w:r>
      <w:r>
        <w:rPr>
          <w:rFonts w:ascii="SimSun" w:hAnsi="SimSun" w:eastAsia="SimSun" w:cs="SimSun"/>
          <w:sz w:val="21"/>
          <w:szCs w:val="21"/>
          <w:spacing w:val="-3"/>
        </w:rPr>
        <w:t>务云服务提供商纳入黑名单，实行多部门联合惩戒和网络公开通报制度，并降低</w:t>
      </w:r>
      <w:r>
        <w:rPr>
          <w:rFonts w:ascii="SimSun" w:hAnsi="SimSun" w:eastAsia="SimSun" w:cs="SimSun"/>
          <w:sz w:val="21"/>
          <w:szCs w:val="21"/>
          <w:spacing w:val="3"/>
        </w:rPr>
        <w:t xml:space="preserve">  </w:t>
      </w:r>
      <w:r>
        <w:rPr>
          <w:rFonts w:ascii="SimSun" w:hAnsi="SimSun" w:eastAsia="SimSun" w:cs="SimSun"/>
          <w:sz w:val="21"/>
          <w:szCs w:val="21"/>
          <w:spacing w:val="-9"/>
        </w:rPr>
        <w:t>其服务资质等级。</w:t>
      </w:r>
    </w:p>
    <w:p>
      <w:pPr>
        <w:spacing w:line="307" w:lineRule="auto"/>
        <w:sectPr>
          <w:footerReference w:type="default" r:id="rId322"/>
          <w:pgSz w:w="8520" w:h="12900"/>
          <w:pgMar w:top="400" w:right="774" w:bottom="522" w:left="400" w:header="0" w:footer="363" w:gutter="0"/>
        </w:sectPr>
        <w:rPr>
          <w:rFonts w:ascii="SimSun" w:hAnsi="SimSun" w:eastAsia="SimSun" w:cs="SimSun"/>
          <w:sz w:val="21"/>
          <w:szCs w:val="21"/>
        </w:rPr>
      </w:pPr>
    </w:p>
    <w:p>
      <w:pPr>
        <w:pStyle w:val="BodyText"/>
        <w:spacing w:line="25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4"/>
        <w:spacing w:before="107" w:line="221" w:lineRule="auto"/>
        <w:rPr>
          <w:rFonts w:ascii="SimHei" w:hAnsi="SimHei" w:eastAsia="SimHei" w:cs="SimHei"/>
          <w:sz w:val="33"/>
          <w:szCs w:val="33"/>
        </w:rPr>
      </w:pPr>
      <w:bookmarkStart w:name="bookmark143" w:id="141"/>
      <w:bookmarkEnd w:id="141"/>
      <w:bookmarkStart w:name="bookmark144" w:id="142"/>
      <w:bookmarkEnd w:id="142"/>
      <w:r>
        <w:rPr>
          <w:rFonts w:ascii="SimHei" w:hAnsi="SimHei" w:eastAsia="SimHei" w:cs="SimHei"/>
          <w:sz w:val="33"/>
          <w:szCs w:val="33"/>
          <w:b/>
          <w:bCs/>
          <w:spacing w:val="-6"/>
        </w:rPr>
        <w:t>第四节</w:t>
      </w:r>
      <w:r>
        <w:rPr>
          <w:rFonts w:ascii="SimHei" w:hAnsi="SimHei" w:eastAsia="SimHei" w:cs="SimHei"/>
          <w:sz w:val="33"/>
          <w:szCs w:val="33"/>
          <w:spacing w:val="151"/>
        </w:rPr>
        <w:t xml:space="preserve"> </w:t>
      </w:r>
      <w:r>
        <w:rPr>
          <w:rFonts w:ascii="SimHei" w:hAnsi="SimHei" w:eastAsia="SimHei" w:cs="SimHei"/>
          <w:sz w:val="33"/>
          <w:szCs w:val="33"/>
          <w:b/>
          <w:bCs/>
          <w:spacing w:val="-6"/>
        </w:rPr>
        <w:t>健全政务数据共享交换机制</w:t>
      </w:r>
    </w:p>
    <w:p>
      <w:pPr>
        <w:pStyle w:val="BodyText"/>
        <w:spacing w:line="273" w:lineRule="auto"/>
        <w:rPr/>
      </w:pPr>
      <w:r/>
    </w:p>
    <w:p>
      <w:pPr>
        <w:ind w:right="76" w:firstLine="400"/>
        <w:spacing w:before="68" w:line="305" w:lineRule="auto"/>
        <w:jc w:val="both"/>
        <w:rPr>
          <w:rFonts w:ascii="SimSun" w:hAnsi="SimSun" w:eastAsia="SimSun" w:cs="SimSun"/>
          <w:sz w:val="21"/>
          <w:szCs w:val="21"/>
        </w:rPr>
      </w:pPr>
      <w:r>
        <w:rPr>
          <w:rFonts w:ascii="SimSun" w:hAnsi="SimSun" w:eastAsia="SimSun" w:cs="SimSun"/>
          <w:sz w:val="21"/>
          <w:szCs w:val="21"/>
          <w:spacing w:val="-2"/>
        </w:rPr>
        <w:t>健全政务数据共享交换机制是推进数字政府建设的首要条件，是实现政务服</w:t>
      </w:r>
      <w:r>
        <w:rPr>
          <w:rFonts w:ascii="SimSun" w:hAnsi="SimSun" w:eastAsia="SimSun" w:cs="SimSun"/>
          <w:sz w:val="21"/>
          <w:szCs w:val="21"/>
          <w:spacing w:val="3"/>
        </w:rPr>
        <w:t xml:space="preserve"> </w:t>
      </w:r>
      <w:r>
        <w:rPr>
          <w:rFonts w:ascii="SimSun" w:hAnsi="SimSun" w:eastAsia="SimSun" w:cs="SimSun"/>
          <w:sz w:val="21"/>
          <w:szCs w:val="21"/>
          <w:spacing w:val="3"/>
        </w:rPr>
        <w:t>务“一网通办”和社会治理“一网统管”的必然要求。自从2007年国家信息化</w:t>
      </w:r>
      <w:r>
        <w:rPr>
          <w:rFonts w:ascii="SimSun" w:hAnsi="SimSun" w:eastAsia="SimSun" w:cs="SimSun"/>
          <w:sz w:val="21"/>
          <w:szCs w:val="21"/>
        </w:rPr>
        <w:t xml:space="preserve"> </w:t>
      </w:r>
      <w:r>
        <w:rPr>
          <w:rFonts w:ascii="SimSun" w:hAnsi="SimSun" w:eastAsia="SimSun" w:cs="SimSun"/>
          <w:sz w:val="21"/>
          <w:szCs w:val="21"/>
          <w:spacing w:val="-3"/>
        </w:rPr>
        <w:t>领导小组办公室牵头构建政务数据资源目录体系和共享交换体系以来，各级政务</w:t>
      </w:r>
      <w:r>
        <w:rPr>
          <w:rFonts w:ascii="SimSun" w:hAnsi="SimSun" w:eastAsia="SimSun" w:cs="SimSun"/>
          <w:sz w:val="21"/>
          <w:szCs w:val="21"/>
          <w:spacing w:val="3"/>
        </w:rPr>
        <w:t xml:space="preserve"> </w:t>
      </w:r>
      <w:r>
        <w:rPr>
          <w:rFonts w:ascii="SimSun" w:hAnsi="SimSun" w:eastAsia="SimSun" w:cs="SimSun"/>
          <w:sz w:val="21"/>
          <w:szCs w:val="21"/>
          <w:spacing w:val="-3"/>
        </w:rPr>
        <w:t>部门积极探索推进政务数据共享交换，涌现出了一批围绕主题政务服务和社会治</w:t>
      </w:r>
      <w:r>
        <w:rPr>
          <w:rFonts w:ascii="SimSun" w:hAnsi="SimSun" w:eastAsia="SimSun" w:cs="SimSun"/>
          <w:sz w:val="21"/>
          <w:szCs w:val="21"/>
          <w:spacing w:val="11"/>
        </w:rPr>
        <w:t xml:space="preserve"> </w:t>
      </w:r>
      <w:r>
        <w:rPr>
          <w:rFonts w:ascii="SimSun" w:hAnsi="SimSun" w:eastAsia="SimSun" w:cs="SimSun"/>
          <w:sz w:val="21"/>
          <w:szCs w:val="21"/>
          <w:spacing w:val="-3"/>
        </w:rPr>
        <w:t>理的政务数据共享交换典型案例。随着数字经济发展和智慧社会建设的推进，政</w:t>
      </w:r>
      <w:r>
        <w:rPr>
          <w:rFonts w:ascii="SimSun" w:hAnsi="SimSun" w:eastAsia="SimSun" w:cs="SimSun"/>
          <w:sz w:val="21"/>
          <w:szCs w:val="21"/>
          <w:spacing w:val="2"/>
        </w:rPr>
        <w:t xml:space="preserve"> </w:t>
      </w:r>
      <w:r>
        <w:rPr>
          <w:rFonts w:ascii="SimSun" w:hAnsi="SimSun" w:eastAsia="SimSun" w:cs="SimSun"/>
          <w:sz w:val="21"/>
          <w:szCs w:val="21"/>
          <w:spacing w:val="-9"/>
        </w:rPr>
        <w:t>务部门间政务数据共享交换变得日益紧迫和频繁，“一网通办”“全程网办”“最</w:t>
      </w:r>
      <w:r>
        <w:rPr>
          <w:rFonts w:ascii="SimSun" w:hAnsi="SimSun" w:eastAsia="SimSun" w:cs="SimSun"/>
          <w:sz w:val="21"/>
          <w:szCs w:val="21"/>
          <w:spacing w:val="13"/>
        </w:rPr>
        <w:t xml:space="preserve"> </w:t>
      </w:r>
      <w:r>
        <w:rPr>
          <w:rFonts w:ascii="SimSun" w:hAnsi="SimSun" w:eastAsia="SimSun" w:cs="SimSun"/>
          <w:sz w:val="21"/>
          <w:szCs w:val="21"/>
          <w:spacing w:val="-2"/>
        </w:rPr>
        <w:t>多跑一次”“一网统管”等政务服务和社会治理</w:t>
      </w:r>
      <w:r>
        <w:rPr>
          <w:rFonts w:ascii="SimSun" w:hAnsi="SimSun" w:eastAsia="SimSun" w:cs="SimSun"/>
          <w:sz w:val="21"/>
          <w:szCs w:val="21"/>
          <w:spacing w:val="-3"/>
        </w:rPr>
        <w:t>方式对政务数据共享交换提出了</w:t>
      </w:r>
      <w:r>
        <w:rPr>
          <w:rFonts w:ascii="SimSun" w:hAnsi="SimSun" w:eastAsia="SimSun" w:cs="SimSun"/>
          <w:sz w:val="21"/>
          <w:szCs w:val="21"/>
        </w:rPr>
        <w:t xml:space="preserve"> </w:t>
      </w:r>
      <w:r>
        <w:rPr>
          <w:rFonts w:ascii="SimSun" w:hAnsi="SimSun" w:eastAsia="SimSun" w:cs="SimSun"/>
          <w:sz w:val="21"/>
          <w:szCs w:val="21"/>
          <w:spacing w:val="-5"/>
        </w:rPr>
        <w:t>新的发展要求。</w:t>
      </w:r>
    </w:p>
    <w:p>
      <w:pPr>
        <w:pStyle w:val="BodyText"/>
        <w:spacing w:line="314"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5"/>
        </w:rPr>
        <w:t xml:space="preserve"> </w:t>
      </w:r>
      <w:r>
        <w:rPr>
          <w:rFonts w:ascii="SimHei" w:hAnsi="SimHei" w:eastAsia="SimHei" w:cs="SimHei"/>
          <w:sz w:val="21"/>
          <w:szCs w:val="21"/>
          <w:b/>
          <w:bCs/>
          <w:spacing w:val="37"/>
        </w:rPr>
        <w:t>、政务数据共享交换存在问题</w:t>
      </w:r>
    </w:p>
    <w:p>
      <w:pPr>
        <w:pStyle w:val="BodyText"/>
        <w:spacing w:line="358"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3"/>
        </w:rPr>
        <w:t xml:space="preserve"> </w:t>
      </w:r>
      <w:r>
        <w:rPr>
          <w:rFonts w:ascii="SimHei" w:hAnsi="SimHei" w:eastAsia="SimHei" w:cs="SimHei"/>
          <w:sz w:val="21"/>
          <w:szCs w:val="21"/>
          <w:b/>
          <w:bCs/>
          <w:spacing w:val="24"/>
        </w:rPr>
        <w:t>一</w:t>
      </w:r>
      <w:r>
        <w:rPr>
          <w:rFonts w:ascii="SimHei" w:hAnsi="SimHei" w:eastAsia="SimHei" w:cs="SimHei"/>
          <w:sz w:val="21"/>
          <w:szCs w:val="21"/>
          <w:spacing w:val="-60"/>
        </w:rPr>
        <w:t xml:space="preserve"> </w:t>
      </w:r>
      <w:r>
        <w:rPr>
          <w:rFonts w:ascii="SimHei" w:hAnsi="SimHei" w:eastAsia="SimHei" w:cs="SimHei"/>
          <w:sz w:val="21"/>
          <w:szCs w:val="21"/>
          <w:b/>
          <w:bCs/>
          <w:spacing w:val="24"/>
        </w:rPr>
        <w:t>)统筹协调机制建设方面</w:t>
      </w:r>
    </w:p>
    <w:p>
      <w:pPr>
        <w:ind w:firstLine="450"/>
        <w:spacing w:before="210" w:line="306" w:lineRule="auto"/>
        <w:jc w:val="both"/>
        <w:rPr>
          <w:rFonts w:ascii="SimSun" w:hAnsi="SimSun" w:eastAsia="SimSun" w:cs="SimSun"/>
          <w:sz w:val="21"/>
          <w:szCs w:val="21"/>
        </w:rPr>
      </w:pPr>
      <w:r>
        <w:rPr>
          <w:rFonts w:ascii="SimSun" w:hAnsi="SimSun" w:eastAsia="SimSun" w:cs="SimSun"/>
          <w:sz w:val="21"/>
          <w:szCs w:val="21"/>
          <w:spacing w:val="-4"/>
        </w:rPr>
        <w:t>目前中央、省、市、县等各级政务部门跨部门数据共享基本依赖于“一事一 </w:t>
      </w:r>
      <w:r>
        <w:rPr>
          <w:rFonts w:ascii="SimSun" w:hAnsi="SimSun" w:eastAsia="SimSun" w:cs="SimSun"/>
          <w:sz w:val="21"/>
          <w:szCs w:val="21"/>
          <w:spacing w:val="-3"/>
        </w:rPr>
        <w:t>议”的跨部门统筹协调机制，此类协调机制存在问题解决推进困难、工作效率低</w:t>
      </w:r>
      <w:r>
        <w:rPr>
          <w:rFonts w:ascii="SimSun" w:hAnsi="SimSun" w:eastAsia="SimSun" w:cs="SimSun"/>
          <w:sz w:val="21"/>
          <w:szCs w:val="21"/>
          <w:spacing w:val="3"/>
        </w:rPr>
        <w:t xml:space="preserve">  </w:t>
      </w:r>
      <w:r>
        <w:rPr>
          <w:rFonts w:ascii="SimSun" w:hAnsi="SimSun" w:eastAsia="SimSun" w:cs="SimSun"/>
          <w:sz w:val="21"/>
          <w:szCs w:val="21"/>
        </w:rPr>
        <w:t>下、数据共享缺乏统筹规划和顶层设计等情况，不利于满足数据</w:t>
      </w:r>
      <w:r>
        <w:rPr>
          <w:rFonts w:ascii="SimSun" w:hAnsi="SimSun" w:eastAsia="SimSun" w:cs="SimSun"/>
          <w:sz w:val="21"/>
          <w:szCs w:val="21"/>
          <w:spacing w:val="-1"/>
        </w:rPr>
        <w:t>按需共享需要。</w:t>
      </w:r>
      <w:r>
        <w:rPr>
          <w:rFonts w:ascii="SimSun" w:hAnsi="SimSun" w:eastAsia="SimSun" w:cs="SimSun"/>
          <w:sz w:val="21"/>
          <w:szCs w:val="21"/>
        </w:rPr>
        <w:t xml:space="preserve"> </w:t>
      </w:r>
      <w:r>
        <w:rPr>
          <w:rFonts w:ascii="SimSun" w:hAnsi="SimSun" w:eastAsia="SimSun" w:cs="SimSun"/>
          <w:sz w:val="21"/>
          <w:szCs w:val="21"/>
          <w:spacing w:val="-3"/>
        </w:rPr>
        <w:t>随着人口大规模流动，政务服务跨区域办理的需求越来越强烈，但目前跨区域数 </w:t>
      </w:r>
      <w:r>
        <w:rPr>
          <w:rFonts w:ascii="SimSun" w:hAnsi="SimSun" w:eastAsia="SimSun" w:cs="SimSun"/>
          <w:sz w:val="21"/>
          <w:szCs w:val="21"/>
          <w:spacing w:val="-3"/>
        </w:rPr>
        <w:t>据共享基本依赖于区域间两两协调，存在协调难度大、难以全面推广等问题，由 </w:t>
      </w:r>
      <w:r>
        <w:rPr>
          <w:rFonts w:ascii="SimSun" w:hAnsi="SimSun" w:eastAsia="SimSun" w:cs="SimSun"/>
          <w:sz w:val="21"/>
          <w:szCs w:val="21"/>
          <w:spacing w:val="-3"/>
        </w:rPr>
        <w:t>于缺乏国家层面的统筹规划和顶层设计，不利于形成全方位的跨区域数据共享格</w:t>
      </w:r>
      <w:r>
        <w:rPr>
          <w:rFonts w:ascii="SimSun" w:hAnsi="SimSun" w:eastAsia="SimSun" w:cs="SimSun"/>
          <w:sz w:val="21"/>
          <w:szCs w:val="21"/>
          <w:spacing w:val="1"/>
        </w:rPr>
        <w:t xml:space="preserve">  </w:t>
      </w:r>
      <w:r>
        <w:rPr>
          <w:rFonts w:ascii="SimSun" w:hAnsi="SimSun" w:eastAsia="SimSun" w:cs="SimSun"/>
          <w:sz w:val="21"/>
          <w:szCs w:val="21"/>
          <w:spacing w:val="-6"/>
        </w:rPr>
        <w:t>局。跨层级数据共享机制不完善，随着较多行业管理部门的系统数据向上大集中，</w:t>
      </w:r>
      <w:r>
        <w:rPr>
          <w:rFonts w:ascii="SimSun" w:hAnsi="SimSun" w:eastAsia="SimSun" w:cs="SimSun"/>
          <w:sz w:val="21"/>
          <w:szCs w:val="21"/>
        </w:rPr>
        <w:t xml:space="preserve"> </w:t>
      </w:r>
      <w:r>
        <w:rPr>
          <w:rFonts w:ascii="SimSun" w:hAnsi="SimSun" w:eastAsia="SimSun" w:cs="SimSun"/>
          <w:sz w:val="21"/>
          <w:szCs w:val="21"/>
          <w:spacing w:val="-3"/>
        </w:rPr>
        <w:t>上级部门向下级部门回流数据难度日益增长，难以满足基层政务部门一体化治理</w:t>
      </w:r>
      <w:r>
        <w:rPr>
          <w:rFonts w:ascii="SimSun" w:hAnsi="SimSun" w:eastAsia="SimSun" w:cs="SimSun"/>
          <w:sz w:val="21"/>
          <w:szCs w:val="21"/>
        </w:rPr>
        <w:t xml:space="preserve">  </w:t>
      </w:r>
      <w:r>
        <w:rPr>
          <w:rFonts w:ascii="SimSun" w:hAnsi="SimSun" w:eastAsia="SimSun" w:cs="SimSun"/>
          <w:sz w:val="21"/>
          <w:szCs w:val="21"/>
          <w:spacing w:val="-10"/>
        </w:rPr>
        <w:t>和服务需求。</w:t>
      </w:r>
    </w:p>
    <w:p>
      <w:pPr>
        <w:pStyle w:val="BodyText"/>
        <w:spacing w:line="295" w:lineRule="auto"/>
        <w:rPr/>
      </w:pPr>
      <w:r/>
    </w:p>
    <w:p>
      <w:pPr>
        <w:ind w:left="142"/>
        <w:spacing w:before="69" w:line="221" w:lineRule="auto"/>
        <w:rPr>
          <w:rFonts w:ascii="SimHei" w:hAnsi="SimHei" w:eastAsia="SimHei" w:cs="SimHei"/>
          <w:sz w:val="21"/>
          <w:szCs w:val="21"/>
        </w:rPr>
      </w:pPr>
      <w:r>
        <w:rPr>
          <w:rFonts w:ascii="SimHei" w:hAnsi="SimHei" w:eastAsia="SimHei" w:cs="SimHei"/>
          <w:sz w:val="21"/>
          <w:szCs w:val="21"/>
          <w:b/>
          <w:bCs/>
          <w:spacing w:val="30"/>
        </w:rPr>
        <w:t>(二)共享数据质量控制方面</w:t>
      </w:r>
    </w:p>
    <w:p>
      <w:pPr>
        <w:ind w:right="36" w:firstLine="450"/>
        <w:spacing w:before="182" w:line="326" w:lineRule="auto"/>
        <w:jc w:val="both"/>
        <w:rPr>
          <w:rFonts w:ascii="SimSun" w:hAnsi="SimSun" w:eastAsia="SimSun" w:cs="SimSun"/>
          <w:sz w:val="21"/>
          <w:szCs w:val="21"/>
        </w:rPr>
      </w:pPr>
      <w:r>
        <w:rPr>
          <w:rFonts w:ascii="SimSun" w:hAnsi="SimSun" w:eastAsia="SimSun" w:cs="SimSun"/>
          <w:sz w:val="21"/>
          <w:szCs w:val="21"/>
          <w:spacing w:val="-2"/>
        </w:rPr>
        <w:t>较多部门对本部门政务数据资源底数不清晰，尚未建立起体</w:t>
      </w:r>
      <w:r>
        <w:rPr>
          <w:rFonts w:ascii="SimSun" w:hAnsi="SimSun" w:eastAsia="SimSun" w:cs="SimSun"/>
          <w:sz w:val="21"/>
          <w:szCs w:val="21"/>
          <w:spacing w:val="-3"/>
        </w:rPr>
        <w:t>系完善、标准规</w:t>
      </w:r>
      <w:r>
        <w:rPr>
          <w:rFonts w:ascii="SimSun" w:hAnsi="SimSun" w:eastAsia="SimSun" w:cs="SimSun"/>
          <w:sz w:val="21"/>
          <w:szCs w:val="21"/>
        </w:rPr>
        <w:t xml:space="preserve"> </w:t>
      </w:r>
      <w:r>
        <w:rPr>
          <w:rFonts w:ascii="SimSun" w:hAnsi="SimSun" w:eastAsia="SimSun" w:cs="SimSun"/>
          <w:sz w:val="21"/>
          <w:szCs w:val="21"/>
          <w:spacing w:val="-3"/>
        </w:rPr>
        <w:t>范、动态更新的本部门政务数据资源目录体系，缺乏对本部门政务数据资源的及</w:t>
      </w:r>
    </w:p>
    <w:p>
      <w:pPr>
        <w:spacing w:line="219" w:lineRule="auto"/>
        <w:rPr>
          <w:rFonts w:ascii="SimSun" w:hAnsi="SimSun" w:eastAsia="SimSun" w:cs="SimSun"/>
          <w:sz w:val="21"/>
          <w:szCs w:val="21"/>
        </w:rPr>
      </w:pPr>
      <w:r>
        <w:rPr>
          <w:rFonts w:ascii="SimSun" w:hAnsi="SimSun" w:eastAsia="SimSun" w:cs="SimSun"/>
          <w:sz w:val="21"/>
          <w:szCs w:val="21"/>
          <w:spacing w:val="-3"/>
        </w:rPr>
        <w:t>时清洗、梳理和标准化规范管理，影响了部门间共享数据质量控制。另外，存在</w:t>
      </w:r>
    </w:p>
    <w:p>
      <w:pPr>
        <w:spacing w:line="219" w:lineRule="auto"/>
        <w:sectPr>
          <w:footerReference w:type="default" r:id="rId323"/>
          <w:pgSz w:w="8520" w:h="12920"/>
          <w:pgMar w:top="400" w:right="494" w:bottom="492" w:left="679" w:header="0" w:footer="333" w:gutter="0"/>
        </w:sectPr>
        <w:rPr>
          <w:rFonts w:ascii="SimSun" w:hAnsi="SimSun" w:eastAsia="SimSun" w:cs="SimSun"/>
          <w:sz w:val="21"/>
          <w:szCs w:val="21"/>
        </w:rPr>
      </w:pPr>
    </w:p>
    <w:p>
      <w:pPr>
        <w:ind w:left="2770"/>
        <w:spacing w:before="26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44" w:lineRule="auto"/>
        <w:rPr/>
      </w:pPr>
      <w:r/>
    </w:p>
    <w:p>
      <w:pPr>
        <w:spacing w:before="68" w:line="278" w:lineRule="auto"/>
        <w:jc w:val="both"/>
        <w:rPr>
          <w:rFonts w:ascii="SimSun" w:hAnsi="SimSun" w:eastAsia="SimSun" w:cs="SimSun"/>
          <w:sz w:val="21"/>
          <w:szCs w:val="21"/>
        </w:rPr>
      </w:pPr>
      <w:r>
        <w:rPr>
          <w:rFonts w:ascii="SimSun" w:hAnsi="SimSun" w:eastAsia="SimSun" w:cs="SimSun"/>
          <w:sz w:val="21"/>
          <w:szCs w:val="21"/>
          <w:spacing w:val="-3"/>
        </w:rPr>
        <w:t>数据共享部门对共享数据更新不及时、共享不全面、共享不规范等问题，共享数</w:t>
      </w:r>
      <w:r>
        <w:rPr>
          <w:rFonts w:ascii="SimSun" w:hAnsi="SimSun" w:eastAsia="SimSun" w:cs="SimSun"/>
          <w:sz w:val="21"/>
          <w:szCs w:val="21"/>
          <w:spacing w:val="1"/>
        </w:rPr>
        <w:t xml:space="preserve">  </w:t>
      </w:r>
      <w:r>
        <w:rPr>
          <w:rFonts w:ascii="SimSun" w:hAnsi="SimSun" w:eastAsia="SimSun" w:cs="SimSun"/>
          <w:sz w:val="21"/>
          <w:szCs w:val="21"/>
          <w:spacing w:val="-6"/>
        </w:rPr>
        <w:t>据存在较长的滞后时效，不仅影响业务办理进度，而且有可能导致业务办理漏洞，</w:t>
      </w:r>
      <w:r>
        <w:rPr>
          <w:rFonts w:ascii="SimSun" w:hAnsi="SimSun" w:eastAsia="SimSun" w:cs="SimSun"/>
          <w:sz w:val="21"/>
          <w:szCs w:val="21"/>
        </w:rPr>
        <w:t xml:space="preserve"> </w:t>
      </w:r>
      <w:r>
        <w:rPr>
          <w:rFonts w:ascii="SimSun" w:hAnsi="SimSun" w:eastAsia="SimSun" w:cs="SimSun"/>
          <w:sz w:val="21"/>
          <w:szCs w:val="21"/>
          <w:spacing w:val="-7"/>
        </w:rPr>
        <w:t>引发业务办理风险。</w:t>
      </w:r>
    </w:p>
    <w:p>
      <w:pPr>
        <w:pStyle w:val="BodyText"/>
        <w:spacing w:line="315"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31"/>
        </w:rPr>
        <w:t>(三)共享数据安全管理方面</w:t>
      </w:r>
    </w:p>
    <w:p>
      <w:pPr>
        <w:ind w:firstLine="409"/>
        <w:spacing w:before="200" w:line="303" w:lineRule="auto"/>
        <w:jc w:val="both"/>
        <w:rPr>
          <w:rFonts w:ascii="SimSun" w:hAnsi="SimSun" w:eastAsia="SimSun" w:cs="SimSun"/>
          <w:sz w:val="21"/>
          <w:szCs w:val="21"/>
        </w:rPr>
      </w:pPr>
      <w:r>
        <w:rPr>
          <w:rFonts w:ascii="SimSun" w:hAnsi="SimSun" w:eastAsia="SimSun" w:cs="SimSun"/>
          <w:sz w:val="21"/>
          <w:szCs w:val="21"/>
          <w:spacing w:val="-2"/>
        </w:rPr>
        <w:t>政务数据分级分类机制尚未建立起来，数据的</w:t>
      </w:r>
      <w:r>
        <w:rPr>
          <w:rFonts w:ascii="SimSun" w:hAnsi="SimSun" w:eastAsia="SimSun" w:cs="SimSun"/>
          <w:sz w:val="21"/>
          <w:szCs w:val="21"/>
          <w:spacing w:val="-3"/>
        </w:rPr>
        <w:t>个人隐私、商业秘密、国家安 </w:t>
      </w:r>
      <w:r>
        <w:rPr>
          <w:rFonts w:ascii="SimSun" w:hAnsi="SimSun" w:eastAsia="SimSun" w:cs="SimSun"/>
          <w:sz w:val="21"/>
          <w:szCs w:val="21"/>
          <w:spacing w:val="-3"/>
        </w:rPr>
        <w:t>全等安全属性，以及个人所有、部门所有、公共所有等权属属性数据不清晰，共 </w:t>
      </w:r>
      <w:r>
        <w:rPr>
          <w:rFonts w:ascii="SimSun" w:hAnsi="SimSun" w:eastAsia="SimSun" w:cs="SimSun"/>
          <w:sz w:val="21"/>
          <w:szCs w:val="21"/>
          <w:spacing w:val="-3"/>
        </w:rPr>
        <w:t>享数据安全管理难以按照标准实现安全审计和访问控制。在政务数据授权运营过</w:t>
      </w:r>
      <w:r>
        <w:rPr>
          <w:rFonts w:ascii="SimSun" w:hAnsi="SimSun" w:eastAsia="SimSun" w:cs="SimSun"/>
          <w:sz w:val="21"/>
          <w:szCs w:val="21"/>
          <w:spacing w:val="1"/>
        </w:rPr>
        <w:t xml:space="preserve">  </w:t>
      </w:r>
      <w:r>
        <w:rPr>
          <w:rFonts w:ascii="SimSun" w:hAnsi="SimSun" w:eastAsia="SimSun" w:cs="SimSun"/>
          <w:sz w:val="21"/>
          <w:szCs w:val="21"/>
          <w:spacing w:val="-6"/>
        </w:rPr>
        <w:t>程中，数据安全交付、数据产品管理、数据销毁和溯源等方面缺乏技术保障支撑，</w:t>
      </w:r>
      <w:r>
        <w:rPr>
          <w:rFonts w:ascii="SimSun" w:hAnsi="SimSun" w:eastAsia="SimSun" w:cs="SimSun"/>
          <w:sz w:val="21"/>
          <w:szCs w:val="21"/>
        </w:rPr>
        <w:t xml:space="preserve"> </w:t>
      </w:r>
      <w:r>
        <w:rPr>
          <w:rFonts w:ascii="SimSun" w:hAnsi="SimSun" w:eastAsia="SimSun" w:cs="SimSun"/>
          <w:sz w:val="21"/>
          <w:szCs w:val="21"/>
          <w:spacing w:val="-7"/>
        </w:rPr>
        <w:t>数据复制留存、数据窃取、数据滥用等风险隐患较大。数据缺乏全生命周期管理，</w:t>
      </w:r>
      <w:r>
        <w:rPr>
          <w:rFonts w:ascii="SimSun" w:hAnsi="SimSun" w:eastAsia="SimSun" w:cs="SimSun"/>
          <w:sz w:val="21"/>
          <w:szCs w:val="21"/>
          <w:spacing w:val="5"/>
        </w:rPr>
        <w:t xml:space="preserve"> </w:t>
      </w:r>
      <w:r>
        <w:rPr>
          <w:rFonts w:ascii="SimSun" w:hAnsi="SimSun" w:eastAsia="SimSun" w:cs="SimSun"/>
          <w:sz w:val="21"/>
          <w:szCs w:val="21"/>
          <w:spacing w:val="-3"/>
        </w:rPr>
        <w:t>存在信息系统日常运维、升级改造、系统废弃过程中因管理不善，数据被人为窃</w:t>
      </w:r>
      <w:r>
        <w:rPr>
          <w:rFonts w:ascii="SimSun" w:hAnsi="SimSun" w:eastAsia="SimSun" w:cs="SimSun"/>
          <w:sz w:val="21"/>
          <w:szCs w:val="21"/>
          <w:spacing w:val="5"/>
        </w:rPr>
        <w:t xml:space="preserve">  </w:t>
      </w:r>
      <w:r>
        <w:rPr>
          <w:rFonts w:ascii="SimSun" w:hAnsi="SimSun" w:eastAsia="SimSun" w:cs="SimSun"/>
          <w:sz w:val="21"/>
          <w:szCs w:val="21"/>
          <w:spacing w:val="-7"/>
        </w:rPr>
        <w:t>取等风险。</w:t>
      </w:r>
    </w:p>
    <w:p>
      <w:pPr>
        <w:pStyle w:val="BodyText"/>
        <w:spacing w:line="287" w:lineRule="auto"/>
        <w:rPr/>
      </w:pPr>
      <w:r/>
    </w:p>
    <w:p>
      <w:pPr>
        <w:ind w:left="92"/>
        <w:spacing w:before="69" w:line="222" w:lineRule="auto"/>
        <w:rPr>
          <w:rFonts w:ascii="SimHei" w:hAnsi="SimHei" w:eastAsia="SimHei" w:cs="SimHei"/>
          <w:sz w:val="21"/>
          <w:szCs w:val="21"/>
        </w:rPr>
      </w:pPr>
      <w:r>
        <w:rPr>
          <w:rFonts w:ascii="SimHei" w:hAnsi="SimHei" w:eastAsia="SimHei" w:cs="SimHei"/>
          <w:sz w:val="21"/>
          <w:szCs w:val="21"/>
          <w:b/>
          <w:bCs/>
          <w:spacing w:val="29"/>
        </w:rPr>
        <w:t>(四)数据共享部门激励问题</w:t>
      </w:r>
    </w:p>
    <w:p>
      <w:pPr>
        <w:ind w:right="75" w:firstLine="409"/>
        <w:spacing w:before="199" w:line="297" w:lineRule="auto"/>
        <w:jc w:val="both"/>
        <w:rPr>
          <w:rFonts w:ascii="SimSun" w:hAnsi="SimSun" w:eastAsia="SimSun" w:cs="SimSun"/>
          <w:sz w:val="21"/>
          <w:szCs w:val="21"/>
        </w:rPr>
      </w:pPr>
      <w:r>
        <w:rPr>
          <w:rFonts w:ascii="SimSun" w:hAnsi="SimSun" w:eastAsia="SimSun" w:cs="SimSun"/>
          <w:sz w:val="21"/>
          <w:szCs w:val="21"/>
          <w:spacing w:val="-7"/>
        </w:rPr>
        <w:t>目前，较多部门对共享本部门数据普遍缺乏积极性，主要</w:t>
      </w:r>
      <w:r>
        <w:rPr>
          <w:rFonts w:ascii="SimSun" w:hAnsi="SimSun" w:eastAsia="SimSun" w:cs="SimSun"/>
          <w:sz w:val="21"/>
          <w:szCs w:val="21"/>
          <w:spacing w:val="-8"/>
        </w:rPr>
        <w:t>原因如下。</w:t>
      </w:r>
      <w:r>
        <w:rPr>
          <w:rFonts w:ascii="SimSun" w:hAnsi="SimSun" w:eastAsia="SimSun" w:cs="SimSun"/>
          <w:sz w:val="21"/>
          <w:szCs w:val="21"/>
          <w:spacing w:val="41"/>
        </w:rPr>
        <w:t xml:space="preserve"> </w:t>
      </w:r>
      <w:r>
        <w:rPr>
          <w:rFonts w:ascii="SimSun" w:hAnsi="SimSun" w:eastAsia="SimSun" w:cs="SimSun"/>
          <w:sz w:val="21"/>
          <w:szCs w:val="21"/>
          <w:spacing w:val="-8"/>
        </w:rPr>
        <w:t>一是共</w:t>
      </w:r>
      <w:r>
        <w:rPr>
          <w:rFonts w:ascii="SimSun" w:hAnsi="SimSun" w:eastAsia="SimSun" w:cs="SimSun"/>
          <w:sz w:val="21"/>
          <w:szCs w:val="21"/>
        </w:rPr>
        <w:t xml:space="preserve"> </w:t>
      </w:r>
      <w:r>
        <w:rPr>
          <w:rFonts w:ascii="SimSun" w:hAnsi="SimSun" w:eastAsia="SimSun" w:cs="SimSun"/>
          <w:sz w:val="21"/>
          <w:szCs w:val="21"/>
          <w:spacing w:val="-2"/>
        </w:rPr>
        <w:t>享数据权责不对等，数据共享部门可能会因共享数据</w:t>
      </w:r>
      <w:r>
        <w:rPr>
          <w:rFonts w:ascii="SimSun" w:hAnsi="SimSun" w:eastAsia="SimSun" w:cs="SimSun"/>
          <w:sz w:val="21"/>
          <w:szCs w:val="21"/>
          <w:spacing w:val="-3"/>
        </w:rPr>
        <w:t>质量引发业务问题而受到追</w:t>
      </w:r>
      <w:r>
        <w:rPr>
          <w:rFonts w:ascii="SimSun" w:hAnsi="SimSun" w:eastAsia="SimSun" w:cs="SimSun"/>
          <w:sz w:val="21"/>
          <w:szCs w:val="21"/>
        </w:rPr>
        <w:t xml:space="preserve"> </w:t>
      </w:r>
      <w:r>
        <w:rPr>
          <w:rFonts w:ascii="SimSun" w:hAnsi="SimSun" w:eastAsia="SimSun" w:cs="SimSun"/>
          <w:sz w:val="21"/>
          <w:szCs w:val="21"/>
          <w:spacing w:val="-3"/>
        </w:rPr>
        <w:t>责，却鲜有因共享数据获得权利或激励。二是尽管政务数据为国家公共所有，但</w:t>
      </w:r>
      <w:r>
        <w:rPr>
          <w:rFonts w:ascii="SimSun" w:hAnsi="SimSun" w:eastAsia="SimSun" w:cs="SimSun"/>
          <w:sz w:val="21"/>
          <w:szCs w:val="21"/>
          <w:spacing w:val="2"/>
        </w:rPr>
        <w:t xml:space="preserve"> </w:t>
      </w:r>
      <w:r>
        <w:rPr>
          <w:rFonts w:ascii="SimSun" w:hAnsi="SimSun" w:eastAsia="SimSun" w:cs="SimSun"/>
          <w:sz w:val="21"/>
          <w:szCs w:val="21"/>
          <w:spacing w:val="-3"/>
        </w:rPr>
        <w:t>谁掌握政务数据谁就有更加精确的决策权，重要部门常因掌握重要的政务数据资</w:t>
      </w:r>
      <w:r>
        <w:rPr>
          <w:rFonts w:ascii="SimSun" w:hAnsi="SimSun" w:eastAsia="SimSun" w:cs="SimSun"/>
          <w:sz w:val="21"/>
          <w:szCs w:val="21"/>
          <w:spacing w:val="9"/>
        </w:rPr>
        <w:t xml:space="preserve"> </w:t>
      </w:r>
      <w:r>
        <w:rPr>
          <w:rFonts w:ascii="SimSun" w:hAnsi="SimSun" w:eastAsia="SimSun" w:cs="SimSun"/>
          <w:sz w:val="21"/>
          <w:szCs w:val="21"/>
          <w:spacing w:val="-7"/>
        </w:rPr>
        <w:t>源而获得更多决策资源，共享数据会削弱这种权利。</w:t>
      </w:r>
    </w:p>
    <w:p>
      <w:pPr>
        <w:pStyle w:val="BodyText"/>
        <w:spacing w:line="31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34"/>
        </w:rPr>
        <w:t xml:space="preserve"> </w:t>
      </w:r>
      <w:r>
        <w:rPr>
          <w:rFonts w:ascii="SimHei" w:hAnsi="SimHei" w:eastAsia="SimHei" w:cs="SimHei"/>
          <w:sz w:val="21"/>
          <w:szCs w:val="21"/>
          <w:b/>
          <w:bCs/>
          <w:spacing w:val="37"/>
        </w:rPr>
        <w:t>、推进政务数据共享交换建议</w:t>
      </w:r>
    </w:p>
    <w:p>
      <w:pPr>
        <w:pStyle w:val="BodyText"/>
        <w:spacing w:line="348"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7"/>
        </w:rPr>
        <w:t xml:space="preserve"> </w:t>
      </w:r>
      <w:r>
        <w:rPr>
          <w:rFonts w:ascii="SimHei" w:hAnsi="SimHei" w:eastAsia="SimHei" w:cs="SimHei"/>
          <w:sz w:val="21"/>
          <w:szCs w:val="21"/>
          <w:b/>
          <w:bCs/>
          <w:spacing w:val="26"/>
        </w:rPr>
        <w:t>一)系统地做好政务数据资源共享统筹规划</w:t>
      </w:r>
    </w:p>
    <w:p>
      <w:pPr>
        <w:ind w:firstLine="409"/>
        <w:spacing w:before="207" w:line="302" w:lineRule="auto"/>
        <w:jc w:val="both"/>
        <w:rPr>
          <w:rFonts w:ascii="SimSun" w:hAnsi="SimSun" w:eastAsia="SimSun" w:cs="SimSun"/>
          <w:sz w:val="21"/>
          <w:szCs w:val="21"/>
        </w:rPr>
      </w:pPr>
      <w:r>
        <w:rPr>
          <w:rFonts w:ascii="SimSun" w:hAnsi="SimSun" w:eastAsia="SimSun" w:cs="SimSun"/>
          <w:sz w:val="21"/>
          <w:szCs w:val="21"/>
          <w:spacing w:val="-3"/>
        </w:rPr>
        <w:t>系统地做好信息共享规划，以统筹规划和顶层设计稳步推进政务数据共享交</w:t>
      </w:r>
      <w:r>
        <w:rPr>
          <w:rFonts w:ascii="SimSun" w:hAnsi="SimSun" w:eastAsia="SimSun" w:cs="SimSun"/>
          <w:sz w:val="21"/>
          <w:szCs w:val="21"/>
          <w:spacing w:val="3"/>
        </w:rPr>
        <w:t xml:space="preserve">  </w:t>
      </w:r>
      <w:r>
        <w:rPr>
          <w:rFonts w:ascii="SimSun" w:hAnsi="SimSun" w:eastAsia="SimSun" w:cs="SimSun"/>
          <w:sz w:val="21"/>
          <w:szCs w:val="21"/>
          <w:spacing w:val="-3"/>
        </w:rPr>
        <w:t>换。系统性规划好中央、省、市、县四级政务数据资源体系建设分工和共享交换</w:t>
      </w:r>
      <w:r>
        <w:rPr>
          <w:rFonts w:ascii="SimSun" w:hAnsi="SimSun" w:eastAsia="SimSun" w:cs="SimSun"/>
          <w:sz w:val="21"/>
          <w:szCs w:val="21"/>
          <w:spacing w:val="1"/>
        </w:rPr>
        <w:t xml:space="preserve">  </w:t>
      </w:r>
      <w:r>
        <w:rPr>
          <w:rFonts w:ascii="SimSun" w:hAnsi="SimSun" w:eastAsia="SimSun" w:cs="SimSun"/>
          <w:sz w:val="21"/>
          <w:szCs w:val="21"/>
        </w:rPr>
        <w:t>机制，充分考虑数据大集中情况下基层政务服务数据的共享需求</w:t>
      </w:r>
      <w:r>
        <w:rPr>
          <w:rFonts w:ascii="SimSun" w:hAnsi="SimSun" w:eastAsia="SimSun" w:cs="SimSun"/>
          <w:sz w:val="21"/>
          <w:szCs w:val="21"/>
          <w:spacing w:val="-1"/>
        </w:rPr>
        <w:t>，支撑跨层级、</w:t>
      </w:r>
      <w:r>
        <w:rPr>
          <w:rFonts w:ascii="SimSun" w:hAnsi="SimSun" w:eastAsia="SimSun" w:cs="SimSun"/>
          <w:sz w:val="21"/>
          <w:szCs w:val="21"/>
        </w:rPr>
        <w:t xml:space="preserve"> </w:t>
      </w:r>
      <w:r>
        <w:rPr>
          <w:rFonts w:ascii="SimSun" w:hAnsi="SimSun" w:eastAsia="SimSun" w:cs="SimSun"/>
          <w:sz w:val="21"/>
          <w:szCs w:val="21"/>
        </w:rPr>
        <w:t>跨区域数据共享交换需求。系统地做好政务基础和主题信息资源</w:t>
      </w:r>
      <w:r>
        <w:rPr>
          <w:rFonts w:ascii="SimSun" w:hAnsi="SimSun" w:eastAsia="SimSun" w:cs="SimSun"/>
          <w:sz w:val="21"/>
          <w:szCs w:val="21"/>
          <w:spacing w:val="-1"/>
        </w:rPr>
        <w:t>建设机制规划，</w:t>
      </w:r>
      <w:r>
        <w:rPr>
          <w:rFonts w:ascii="SimSun" w:hAnsi="SimSun" w:eastAsia="SimSun" w:cs="SimSun"/>
          <w:sz w:val="21"/>
          <w:szCs w:val="21"/>
        </w:rPr>
        <w:t xml:space="preserve"> </w:t>
      </w:r>
      <w:r>
        <w:rPr>
          <w:rFonts w:ascii="SimSun" w:hAnsi="SimSun" w:eastAsia="SimSun" w:cs="SimSun"/>
          <w:sz w:val="21"/>
          <w:szCs w:val="21"/>
          <w:spacing w:val="-3"/>
        </w:rPr>
        <w:t>推进人口、法人、空间地理和自然资源、宏观经济、电子证照、城市部件等基础 </w:t>
      </w:r>
      <w:r>
        <w:rPr>
          <w:rFonts w:ascii="SimSun" w:hAnsi="SimSun" w:eastAsia="SimSun" w:cs="SimSun"/>
          <w:sz w:val="21"/>
          <w:szCs w:val="21"/>
          <w:spacing w:val="-6"/>
        </w:rPr>
        <w:t>信息资源统建共享和共建共享，推进城市管理、应急救灾、生态保护、疫情防控、</w:t>
      </w:r>
      <w:r>
        <w:rPr>
          <w:rFonts w:ascii="SimSun" w:hAnsi="SimSun" w:eastAsia="SimSun" w:cs="SimSun"/>
          <w:sz w:val="21"/>
          <w:szCs w:val="21"/>
        </w:rPr>
        <w:t xml:space="preserve"> </w:t>
      </w:r>
      <w:r>
        <w:rPr>
          <w:rFonts w:ascii="SimSun" w:hAnsi="SimSun" w:eastAsia="SimSun" w:cs="SimSun"/>
          <w:sz w:val="21"/>
          <w:szCs w:val="21"/>
          <w:spacing w:val="-2"/>
        </w:rPr>
        <w:t>公共服务等主题信息资源联动协作建设机制。系统地做好电</w:t>
      </w:r>
      <w:r>
        <w:rPr>
          <w:rFonts w:ascii="SimSun" w:hAnsi="SimSun" w:eastAsia="SimSun" w:cs="SimSun"/>
          <w:sz w:val="21"/>
          <w:szCs w:val="21"/>
          <w:spacing w:val="-3"/>
        </w:rPr>
        <w:t>子政务外网规划，扩</w:t>
      </w:r>
    </w:p>
    <w:p>
      <w:pPr>
        <w:spacing w:line="302" w:lineRule="auto"/>
        <w:sectPr>
          <w:footerReference w:type="default" r:id="rId324"/>
          <w:pgSz w:w="8520" w:h="12900"/>
          <w:pgMar w:top="400" w:right="775" w:bottom="515" w:left="400" w:header="0" w:footer="36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spacing w:before="69" w:line="292" w:lineRule="auto"/>
        <w:jc w:val="both"/>
        <w:rPr>
          <w:rFonts w:ascii="SimSun" w:hAnsi="SimSun" w:eastAsia="SimSun" w:cs="SimSun"/>
          <w:sz w:val="21"/>
          <w:szCs w:val="21"/>
        </w:rPr>
      </w:pPr>
      <w:r>
        <w:rPr>
          <w:rFonts w:ascii="SimSun" w:hAnsi="SimSun" w:eastAsia="SimSun" w:cs="SimSun"/>
          <w:sz w:val="21"/>
          <w:szCs w:val="21"/>
          <w:spacing w:val="-6"/>
        </w:rPr>
        <w:t>大统一电子政务外网在基层的覆盖范围，推进部门业务系统向电子政务外网迁移，</w:t>
      </w:r>
      <w:r>
        <w:rPr>
          <w:rFonts w:ascii="SimSun" w:hAnsi="SimSun" w:eastAsia="SimSun" w:cs="SimSun"/>
          <w:sz w:val="21"/>
          <w:szCs w:val="21"/>
        </w:rPr>
        <w:t xml:space="preserve"> </w:t>
      </w:r>
      <w:r>
        <w:rPr>
          <w:rFonts w:ascii="SimSun" w:hAnsi="SimSun" w:eastAsia="SimSun" w:cs="SimSun"/>
          <w:sz w:val="21"/>
          <w:szCs w:val="21"/>
          <w:spacing w:val="-3"/>
        </w:rPr>
        <w:t>降低网络割据对政务数据共享交换的制约。系统地做好新建和改造业务系统数据</w:t>
      </w:r>
      <w:r>
        <w:rPr>
          <w:rFonts w:ascii="SimSun" w:hAnsi="SimSun" w:eastAsia="SimSun" w:cs="SimSun"/>
          <w:sz w:val="21"/>
          <w:szCs w:val="21"/>
          <w:spacing w:val="3"/>
        </w:rPr>
        <w:t xml:space="preserve">  </w:t>
      </w:r>
      <w:r>
        <w:rPr>
          <w:rFonts w:ascii="SimSun" w:hAnsi="SimSun" w:eastAsia="SimSun" w:cs="SimSun"/>
          <w:sz w:val="21"/>
          <w:szCs w:val="21"/>
          <w:spacing w:val="-3"/>
        </w:rPr>
        <w:t>共享，明确地将新建或改建业务系统数据共享要求作为项目建设审批、验收、运</w:t>
      </w:r>
      <w:r>
        <w:rPr>
          <w:rFonts w:ascii="SimSun" w:hAnsi="SimSun" w:eastAsia="SimSun" w:cs="SimSun"/>
          <w:sz w:val="21"/>
          <w:szCs w:val="21"/>
          <w:spacing w:val="1"/>
        </w:rPr>
        <w:t xml:space="preserve">  </w:t>
      </w:r>
      <w:r>
        <w:rPr>
          <w:rFonts w:ascii="SimSun" w:hAnsi="SimSun" w:eastAsia="SimSun" w:cs="SimSun"/>
          <w:sz w:val="21"/>
          <w:szCs w:val="21"/>
          <w:spacing w:val="-7"/>
        </w:rPr>
        <w:t>维资金拨付等的重要依据。</w:t>
      </w:r>
    </w:p>
    <w:p>
      <w:pPr>
        <w:pStyle w:val="BodyText"/>
        <w:spacing w:line="287" w:lineRule="auto"/>
        <w:rPr/>
      </w:pPr>
      <w:r/>
    </w:p>
    <w:p>
      <w:pPr>
        <w:ind w:left="102"/>
        <w:spacing w:before="68" w:line="221" w:lineRule="auto"/>
        <w:rPr>
          <w:rFonts w:ascii="SimHei" w:hAnsi="SimHei" w:eastAsia="SimHei" w:cs="SimHei"/>
          <w:sz w:val="21"/>
          <w:szCs w:val="21"/>
        </w:rPr>
      </w:pPr>
      <w:bookmarkStart w:name="bookmark145" w:id="143"/>
      <w:bookmarkEnd w:id="143"/>
      <w:r>
        <w:rPr>
          <w:rFonts w:ascii="SimHei" w:hAnsi="SimHei" w:eastAsia="SimHei" w:cs="SimHei"/>
          <w:sz w:val="21"/>
          <w:szCs w:val="21"/>
          <w:b/>
          <w:bCs/>
          <w:spacing w:val="28"/>
        </w:rPr>
        <w:t>(二)以业务实际需求控制政务数据共享尺度</w:t>
      </w:r>
    </w:p>
    <w:p>
      <w:pPr>
        <w:ind w:right="75" w:firstLine="439"/>
        <w:spacing w:before="202" w:line="297" w:lineRule="auto"/>
        <w:jc w:val="both"/>
        <w:rPr>
          <w:rFonts w:ascii="SimSun" w:hAnsi="SimSun" w:eastAsia="SimSun" w:cs="SimSun"/>
          <w:sz w:val="21"/>
          <w:szCs w:val="21"/>
        </w:rPr>
      </w:pPr>
      <w:r>
        <w:rPr>
          <w:rFonts w:ascii="SimSun" w:hAnsi="SimSun" w:eastAsia="SimSun" w:cs="SimSun"/>
          <w:sz w:val="21"/>
          <w:szCs w:val="21"/>
          <w:spacing w:val="-3"/>
        </w:rPr>
        <w:t>以能满足业务办理需求为依据，合理控制政务数据共享内容、共享</w:t>
      </w:r>
      <w:r>
        <w:rPr>
          <w:rFonts w:ascii="SimSun" w:hAnsi="SimSun" w:eastAsia="SimSun" w:cs="SimSun"/>
          <w:sz w:val="21"/>
          <w:szCs w:val="21"/>
          <w:spacing w:val="-4"/>
        </w:rPr>
        <w:t>范围、共</w:t>
      </w:r>
      <w:r>
        <w:rPr>
          <w:rFonts w:ascii="SimSun" w:hAnsi="SimSun" w:eastAsia="SimSun" w:cs="SimSun"/>
          <w:sz w:val="21"/>
          <w:szCs w:val="21"/>
        </w:rPr>
        <w:t xml:space="preserve"> </w:t>
      </w:r>
      <w:r>
        <w:rPr>
          <w:rFonts w:ascii="SimSun" w:hAnsi="SimSun" w:eastAsia="SimSun" w:cs="SimSun"/>
          <w:sz w:val="21"/>
          <w:szCs w:val="21"/>
          <w:spacing w:val="-3"/>
        </w:rPr>
        <w:t>享周期和使用目的等。以数据源更新频率、业务对数据实时性要求为依据，合理</w:t>
      </w:r>
      <w:r>
        <w:rPr>
          <w:rFonts w:ascii="SimSun" w:hAnsi="SimSun" w:eastAsia="SimSun" w:cs="SimSun"/>
          <w:sz w:val="21"/>
          <w:szCs w:val="21"/>
          <w:spacing w:val="1"/>
        </w:rPr>
        <w:t xml:space="preserve"> </w:t>
      </w:r>
      <w:r>
        <w:rPr>
          <w:rFonts w:ascii="SimSun" w:hAnsi="SimSun" w:eastAsia="SimSun" w:cs="SimSun"/>
          <w:sz w:val="21"/>
          <w:szCs w:val="21"/>
          <w:spacing w:val="-2"/>
        </w:rPr>
        <w:t>控制共享数据更新周期，确保数据的更新时间不影响</w:t>
      </w:r>
      <w:r>
        <w:rPr>
          <w:rFonts w:ascii="SimSun" w:hAnsi="SimSun" w:eastAsia="SimSun" w:cs="SimSun"/>
          <w:sz w:val="21"/>
          <w:szCs w:val="21"/>
          <w:spacing w:val="-3"/>
        </w:rPr>
        <w:t>业务正常办理或不引发业务</w:t>
      </w:r>
      <w:r>
        <w:rPr>
          <w:rFonts w:ascii="SimSun" w:hAnsi="SimSun" w:eastAsia="SimSun" w:cs="SimSun"/>
          <w:sz w:val="21"/>
          <w:szCs w:val="21"/>
        </w:rPr>
        <w:t xml:space="preserve"> </w:t>
      </w:r>
      <w:r>
        <w:rPr>
          <w:rFonts w:ascii="SimSun" w:hAnsi="SimSun" w:eastAsia="SimSun" w:cs="SimSun"/>
          <w:sz w:val="21"/>
          <w:szCs w:val="21"/>
          <w:spacing w:val="-2"/>
        </w:rPr>
        <w:t>漏洞风险出现。以保障共享数据安全为重点，严</w:t>
      </w:r>
      <w:r>
        <w:rPr>
          <w:rFonts w:ascii="SimSun" w:hAnsi="SimSun" w:eastAsia="SimSun" w:cs="SimSun"/>
          <w:sz w:val="21"/>
          <w:szCs w:val="21"/>
          <w:spacing w:val="-3"/>
        </w:rPr>
        <w:t>格控制政务数据共享环节，确保</w:t>
      </w:r>
      <w:r>
        <w:rPr>
          <w:rFonts w:ascii="SimSun" w:hAnsi="SimSun" w:eastAsia="SimSun" w:cs="SimSun"/>
          <w:sz w:val="21"/>
          <w:szCs w:val="21"/>
        </w:rPr>
        <w:t xml:space="preserve"> </w:t>
      </w:r>
      <w:r>
        <w:rPr>
          <w:rFonts w:ascii="SimSun" w:hAnsi="SimSun" w:eastAsia="SimSun" w:cs="SimSun"/>
          <w:sz w:val="21"/>
          <w:szCs w:val="21"/>
          <w:spacing w:val="-5"/>
        </w:rPr>
        <w:t>数据按照角色授权共享，确保共享数据按照约定</w:t>
      </w:r>
      <w:r>
        <w:rPr>
          <w:rFonts w:ascii="SimSun" w:hAnsi="SimSun" w:eastAsia="SimSun" w:cs="SimSun"/>
          <w:sz w:val="21"/>
          <w:szCs w:val="21"/>
          <w:spacing w:val="-6"/>
        </w:rPr>
        <w:t>范围、周期和目的使用。</w:t>
      </w:r>
    </w:p>
    <w:p>
      <w:pPr>
        <w:pStyle w:val="BodyText"/>
        <w:spacing w:line="287"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8"/>
        </w:rPr>
        <w:t>(三)正确处理信息共享交换与安全保密关系</w:t>
      </w:r>
    </w:p>
    <w:p>
      <w:pPr>
        <w:ind w:firstLine="399"/>
        <w:spacing w:before="203" w:line="300" w:lineRule="auto"/>
        <w:jc w:val="both"/>
        <w:rPr>
          <w:rFonts w:ascii="SimSun" w:hAnsi="SimSun" w:eastAsia="SimSun" w:cs="SimSun"/>
          <w:sz w:val="21"/>
          <w:szCs w:val="21"/>
        </w:rPr>
      </w:pPr>
      <w:r>
        <w:rPr>
          <w:rFonts w:ascii="SimSun" w:hAnsi="SimSun" w:eastAsia="SimSun" w:cs="SimSun"/>
          <w:sz w:val="21"/>
          <w:szCs w:val="21"/>
          <w:spacing w:val="-2"/>
        </w:rPr>
        <w:t>政府信息系统中不可避免会涉及不能公开的工作秘密、企业商业秘密、</w:t>
      </w:r>
      <w:r>
        <w:rPr>
          <w:rFonts w:ascii="SimSun" w:hAnsi="SimSun" w:eastAsia="SimSun" w:cs="SimSun"/>
          <w:sz w:val="21"/>
          <w:szCs w:val="21"/>
          <w:spacing w:val="-3"/>
        </w:rPr>
        <w:t>个人 </w:t>
      </w:r>
      <w:r>
        <w:rPr>
          <w:rFonts w:ascii="SimSun" w:hAnsi="SimSun" w:eastAsia="SimSun" w:cs="SimSun"/>
          <w:sz w:val="21"/>
          <w:szCs w:val="21"/>
          <w:spacing w:val="-6"/>
        </w:rPr>
        <w:t>隐私以及国家秘密等数据，对于不同类型数据的共享交换，需要分级分类来处理。</w:t>
      </w:r>
      <w:r>
        <w:rPr>
          <w:rFonts w:ascii="SimSun" w:hAnsi="SimSun" w:eastAsia="SimSun" w:cs="SimSun"/>
          <w:sz w:val="21"/>
          <w:szCs w:val="21"/>
        </w:rPr>
        <w:t xml:space="preserve"> </w:t>
      </w:r>
      <w:r>
        <w:rPr>
          <w:rFonts w:ascii="SimSun" w:hAnsi="SimSun" w:eastAsia="SimSun" w:cs="SimSun"/>
          <w:sz w:val="21"/>
          <w:szCs w:val="21"/>
          <w:spacing w:val="-3"/>
        </w:rPr>
        <w:t>对属于国家秘密的数据，需要严格按照《中华人民共和国保守国家秘密法》等相 </w:t>
      </w:r>
      <w:r>
        <w:rPr>
          <w:rFonts w:ascii="SimSun" w:hAnsi="SimSun" w:eastAsia="SimSun" w:cs="SimSun"/>
          <w:sz w:val="21"/>
          <w:szCs w:val="21"/>
        </w:rPr>
        <w:t>关规定，依托专用的保密处理设备和网络进行数据共享交换。对</w:t>
      </w:r>
      <w:r>
        <w:rPr>
          <w:rFonts w:ascii="SimSun" w:hAnsi="SimSun" w:eastAsia="SimSun" w:cs="SimSun"/>
          <w:sz w:val="21"/>
          <w:szCs w:val="21"/>
          <w:spacing w:val="-1"/>
        </w:rPr>
        <w:t>涉及工作秘密、</w:t>
      </w:r>
      <w:r>
        <w:rPr>
          <w:rFonts w:ascii="SimSun" w:hAnsi="SimSun" w:eastAsia="SimSun" w:cs="SimSun"/>
          <w:sz w:val="21"/>
          <w:szCs w:val="21"/>
        </w:rPr>
        <w:t xml:space="preserve"> </w:t>
      </w:r>
      <w:r>
        <w:rPr>
          <w:rFonts w:ascii="SimSun" w:hAnsi="SimSun" w:eastAsia="SimSun" w:cs="SimSun"/>
          <w:sz w:val="21"/>
          <w:szCs w:val="21"/>
          <w:spacing w:val="-3"/>
        </w:rPr>
        <w:t>企业商业秘密、个人隐私等的数据，则需要依托数据共享交换平台，经用户同意 </w:t>
      </w:r>
      <w:r>
        <w:rPr>
          <w:rFonts w:ascii="SimSun" w:hAnsi="SimSun" w:eastAsia="SimSun" w:cs="SimSun"/>
          <w:sz w:val="21"/>
          <w:szCs w:val="21"/>
          <w:spacing w:val="-5"/>
        </w:rPr>
        <w:t>授权后使用，按照角色授权进行共享交换，</w:t>
      </w:r>
      <w:r>
        <w:rPr>
          <w:rFonts w:ascii="SimSun" w:hAnsi="SimSun" w:eastAsia="SimSun" w:cs="SimSun"/>
          <w:sz w:val="21"/>
          <w:szCs w:val="21"/>
          <w:spacing w:val="-6"/>
        </w:rPr>
        <w:t>按照约定目的用途使用。</w:t>
      </w:r>
    </w:p>
    <w:p>
      <w:pPr>
        <w:pStyle w:val="BodyText"/>
        <w:spacing w:line="307"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8"/>
        </w:rPr>
        <w:t>(四)完善政务数据共享交换标准规章等制度</w:t>
      </w:r>
    </w:p>
    <w:p>
      <w:pPr>
        <w:ind w:right="56" w:firstLine="430"/>
        <w:spacing w:before="190" w:line="303" w:lineRule="auto"/>
        <w:jc w:val="both"/>
        <w:rPr>
          <w:rFonts w:ascii="SimSun" w:hAnsi="SimSun" w:eastAsia="SimSun" w:cs="SimSun"/>
          <w:sz w:val="21"/>
          <w:szCs w:val="21"/>
        </w:rPr>
      </w:pPr>
      <w:r>
        <w:rPr>
          <w:rFonts w:ascii="SimSun" w:hAnsi="SimSun" w:eastAsia="SimSun" w:cs="SimSun"/>
          <w:sz w:val="21"/>
          <w:szCs w:val="21"/>
          <w:spacing w:val="-3"/>
        </w:rPr>
        <w:t>推进法律法规建设，在现有《政务信息资源共享管理暂行办法》政策规章的</w:t>
      </w:r>
      <w:r>
        <w:rPr>
          <w:rFonts w:ascii="SimSun" w:hAnsi="SimSun" w:eastAsia="SimSun" w:cs="SimSun"/>
          <w:sz w:val="21"/>
          <w:szCs w:val="21"/>
          <w:spacing w:val="14"/>
        </w:rPr>
        <w:t xml:space="preserve"> </w:t>
      </w:r>
      <w:r>
        <w:rPr>
          <w:rFonts w:ascii="SimSun" w:hAnsi="SimSun" w:eastAsia="SimSun" w:cs="SimSun"/>
          <w:sz w:val="21"/>
          <w:szCs w:val="21"/>
          <w:spacing w:val="-2"/>
        </w:rPr>
        <w:t>基础之上，从国家层面加快制定和出台政务信息资源</w:t>
      </w:r>
      <w:r>
        <w:rPr>
          <w:rFonts w:ascii="SimSun" w:hAnsi="SimSun" w:eastAsia="SimSun" w:cs="SimSun"/>
          <w:sz w:val="21"/>
          <w:szCs w:val="21"/>
          <w:spacing w:val="-3"/>
        </w:rPr>
        <w:t>共享管理条例，将推进政务</w:t>
      </w:r>
      <w:r>
        <w:rPr>
          <w:rFonts w:ascii="SimSun" w:hAnsi="SimSun" w:eastAsia="SimSun" w:cs="SimSun"/>
          <w:sz w:val="21"/>
          <w:szCs w:val="21"/>
        </w:rPr>
        <w:t xml:space="preserve"> </w:t>
      </w:r>
      <w:r>
        <w:rPr>
          <w:rFonts w:ascii="SimSun" w:hAnsi="SimSun" w:eastAsia="SimSun" w:cs="SimSun"/>
          <w:sz w:val="21"/>
          <w:szCs w:val="21"/>
          <w:spacing w:val="-2"/>
        </w:rPr>
        <w:t>信息资源共享纳入各级政务部门法定职责和法定义务要求，提高政务信息资源共</w:t>
      </w:r>
      <w:r>
        <w:rPr>
          <w:rFonts w:ascii="SimSun" w:hAnsi="SimSun" w:eastAsia="SimSun" w:cs="SimSun"/>
          <w:sz w:val="21"/>
          <w:szCs w:val="21"/>
          <w:spacing w:val="7"/>
        </w:rPr>
        <w:t xml:space="preserve"> </w:t>
      </w:r>
      <w:r>
        <w:rPr>
          <w:rFonts w:ascii="SimSun" w:hAnsi="SimSun" w:eastAsia="SimSun" w:cs="SimSun"/>
          <w:sz w:val="21"/>
          <w:szCs w:val="21"/>
          <w:spacing w:val="-2"/>
        </w:rPr>
        <w:t>享法律保障。修订和完善政务信息资源共享管理办</w:t>
      </w:r>
      <w:r>
        <w:rPr>
          <w:rFonts w:ascii="SimSun" w:hAnsi="SimSun" w:eastAsia="SimSun" w:cs="SimSun"/>
          <w:sz w:val="21"/>
          <w:szCs w:val="21"/>
          <w:spacing w:val="-3"/>
        </w:rPr>
        <w:t>法，完善跨区域共享、数据分</w:t>
      </w:r>
      <w:r>
        <w:rPr>
          <w:rFonts w:ascii="SimSun" w:hAnsi="SimSun" w:eastAsia="SimSun" w:cs="SimSun"/>
          <w:sz w:val="21"/>
          <w:szCs w:val="21"/>
        </w:rPr>
        <w:t xml:space="preserve"> </w:t>
      </w:r>
      <w:r>
        <w:rPr>
          <w:rFonts w:ascii="SimSun" w:hAnsi="SimSun" w:eastAsia="SimSun" w:cs="SimSun"/>
          <w:sz w:val="21"/>
          <w:szCs w:val="21"/>
          <w:spacing w:val="-2"/>
        </w:rPr>
        <w:t>级集中、基层数据回流、政务数据授权运营、政企</w:t>
      </w:r>
      <w:r>
        <w:rPr>
          <w:rFonts w:ascii="SimSun" w:hAnsi="SimSun" w:eastAsia="SimSun" w:cs="SimSun"/>
          <w:sz w:val="21"/>
          <w:szCs w:val="21"/>
          <w:spacing w:val="-3"/>
        </w:rPr>
        <w:t>数据对接等机制。完善政务数</w:t>
      </w:r>
      <w:r>
        <w:rPr>
          <w:rFonts w:ascii="SimSun" w:hAnsi="SimSun" w:eastAsia="SimSun" w:cs="SimSun"/>
          <w:sz w:val="21"/>
          <w:szCs w:val="21"/>
        </w:rPr>
        <w:t xml:space="preserve"> </w:t>
      </w:r>
      <w:r>
        <w:rPr>
          <w:rFonts w:ascii="SimSun" w:hAnsi="SimSun" w:eastAsia="SimSun" w:cs="SimSun"/>
          <w:sz w:val="21"/>
          <w:szCs w:val="21"/>
          <w:spacing w:val="-2"/>
        </w:rPr>
        <w:t>据分级分类、质量控制、数据脱敏、元数据、目录体</w:t>
      </w:r>
      <w:r>
        <w:rPr>
          <w:rFonts w:ascii="SimSun" w:hAnsi="SimSun" w:eastAsia="SimSun" w:cs="SimSun"/>
          <w:sz w:val="21"/>
          <w:szCs w:val="21"/>
          <w:spacing w:val="-3"/>
        </w:rPr>
        <w:t>系、交换体系、安全保障等</w:t>
      </w:r>
      <w:r>
        <w:rPr>
          <w:rFonts w:ascii="SimSun" w:hAnsi="SimSun" w:eastAsia="SimSun" w:cs="SimSun"/>
          <w:sz w:val="21"/>
          <w:szCs w:val="21"/>
        </w:rPr>
        <w:t xml:space="preserve"> </w:t>
      </w:r>
      <w:r>
        <w:rPr>
          <w:rFonts w:ascii="SimSun" w:hAnsi="SimSun" w:eastAsia="SimSun" w:cs="SimSun"/>
          <w:sz w:val="21"/>
          <w:szCs w:val="21"/>
          <w:spacing w:val="-6"/>
        </w:rPr>
        <w:t>相关管理、技术标准规范建设，以标准一致化助力数据共享。</w:t>
      </w:r>
    </w:p>
    <w:p>
      <w:pPr>
        <w:spacing w:line="303" w:lineRule="auto"/>
        <w:sectPr>
          <w:footerReference w:type="default" r:id="rId325"/>
          <w:pgSz w:w="8520" w:h="12920"/>
          <w:pgMar w:top="400" w:right="404" w:bottom="512" w:left="770" w:header="0" w:footer="353" w:gutter="0"/>
        </w:sectPr>
        <w:rPr>
          <w:rFonts w:ascii="SimSun" w:hAnsi="SimSun" w:eastAsia="SimSun" w:cs="SimSun"/>
          <w:sz w:val="21"/>
          <w:szCs w:val="21"/>
        </w:rPr>
      </w:pPr>
    </w:p>
    <w:p>
      <w:pPr>
        <w:ind w:left="2759"/>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ind w:left="4"/>
        <w:spacing w:before="107" w:line="219" w:lineRule="auto"/>
        <w:rPr>
          <w:rFonts w:ascii="SimHei" w:hAnsi="SimHei" w:eastAsia="SimHei" w:cs="SimHei"/>
          <w:sz w:val="33"/>
          <w:szCs w:val="33"/>
        </w:rPr>
      </w:pPr>
      <w:r>
        <w:rPr>
          <w:rFonts w:ascii="SimHei" w:hAnsi="SimHei" w:eastAsia="SimHei" w:cs="SimHei"/>
          <w:sz w:val="33"/>
          <w:szCs w:val="33"/>
          <w:b/>
          <w:bCs/>
          <w:spacing w:val="-7"/>
        </w:rPr>
        <w:t>第五节</w:t>
      </w:r>
      <w:r>
        <w:rPr>
          <w:rFonts w:ascii="SimHei" w:hAnsi="SimHei" w:eastAsia="SimHei" w:cs="SimHei"/>
          <w:sz w:val="33"/>
          <w:szCs w:val="33"/>
          <w:spacing w:val="147"/>
        </w:rPr>
        <w:t xml:space="preserve"> </w:t>
      </w:r>
      <w:r>
        <w:rPr>
          <w:rFonts w:ascii="SimHei" w:hAnsi="SimHei" w:eastAsia="SimHei" w:cs="SimHei"/>
          <w:sz w:val="33"/>
          <w:szCs w:val="33"/>
          <w:b/>
          <w:bCs/>
          <w:spacing w:val="-7"/>
        </w:rPr>
        <w:t>优化在线政务服务发展体系</w:t>
      </w:r>
    </w:p>
    <w:p>
      <w:pPr>
        <w:pStyle w:val="BodyText"/>
        <w:spacing w:line="289" w:lineRule="auto"/>
        <w:rPr/>
      </w:pPr>
      <w:r/>
    </w:p>
    <w:p>
      <w:pPr>
        <w:ind w:firstLine="400"/>
        <w:spacing w:before="68" w:line="303" w:lineRule="auto"/>
        <w:jc w:val="both"/>
        <w:rPr>
          <w:rFonts w:ascii="SimSun" w:hAnsi="SimSun" w:eastAsia="SimSun" w:cs="SimSun"/>
          <w:sz w:val="21"/>
          <w:szCs w:val="21"/>
        </w:rPr>
      </w:pPr>
      <w:r>
        <w:rPr>
          <w:rFonts w:ascii="SimSun" w:hAnsi="SimSun" w:eastAsia="SimSun" w:cs="SimSun"/>
          <w:sz w:val="21"/>
          <w:szCs w:val="21"/>
          <w:spacing w:val="-3"/>
        </w:rPr>
        <w:t>发展在线政务服务是适应数字中国和智慧社会建设的必然需求，对提高政务</w:t>
      </w:r>
      <w:r>
        <w:rPr>
          <w:rFonts w:ascii="SimSun" w:hAnsi="SimSun" w:eastAsia="SimSun" w:cs="SimSun"/>
          <w:sz w:val="21"/>
          <w:szCs w:val="21"/>
          <w:spacing w:val="3"/>
        </w:rPr>
        <w:t xml:space="preserve">  </w:t>
      </w:r>
      <w:r>
        <w:rPr>
          <w:rFonts w:ascii="SimSun" w:hAnsi="SimSun" w:eastAsia="SimSun" w:cs="SimSun"/>
          <w:sz w:val="21"/>
          <w:szCs w:val="21"/>
          <w:spacing w:val="-12"/>
        </w:rPr>
        <w:t>服务效率、改善公众服务体验、优化营商环境、促进数字经济发展等具有重要意义。</w:t>
      </w:r>
      <w:r>
        <w:rPr>
          <w:rFonts w:ascii="SimSun" w:hAnsi="SimSun" w:eastAsia="SimSun" w:cs="SimSun"/>
          <w:sz w:val="21"/>
          <w:szCs w:val="21"/>
          <w:spacing w:val="8"/>
        </w:rPr>
        <w:t xml:space="preserve"> </w:t>
      </w:r>
      <w:r>
        <w:rPr>
          <w:rFonts w:ascii="SimSun" w:hAnsi="SimSun" w:eastAsia="SimSun" w:cs="SimSun"/>
          <w:sz w:val="21"/>
          <w:szCs w:val="21"/>
          <w:spacing w:val="-6"/>
        </w:rPr>
        <w:t>近年来，国家大力推进“放管服”改革，加快一体化政务</w:t>
      </w:r>
      <w:r>
        <w:rPr>
          <w:rFonts w:ascii="SimSun" w:hAnsi="SimSun" w:eastAsia="SimSun" w:cs="SimSun"/>
          <w:sz w:val="21"/>
          <w:szCs w:val="21"/>
          <w:spacing w:val="-7"/>
        </w:rPr>
        <w:t>服务平台建设，各地区、</w:t>
      </w:r>
      <w:r>
        <w:rPr>
          <w:rFonts w:ascii="SimSun" w:hAnsi="SimSun" w:eastAsia="SimSun" w:cs="SimSun"/>
          <w:sz w:val="21"/>
          <w:szCs w:val="21"/>
        </w:rPr>
        <w:t xml:space="preserve"> </w:t>
      </w:r>
      <w:r>
        <w:rPr>
          <w:rFonts w:ascii="SimSun" w:hAnsi="SimSun" w:eastAsia="SimSun" w:cs="SimSun"/>
          <w:sz w:val="21"/>
          <w:szCs w:val="21"/>
          <w:spacing w:val="-9"/>
        </w:rPr>
        <w:t>各部门在线政务服务水平有了显著提高，涌现出了“一网通办”“全程网办”“最</w:t>
      </w:r>
      <w:r>
        <w:rPr>
          <w:rFonts w:ascii="SimSun" w:hAnsi="SimSun" w:eastAsia="SimSun" w:cs="SimSun"/>
          <w:sz w:val="21"/>
          <w:szCs w:val="21"/>
          <w:spacing w:val="1"/>
        </w:rPr>
        <w:t xml:space="preserve">  </w:t>
      </w:r>
      <w:r>
        <w:rPr>
          <w:rFonts w:ascii="SimSun" w:hAnsi="SimSun" w:eastAsia="SimSun" w:cs="SimSun"/>
          <w:sz w:val="21"/>
          <w:szCs w:val="21"/>
          <w:spacing w:val="-3"/>
        </w:rPr>
        <w:t>多跑一次”等便民政务服务做法。与此同时，在一体化政务服</w:t>
      </w:r>
      <w:r>
        <w:rPr>
          <w:rFonts w:ascii="SimSun" w:hAnsi="SimSun" w:eastAsia="SimSun" w:cs="SimSun"/>
          <w:sz w:val="21"/>
          <w:szCs w:val="21"/>
          <w:spacing w:val="-4"/>
        </w:rPr>
        <w:t>务推进过程中，存</w:t>
      </w:r>
      <w:r>
        <w:rPr>
          <w:rFonts w:ascii="SimSun" w:hAnsi="SimSun" w:eastAsia="SimSun" w:cs="SimSun"/>
          <w:sz w:val="21"/>
          <w:szCs w:val="21"/>
        </w:rPr>
        <w:t xml:space="preserve">  </w:t>
      </w:r>
      <w:r>
        <w:rPr>
          <w:rFonts w:ascii="SimSun" w:hAnsi="SimSun" w:eastAsia="SimSun" w:cs="SimSun"/>
          <w:sz w:val="21"/>
          <w:szCs w:val="21"/>
        </w:rPr>
        <w:t>在电子证照库、电子签章等服务体系不完善</w:t>
      </w:r>
      <w:r>
        <w:rPr>
          <w:rFonts w:ascii="SimSun" w:hAnsi="SimSun" w:eastAsia="SimSun" w:cs="SimSun"/>
          <w:sz w:val="21"/>
          <w:szCs w:val="21"/>
          <w:spacing w:val="-1"/>
        </w:rPr>
        <w:t>的问题，影响在线政务全局性发展，</w:t>
      </w:r>
      <w:r>
        <w:rPr>
          <w:rFonts w:ascii="SimSun" w:hAnsi="SimSun" w:eastAsia="SimSun" w:cs="SimSun"/>
          <w:sz w:val="21"/>
          <w:szCs w:val="21"/>
        </w:rPr>
        <w:t xml:space="preserve"> </w:t>
      </w:r>
      <w:r>
        <w:rPr>
          <w:rFonts w:ascii="SimSun" w:hAnsi="SimSun" w:eastAsia="SimSun" w:cs="SimSun"/>
          <w:sz w:val="21"/>
          <w:szCs w:val="21"/>
          <w:spacing w:val="-8"/>
        </w:rPr>
        <w:t>亟须加快解决。</w:t>
      </w:r>
    </w:p>
    <w:p>
      <w:pPr>
        <w:pStyle w:val="BodyText"/>
        <w:spacing w:line="285" w:lineRule="auto"/>
        <w:rPr/>
      </w:pPr>
      <w:r/>
    </w:p>
    <w:p>
      <w:pPr>
        <w:ind w:left="3"/>
        <w:spacing w:before="78" w:line="219" w:lineRule="auto"/>
        <w:outlineLvl w:val="6"/>
        <w:rPr>
          <w:rFonts w:ascii="SimHei" w:hAnsi="SimHei" w:eastAsia="SimHei" w:cs="SimHei"/>
          <w:sz w:val="24"/>
          <w:szCs w:val="24"/>
        </w:rPr>
      </w:pPr>
      <w:r>
        <w:rPr>
          <w:rFonts w:ascii="SimHei" w:hAnsi="SimHei" w:eastAsia="SimHei" w:cs="SimHei"/>
          <w:sz w:val="24"/>
          <w:szCs w:val="24"/>
          <w:b/>
          <w:bCs/>
          <w:spacing w:val="8"/>
        </w:rPr>
        <w:t>一</w:t>
      </w:r>
      <w:r>
        <w:rPr>
          <w:rFonts w:ascii="SimHei" w:hAnsi="SimHei" w:eastAsia="SimHei" w:cs="SimHei"/>
          <w:sz w:val="24"/>
          <w:szCs w:val="24"/>
          <w:spacing w:val="-62"/>
        </w:rPr>
        <w:t xml:space="preserve"> </w:t>
      </w:r>
      <w:r>
        <w:rPr>
          <w:rFonts w:ascii="SimHei" w:hAnsi="SimHei" w:eastAsia="SimHei" w:cs="SimHei"/>
          <w:sz w:val="24"/>
          <w:szCs w:val="24"/>
          <w:b/>
          <w:bCs/>
          <w:spacing w:val="8"/>
        </w:rPr>
        <w:t>、发展在线政务服务重要意义</w:t>
      </w:r>
    </w:p>
    <w:p>
      <w:pPr>
        <w:pStyle w:val="BodyText"/>
        <w:spacing w:line="306" w:lineRule="auto"/>
        <w:rPr/>
      </w:pPr>
      <w:r/>
    </w:p>
    <w:p>
      <w:pPr>
        <w:ind w:left="113"/>
        <w:spacing w:before="78" w:line="221" w:lineRule="auto"/>
        <w:rPr>
          <w:rFonts w:ascii="SimHei" w:hAnsi="SimHei" w:eastAsia="SimHei" w:cs="SimHei"/>
          <w:sz w:val="24"/>
          <w:szCs w:val="24"/>
        </w:rPr>
      </w:pPr>
      <w:r>
        <w:rPr>
          <w:rFonts w:ascii="SimHei" w:hAnsi="SimHei" w:eastAsia="SimHei" w:cs="SimHei"/>
          <w:sz w:val="24"/>
          <w:szCs w:val="24"/>
          <w:b/>
          <w:bCs/>
          <w:spacing w:val="1"/>
        </w:rPr>
        <w:t>(一)提高政务服务效率的需要</w:t>
      </w:r>
    </w:p>
    <w:p>
      <w:pPr>
        <w:ind w:firstLine="400"/>
        <w:spacing w:before="206" w:line="293" w:lineRule="auto"/>
        <w:jc w:val="both"/>
        <w:rPr>
          <w:rFonts w:ascii="SimSun" w:hAnsi="SimSun" w:eastAsia="SimSun" w:cs="SimSun"/>
          <w:sz w:val="21"/>
          <w:szCs w:val="21"/>
        </w:rPr>
      </w:pPr>
      <w:r>
        <w:rPr>
          <w:rFonts w:ascii="SimSun" w:hAnsi="SimSun" w:eastAsia="SimSun" w:cs="SimSun"/>
          <w:sz w:val="21"/>
          <w:szCs w:val="21"/>
          <w:spacing w:val="-2"/>
        </w:rPr>
        <w:t>政务服务办理流程不规范不清晰、办理时间缺</w:t>
      </w:r>
      <w:r>
        <w:rPr>
          <w:rFonts w:ascii="SimSun" w:hAnsi="SimSun" w:eastAsia="SimSun" w:cs="SimSun"/>
          <w:sz w:val="21"/>
          <w:szCs w:val="21"/>
          <w:spacing w:val="-3"/>
        </w:rPr>
        <w:t>乏时效约束、办理过程缺乏监 </w:t>
      </w:r>
      <w:r>
        <w:rPr>
          <w:rFonts w:ascii="SimSun" w:hAnsi="SimSun" w:eastAsia="SimSun" w:cs="SimSun"/>
          <w:sz w:val="21"/>
          <w:szCs w:val="21"/>
          <w:spacing w:val="-6"/>
        </w:rPr>
        <w:t>督、提交材料过多且复杂等是影响政务办事效率的关键因</w:t>
      </w:r>
      <w:r>
        <w:rPr>
          <w:rFonts w:ascii="SimSun" w:hAnsi="SimSun" w:eastAsia="SimSun" w:cs="SimSun"/>
          <w:sz w:val="21"/>
          <w:szCs w:val="21"/>
          <w:spacing w:val="-7"/>
        </w:rPr>
        <w:t>素。发展在线政务服务，</w:t>
      </w:r>
      <w:r>
        <w:rPr>
          <w:rFonts w:ascii="SimSun" w:hAnsi="SimSun" w:eastAsia="SimSun" w:cs="SimSun"/>
          <w:sz w:val="21"/>
          <w:szCs w:val="21"/>
        </w:rPr>
        <w:t xml:space="preserve"> </w:t>
      </w:r>
      <w:r>
        <w:rPr>
          <w:rFonts w:ascii="SimSun" w:hAnsi="SimSun" w:eastAsia="SimSun" w:cs="SimSun"/>
          <w:sz w:val="21"/>
          <w:szCs w:val="21"/>
          <w:spacing w:val="-3"/>
        </w:rPr>
        <w:t>规范政务服务办理流程，推进政务服务部门数据共享和业务协</w:t>
      </w:r>
      <w:r>
        <w:rPr>
          <w:rFonts w:ascii="SimSun" w:hAnsi="SimSun" w:eastAsia="SimSun" w:cs="SimSun"/>
          <w:sz w:val="21"/>
          <w:szCs w:val="21"/>
          <w:spacing w:val="-4"/>
        </w:rPr>
        <w:t>同，提供“一网通</w:t>
      </w:r>
      <w:r>
        <w:rPr>
          <w:rFonts w:ascii="SimSun" w:hAnsi="SimSun" w:eastAsia="SimSun" w:cs="SimSun"/>
          <w:sz w:val="21"/>
          <w:szCs w:val="21"/>
        </w:rPr>
        <w:t xml:space="preserve">  </w:t>
      </w:r>
      <w:r>
        <w:rPr>
          <w:rFonts w:ascii="SimSun" w:hAnsi="SimSun" w:eastAsia="SimSun" w:cs="SimSun"/>
          <w:sz w:val="21"/>
          <w:szCs w:val="21"/>
        </w:rPr>
        <w:t>办”,强化办事服务时间约束，实施全流程电子监察，有利于减少、压缩办事提 </w:t>
      </w:r>
      <w:r>
        <w:rPr>
          <w:rFonts w:ascii="SimSun" w:hAnsi="SimSun" w:eastAsia="SimSun" w:cs="SimSun"/>
          <w:sz w:val="21"/>
          <w:szCs w:val="21"/>
          <w:spacing w:val="-3"/>
        </w:rPr>
        <w:t>交的材料数量和部门办理时间，有利于提高办事服务部门流转办理效率</w:t>
      </w:r>
      <w:r>
        <w:rPr>
          <w:rFonts w:ascii="SimSun" w:hAnsi="SimSun" w:eastAsia="SimSun" w:cs="SimSun"/>
          <w:sz w:val="21"/>
          <w:szCs w:val="21"/>
          <w:spacing w:val="-4"/>
        </w:rPr>
        <w:t>，有利于</w:t>
      </w:r>
      <w:r>
        <w:rPr>
          <w:rFonts w:ascii="SimSun" w:hAnsi="SimSun" w:eastAsia="SimSun" w:cs="SimSun"/>
          <w:sz w:val="21"/>
          <w:szCs w:val="21"/>
        </w:rPr>
        <w:t xml:space="preserve">  </w:t>
      </w:r>
      <w:r>
        <w:rPr>
          <w:rFonts w:ascii="SimSun" w:hAnsi="SimSun" w:eastAsia="SimSun" w:cs="SimSun"/>
          <w:sz w:val="21"/>
          <w:szCs w:val="21"/>
          <w:spacing w:val="-6"/>
        </w:rPr>
        <w:t>减少部门办事服务不规范等行为，全面提高政务服务效率。</w:t>
      </w:r>
    </w:p>
    <w:p>
      <w:pPr>
        <w:pStyle w:val="BodyText"/>
        <w:spacing w:line="286" w:lineRule="auto"/>
        <w:rPr/>
      </w:pPr>
      <w:r/>
    </w:p>
    <w:p>
      <w:pPr>
        <w:ind w:left="103"/>
        <w:spacing w:before="79" w:line="221" w:lineRule="auto"/>
        <w:rPr>
          <w:rFonts w:ascii="SimHei" w:hAnsi="SimHei" w:eastAsia="SimHei" w:cs="SimHei"/>
          <w:sz w:val="24"/>
          <w:szCs w:val="24"/>
        </w:rPr>
      </w:pPr>
      <w:r>
        <w:rPr>
          <w:rFonts w:ascii="SimHei" w:hAnsi="SimHei" w:eastAsia="SimHei" w:cs="SimHei"/>
          <w:sz w:val="24"/>
          <w:szCs w:val="24"/>
          <w:b/>
          <w:bCs/>
          <w:spacing w:val="1"/>
        </w:rPr>
        <w:t>(二)支撑数字经济创新发展的需要</w:t>
      </w:r>
    </w:p>
    <w:p>
      <w:pPr>
        <w:ind w:firstLine="400"/>
        <w:spacing w:before="187" w:line="300" w:lineRule="auto"/>
        <w:jc w:val="both"/>
        <w:rPr>
          <w:rFonts w:ascii="SimSun" w:hAnsi="SimSun" w:eastAsia="SimSun" w:cs="SimSun"/>
          <w:sz w:val="21"/>
          <w:szCs w:val="21"/>
        </w:rPr>
      </w:pPr>
      <w:r>
        <w:rPr>
          <w:rFonts w:ascii="SimSun" w:hAnsi="SimSun" w:eastAsia="SimSun" w:cs="SimSun"/>
          <w:sz w:val="21"/>
          <w:szCs w:val="21"/>
          <w:spacing w:val="-3"/>
        </w:rPr>
        <w:t>企业政务办事难是影响企业发展的重要因素，面对数字经济时代各种创新机</w:t>
      </w:r>
      <w:r>
        <w:rPr>
          <w:rFonts w:ascii="SimSun" w:hAnsi="SimSun" w:eastAsia="SimSun" w:cs="SimSun"/>
          <w:sz w:val="21"/>
          <w:szCs w:val="21"/>
          <w:spacing w:val="3"/>
        </w:rPr>
        <w:t xml:space="preserve">  </w:t>
      </w:r>
      <w:r>
        <w:rPr>
          <w:rFonts w:ascii="SimSun" w:hAnsi="SimSun" w:eastAsia="SimSun" w:cs="SimSun"/>
          <w:sz w:val="21"/>
          <w:szCs w:val="21"/>
          <w:spacing w:val="-3"/>
        </w:rPr>
        <w:t>遇转瞬即逝的发展形势，政务办事流程复杂、行政审批周期过长、办事部门迂回 </w:t>
      </w:r>
      <w:r>
        <w:rPr>
          <w:rFonts w:ascii="SimSun" w:hAnsi="SimSun" w:eastAsia="SimSun" w:cs="SimSun"/>
          <w:sz w:val="21"/>
          <w:szCs w:val="21"/>
          <w:spacing w:val="-3"/>
        </w:rPr>
        <w:t>等因素在一定程度上影响了企业发展速度。发展在线政务服务，</w:t>
      </w:r>
      <w:r>
        <w:rPr>
          <w:rFonts w:ascii="SimSun" w:hAnsi="SimSun" w:eastAsia="SimSun" w:cs="SimSun"/>
          <w:sz w:val="21"/>
          <w:szCs w:val="21"/>
          <w:spacing w:val="-4"/>
        </w:rPr>
        <w:t>让企业办事服务</w:t>
      </w:r>
      <w:r>
        <w:rPr>
          <w:rFonts w:ascii="SimSun" w:hAnsi="SimSun" w:eastAsia="SimSun" w:cs="SimSun"/>
          <w:sz w:val="21"/>
          <w:szCs w:val="21"/>
        </w:rPr>
        <w:t xml:space="preserve">  </w:t>
      </w:r>
      <w:r>
        <w:rPr>
          <w:rFonts w:ascii="SimSun" w:hAnsi="SimSun" w:eastAsia="SimSun" w:cs="SimSun"/>
          <w:sz w:val="21"/>
          <w:szCs w:val="21"/>
          <w:spacing w:val="-3"/>
        </w:rPr>
        <w:t>实现“一网通办”“即刻办”,让企业办事部门间不再来回“踢皮球”</w:t>
      </w:r>
      <w:r>
        <w:rPr>
          <w:rFonts w:ascii="SimSun" w:hAnsi="SimSun" w:eastAsia="SimSun" w:cs="SimSun"/>
          <w:sz w:val="21"/>
          <w:szCs w:val="21"/>
          <w:spacing w:val="-4"/>
        </w:rPr>
        <w:t>,全面对接</w:t>
      </w:r>
      <w:r>
        <w:rPr>
          <w:rFonts w:ascii="SimSun" w:hAnsi="SimSun" w:eastAsia="SimSun" w:cs="SimSun"/>
          <w:sz w:val="21"/>
          <w:szCs w:val="21"/>
        </w:rPr>
        <w:t xml:space="preserve">  </w:t>
      </w:r>
      <w:r>
        <w:rPr>
          <w:rFonts w:ascii="SimSun" w:hAnsi="SimSun" w:eastAsia="SimSun" w:cs="SimSun"/>
          <w:sz w:val="21"/>
          <w:szCs w:val="21"/>
          <w:spacing w:val="-1"/>
        </w:rPr>
        <w:t>数字经济时代企业办事全流程电子化即刻办理需求，有利于提升行政审批效率，</w:t>
      </w:r>
      <w:r>
        <w:rPr>
          <w:rFonts w:ascii="SimSun" w:hAnsi="SimSun" w:eastAsia="SimSun" w:cs="SimSun"/>
          <w:sz w:val="21"/>
          <w:szCs w:val="21"/>
          <w:spacing w:val="18"/>
        </w:rPr>
        <w:t xml:space="preserve"> </w:t>
      </w:r>
      <w:r>
        <w:rPr>
          <w:rFonts w:ascii="SimSun" w:hAnsi="SimSun" w:eastAsia="SimSun" w:cs="SimSun"/>
          <w:sz w:val="21"/>
          <w:szCs w:val="21"/>
          <w:spacing w:val="-5"/>
        </w:rPr>
        <w:t>有利于降低政务服务办事成本，有利于提升数字经济时代创新创业支撑能力。</w:t>
      </w:r>
    </w:p>
    <w:p>
      <w:pPr>
        <w:spacing w:line="300" w:lineRule="auto"/>
        <w:sectPr>
          <w:footerReference w:type="default" r:id="rId326"/>
          <w:pgSz w:w="8520" w:h="12900"/>
          <w:pgMar w:top="400" w:right="894" w:bottom="525" w:left="290" w:header="0" w:footer="37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7" w:lineRule="auto"/>
        <w:rPr/>
      </w:pPr>
      <w:r/>
    </w:p>
    <w:p>
      <w:pPr>
        <w:ind w:left="112"/>
        <w:spacing w:before="68" w:line="222" w:lineRule="auto"/>
        <w:rPr>
          <w:rFonts w:ascii="SimHei" w:hAnsi="SimHei" w:eastAsia="SimHei" w:cs="SimHei"/>
          <w:sz w:val="21"/>
          <w:szCs w:val="21"/>
        </w:rPr>
      </w:pPr>
      <w:bookmarkStart w:name="bookmark146" w:id="144"/>
      <w:bookmarkEnd w:id="144"/>
      <w:r>
        <w:rPr>
          <w:rFonts w:ascii="SimHei" w:hAnsi="SimHei" w:eastAsia="SimHei" w:cs="SimHei"/>
          <w:sz w:val="21"/>
          <w:szCs w:val="21"/>
          <w:b/>
          <w:bCs/>
          <w:spacing w:val="29"/>
        </w:rPr>
        <w:t>(三)提升大众数字获得感的需要</w:t>
      </w:r>
    </w:p>
    <w:p>
      <w:pPr>
        <w:ind w:right="20" w:firstLine="400"/>
        <w:spacing w:before="198" w:line="303" w:lineRule="auto"/>
        <w:jc w:val="both"/>
        <w:rPr>
          <w:rFonts w:ascii="SimSun" w:hAnsi="SimSun" w:eastAsia="SimSun" w:cs="SimSun"/>
          <w:sz w:val="21"/>
          <w:szCs w:val="21"/>
        </w:rPr>
      </w:pPr>
      <w:r>
        <w:rPr>
          <w:rFonts w:ascii="SimSun" w:hAnsi="SimSun" w:eastAsia="SimSun" w:cs="SimSun"/>
          <w:sz w:val="21"/>
          <w:szCs w:val="21"/>
          <w:spacing w:val="-9"/>
        </w:rPr>
        <w:t>政务服务“门难进、脸难看、事难办”“办事来回跑断百姓腿”长期以来备受 </w:t>
      </w:r>
      <w:r>
        <w:rPr>
          <w:rFonts w:ascii="SimSun" w:hAnsi="SimSun" w:eastAsia="SimSun" w:cs="SimSun"/>
          <w:sz w:val="21"/>
          <w:szCs w:val="21"/>
          <w:spacing w:val="-2"/>
        </w:rPr>
        <w:t>诟病，是影响群众办事体验感、获得感和幸福感提</w:t>
      </w:r>
      <w:r>
        <w:rPr>
          <w:rFonts w:ascii="SimSun" w:hAnsi="SimSun" w:eastAsia="SimSun" w:cs="SimSun"/>
          <w:sz w:val="21"/>
          <w:szCs w:val="21"/>
          <w:spacing w:val="-3"/>
        </w:rPr>
        <w:t>升的重要因素，降低了大众对</w:t>
      </w:r>
      <w:r>
        <w:rPr>
          <w:rFonts w:ascii="SimSun" w:hAnsi="SimSun" w:eastAsia="SimSun" w:cs="SimSun"/>
          <w:sz w:val="21"/>
          <w:szCs w:val="21"/>
        </w:rPr>
        <w:t xml:space="preserve"> </w:t>
      </w:r>
      <w:r>
        <w:rPr>
          <w:rFonts w:ascii="SimSun" w:hAnsi="SimSun" w:eastAsia="SimSun" w:cs="SimSun"/>
          <w:sz w:val="21"/>
          <w:szCs w:val="21"/>
          <w:spacing w:val="-14"/>
        </w:rPr>
        <w:t>发展成果的认同感。发展在线政务服务，让政务服务实现“无纸办”“网上办”“指 </w:t>
      </w:r>
      <w:r>
        <w:rPr>
          <w:rFonts w:ascii="SimSun" w:hAnsi="SimSun" w:eastAsia="SimSun" w:cs="SimSun"/>
          <w:sz w:val="21"/>
          <w:szCs w:val="21"/>
          <w:spacing w:val="-9"/>
        </w:rPr>
        <w:t>尖办”“随时随地办”“全程网办”,全面规范政务服务流程，</w:t>
      </w:r>
      <w:r>
        <w:rPr>
          <w:rFonts w:ascii="SimSun" w:hAnsi="SimSun" w:eastAsia="SimSun" w:cs="SimSun"/>
          <w:sz w:val="21"/>
          <w:szCs w:val="21"/>
          <w:spacing w:val="-10"/>
        </w:rPr>
        <w:t>提高网上办事效率，</w:t>
      </w:r>
      <w:r>
        <w:rPr>
          <w:rFonts w:ascii="SimSun" w:hAnsi="SimSun" w:eastAsia="SimSun" w:cs="SimSun"/>
          <w:sz w:val="21"/>
          <w:szCs w:val="21"/>
        </w:rPr>
        <w:t xml:space="preserve"> </w:t>
      </w:r>
      <w:r>
        <w:rPr>
          <w:rFonts w:ascii="SimSun" w:hAnsi="SimSun" w:eastAsia="SimSun" w:cs="SimSun"/>
          <w:sz w:val="21"/>
          <w:szCs w:val="21"/>
          <w:spacing w:val="-3"/>
        </w:rPr>
        <w:t>彻底消除“证明你妈是你妈”等荒唐办事证明要求，让大众深刻体验政务服</w:t>
      </w:r>
      <w:r>
        <w:rPr>
          <w:rFonts w:ascii="SimSun" w:hAnsi="SimSun" w:eastAsia="SimSun" w:cs="SimSun"/>
          <w:sz w:val="21"/>
          <w:szCs w:val="21"/>
          <w:spacing w:val="-4"/>
        </w:rPr>
        <w:t>务像 </w:t>
      </w:r>
      <w:r>
        <w:rPr>
          <w:rFonts w:ascii="SimSun" w:hAnsi="SimSun" w:eastAsia="SimSun" w:cs="SimSun"/>
          <w:sz w:val="21"/>
          <w:szCs w:val="21"/>
          <w:spacing w:val="-2"/>
        </w:rPr>
        <w:t>网购一样方便，是维护公民合法权益、着力践行以人</w:t>
      </w:r>
      <w:r>
        <w:rPr>
          <w:rFonts w:ascii="SimSun" w:hAnsi="SimSun" w:eastAsia="SimSun" w:cs="SimSun"/>
          <w:sz w:val="21"/>
          <w:szCs w:val="21"/>
          <w:spacing w:val="-3"/>
        </w:rPr>
        <w:t>民为中心的发展思想、让大</w:t>
      </w:r>
      <w:r>
        <w:rPr>
          <w:rFonts w:ascii="SimSun" w:hAnsi="SimSun" w:eastAsia="SimSun" w:cs="SimSun"/>
          <w:sz w:val="21"/>
          <w:szCs w:val="21"/>
        </w:rPr>
        <w:t xml:space="preserve"> </w:t>
      </w:r>
      <w:r>
        <w:rPr>
          <w:rFonts w:ascii="SimSun" w:hAnsi="SimSun" w:eastAsia="SimSun" w:cs="SimSun"/>
          <w:sz w:val="21"/>
          <w:szCs w:val="21"/>
          <w:spacing w:val="-6"/>
        </w:rPr>
        <w:t>众共享发展成果的内在需求。</w:t>
      </w:r>
    </w:p>
    <w:p>
      <w:pPr>
        <w:pStyle w:val="BodyText"/>
        <w:spacing w:line="28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31"/>
        </w:rPr>
        <w:t>(四)优化地区营商环境的需要</w:t>
      </w:r>
    </w:p>
    <w:p>
      <w:pPr>
        <w:ind w:firstLine="400"/>
        <w:spacing w:before="204" w:line="304" w:lineRule="auto"/>
        <w:jc w:val="both"/>
        <w:rPr>
          <w:rFonts w:ascii="SimSun" w:hAnsi="SimSun" w:eastAsia="SimSun" w:cs="SimSun"/>
          <w:sz w:val="21"/>
          <w:szCs w:val="21"/>
        </w:rPr>
      </w:pPr>
      <w:r>
        <w:rPr>
          <w:rFonts w:ascii="SimSun" w:hAnsi="SimSun" w:eastAsia="SimSun" w:cs="SimSun"/>
          <w:sz w:val="21"/>
          <w:szCs w:val="21"/>
          <w:spacing w:val="-6"/>
        </w:rPr>
        <w:t>政务服务水平是地区营商环境的重要体现，是影响地区招商引资的重要因素。</w:t>
      </w:r>
      <w:r>
        <w:rPr>
          <w:rFonts w:ascii="SimSun" w:hAnsi="SimSun" w:eastAsia="SimSun" w:cs="SimSun"/>
          <w:sz w:val="21"/>
          <w:szCs w:val="21"/>
          <w:spacing w:val="8"/>
        </w:rPr>
        <w:t xml:space="preserve"> </w:t>
      </w:r>
      <w:r>
        <w:rPr>
          <w:rFonts w:ascii="SimSun" w:hAnsi="SimSun" w:eastAsia="SimSun" w:cs="SimSun"/>
          <w:sz w:val="21"/>
          <w:szCs w:val="21"/>
          <w:spacing w:val="-3"/>
        </w:rPr>
        <w:t>长期以来，政务服务中存在的行政审批过程烦琐、部门来回“踢皮球”、办事人</w:t>
      </w:r>
      <w:r>
        <w:rPr>
          <w:rFonts w:ascii="SimSun" w:hAnsi="SimSun" w:eastAsia="SimSun" w:cs="SimSun"/>
          <w:sz w:val="21"/>
          <w:szCs w:val="21"/>
          <w:spacing w:val="1"/>
        </w:rPr>
        <w:t xml:space="preserve">  </w:t>
      </w:r>
      <w:r>
        <w:rPr>
          <w:rFonts w:ascii="SimSun" w:hAnsi="SimSun" w:eastAsia="SimSun" w:cs="SimSun"/>
          <w:sz w:val="21"/>
          <w:szCs w:val="21"/>
          <w:spacing w:val="-3"/>
        </w:rPr>
        <w:t>员“乱伸手”等现象极大影响了地区营商环境，损害了投资者的积极性，破坏了 </w:t>
      </w:r>
      <w:r>
        <w:rPr>
          <w:rFonts w:ascii="SimSun" w:hAnsi="SimSun" w:eastAsia="SimSun" w:cs="SimSun"/>
          <w:sz w:val="21"/>
          <w:szCs w:val="21"/>
          <w:spacing w:val="-3"/>
        </w:rPr>
        <w:t>城市发展形象。发展在线政务服务，按照“放管服”改革要求，全面简化和规范</w:t>
      </w:r>
      <w:r>
        <w:rPr>
          <w:rFonts w:ascii="SimSun" w:hAnsi="SimSun" w:eastAsia="SimSun" w:cs="SimSun"/>
          <w:sz w:val="21"/>
          <w:szCs w:val="21"/>
          <w:spacing w:val="3"/>
        </w:rPr>
        <w:t xml:space="preserve">  </w:t>
      </w:r>
      <w:r>
        <w:rPr>
          <w:rFonts w:ascii="SimSun" w:hAnsi="SimSun" w:eastAsia="SimSun" w:cs="SimSun"/>
          <w:sz w:val="21"/>
          <w:szCs w:val="21"/>
        </w:rPr>
        <w:t>政务服务办事流程，压缩办理时间要求，推进统一窗口受理和全</w:t>
      </w:r>
      <w:r>
        <w:rPr>
          <w:rFonts w:ascii="SimSun" w:hAnsi="SimSun" w:eastAsia="SimSun" w:cs="SimSun"/>
          <w:sz w:val="21"/>
          <w:szCs w:val="21"/>
          <w:spacing w:val="-1"/>
        </w:rPr>
        <w:t>过程电子监察，</w:t>
      </w:r>
      <w:r>
        <w:rPr>
          <w:rFonts w:ascii="SimSun" w:hAnsi="SimSun" w:eastAsia="SimSun" w:cs="SimSun"/>
          <w:sz w:val="21"/>
          <w:szCs w:val="21"/>
        </w:rPr>
        <w:t xml:space="preserve"> </w:t>
      </w:r>
      <w:r>
        <w:rPr>
          <w:rFonts w:ascii="SimSun" w:hAnsi="SimSun" w:eastAsia="SimSun" w:cs="SimSun"/>
          <w:sz w:val="21"/>
          <w:szCs w:val="21"/>
          <w:spacing w:val="-3"/>
        </w:rPr>
        <w:t>降低企业跑部门办事的概率，根治部门办事人员“乱伸手”现象，有利于让企业</w:t>
      </w:r>
      <w:r>
        <w:rPr>
          <w:rFonts w:ascii="SimSun" w:hAnsi="SimSun" w:eastAsia="SimSun" w:cs="SimSun"/>
          <w:sz w:val="21"/>
          <w:szCs w:val="21"/>
        </w:rPr>
        <w:t xml:space="preserve">  </w:t>
      </w:r>
      <w:r>
        <w:rPr>
          <w:rFonts w:ascii="SimSun" w:hAnsi="SimSun" w:eastAsia="SimSun" w:cs="SimSun"/>
          <w:sz w:val="21"/>
          <w:szCs w:val="21"/>
          <w:spacing w:val="-3"/>
        </w:rPr>
        <w:t>家聚精会神办企业、提振信心谋发展，让企业全身心投入立足新发展阶段、贯彻</w:t>
      </w:r>
      <w:r>
        <w:rPr>
          <w:rFonts w:ascii="SimSun" w:hAnsi="SimSun" w:eastAsia="SimSun" w:cs="SimSun"/>
          <w:sz w:val="21"/>
          <w:szCs w:val="21"/>
          <w:spacing w:val="2"/>
        </w:rPr>
        <w:t xml:space="preserve">  </w:t>
      </w:r>
      <w:r>
        <w:rPr>
          <w:rFonts w:ascii="SimSun" w:hAnsi="SimSun" w:eastAsia="SimSun" w:cs="SimSun"/>
          <w:sz w:val="21"/>
          <w:szCs w:val="21"/>
          <w:spacing w:val="-8"/>
        </w:rPr>
        <w:t>新发展理念、构建新发展格局中去。</w:t>
      </w:r>
    </w:p>
    <w:p>
      <w:pPr>
        <w:pStyle w:val="BodyText"/>
        <w:spacing w:line="314" w:lineRule="auto"/>
        <w:rPr/>
      </w:pPr>
      <w:r/>
    </w:p>
    <w:p>
      <w:pPr>
        <w:ind w:left="3"/>
        <w:spacing w:before="69" w:line="219"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7"/>
        </w:rPr>
        <w:t xml:space="preserve"> </w:t>
      </w:r>
      <w:r>
        <w:rPr>
          <w:rFonts w:ascii="SimHei" w:hAnsi="SimHei" w:eastAsia="SimHei" w:cs="SimHei"/>
          <w:sz w:val="21"/>
          <w:szCs w:val="21"/>
          <w:b/>
          <w:bCs/>
          <w:spacing w:val="37"/>
        </w:rPr>
        <w:t>、健全在线政务服务体系举措</w:t>
      </w:r>
    </w:p>
    <w:p>
      <w:pPr>
        <w:pStyle w:val="BodyText"/>
        <w:spacing w:line="312"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45"/>
        </w:rPr>
        <w:t xml:space="preserve"> </w:t>
      </w:r>
      <w:r>
        <w:rPr>
          <w:rFonts w:ascii="SimHei" w:hAnsi="SimHei" w:eastAsia="SimHei" w:cs="SimHei"/>
          <w:sz w:val="21"/>
          <w:szCs w:val="21"/>
          <w:b/>
          <w:bCs/>
          <w:spacing w:val="26"/>
        </w:rPr>
        <w:t>一)加快国家电子证照库建设和共享</w:t>
      </w:r>
    </w:p>
    <w:p>
      <w:pPr>
        <w:ind w:firstLine="400"/>
        <w:spacing w:before="193" w:line="304" w:lineRule="auto"/>
        <w:jc w:val="both"/>
        <w:rPr>
          <w:rFonts w:ascii="SimSun" w:hAnsi="SimSun" w:eastAsia="SimSun" w:cs="SimSun"/>
          <w:sz w:val="21"/>
          <w:szCs w:val="21"/>
        </w:rPr>
      </w:pPr>
      <w:r>
        <w:rPr>
          <w:rFonts w:ascii="SimSun" w:hAnsi="SimSun" w:eastAsia="SimSun" w:cs="SimSun"/>
          <w:sz w:val="21"/>
          <w:szCs w:val="21"/>
          <w:spacing w:val="-3"/>
        </w:rPr>
        <w:t>电子证照库是支撑政务在线服务的基础性信息资源库，是解决传统政务服务</w:t>
      </w:r>
      <w:r>
        <w:rPr>
          <w:rFonts w:ascii="SimSun" w:hAnsi="SimSun" w:eastAsia="SimSun" w:cs="SimSun"/>
          <w:sz w:val="21"/>
          <w:szCs w:val="21"/>
          <w:spacing w:val="8"/>
        </w:rPr>
        <w:t xml:space="preserve">  </w:t>
      </w:r>
      <w:r>
        <w:rPr>
          <w:rFonts w:ascii="SimSun" w:hAnsi="SimSun" w:eastAsia="SimSun" w:cs="SimSun"/>
          <w:sz w:val="21"/>
          <w:szCs w:val="21"/>
          <w:spacing w:val="-3"/>
        </w:rPr>
        <w:t>办理材料不全、证件信息难以核验、多次跑、来回跑等重要问题以及提高政务服</w:t>
      </w:r>
      <w:r>
        <w:rPr>
          <w:rFonts w:ascii="SimSun" w:hAnsi="SimSun" w:eastAsia="SimSun" w:cs="SimSun"/>
          <w:sz w:val="21"/>
          <w:szCs w:val="21"/>
          <w:spacing w:val="1"/>
        </w:rPr>
        <w:t xml:space="preserve">  </w:t>
      </w:r>
      <w:r>
        <w:rPr>
          <w:rFonts w:ascii="SimSun" w:hAnsi="SimSun" w:eastAsia="SimSun" w:cs="SimSun"/>
          <w:sz w:val="21"/>
          <w:szCs w:val="21"/>
          <w:spacing w:val="-7"/>
        </w:rPr>
        <w:t>务体验感的关键基础支撑。</w:t>
      </w:r>
      <w:r>
        <w:rPr>
          <w:rFonts w:ascii="SimSun" w:hAnsi="SimSun" w:eastAsia="SimSun" w:cs="SimSun"/>
          <w:sz w:val="21"/>
          <w:szCs w:val="21"/>
          <w:spacing w:val="56"/>
        </w:rPr>
        <w:t xml:space="preserve"> </w:t>
      </w:r>
      <w:r>
        <w:rPr>
          <w:rFonts w:ascii="SimSun" w:hAnsi="SimSun" w:eastAsia="SimSun" w:cs="SimSun"/>
          <w:sz w:val="21"/>
          <w:szCs w:val="21"/>
          <w:spacing w:val="-7"/>
        </w:rPr>
        <w:t>一是加快统一的国家电子证照库平台建设，推进新发 </w:t>
      </w:r>
      <w:r>
        <w:rPr>
          <w:rFonts w:ascii="SimSun" w:hAnsi="SimSun" w:eastAsia="SimSun" w:cs="SimSun"/>
          <w:sz w:val="21"/>
          <w:szCs w:val="21"/>
          <w:spacing w:val="-3"/>
        </w:rPr>
        <w:t>各类证照同步签发电子证照，并录入国家电子证照库。二是加快已发证照电子化 </w:t>
      </w:r>
      <w:r>
        <w:rPr>
          <w:rFonts w:ascii="SimSun" w:hAnsi="SimSun" w:eastAsia="SimSun" w:cs="SimSun"/>
          <w:sz w:val="21"/>
          <w:szCs w:val="21"/>
          <w:spacing w:val="-3"/>
        </w:rPr>
        <w:t>步伐，加速推进各层级、各地区、各部门、各时期发的各类证照电子化入库，确</w:t>
      </w:r>
      <w:r>
        <w:rPr>
          <w:rFonts w:ascii="SimSun" w:hAnsi="SimSun" w:eastAsia="SimSun" w:cs="SimSun"/>
          <w:sz w:val="21"/>
          <w:szCs w:val="21"/>
          <w:spacing w:val="5"/>
        </w:rPr>
        <w:t xml:space="preserve">  </w:t>
      </w:r>
      <w:r>
        <w:rPr>
          <w:rFonts w:ascii="SimSun" w:hAnsi="SimSun" w:eastAsia="SimSun" w:cs="SimSun"/>
          <w:sz w:val="21"/>
          <w:szCs w:val="21"/>
          <w:spacing w:val="-3"/>
        </w:rPr>
        <w:t>保各类证照电子化的使用有效衔接和全面覆盖，避免出现电子证照空档期或空缺</w:t>
      </w:r>
      <w:r>
        <w:rPr>
          <w:rFonts w:ascii="SimSun" w:hAnsi="SimSun" w:eastAsia="SimSun" w:cs="SimSun"/>
          <w:sz w:val="21"/>
          <w:szCs w:val="21"/>
          <w:spacing w:val="1"/>
        </w:rPr>
        <w:t xml:space="preserve">  </w:t>
      </w:r>
      <w:r>
        <w:rPr>
          <w:rFonts w:ascii="SimSun" w:hAnsi="SimSun" w:eastAsia="SimSun" w:cs="SimSun"/>
          <w:sz w:val="21"/>
          <w:szCs w:val="21"/>
          <w:spacing w:val="-17"/>
        </w:rPr>
        <w:t>区。三是加快电子证照跨区域、跨层级、跨部门共享和互认，为无纸化、“一站式”、</w:t>
      </w:r>
      <w:r>
        <w:rPr>
          <w:rFonts w:ascii="SimSun" w:hAnsi="SimSun" w:eastAsia="SimSun" w:cs="SimSun"/>
          <w:sz w:val="21"/>
          <w:szCs w:val="21"/>
          <w:spacing w:val="10"/>
        </w:rPr>
        <w:t xml:space="preserve"> </w:t>
      </w:r>
      <w:r>
        <w:rPr>
          <w:rFonts w:ascii="SimSun" w:hAnsi="SimSun" w:eastAsia="SimSun" w:cs="SimSun"/>
          <w:sz w:val="21"/>
          <w:szCs w:val="21"/>
          <w:spacing w:val="-7"/>
        </w:rPr>
        <w:t>区域通办等各类形式的政务服务提供有效支撑。</w:t>
      </w:r>
    </w:p>
    <w:p>
      <w:pPr>
        <w:spacing w:line="304" w:lineRule="auto"/>
        <w:sectPr>
          <w:footerReference w:type="default" r:id="rId327"/>
          <w:pgSz w:w="8520" w:h="12920"/>
          <w:pgMar w:top="400" w:right="204" w:bottom="502" w:left="970" w:header="0" w:footer="343" w:gutter="0"/>
        </w:sectPr>
        <w:rPr>
          <w:rFonts w:ascii="SimSun" w:hAnsi="SimSun" w:eastAsia="SimSun" w:cs="SimSun"/>
          <w:sz w:val="21"/>
          <w:szCs w:val="21"/>
        </w:rPr>
      </w:pPr>
    </w:p>
    <w:p>
      <w:pPr>
        <w:ind w:left="2779"/>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6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(二)加快全国电子印章服务体系建设</w:t>
      </w:r>
    </w:p>
    <w:p>
      <w:pPr>
        <w:ind w:right="19" w:firstLine="390"/>
        <w:spacing w:before="206" w:line="304" w:lineRule="auto"/>
        <w:jc w:val="both"/>
        <w:rPr>
          <w:rFonts w:ascii="SimSun" w:hAnsi="SimSun" w:eastAsia="SimSun" w:cs="SimSun"/>
          <w:sz w:val="21"/>
          <w:szCs w:val="21"/>
        </w:rPr>
      </w:pPr>
      <w:r>
        <w:rPr>
          <w:rFonts w:ascii="SimSun" w:hAnsi="SimSun" w:eastAsia="SimSun" w:cs="SimSun"/>
          <w:sz w:val="21"/>
          <w:szCs w:val="21"/>
          <w:spacing w:val="-1"/>
        </w:rPr>
        <w:t>电子印章是数字世界中的身份证，是数字世界中各类交互行为识别的重要依</w:t>
      </w:r>
      <w:r>
        <w:rPr>
          <w:rFonts w:ascii="SimSun" w:hAnsi="SimSun" w:eastAsia="SimSun" w:cs="SimSun"/>
          <w:sz w:val="21"/>
          <w:szCs w:val="21"/>
        </w:rPr>
        <w:t xml:space="preserve"> </w:t>
      </w:r>
      <w:r>
        <w:rPr>
          <w:rFonts w:ascii="SimSun" w:hAnsi="SimSun" w:eastAsia="SimSun" w:cs="SimSun"/>
          <w:sz w:val="21"/>
          <w:szCs w:val="21"/>
          <w:spacing w:val="-3"/>
        </w:rPr>
        <w:t>据，加快推进和规范电子印章的使用，有利于从根本上解决手签印章引发的政务</w:t>
      </w:r>
      <w:r>
        <w:rPr>
          <w:rFonts w:ascii="SimSun" w:hAnsi="SimSun" w:eastAsia="SimSun" w:cs="SimSun"/>
          <w:sz w:val="21"/>
          <w:szCs w:val="21"/>
          <w:spacing w:val="1"/>
        </w:rPr>
        <w:t xml:space="preserve">  </w:t>
      </w:r>
      <w:r>
        <w:rPr>
          <w:rFonts w:ascii="SimSun" w:hAnsi="SimSun" w:eastAsia="SimSun" w:cs="SimSun"/>
          <w:sz w:val="21"/>
          <w:szCs w:val="21"/>
          <w:spacing w:val="-12"/>
        </w:rPr>
        <w:t>服务线上线下“两张皮”问题，加速政务服务向线上迁移，简化政务服务办理手续。</w:t>
      </w:r>
      <w:r>
        <w:rPr>
          <w:rFonts w:ascii="SimSun" w:hAnsi="SimSun" w:eastAsia="SimSun" w:cs="SimSun"/>
          <w:sz w:val="21"/>
          <w:szCs w:val="21"/>
          <w:spacing w:val="18"/>
        </w:rPr>
        <w:t xml:space="preserve"> </w:t>
      </w:r>
      <w:r>
        <w:rPr>
          <w:rFonts w:ascii="SimSun" w:hAnsi="SimSun" w:eastAsia="SimSun" w:cs="SimSun"/>
          <w:sz w:val="21"/>
          <w:szCs w:val="21"/>
          <w:spacing w:val="-3"/>
        </w:rPr>
        <w:t>一是加快建立健全电子印章国家标准，推进功能、应用、技术、数据、安全等各 </w:t>
      </w:r>
      <w:r>
        <w:rPr>
          <w:rFonts w:ascii="SimSun" w:hAnsi="SimSun" w:eastAsia="SimSun" w:cs="SimSun"/>
          <w:sz w:val="21"/>
          <w:szCs w:val="21"/>
          <w:spacing w:val="-3"/>
        </w:rPr>
        <w:t>类标准统一，确保互联、互通、互访、互认。二是加快成立统一的国家电子印章</w:t>
      </w:r>
      <w:r>
        <w:rPr>
          <w:rFonts w:ascii="SimSun" w:hAnsi="SimSun" w:eastAsia="SimSun" w:cs="SimSun"/>
          <w:sz w:val="21"/>
          <w:szCs w:val="21"/>
          <w:spacing w:val="4"/>
        </w:rPr>
        <w:t xml:space="preserve">  </w:t>
      </w:r>
      <w:r>
        <w:rPr>
          <w:rFonts w:ascii="SimSun" w:hAnsi="SimSun" w:eastAsia="SimSun" w:cs="SimSun"/>
          <w:sz w:val="21"/>
          <w:szCs w:val="21"/>
          <w:spacing w:val="-3"/>
        </w:rPr>
        <w:t>在线服务机构，提供统一在线电子印章服务，确保各类签发电子公章使用的权威 </w:t>
      </w:r>
      <w:r>
        <w:rPr>
          <w:rFonts w:ascii="SimSun" w:hAnsi="SimSun" w:eastAsia="SimSun" w:cs="SimSun"/>
          <w:sz w:val="21"/>
          <w:szCs w:val="21"/>
          <w:spacing w:val="-3"/>
        </w:rPr>
        <w:t>性、合法性、公正性。三是加强电子印章安全保障，构建安全防护机制，加强新</w:t>
      </w:r>
      <w:r>
        <w:rPr>
          <w:rFonts w:ascii="SimSun" w:hAnsi="SimSun" w:eastAsia="SimSun" w:cs="SimSun"/>
          <w:sz w:val="21"/>
          <w:szCs w:val="21"/>
          <w:spacing w:val="1"/>
        </w:rPr>
        <w:t xml:space="preserve">  </w:t>
      </w:r>
      <w:r>
        <w:rPr>
          <w:rFonts w:ascii="SimSun" w:hAnsi="SimSun" w:eastAsia="SimSun" w:cs="SimSun"/>
          <w:sz w:val="21"/>
          <w:szCs w:val="21"/>
          <w:spacing w:val="-7"/>
        </w:rPr>
        <w:t>技术应用，确保不可篡改、伪造和窃取。</w:t>
      </w:r>
    </w:p>
    <w:p>
      <w:pPr>
        <w:pStyle w:val="BodyText"/>
        <w:spacing w:line="28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(三)着力提升公众政务服务的体验感</w:t>
      </w:r>
    </w:p>
    <w:p>
      <w:pPr>
        <w:ind w:right="95" w:firstLine="390"/>
        <w:spacing w:before="198" w:line="305" w:lineRule="auto"/>
        <w:jc w:val="both"/>
        <w:rPr>
          <w:rFonts w:ascii="SimSun" w:hAnsi="SimSun" w:eastAsia="SimSun" w:cs="SimSun"/>
          <w:sz w:val="21"/>
          <w:szCs w:val="21"/>
        </w:rPr>
      </w:pPr>
      <w:r>
        <w:rPr>
          <w:rFonts w:ascii="SimSun" w:hAnsi="SimSun" w:eastAsia="SimSun" w:cs="SimSun"/>
          <w:sz w:val="21"/>
          <w:szCs w:val="21"/>
          <w:spacing w:val="-2"/>
        </w:rPr>
        <w:t>公众体验感是政务服务效率和质量最为直接的衡量标准，提升公众体</w:t>
      </w:r>
      <w:r>
        <w:rPr>
          <w:rFonts w:ascii="SimSun" w:hAnsi="SimSun" w:eastAsia="SimSun" w:cs="SimSun"/>
          <w:sz w:val="21"/>
          <w:szCs w:val="21"/>
          <w:spacing w:val="-3"/>
        </w:rPr>
        <w:t>验感也</w:t>
      </w:r>
      <w:r>
        <w:rPr>
          <w:rFonts w:ascii="SimSun" w:hAnsi="SimSun" w:eastAsia="SimSun" w:cs="SimSun"/>
          <w:sz w:val="21"/>
          <w:szCs w:val="21"/>
        </w:rPr>
        <w:t xml:space="preserve"> </w:t>
      </w:r>
      <w:r>
        <w:rPr>
          <w:rFonts w:ascii="SimSun" w:hAnsi="SimSun" w:eastAsia="SimSun" w:cs="SimSun"/>
          <w:sz w:val="21"/>
          <w:szCs w:val="21"/>
          <w:spacing w:val="-3"/>
        </w:rPr>
        <w:t>是政务服务践行以人民为中心的发展思想的具体抓手。与互联网服务相比，在线</w:t>
      </w:r>
      <w:r>
        <w:rPr>
          <w:rFonts w:ascii="SimSun" w:hAnsi="SimSun" w:eastAsia="SimSun" w:cs="SimSun"/>
          <w:sz w:val="21"/>
          <w:szCs w:val="21"/>
          <w:spacing w:val="8"/>
        </w:rPr>
        <w:t xml:space="preserve"> </w:t>
      </w:r>
      <w:r>
        <w:rPr>
          <w:rFonts w:ascii="SimSun" w:hAnsi="SimSun" w:eastAsia="SimSun" w:cs="SimSun"/>
          <w:sz w:val="21"/>
          <w:szCs w:val="21"/>
          <w:spacing w:val="-3"/>
        </w:rPr>
        <w:t>政务服务的公众体验感有很大差距。要比肩互联网服务要求，以提高政务服务体</w:t>
      </w:r>
      <w:r>
        <w:rPr>
          <w:rFonts w:ascii="SimSun" w:hAnsi="SimSun" w:eastAsia="SimSun" w:cs="SimSun"/>
          <w:sz w:val="21"/>
          <w:szCs w:val="21"/>
          <w:spacing w:val="2"/>
        </w:rPr>
        <w:t xml:space="preserve"> </w:t>
      </w:r>
      <w:r>
        <w:rPr>
          <w:rFonts w:ascii="SimSun" w:hAnsi="SimSun" w:eastAsia="SimSun" w:cs="SimSun"/>
          <w:sz w:val="21"/>
          <w:szCs w:val="21"/>
          <w:spacing w:val="-7"/>
        </w:rPr>
        <w:t>验为目标，加快相关执行制度建设，促进政务服务便捷化。</w:t>
      </w:r>
      <w:r>
        <w:rPr>
          <w:rFonts w:ascii="SimSun" w:hAnsi="SimSun" w:eastAsia="SimSun" w:cs="SimSun"/>
          <w:sz w:val="21"/>
          <w:szCs w:val="21"/>
          <w:spacing w:val="57"/>
        </w:rPr>
        <w:t xml:space="preserve"> </w:t>
      </w:r>
      <w:r>
        <w:rPr>
          <w:rFonts w:ascii="SimSun" w:hAnsi="SimSun" w:eastAsia="SimSun" w:cs="SimSun"/>
          <w:sz w:val="21"/>
          <w:szCs w:val="21"/>
          <w:spacing w:val="-7"/>
        </w:rPr>
        <w:t>一是加快建立在线政</w:t>
      </w:r>
      <w:r>
        <w:rPr>
          <w:rFonts w:ascii="SimSun" w:hAnsi="SimSun" w:eastAsia="SimSun" w:cs="SimSun"/>
          <w:sz w:val="21"/>
          <w:szCs w:val="21"/>
        </w:rPr>
        <w:t xml:space="preserve"> </w:t>
      </w:r>
      <w:r>
        <w:rPr>
          <w:rFonts w:ascii="SimSun" w:hAnsi="SimSun" w:eastAsia="SimSun" w:cs="SimSun"/>
          <w:sz w:val="21"/>
          <w:szCs w:val="21"/>
          <w:spacing w:val="-7"/>
        </w:rPr>
        <w:t>务服务办事事项负面清单，凡是未纳入负面清单的</w:t>
      </w:r>
      <w:r>
        <w:rPr>
          <w:rFonts w:ascii="SimSun" w:hAnsi="SimSun" w:eastAsia="SimSun" w:cs="SimSun"/>
          <w:sz w:val="21"/>
          <w:szCs w:val="21"/>
          <w:spacing w:val="-8"/>
        </w:rPr>
        <w:t>办事事项，</w:t>
      </w:r>
      <w:r>
        <w:rPr>
          <w:rFonts w:ascii="SimSun" w:hAnsi="SimSun" w:eastAsia="SimSun" w:cs="SimSun"/>
          <w:sz w:val="21"/>
          <w:szCs w:val="21"/>
          <w:spacing w:val="56"/>
        </w:rPr>
        <w:t xml:space="preserve"> </w:t>
      </w:r>
      <w:r>
        <w:rPr>
          <w:rFonts w:ascii="SimSun" w:hAnsi="SimSun" w:eastAsia="SimSun" w:cs="SimSun"/>
          <w:sz w:val="21"/>
          <w:szCs w:val="21"/>
          <w:spacing w:val="-8"/>
        </w:rPr>
        <w:t>一律必须提供在线</w:t>
      </w:r>
      <w:r>
        <w:rPr>
          <w:rFonts w:ascii="SimSun" w:hAnsi="SimSun" w:eastAsia="SimSun" w:cs="SimSun"/>
          <w:sz w:val="21"/>
          <w:szCs w:val="21"/>
        </w:rPr>
        <w:t xml:space="preserve"> </w:t>
      </w:r>
      <w:r>
        <w:rPr>
          <w:rFonts w:ascii="SimSun" w:hAnsi="SimSun" w:eastAsia="SimSun" w:cs="SimSun"/>
          <w:sz w:val="21"/>
          <w:szCs w:val="21"/>
          <w:spacing w:val="-3"/>
        </w:rPr>
        <w:t>办理服务。二是加快建立在线政务服务办事要求标准，建立针对具体政务事项的</w:t>
      </w:r>
      <w:r>
        <w:rPr>
          <w:rFonts w:ascii="SimSun" w:hAnsi="SimSun" w:eastAsia="SimSun" w:cs="SimSun"/>
          <w:sz w:val="21"/>
          <w:szCs w:val="21"/>
          <w:spacing w:val="10"/>
        </w:rPr>
        <w:t xml:space="preserve"> </w:t>
      </w:r>
      <w:r>
        <w:rPr>
          <w:rFonts w:ascii="SimSun" w:hAnsi="SimSun" w:eastAsia="SimSun" w:cs="SimSun"/>
          <w:sz w:val="21"/>
          <w:szCs w:val="21"/>
          <w:spacing w:val="-7"/>
        </w:rPr>
        <w:t>全程网办、</w:t>
      </w:r>
      <w:r>
        <w:rPr>
          <w:rFonts w:ascii="SimSun" w:hAnsi="SimSun" w:eastAsia="SimSun" w:cs="SimSun"/>
          <w:sz w:val="21"/>
          <w:szCs w:val="21"/>
          <w:spacing w:val="40"/>
        </w:rPr>
        <w:t xml:space="preserve"> </w:t>
      </w:r>
      <w:r>
        <w:rPr>
          <w:rFonts w:ascii="SimSun" w:hAnsi="SimSun" w:eastAsia="SimSun" w:cs="SimSun"/>
          <w:sz w:val="21"/>
          <w:szCs w:val="21"/>
          <w:spacing w:val="-7"/>
        </w:rPr>
        <w:t>一网通办、异地办理、即时结办、无纸办理等各方面的优先要求，最</w:t>
      </w:r>
      <w:r>
        <w:rPr>
          <w:rFonts w:ascii="SimSun" w:hAnsi="SimSun" w:eastAsia="SimSun" w:cs="SimSun"/>
          <w:sz w:val="21"/>
          <w:szCs w:val="21"/>
        </w:rPr>
        <w:t xml:space="preserve"> </w:t>
      </w:r>
      <w:r>
        <w:rPr>
          <w:rFonts w:ascii="SimSun" w:hAnsi="SimSun" w:eastAsia="SimSun" w:cs="SimSun"/>
          <w:sz w:val="21"/>
          <w:szCs w:val="21"/>
          <w:spacing w:val="-8"/>
        </w:rPr>
        <w:t>大限度提升用户体验感。</w:t>
      </w:r>
    </w:p>
    <w:p>
      <w:pPr>
        <w:pStyle w:val="BodyText"/>
        <w:spacing w:line="293" w:lineRule="auto"/>
        <w:rPr/>
      </w:pPr>
      <w:r/>
    </w:p>
    <w:p>
      <w:pPr>
        <w:ind w:left="112"/>
        <w:spacing w:before="68" w:line="219" w:lineRule="auto"/>
        <w:rPr>
          <w:rFonts w:ascii="SimHei" w:hAnsi="SimHei" w:eastAsia="SimHei" w:cs="SimHei"/>
          <w:sz w:val="21"/>
          <w:szCs w:val="21"/>
        </w:rPr>
      </w:pPr>
      <w:r>
        <w:rPr>
          <w:rFonts w:ascii="SimHei" w:hAnsi="SimHei" w:eastAsia="SimHei" w:cs="SimHei"/>
          <w:sz w:val="21"/>
          <w:szCs w:val="21"/>
          <w:b/>
          <w:bCs/>
          <w:spacing w:val="30"/>
        </w:rPr>
        <w:t>(四)鼓励在线政务服务新技术应用</w:t>
      </w:r>
    </w:p>
    <w:p>
      <w:pPr>
        <w:ind w:firstLine="390"/>
        <w:spacing w:before="203" w:line="297" w:lineRule="auto"/>
        <w:jc w:val="both"/>
        <w:rPr>
          <w:rFonts w:ascii="SimSun" w:hAnsi="SimSun" w:eastAsia="SimSun" w:cs="SimSun"/>
          <w:sz w:val="21"/>
          <w:szCs w:val="21"/>
        </w:rPr>
      </w:pPr>
      <w:r>
        <w:rPr>
          <w:rFonts w:ascii="SimSun" w:hAnsi="SimSun" w:eastAsia="SimSun" w:cs="SimSun"/>
          <w:sz w:val="21"/>
          <w:szCs w:val="21"/>
          <w:spacing w:val="-6"/>
        </w:rPr>
        <w:t>新技术应用是优化和提升政务服务体验的重</w:t>
      </w:r>
      <w:r>
        <w:rPr>
          <w:rFonts w:ascii="SimSun" w:hAnsi="SimSun" w:eastAsia="SimSun" w:cs="SimSun"/>
          <w:sz w:val="21"/>
          <w:szCs w:val="21"/>
          <w:spacing w:val="-7"/>
        </w:rPr>
        <w:t>要支撑。</w:t>
      </w:r>
      <w:r>
        <w:rPr>
          <w:rFonts w:ascii="SimSun" w:hAnsi="SimSun" w:eastAsia="SimSun" w:cs="SimSun"/>
          <w:sz w:val="21"/>
          <w:szCs w:val="21"/>
          <w:spacing w:val="41"/>
        </w:rPr>
        <w:t xml:space="preserve"> </w:t>
      </w:r>
      <w:r>
        <w:rPr>
          <w:rFonts w:ascii="SimSun" w:hAnsi="SimSun" w:eastAsia="SimSun" w:cs="SimSun"/>
          <w:sz w:val="21"/>
          <w:szCs w:val="21"/>
          <w:spacing w:val="-7"/>
        </w:rPr>
        <w:t>一是加强提高政务信息</w:t>
      </w:r>
      <w:r>
        <w:rPr>
          <w:rFonts w:ascii="SimSun" w:hAnsi="SimSun" w:eastAsia="SimSun" w:cs="SimSun"/>
          <w:sz w:val="21"/>
          <w:szCs w:val="21"/>
        </w:rPr>
        <w:t xml:space="preserve">  </w:t>
      </w:r>
      <w:r>
        <w:rPr>
          <w:rFonts w:ascii="SimSun" w:hAnsi="SimSun" w:eastAsia="SimSun" w:cs="SimSun"/>
          <w:sz w:val="21"/>
          <w:szCs w:val="21"/>
          <w:spacing w:val="-3"/>
        </w:rPr>
        <w:t>采集便捷性的新技术应用，充分利用物联网、人工智能、移动互联、电子支付等</w:t>
      </w:r>
      <w:r>
        <w:rPr>
          <w:rFonts w:ascii="SimSun" w:hAnsi="SimSun" w:eastAsia="SimSun" w:cs="SimSun"/>
          <w:sz w:val="21"/>
          <w:szCs w:val="21"/>
          <w:spacing w:val="1"/>
        </w:rPr>
        <w:t xml:space="preserve">  </w:t>
      </w:r>
      <w:r>
        <w:rPr>
          <w:rFonts w:ascii="SimSun" w:hAnsi="SimSun" w:eastAsia="SimSun" w:cs="SimSun"/>
          <w:sz w:val="21"/>
          <w:szCs w:val="21"/>
          <w:spacing w:val="-3"/>
        </w:rPr>
        <w:t>技术，强化自动识别和采集，提高在线政务服务信息数据采集便利性。二是加强</w:t>
      </w:r>
      <w:r>
        <w:rPr>
          <w:rFonts w:ascii="SimSun" w:hAnsi="SimSun" w:eastAsia="SimSun" w:cs="SimSun"/>
          <w:sz w:val="21"/>
          <w:szCs w:val="21"/>
          <w:spacing w:val="2"/>
        </w:rPr>
        <w:t xml:space="preserve">  </w:t>
      </w:r>
      <w:r>
        <w:rPr>
          <w:rFonts w:ascii="SimSun" w:hAnsi="SimSun" w:eastAsia="SimSun" w:cs="SimSun"/>
          <w:sz w:val="21"/>
          <w:szCs w:val="21"/>
        </w:rPr>
        <w:t>促进政务精准服务的新技术应用，充分利用大数据、物联网、人工智能等技术，</w:t>
      </w:r>
      <w:r>
        <w:rPr>
          <w:rFonts w:ascii="SimSun" w:hAnsi="SimSun" w:eastAsia="SimSun" w:cs="SimSun"/>
          <w:sz w:val="21"/>
          <w:szCs w:val="21"/>
          <w:spacing w:val="13"/>
        </w:rPr>
        <w:t xml:space="preserve"> </w:t>
      </w:r>
      <w:r>
        <w:rPr>
          <w:rFonts w:ascii="SimSun" w:hAnsi="SimSun" w:eastAsia="SimSun" w:cs="SimSun"/>
          <w:sz w:val="21"/>
          <w:szCs w:val="21"/>
          <w:spacing w:val="-3"/>
        </w:rPr>
        <w:t>提升政务数据自动比对、深度挖掘、智能应用能力，实现在线政务服务质量不断</w:t>
      </w:r>
      <w:r>
        <w:rPr>
          <w:rFonts w:ascii="SimSun" w:hAnsi="SimSun" w:eastAsia="SimSun" w:cs="SimSun"/>
          <w:sz w:val="21"/>
          <w:szCs w:val="21"/>
          <w:spacing w:val="1"/>
        </w:rPr>
        <w:t xml:space="preserve">  </w:t>
      </w:r>
      <w:r>
        <w:rPr>
          <w:rFonts w:ascii="SimSun" w:hAnsi="SimSun" w:eastAsia="SimSun" w:cs="SimSun"/>
          <w:sz w:val="21"/>
          <w:szCs w:val="21"/>
          <w:spacing w:val="-2"/>
        </w:rPr>
        <w:t>优化。三是加强安全防护类新技术应用，充分利用大</w:t>
      </w:r>
      <w:r>
        <w:rPr>
          <w:rFonts w:ascii="SimSun" w:hAnsi="SimSun" w:eastAsia="SimSun" w:cs="SimSun"/>
          <w:sz w:val="21"/>
          <w:szCs w:val="21"/>
          <w:spacing w:val="-3"/>
        </w:rPr>
        <w:t>数据、人工智能、区块链等</w:t>
      </w:r>
      <w:r>
        <w:rPr>
          <w:rFonts w:ascii="SimSun" w:hAnsi="SimSun" w:eastAsia="SimSun" w:cs="SimSun"/>
          <w:sz w:val="21"/>
          <w:szCs w:val="21"/>
        </w:rPr>
        <w:t xml:space="preserve">  </w:t>
      </w:r>
      <w:r>
        <w:rPr>
          <w:rFonts w:ascii="SimSun" w:hAnsi="SimSun" w:eastAsia="SimSun" w:cs="SimSun"/>
          <w:sz w:val="21"/>
          <w:szCs w:val="21"/>
          <w:spacing w:val="-2"/>
        </w:rPr>
        <w:t>技术，加强在线政务服务网络安全、应用安全、数</w:t>
      </w:r>
      <w:r>
        <w:rPr>
          <w:rFonts w:ascii="SimSun" w:hAnsi="SimSun" w:eastAsia="SimSun" w:cs="SimSun"/>
          <w:sz w:val="21"/>
          <w:szCs w:val="21"/>
          <w:spacing w:val="-3"/>
        </w:rPr>
        <w:t>据安全等全方位保障，让大众</w:t>
      </w:r>
      <w:r>
        <w:rPr>
          <w:rFonts w:ascii="SimSun" w:hAnsi="SimSun" w:eastAsia="SimSun" w:cs="SimSun"/>
          <w:sz w:val="21"/>
          <w:szCs w:val="21"/>
        </w:rPr>
        <w:t xml:space="preserve">  </w:t>
      </w:r>
      <w:r>
        <w:rPr>
          <w:rFonts w:ascii="SimSun" w:hAnsi="SimSun" w:eastAsia="SimSun" w:cs="SimSun"/>
          <w:sz w:val="21"/>
          <w:szCs w:val="21"/>
          <w:spacing w:val="-7"/>
        </w:rPr>
        <w:t>放心安全地使用政务服务。</w:t>
      </w:r>
    </w:p>
    <w:p>
      <w:pPr>
        <w:spacing w:line="297" w:lineRule="auto"/>
        <w:sectPr>
          <w:footerReference w:type="default" r:id="rId328"/>
          <w:pgSz w:w="8520" w:h="12900"/>
          <w:pgMar w:top="400" w:right="775" w:bottom="515" w:left="379" w:header="0" w:footer="366"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5" w:lineRule="auto"/>
        <w:rPr/>
      </w:pPr>
      <w:r/>
    </w:p>
    <w:p>
      <w:pPr>
        <w:ind w:left="103"/>
        <w:spacing w:before="68" w:line="219" w:lineRule="auto"/>
        <w:rPr>
          <w:rFonts w:ascii="SimHei" w:hAnsi="SimHei" w:eastAsia="SimHei" w:cs="SimHei"/>
          <w:sz w:val="21"/>
          <w:szCs w:val="21"/>
        </w:rPr>
      </w:pPr>
      <w:r>
        <w:rPr>
          <w:rFonts w:ascii="SimHei" w:hAnsi="SimHei" w:eastAsia="SimHei" w:cs="SimHei"/>
          <w:sz w:val="21"/>
          <w:szCs w:val="21"/>
          <w:b/>
          <w:bCs/>
          <w:spacing w:val="30"/>
        </w:rPr>
        <w:t>(五)开展在线政务服务评估和考核</w:t>
      </w:r>
    </w:p>
    <w:p>
      <w:pPr>
        <w:ind w:firstLine="379"/>
        <w:spacing w:before="200" w:line="305" w:lineRule="auto"/>
        <w:jc w:val="both"/>
        <w:rPr>
          <w:rFonts w:ascii="SimSun" w:hAnsi="SimSun" w:eastAsia="SimSun" w:cs="SimSun"/>
          <w:sz w:val="21"/>
          <w:szCs w:val="21"/>
        </w:rPr>
      </w:pPr>
      <w:r>
        <w:rPr>
          <w:rFonts w:ascii="SimSun" w:hAnsi="SimSun" w:eastAsia="SimSun" w:cs="SimSun"/>
          <w:sz w:val="21"/>
          <w:szCs w:val="21"/>
          <w:spacing w:val="-2"/>
        </w:rPr>
        <w:t>加强在线政务服务评估和考核是确保在线政务健康发展的必要保障，是促进</w:t>
      </w:r>
      <w:r>
        <w:rPr>
          <w:rFonts w:ascii="SimSun" w:hAnsi="SimSun" w:eastAsia="SimSun" w:cs="SimSun"/>
          <w:sz w:val="21"/>
          <w:szCs w:val="21"/>
          <w:spacing w:val="6"/>
        </w:rPr>
        <w:t xml:space="preserve">  </w:t>
      </w:r>
      <w:r>
        <w:rPr>
          <w:rFonts w:ascii="SimSun" w:hAnsi="SimSun" w:eastAsia="SimSun" w:cs="SimSun"/>
          <w:sz w:val="21"/>
          <w:szCs w:val="21"/>
          <w:spacing w:val="-2"/>
        </w:rPr>
        <w:t>调动各部门各地区发展电子政务积极性不可</w:t>
      </w:r>
      <w:r>
        <w:rPr>
          <w:rFonts w:ascii="SimSun" w:hAnsi="SimSun" w:eastAsia="SimSun" w:cs="SimSun"/>
          <w:sz w:val="21"/>
          <w:szCs w:val="21"/>
          <w:spacing w:val="-3"/>
        </w:rPr>
        <w:t>或缺的手段，也是不断优化政务信息</w:t>
      </w:r>
      <w:r>
        <w:rPr>
          <w:rFonts w:ascii="SimSun" w:hAnsi="SimSun" w:eastAsia="SimSun" w:cs="SimSun"/>
          <w:sz w:val="21"/>
          <w:szCs w:val="21"/>
        </w:rPr>
        <w:t xml:space="preserve">  </w:t>
      </w:r>
      <w:r>
        <w:rPr>
          <w:rFonts w:ascii="SimSun" w:hAnsi="SimSun" w:eastAsia="SimSun" w:cs="SimSun"/>
          <w:sz w:val="21"/>
          <w:szCs w:val="21"/>
          <w:spacing w:val="-6"/>
        </w:rPr>
        <w:t>化发展的有效抓手。</w:t>
      </w:r>
      <w:r>
        <w:rPr>
          <w:rFonts w:ascii="SimSun" w:hAnsi="SimSun" w:eastAsia="SimSun" w:cs="SimSun"/>
          <w:sz w:val="21"/>
          <w:szCs w:val="21"/>
          <w:spacing w:val="41"/>
        </w:rPr>
        <w:t xml:space="preserve"> </w:t>
      </w:r>
      <w:r>
        <w:rPr>
          <w:rFonts w:ascii="SimSun" w:hAnsi="SimSun" w:eastAsia="SimSun" w:cs="SimSun"/>
          <w:sz w:val="21"/>
          <w:szCs w:val="21"/>
          <w:spacing w:val="-6"/>
        </w:rPr>
        <w:t>一是定期开展在线政务服务发展水平</w:t>
      </w:r>
      <w:r>
        <w:rPr>
          <w:rFonts w:ascii="SimSun" w:hAnsi="SimSun" w:eastAsia="SimSun" w:cs="SimSun"/>
          <w:sz w:val="21"/>
          <w:szCs w:val="21"/>
          <w:spacing w:val="-7"/>
        </w:rPr>
        <w:t>评估，对各地区各部门 </w:t>
      </w:r>
      <w:r>
        <w:rPr>
          <w:rFonts w:ascii="SimSun" w:hAnsi="SimSun" w:eastAsia="SimSun" w:cs="SimSun"/>
          <w:sz w:val="21"/>
          <w:szCs w:val="21"/>
          <w:spacing w:val="-11"/>
        </w:rPr>
        <w:t>政务信息化统筹规划和顶层设计、基础设施建设、信息共享和业</w:t>
      </w:r>
      <w:r>
        <w:rPr>
          <w:rFonts w:ascii="SimSun" w:hAnsi="SimSun" w:eastAsia="SimSun" w:cs="SimSun"/>
          <w:sz w:val="21"/>
          <w:szCs w:val="21"/>
          <w:spacing w:val="-12"/>
        </w:rPr>
        <w:t>务协同、应用创新、</w:t>
      </w:r>
      <w:r>
        <w:rPr>
          <w:rFonts w:ascii="SimSun" w:hAnsi="SimSun" w:eastAsia="SimSun" w:cs="SimSun"/>
          <w:sz w:val="21"/>
          <w:szCs w:val="21"/>
        </w:rPr>
        <w:t xml:space="preserve"> </w:t>
      </w:r>
      <w:r>
        <w:rPr>
          <w:rFonts w:ascii="SimSun" w:hAnsi="SimSun" w:eastAsia="SimSun" w:cs="SimSun"/>
          <w:sz w:val="21"/>
          <w:szCs w:val="21"/>
          <w:spacing w:val="-11"/>
        </w:rPr>
        <w:t>政务数据开发利用、落实标准化建设、安全保障等方面进行全面</w:t>
      </w:r>
      <w:r>
        <w:rPr>
          <w:rFonts w:ascii="SimSun" w:hAnsi="SimSun" w:eastAsia="SimSun" w:cs="SimSun"/>
          <w:sz w:val="21"/>
          <w:szCs w:val="21"/>
          <w:spacing w:val="-12"/>
        </w:rPr>
        <w:t>的评估，做好部门、</w:t>
      </w:r>
      <w:r>
        <w:rPr>
          <w:rFonts w:ascii="SimSun" w:hAnsi="SimSun" w:eastAsia="SimSun" w:cs="SimSun"/>
          <w:sz w:val="21"/>
          <w:szCs w:val="21"/>
        </w:rPr>
        <w:t xml:space="preserve"> </w:t>
      </w:r>
      <w:r>
        <w:rPr>
          <w:rFonts w:ascii="SimSun" w:hAnsi="SimSun" w:eastAsia="SimSun" w:cs="SimSun"/>
          <w:sz w:val="21"/>
          <w:szCs w:val="21"/>
          <w:spacing w:val="-3"/>
        </w:rPr>
        <w:t>区域之间的发展比较分析。二是开展在线政务服务绩效考核，对政务在线服务事</w:t>
      </w:r>
      <w:r>
        <w:rPr>
          <w:rFonts w:ascii="SimSun" w:hAnsi="SimSun" w:eastAsia="SimSun" w:cs="SimSun"/>
          <w:sz w:val="21"/>
          <w:szCs w:val="21"/>
          <w:spacing w:val="6"/>
        </w:rPr>
        <w:t xml:space="preserve">  </w:t>
      </w:r>
      <w:r>
        <w:rPr>
          <w:rFonts w:ascii="SimSun" w:hAnsi="SimSun" w:eastAsia="SimSun" w:cs="SimSun"/>
          <w:sz w:val="21"/>
          <w:szCs w:val="21"/>
          <w:spacing w:val="-3"/>
        </w:rPr>
        <w:t>项、政务服务便捷性、政务服务满意度等方面进行严格考核，并将考核指标纳入</w:t>
      </w:r>
      <w:r>
        <w:rPr>
          <w:rFonts w:ascii="SimSun" w:hAnsi="SimSun" w:eastAsia="SimSun" w:cs="SimSun"/>
          <w:sz w:val="21"/>
          <w:szCs w:val="21"/>
          <w:spacing w:val="6"/>
        </w:rPr>
        <w:t xml:space="preserve">  </w:t>
      </w:r>
      <w:r>
        <w:rPr>
          <w:rFonts w:ascii="SimSun" w:hAnsi="SimSun" w:eastAsia="SimSun" w:cs="SimSun"/>
          <w:sz w:val="21"/>
          <w:szCs w:val="21"/>
          <w:spacing w:val="-9"/>
        </w:rPr>
        <w:t>地方和部门年度考核。</w:t>
      </w:r>
    </w:p>
    <w:p>
      <w:pPr>
        <w:spacing w:line="305" w:lineRule="auto"/>
        <w:sectPr>
          <w:footerReference w:type="default" r:id="rId329"/>
          <w:pgSz w:w="8520" w:h="12920"/>
          <w:pgMar w:top="400" w:right="384" w:bottom="472" w:left="780" w:header="0" w:footer="313" w:gutter="0"/>
        </w:sectPr>
        <w:rPr>
          <w:rFonts w:ascii="SimSun" w:hAnsi="SimSun" w:eastAsia="SimSun" w:cs="SimSun"/>
          <w:sz w:val="21"/>
          <w:szCs w:val="21"/>
        </w:rPr>
      </w:pPr>
    </w:p>
    <w:p>
      <w:pPr>
        <w:ind w:left="2790"/>
        <w:spacing w:before="278" w:line="213" w:lineRule="auto"/>
        <w:rPr>
          <w:rFonts w:ascii="SimHei" w:hAnsi="SimHei" w:eastAsia="SimHei" w:cs="SimHei"/>
          <w:sz w:val="16"/>
          <w:szCs w:val="16"/>
        </w:rPr>
      </w:pPr>
      <w:r>
        <w:rPr>
          <w:rFonts w:ascii="SimHei" w:hAnsi="SimHei" w:eastAsia="SimHei" w:cs="SimHei"/>
          <w:sz w:val="16"/>
          <w:szCs w:val="16"/>
          <w:spacing w:val="3"/>
        </w:rPr>
        <w:t>第六章</w:t>
      </w:r>
      <w:r>
        <w:rPr>
          <w:rFonts w:ascii="SimHei" w:hAnsi="SimHei" w:eastAsia="SimHei" w:cs="SimHei"/>
          <w:sz w:val="16"/>
          <w:szCs w:val="16"/>
          <w:spacing w:val="3"/>
        </w:rPr>
        <w:t xml:space="preserve"> </w:t>
      </w:r>
      <w:r>
        <w:rPr>
          <w:rFonts w:ascii="SimHei" w:hAnsi="SimHei" w:eastAsia="SimHei" w:cs="SimHei"/>
          <w:sz w:val="16"/>
          <w:szCs w:val="16"/>
          <w:spacing w:val="3"/>
        </w:rPr>
        <w:t>数字政府：创新推进体制机制，提升社</w:t>
      </w:r>
      <w:r>
        <w:rPr>
          <w:rFonts w:ascii="SimHei" w:hAnsi="SimHei" w:eastAsia="SimHei" w:cs="SimHei"/>
          <w:sz w:val="16"/>
          <w:szCs w:val="16"/>
          <w:spacing w:val="2"/>
        </w:rPr>
        <w:t>会服务管理效能</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ind w:left="4"/>
        <w:spacing w:before="108" w:line="222" w:lineRule="auto"/>
        <w:rPr>
          <w:rFonts w:ascii="SimHei" w:hAnsi="SimHei" w:eastAsia="SimHei" w:cs="SimHei"/>
          <w:sz w:val="33"/>
          <w:szCs w:val="33"/>
        </w:rPr>
      </w:pPr>
      <w:bookmarkStart w:name="bookmark147" w:id="145"/>
      <w:bookmarkEnd w:id="145"/>
      <w:bookmarkStart w:name="bookmark148" w:id="146"/>
      <w:bookmarkEnd w:id="146"/>
      <w:r>
        <w:rPr>
          <w:rFonts w:ascii="SimHei" w:hAnsi="SimHei" w:eastAsia="SimHei" w:cs="SimHei"/>
          <w:sz w:val="33"/>
          <w:szCs w:val="33"/>
          <w:b/>
          <w:bCs/>
          <w:spacing w:val="-7"/>
        </w:rPr>
        <w:t>第六节</w:t>
      </w:r>
      <w:r>
        <w:rPr>
          <w:rFonts w:ascii="SimHei" w:hAnsi="SimHei" w:eastAsia="SimHei" w:cs="SimHei"/>
          <w:sz w:val="33"/>
          <w:szCs w:val="33"/>
          <w:spacing w:val="151"/>
        </w:rPr>
        <w:t xml:space="preserve"> </w:t>
      </w:r>
      <w:r>
        <w:rPr>
          <w:rFonts w:ascii="SimHei" w:hAnsi="SimHei" w:eastAsia="SimHei" w:cs="SimHei"/>
          <w:sz w:val="33"/>
          <w:szCs w:val="33"/>
          <w:b/>
          <w:bCs/>
          <w:spacing w:val="-7"/>
        </w:rPr>
        <w:t>提升政府数字化监管治理能力</w:t>
      </w:r>
    </w:p>
    <w:p>
      <w:pPr>
        <w:pStyle w:val="BodyText"/>
        <w:spacing w:line="295" w:lineRule="auto"/>
        <w:rPr/>
      </w:pPr>
      <w:r/>
    </w:p>
    <w:p>
      <w:pPr>
        <w:ind w:right="30" w:firstLine="390"/>
        <w:spacing w:before="68" w:line="300" w:lineRule="auto"/>
        <w:jc w:val="both"/>
        <w:rPr>
          <w:rFonts w:ascii="SimSun" w:hAnsi="SimSun" w:eastAsia="SimSun" w:cs="SimSun"/>
          <w:sz w:val="21"/>
          <w:szCs w:val="21"/>
        </w:rPr>
      </w:pPr>
      <w:r>
        <w:rPr>
          <w:rFonts w:ascii="SimSun" w:hAnsi="SimSun" w:eastAsia="SimSun" w:cs="SimSun"/>
          <w:sz w:val="21"/>
          <w:szCs w:val="21"/>
          <w:spacing w:val="-6"/>
        </w:rPr>
        <w:t>近年来，全球新一代信息技术快速迭代发展，加速与经济社会深度融合创新，</w:t>
      </w:r>
      <w:r>
        <w:rPr>
          <w:rFonts w:ascii="SimSun" w:hAnsi="SimSun" w:eastAsia="SimSun" w:cs="SimSun"/>
          <w:sz w:val="21"/>
          <w:szCs w:val="21"/>
          <w:spacing w:val="7"/>
        </w:rPr>
        <w:t xml:space="preserve"> </w:t>
      </w:r>
      <w:r>
        <w:rPr>
          <w:rFonts w:ascii="SimSun" w:hAnsi="SimSun" w:eastAsia="SimSun" w:cs="SimSun"/>
          <w:sz w:val="21"/>
          <w:szCs w:val="21"/>
          <w:spacing w:val="-3"/>
        </w:rPr>
        <w:t>各类新业态层出不穷，促进了经济社会运行模式的深度变革创新，同时也引发了 </w:t>
      </w:r>
      <w:r>
        <w:rPr>
          <w:rFonts w:ascii="SimSun" w:hAnsi="SimSun" w:eastAsia="SimSun" w:cs="SimSun"/>
          <w:sz w:val="21"/>
          <w:szCs w:val="21"/>
          <w:spacing w:val="-1"/>
        </w:rPr>
        <w:t>市场公平竞争、个人权益保护、网络犯罪、网络数据安全保障等方面的新问题，</w:t>
      </w:r>
      <w:r>
        <w:rPr>
          <w:rFonts w:ascii="SimSun" w:hAnsi="SimSun" w:eastAsia="SimSun" w:cs="SimSun"/>
          <w:sz w:val="21"/>
          <w:szCs w:val="21"/>
        </w:rPr>
        <w:t xml:space="preserve"> </w:t>
      </w:r>
      <w:r>
        <w:rPr>
          <w:rFonts w:ascii="SimSun" w:hAnsi="SimSun" w:eastAsia="SimSun" w:cs="SimSun"/>
          <w:sz w:val="21"/>
          <w:szCs w:val="21"/>
          <w:spacing w:val="-2"/>
        </w:rPr>
        <w:t>给政府传统社会治理规则和手段带来了前所未有的</w:t>
      </w:r>
      <w:r>
        <w:rPr>
          <w:rFonts w:ascii="SimSun" w:hAnsi="SimSun" w:eastAsia="SimSun" w:cs="SimSun"/>
          <w:sz w:val="21"/>
          <w:szCs w:val="21"/>
          <w:spacing w:val="-3"/>
        </w:rPr>
        <w:t>新挑战。加快数字化转型，推</w:t>
      </w:r>
      <w:r>
        <w:rPr>
          <w:rFonts w:ascii="SimSun" w:hAnsi="SimSun" w:eastAsia="SimSun" w:cs="SimSun"/>
          <w:sz w:val="21"/>
          <w:szCs w:val="21"/>
        </w:rPr>
        <w:t xml:space="preserve"> </w:t>
      </w:r>
      <w:r>
        <w:rPr>
          <w:rFonts w:ascii="SimSun" w:hAnsi="SimSun" w:eastAsia="SimSun" w:cs="SimSun"/>
          <w:sz w:val="21"/>
          <w:szCs w:val="21"/>
          <w:spacing w:val="-3"/>
        </w:rPr>
        <w:t>进数字中国建设，促进国家治理体系和治理能力现代化，亟须提升数字化监管治</w:t>
      </w:r>
      <w:r>
        <w:rPr>
          <w:rFonts w:ascii="SimSun" w:hAnsi="SimSun" w:eastAsia="SimSun" w:cs="SimSun"/>
          <w:sz w:val="21"/>
          <w:szCs w:val="21"/>
        </w:rPr>
        <w:t xml:space="preserve">  </w:t>
      </w:r>
      <w:r>
        <w:rPr>
          <w:rFonts w:ascii="SimSun" w:hAnsi="SimSun" w:eastAsia="SimSun" w:cs="SimSun"/>
          <w:sz w:val="21"/>
          <w:szCs w:val="21"/>
          <w:spacing w:val="-6"/>
        </w:rPr>
        <w:t>理能力，为数字经济、数字社会、数字政府、数字生态发展保</w:t>
      </w:r>
      <w:r>
        <w:rPr>
          <w:rFonts w:ascii="SimSun" w:hAnsi="SimSun" w:eastAsia="SimSun" w:cs="SimSun"/>
          <w:sz w:val="21"/>
          <w:szCs w:val="21"/>
          <w:spacing w:val="-7"/>
        </w:rPr>
        <w:t>驾护航。</w:t>
      </w:r>
    </w:p>
    <w:p>
      <w:pPr>
        <w:pStyle w:val="BodyText"/>
        <w:spacing w:line="30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16"/>
        </w:rPr>
        <w:t xml:space="preserve"> </w:t>
      </w:r>
      <w:r>
        <w:rPr>
          <w:rFonts w:ascii="SimHei" w:hAnsi="SimHei" w:eastAsia="SimHei" w:cs="SimHei"/>
          <w:sz w:val="21"/>
          <w:szCs w:val="21"/>
          <w:b/>
          <w:bCs/>
          <w:spacing w:val="37"/>
        </w:rPr>
        <w:t>、推进数字化监管治理重要意义</w:t>
      </w:r>
    </w:p>
    <w:p>
      <w:pPr>
        <w:pStyle w:val="BodyText"/>
        <w:spacing w:line="356" w:lineRule="auto"/>
        <w:rPr/>
      </w:pPr>
      <w:r/>
    </w:p>
    <w:p>
      <w:pPr>
        <w:ind w:left="123"/>
        <w:spacing w:before="69" w:line="222"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6"/>
        </w:rPr>
        <w:t xml:space="preserve"> </w:t>
      </w:r>
      <w:r>
        <w:rPr>
          <w:rFonts w:ascii="SimHei" w:hAnsi="SimHei" w:eastAsia="SimHei" w:cs="SimHei"/>
          <w:sz w:val="21"/>
          <w:szCs w:val="21"/>
          <w:b/>
          <w:bCs/>
          <w:spacing w:val="26"/>
        </w:rPr>
        <w:t>一)提升数字经济治理水平的需要</w:t>
      </w:r>
    </w:p>
    <w:p>
      <w:pPr>
        <w:ind w:firstLine="390"/>
        <w:spacing w:before="200" w:line="299" w:lineRule="auto"/>
        <w:jc w:val="both"/>
        <w:rPr>
          <w:rFonts w:ascii="SimSun" w:hAnsi="SimSun" w:eastAsia="SimSun" w:cs="SimSun"/>
          <w:sz w:val="21"/>
          <w:szCs w:val="21"/>
        </w:rPr>
      </w:pPr>
      <w:r>
        <w:rPr>
          <w:rFonts w:ascii="SimSun" w:hAnsi="SimSun" w:eastAsia="SimSun" w:cs="SimSun"/>
          <w:sz w:val="21"/>
          <w:szCs w:val="21"/>
          <w:spacing w:val="-2"/>
        </w:rPr>
        <w:t>近年来，数字经济的快速发展，新技术、新服务、新业态的快速涌现</w:t>
      </w:r>
      <w:r>
        <w:rPr>
          <w:rFonts w:ascii="SimSun" w:hAnsi="SimSun" w:eastAsia="SimSun" w:cs="SimSun"/>
          <w:sz w:val="21"/>
          <w:szCs w:val="21"/>
          <w:spacing w:val="-3"/>
        </w:rPr>
        <w:t>，平台</w:t>
      </w:r>
      <w:r>
        <w:rPr>
          <w:rFonts w:ascii="SimSun" w:hAnsi="SimSun" w:eastAsia="SimSun" w:cs="SimSun"/>
          <w:sz w:val="21"/>
          <w:szCs w:val="21"/>
        </w:rPr>
        <w:t xml:space="preserve">  </w:t>
      </w:r>
      <w:r>
        <w:rPr>
          <w:rFonts w:ascii="SimSun" w:hAnsi="SimSun" w:eastAsia="SimSun" w:cs="SimSun"/>
          <w:sz w:val="21"/>
          <w:szCs w:val="21"/>
          <w:spacing w:val="-2"/>
        </w:rPr>
        <w:t>组织、网络服务、软件定义、智能运行的经济发展新模式，对事前准入</w:t>
      </w:r>
      <w:r>
        <w:rPr>
          <w:rFonts w:ascii="SimSun" w:hAnsi="SimSun" w:eastAsia="SimSun" w:cs="SimSun"/>
          <w:sz w:val="21"/>
          <w:szCs w:val="21"/>
          <w:spacing w:val="-3"/>
        </w:rPr>
        <w:t>、属地治</w:t>
      </w:r>
      <w:r>
        <w:rPr>
          <w:rFonts w:ascii="SimSun" w:hAnsi="SimSun" w:eastAsia="SimSun" w:cs="SimSun"/>
          <w:sz w:val="21"/>
          <w:szCs w:val="21"/>
        </w:rPr>
        <w:t xml:space="preserve">  </w:t>
      </w:r>
      <w:r>
        <w:rPr>
          <w:rFonts w:ascii="SimSun" w:hAnsi="SimSun" w:eastAsia="SimSun" w:cs="SimSun"/>
          <w:sz w:val="21"/>
          <w:szCs w:val="21"/>
          <w:spacing w:val="-3"/>
        </w:rPr>
        <w:t>理、现场检查、定期检验等政府传统监管治理手段提出了新挑战，引发了监管治</w:t>
      </w:r>
      <w:r>
        <w:rPr>
          <w:rFonts w:ascii="SimSun" w:hAnsi="SimSun" w:eastAsia="SimSun" w:cs="SimSun"/>
          <w:sz w:val="21"/>
          <w:szCs w:val="21"/>
        </w:rPr>
        <w:t xml:space="preserve">  </w:t>
      </w:r>
      <w:r>
        <w:rPr>
          <w:rFonts w:ascii="SimSun" w:hAnsi="SimSun" w:eastAsia="SimSun" w:cs="SimSun"/>
          <w:sz w:val="21"/>
          <w:szCs w:val="21"/>
        </w:rPr>
        <w:t>理部门脱节、时效滞后、区域难以联动、技术保障支撑能力不足等一系列问题。</w:t>
      </w:r>
      <w:r>
        <w:rPr>
          <w:rFonts w:ascii="SimSun" w:hAnsi="SimSun" w:eastAsia="SimSun" w:cs="SimSun"/>
          <w:sz w:val="21"/>
          <w:szCs w:val="21"/>
          <w:spacing w:val="14"/>
        </w:rPr>
        <w:t xml:space="preserve"> </w:t>
      </w:r>
      <w:r>
        <w:rPr>
          <w:rFonts w:ascii="SimSun" w:hAnsi="SimSun" w:eastAsia="SimSun" w:cs="SimSun"/>
          <w:sz w:val="21"/>
          <w:szCs w:val="21"/>
          <w:spacing w:val="-3"/>
        </w:rPr>
        <w:t>传统监管治理手段已经难以满足以跨时空、网络空间、新技术、大</w:t>
      </w:r>
      <w:r>
        <w:rPr>
          <w:rFonts w:ascii="SimSun" w:hAnsi="SimSun" w:eastAsia="SimSun" w:cs="SimSun"/>
          <w:sz w:val="21"/>
          <w:szCs w:val="21"/>
          <w:spacing w:val="-4"/>
        </w:rPr>
        <w:t>众化参与等为</w:t>
      </w:r>
      <w:r>
        <w:rPr>
          <w:rFonts w:ascii="SimSun" w:hAnsi="SimSun" w:eastAsia="SimSun" w:cs="SimSun"/>
          <w:sz w:val="21"/>
          <w:szCs w:val="21"/>
        </w:rPr>
        <w:t xml:space="preserve">  </w:t>
      </w:r>
      <w:r>
        <w:rPr>
          <w:rFonts w:ascii="SimSun" w:hAnsi="SimSun" w:eastAsia="SimSun" w:cs="SimSun"/>
          <w:sz w:val="21"/>
          <w:szCs w:val="21"/>
          <w:spacing w:val="-3"/>
        </w:rPr>
        <w:t>主要特征的经济新业态发展治理需求，针对数字经济新业态发展引发的社会新问</w:t>
      </w:r>
      <w:r>
        <w:rPr>
          <w:rFonts w:ascii="SimSun" w:hAnsi="SimSun" w:eastAsia="SimSun" w:cs="SimSun"/>
          <w:sz w:val="21"/>
          <w:szCs w:val="21"/>
          <w:spacing w:val="4"/>
        </w:rPr>
        <w:t xml:space="preserve">  </w:t>
      </w:r>
      <w:r>
        <w:rPr>
          <w:rFonts w:ascii="SimSun" w:hAnsi="SimSun" w:eastAsia="SimSun" w:cs="SimSun"/>
          <w:sz w:val="21"/>
          <w:szCs w:val="21"/>
          <w:spacing w:val="-5"/>
        </w:rPr>
        <w:t>题，亟须创新监管治理手段，重点加强网络</w:t>
      </w:r>
      <w:r>
        <w:rPr>
          <w:rFonts w:ascii="SimSun" w:hAnsi="SimSun" w:eastAsia="SimSun" w:cs="SimSun"/>
          <w:sz w:val="21"/>
          <w:szCs w:val="21"/>
          <w:spacing w:val="-6"/>
        </w:rPr>
        <w:t>平台服务算法、网络安全、数据安全、</w:t>
      </w:r>
      <w:r>
        <w:rPr>
          <w:rFonts w:ascii="SimSun" w:hAnsi="SimSun" w:eastAsia="SimSun" w:cs="SimSun"/>
          <w:sz w:val="21"/>
          <w:szCs w:val="21"/>
        </w:rPr>
        <w:t xml:space="preserve"> </w:t>
      </w:r>
      <w:r>
        <w:rPr>
          <w:rFonts w:ascii="SimSun" w:hAnsi="SimSun" w:eastAsia="SimSun" w:cs="SimSun"/>
          <w:sz w:val="21"/>
          <w:szCs w:val="21"/>
          <w:spacing w:val="-2"/>
        </w:rPr>
        <w:t>个人信息保护、跨境数据流动等方面监管，提升平台</w:t>
      </w:r>
      <w:r>
        <w:rPr>
          <w:rFonts w:ascii="SimSun" w:hAnsi="SimSun" w:eastAsia="SimSun" w:cs="SimSun"/>
          <w:sz w:val="21"/>
          <w:szCs w:val="21"/>
          <w:spacing w:val="-3"/>
        </w:rPr>
        <w:t>经济新业态事前事中事后全</w:t>
      </w:r>
      <w:r>
        <w:rPr>
          <w:rFonts w:ascii="SimSun" w:hAnsi="SimSun" w:eastAsia="SimSun" w:cs="SimSun"/>
          <w:sz w:val="21"/>
          <w:szCs w:val="21"/>
        </w:rPr>
        <w:t xml:space="preserve">  </w:t>
      </w:r>
      <w:r>
        <w:rPr>
          <w:rFonts w:ascii="SimSun" w:hAnsi="SimSun" w:eastAsia="SimSun" w:cs="SimSun"/>
          <w:sz w:val="21"/>
          <w:szCs w:val="21"/>
          <w:spacing w:val="-2"/>
        </w:rPr>
        <w:t>生命周期治理、在线实时治理、跨区域跨层级联动治理</w:t>
      </w:r>
      <w:r>
        <w:rPr>
          <w:rFonts w:ascii="SimSun" w:hAnsi="SimSun" w:eastAsia="SimSun" w:cs="SimSun"/>
          <w:sz w:val="21"/>
          <w:szCs w:val="21"/>
          <w:spacing w:val="-3"/>
        </w:rPr>
        <w:t>、大数据深度治理、智能</w:t>
      </w:r>
      <w:r>
        <w:rPr>
          <w:rFonts w:ascii="SimSun" w:hAnsi="SimSun" w:eastAsia="SimSun" w:cs="SimSun"/>
          <w:sz w:val="21"/>
          <w:szCs w:val="21"/>
        </w:rPr>
        <w:t xml:space="preserve">  </w:t>
      </w:r>
      <w:r>
        <w:rPr>
          <w:rFonts w:ascii="SimSun" w:hAnsi="SimSun" w:eastAsia="SimSun" w:cs="SimSun"/>
          <w:sz w:val="21"/>
          <w:szCs w:val="21"/>
          <w:spacing w:val="-7"/>
        </w:rPr>
        <w:t>化治理等能力，提升平台经济反垄断、反不正当竞争能力。</w:t>
      </w:r>
    </w:p>
    <w:p>
      <w:pPr>
        <w:pStyle w:val="BodyText"/>
        <w:spacing w:line="365" w:lineRule="auto"/>
        <w:rPr/>
      </w:pPr>
      <w:r/>
    </w:p>
    <w:p>
      <w:pPr>
        <w:ind w:left="133"/>
        <w:spacing w:before="69" w:line="222" w:lineRule="auto"/>
        <w:rPr>
          <w:rFonts w:ascii="SimHei" w:hAnsi="SimHei" w:eastAsia="SimHei" w:cs="SimHei"/>
          <w:sz w:val="21"/>
          <w:szCs w:val="21"/>
        </w:rPr>
      </w:pPr>
      <w:r>
        <w:rPr>
          <w:rFonts w:ascii="SimHei" w:hAnsi="SimHei" w:eastAsia="SimHei" w:cs="SimHei"/>
          <w:sz w:val="21"/>
          <w:szCs w:val="21"/>
          <w:b/>
          <w:bCs/>
          <w:spacing w:val="28"/>
        </w:rPr>
        <w:t>(二)提升数字社会治理水平的需要</w:t>
      </w:r>
    </w:p>
    <w:p>
      <w:pPr>
        <w:ind w:firstLine="390"/>
        <w:spacing w:before="201" w:line="292" w:lineRule="auto"/>
        <w:jc w:val="both"/>
        <w:rPr>
          <w:rFonts w:ascii="SimSun" w:hAnsi="SimSun" w:eastAsia="SimSun" w:cs="SimSun"/>
          <w:sz w:val="21"/>
          <w:szCs w:val="21"/>
        </w:rPr>
      </w:pPr>
      <w:r>
        <w:rPr>
          <w:rFonts w:ascii="SimSun" w:hAnsi="SimSun" w:eastAsia="SimSun" w:cs="SimSun"/>
          <w:sz w:val="21"/>
          <w:szCs w:val="21"/>
          <w:spacing w:val="-6"/>
        </w:rPr>
        <w:t>以互联网为代表的新一代信息技术在社会各领域广泛应用，促进了网络社交、</w:t>
      </w:r>
      <w:r>
        <w:rPr>
          <w:rFonts w:ascii="SimSun" w:hAnsi="SimSun" w:eastAsia="SimSun" w:cs="SimSun"/>
          <w:sz w:val="21"/>
          <w:szCs w:val="21"/>
          <w:spacing w:val="7"/>
        </w:rPr>
        <w:t xml:space="preserve"> </w:t>
      </w:r>
      <w:r>
        <w:rPr>
          <w:rFonts w:ascii="SimSun" w:hAnsi="SimSun" w:eastAsia="SimSun" w:cs="SimSun"/>
          <w:sz w:val="21"/>
          <w:szCs w:val="21"/>
        </w:rPr>
        <w:t>电子商务、网上娱乐、网络资讯、网络直播</w:t>
      </w:r>
      <w:r>
        <w:rPr>
          <w:rFonts w:ascii="SimSun" w:hAnsi="SimSun" w:eastAsia="SimSun" w:cs="SimSun"/>
          <w:sz w:val="21"/>
          <w:szCs w:val="21"/>
          <w:spacing w:val="-1"/>
        </w:rPr>
        <w:t>、网络教育、网络文化等业态发展，</w:t>
      </w:r>
      <w:r>
        <w:rPr>
          <w:rFonts w:ascii="SimSun" w:hAnsi="SimSun" w:eastAsia="SimSun" w:cs="SimSun"/>
          <w:sz w:val="21"/>
          <w:szCs w:val="21"/>
        </w:rPr>
        <w:t xml:space="preserve"> </w:t>
      </w:r>
      <w:r>
        <w:rPr>
          <w:rFonts w:ascii="SimSun" w:hAnsi="SimSun" w:eastAsia="SimSun" w:cs="SimSun"/>
          <w:sz w:val="21"/>
          <w:szCs w:val="21"/>
        </w:rPr>
        <w:t>深刻改变了大众生产生活方式，促进了全社会运行模式深度变革，网络化连接、</w:t>
      </w:r>
      <w:r>
        <w:rPr>
          <w:rFonts w:ascii="SimSun" w:hAnsi="SimSun" w:eastAsia="SimSun" w:cs="SimSun"/>
          <w:sz w:val="21"/>
          <w:szCs w:val="21"/>
          <w:spacing w:val="14"/>
        </w:rPr>
        <w:t xml:space="preserve"> </w:t>
      </w:r>
      <w:r>
        <w:rPr>
          <w:rFonts w:ascii="SimSun" w:hAnsi="SimSun" w:eastAsia="SimSun" w:cs="SimSun"/>
          <w:sz w:val="21"/>
          <w:szCs w:val="21"/>
          <w:spacing w:val="-3"/>
        </w:rPr>
        <w:t>软件定义规则、全时空运行、线上线下联动、大众化参与已成为当前</w:t>
      </w:r>
      <w:r>
        <w:rPr>
          <w:rFonts w:ascii="SimSun" w:hAnsi="SimSun" w:eastAsia="SimSun" w:cs="SimSun"/>
          <w:sz w:val="21"/>
          <w:szCs w:val="21"/>
          <w:spacing w:val="-4"/>
        </w:rPr>
        <w:t>数字社会运</w:t>
      </w:r>
    </w:p>
    <w:p>
      <w:pPr>
        <w:spacing w:line="292" w:lineRule="auto"/>
        <w:sectPr>
          <w:footerReference w:type="default" r:id="rId330"/>
          <w:pgSz w:w="8520" w:h="12900"/>
          <w:pgMar w:top="400" w:right="774" w:bottom="502" w:left="379" w:header="0" w:footer="343" w:gutter="0"/>
        </w:sectPr>
        <w:rPr>
          <w:rFonts w:ascii="SimSun" w:hAnsi="SimSun" w:eastAsia="SimSun" w:cs="SimSun"/>
          <w:sz w:val="21"/>
          <w:szCs w:val="21"/>
        </w:rPr>
      </w:pPr>
    </w:p>
    <w:p>
      <w:pPr>
        <w:pStyle w:val="BodyText"/>
        <w:spacing w:line="401" w:lineRule="auto"/>
        <w:rPr/>
      </w:pPr>
      <w:r/>
    </w:p>
    <w:p>
      <w:pPr>
        <w:ind w:right="20"/>
        <w:spacing w:before="68" w:line="300" w:lineRule="auto"/>
        <w:jc w:val="both"/>
        <w:rPr>
          <w:rFonts w:ascii="SimSun" w:hAnsi="SimSun" w:eastAsia="SimSun" w:cs="SimSun"/>
          <w:sz w:val="21"/>
          <w:szCs w:val="21"/>
        </w:rPr>
      </w:pPr>
      <w:bookmarkStart w:name="bookmark149" w:id="147"/>
      <w:bookmarkEnd w:id="147"/>
      <w:r>
        <w:rPr>
          <w:rFonts w:ascii="SimSun" w:hAnsi="SimSun" w:eastAsia="SimSun" w:cs="SimSun"/>
          <w:sz w:val="21"/>
          <w:szCs w:val="21"/>
          <w:spacing w:val="-3"/>
        </w:rPr>
        <w:t>行的主要特征。数字社会的发展给政府社会治理带来了前所未有的新挑战，网络 </w:t>
      </w:r>
      <w:r>
        <w:rPr>
          <w:rFonts w:ascii="SimSun" w:hAnsi="SimSun" w:eastAsia="SimSun" w:cs="SimSun"/>
          <w:sz w:val="21"/>
          <w:szCs w:val="21"/>
          <w:spacing w:val="-3"/>
        </w:rPr>
        <w:t>市场成为超越线下市场交易规模的最繁忙市场；网络社交娱乐</w:t>
      </w:r>
      <w:r>
        <w:rPr>
          <w:rFonts w:ascii="SimSun" w:hAnsi="SimSun" w:eastAsia="SimSun" w:cs="SimSun"/>
          <w:sz w:val="21"/>
          <w:szCs w:val="21"/>
          <w:spacing w:val="-4"/>
        </w:rPr>
        <w:t>空间成为社会大众</w:t>
      </w:r>
      <w:r>
        <w:rPr>
          <w:rFonts w:ascii="SimSun" w:hAnsi="SimSun" w:eastAsia="SimSun" w:cs="SimSun"/>
          <w:sz w:val="21"/>
          <w:szCs w:val="21"/>
        </w:rPr>
        <w:t xml:space="preserve">  </w:t>
      </w:r>
      <w:r>
        <w:rPr>
          <w:rFonts w:ascii="SimSun" w:hAnsi="SimSun" w:eastAsia="SimSun" w:cs="SimSun"/>
          <w:sz w:val="21"/>
          <w:szCs w:val="21"/>
        </w:rPr>
        <w:t>社交娱乐主空间，集聚着来自不同区域、不</w:t>
      </w:r>
      <w:r>
        <w:rPr>
          <w:rFonts w:ascii="SimSun" w:hAnsi="SimSun" w:eastAsia="SimSun" w:cs="SimSun"/>
          <w:sz w:val="21"/>
          <w:szCs w:val="21"/>
          <w:spacing w:val="-1"/>
        </w:rPr>
        <w:t>同民族、不同年龄的人群互娱互乐；</w:t>
      </w:r>
      <w:r>
        <w:rPr>
          <w:rFonts w:ascii="SimSun" w:hAnsi="SimSun" w:eastAsia="SimSun" w:cs="SimSun"/>
          <w:sz w:val="21"/>
          <w:szCs w:val="21"/>
        </w:rPr>
        <w:t xml:space="preserve"> </w:t>
      </w:r>
      <w:r>
        <w:rPr>
          <w:rFonts w:ascii="SimSun" w:hAnsi="SimSun" w:eastAsia="SimSun" w:cs="SimSun"/>
          <w:sz w:val="21"/>
          <w:szCs w:val="21"/>
          <w:spacing w:val="-3"/>
        </w:rPr>
        <w:t>网络犯罪成为我国第一大犯罪类型，与传统犯罪类型融合交织，</w:t>
      </w:r>
      <w:r>
        <w:rPr>
          <w:rFonts w:ascii="SimSun" w:hAnsi="SimSun" w:eastAsia="SimSun" w:cs="SimSun"/>
          <w:sz w:val="21"/>
          <w:szCs w:val="21"/>
          <w:spacing w:val="-4"/>
        </w:rPr>
        <w:t>已广泛渗透到各</w:t>
      </w:r>
      <w:r>
        <w:rPr>
          <w:rFonts w:ascii="SimSun" w:hAnsi="SimSun" w:eastAsia="SimSun" w:cs="SimSun"/>
          <w:sz w:val="21"/>
          <w:szCs w:val="21"/>
        </w:rPr>
        <w:t xml:space="preserve">  </w:t>
      </w:r>
      <w:r>
        <w:rPr>
          <w:rFonts w:ascii="SimSun" w:hAnsi="SimSun" w:eastAsia="SimSun" w:cs="SimSun"/>
          <w:sz w:val="21"/>
          <w:szCs w:val="21"/>
          <w:spacing w:val="-12"/>
        </w:rPr>
        <w:t>行各业。数字社会的发展超越了时空、区域、部门和人</w:t>
      </w:r>
      <w:r>
        <w:rPr>
          <w:rFonts w:ascii="SimSun" w:hAnsi="SimSun" w:eastAsia="SimSun" w:cs="SimSun"/>
          <w:sz w:val="21"/>
          <w:szCs w:val="21"/>
          <w:spacing w:val="-13"/>
        </w:rPr>
        <w:t>群，亟待发展治理手段创新，</w:t>
      </w:r>
      <w:r>
        <w:rPr>
          <w:rFonts w:ascii="SimSun" w:hAnsi="SimSun" w:eastAsia="SimSun" w:cs="SimSun"/>
          <w:sz w:val="21"/>
          <w:szCs w:val="21"/>
        </w:rPr>
        <w:t xml:space="preserve"> </w:t>
      </w:r>
      <w:r>
        <w:rPr>
          <w:rFonts w:ascii="SimSun" w:hAnsi="SimSun" w:eastAsia="SimSun" w:cs="SimSun"/>
          <w:sz w:val="21"/>
          <w:szCs w:val="21"/>
          <w:spacing w:val="-7"/>
        </w:rPr>
        <w:t>亟须提升跨区域多部门协同联动治理、线上线下协同治理、</w:t>
      </w:r>
      <w:r>
        <w:rPr>
          <w:rFonts w:ascii="SimSun" w:hAnsi="SimSun" w:eastAsia="SimSun" w:cs="SimSun"/>
          <w:sz w:val="21"/>
          <w:szCs w:val="21"/>
          <w:spacing w:val="46"/>
        </w:rPr>
        <w:t xml:space="preserve"> </w:t>
      </w:r>
      <w:r>
        <w:rPr>
          <w:rFonts w:ascii="SimSun" w:hAnsi="SimSun" w:eastAsia="SimSun" w:cs="SimSun"/>
          <w:sz w:val="21"/>
          <w:szCs w:val="21"/>
          <w:spacing w:val="-7"/>
        </w:rPr>
        <w:t>一体化综合治理等能 </w:t>
      </w:r>
      <w:r>
        <w:rPr>
          <w:rFonts w:ascii="SimSun" w:hAnsi="SimSun" w:eastAsia="SimSun" w:cs="SimSun"/>
          <w:sz w:val="21"/>
          <w:szCs w:val="21"/>
          <w:spacing w:val="-6"/>
        </w:rPr>
        <w:t>力，提升事前防范、事中控制、事后治理等能力以及大数据深度治理能力。</w:t>
      </w:r>
    </w:p>
    <w:p>
      <w:pPr>
        <w:pStyle w:val="BodyText"/>
        <w:spacing w:line="296" w:lineRule="auto"/>
        <w:rPr/>
      </w:pPr>
      <w:r/>
    </w:p>
    <w:p>
      <w:pPr>
        <w:ind w:left="102"/>
        <w:spacing w:before="68" w:line="222" w:lineRule="auto"/>
        <w:rPr>
          <w:rFonts w:ascii="SimHei" w:hAnsi="SimHei" w:eastAsia="SimHei" w:cs="SimHei"/>
          <w:sz w:val="21"/>
          <w:szCs w:val="21"/>
        </w:rPr>
      </w:pPr>
      <w:r>
        <w:rPr>
          <w:rFonts w:ascii="SimHei" w:hAnsi="SimHei" w:eastAsia="SimHei" w:cs="SimHei"/>
          <w:sz w:val="21"/>
          <w:szCs w:val="21"/>
          <w:b/>
          <w:bCs/>
          <w:spacing w:val="30"/>
        </w:rPr>
        <w:t>(三)提升数字政府治理水平的需要</w:t>
      </w:r>
    </w:p>
    <w:p>
      <w:pPr>
        <w:ind w:right="20" w:firstLine="419"/>
        <w:spacing w:before="188" w:line="303" w:lineRule="auto"/>
        <w:jc w:val="both"/>
        <w:rPr>
          <w:rFonts w:ascii="SimSun" w:hAnsi="SimSun" w:eastAsia="SimSun" w:cs="SimSun"/>
          <w:sz w:val="21"/>
          <w:szCs w:val="21"/>
        </w:rPr>
      </w:pPr>
      <w:r>
        <w:rPr>
          <w:rFonts w:ascii="SimSun" w:hAnsi="SimSun" w:eastAsia="SimSun" w:cs="SimSun"/>
          <w:sz w:val="21"/>
          <w:szCs w:val="21"/>
          <w:spacing w:val="-3"/>
        </w:rPr>
        <w:t>数字政府建设推进，让政府运行在全数字基础设施之上，改变了政府自身运 </w:t>
      </w:r>
      <w:r>
        <w:rPr>
          <w:rFonts w:ascii="SimSun" w:hAnsi="SimSun" w:eastAsia="SimSun" w:cs="SimSun"/>
          <w:sz w:val="21"/>
          <w:szCs w:val="21"/>
          <w:spacing w:val="-3"/>
        </w:rPr>
        <w:t>行管理模式，数字化交互、网络化管理、智能化决策成为常态，对政府自身管理 </w:t>
      </w:r>
      <w:r>
        <w:rPr>
          <w:rFonts w:ascii="SimSun" w:hAnsi="SimSun" w:eastAsia="SimSun" w:cs="SimSun"/>
          <w:sz w:val="21"/>
          <w:szCs w:val="21"/>
          <w:spacing w:val="-2"/>
        </w:rPr>
        <w:t>和治理也提升了新要求。现阶段亟须加强数字政府自身治理，提升政府对</w:t>
      </w:r>
      <w:r>
        <w:rPr>
          <w:rFonts w:ascii="SimSun" w:hAnsi="SimSun" w:eastAsia="SimSun" w:cs="SimSun"/>
          <w:sz w:val="21"/>
          <w:szCs w:val="21"/>
          <w:spacing w:val="-3"/>
        </w:rPr>
        <w:t>政务数</w:t>
      </w:r>
      <w:r>
        <w:rPr>
          <w:rFonts w:ascii="SimSun" w:hAnsi="SimSun" w:eastAsia="SimSun" w:cs="SimSun"/>
          <w:sz w:val="21"/>
          <w:szCs w:val="21"/>
        </w:rPr>
        <w:t xml:space="preserve"> </w:t>
      </w:r>
      <w:r>
        <w:rPr>
          <w:rFonts w:ascii="SimSun" w:hAnsi="SimSun" w:eastAsia="SimSun" w:cs="SimSun"/>
          <w:sz w:val="21"/>
          <w:szCs w:val="21"/>
          <w:spacing w:val="-12"/>
        </w:rPr>
        <w:t>字设施、数据资源、数字化平台、数字应用、数字流程等监管治理能力，确保设施、</w:t>
      </w:r>
      <w:r>
        <w:rPr>
          <w:rFonts w:ascii="SimSun" w:hAnsi="SimSun" w:eastAsia="SimSun" w:cs="SimSun"/>
          <w:sz w:val="21"/>
          <w:szCs w:val="21"/>
          <w:spacing w:val="7"/>
        </w:rPr>
        <w:t xml:space="preserve"> </w:t>
      </w:r>
      <w:r>
        <w:rPr>
          <w:rFonts w:ascii="SimSun" w:hAnsi="SimSun" w:eastAsia="SimSun" w:cs="SimSun"/>
          <w:sz w:val="21"/>
          <w:szCs w:val="21"/>
          <w:spacing w:val="-12"/>
        </w:rPr>
        <w:t>资源、平台、应用等安全、可控、规范。亟须加强政府对数字化监管治理手段治理，</w:t>
      </w:r>
      <w:r>
        <w:rPr>
          <w:rFonts w:ascii="SimSun" w:hAnsi="SimSun" w:eastAsia="SimSun" w:cs="SimSun"/>
          <w:sz w:val="21"/>
          <w:szCs w:val="21"/>
          <w:spacing w:val="8"/>
        </w:rPr>
        <w:t xml:space="preserve"> </w:t>
      </w:r>
      <w:r>
        <w:rPr>
          <w:rFonts w:ascii="SimSun" w:hAnsi="SimSun" w:eastAsia="SimSun" w:cs="SimSun"/>
          <w:sz w:val="21"/>
          <w:szCs w:val="21"/>
          <w:spacing w:val="-3"/>
        </w:rPr>
        <w:t>让政府监管处处留痕，实现对政府监管的全过程监管，确保政府执法实现公平公 </w:t>
      </w:r>
      <w:r>
        <w:rPr>
          <w:rFonts w:ascii="SimSun" w:hAnsi="SimSun" w:eastAsia="SimSun" w:cs="SimSun"/>
          <w:sz w:val="21"/>
          <w:szCs w:val="21"/>
          <w:spacing w:val="-7"/>
        </w:rPr>
        <w:t>正、法无授权不可为等。</w:t>
      </w:r>
    </w:p>
    <w:p>
      <w:pPr>
        <w:pStyle w:val="BodyText"/>
        <w:spacing w:line="296" w:lineRule="auto"/>
        <w:rPr/>
      </w:pPr>
      <w:r/>
    </w:p>
    <w:p>
      <w:pPr>
        <w:ind w:left="122"/>
        <w:spacing w:before="68" w:line="222" w:lineRule="auto"/>
        <w:rPr>
          <w:rFonts w:ascii="SimHei" w:hAnsi="SimHei" w:eastAsia="SimHei" w:cs="SimHei"/>
          <w:sz w:val="21"/>
          <w:szCs w:val="21"/>
        </w:rPr>
      </w:pPr>
      <w:r>
        <w:rPr>
          <w:rFonts w:ascii="SimHei" w:hAnsi="SimHei" w:eastAsia="SimHei" w:cs="SimHei"/>
          <w:sz w:val="21"/>
          <w:szCs w:val="21"/>
          <w:b/>
          <w:bCs/>
          <w:spacing w:val="29"/>
        </w:rPr>
        <w:t>(四)提升数字生态治理水平的需要</w:t>
      </w:r>
    </w:p>
    <w:p>
      <w:pPr>
        <w:ind w:firstLine="439"/>
        <w:spacing w:before="198" w:line="307" w:lineRule="auto"/>
        <w:jc w:val="both"/>
        <w:rPr>
          <w:rFonts w:ascii="SimSun" w:hAnsi="SimSun" w:eastAsia="SimSun" w:cs="SimSun"/>
          <w:sz w:val="21"/>
          <w:szCs w:val="21"/>
        </w:rPr>
      </w:pPr>
      <w:r>
        <w:rPr>
          <w:rFonts w:ascii="SimSun" w:hAnsi="SimSun" w:eastAsia="SimSun" w:cs="SimSun"/>
          <w:sz w:val="21"/>
          <w:szCs w:val="21"/>
          <w:spacing w:val="-2"/>
        </w:rPr>
        <w:t>数字技术创新发展和广泛应用引发了新的经济</w:t>
      </w:r>
      <w:r>
        <w:rPr>
          <w:rFonts w:ascii="SimSun" w:hAnsi="SimSun" w:eastAsia="SimSun" w:cs="SimSun"/>
          <w:sz w:val="21"/>
          <w:szCs w:val="21"/>
          <w:spacing w:val="-3"/>
        </w:rPr>
        <w:t>社会问题，通信网络、数据中</w:t>
      </w:r>
      <w:r>
        <w:rPr>
          <w:rFonts w:ascii="SimSun" w:hAnsi="SimSun" w:eastAsia="SimSun" w:cs="SimSun"/>
          <w:sz w:val="21"/>
          <w:szCs w:val="21"/>
        </w:rPr>
        <w:t xml:space="preserve"> </w:t>
      </w:r>
      <w:r>
        <w:rPr>
          <w:rFonts w:ascii="SimSun" w:hAnsi="SimSun" w:eastAsia="SimSun" w:cs="SimSun"/>
          <w:sz w:val="21"/>
          <w:szCs w:val="21"/>
          <w:spacing w:val="4"/>
        </w:rPr>
        <w:t>心、云服务、大型网络平台等关键信息基础设施成为支</w:t>
      </w:r>
      <w:r>
        <w:rPr>
          <w:rFonts w:ascii="SimSun" w:hAnsi="SimSun" w:eastAsia="SimSun" w:cs="SimSun"/>
          <w:sz w:val="21"/>
          <w:szCs w:val="21"/>
          <w:spacing w:val="3"/>
        </w:rPr>
        <w:t>撑社会正常运行的关键 </w:t>
      </w:r>
      <w:r>
        <w:rPr>
          <w:rFonts w:ascii="SimSun" w:hAnsi="SimSun" w:eastAsia="SimSun" w:cs="SimSun"/>
          <w:sz w:val="21"/>
          <w:szCs w:val="21"/>
          <w:spacing w:val="4"/>
        </w:rPr>
        <w:t>枢纽，其运行安全性时刻关系到社会稳定运</w:t>
      </w:r>
      <w:r>
        <w:rPr>
          <w:rFonts w:ascii="SimSun" w:hAnsi="SimSun" w:eastAsia="SimSun" w:cs="SimSun"/>
          <w:sz w:val="21"/>
          <w:szCs w:val="21"/>
          <w:spacing w:val="3"/>
        </w:rPr>
        <w:t>行。随着移动互联网、物联网的广</w:t>
      </w:r>
      <w:r>
        <w:rPr>
          <w:rFonts w:ascii="SimSun" w:hAnsi="SimSun" w:eastAsia="SimSun" w:cs="SimSun"/>
          <w:sz w:val="21"/>
          <w:szCs w:val="21"/>
        </w:rPr>
        <w:t xml:space="preserve">  </w:t>
      </w:r>
      <w:r>
        <w:rPr>
          <w:rFonts w:ascii="SimSun" w:hAnsi="SimSun" w:eastAsia="SimSun" w:cs="SimSun"/>
          <w:sz w:val="21"/>
          <w:szCs w:val="21"/>
          <w:spacing w:val="4"/>
        </w:rPr>
        <w:t>泛应用，网络安全问题变得更加普遍和频繁</w:t>
      </w:r>
      <w:r>
        <w:rPr>
          <w:rFonts w:ascii="SimSun" w:hAnsi="SimSun" w:eastAsia="SimSun" w:cs="SimSun"/>
          <w:sz w:val="21"/>
          <w:szCs w:val="21"/>
          <w:spacing w:val="3"/>
        </w:rPr>
        <w:t>，时刻威胁各种数字化应用。数据</w:t>
      </w:r>
      <w:r>
        <w:rPr>
          <w:rFonts w:ascii="SimSun" w:hAnsi="SimSun" w:eastAsia="SimSun" w:cs="SimSun"/>
          <w:sz w:val="21"/>
          <w:szCs w:val="21"/>
        </w:rPr>
        <w:t xml:space="preserve">  </w:t>
      </w:r>
      <w:r>
        <w:rPr>
          <w:rFonts w:ascii="SimSun" w:hAnsi="SimSun" w:eastAsia="SimSun" w:cs="SimSun"/>
          <w:sz w:val="21"/>
          <w:szCs w:val="21"/>
          <w:spacing w:val="3"/>
        </w:rPr>
        <w:t>安全和个人信息保护日益成为社会的焦点问题，个人信息滥采滥用、数据窃取</w:t>
      </w:r>
      <w:r>
        <w:rPr>
          <w:rFonts w:ascii="SimSun" w:hAnsi="SimSun" w:eastAsia="SimSun" w:cs="SimSun"/>
          <w:sz w:val="21"/>
          <w:szCs w:val="21"/>
          <w:spacing w:val="8"/>
        </w:rPr>
        <w:t xml:space="preserve">  </w:t>
      </w:r>
      <w:r>
        <w:rPr>
          <w:rFonts w:ascii="SimSun" w:hAnsi="SimSun" w:eastAsia="SimSun" w:cs="SimSun"/>
          <w:sz w:val="21"/>
          <w:szCs w:val="21"/>
        </w:rPr>
        <w:t>及违法交易等行为频发，对个人信息、商业</w:t>
      </w:r>
      <w:r>
        <w:rPr>
          <w:rFonts w:ascii="SimSun" w:hAnsi="SimSun" w:eastAsia="SimSun" w:cs="SimSun"/>
          <w:sz w:val="21"/>
          <w:szCs w:val="21"/>
          <w:spacing w:val="-1"/>
        </w:rPr>
        <w:t>秘密以及国家安全都构成了新威胁，</w:t>
      </w:r>
      <w:r>
        <w:rPr>
          <w:rFonts w:ascii="SimSun" w:hAnsi="SimSun" w:eastAsia="SimSun" w:cs="SimSun"/>
          <w:sz w:val="21"/>
          <w:szCs w:val="21"/>
        </w:rPr>
        <w:t xml:space="preserve"> </w:t>
      </w:r>
      <w:r>
        <w:rPr>
          <w:rFonts w:ascii="SimSun" w:hAnsi="SimSun" w:eastAsia="SimSun" w:cs="SimSun"/>
          <w:sz w:val="21"/>
          <w:szCs w:val="21"/>
        </w:rPr>
        <w:t>成为阻碍数字化转型的首要因素。加快数字化转型，推进数字经济、数字社会、</w:t>
      </w:r>
      <w:r>
        <w:rPr>
          <w:rFonts w:ascii="SimSun" w:hAnsi="SimSun" w:eastAsia="SimSun" w:cs="SimSun"/>
          <w:sz w:val="21"/>
          <w:szCs w:val="21"/>
          <w:spacing w:val="4"/>
        </w:rPr>
        <w:t xml:space="preserve"> </w:t>
      </w:r>
      <w:r>
        <w:rPr>
          <w:rFonts w:ascii="SimSun" w:hAnsi="SimSun" w:eastAsia="SimSun" w:cs="SimSun"/>
          <w:sz w:val="21"/>
          <w:szCs w:val="21"/>
          <w:spacing w:val="3"/>
        </w:rPr>
        <w:t>数字政府建设，亟须加强数字生态治理，强化关键信息基础设施和个人信息保</w:t>
      </w:r>
      <w:r>
        <w:rPr>
          <w:rFonts w:ascii="SimSun" w:hAnsi="SimSun" w:eastAsia="SimSun" w:cs="SimSun"/>
          <w:sz w:val="21"/>
          <w:szCs w:val="21"/>
          <w:spacing w:val="7"/>
        </w:rPr>
        <w:t xml:space="preserve">  </w:t>
      </w:r>
      <w:r>
        <w:rPr>
          <w:rFonts w:ascii="SimSun" w:hAnsi="SimSun" w:eastAsia="SimSun" w:cs="SimSun"/>
          <w:sz w:val="21"/>
          <w:szCs w:val="21"/>
          <w:spacing w:val="6"/>
        </w:rPr>
        <w:t>护，提升网络安全和数据安全管理能力，强化网络平台经济监管，构建安全、</w:t>
      </w:r>
      <w:r>
        <w:rPr>
          <w:rFonts w:ascii="SimSun" w:hAnsi="SimSun" w:eastAsia="SimSun" w:cs="SimSun"/>
          <w:sz w:val="21"/>
          <w:szCs w:val="21"/>
          <w:spacing w:val="9"/>
        </w:rPr>
        <w:t xml:space="preserve"> </w:t>
      </w:r>
      <w:r>
        <w:rPr>
          <w:rFonts w:ascii="SimSun" w:hAnsi="SimSun" w:eastAsia="SimSun" w:cs="SimSun"/>
          <w:sz w:val="21"/>
          <w:szCs w:val="21"/>
          <w:spacing w:val="-9"/>
        </w:rPr>
        <w:t>有序、健康的数字生态发展环境。</w:t>
      </w:r>
    </w:p>
    <w:p>
      <w:pPr>
        <w:spacing w:line="307" w:lineRule="auto"/>
        <w:sectPr>
          <w:headerReference w:type="default" r:id="rId331"/>
          <w:footerReference w:type="default" r:id="rId332"/>
          <w:pgSz w:w="8520" w:h="12920"/>
          <w:pgMar w:top="847" w:right="394" w:bottom="505" w:left="770" w:header="695" w:footer="356" w:gutter="0"/>
        </w:sectPr>
        <w:rPr>
          <w:rFonts w:ascii="SimSun" w:hAnsi="SimSun" w:eastAsia="SimSun" w:cs="SimSun"/>
          <w:sz w:val="21"/>
          <w:szCs w:val="21"/>
        </w:rPr>
      </w:pPr>
    </w:p>
    <w:p>
      <w:pPr>
        <w:ind w:left="2760"/>
        <w:spacing w:before="26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99"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3"/>
        </w:rPr>
        <w:t xml:space="preserve"> </w:t>
      </w:r>
      <w:r>
        <w:rPr>
          <w:rFonts w:ascii="SimHei" w:hAnsi="SimHei" w:eastAsia="SimHei" w:cs="SimHei"/>
          <w:sz w:val="21"/>
          <w:szCs w:val="21"/>
          <w:b/>
          <w:bCs/>
          <w:spacing w:val="37"/>
        </w:rPr>
        <w:t>、增强数字化监管治理能力建议</w:t>
      </w:r>
    </w:p>
    <w:p>
      <w:pPr>
        <w:pStyle w:val="BodyText"/>
        <w:spacing w:line="347"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53"/>
        </w:rPr>
        <w:t xml:space="preserve"> </w:t>
      </w:r>
      <w:r>
        <w:rPr>
          <w:rFonts w:ascii="SimHei" w:hAnsi="SimHei" w:eastAsia="SimHei" w:cs="SimHei"/>
          <w:sz w:val="21"/>
          <w:szCs w:val="21"/>
          <w:b/>
          <w:bCs/>
          <w:spacing w:val="23"/>
        </w:rPr>
        <w:t>一</w:t>
      </w:r>
      <w:r>
        <w:rPr>
          <w:rFonts w:ascii="SimHei" w:hAnsi="SimHei" w:eastAsia="SimHei" w:cs="SimHei"/>
          <w:sz w:val="21"/>
          <w:szCs w:val="21"/>
          <w:spacing w:val="-63"/>
        </w:rPr>
        <w:t xml:space="preserve"> </w:t>
      </w:r>
      <w:r>
        <w:rPr>
          <w:rFonts w:ascii="SimHei" w:hAnsi="SimHei" w:eastAsia="SimHei" w:cs="SimHei"/>
          <w:sz w:val="21"/>
          <w:szCs w:val="21"/>
          <w:b/>
          <w:bCs/>
          <w:spacing w:val="23"/>
        </w:rPr>
        <w:t>)加快推进数字政府建设步伐</w:t>
      </w:r>
    </w:p>
    <w:p>
      <w:pPr>
        <w:ind w:firstLine="400"/>
        <w:spacing w:before="198" w:line="306" w:lineRule="auto"/>
        <w:jc w:val="both"/>
        <w:rPr>
          <w:rFonts w:ascii="SimSun" w:hAnsi="SimSun" w:eastAsia="SimSun" w:cs="SimSun"/>
          <w:sz w:val="21"/>
          <w:szCs w:val="21"/>
        </w:rPr>
      </w:pPr>
      <w:r>
        <w:rPr>
          <w:rFonts w:ascii="SimSun" w:hAnsi="SimSun" w:eastAsia="SimSun" w:cs="SimSun"/>
          <w:sz w:val="21"/>
          <w:szCs w:val="21"/>
          <w:spacing w:val="-2"/>
        </w:rPr>
        <w:t>推进政务基础设施统筹规划，强化政务云、政</w:t>
      </w:r>
      <w:r>
        <w:rPr>
          <w:rFonts w:ascii="SimSun" w:hAnsi="SimSun" w:eastAsia="SimSun" w:cs="SimSun"/>
          <w:sz w:val="21"/>
          <w:szCs w:val="21"/>
          <w:spacing w:val="-3"/>
        </w:rPr>
        <w:t>务网络、政务基础和专题数据</w:t>
      </w:r>
      <w:r>
        <w:rPr>
          <w:rFonts w:ascii="SimSun" w:hAnsi="SimSun" w:eastAsia="SimSun" w:cs="SimSun"/>
          <w:sz w:val="21"/>
          <w:szCs w:val="21"/>
        </w:rPr>
        <w:t xml:space="preserve">  </w:t>
      </w:r>
      <w:r>
        <w:rPr>
          <w:rFonts w:ascii="SimSun" w:hAnsi="SimSun" w:eastAsia="SimSun" w:cs="SimSun"/>
          <w:sz w:val="21"/>
          <w:szCs w:val="21"/>
          <w:spacing w:val="-12"/>
        </w:rPr>
        <w:t>库、政务应用共性组件、政务服务终端等统建共享，推动政务信息系统上云上平</w:t>
      </w:r>
      <w:r>
        <w:rPr>
          <w:rFonts w:ascii="SimSun" w:hAnsi="SimSun" w:eastAsia="SimSun" w:cs="SimSun"/>
          <w:sz w:val="21"/>
          <w:szCs w:val="21"/>
          <w:spacing w:val="-13"/>
        </w:rPr>
        <w:t>台，</w:t>
      </w:r>
      <w:r>
        <w:rPr>
          <w:rFonts w:ascii="SimSun" w:hAnsi="SimSun" w:eastAsia="SimSun" w:cs="SimSun"/>
          <w:sz w:val="21"/>
          <w:szCs w:val="21"/>
        </w:rPr>
        <w:t xml:space="preserve"> </w:t>
      </w:r>
      <w:r>
        <w:rPr>
          <w:rFonts w:ascii="SimSun" w:hAnsi="SimSun" w:eastAsia="SimSun" w:cs="SimSun"/>
          <w:sz w:val="21"/>
          <w:szCs w:val="21"/>
          <w:spacing w:val="-3"/>
        </w:rPr>
        <w:t>构建政务数据资源质量管理、共建共用、汇聚集中、共享交换等机制，提升数字</w:t>
      </w:r>
      <w:r>
        <w:rPr>
          <w:rFonts w:ascii="SimSun" w:hAnsi="SimSun" w:eastAsia="SimSun" w:cs="SimSun"/>
          <w:sz w:val="21"/>
          <w:szCs w:val="21"/>
          <w:spacing w:val="1"/>
        </w:rPr>
        <w:t xml:space="preserve">  </w:t>
      </w:r>
      <w:r>
        <w:rPr>
          <w:rFonts w:ascii="SimSun" w:hAnsi="SimSun" w:eastAsia="SimSun" w:cs="SimSun"/>
          <w:sz w:val="21"/>
          <w:szCs w:val="21"/>
          <w:spacing w:val="-3"/>
        </w:rPr>
        <w:t>政府“云、网、端、数”一体化运行保障支撑能力。适应信息技术发展对社会治</w:t>
      </w:r>
      <w:r>
        <w:rPr>
          <w:rFonts w:ascii="SimSun" w:hAnsi="SimSun" w:eastAsia="SimSun" w:cs="SimSun"/>
          <w:sz w:val="21"/>
          <w:szCs w:val="21"/>
          <w:spacing w:val="5"/>
        </w:rPr>
        <w:t xml:space="preserve">  </w:t>
      </w:r>
      <w:r>
        <w:rPr>
          <w:rFonts w:ascii="SimSun" w:hAnsi="SimSun" w:eastAsia="SimSun" w:cs="SimSun"/>
          <w:sz w:val="21"/>
          <w:szCs w:val="21"/>
          <w:spacing w:val="-3"/>
        </w:rPr>
        <w:t>理模式创新变革要求，梳理和优化政务服务、社会治理等流程，构建跨部门、跨</w:t>
      </w:r>
      <w:r>
        <w:rPr>
          <w:rFonts w:ascii="SimSun" w:hAnsi="SimSun" w:eastAsia="SimSun" w:cs="SimSun"/>
          <w:sz w:val="21"/>
          <w:szCs w:val="21"/>
          <w:spacing w:val="1"/>
        </w:rPr>
        <w:t xml:space="preserve">  </w:t>
      </w:r>
      <w:r>
        <w:rPr>
          <w:rFonts w:ascii="SimSun" w:hAnsi="SimSun" w:eastAsia="SimSun" w:cs="SimSun"/>
          <w:sz w:val="21"/>
          <w:szCs w:val="21"/>
          <w:spacing w:val="-6"/>
        </w:rPr>
        <w:t>层级、跨区域业务协同联动、线上线下协同联动、事前事中事后无缝衔接等机制。</w:t>
      </w:r>
      <w:r>
        <w:rPr>
          <w:rFonts w:ascii="SimSun" w:hAnsi="SimSun" w:eastAsia="SimSun" w:cs="SimSun"/>
          <w:sz w:val="21"/>
          <w:szCs w:val="21"/>
        </w:rPr>
        <w:t xml:space="preserve"> </w:t>
      </w:r>
      <w:r>
        <w:rPr>
          <w:rFonts w:ascii="SimSun" w:hAnsi="SimSun" w:eastAsia="SimSun" w:cs="SimSun"/>
          <w:sz w:val="21"/>
          <w:szCs w:val="21"/>
          <w:spacing w:val="-6"/>
        </w:rPr>
        <w:t>完善政府内部办公数字化建设，推动电子签章、电子合同、电子发票、电子票据、</w:t>
      </w:r>
      <w:r>
        <w:rPr>
          <w:rFonts w:ascii="SimSun" w:hAnsi="SimSun" w:eastAsia="SimSun" w:cs="SimSun"/>
          <w:sz w:val="21"/>
          <w:szCs w:val="21"/>
        </w:rPr>
        <w:t xml:space="preserve"> </w:t>
      </w:r>
      <w:r>
        <w:rPr>
          <w:rFonts w:ascii="SimSun" w:hAnsi="SimSun" w:eastAsia="SimSun" w:cs="SimSun"/>
          <w:sz w:val="21"/>
          <w:szCs w:val="21"/>
          <w:spacing w:val="-3"/>
        </w:rPr>
        <w:t>电子文件等应用，提升移动服务能力，推进内部办公系统和政务服务、社会监管</w:t>
      </w:r>
      <w:r>
        <w:rPr>
          <w:rFonts w:ascii="SimSun" w:hAnsi="SimSun" w:eastAsia="SimSun" w:cs="SimSun"/>
          <w:sz w:val="21"/>
          <w:szCs w:val="21"/>
          <w:spacing w:val="2"/>
        </w:rPr>
        <w:t xml:space="preserve">  </w:t>
      </w:r>
      <w:r>
        <w:rPr>
          <w:rFonts w:ascii="SimSun" w:hAnsi="SimSun" w:eastAsia="SimSun" w:cs="SimSun"/>
          <w:sz w:val="21"/>
          <w:szCs w:val="21"/>
          <w:spacing w:val="-7"/>
        </w:rPr>
        <w:t>治理等系统对接，构建一体化运行的数字办公环境。</w:t>
      </w:r>
    </w:p>
    <w:p>
      <w:pPr>
        <w:pStyle w:val="BodyText"/>
        <w:spacing w:line="29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8"/>
        </w:rPr>
        <w:t>(二)增强数字化监管治理技术保障能力</w:t>
      </w:r>
    </w:p>
    <w:p>
      <w:pPr>
        <w:ind w:firstLine="400"/>
        <w:spacing w:before="222" w:line="295" w:lineRule="auto"/>
        <w:jc w:val="both"/>
        <w:rPr>
          <w:rFonts w:ascii="SimSun" w:hAnsi="SimSun" w:eastAsia="SimSun" w:cs="SimSun"/>
          <w:sz w:val="21"/>
          <w:szCs w:val="21"/>
        </w:rPr>
      </w:pPr>
      <w:r>
        <w:rPr>
          <w:rFonts w:ascii="SimSun" w:hAnsi="SimSun" w:eastAsia="SimSun" w:cs="SimSun"/>
          <w:sz w:val="21"/>
          <w:szCs w:val="21"/>
          <w:spacing w:val="-2"/>
        </w:rPr>
        <w:t>持续加强新技术应用，提升监管治理技术保障能力。深化各种</w:t>
      </w:r>
      <w:r>
        <w:rPr>
          <w:rFonts w:ascii="SimSun" w:hAnsi="SimSun" w:eastAsia="SimSun" w:cs="SimSun"/>
          <w:sz w:val="21"/>
          <w:szCs w:val="21"/>
          <w:spacing w:val="-3"/>
        </w:rPr>
        <w:t>视频监控、智</w:t>
      </w:r>
      <w:r>
        <w:rPr>
          <w:rFonts w:ascii="SimSun" w:hAnsi="SimSun" w:eastAsia="SimSun" w:cs="SimSun"/>
          <w:sz w:val="21"/>
          <w:szCs w:val="21"/>
        </w:rPr>
        <w:t xml:space="preserve">  </w:t>
      </w:r>
      <w:r>
        <w:rPr>
          <w:rFonts w:ascii="SimSun" w:hAnsi="SimSun" w:eastAsia="SimSun" w:cs="SimSun"/>
          <w:sz w:val="21"/>
          <w:szCs w:val="21"/>
          <w:spacing w:val="-3"/>
        </w:rPr>
        <w:t>能执法仪、环境传感器等物联网感知设备的应用，提升监管治理信息大规模实时</w:t>
      </w:r>
      <w:r>
        <w:rPr>
          <w:rFonts w:ascii="SimSun" w:hAnsi="SimSun" w:eastAsia="SimSun" w:cs="SimSun"/>
          <w:sz w:val="21"/>
          <w:szCs w:val="21"/>
          <w:spacing w:val="3"/>
        </w:rPr>
        <w:t xml:space="preserve">  </w:t>
      </w:r>
      <w:r>
        <w:rPr>
          <w:rFonts w:ascii="SimSun" w:hAnsi="SimSun" w:eastAsia="SimSun" w:cs="SimSun"/>
          <w:sz w:val="21"/>
          <w:szCs w:val="21"/>
          <w:spacing w:val="1"/>
        </w:rPr>
        <w:t>感知采集能力。深化5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、移动互联网、物联网、高速光纤宽带网络等应用，提</w:t>
      </w:r>
      <w:r>
        <w:rPr>
          <w:rFonts w:ascii="SimSun" w:hAnsi="SimSun" w:eastAsia="SimSun" w:cs="SimSun"/>
          <w:sz w:val="21"/>
          <w:szCs w:val="21"/>
        </w:rPr>
        <w:t xml:space="preserve">  </w:t>
      </w:r>
      <w:r>
        <w:rPr>
          <w:rFonts w:ascii="SimSun" w:hAnsi="SimSun" w:eastAsia="SimSun" w:cs="SimSun"/>
          <w:sz w:val="21"/>
          <w:szCs w:val="21"/>
          <w:spacing w:val="-3"/>
        </w:rPr>
        <w:t>升监管治理泛在接入、数据高速传输能力。深化云计算、大数据等技术应用，提</w:t>
      </w:r>
      <w:r>
        <w:rPr>
          <w:rFonts w:ascii="SimSun" w:hAnsi="SimSun" w:eastAsia="SimSun" w:cs="SimSun"/>
          <w:sz w:val="21"/>
          <w:szCs w:val="21"/>
          <w:spacing w:val="1"/>
        </w:rPr>
        <w:t xml:space="preserve">  </w:t>
      </w:r>
      <w:r>
        <w:rPr>
          <w:rFonts w:ascii="SimSun" w:hAnsi="SimSun" w:eastAsia="SimSun" w:cs="SimSun"/>
          <w:sz w:val="21"/>
          <w:szCs w:val="21"/>
        </w:rPr>
        <w:t>升政务数据大规模汇聚、比对分析、深度挖掘等能力。深化区块链</w:t>
      </w:r>
      <w:r>
        <w:rPr>
          <w:rFonts w:ascii="SimSun" w:hAnsi="SimSun" w:eastAsia="SimSun" w:cs="SimSun"/>
          <w:sz w:val="21"/>
          <w:szCs w:val="21"/>
          <w:spacing w:val="-1"/>
        </w:rPr>
        <w:t>、电子认证、</w:t>
      </w:r>
      <w:r>
        <w:rPr>
          <w:rFonts w:ascii="SimSun" w:hAnsi="SimSun" w:eastAsia="SimSun" w:cs="SimSun"/>
          <w:sz w:val="21"/>
          <w:szCs w:val="21"/>
        </w:rPr>
        <w:t xml:space="preserve"> </w:t>
      </w:r>
      <w:r>
        <w:rPr>
          <w:rFonts w:ascii="SimSun" w:hAnsi="SimSun" w:eastAsia="SimSun" w:cs="SimSun"/>
          <w:sz w:val="21"/>
          <w:szCs w:val="21"/>
          <w:spacing w:val="-12"/>
        </w:rPr>
        <w:t>入侵检测、安全审计、访问控制等安全技术应用，确保政务基础设施、网络、平台、</w:t>
      </w:r>
      <w:r>
        <w:rPr>
          <w:rFonts w:ascii="SimSun" w:hAnsi="SimSun" w:eastAsia="SimSun" w:cs="SimSun"/>
          <w:sz w:val="21"/>
          <w:szCs w:val="21"/>
          <w:spacing w:val="18"/>
        </w:rPr>
        <w:t xml:space="preserve"> </w:t>
      </w:r>
      <w:r>
        <w:rPr>
          <w:rFonts w:ascii="SimSun" w:hAnsi="SimSun" w:eastAsia="SimSun" w:cs="SimSun"/>
          <w:sz w:val="21"/>
          <w:szCs w:val="21"/>
          <w:spacing w:val="-11"/>
        </w:rPr>
        <w:t>数据、应用全链条安全。</w:t>
      </w:r>
    </w:p>
    <w:p>
      <w:pPr>
        <w:pStyle w:val="BodyText"/>
        <w:spacing w:line="266"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9"/>
        </w:rPr>
        <w:t>(三)创新数字时代监管治理模式</w:t>
      </w:r>
    </w:p>
    <w:p>
      <w:pPr>
        <w:ind w:firstLine="400"/>
        <w:spacing w:before="199" w:line="303" w:lineRule="auto"/>
        <w:jc w:val="both"/>
        <w:rPr>
          <w:rFonts w:ascii="SimSun" w:hAnsi="SimSun" w:eastAsia="SimSun" w:cs="SimSun"/>
          <w:sz w:val="21"/>
          <w:szCs w:val="21"/>
        </w:rPr>
      </w:pPr>
      <w:r>
        <w:rPr>
          <w:rFonts w:ascii="SimSun" w:hAnsi="SimSun" w:eastAsia="SimSun" w:cs="SimSun"/>
          <w:sz w:val="21"/>
          <w:szCs w:val="21"/>
          <w:spacing w:val="-3"/>
        </w:rPr>
        <w:t>强化政府社会监管治理手段创新，深化5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、大数据、人工智能、区块链等新</w:t>
      </w:r>
      <w:r>
        <w:rPr>
          <w:rFonts w:ascii="SimSun" w:hAnsi="SimSun" w:eastAsia="SimSun" w:cs="SimSun"/>
          <w:sz w:val="21"/>
          <w:szCs w:val="21"/>
        </w:rPr>
        <w:t xml:space="preserve"> </w:t>
      </w:r>
      <w:r>
        <w:rPr>
          <w:rFonts w:ascii="SimSun" w:hAnsi="SimSun" w:eastAsia="SimSun" w:cs="SimSun"/>
          <w:sz w:val="21"/>
          <w:szCs w:val="21"/>
          <w:spacing w:val="-3"/>
        </w:rPr>
        <w:t>技术在监管治理领域的应用，全面推进政府社会监管治理的数字化、网络化、智</w:t>
      </w:r>
      <w:r>
        <w:rPr>
          <w:rFonts w:ascii="SimSun" w:hAnsi="SimSun" w:eastAsia="SimSun" w:cs="SimSun"/>
          <w:sz w:val="21"/>
          <w:szCs w:val="21"/>
          <w:spacing w:val="6"/>
        </w:rPr>
        <w:t xml:space="preserve">  </w:t>
      </w:r>
      <w:r>
        <w:rPr>
          <w:rFonts w:ascii="SimSun" w:hAnsi="SimSun" w:eastAsia="SimSun" w:cs="SimSun"/>
          <w:sz w:val="21"/>
          <w:szCs w:val="21"/>
          <w:spacing w:val="-7"/>
        </w:rPr>
        <w:t>能化和一体化，理顺和重构一体化治理与职能部门分工、属地管理等之间的关系，</w:t>
      </w:r>
      <w:r>
        <w:rPr>
          <w:rFonts w:ascii="SimSun" w:hAnsi="SimSun" w:eastAsia="SimSun" w:cs="SimSun"/>
          <w:sz w:val="21"/>
          <w:szCs w:val="21"/>
          <w:spacing w:val="16"/>
        </w:rPr>
        <w:t xml:space="preserve"> </w:t>
      </w:r>
      <w:r>
        <w:rPr>
          <w:rFonts w:ascii="SimSun" w:hAnsi="SimSun" w:eastAsia="SimSun" w:cs="SimSun"/>
          <w:sz w:val="21"/>
          <w:szCs w:val="21"/>
          <w:spacing w:val="-3"/>
        </w:rPr>
        <w:t>提升社会监管治理效能。推进社会共治，全面压实网络平台企业平台治理主体责</w:t>
      </w:r>
      <w:r>
        <w:rPr>
          <w:rFonts w:ascii="SimSun" w:hAnsi="SimSun" w:eastAsia="SimSun" w:cs="SimSun"/>
          <w:sz w:val="21"/>
          <w:szCs w:val="21"/>
          <w:spacing w:val="3"/>
        </w:rPr>
        <w:t xml:space="preserve">  </w:t>
      </w:r>
      <w:r>
        <w:rPr>
          <w:rFonts w:ascii="SimSun" w:hAnsi="SimSun" w:eastAsia="SimSun" w:cs="SimSun"/>
          <w:sz w:val="21"/>
          <w:szCs w:val="21"/>
          <w:spacing w:val="-3"/>
        </w:rPr>
        <w:t>任，建立健全网络平台用户实名制注册、网络安全管理、数据安全管理、个人信</w:t>
      </w:r>
      <w:r>
        <w:rPr>
          <w:rFonts w:ascii="SimSun" w:hAnsi="SimSun" w:eastAsia="SimSun" w:cs="SimSun"/>
          <w:sz w:val="21"/>
          <w:szCs w:val="21"/>
          <w:spacing w:val="4"/>
        </w:rPr>
        <w:t xml:space="preserve">  </w:t>
      </w:r>
      <w:r>
        <w:rPr>
          <w:rFonts w:ascii="SimSun" w:hAnsi="SimSun" w:eastAsia="SimSun" w:cs="SimSun"/>
          <w:sz w:val="21"/>
          <w:szCs w:val="21"/>
          <w:spacing w:val="-6"/>
        </w:rPr>
        <w:t>息保护、产品服务及内容审核、技术安全性评估、算法推荐管理、动态实时巡查、</w:t>
      </w:r>
      <w:r>
        <w:rPr>
          <w:rFonts w:ascii="SimSun" w:hAnsi="SimSun" w:eastAsia="SimSun" w:cs="SimSun"/>
          <w:sz w:val="21"/>
          <w:szCs w:val="21"/>
        </w:rPr>
        <w:t xml:space="preserve"> </w:t>
      </w:r>
      <w:r>
        <w:rPr>
          <w:rFonts w:ascii="SimSun" w:hAnsi="SimSun" w:eastAsia="SimSun" w:cs="SimSun"/>
          <w:sz w:val="21"/>
          <w:szCs w:val="21"/>
          <w:spacing w:val="-6"/>
        </w:rPr>
        <w:t>应急处置、用户监督举报等管理机制，提升平台自律、自控、自治等能力。</w:t>
      </w:r>
    </w:p>
    <w:p>
      <w:pPr>
        <w:spacing w:line="303" w:lineRule="auto"/>
        <w:sectPr>
          <w:headerReference w:type="default" r:id="rId3"/>
          <w:footerReference w:type="default" r:id="rId333"/>
          <w:pgSz w:w="8520" w:h="12900"/>
          <w:pgMar w:top="400" w:right="814" w:bottom="515" w:left="359" w:header="0" w:footer="366"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left="93"/>
        <w:spacing w:before="69" w:line="221" w:lineRule="auto"/>
        <w:rPr>
          <w:rFonts w:ascii="SimHei" w:hAnsi="SimHei" w:eastAsia="SimHei" w:cs="SimHei"/>
          <w:sz w:val="21"/>
          <w:szCs w:val="21"/>
        </w:rPr>
      </w:pPr>
      <w:bookmarkStart w:name="bookmark150" w:id="148"/>
      <w:bookmarkEnd w:id="148"/>
      <w:r>
        <w:rPr>
          <w:rFonts w:ascii="SimHei" w:hAnsi="SimHei" w:eastAsia="SimHei" w:cs="SimHei"/>
          <w:sz w:val="21"/>
          <w:szCs w:val="21"/>
          <w:b/>
          <w:bCs/>
          <w:spacing w:val="24"/>
        </w:rPr>
        <w:t>(四)提升地方政府</w:t>
      </w:r>
      <w:r>
        <w:rPr>
          <w:rFonts w:ascii="SimHei" w:hAnsi="SimHei" w:eastAsia="SimHei" w:cs="SimHei"/>
          <w:sz w:val="21"/>
          <w:szCs w:val="21"/>
          <w:spacing w:val="-58"/>
        </w:rPr>
        <w:t xml:space="preserve"> </w:t>
      </w:r>
      <w:r>
        <w:rPr>
          <w:rFonts w:ascii="SimHei" w:hAnsi="SimHei" w:eastAsia="SimHei" w:cs="SimHei"/>
          <w:sz w:val="21"/>
          <w:szCs w:val="21"/>
          <w:b/>
          <w:bCs/>
          <w:spacing w:val="24"/>
        </w:rPr>
        <w:t>一</w:t>
      </w:r>
      <w:r>
        <w:rPr>
          <w:rFonts w:ascii="SimHei" w:hAnsi="SimHei" w:eastAsia="SimHei" w:cs="SimHei"/>
          <w:sz w:val="21"/>
          <w:szCs w:val="21"/>
          <w:spacing w:val="-62"/>
        </w:rPr>
        <w:t xml:space="preserve"> </w:t>
      </w:r>
      <w:r>
        <w:rPr>
          <w:rFonts w:ascii="SimHei" w:hAnsi="SimHei" w:eastAsia="SimHei" w:cs="SimHei"/>
          <w:sz w:val="21"/>
          <w:szCs w:val="21"/>
          <w:b/>
          <w:bCs/>
          <w:spacing w:val="24"/>
        </w:rPr>
        <w:t>体化综合治理能力</w:t>
      </w:r>
    </w:p>
    <w:p>
      <w:pPr>
        <w:ind w:firstLine="400"/>
        <w:spacing w:before="196" w:line="302" w:lineRule="auto"/>
        <w:jc w:val="both"/>
        <w:rPr>
          <w:rFonts w:ascii="SimSun" w:hAnsi="SimSun" w:eastAsia="SimSun" w:cs="SimSun"/>
          <w:sz w:val="21"/>
          <w:szCs w:val="21"/>
        </w:rPr>
      </w:pPr>
      <w:r>
        <w:rPr>
          <w:rFonts w:ascii="SimSun" w:hAnsi="SimSun" w:eastAsia="SimSun" w:cs="SimSun"/>
          <w:sz w:val="21"/>
          <w:szCs w:val="21"/>
          <w:spacing w:val="-2"/>
        </w:rPr>
        <w:t>构建城市运行一体化综合指挥平台及机制，整合市政管理、交通管理</w:t>
      </w:r>
      <w:r>
        <w:rPr>
          <w:rFonts w:ascii="SimSun" w:hAnsi="SimSun" w:eastAsia="SimSun" w:cs="SimSun"/>
          <w:sz w:val="21"/>
          <w:szCs w:val="21"/>
          <w:spacing w:val="-3"/>
        </w:rPr>
        <w:t>、治安</w:t>
      </w:r>
      <w:r>
        <w:rPr>
          <w:rFonts w:ascii="SimSun" w:hAnsi="SimSun" w:eastAsia="SimSun" w:cs="SimSun"/>
          <w:sz w:val="21"/>
          <w:szCs w:val="21"/>
        </w:rPr>
        <w:t xml:space="preserve">  </w:t>
      </w:r>
      <w:r>
        <w:rPr>
          <w:rFonts w:ascii="SimSun" w:hAnsi="SimSun" w:eastAsia="SimSun" w:cs="SimSun"/>
          <w:sz w:val="21"/>
          <w:szCs w:val="21"/>
          <w:spacing w:val="-6"/>
        </w:rPr>
        <w:t>防控、生态保护、应急救灾、综合治理等部门网格，统筹接入规划、住建、城管、</w:t>
      </w:r>
      <w:r>
        <w:rPr>
          <w:rFonts w:ascii="SimSun" w:hAnsi="SimSun" w:eastAsia="SimSun" w:cs="SimSun"/>
          <w:sz w:val="21"/>
          <w:szCs w:val="21"/>
          <w:spacing w:val="10"/>
        </w:rPr>
        <w:t xml:space="preserve"> </w:t>
      </w:r>
      <w:r>
        <w:rPr>
          <w:rFonts w:ascii="SimSun" w:hAnsi="SimSun" w:eastAsia="SimSun" w:cs="SimSun"/>
          <w:sz w:val="21"/>
          <w:szCs w:val="21"/>
          <w:spacing w:val="-3"/>
        </w:rPr>
        <w:t>交通、环境、安全、治安等领域相关平台资源，推进线上线下联动、线下队伍部</w:t>
      </w:r>
      <w:r>
        <w:rPr>
          <w:rFonts w:ascii="SimSun" w:hAnsi="SimSun" w:eastAsia="SimSun" w:cs="SimSun"/>
          <w:sz w:val="21"/>
          <w:szCs w:val="21"/>
          <w:spacing w:val="7"/>
        </w:rPr>
        <w:t xml:space="preserve">  </w:t>
      </w:r>
      <w:r>
        <w:rPr>
          <w:rFonts w:ascii="SimSun" w:hAnsi="SimSun" w:eastAsia="SimSun" w:cs="SimSun"/>
          <w:sz w:val="21"/>
          <w:szCs w:val="21"/>
          <w:spacing w:val="-8"/>
        </w:rPr>
        <w:t>门共建，构建“多网合一”“协同联动”“队伍融合”</w:t>
      </w:r>
      <w:r>
        <w:rPr>
          <w:rFonts w:ascii="SimSun" w:hAnsi="SimSun" w:eastAsia="SimSun" w:cs="SimSun"/>
          <w:sz w:val="21"/>
          <w:szCs w:val="21"/>
          <w:spacing w:val="-9"/>
        </w:rPr>
        <w:t>“一网统管”的动态化城市</w:t>
      </w:r>
      <w:r>
        <w:rPr>
          <w:rFonts w:ascii="SimSun" w:hAnsi="SimSun" w:eastAsia="SimSun" w:cs="SimSun"/>
          <w:sz w:val="21"/>
          <w:szCs w:val="21"/>
        </w:rPr>
        <w:t xml:space="preserve">  </w:t>
      </w:r>
      <w:r>
        <w:rPr>
          <w:rFonts w:ascii="SimSun" w:hAnsi="SimSun" w:eastAsia="SimSun" w:cs="SimSun"/>
          <w:sz w:val="21"/>
          <w:szCs w:val="21"/>
          <w:spacing w:val="-3"/>
        </w:rPr>
        <w:t>管理新模式。强化全贯通，依托一体化综合指挥平台，充分融合各相关部门系统</w:t>
      </w:r>
      <w:r>
        <w:rPr>
          <w:rFonts w:ascii="SimSun" w:hAnsi="SimSun" w:eastAsia="SimSun" w:cs="SimSun"/>
          <w:sz w:val="21"/>
          <w:szCs w:val="21"/>
          <w:spacing w:val="6"/>
        </w:rPr>
        <w:t xml:space="preserve">  </w:t>
      </w:r>
      <w:r>
        <w:rPr>
          <w:rFonts w:ascii="SimSun" w:hAnsi="SimSun" w:eastAsia="SimSun" w:cs="SimSun"/>
          <w:sz w:val="21"/>
          <w:szCs w:val="21"/>
          <w:spacing w:val="-2"/>
        </w:rPr>
        <w:t>数据，实现态势感知、监测预警、指挥救援、决策支持等全过</w:t>
      </w:r>
      <w:r>
        <w:rPr>
          <w:rFonts w:ascii="SimSun" w:hAnsi="SimSun" w:eastAsia="SimSun" w:cs="SimSun"/>
          <w:sz w:val="21"/>
          <w:szCs w:val="21"/>
          <w:spacing w:val="-3"/>
        </w:rPr>
        <w:t>程协同化、智能化 </w:t>
      </w:r>
      <w:r>
        <w:rPr>
          <w:rFonts w:ascii="SimSun" w:hAnsi="SimSun" w:eastAsia="SimSun" w:cs="SimSun"/>
          <w:sz w:val="21"/>
          <w:szCs w:val="21"/>
          <w:spacing w:val="-6"/>
        </w:rPr>
        <w:t>运行，全面提升政府一体化综合治理能力。</w:t>
      </w:r>
    </w:p>
    <w:p>
      <w:pPr>
        <w:spacing w:line="302" w:lineRule="auto"/>
        <w:sectPr>
          <w:footerReference w:type="default" r:id="rId334"/>
          <w:pgSz w:w="8520" w:h="12920"/>
          <w:pgMar w:top="400" w:right="374" w:bottom="482" w:left="789" w:header="0" w:footer="323" w:gutter="0"/>
        </w:sectPr>
        <w:rPr>
          <w:rFonts w:ascii="SimSun" w:hAnsi="SimSun" w:eastAsia="SimSun" w:cs="SimSun"/>
          <w:sz w:val="21"/>
          <w:szCs w:val="21"/>
        </w:rPr>
      </w:pPr>
    </w:p>
    <w:p>
      <w:pPr>
        <w:ind w:left="2779"/>
        <w:spacing w:before="248" w:line="213" w:lineRule="auto"/>
        <w:rPr>
          <w:rFonts w:ascii="SimHei" w:hAnsi="SimHei" w:eastAsia="SimHei" w:cs="SimHei"/>
          <w:sz w:val="17"/>
          <w:szCs w:val="17"/>
        </w:rPr>
      </w:pPr>
      <w:r>
        <w:rPr>
          <w:rFonts w:ascii="SimHei" w:hAnsi="SimHei" w:eastAsia="SimHei" w:cs="SimHei"/>
          <w:sz w:val="17"/>
          <w:szCs w:val="17"/>
          <w:spacing w:val="-6"/>
        </w:rPr>
        <w:t>第六章</w:t>
      </w:r>
      <w:r>
        <w:rPr>
          <w:rFonts w:ascii="SimHei" w:hAnsi="SimHei" w:eastAsia="SimHei" w:cs="SimHei"/>
          <w:sz w:val="17"/>
          <w:szCs w:val="17"/>
          <w:spacing w:val="-6"/>
        </w:rPr>
        <w:t xml:space="preserve"> </w:t>
      </w:r>
      <w:r>
        <w:rPr>
          <w:rFonts w:ascii="SimHei" w:hAnsi="SimHei" w:eastAsia="SimHei" w:cs="SimHei"/>
          <w:sz w:val="17"/>
          <w:szCs w:val="17"/>
          <w:spacing w:val="-6"/>
        </w:rPr>
        <w:t>数字政府：创新推进体制机制，提升社会服务管</w:t>
      </w:r>
      <w:r>
        <w:rPr>
          <w:rFonts w:ascii="SimHei" w:hAnsi="SimHei" w:eastAsia="SimHei" w:cs="SimHei"/>
          <w:sz w:val="17"/>
          <w:szCs w:val="17"/>
          <w:spacing w:val="-7"/>
        </w:rPr>
        <w:t>理效能</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4"/>
        <w:spacing w:before="108" w:line="221" w:lineRule="auto"/>
        <w:rPr>
          <w:rFonts w:ascii="SimHei" w:hAnsi="SimHei" w:eastAsia="SimHei" w:cs="SimHei"/>
          <w:sz w:val="33"/>
          <w:szCs w:val="33"/>
        </w:rPr>
      </w:pPr>
      <w:bookmarkStart w:name="bookmark151" w:id="149"/>
      <w:bookmarkEnd w:id="149"/>
      <w:r>
        <w:rPr>
          <w:rFonts w:ascii="SimHei" w:hAnsi="SimHei" w:eastAsia="SimHei" w:cs="SimHei"/>
          <w:sz w:val="33"/>
          <w:szCs w:val="33"/>
          <w:b/>
          <w:bCs/>
          <w:spacing w:val="-5"/>
        </w:rPr>
        <w:t>第七节</w:t>
      </w:r>
      <w:r>
        <w:rPr>
          <w:rFonts w:ascii="SimHei" w:hAnsi="SimHei" w:eastAsia="SimHei" w:cs="SimHei"/>
          <w:sz w:val="33"/>
          <w:szCs w:val="33"/>
          <w:spacing w:val="144"/>
        </w:rPr>
        <w:t xml:space="preserve"> </w:t>
      </w:r>
      <w:r>
        <w:rPr>
          <w:rFonts w:ascii="SimHei" w:hAnsi="SimHei" w:eastAsia="SimHei" w:cs="SimHei"/>
          <w:sz w:val="33"/>
          <w:szCs w:val="33"/>
          <w:b/>
          <w:bCs/>
          <w:spacing w:val="-5"/>
        </w:rPr>
        <w:t>深化政务数据资源开发利用</w:t>
      </w:r>
    </w:p>
    <w:p>
      <w:pPr>
        <w:pStyle w:val="BodyText"/>
        <w:spacing w:line="297" w:lineRule="auto"/>
        <w:rPr/>
      </w:pPr>
      <w:r/>
    </w:p>
    <w:p>
      <w:pPr>
        <w:ind w:firstLine="390"/>
        <w:spacing w:before="69" w:line="300" w:lineRule="auto"/>
        <w:jc w:val="both"/>
        <w:rPr>
          <w:rFonts w:ascii="SimSun" w:hAnsi="SimSun" w:eastAsia="SimSun" w:cs="SimSun"/>
          <w:sz w:val="21"/>
          <w:szCs w:val="21"/>
        </w:rPr>
      </w:pPr>
      <w:r>
        <w:rPr>
          <w:rFonts w:ascii="SimSun" w:hAnsi="SimSun" w:eastAsia="SimSun" w:cs="SimSun"/>
          <w:sz w:val="21"/>
          <w:szCs w:val="21"/>
          <w:spacing w:val="-2"/>
        </w:rPr>
        <w:t>政务数据资源蕴含着庞大的经济社会价值，是推动经济社会高质量发展的战 </w:t>
      </w:r>
      <w:r>
        <w:rPr>
          <w:rFonts w:ascii="SimSun" w:hAnsi="SimSun" w:eastAsia="SimSun" w:cs="SimSun"/>
          <w:sz w:val="21"/>
          <w:szCs w:val="21"/>
        </w:rPr>
        <w:t>略性基础资源。加快推进政务大数据开发利用，有利于提升政府决策支撑水平，</w:t>
      </w:r>
      <w:r>
        <w:rPr>
          <w:rFonts w:ascii="SimSun" w:hAnsi="SimSun" w:eastAsia="SimSun" w:cs="SimSun"/>
          <w:sz w:val="21"/>
          <w:szCs w:val="21"/>
          <w:spacing w:val="4"/>
        </w:rPr>
        <w:t xml:space="preserve"> </w:t>
      </w:r>
      <w:r>
        <w:rPr>
          <w:rFonts w:ascii="SimSun" w:hAnsi="SimSun" w:eastAsia="SimSun" w:cs="SimSun"/>
          <w:sz w:val="21"/>
          <w:szCs w:val="21"/>
          <w:spacing w:val="-2"/>
        </w:rPr>
        <w:t>有利于提升政府社会深度治理能力，有利于更好地支撑数字经济、智慧社会和网</w:t>
      </w:r>
      <w:r>
        <w:rPr>
          <w:rFonts w:ascii="SimSun" w:hAnsi="SimSun" w:eastAsia="SimSun" w:cs="SimSun"/>
          <w:sz w:val="21"/>
          <w:szCs w:val="21"/>
          <w:spacing w:val="9"/>
        </w:rPr>
        <w:t xml:space="preserve"> </w:t>
      </w:r>
      <w:r>
        <w:rPr>
          <w:rFonts w:ascii="SimSun" w:hAnsi="SimSun" w:eastAsia="SimSun" w:cs="SimSun"/>
          <w:sz w:val="21"/>
          <w:szCs w:val="21"/>
          <w:spacing w:val="-2"/>
        </w:rPr>
        <w:t>络强国建设。当前我国政务数据资源开发利用存在着众多体制</w:t>
      </w:r>
      <w:r>
        <w:rPr>
          <w:rFonts w:ascii="SimSun" w:hAnsi="SimSun" w:eastAsia="SimSun" w:cs="SimSun"/>
          <w:sz w:val="21"/>
          <w:szCs w:val="21"/>
          <w:spacing w:val="-3"/>
        </w:rPr>
        <w:t>机制问题，影响着 </w:t>
      </w:r>
      <w:r>
        <w:rPr>
          <w:rFonts w:ascii="SimSun" w:hAnsi="SimSun" w:eastAsia="SimSun" w:cs="SimSun"/>
          <w:sz w:val="21"/>
          <w:szCs w:val="21"/>
          <w:spacing w:val="-2"/>
        </w:rPr>
        <w:t>政务数据资源红利释放，亟须构建相关体制机制，推动政务数</w:t>
      </w:r>
      <w:r>
        <w:rPr>
          <w:rFonts w:ascii="SimSun" w:hAnsi="SimSun" w:eastAsia="SimSun" w:cs="SimSun"/>
          <w:sz w:val="21"/>
          <w:szCs w:val="21"/>
          <w:spacing w:val="-3"/>
        </w:rPr>
        <w:t>据资源社会化开发 </w:t>
      </w:r>
      <w:r>
        <w:rPr>
          <w:rFonts w:ascii="SimSun" w:hAnsi="SimSun" w:eastAsia="SimSun" w:cs="SimSun"/>
          <w:sz w:val="21"/>
          <w:szCs w:val="21"/>
          <w:spacing w:val="-5"/>
        </w:rPr>
        <w:t>利用，更好地满足政府社会治理和社会应用需求。</w:t>
      </w:r>
    </w:p>
    <w:p>
      <w:pPr>
        <w:pStyle w:val="BodyText"/>
        <w:spacing w:line="327"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19"/>
        </w:rPr>
        <w:t xml:space="preserve"> </w:t>
      </w:r>
      <w:r>
        <w:rPr>
          <w:rFonts w:ascii="SimHei" w:hAnsi="SimHei" w:eastAsia="SimHei" w:cs="SimHei"/>
          <w:sz w:val="21"/>
          <w:szCs w:val="21"/>
          <w:b/>
          <w:bCs/>
          <w:spacing w:val="36"/>
        </w:rPr>
        <w:t>、政务大数据开发利用存在问题</w:t>
      </w:r>
    </w:p>
    <w:p>
      <w:pPr>
        <w:pStyle w:val="BodyText"/>
        <w:spacing w:line="348"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4"/>
        </w:rPr>
        <w:t xml:space="preserve"> </w:t>
      </w:r>
      <w:r>
        <w:rPr>
          <w:rFonts w:ascii="SimHei" w:hAnsi="SimHei" w:eastAsia="SimHei" w:cs="SimHei"/>
          <w:sz w:val="21"/>
          <w:szCs w:val="21"/>
          <w:b/>
          <w:bCs/>
          <w:spacing w:val="25"/>
        </w:rPr>
        <w:t>一)政务数据质量管理机制尚未建立</w:t>
      </w:r>
    </w:p>
    <w:p>
      <w:pPr>
        <w:ind w:right="73" w:firstLine="390"/>
        <w:spacing w:before="206" w:line="302" w:lineRule="auto"/>
        <w:jc w:val="both"/>
        <w:rPr>
          <w:rFonts w:ascii="SimSun" w:hAnsi="SimSun" w:eastAsia="SimSun" w:cs="SimSun"/>
          <w:sz w:val="21"/>
          <w:szCs w:val="21"/>
        </w:rPr>
      </w:pPr>
      <w:r>
        <w:rPr>
          <w:rFonts w:ascii="SimSun" w:hAnsi="SimSun" w:eastAsia="SimSun" w:cs="SimSun"/>
          <w:sz w:val="21"/>
          <w:szCs w:val="21"/>
          <w:spacing w:val="-1"/>
        </w:rPr>
        <w:t>较多地区尚未建立政务数据资源统筹管理机制，基础</w:t>
      </w:r>
      <w:r>
        <w:rPr>
          <w:rFonts w:ascii="SimSun" w:hAnsi="SimSun" w:eastAsia="SimSun" w:cs="SimSun"/>
          <w:sz w:val="21"/>
          <w:szCs w:val="21"/>
          <w:spacing w:val="-2"/>
        </w:rPr>
        <w:t>信息库尚未能在同级政</w:t>
      </w:r>
      <w:r>
        <w:rPr>
          <w:rFonts w:ascii="SimSun" w:hAnsi="SimSun" w:eastAsia="SimSun" w:cs="SimSun"/>
          <w:sz w:val="21"/>
          <w:szCs w:val="21"/>
        </w:rPr>
        <w:t xml:space="preserve"> </w:t>
      </w:r>
      <w:r>
        <w:rPr>
          <w:rFonts w:ascii="SimSun" w:hAnsi="SimSun" w:eastAsia="SimSun" w:cs="SimSun"/>
          <w:sz w:val="21"/>
          <w:szCs w:val="21"/>
          <w:spacing w:val="-2"/>
        </w:rPr>
        <w:t>务部门间实现统建共享，面向重点业务的主题信息库协同建设机制尚未建</w:t>
      </w:r>
      <w:r>
        <w:rPr>
          <w:rFonts w:ascii="SimSun" w:hAnsi="SimSun" w:eastAsia="SimSun" w:cs="SimSun"/>
          <w:sz w:val="21"/>
          <w:szCs w:val="21"/>
          <w:spacing w:val="-3"/>
        </w:rPr>
        <w:t>立，存</w:t>
      </w:r>
      <w:r>
        <w:rPr>
          <w:rFonts w:ascii="SimSun" w:hAnsi="SimSun" w:eastAsia="SimSun" w:cs="SimSun"/>
          <w:sz w:val="21"/>
          <w:szCs w:val="21"/>
        </w:rPr>
        <w:t xml:space="preserve"> </w:t>
      </w:r>
      <w:r>
        <w:rPr>
          <w:rFonts w:ascii="SimSun" w:hAnsi="SimSun" w:eastAsia="SimSun" w:cs="SimSun"/>
          <w:sz w:val="21"/>
          <w:szCs w:val="21"/>
          <w:spacing w:val="-2"/>
        </w:rPr>
        <w:t>在地区政务数据资源底数不清晰、管理各自为政、未进行全生命周期管理、</w:t>
      </w:r>
      <w:r>
        <w:rPr>
          <w:rFonts w:ascii="SimSun" w:hAnsi="SimSun" w:eastAsia="SimSun" w:cs="SimSun"/>
          <w:sz w:val="21"/>
          <w:szCs w:val="21"/>
          <w:spacing w:val="-3"/>
        </w:rPr>
        <w:t>安全</w:t>
      </w:r>
      <w:r>
        <w:rPr>
          <w:rFonts w:ascii="SimSun" w:hAnsi="SimSun" w:eastAsia="SimSun" w:cs="SimSun"/>
          <w:sz w:val="21"/>
          <w:szCs w:val="21"/>
        </w:rPr>
        <w:t xml:space="preserve"> </w:t>
      </w:r>
      <w:r>
        <w:rPr>
          <w:rFonts w:ascii="SimSun" w:hAnsi="SimSun" w:eastAsia="SimSun" w:cs="SimSun"/>
          <w:sz w:val="21"/>
          <w:szCs w:val="21"/>
          <w:spacing w:val="-2"/>
        </w:rPr>
        <w:t>风险隐患较大等现象和问题。较多政务部门未全面进行政务数据资源梳理，存在</w:t>
      </w:r>
      <w:r>
        <w:rPr>
          <w:rFonts w:ascii="SimSun" w:hAnsi="SimSun" w:eastAsia="SimSun" w:cs="SimSun"/>
          <w:sz w:val="21"/>
          <w:szCs w:val="21"/>
        </w:rPr>
        <w:t xml:space="preserve"> </w:t>
      </w:r>
      <w:r>
        <w:rPr>
          <w:rFonts w:ascii="SimSun" w:hAnsi="SimSun" w:eastAsia="SimSun" w:cs="SimSun"/>
          <w:sz w:val="21"/>
          <w:szCs w:val="21"/>
          <w:spacing w:val="-3"/>
        </w:rPr>
        <w:t>目录尚未建立、目录体系不健全、目录更新不及时、目录质量差等问题，影响了</w:t>
      </w:r>
      <w:r>
        <w:rPr>
          <w:rFonts w:ascii="SimSun" w:hAnsi="SimSun" w:eastAsia="SimSun" w:cs="SimSun"/>
          <w:sz w:val="21"/>
          <w:szCs w:val="21"/>
          <w:spacing w:val="11"/>
        </w:rPr>
        <w:t xml:space="preserve"> </w:t>
      </w:r>
      <w:r>
        <w:rPr>
          <w:rFonts w:ascii="SimSun" w:hAnsi="SimSun" w:eastAsia="SimSun" w:cs="SimSun"/>
          <w:sz w:val="21"/>
          <w:szCs w:val="21"/>
          <w:spacing w:val="-2"/>
        </w:rPr>
        <w:t>政务数据资源全方位、全链条和全生命周期管理。政务数据资源部门间比</w:t>
      </w:r>
      <w:r>
        <w:rPr>
          <w:rFonts w:ascii="SimSun" w:hAnsi="SimSun" w:eastAsia="SimSun" w:cs="SimSun"/>
          <w:sz w:val="21"/>
          <w:szCs w:val="21"/>
          <w:spacing w:val="-3"/>
        </w:rPr>
        <w:t>对和校</w:t>
      </w:r>
      <w:r>
        <w:rPr>
          <w:rFonts w:ascii="SimSun" w:hAnsi="SimSun" w:eastAsia="SimSun" w:cs="SimSun"/>
          <w:sz w:val="21"/>
          <w:szCs w:val="21"/>
        </w:rPr>
        <w:t xml:space="preserve"> </w:t>
      </w:r>
      <w:r>
        <w:rPr>
          <w:rFonts w:ascii="SimSun" w:hAnsi="SimSun" w:eastAsia="SimSun" w:cs="SimSun"/>
          <w:sz w:val="21"/>
          <w:szCs w:val="21"/>
          <w:spacing w:val="-5"/>
        </w:rPr>
        <w:t>验机制尚未建立，存在数据源头多样、数据不一致等问题。</w:t>
      </w:r>
    </w:p>
    <w:p>
      <w:pPr>
        <w:pStyle w:val="BodyText"/>
        <w:spacing w:line="29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(二)政务数据分级分类机制尚未建立</w:t>
      </w:r>
    </w:p>
    <w:p>
      <w:pPr>
        <w:ind w:firstLine="390"/>
        <w:spacing w:before="191" w:line="293" w:lineRule="auto"/>
        <w:jc w:val="both"/>
        <w:rPr>
          <w:rFonts w:ascii="SimSun" w:hAnsi="SimSun" w:eastAsia="SimSun" w:cs="SimSun"/>
          <w:sz w:val="21"/>
          <w:szCs w:val="21"/>
        </w:rPr>
      </w:pPr>
      <w:r>
        <w:rPr>
          <w:rFonts w:ascii="SimSun" w:hAnsi="SimSun" w:eastAsia="SimSun" w:cs="SimSun"/>
          <w:sz w:val="21"/>
          <w:szCs w:val="21"/>
          <w:spacing w:val="-2"/>
        </w:rPr>
        <w:t>对政务数据分级分类缺乏跨学科、跨领域的系统性研究，行业管理部门和地 </w:t>
      </w:r>
      <w:r>
        <w:rPr>
          <w:rFonts w:ascii="SimSun" w:hAnsi="SimSun" w:eastAsia="SimSun" w:cs="SimSun"/>
          <w:sz w:val="21"/>
          <w:szCs w:val="21"/>
        </w:rPr>
        <w:t>方政府在全局层面、行业层面、公共利益层面等政务数据分级分类方面的经验、</w:t>
      </w:r>
      <w:r>
        <w:rPr>
          <w:rFonts w:ascii="SimSun" w:hAnsi="SimSun" w:eastAsia="SimSun" w:cs="SimSun"/>
          <w:sz w:val="21"/>
          <w:szCs w:val="21"/>
          <w:spacing w:val="3"/>
        </w:rPr>
        <w:t xml:space="preserve"> </w:t>
      </w:r>
      <w:r>
        <w:rPr>
          <w:rFonts w:ascii="SimSun" w:hAnsi="SimSun" w:eastAsia="SimSun" w:cs="SimSun"/>
          <w:sz w:val="21"/>
          <w:szCs w:val="21"/>
          <w:spacing w:val="-2"/>
        </w:rPr>
        <w:t>探索有限，国家层面尚未建立政务数据资源分级分类管理办</w:t>
      </w:r>
      <w:r>
        <w:rPr>
          <w:rFonts w:ascii="SimSun" w:hAnsi="SimSun" w:eastAsia="SimSun" w:cs="SimSun"/>
          <w:sz w:val="21"/>
          <w:szCs w:val="21"/>
          <w:spacing w:val="-3"/>
        </w:rPr>
        <w:t>法、操作指南等相关 </w:t>
      </w:r>
      <w:r>
        <w:rPr>
          <w:rFonts w:ascii="SimSun" w:hAnsi="SimSun" w:eastAsia="SimSun" w:cs="SimSun"/>
          <w:sz w:val="21"/>
          <w:szCs w:val="21"/>
          <w:spacing w:val="-2"/>
        </w:rPr>
        <w:t>规章制度。各类政务数据资源个人隐私、商业秘密、国家安</w:t>
      </w:r>
      <w:r>
        <w:rPr>
          <w:rFonts w:ascii="SimSun" w:hAnsi="SimSun" w:eastAsia="SimSun" w:cs="SimSun"/>
          <w:sz w:val="21"/>
          <w:szCs w:val="21"/>
          <w:spacing w:val="-3"/>
        </w:rPr>
        <w:t>全等属性，涉密、非 </w:t>
      </w:r>
      <w:r>
        <w:rPr>
          <w:rFonts w:ascii="SimSun" w:hAnsi="SimSun" w:eastAsia="SimSun" w:cs="SimSun"/>
          <w:sz w:val="21"/>
          <w:szCs w:val="21"/>
          <w:spacing w:val="-2"/>
        </w:rPr>
        <w:t>涉密属性，个人、部门和社会属性等，缺乏清晰的判定依据</w:t>
      </w:r>
      <w:r>
        <w:rPr>
          <w:rFonts w:ascii="SimSun" w:hAnsi="SimSun" w:eastAsia="SimSun" w:cs="SimSun"/>
          <w:sz w:val="21"/>
          <w:szCs w:val="21"/>
          <w:spacing w:val="-3"/>
        </w:rPr>
        <w:t>和操作指南，影响和 </w:t>
      </w:r>
      <w:r>
        <w:rPr>
          <w:rFonts w:ascii="SimSun" w:hAnsi="SimSun" w:eastAsia="SimSun" w:cs="SimSun"/>
          <w:sz w:val="21"/>
          <w:szCs w:val="21"/>
          <w:spacing w:val="-7"/>
        </w:rPr>
        <w:t>制约了政务数据资源的社会化开发利用。</w:t>
      </w:r>
    </w:p>
    <w:p>
      <w:pPr>
        <w:spacing w:line="293" w:lineRule="auto"/>
        <w:sectPr>
          <w:footerReference w:type="default" r:id="rId335"/>
          <w:pgSz w:w="8520" w:h="12900"/>
          <w:pgMar w:top="400" w:right="724" w:bottom="535" w:left="439" w:header="0" w:footer="38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6"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8"/>
        </w:rPr>
        <w:t>(三)政务数据社会化开发机制未全面建立</w:t>
      </w:r>
    </w:p>
    <w:p>
      <w:pPr>
        <w:ind w:right="39" w:firstLine="409"/>
        <w:spacing w:before="205" w:line="295" w:lineRule="auto"/>
        <w:jc w:val="both"/>
        <w:rPr>
          <w:rFonts w:ascii="SimSun" w:hAnsi="SimSun" w:eastAsia="SimSun" w:cs="SimSun"/>
          <w:sz w:val="21"/>
          <w:szCs w:val="21"/>
        </w:rPr>
      </w:pPr>
      <w:r>
        <w:rPr>
          <w:rFonts w:ascii="SimSun" w:hAnsi="SimSun" w:eastAsia="SimSun" w:cs="SimSun"/>
          <w:sz w:val="21"/>
          <w:szCs w:val="21"/>
          <w:spacing w:val="-3"/>
        </w:rPr>
        <w:t>国家层面政策支持力度不足，缺乏系统性的法律法规、部门规章、扶持政策</w:t>
      </w:r>
      <w:r>
        <w:rPr>
          <w:rFonts w:ascii="SimSun" w:hAnsi="SimSun" w:eastAsia="SimSun" w:cs="SimSun"/>
          <w:sz w:val="21"/>
          <w:szCs w:val="21"/>
          <w:spacing w:val="6"/>
        </w:rPr>
        <w:t xml:space="preserve"> </w:t>
      </w:r>
      <w:r>
        <w:rPr>
          <w:rFonts w:ascii="SimSun" w:hAnsi="SimSun" w:eastAsia="SimSun" w:cs="SimSun"/>
          <w:sz w:val="21"/>
          <w:szCs w:val="21"/>
          <w:spacing w:val="-3"/>
        </w:rPr>
        <w:t>进行引导和支持，导致较多政务部门在推进政务数据资源社会化开发利用时有较</w:t>
      </w:r>
      <w:r>
        <w:rPr>
          <w:rFonts w:ascii="SimSun" w:hAnsi="SimSun" w:eastAsia="SimSun" w:cs="SimSun"/>
          <w:sz w:val="21"/>
          <w:szCs w:val="21"/>
          <w:spacing w:val="2"/>
        </w:rPr>
        <w:t xml:space="preserve"> </w:t>
      </w:r>
      <w:r>
        <w:rPr>
          <w:rFonts w:ascii="SimSun" w:hAnsi="SimSun" w:eastAsia="SimSun" w:cs="SimSun"/>
          <w:sz w:val="21"/>
          <w:szCs w:val="21"/>
          <w:spacing w:val="-3"/>
        </w:rPr>
        <w:t>多顾虑和担忧。基于政府开放门户网站的公共信息资源开发利用流于形式，存在</w:t>
      </w:r>
      <w:r>
        <w:rPr>
          <w:rFonts w:ascii="SimSun" w:hAnsi="SimSun" w:eastAsia="SimSun" w:cs="SimSun"/>
          <w:sz w:val="21"/>
          <w:szCs w:val="21"/>
          <w:spacing w:val="5"/>
        </w:rPr>
        <w:t xml:space="preserve"> </w:t>
      </w:r>
      <w:r>
        <w:rPr>
          <w:rFonts w:ascii="SimSun" w:hAnsi="SimSun" w:eastAsia="SimSun" w:cs="SimSun"/>
          <w:sz w:val="21"/>
          <w:szCs w:val="21"/>
          <w:spacing w:val="-3"/>
        </w:rPr>
        <w:t>需求旺盛类数据稀少、数据质量差、自动化访问水平和能力低、数据更新不及时</w:t>
      </w:r>
      <w:r>
        <w:rPr>
          <w:rFonts w:ascii="SimSun" w:hAnsi="SimSun" w:eastAsia="SimSun" w:cs="SimSun"/>
          <w:sz w:val="21"/>
          <w:szCs w:val="21"/>
          <w:spacing w:val="6"/>
        </w:rPr>
        <w:t xml:space="preserve"> </w:t>
      </w:r>
      <w:r>
        <w:rPr>
          <w:rFonts w:ascii="SimSun" w:hAnsi="SimSun" w:eastAsia="SimSun" w:cs="SimSun"/>
          <w:sz w:val="21"/>
          <w:szCs w:val="21"/>
          <w:spacing w:val="-3"/>
        </w:rPr>
        <w:t>等问题。政务数据资源授权运营开发机制尚未建立，少数部门和地方开展实践性</w:t>
      </w:r>
      <w:r>
        <w:rPr>
          <w:rFonts w:ascii="SimSun" w:hAnsi="SimSun" w:eastAsia="SimSun" w:cs="SimSun"/>
          <w:sz w:val="21"/>
          <w:szCs w:val="21"/>
          <w:spacing w:val="2"/>
        </w:rPr>
        <w:t xml:space="preserve"> </w:t>
      </w:r>
      <w:r>
        <w:rPr>
          <w:rFonts w:ascii="SimSun" w:hAnsi="SimSun" w:eastAsia="SimSun" w:cs="SimSun"/>
          <w:sz w:val="21"/>
          <w:szCs w:val="21"/>
          <w:spacing w:val="-3"/>
        </w:rPr>
        <w:t>探索，但在数据分级分类、数据交付模式、数据产品管理、数据溯源和销毁等方</w:t>
      </w:r>
      <w:r>
        <w:rPr>
          <w:rFonts w:ascii="SimSun" w:hAnsi="SimSun" w:eastAsia="SimSun" w:cs="SimSun"/>
          <w:sz w:val="21"/>
          <w:szCs w:val="21"/>
          <w:spacing w:val="2"/>
        </w:rPr>
        <w:t xml:space="preserve"> </w:t>
      </w:r>
      <w:r>
        <w:rPr>
          <w:rFonts w:ascii="SimSun" w:hAnsi="SimSun" w:eastAsia="SimSun" w:cs="SimSun"/>
          <w:sz w:val="21"/>
          <w:szCs w:val="21"/>
          <w:spacing w:val="-6"/>
        </w:rPr>
        <w:t>面政策指引和经验总结，尚未形成可推广和复制经验。</w:t>
      </w:r>
    </w:p>
    <w:p>
      <w:pPr>
        <w:pStyle w:val="BodyText"/>
        <w:spacing w:line="343"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9"/>
        </w:rPr>
        <w:t>(四)政务数据安全管控能力有待增强</w:t>
      </w:r>
    </w:p>
    <w:p>
      <w:pPr>
        <w:ind w:right="33" w:firstLine="409"/>
        <w:spacing w:before="206" w:line="304" w:lineRule="auto"/>
        <w:jc w:val="both"/>
        <w:rPr>
          <w:rFonts w:ascii="SimSun" w:hAnsi="SimSun" w:eastAsia="SimSun" w:cs="SimSun"/>
          <w:sz w:val="21"/>
          <w:szCs w:val="21"/>
        </w:rPr>
      </w:pPr>
      <w:r>
        <w:rPr>
          <w:rFonts w:ascii="SimSun" w:hAnsi="SimSun" w:eastAsia="SimSun" w:cs="SimSun"/>
          <w:sz w:val="21"/>
          <w:szCs w:val="21"/>
          <w:spacing w:val="-3"/>
        </w:rPr>
        <w:t>较多行业部门和地方政府对部门、区域政务数据资源缺乏全方位的安全统筹</w:t>
      </w:r>
      <w:r>
        <w:rPr>
          <w:rFonts w:ascii="SimSun" w:hAnsi="SimSun" w:eastAsia="SimSun" w:cs="SimSun"/>
          <w:sz w:val="21"/>
          <w:szCs w:val="21"/>
          <w:spacing w:val="10"/>
        </w:rPr>
        <w:t xml:space="preserve"> </w:t>
      </w:r>
      <w:r>
        <w:rPr>
          <w:rFonts w:ascii="SimSun" w:hAnsi="SimSun" w:eastAsia="SimSun" w:cs="SimSun"/>
          <w:sz w:val="21"/>
          <w:szCs w:val="21"/>
          <w:spacing w:val="-3"/>
        </w:rPr>
        <w:t>管理，数据存储、开发利用、运维管理、系统废弃等多个环节存在安全风险，数</w:t>
      </w:r>
      <w:r>
        <w:rPr>
          <w:rFonts w:ascii="SimSun" w:hAnsi="SimSun" w:eastAsia="SimSun" w:cs="SimSun"/>
          <w:sz w:val="21"/>
          <w:szCs w:val="21"/>
          <w:spacing w:val="2"/>
        </w:rPr>
        <w:t xml:space="preserve"> </w:t>
      </w:r>
      <w:r>
        <w:rPr>
          <w:rFonts w:ascii="SimSun" w:hAnsi="SimSun" w:eastAsia="SimSun" w:cs="SimSun"/>
          <w:sz w:val="21"/>
          <w:szCs w:val="21"/>
          <w:spacing w:val="-3"/>
        </w:rPr>
        <w:t>据被泄露和窃取的隐患较大。专业技术保障支撑能力不足，数据库加密、数据交</w:t>
      </w:r>
      <w:r>
        <w:rPr>
          <w:rFonts w:ascii="SimSun" w:hAnsi="SimSun" w:eastAsia="SimSun" w:cs="SimSun"/>
          <w:sz w:val="21"/>
          <w:szCs w:val="21"/>
          <w:spacing w:val="2"/>
        </w:rPr>
        <w:t xml:space="preserve"> </w:t>
      </w:r>
      <w:r>
        <w:rPr>
          <w:rFonts w:ascii="SimSun" w:hAnsi="SimSun" w:eastAsia="SimSun" w:cs="SimSun"/>
          <w:sz w:val="21"/>
          <w:szCs w:val="21"/>
          <w:spacing w:val="-3"/>
        </w:rPr>
        <w:t>付、数据溯源、数据销毁、访问控制等方面技术的研究应用不深，难以面对漏洞</w:t>
      </w:r>
      <w:r>
        <w:rPr>
          <w:rFonts w:ascii="SimSun" w:hAnsi="SimSun" w:eastAsia="SimSun" w:cs="SimSun"/>
          <w:sz w:val="21"/>
          <w:szCs w:val="21"/>
          <w:spacing w:val="9"/>
        </w:rPr>
        <w:t xml:space="preserve"> </w:t>
      </w:r>
      <w:r>
        <w:rPr>
          <w:rFonts w:ascii="SimSun" w:hAnsi="SimSun" w:eastAsia="SimSun" w:cs="SimSun"/>
          <w:sz w:val="21"/>
          <w:szCs w:val="21"/>
          <w:spacing w:val="-3"/>
        </w:rPr>
        <w:t>频发、高强度网络攻击、开发利用环境日趋复杂化等形势发展要求。安全管理制</w:t>
      </w:r>
      <w:r>
        <w:rPr>
          <w:rFonts w:ascii="SimSun" w:hAnsi="SimSun" w:eastAsia="SimSun" w:cs="SimSun"/>
          <w:sz w:val="21"/>
          <w:szCs w:val="21"/>
          <w:spacing w:val="11"/>
        </w:rPr>
        <w:t xml:space="preserve"> </w:t>
      </w:r>
      <w:r>
        <w:rPr>
          <w:rFonts w:ascii="SimSun" w:hAnsi="SimSun" w:eastAsia="SimSun" w:cs="SimSun"/>
          <w:sz w:val="21"/>
          <w:szCs w:val="21"/>
          <w:spacing w:val="-3"/>
        </w:rPr>
        <w:t>度落实不到位，较多政务部门在政务数据安全管控技术保障、访问控制、日常管</w:t>
      </w:r>
      <w:r>
        <w:rPr>
          <w:rFonts w:ascii="SimSun" w:hAnsi="SimSun" w:eastAsia="SimSun" w:cs="SimSun"/>
          <w:sz w:val="21"/>
          <w:szCs w:val="21"/>
          <w:spacing w:val="5"/>
        </w:rPr>
        <w:t xml:space="preserve"> </w:t>
      </w:r>
      <w:r>
        <w:rPr>
          <w:rFonts w:ascii="SimSun" w:hAnsi="SimSun" w:eastAsia="SimSun" w:cs="SimSun"/>
          <w:sz w:val="21"/>
          <w:szCs w:val="21"/>
          <w:spacing w:val="-9"/>
        </w:rPr>
        <w:t>理等方面与《中华人民共和国网络安全法》《中华人民共和国数据安全法》《中华</w:t>
      </w:r>
      <w:r>
        <w:rPr>
          <w:rFonts w:ascii="SimSun" w:hAnsi="SimSun" w:eastAsia="SimSun" w:cs="SimSun"/>
          <w:sz w:val="21"/>
          <w:szCs w:val="21"/>
          <w:spacing w:val="11"/>
        </w:rPr>
        <w:t xml:space="preserve"> </w:t>
      </w:r>
      <w:r>
        <w:rPr>
          <w:rFonts w:ascii="SimSun" w:hAnsi="SimSun" w:eastAsia="SimSun" w:cs="SimSun"/>
          <w:sz w:val="21"/>
          <w:szCs w:val="21"/>
          <w:spacing w:val="-6"/>
        </w:rPr>
        <w:t>人民共和国个人信息保护法》等法律法规规定的要求存在一定差距。</w:t>
      </w:r>
    </w:p>
    <w:p>
      <w:pPr>
        <w:pStyle w:val="BodyText"/>
        <w:spacing w:line="28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8"/>
        </w:rPr>
        <w:t>(五)政务数据开发利用激励机制尚未建立</w:t>
      </w:r>
    </w:p>
    <w:p>
      <w:pPr>
        <w:ind w:firstLine="409"/>
        <w:spacing w:before="190" w:line="303" w:lineRule="auto"/>
        <w:jc w:val="both"/>
        <w:rPr>
          <w:rFonts w:ascii="SimSun" w:hAnsi="SimSun" w:eastAsia="SimSun" w:cs="SimSun"/>
          <w:sz w:val="21"/>
          <w:szCs w:val="21"/>
        </w:rPr>
      </w:pPr>
      <w:r>
        <w:rPr>
          <w:rFonts w:ascii="SimSun" w:hAnsi="SimSun" w:eastAsia="SimSun" w:cs="SimSun"/>
          <w:sz w:val="21"/>
          <w:szCs w:val="21"/>
          <w:spacing w:val="5"/>
        </w:rPr>
        <w:t>较多政务部门在对待政务数据资源社会化开发利用方面积极性和主动性不</w:t>
      </w:r>
      <w:r>
        <w:rPr>
          <w:rFonts w:ascii="SimSun" w:hAnsi="SimSun" w:eastAsia="SimSun" w:cs="SimSun"/>
          <w:sz w:val="21"/>
          <w:szCs w:val="21"/>
        </w:rPr>
        <w:t xml:space="preserve"> </w:t>
      </w:r>
      <w:r>
        <w:rPr>
          <w:rFonts w:ascii="SimSun" w:hAnsi="SimSun" w:eastAsia="SimSun" w:cs="SimSun"/>
          <w:sz w:val="21"/>
          <w:szCs w:val="21"/>
          <w:spacing w:val="-7"/>
        </w:rPr>
        <w:t>高，主要原因有以下几点。</w:t>
      </w:r>
      <w:r>
        <w:rPr>
          <w:rFonts w:ascii="SimSun" w:hAnsi="SimSun" w:eastAsia="SimSun" w:cs="SimSun"/>
          <w:sz w:val="21"/>
          <w:szCs w:val="21"/>
          <w:spacing w:val="41"/>
        </w:rPr>
        <w:t xml:space="preserve"> </w:t>
      </w:r>
      <w:r>
        <w:rPr>
          <w:rFonts w:ascii="SimSun" w:hAnsi="SimSun" w:eastAsia="SimSun" w:cs="SimSun"/>
          <w:sz w:val="21"/>
          <w:szCs w:val="21"/>
          <w:spacing w:val="-7"/>
        </w:rPr>
        <w:t>一是国家缺乏政务数据社会开发利用制度和机制顶层</w:t>
      </w:r>
      <w:r>
        <w:rPr>
          <w:rFonts w:ascii="SimSun" w:hAnsi="SimSun" w:eastAsia="SimSun" w:cs="SimSun"/>
          <w:sz w:val="21"/>
          <w:szCs w:val="21"/>
        </w:rPr>
        <w:t xml:space="preserve"> </w:t>
      </w:r>
      <w:r>
        <w:rPr>
          <w:rFonts w:ascii="SimSun" w:hAnsi="SimSun" w:eastAsia="SimSun" w:cs="SimSun"/>
          <w:sz w:val="21"/>
          <w:szCs w:val="21"/>
          <w:spacing w:val="-3"/>
        </w:rPr>
        <w:t>设计，政务部门和地方政府进行先行先试存在一定的法律和政策风险，不少政务</w:t>
      </w:r>
      <w:r>
        <w:rPr>
          <w:rFonts w:ascii="SimSun" w:hAnsi="SimSun" w:eastAsia="SimSun" w:cs="SimSun"/>
          <w:sz w:val="21"/>
          <w:szCs w:val="21"/>
          <w:spacing w:val="3"/>
        </w:rPr>
        <w:t xml:space="preserve"> </w:t>
      </w:r>
      <w:r>
        <w:rPr>
          <w:rFonts w:ascii="SimSun" w:hAnsi="SimSun" w:eastAsia="SimSun" w:cs="SimSun"/>
          <w:sz w:val="21"/>
          <w:szCs w:val="21"/>
          <w:spacing w:val="-3"/>
        </w:rPr>
        <w:t>部门的主管人员存在怕出现问题被问责等担忧。二是政务数据资源社会化开发利</w:t>
      </w:r>
      <w:r>
        <w:rPr>
          <w:rFonts w:ascii="SimSun" w:hAnsi="SimSun" w:eastAsia="SimSun" w:cs="SimSun"/>
          <w:sz w:val="21"/>
          <w:szCs w:val="21"/>
          <w:spacing w:val="9"/>
        </w:rPr>
        <w:t xml:space="preserve"> </w:t>
      </w:r>
      <w:r>
        <w:rPr>
          <w:rFonts w:ascii="SimSun" w:hAnsi="SimSun" w:eastAsia="SimSun" w:cs="SimSun"/>
          <w:sz w:val="21"/>
          <w:szCs w:val="21"/>
          <w:spacing w:val="-3"/>
        </w:rPr>
        <w:t>用收益分配机制不明确，收益依据、资源定价、服务收费、收益分配等方面制度</w:t>
      </w:r>
      <w:r>
        <w:rPr>
          <w:rFonts w:ascii="SimSun" w:hAnsi="SimSun" w:eastAsia="SimSun" w:cs="SimSun"/>
          <w:sz w:val="21"/>
          <w:szCs w:val="21"/>
          <w:spacing w:val="6"/>
        </w:rPr>
        <w:t xml:space="preserve"> </w:t>
      </w:r>
      <w:r>
        <w:rPr>
          <w:rFonts w:ascii="SimSun" w:hAnsi="SimSun" w:eastAsia="SimSun" w:cs="SimSun"/>
          <w:sz w:val="21"/>
          <w:szCs w:val="21"/>
          <w:spacing w:val="-2"/>
        </w:rPr>
        <w:t>不明晰，存在较大的法律和政策风险。三是</w:t>
      </w:r>
      <w:r>
        <w:rPr>
          <w:rFonts w:ascii="SimSun" w:hAnsi="SimSun" w:eastAsia="SimSun" w:cs="SimSun"/>
          <w:sz w:val="21"/>
          <w:szCs w:val="21"/>
          <w:spacing w:val="-3"/>
        </w:rPr>
        <w:t>尚未将政务数据资源社会化开发利用</w:t>
      </w:r>
      <w:r>
        <w:rPr>
          <w:rFonts w:ascii="SimSun" w:hAnsi="SimSun" w:eastAsia="SimSun" w:cs="SimSun"/>
          <w:sz w:val="21"/>
          <w:szCs w:val="21"/>
        </w:rPr>
        <w:t xml:space="preserve"> </w:t>
      </w:r>
      <w:r>
        <w:rPr>
          <w:rFonts w:ascii="SimSun" w:hAnsi="SimSun" w:eastAsia="SimSun" w:cs="SimSun"/>
          <w:sz w:val="21"/>
          <w:szCs w:val="21"/>
          <w:spacing w:val="-9"/>
        </w:rPr>
        <w:t>纳入部门年度考核。</w:t>
      </w:r>
    </w:p>
    <w:p>
      <w:pPr>
        <w:pStyle w:val="BodyText"/>
        <w:spacing w:line="246"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8"/>
        </w:rPr>
        <w:t>(六)大数据和政务融合创新应用能力不足</w:t>
      </w:r>
    </w:p>
    <w:p>
      <w:pPr>
        <w:ind w:right="20"/>
        <w:spacing w:before="213" w:line="219" w:lineRule="auto"/>
        <w:jc w:val="right"/>
        <w:rPr>
          <w:rFonts w:ascii="SimSun" w:hAnsi="SimSun" w:eastAsia="SimSun" w:cs="SimSun"/>
          <w:sz w:val="21"/>
          <w:szCs w:val="21"/>
        </w:rPr>
      </w:pPr>
      <w:r>
        <w:rPr>
          <w:rFonts w:ascii="SimSun" w:hAnsi="SimSun" w:eastAsia="SimSun" w:cs="SimSun"/>
          <w:sz w:val="21"/>
          <w:szCs w:val="21"/>
          <w:spacing w:val="-2"/>
        </w:rPr>
        <w:t>较多政务部门对大数据应用的认知停留在概念层面，对大数据推动</w:t>
      </w:r>
      <w:r>
        <w:rPr>
          <w:rFonts w:ascii="SimSun" w:hAnsi="SimSun" w:eastAsia="SimSun" w:cs="SimSun"/>
          <w:sz w:val="21"/>
          <w:szCs w:val="21"/>
          <w:spacing w:val="-3"/>
        </w:rPr>
        <w:t>本部门政</w:t>
      </w:r>
    </w:p>
    <w:p>
      <w:pPr>
        <w:spacing w:line="219" w:lineRule="auto"/>
        <w:sectPr>
          <w:footerReference w:type="default" r:id="rId336"/>
          <w:pgSz w:w="8520" w:h="12920"/>
          <w:pgMar w:top="400" w:right="498" w:bottom="492" w:left="729" w:header="0" w:footer="33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第六章</w:t>
      </w:r>
      <w:r>
        <w:rPr>
          <w:rFonts w:ascii="SimHei" w:hAnsi="SimHei" w:eastAsia="SimHei" w:cs="SimHei"/>
          <w:sz w:val="17"/>
          <w:szCs w:val="17"/>
          <w:spacing w:val="-9"/>
        </w:rPr>
        <w:t xml:space="preserve">  </w:t>
      </w:r>
      <w:r>
        <w:rPr>
          <w:rFonts w:ascii="SimHei" w:hAnsi="SimHei" w:eastAsia="SimHei" w:cs="SimHei"/>
          <w:sz w:val="17"/>
          <w:szCs w:val="17"/>
          <w:spacing w:val="-9"/>
        </w:rPr>
        <w:t>数字政府：创新推进体制机制，提升社会服务管理效能</w:t>
      </w:r>
    </w:p>
    <w:p>
      <w:pPr>
        <w:pStyle w:val="BodyText"/>
        <w:spacing w:line="340" w:lineRule="auto"/>
        <w:rPr/>
      </w:pPr>
      <w:r/>
    </w:p>
    <w:p>
      <w:pPr>
        <w:spacing w:before="68" w:line="303" w:lineRule="auto"/>
        <w:jc w:val="both"/>
        <w:rPr>
          <w:rFonts w:ascii="SimSun" w:hAnsi="SimSun" w:eastAsia="SimSun" w:cs="SimSun"/>
          <w:sz w:val="21"/>
          <w:szCs w:val="21"/>
        </w:rPr>
      </w:pPr>
      <w:r>
        <w:rPr>
          <w:rFonts w:ascii="SimSun" w:hAnsi="SimSun" w:eastAsia="SimSun" w:cs="SimSun"/>
          <w:sz w:val="21"/>
          <w:szCs w:val="21"/>
        </w:rPr>
        <w:t>务融合创新缺乏系统性研究和梳理，导致在部门大数据应用层面缺</w:t>
      </w:r>
      <w:r>
        <w:rPr>
          <w:rFonts w:ascii="SimSun" w:hAnsi="SimSun" w:eastAsia="SimSun" w:cs="SimSun"/>
          <w:sz w:val="21"/>
          <w:szCs w:val="21"/>
          <w:spacing w:val="-1"/>
        </w:rPr>
        <w:t>乏顶层设计、</w:t>
      </w:r>
      <w:r>
        <w:rPr>
          <w:rFonts w:ascii="SimSun" w:hAnsi="SimSun" w:eastAsia="SimSun" w:cs="SimSun"/>
          <w:sz w:val="21"/>
          <w:szCs w:val="21"/>
        </w:rPr>
        <w:t xml:space="preserve"> </w:t>
      </w:r>
      <w:r>
        <w:rPr>
          <w:rFonts w:ascii="SimSun" w:hAnsi="SimSun" w:eastAsia="SimSun" w:cs="SimSun"/>
          <w:sz w:val="21"/>
          <w:szCs w:val="21"/>
          <w:spacing w:val="-4"/>
        </w:rPr>
        <w:t>系统性规划和全方位实践。大数据和政务融合创新专业技术支撑能力不足，缺乏</w:t>
      </w:r>
      <w:r>
        <w:rPr>
          <w:rFonts w:ascii="SimSun" w:hAnsi="SimSun" w:eastAsia="SimSun" w:cs="SimSun"/>
          <w:sz w:val="21"/>
          <w:szCs w:val="21"/>
          <w:spacing w:val="9"/>
        </w:rPr>
        <w:t xml:space="preserve">  </w:t>
      </w:r>
      <w:r>
        <w:rPr>
          <w:rFonts w:ascii="SimSun" w:hAnsi="SimSun" w:eastAsia="SimSun" w:cs="SimSun"/>
          <w:sz w:val="21"/>
          <w:szCs w:val="21"/>
          <w:spacing w:val="-6"/>
        </w:rPr>
        <w:t>理论研究、算法和模型构建等方面的人员，政务部门对大数据应用缺乏深度认识，</w:t>
      </w:r>
      <w:r>
        <w:rPr>
          <w:rFonts w:ascii="SimSun" w:hAnsi="SimSun" w:eastAsia="SimSun" w:cs="SimSun"/>
          <w:sz w:val="21"/>
          <w:szCs w:val="21"/>
        </w:rPr>
        <w:t xml:space="preserve"> </w:t>
      </w:r>
      <w:r>
        <w:rPr>
          <w:rFonts w:ascii="SimSun" w:hAnsi="SimSun" w:eastAsia="SimSun" w:cs="SimSun"/>
          <w:sz w:val="21"/>
          <w:szCs w:val="21"/>
          <w:spacing w:val="3"/>
        </w:rPr>
        <w:t>企业供给应用方案存在大数据与政务融合应用不深等问题。大数据挖掘深度不</w:t>
      </w:r>
      <w:r>
        <w:rPr>
          <w:rFonts w:ascii="SimSun" w:hAnsi="SimSun" w:eastAsia="SimSun" w:cs="SimSun"/>
          <w:sz w:val="21"/>
          <w:szCs w:val="21"/>
          <w:spacing w:val="4"/>
        </w:rPr>
        <w:t xml:space="preserve">  </w:t>
      </w:r>
      <w:r>
        <w:rPr>
          <w:rFonts w:ascii="SimSun" w:hAnsi="SimSun" w:eastAsia="SimSun" w:cs="SimSun"/>
          <w:sz w:val="21"/>
          <w:szCs w:val="21"/>
          <w:spacing w:val="-3"/>
        </w:rPr>
        <w:t>够，较多应用停留在数据统计、可视化展示层面，深度挖掘、超前预警、关联分</w:t>
      </w:r>
      <w:r>
        <w:rPr>
          <w:rFonts w:ascii="SimSun" w:hAnsi="SimSun" w:eastAsia="SimSun" w:cs="SimSun"/>
          <w:sz w:val="21"/>
          <w:szCs w:val="21"/>
          <w:spacing w:val="1"/>
        </w:rPr>
        <w:t xml:space="preserve">  </w:t>
      </w:r>
      <w:r>
        <w:rPr>
          <w:rFonts w:ascii="SimSun" w:hAnsi="SimSun" w:eastAsia="SimSun" w:cs="SimSun"/>
          <w:sz w:val="21"/>
          <w:szCs w:val="21"/>
          <w:spacing w:val="-3"/>
        </w:rPr>
        <w:t>析、深度透视等能力不足，对促进治理体系和治理能力现代化的作用没有充分发</w:t>
      </w:r>
      <w:r>
        <w:rPr>
          <w:rFonts w:ascii="SimSun" w:hAnsi="SimSun" w:eastAsia="SimSun" w:cs="SimSun"/>
          <w:sz w:val="21"/>
          <w:szCs w:val="21"/>
          <w:spacing w:val="1"/>
        </w:rPr>
        <w:t xml:space="preserve">  </w:t>
      </w:r>
      <w:r>
        <w:rPr>
          <w:rFonts w:ascii="SimSun" w:hAnsi="SimSun" w:eastAsia="SimSun" w:cs="SimSun"/>
          <w:sz w:val="21"/>
          <w:szCs w:val="21"/>
          <w:spacing w:val="-8"/>
        </w:rPr>
        <w:t>挥出来。</w:t>
      </w:r>
    </w:p>
    <w:p>
      <w:pPr>
        <w:pStyle w:val="BodyText"/>
        <w:spacing w:line="30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16"/>
        </w:rPr>
        <w:t xml:space="preserve"> </w:t>
      </w:r>
      <w:r>
        <w:rPr>
          <w:rFonts w:ascii="SimHei" w:hAnsi="SimHei" w:eastAsia="SimHei" w:cs="SimHei"/>
          <w:sz w:val="21"/>
          <w:szCs w:val="21"/>
          <w:b/>
          <w:bCs/>
          <w:spacing w:val="37"/>
        </w:rPr>
        <w:t>、推进政务大数据授权运营开发</w:t>
      </w:r>
    </w:p>
    <w:p>
      <w:pPr>
        <w:pStyle w:val="BodyText"/>
        <w:spacing w:line="36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53"/>
        </w:rPr>
        <w:t xml:space="preserve"> </w:t>
      </w:r>
      <w:r>
        <w:rPr>
          <w:rFonts w:ascii="SimHei" w:hAnsi="SimHei" w:eastAsia="SimHei" w:cs="SimHei"/>
          <w:sz w:val="21"/>
          <w:szCs w:val="21"/>
          <w:b/>
          <w:bCs/>
          <w:spacing w:val="25"/>
        </w:rPr>
        <w:t>一)建立政务数据社会化开发机构选择程序</w:t>
      </w:r>
    </w:p>
    <w:p>
      <w:pPr>
        <w:ind w:firstLine="409"/>
        <w:spacing w:before="204" w:line="300" w:lineRule="auto"/>
        <w:jc w:val="both"/>
        <w:rPr>
          <w:rFonts w:ascii="SimSun" w:hAnsi="SimSun" w:eastAsia="SimSun" w:cs="SimSun"/>
          <w:sz w:val="21"/>
          <w:szCs w:val="21"/>
        </w:rPr>
      </w:pPr>
      <w:r>
        <w:rPr>
          <w:rFonts w:ascii="SimSun" w:hAnsi="SimSun" w:eastAsia="SimSun" w:cs="SimSun"/>
          <w:sz w:val="21"/>
          <w:szCs w:val="21"/>
          <w:spacing w:val="-2"/>
        </w:rPr>
        <w:t>在现有法律法规和部门规章的框架下，根据国务院“放管服”改革精神和数</w:t>
      </w:r>
      <w:r>
        <w:rPr>
          <w:rFonts w:ascii="SimSun" w:hAnsi="SimSun" w:eastAsia="SimSun" w:cs="SimSun"/>
          <w:sz w:val="21"/>
          <w:szCs w:val="21"/>
          <w:spacing w:val="3"/>
        </w:rPr>
        <w:t xml:space="preserve"> </w:t>
      </w:r>
      <w:r>
        <w:rPr>
          <w:rFonts w:ascii="SimSun" w:hAnsi="SimSun" w:eastAsia="SimSun" w:cs="SimSun"/>
          <w:sz w:val="21"/>
          <w:szCs w:val="21"/>
          <w:spacing w:val="-3"/>
        </w:rPr>
        <w:t>据资源性质、种类和数量，探索政务信息资源开发利用机构选择方式、合作模式</w:t>
      </w:r>
      <w:r>
        <w:rPr>
          <w:rFonts w:ascii="SimSun" w:hAnsi="SimSun" w:eastAsia="SimSun" w:cs="SimSun"/>
          <w:sz w:val="21"/>
          <w:szCs w:val="21"/>
          <w:spacing w:val="1"/>
        </w:rPr>
        <w:t xml:space="preserve">  </w:t>
      </w:r>
      <w:r>
        <w:rPr>
          <w:rFonts w:ascii="SimSun" w:hAnsi="SimSun" w:eastAsia="SimSun" w:cs="SimSun"/>
          <w:sz w:val="21"/>
          <w:szCs w:val="21"/>
          <w:spacing w:val="-3"/>
        </w:rPr>
        <w:t>和推进路径，设立政务信息资源开发利用机构需要具备的条件要求，包括但不限</w:t>
      </w:r>
      <w:r>
        <w:rPr>
          <w:rFonts w:ascii="SimSun" w:hAnsi="SimSun" w:eastAsia="SimSun" w:cs="SimSun"/>
          <w:sz w:val="21"/>
          <w:szCs w:val="21"/>
          <w:spacing w:val="2"/>
        </w:rPr>
        <w:t xml:space="preserve">  </w:t>
      </w:r>
      <w:r>
        <w:rPr>
          <w:rFonts w:ascii="SimSun" w:hAnsi="SimSun" w:eastAsia="SimSun" w:cs="SimSun"/>
          <w:sz w:val="21"/>
          <w:szCs w:val="21"/>
          <w:spacing w:val="-6"/>
        </w:rPr>
        <w:t>于企业性质、资本构成、人员规模、组织架构、管理机制、资质要求、技术支撑、</w:t>
      </w:r>
      <w:r>
        <w:rPr>
          <w:rFonts w:ascii="SimSun" w:hAnsi="SimSun" w:eastAsia="SimSun" w:cs="SimSun"/>
          <w:sz w:val="21"/>
          <w:szCs w:val="21"/>
        </w:rPr>
        <w:t xml:space="preserve"> </w:t>
      </w:r>
      <w:r>
        <w:rPr>
          <w:rFonts w:ascii="SimSun" w:hAnsi="SimSun" w:eastAsia="SimSun" w:cs="SimSun"/>
          <w:sz w:val="21"/>
          <w:szCs w:val="21"/>
          <w:spacing w:val="-2"/>
        </w:rPr>
        <w:t>运营流程、安全保障等要素，形成合法合规、可推广、可复制的政务信息</w:t>
      </w:r>
      <w:r>
        <w:rPr>
          <w:rFonts w:ascii="SimSun" w:hAnsi="SimSun" w:eastAsia="SimSun" w:cs="SimSun"/>
          <w:sz w:val="21"/>
          <w:szCs w:val="21"/>
          <w:spacing w:val="-3"/>
        </w:rPr>
        <w:t>资源开</w:t>
      </w:r>
      <w:r>
        <w:rPr>
          <w:rFonts w:ascii="SimSun" w:hAnsi="SimSun" w:eastAsia="SimSun" w:cs="SimSun"/>
          <w:sz w:val="21"/>
          <w:szCs w:val="21"/>
        </w:rPr>
        <w:t xml:space="preserve"> </w:t>
      </w:r>
      <w:r>
        <w:rPr>
          <w:rFonts w:ascii="SimSun" w:hAnsi="SimSun" w:eastAsia="SimSun" w:cs="SimSun"/>
          <w:sz w:val="21"/>
          <w:szCs w:val="21"/>
          <w:spacing w:val="-8"/>
        </w:rPr>
        <w:t>发利用机构的选择程序办法或操作规范。</w:t>
      </w:r>
    </w:p>
    <w:p>
      <w:pPr>
        <w:pStyle w:val="BodyText"/>
        <w:spacing w:line="28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(二)加强政务数据资源内部规范化管理</w:t>
      </w:r>
    </w:p>
    <w:p>
      <w:pPr>
        <w:ind w:firstLine="409"/>
        <w:spacing w:before="203" w:line="292" w:lineRule="auto"/>
        <w:jc w:val="both"/>
        <w:rPr>
          <w:rFonts w:ascii="SimSun" w:hAnsi="SimSun" w:eastAsia="SimSun" w:cs="SimSun"/>
          <w:sz w:val="21"/>
          <w:szCs w:val="21"/>
        </w:rPr>
      </w:pPr>
      <w:r>
        <w:rPr>
          <w:rFonts w:ascii="SimSun" w:hAnsi="SimSun" w:eastAsia="SimSun" w:cs="SimSun"/>
          <w:sz w:val="21"/>
          <w:szCs w:val="21"/>
          <w:spacing w:val="-2"/>
        </w:rPr>
        <w:t>加强政务信息资源的梳理，按照《政务信息资源目录</w:t>
      </w:r>
      <w:r>
        <w:rPr>
          <w:rFonts w:ascii="SimSun" w:hAnsi="SimSun" w:eastAsia="SimSun" w:cs="SimSun"/>
          <w:sz w:val="21"/>
          <w:szCs w:val="21"/>
          <w:spacing w:val="-3"/>
        </w:rPr>
        <w:t>编制指南(试行)》建立 </w:t>
      </w:r>
      <w:r>
        <w:rPr>
          <w:rFonts w:ascii="SimSun" w:hAnsi="SimSun" w:eastAsia="SimSun" w:cs="SimSun"/>
          <w:sz w:val="21"/>
          <w:szCs w:val="21"/>
          <w:spacing w:val="-6"/>
        </w:rPr>
        <w:t>本地区本部门政务信息资源目录。加强政务信息资源质量管理，确保数据完整性、</w:t>
      </w:r>
      <w:r>
        <w:rPr>
          <w:rFonts w:ascii="SimSun" w:hAnsi="SimSun" w:eastAsia="SimSun" w:cs="SimSun"/>
          <w:sz w:val="21"/>
          <w:szCs w:val="21"/>
        </w:rPr>
        <w:t xml:space="preserve"> </w:t>
      </w:r>
      <w:r>
        <w:rPr>
          <w:rFonts w:ascii="SimSun" w:hAnsi="SimSun" w:eastAsia="SimSun" w:cs="SimSun"/>
          <w:sz w:val="21"/>
          <w:szCs w:val="21"/>
          <w:spacing w:val="-3"/>
        </w:rPr>
        <w:t>一致性和可用性。探索建立政务信息资源分级分类制度，确保不同类别不同等级</w:t>
      </w:r>
      <w:r>
        <w:rPr>
          <w:rFonts w:ascii="SimSun" w:hAnsi="SimSun" w:eastAsia="SimSun" w:cs="SimSun"/>
          <w:sz w:val="21"/>
          <w:szCs w:val="21"/>
          <w:spacing w:val="3"/>
        </w:rPr>
        <w:t xml:space="preserve">  </w:t>
      </w:r>
      <w:r>
        <w:rPr>
          <w:rFonts w:ascii="SimSun" w:hAnsi="SimSun" w:eastAsia="SimSun" w:cs="SimSun"/>
          <w:sz w:val="21"/>
          <w:szCs w:val="21"/>
          <w:spacing w:val="-7"/>
        </w:rPr>
        <w:t>的政务信息资源在不同安全规则机制保障下的开发利用。</w:t>
      </w:r>
    </w:p>
    <w:p>
      <w:pPr>
        <w:pStyle w:val="BodyText"/>
        <w:spacing w:line="28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(三)强化政务数据资源产品长链条管理</w:t>
      </w:r>
    </w:p>
    <w:p>
      <w:pPr>
        <w:ind w:right="49" w:firstLine="409"/>
        <w:spacing w:before="203" w:line="297" w:lineRule="auto"/>
        <w:jc w:val="both"/>
        <w:rPr>
          <w:rFonts w:ascii="SimSun" w:hAnsi="SimSun" w:eastAsia="SimSun" w:cs="SimSun"/>
          <w:sz w:val="21"/>
          <w:szCs w:val="21"/>
        </w:rPr>
      </w:pPr>
      <w:r>
        <w:rPr>
          <w:rFonts w:ascii="SimSun" w:hAnsi="SimSun" w:eastAsia="SimSun" w:cs="SimSun"/>
          <w:sz w:val="21"/>
          <w:szCs w:val="21"/>
          <w:spacing w:val="-2"/>
        </w:rPr>
        <w:t>制定政务信息资源开发利用数据资源和数据产品管控机制。建立政务信息资</w:t>
      </w:r>
      <w:r>
        <w:rPr>
          <w:rFonts w:ascii="SimSun" w:hAnsi="SimSun" w:eastAsia="SimSun" w:cs="SimSun"/>
          <w:sz w:val="21"/>
          <w:szCs w:val="21"/>
          <w:spacing w:val="10"/>
        </w:rPr>
        <w:t xml:space="preserve"> </w:t>
      </w:r>
      <w:r>
        <w:rPr>
          <w:rFonts w:ascii="SimSun" w:hAnsi="SimSun" w:eastAsia="SimSun" w:cs="SimSun"/>
          <w:sz w:val="21"/>
          <w:szCs w:val="21"/>
          <w:spacing w:val="-2"/>
        </w:rPr>
        <w:t>源开发利用数据使用机制，明确数据资源权属划分、使用原则、使用主体、使用</w:t>
      </w:r>
      <w:r>
        <w:rPr>
          <w:rFonts w:ascii="SimSun" w:hAnsi="SimSun" w:eastAsia="SimSun" w:cs="SimSun"/>
          <w:sz w:val="21"/>
          <w:szCs w:val="21"/>
          <w:spacing w:val="14"/>
        </w:rPr>
        <w:t xml:space="preserve"> </w:t>
      </w:r>
      <w:r>
        <w:rPr>
          <w:rFonts w:ascii="SimSun" w:hAnsi="SimSun" w:eastAsia="SimSun" w:cs="SimSun"/>
          <w:sz w:val="21"/>
          <w:szCs w:val="21"/>
          <w:spacing w:val="-3"/>
        </w:rPr>
        <w:t>范围、用途目的、销毁机制等，确保数据按照约定条款使用。建立安全可控的数</w:t>
      </w:r>
      <w:r>
        <w:rPr>
          <w:rFonts w:ascii="SimSun" w:hAnsi="SimSun" w:eastAsia="SimSun" w:cs="SimSun"/>
          <w:sz w:val="21"/>
          <w:szCs w:val="21"/>
          <w:spacing w:val="2"/>
        </w:rPr>
        <w:t xml:space="preserve"> </w:t>
      </w:r>
      <w:r>
        <w:rPr>
          <w:rFonts w:ascii="SimSun" w:hAnsi="SimSun" w:eastAsia="SimSun" w:cs="SimSun"/>
          <w:sz w:val="21"/>
          <w:szCs w:val="21"/>
          <w:spacing w:val="-3"/>
        </w:rPr>
        <w:t>据资源交付模式，减少原始数据直接交付，防止原始数据扩散不可控。建立数据</w:t>
      </w:r>
      <w:r>
        <w:rPr>
          <w:rFonts w:ascii="SimSun" w:hAnsi="SimSun" w:eastAsia="SimSun" w:cs="SimSun"/>
          <w:sz w:val="21"/>
          <w:szCs w:val="21"/>
          <w:spacing w:val="6"/>
        </w:rPr>
        <w:t xml:space="preserve"> </w:t>
      </w:r>
      <w:r>
        <w:rPr>
          <w:rFonts w:ascii="SimSun" w:hAnsi="SimSun" w:eastAsia="SimSun" w:cs="SimSun"/>
          <w:sz w:val="21"/>
          <w:szCs w:val="21"/>
          <w:spacing w:val="-2"/>
        </w:rPr>
        <w:t>流向控制和溯源机制，确保数据在可管可控的范围内开发利用。建立敏感数据脱</w:t>
      </w:r>
    </w:p>
    <w:p>
      <w:pPr>
        <w:spacing w:line="297" w:lineRule="auto"/>
        <w:sectPr>
          <w:footerReference w:type="default" r:id="rId337"/>
          <w:pgSz w:w="8520" w:h="12900"/>
          <w:pgMar w:top="400" w:right="854" w:bottom="525" w:left="320" w:header="0" w:footer="37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9" w:lineRule="auto"/>
        <w:rPr/>
      </w:pPr>
      <w:r/>
    </w:p>
    <w:p>
      <w:pPr>
        <w:ind w:right="91"/>
        <w:spacing w:before="68" w:line="293" w:lineRule="auto"/>
        <w:jc w:val="both"/>
        <w:rPr>
          <w:rFonts w:ascii="SimSun" w:hAnsi="SimSun" w:eastAsia="SimSun" w:cs="SimSun"/>
          <w:sz w:val="21"/>
          <w:szCs w:val="21"/>
        </w:rPr>
      </w:pPr>
      <w:r>
        <w:rPr>
          <w:rFonts w:ascii="SimSun" w:hAnsi="SimSun" w:eastAsia="SimSun" w:cs="SimSun"/>
          <w:sz w:val="21"/>
          <w:szCs w:val="21"/>
          <w:spacing w:val="-3"/>
        </w:rPr>
        <w:t>敏、使用和销毁等规则制度，确保敏感数据能够安全地交付开发利用。建立数据</w:t>
      </w:r>
      <w:r>
        <w:rPr>
          <w:rFonts w:ascii="SimSun" w:hAnsi="SimSun" w:eastAsia="SimSun" w:cs="SimSun"/>
          <w:sz w:val="21"/>
          <w:szCs w:val="21"/>
          <w:spacing w:val="6"/>
        </w:rPr>
        <w:t xml:space="preserve"> </w:t>
      </w:r>
      <w:r>
        <w:rPr>
          <w:rFonts w:ascii="SimSun" w:hAnsi="SimSun" w:eastAsia="SimSun" w:cs="SimSun"/>
          <w:sz w:val="21"/>
          <w:szCs w:val="21"/>
          <w:spacing w:val="-3"/>
        </w:rPr>
        <w:t>开发模型、产品和服务审核机制，确保政务信息资源开发利用符合正确的发展导</w:t>
      </w:r>
      <w:r>
        <w:rPr>
          <w:rFonts w:ascii="SimSun" w:hAnsi="SimSun" w:eastAsia="SimSun" w:cs="SimSun"/>
          <w:sz w:val="21"/>
          <w:szCs w:val="21"/>
          <w:spacing w:val="7"/>
        </w:rPr>
        <w:t xml:space="preserve"> </w:t>
      </w:r>
      <w:r>
        <w:rPr>
          <w:rFonts w:ascii="SimSun" w:hAnsi="SimSun" w:eastAsia="SimSun" w:cs="SimSun"/>
          <w:sz w:val="21"/>
          <w:szCs w:val="21"/>
          <w:spacing w:val="-3"/>
        </w:rPr>
        <w:t>向。完善数据资源质量保障机制，建立数据质量管控体系，确保数据准确性和时</w:t>
      </w:r>
      <w:r>
        <w:rPr>
          <w:rFonts w:ascii="SimSun" w:hAnsi="SimSun" w:eastAsia="SimSun" w:cs="SimSun"/>
          <w:sz w:val="21"/>
          <w:szCs w:val="21"/>
          <w:spacing w:val="6"/>
        </w:rPr>
        <w:t xml:space="preserve"> </w:t>
      </w:r>
      <w:r>
        <w:rPr>
          <w:rFonts w:ascii="SimSun" w:hAnsi="SimSun" w:eastAsia="SimSun" w:cs="SimSun"/>
          <w:sz w:val="21"/>
          <w:szCs w:val="21"/>
          <w:spacing w:val="-10"/>
        </w:rPr>
        <w:t>效性。</w:t>
      </w:r>
    </w:p>
    <w:p>
      <w:pPr>
        <w:pStyle w:val="BodyText"/>
        <w:spacing w:line="284"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(四)建立促进数据开发利用的激励机制</w:t>
      </w:r>
    </w:p>
    <w:p>
      <w:pPr>
        <w:ind w:firstLine="389"/>
        <w:spacing w:before="204" w:line="304" w:lineRule="auto"/>
        <w:jc w:val="both"/>
        <w:rPr>
          <w:rFonts w:ascii="SimSun" w:hAnsi="SimSun" w:eastAsia="SimSun" w:cs="SimSun"/>
          <w:sz w:val="21"/>
          <w:szCs w:val="21"/>
        </w:rPr>
      </w:pPr>
      <w:r>
        <w:rPr>
          <w:rFonts w:ascii="SimSun" w:hAnsi="SimSun" w:eastAsia="SimSun" w:cs="SimSun"/>
          <w:sz w:val="21"/>
          <w:szCs w:val="21"/>
          <w:spacing w:val="-2"/>
        </w:rPr>
        <w:t>根据国家法律法规和部门规章等相关规定，积极推动政务信息资源的开发利</w:t>
      </w:r>
      <w:r>
        <w:rPr>
          <w:rFonts w:ascii="SimSun" w:hAnsi="SimSun" w:eastAsia="SimSun" w:cs="SimSun"/>
          <w:sz w:val="21"/>
          <w:szCs w:val="21"/>
        </w:rPr>
        <w:t xml:space="preserve">  </w:t>
      </w:r>
      <w:r>
        <w:rPr>
          <w:rFonts w:ascii="SimSun" w:hAnsi="SimSun" w:eastAsia="SimSun" w:cs="SimSun"/>
          <w:sz w:val="21"/>
          <w:szCs w:val="21"/>
          <w:spacing w:val="-3"/>
        </w:rPr>
        <w:t>用。建立政务信息资源开发利用部门考核和激励等相关措施制度，最大限度激发</w:t>
      </w:r>
      <w:r>
        <w:rPr>
          <w:rFonts w:ascii="SimSun" w:hAnsi="SimSun" w:eastAsia="SimSun" w:cs="SimSun"/>
          <w:sz w:val="21"/>
          <w:szCs w:val="21"/>
          <w:spacing w:val="1"/>
        </w:rPr>
        <w:t xml:space="preserve">  </w:t>
      </w:r>
      <w:r>
        <w:rPr>
          <w:rFonts w:ascii="SimSun" w:hAnsi="SimSun" w:eastAsia="SimSun" w:cs="SimSun"/>
          <w:sz w:val="21"/>
          <w:szCs w:val="21"/>
          <w:spacing w:val="-6"/>
        </w:rPr>
        <w:t>部门内生动力。建立推进政务信息资源开发利用组织的架构机制，激发管理部门、</w:t>
      </w:r>
      <w:r>
        <w:rPr>
          <w:rFonts w:ascii="SimSun" w:hAnsi="SimSun" w:eastAsia="SimSun" w:cs="SimSun"/>
          <w:sz w:val="21"/>
          <w:szCs w:val="21"/>
        </w:rPr>
        <w:t xml:space="preserve"> </w:t>
      </w:r>
      <w:r>
        <w:rPr>
          <w:rFonts w:ascii="SimSun" w:hAnsi="SimSun" w:eastAsia="SimSun" w:cs="SimSun"/>
          <w:sz w:val="21"/>
          <w:szCs w:val="21"/>
          <w:spacing w:val="-3"/>
        </w:rPr>
        <w:t>数据部门、应用部门和社会机构的积极性。通过数据创新应用大赛、试点应用等</w:t>
      </w:r>
      <w:r>
        <w:rPr>
          <w:rFonts w:ascii="SimSun" w:hAnsi="SimSun" w:eastAsia="SimSun" w:cs="SimSun"/>
          <w:sz w:val="21"/>
          <w:szCs w:val="21"/>
          <w:spacing w:val="1"/>
        </w:rPr>
        <w:t xml:space="preserve">  </w:t>
      </w:r>
      <w:r>
        <w:rPr>
          <w:rFonts w:ascii="SimSun" w:hAnsi="SimSun" w:eastAsia="SimSun" w:cs="SimSun"/>
          <w:sz w:val="21"/>
          <w:szCs w:val="21"/>
          <w:spacing w:val="-7"/>
        </w:rPr>
        <w:t>多种方式，支持社会力量利用政务信息资源开展创新创业。本着促进发展的原则，</w:t>
      </w:r>
      <w:r>
        <w:rPr>
          <w:rFonts w:ascii="SimSun" w:hAnsi="SimSun" w:eastAsia="SimSun" w:cs="SimSun"/>
          <w:sz w:val="21"/>
          <w:szCs w:val="21"/>
          <w:spacing w:val="5"/>
        </w:rPr>
        <w:t xml:space="preserve"> </w:t>
      </w:r>
      <w:r>
        <w:rPr>
          <w:rFonts w:ascii="SimSun" w:hAnsi="SimSun" w:eastAsia="SimSun" w:cs="SimSun"/>
          <w:sz w:val="21"/>
          <w:szCs w:val="21"/>
          <w:spacing w:val="-7"/>
        </w:rPr>
        <w:t>建立政务信息资源开发利用容错和纠错机制。积极探索利用5</w:t>
      </w:r>
      <w:r>
        <w:rPr>
          <w:rFonts w:ascii="Times New Roman" w:hAnsi="Times New Roman" w:eastAsia="Times New Roman" w:cs="Times New Roman"/>
          <w:sz w:val="21"/>
          <w:szCs w:val="21"/>
          <w:spacing w:val="-7"/>
        </w:rPr>
        <w:t>G</w:t>
      </w:r>
      <w:r>
        <w:rPr>
          <w:rFonts w:ascii="SimSun" w:hAnsi="SimSun" w:eastAsia="SimSun" w:cs="SimSun"/>
          <w:sz w:val="21"/>
          <w:szCs w:val="21"/>
          <w:spacing w:val="-7"/>
        </w:rPr>
        <w:t>、云计算、</w:t>
      </w:r>
      <w:r>
        <w:rPr>
          <w:rFonts w:ascii="SimSun" w:hAnsi="SimSun" w:eastAsia="SimSun" w:cs="SimSun"/>
          <w:sz w:val="21"/>
          <w:szCs w:val="21"/>
          <w:spacing w:val="-8"/>
        </w:rPr>
        <w:t>大数据、</w:t>
      </w:r>
      <w:r>
        <w:rPr>
          <w:rFonts w:ascii="SimSun" w:hAnsi="SimSun" w:eastAsia="SimSun" w:cs="SimSun"/>
          <w:sz w:val="21"/>
          <w:szCs w:val="21"/>
        </w:rPr>
        <w:t xml:space="preserve"> </w:t>
      </w:r>
      <w:r>
        <w:rPr>
          <w:rFonts w:ascii="SimSun" w:hAnsi="SimSun" w:eastAsia="SimSun" w:cs="SimSun"/>
          <w:sz w:val="21"/>
          <w:szCs w:val="21"/>
          <w:spacing w:val="-3"/>
        </w:rPr>
        <w:t>人工智能、区块链等新技术在政务信息资源开发利用方面的机制，建立技术应用 </w:t>
      </w:r>
      <w:r>
        <w:rPr>
          <w:rFonts w:ascii="SimSun" w:hAnsi="SimSun" w:eastAsia="SimSun" w:cs="SimSun"/>
          <w:sz w:val="21"/>
          <w:szCs w:val="21"/>
          <w:spacing w:val="-8"/>
        </w:rPr>
        <w:t>规则，更好地促进技术安全使用。</w:t>
      </w:r>
    </w:p>
    <w:p>
      <w:pPr>
        <w:pStyle w:val="BodyText"/>
        <w:spacing w:line="28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(五)完善政务数据社会化开发安全保障</w:t>
      </w:r>
    </w:p>
    <w:p>
      <w:pPr>
        <w:ind w:firstLine="389"/>
        <w:spacing w:before="180" w:line="306" w:lineRule="auto"/>
        <w:jc w:val="both"/>
        <w:rPr>
          <w:rFonts w:ascii="SimSun" w:hAnsi="SimSun" w:eastAsia="SimSun" w:cs="SimSun"/>
          <w:sz w:val="21"/>
          <w:szCs w:val="21"/>
        </w:rPr>
      </w:pPr>
      <w:r>
        <w:rPr>
          <w:rFonts w:ascii="SimSun" w:hAnsi="SimSun" w:eastAsia="SimSun" w:cs="SimSun"/>
          <w:sz w:val="21"/>
          <w:szCs w:val="21"/>
          <w:spacing w:val="-2"/>
        </w:rPr>
        <w:t>按照法律法规和制度标准要求，建立安全管理制度和数据保护措施，切实加</w:t>
      </w:r>
      <w:r>
        <w:rPr>
          <w:rFonts w:ascii="SimSun" w:hAnsi="SimSun" w:eastAsia="SimSun" w:cs="SimSun"/>
          <w:sz w:val="21"/>
          <w:szCs w:val="21"/>
        </w:rPr>
        <w:t xml:space="preserve">  </w:t>
      </w:r>
      <w:r>
        <w:rPr>
          <w:rFonts w:ascii="SimSun" w:hAnsi="SimSun" w:eastAsia="SimSun" w:cs="SimSun"/>
          <w:sz w:val="21"/>
          <w:szCs w:val="21"/>
          <w:spacing w:val="-3"/>
        </w:rPr>
        <w:t>强政务信息资源开发利用安全保障工作。同步规划和制定政务信息资源运营安全</w:t>
      </w:r>
      <w:r>
        <w:rPr>
          <w:rFonts w:ascii="SimSun" w:hAnsi="SimSun" w:eastAsia="SimSun" w:cs="SimSun"/>
          <w:sz w:val="21"/>
          <w:szCs w:val="21"/>
          <w:spacing w:val="1"/>
        </w:rPr>
        <w:t xml:space="preserve">  </w:t>
      </w:r>
      <w:r>
        <w:rPr>
          <w:rFonts w:ascii="SimSun" w:hAnsi="SimSun" w:eastAsia="SimSun" w:cs="SimSun"/>
          <w:sz w:val="21"/>
          <w:szCs w:val="21"/>
          <w:spacing w:val="-6"/>
        </w:rPr>
        <w:t>保障技术措施，探索建立基础网络、业务平台、应用程序、服务接口、数据使用、</w:t>
      </w:r>
      <w:r>
        <w:rPr>
          <w:rFonts w:ascii="SimSun" w:hAnsi="SimSun" w:eastAsia="SimSun" w:cs="SimSun"/>
          <w:sz w:val="21"/>
          <w:szCs w:val="21"/>
        </w:rPr>
        <w:t xml:space="preserve"> </w:t>
      </w:r>
      <w:r>
        <w:rPr>
          <w:rFonts w:ascii="SimSun" w:hAnsi="SimSun" w:eastAsia="SimSun" w:cs="SimSun"/>
          <w:sz w:val="21"/>
          <w:szCs w:val="21"/>
          <w:spacing w:val="-3"/>
        </w:rPr>
        <w:t>运行维护等各个环节的安全保障技术能力要求和防护措施。建立健全政务信息资</w:t>
      </w:r>
      <w:r>
        <w:rPr>
          <w:rFonts w:ascii="SimSun" w:hAnsi="SimSun" w:eastAsia="SimSun" w:cs="SimSun"/>
          <w:sz w:val="21"/>
          <w:szCs w:val="21"/>
          <w:spacing w:val="4"/>
        </w:rPr>
        <w:t xml:space="preserve">  </w:t>
      </w:r>
      <w:r>
        <w:rPr>
          <w:rFonts w:ascii="SimSun" w:hAnsi="SimSun" w:eastAsia="SimSun" w:cs="SimSun"/>
          <w:sz w:val="21"/>
          <w:szCs w:val="21"/>
          <w:spacing w:val="-3"/>
        </w:rPr>
        <w:t>源开发利用安全测评、风险评估、安全审计、保密审查、日常监测等制度，确保</w:t>
      </w:r>
      <w:r>
        <w:rPr>
          <w:rFonts w:ascii="SimSun" w:hAnsi="SimSun" w:eastAsia="SimSun" w:cs="SimSun"/>
          <w:sz w:val="21"/>
          <w:szCs w:val="21"/>
        </w:rPr>
        <w:t xml:space="preserve">  </w:t>
      </w:r>
      <w:r>
        <w:rPr>
          <w:rFonts w:ascii="SimSun" w:hAnsi="SimSun" w:eastAsia="SimSun" w:cs="SimSun"/>
          <w:sz w:val="21"/>
          <w:szCs w:val="21"/>
          <w:spacing w:val="-3"/>
        </w:rPr>
        <w:t>国家要求的各项安全要求落实到位。建立健全政务信息资源开发利用突发事件预</w:t>
      </w:r>
      <w:r>
        <w:rPr>
          <w:rFonts w:ascii="SimSun" w:hAnsi="SimSun" w:eastAsia="SimSun" w:cs="SimSun"/>
          <w:sz w:val="21"/>
          <w:szCs w:val="21"/>
          <w:spacing w:val="1"/>
        </w:rPr>
        <w:t xml:space="preserve">  </w:t>
      </w:r>
      <w:r>
        <w:rPr>
          <w:rFonts w:ascii="SimSun" w:hAnsi="SimSun" w:eastAsia="SimSun" w:cs="SimSun"/>
          <w:sz w:val="21"/>
          <w:szCs w:val="21"/>
          <w:spacing w:val="-3"/>
        </w:rPr>
        <w:t>警应急工作机制，建立安全监测手段、应急响应预案、事件处置联动机制和应急</w:t>
      </w:r>
      <w:r>
        <w:rPr>
          <w:rFonts w:ascii="SimSun" w:hAnsi="SimSun" w:eastAsia="SimSun" w:cs="SimSun"/>
          <w:sz w:val="21"/>
          <w:szCs w:val="21"/>
          <w:spacing w:val="4"/>
        </w:rPr>
        <w:t xml:space="preserve">  </w:t>
      </w:r>
      <w:r>
        <w:rPr>
          <w:rFonts w:ascii="SimSun" w:hAnsi="SimSun" w:eastAsia="SimSun" w:cs="SimSun"/>
          <w:sz w:val="21"/>
          <w:szCs w:val="21"/>
          <w:spacing w:val="-3"/>
        </w:rPr>
        <w:t>处置团队，定期组织演练。建立数据安全使用管理责任制度，明确相关责任人和</w:t>
      </w:r>
      <w:r>
        <w:rPr>
          <w:rFonts w:ascii="SimSun" w:hAnsi="SimSun" w:eastAsia="SimSun" w:cs="SimSun"/>
          <w:sz w:val="21"/>
          <w:szCs w:val="21"/>
          <w:spacing w:val="5"/>
        </w:rPr>
        <w:t xml:space="preserve">  </w:t>
      </w:r>
      <w:r>
        <w:rPr>
          <w:rFonts w:ascii="SimSun" w:hAnsi="SimSun" w:eastAsia="SimSun" w:cs="SimSun"/>
          <w:sz w:val="21"/>
          <w:szCs w:val="21"/>
          <w:spacing w:val="-6"/>
        </w:rPr>
        <w:t>相应责任。建立政务信息资源开发利用身份登记、认证和鉴别制度。</w:t>
      </w:r>
    </w:p>
    <w:p>
      <w:pPr>
        <w:pStyle w:val="BodyText"/>
        <w:spacing w:line="31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8"/>
        </w:rPr>
        <w:t>(六)加强政务数据社会化开发监督体系建设</w:t>
      </w:r>
    </w:p>
    <w:p>
      <w:pPr>
        <w:ind w:right="90" w:firstLine="389"/>
        <w:spacing w:before="183" w:line="325" w:lineRule="auto"/>
        <w:jc w:val="both"/>
        <w:rPr>
          <w:rFonts w:ascii="SimSun" w:hAnsi="SimSun" w:eastAsia="SimSun" w:cs="SimSun"/>
          <w:sz w:val="21"/>
          <w:szCs w:val="21"/>
        </w:rPr>
      </w:pPr>
      <w:r>
        <w:rPr>
          <w:rFonts w:ascii="SimSun" w:hAnsi="SimSun" w:eastAsia="SimSun" w:cs="SimSun"/>
          <w:sz w:val="21"/>
          <w:szCs w:val="21"/>
          <w:spacing w:val="-2"/>
        </w:rPr>
        <w:t>按照“事前规范制度、事中加强监管、事后强化问责”的原则，建立政务信</w:t>
      </w:r>
      <w:r>
        <w:rPr>
          <w:rFonts w:ascii="SimSun" w:hAnsi="SimSun" w:eastAsia="SimSun" w:cs="SimSun"/>
          <w:sz w:val="21"/>
          <w:szCs w:val="21"/>
        </w:rPr>
        <w:t xml:space="preserve"> </w:t>
      </w:r>
      <w:r>
        <w:rPr>
          <w:rFonts w:ascii="SimSun" w:hAnsi="SimSun" w:eastAsia="SimSun" w:cs="SimSun"/>
          <w:sz w:val="21"/>
          <w:szCs w:val="21"/>
          <w:spacing w:val="-3"/>
        </w:rPr>
        <w:t>息资源开发利用监督机制。建立数据安全保障措施、技术能力、管理制度、应急</w:t>
      </w:r>
    </w:p>
    <w:p>
      <w:pPr>
        <w:spacing w:before="1" w:line="218" w:lineRule="auto"/>
        <w:rPr>
          <w:rFonts w:ascii="SimSun" w:hAnsi="SimSun" w:eastAsia="SimSun" w:cs="SimSun"/>
          <w:sz w:val="21"/>
          <w:szCs w:val="21"/>
        </w:rPr>
      </w:pPr>
      <w:r>
        <w:rPr>
          <w:rFonts w:ascii="SimSun" w:hAnsi="SimSun" w:eastAsia="SimSun" w:cs="SimSun"/>
          <w:sz w:val="21"/>
          <w:szCs w:val="21"/>
          <w:spacing w:val="-3"/>
        </w:rPr>
        <w:t>预案等建设情况安全检查机制，确保各项要求落到实处。建立数据安全使用监督</w:t>
      </w:r>
    </w:p>
    <w:p>
      <w:pPr>
        <w:spacing w:line="218" w:lineRule="auto"/>
        <w:sectPr>
          <w:footerReference w:type="default" r:id="rId338"/>
          <w:pgSz w:w="8520" w:h="12920"/>
          <w:pgMar w:top="400" w:right="315" w:bottom="522" w:left="860" w:header="0" w:footer="363" w:gutter="0"/>
        </w:sectPr>
        <w:rPr>
          <w:rFonts w:ascii="SimSun" w:hAnsi="SimSun" w:eastAsia="SimSun" w:cs="SimSun"/>
          <w:sz w:val="21"/>
          <w:szCs w:val="21"/>
        </w:rPr>
      </w:pPr>
    </w:p>
    <w:p>
      <w:pPr>
        <w:ind w:left="2779"/>
        <w:spacing w:before="238" w:line="213" w:lineRule="auto"/>
        <w:rPr>
          <w:rFonts w:ascii="SimHei" w:hAnsi="SimHei" w:eastAsia="SimHei" w:cs="SimHei"/>
          <w:sz w:val="17"/>
          <w:szCs w:val="17"/>
        </w:rPr>
      </w:pPr>
      <w:r>
        <w:rPr>
          <w:rFonts w:ascii="SimHei" w:hAnsi="SimHei" w:eastAsia="SimHei" w:cs="SimHei"/>
          <w:sz w:val="17"/>
          <w:szCs w:val="17"/>
          <w:spacing w:val="-7"/>
        </w:rPr>
        <w:t>第六章</w:t>
      </w:r>
      <w:r>
        <w:rPr>
          <w:rFonts w:ascii="SimHei" w:hAnsi="SimHei" w:eastAsia="SimHei" w:cs="SimHei"/>
          <w:sz w:val="17"/>
          <w:szCs w:val="17"/>
          <w:spacing w:val="-7"/>
        </w:rPr>
        <w:t xml:space="preserve"> </w:t>
      </w:r>
      <w:r>
        <w:rPr>
          <w:rFonts w:ascii="SimHei" w:hAnsi="SimHei" w:eastAsia="SimHei" w:cs="SimHei"/>
          <w:sz w:val="17"/>
          <w:szCs w:val="17"/>
          <w:spacing w:val="-7"/>
        </w:rPr>
        <w:t>数字政府：创新推进体制机制，提升社会服务管理效能</w:t>
      </w:r>
    </w:p>
    <w:p>
      <w:pPr>
        <w:pStyle w:val="BodyText"/>
        <w:spacing w:line="344" w:lineRule="auto"/>
        <w:rPr/>
      </w:pPr>
      <w:r/>
    </w:p>
    <w:p>
      <w:pPr>
        <w:ind w:right="95"/>
        <w:spacing w:before="68" w:line="292" w:lineRule="auto"/>
        <w:jc w:val="both"/>
        <w:rPr>
          <w:rFonts w:ascii="SimSun" w:hAnsi="SimSun" w:eastAsia="SimSun" w:cs="SimSun"/>
          <w:sz w:val="21"/>
          <w:szCs w:val="21"/>
        </w:rPr>
      </w:pPr>
      <w:r>
        <w:rPr>
          <w:rFonts w:ascii="SimSun" w:hAnsi="SimSun" w:eastAsia="SimSun" w:cs="SimSun"/>
          <w:sz w:val="21"/>
          <w:szCs w:val="21"/>
          <w:spacing w:val="-2"/>
        </w:rPr>
        <w:t>体系，明确数据应用、数据流向、脱敏脱密、数据</w:t>
      </w:r>
      <w:r>
        <w:rPr>
          <w:rFonts w:ascii="SimSun" w:hAnsi="SimSun" w:eastAsia="SimSun" w:cs="SimSun"/>
          <w:sz w:val="21"/>
          <w:szCs w:val="21"/>
          <w:spacing w:val="-3"/>
        </w:rPr>
        <w:t>销毁等相关监督措施，确保政</w:t>
      </w:r>
      <w:r>
        <w:rPr>
          <w:rFonts w:ascii="SimSun" w:hAnsi="SimSun" w:eastAsia="SimSun" w:cs="SimSun"/>
          <w:sz w:val="21"/>
          <w:szCs w:val="21"/>
        </w:rPr>
        <w:t xml:space="preserve"> </w:t>
      </w:r>
      <w:r>
        <w:rPr>
          <w:rFonts w:ascii="SimSun" w:hAnsi="SimSun" w:eastAsia="SimSun" w:cs="SimSun"/>
          <w:sz w:val="21"/>
          <w:szCs w:val="21"/>
          <w:spacing w:val="-3"/>
        </w:rPr>
        <w:t>务信息资源安全可控、开发利用符合约定的目的和范围。建立数据安全监督考核</w:t>
      </w:r>
      <w:r>
        <w:rPr>
          <w:rFonts w:ascii="SimSun" w:hAnsi="SimSun" w:eastAsia="SimSun" w:cs="SimSun"/>
          <w:sz w:val="21"/>
          <w:szCs w:val="21"/>
          <w:spacing w:val="6"/>
        </w:rPr>
        <w:t xml:space="preserve"> </w:t>
      </w:r>
      <w:r>
        <w:rPr>
          <w:rFonts w:ascii="SimSun" w:hAnsi="SimSun" w:eastAsia="SimSun" w:cs="SimSun"/>
          <w:sz w:val="21"/>
          <w:szCs w:val="21"/>
          <w:spacing w:val="-2"/>
        </w:rPr>
        <w:t>机制，定期对政务信息资源开发利用工作进行数据安</w:t>
      </w:r>
      <w:r>
        <w:rPr>
          <w:rFonts w:ascii="SimSun" w:hAnsi="SimSun" w:eastAsia="SimSun" w:cs="SimSun"/>
          <w:sz w:val="21"/>
          <w:szCs w:val="21"/>
          <w:spacing w:val="-3"/>
        </w:rPr>
        <w:t>全监督考核评估，对相关落</w:t>
      </w:r>
      <w:r>
        <w:rPr>
          <w:rFonts w:ascii="SimSun" w:hAnsi="SimSun" w:eastAsia="SimSun" w:cs="SimSun"/>
          <w:sz w:val="21"/>
          <w:szCs w:val="21"/>
        </w:rPr>
        <w:t xml:space="preserve"> </w:t>
      </w:r>
      <w:r>
        <w:rPr>
          <w:rFonts w:ascii="SimSun" w:hAnsi="SimSun" w:eastAsia="SimSun" w:cs="SimSun"/>
          <w:sz w:val="21"/>
          <w:szCs w:val="21"/>
          <w:spacing w:val="-10"/>
        </w:rPr>
        <w:t>实情况进行监督管理。</w:t>
      </w:r>
    </w:p>
    <w:p>
      <w:pPr>
        <w:pStyle w:val="BodyText"/>
        <w:spacing w:line="305" w:lineRule="auto"/>
        <w:rPr/>
      </w:pPr>
      <w:r/>
    </w:p>
    <w:p>
      <w:pPr>
        <w:ind w:left="103"/>
        <w:spacing w:before="69" w:line="221" w:lineRule="auto"/>
        <w:rPr>
          <w:rFonts w:ascii="SimHei" w:hAnsi="SimHei" w:eastAsia="SimHei" w:cs="SimHei"/>
          <w:sz w:val="21"/>
          <w:szCs w:val="21"/>
        </w:rPr>
      </w:pPr>
      <w:bookmarkStart w:name="bookmark152" w:id="150"/>
      <w:bookmarkEnd w:id="150"/>
      <w:bookmarkStart w:name="bookmark153" w:id="151"/>
      <w:bookmarkEnd w:id="151"/>
      <w:r>
        <w:rPr>
          <w:rFonts w:ascii="SimHei" w:hAnsi="SimHei" w:eastAsia="SimHei" w:cs="SimHei"/>
          <w:sz w:val="21"/>
          <w:szCs w:val="21"/>
          <w:b/>
          <w:bCs/>
          <w:spacing w:val="28"/>
        </w:rPr>
        <w:t>(七)健全政务数据社会化开发定价收益机制</w:t>
      </w:r>
    </w:p>
    <w:p>
      <w:pPr>
        <w:ind w:right="92" w:firstLine="400"/>
        <w:spacing w:before="192" w:line="297" w:lineRule="auto"/>
        <w:jc w:val="both"/>
        <w:rPr>
          <w:rFonts w:ascii="SimSun" w:hAnsi="SimSun" w:eastAsia="SimSun" w:cs="SimSun"/>
          <w:sz w:val="21"/>
          <w:szCs w:val="21"/>
        </w:rPr>
      </w:pPr>
      <w:r>
        <w:rPr>
          <w:rFonts w:ascii="SimSun" w:hAnsi="SimSun" w:eastAsia="SimSun" w:cs="SimSun"/>
          <w:sz w:val="21"/>
          <w:szCs w:val="21"/>
          <w:spacing w:val="-2"/>
        </w:rPr>
        <w:t>建立政务信息资源开发定价、收益分配等机制。探索建立政务信息资源数据</w:t>
      </w:r>
      <w:r>
        <w:rPr>
          <w:rFonts w:ascii="SimSun" w:hAnsi="SimSun" w:eastAsia="SimSun" w:cs="SimSun"/>
          <w:sz w:val="21"/>
          <w:szCs w:val="21"/>
          <w:spacing w:val="7"/>
        </w:rPr>
        <w:t xml:space="preserve"> </w:t>
      </w:r>
      <w:r>
        <w:rPr>
          <w:rFonts w:ascii="SimSun" w:hAnsi="SimSun" w:eastAsia="SimSun" w:cs="SimSun"/>
          <w:sz w:val="21"/>
          <w:szCs w:val="21"/>
          <w:spacing w:val="-2"/>
        </w:rPr>
        <w:t>使用、产品服务定价机制，明确定价依据、流程、规范和程</w:t>
      </w:r>
      <w:r>
        <w:rPr>
          <w:rFonts w:ascii="SimSun" w:hAnsi="SimSun" w:eastAsia="SimSun" w:cs="SimSun"/>
          <w:sz w:val="21"/>
          <w:szCs w:val="21"/>
          <w:spacing w:val="-3"/>
        </w:rPr>
        <w:t>序等，确保政府数据</w:t>
      </w:r>
      <w:r>
        <w:rPr>
          <w:rFonts w:ascii="SimSun" w:hAnsi="SimSun" w:eastAsia="SimSun" w:cs="SimSun"/>
          <w:sz w:val="21"/>
          <w:szCs w:val="21"/>
        </w:rPr>
        <w:t xml:space="preserve"> </w:t>
      </w:r>
      <w:r>
        <w:rPr>
          <w:rFonts w:ascii="SimSun" w:hAnsi="SimSun" w:eastAsia="SimSun" w:cs="SimSun"/>
          <w:sz w:val="21"/>
          <w:szCs w:val="21"/>
          <w:spacing w:val="-2"/>
        </w:rPr>
        <w:t>资产保值增值、开发产品服务价格合理。建立政务</w:t>
      </w:r>
      <w:r>
        <w:rPr>
          <w:rFonts w:ascii="SimSun" w:hAnsi="SimSun" w:eastAsia="SimSun" w:cs="SimSun"/>
          <w:sz w:val="21"/>
          <w:szCs w:val="21"/>
          <w:spacing w:val="-3"/>
        </w:rPr>
        <w:t>信息资源开发利用收益分配机</w:t>
      </w:r>
      <w:r>
        <w:rPr>
          <w:rFonts w:ascii="SimSun" w:hAnsi="SimSun" w:eastAsia="SimSun" w:cs="SimSun"/>
          <w:sz w:val="21"/>
          <w:szCs w:val="21"/>
        </w:rPr>
        <w:t xml:space="preserve"> </w:t>
      </w:r>
      <w:r>
        <w:rPr>
          <w:rFonts w:ascii="SimSun" w:hAnsi="SimSun" w:eastAsia="SimSun" w:cs="SimSun"/>
          <w:sz w:val="21"/>
          <w:szCs w:val="21"/>
          <w:spacing w:val="-2"/>
        </w:rPr>
        <w:t>制，针对不同类型、用途的政务信息资源，制定不同</w:t>
      </w:r>
      <w:r>
        <w:rPr>
          <w:rFonts w:ascii="SimSun" w:hAnsi="SimSun" w:eastAsia="SimSun" w:cs="SimSun"/>
          <w:sz w:val="21"/>
          <w:szCs w:val="21"/>
          <w:spacing w:val="-3"/>
        </w:rPr>
        <w:t>的收益分配补偿依据、标准</w:t>
      </w:r>
      <w:r>
        <w:rPr>
          <w:rFonts w:ascii="SimSun" w:hAnsi="SimSun" w:eastAsia="SimSun" w:cs="SimSun"/>
          <w:sz w:val="21"/>
          <w:szCs w:val="21"/>
        </w:rPr>
        <w:t xml:space="preserve"> </w:t>
      </w:r>
      <w:r>
        <w:rPr>
          <w:rFonts w:ascii="SimSun" w:hAnsi="SimSun" w:eastAsia="SimSun" w:cs="SimSun"/>
          <w:sz w:val="21"/>
          <w:szCs w:val="21"/>
          <w:spacing w:val="-6"/>
        </w:rPr>
        <w:t>和方式，激发和调动社会机构参与政务信息资</w:t>
      </w:r>
      <w:r>
        <w:rPr>
          <w:rFonts w:ascii="SimSun" w:hAnsi="SimSun" w:eastAsia="SimSun" w:cs="SimSun"/>
          <w:sz w:val="21"/>
          <w:szCs w:val="21"/>
          <w:spacing w:val="-7"/>
        </w:rPr>
        <w:t>源开发利用的积极性。</w:t>
      </w:r>
    </w:p>
    <w:p>
      <w:pPr>
        <w:pStyle w:val="BodyText"/>
        <w:spacing w:line="297"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8"/>
        </w:rPr>
        <w:t>(八)建立完善政务数据社会化开发制度规范</w:t>
      </w:r>
    </w:p>
    <w:p>
      <w:pPr>
        <w:ind w:firstLine="420"/>
        <w:spacing w:before="202" w:line="292" w:lineRule="auto"/>
        <w:jc w:val="both"/>
        <w:rPr>
          <w:rFonts w:ascii="SimSun" w:hAnsi="SimSun" w:eastAsia="SimSun" w:cs="SimSun"/>
          <w:sz w:val="21"/>
          <w:szCs w:val="21"/>
        </w:rPr>
      </w:pPr>
      <w:r>
        <w:rPr>
          <w:rFonts w:ascii="SimSun" w:hAnsi="SimSun" w:eastAsia="SimSun" w:cs="SimSun"/>
          <w:sz w:val="21"/>
          <w:szCs w:val="21"/>
          <w:spacing w:val="-6"/>
        </w:rPr>
        <w:t>加强对政务信息资源开发利用相关基础理论研究，探索政务信息资源所有权、</w:t>
      </w:r>
      <w:r>
        <w:rPr>
          <w:rFonts w:ascii="SimSun" w:hAnsi="SimSun" w:eastAsia="SimSun" w:cs="SimSun"/>
          <w:sz w:val="21"/>
          <w:szCs w:val="21"/>
          <w:spacing w:val="7"/>
        </w:rPr>
        <w:t xml:space="preserve"> </w:t>
      </w:r>
      <w:r>
        <w:rPr>
          <w:rFonts w:ascii="SimSun" w:hAnsi="SimSun" w:eastAsia="SimSun" w:cs="SimSun"/>
          <w:sz w:val="21"/>
          <w:szCs w:val="21"/>
          <w:spacing w:val="-3"/>
        </w:rPr>
        <w:t>使用权、收益权、管理权等的界定，明确所有权、使用权、收益权、管理权等权</w:t>
      </w:r>
      <w:r>
        <w:rPr>
          <w:rFonts w:ascii="SimSun" w:hAnsi="SimSun" w:eastAsia="SimSun" w:cs="SimSun"/>
          <w:sz w:val="21"/>
          <w:szCs w:val="21"/>
          <w:spacing w:val="1"/>
        </w:rPr>
        <w:t xml:space="preserve">  </w:t>
      </w:r>
      <w:r>
        <w:rPr>
          <w:rFonts w:ascii="SimSun" w:hAnsi="SimSun" w:eastAsia="SimSun" w:cs="SimSun"/>
          <w:sz w:val="21"/>
          <w:szCs w:val="21"/>
          <w:spacing w:val="-3"/>
        </w:rPr>
        <w:t>限的管理方式。建立政务信息资源开发利用程序规范、标准体系、管理办法和地</w:t>
      </w:r>
      <w:r>
        <w:rPr>
          <w:rFonts w:ascii="SimSun" w:hAnsi="SimSun" w:eastAsia="SimSun" w:cs="SimSun"/>
          <w:sz w:val="21"/>
          <w:szCs w:val="21"/>
          <w:spacing w:val="1"/>
        </w:rPr>
        <w:t xml:space="preserve">  </w:t>
      </w:r>
      <w:r>
        <w:rPr>
          <w:rFonts w:ascii="SimSun" w:hAnsi="SimSun" w:eastAsia="SimSun" w:cs="SimSun"/>
          <w:sz w:val="21"/>
          <w:szCs w:val="21"/>
          <w:spacing w:val="-7"/>
        </w:rPr>
        <w:t>方性法规等制度，构建政务信息资源开发长效机制。</w:t>
      </w:r>
    </w:p>
    <w:p>
      <w:pPr>
        <w:spacing w:line="292" w:lineRule="auto"/>
        <w:sectPr>
          <w:footerReference w:type="default" r:id="rId339"/>
          <w:pgSz w:w="8520" w:h="12900"/>
          <w:pgMar w:top="400" w:right="795" w:bottom="545" w:left="359" w:header="0" w:footer="396" w:gutter="0"/>
        </w:sectPr>
        <w:rPr>
          <w:rFonts w:ascii="SimSun" w:hAnsi="SimSun" w:eastAsia="SimSun" w:cs="SimSun"/>
          <w:sz w:val="21"/>
          <w:szCs w:val="21"/>
        </w:rPr>
      </w:pPr>
    </w:p>
    <w:p>
      <w:pPr>
        <w:pStyle w:val="BodyText"/>
        <w:rPr/>
      </w:pPr>
      <w:r/>
    </w:p>
    <w:p>
      <w:pPr>
        <w:sectPr>
          <w:footerReference w:type="default" r:id="rId28"/>
          <w:pgSz w:w="8520" w:h="12920"/>
          <w:pgMar w:top="0" w:right="0" w:bottom="0" w:left="0" w:header="0" w:footer="0" w:gutter="0"/>
        </w:sectPr>
        <w:rPr/>
      </w:pPr>
    </w:p>
    <w:p>
      <w:pPr>
        <w:pStyle w:val="BodyText"/>
        <w:spacing w:line="247" w:lineRule="auto"/>
        <w:rPr/>
      </w:pPr>
      <w:r>
        <w:drawing>
          <wp:anchor distT="0" distB="0" distL="0" distR="0" simplePos="0" relativeHeight="252702720" behindDoc="0" locked="0" layoutInCell="0" allowOverlap="1">
            <wp:simplePos x="0" y="0"/>
            <wp:positionH relativeFrom="page">
              <wp:posOffset>520677</wp:posOffset>
            </wp:positionH>
            <wp:positionV relativeFrom="page">
              <wp:posOffset>2508237</wp:posOffset>
            </wp:positionV>
            <wp:extent cx="4298999" cy="6389"/>
            <wp:effectExtent l="0" t="0" r="0" b="0"/>
            <wp:wrapNone/>
            <wp:docPr id="164" name="IM 164"/>
            <wp:cNvGraphicFramePr/>
            <a:graphic>
              <a:graphicData uri="http://schemas.openxmlformats.org/drawingml/2006/picture">
                <pic:pic>
                  <pic:nvPicPr>
                    <pic:cNvPr id="164" name="IM 164"/>
                    <pic:cNvPicPr/>
                  </pic:nvPicPr>
                  <pic:blipFill>
                    <a:blip r:embed="rId340"/>
                    <a:stretch>
                      <a:fillRect/>
                    </a:stretch>
                  </pic:blipFill>
                  <pic:spPr>
                    <a:xfrm rot="0">
                      <a:off x="0" y="0"/>
                      <a:ext cx="4298999" cy="6389"/>
                    </a:xfrm>
                    <a:prstGeom prst="rect">
                      <a:avLst/>
                    </a:prstGeom>
                  </pic:spPr>
                </pic:pic>
              </a:graphicData>
            </a:graphic>
          </wp:anchor>
        </w:drawing>
      </w:r>
      <w:r>
        <w:drawing>
          <wp:anchor distT="0" distB="0" distL="0" distR="0" simplePos="0" relativeHeight="252703744" behindDoc="0" locked="0" layoutInCell="0" allowOverlap="1">
            <wp:simplePos x="0" y="0"/>
            <wp:positionH relativeFrom="page">
              <wp:posOffset>508017</wp:posOffset>
            </wp:positionH>
            <wp:positionV relativeFrom="page">
              <wp:posOffset>3498834</wp:posOffset>
            </wp:positionV>
            <wp:extent cx="4298944" cy="6389"/>
            <wp:effectExtent l="0" t="0" r="0" b="0"/>
            <wp:wrapNone/>
            <wp:docPr id="166" name="IM 166"/>
            <wp:cNvGraphicFramePr/>
            <a:graphic>
              <a:graphicData uri="http://schemas.openxmlformats.org/drawingml/2006/picture">
                <pic:pic>
                  <pic:nvPicPr>
                    <pic:cNvPr id="166" name="IM 166"/>
                    <pic:cNvPicPr/>
                  </pic:nvPicPr>
                  <pic:blipFill>
                    <a:blip r:embed="rId341"/>
                    <a:stretch>
                      <a:fillRect/>
                    </a:stretch>
                  </pic:blipFill>
                  <pic:spPr>
                    <a:xfrm rot="0">
                      <a:off x="0" y="0"/>
                      <a:ext cx="4298944" cy="6389"/>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2830"/>
        <w:spacing w:before="104" w:line="222" w:lineRule="auto"/>
        <w:rPr>
          <w:rFonts w:ascii="SimHei" w:hAnsi="SimHei" w:eastAsia="SimHei" w:cs="SimHei"/>
          <w:sz w:val="32"/>
          <w:szCs w:val="32"/>
        </w:rPr>
      </w:pPr>
      <w:r>
        <w:rPr>
          <w:rFonts w:ascii="SimHei" w:hAnsi="SimHei" w:eastAsia="SimHei" w:cs="SimHei"/>
          <w:sz w:val="32"/>
          <w:szCs w:val="32"/>
          <w:spacing w:val="-16"/>
        </w:rPr>
        <w:t>第七章</w:t>
      </w:r>
    </w:p>
    <w:p>
      <w:pPr>
        <w:ind w:left="1978"/>
        <w:spacing w:before="306" w:line="222" w:lineRule="auto"/>
        <w:rPr>
          <w:rFonts w:ascii="SimHei" w:hAnsi="SimHei" w:eastAsia="SimHei" w:cs="SimHei"/>
          <w:sz w:val="60"/>
          <w:szCs w:val="60"/>
        </w:rPr>
      </w:pPr>
      <w:bookmarkStart w:name="bookmark155" w:id="152"/>
      <w:bookmarkEnd w:id="152"/>
      <w:r>
        <w:rPr>
          <w:rFonts w:ascii="SimHei" w:hAnsi="SimHei" w:eastAsia="SimHei" w:cs="SimHei"/>
          <w:sz w:val="60"/>
          <w:szCs w:val="60"/>
          <w:b/>
          <w:bCs/>
          <w:spacing w:val="-24"/>
        </w:rPr>
        <w:t>数字生态：</w:t>
      </w:r>
    </w:p>
    <w:p>
      <w:pPr>
        <w:ind w:left="234"/>
        <w:spacing w:before="38" w:line="213" w:lineRule="auto"/>
        <w:rPr>
          <w:rFonts w:ascii="SimHei" w:hAnsi="SimHei" w:eastAsia="SimHei" w:cs="SimHei"/>
          <w:sz w:val="32"/>
          <w:szCs w:val="32"/>
        </w:rPr>
      </w:pPr>
      <w:r>
        <w:rPr>
          <w:rFonts w:ascii="SimHei" w:hAnsi="SimHei" w:eastAsia="SimHei" w:cs="SimHei"/>
          <w:sz w:val="32"/>
          <w:szCs w:val="32"/>
          <w:b/>
          <w:bCs/>
          <w:spacing w:val="6"/>
        </w:rPr>
        <w:t>构建数字规则秩序，打造健康发展数字空间</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129" w:right="254" w:firstLine="390"/>
        <w:spacing w:before="62" w:line="303" w:lineRule="auto"/>
        <w:jc w:val="both"/>
        <w:rPr>
          <w:rFonts w:ascii="SimHei" w:hAnsi="SimHei" w:eastAsia="SimHei" w:cs="SimHei"/>
          <w:sz w:val="19"/>
          <w:szCs w:val="19"/>
        </w:rPr>
      </w:pPr>
      <w:r>
        <w:rPr>
          <w:rFonts w:ascii="SimHei" w:hAnsi="SimHei" w:eastAsia="SimHei" w:cs="SimHei"/>
          <w:sz w:val="19"/>
          <w:szCs w:val="19"/>
          <w:spacing w:val="4"/>
        </w:rPr>
        <w:t>近年来，全球新一轮科技革命和产业变革愈演愈烈，互联网、大数据、</w:t>
      </w:r>
      <w:r>
        <w:rPr>
          <w:rFonts w:ascii="SimHei" w:hAnsi="SimHei" w:eastAsia="SimHei" w:cs="SimHei"/>
          <w:sz w:val="19"/>
          <w:szCs w:val="19"/>
        </w:rPr>
        <w:t xml:space="preserve"> </w:t>
      </w:r>
      <w:r>
        <w:rPr>
          <w:rFonts w:ascii="SimHei" w:hAnsi="SimHei" w:eastAsia="SimHei" w:cs="SimHei"/>
          <w:sz w:val="19"/>
          <w:szCs w:val="19"/>
          <w:spacing w:val="1"/>
        </w:rPr>
        <w:t>人工智能等新一代信息技术加速与经济社会深度融合创新，催生了众多产业</w:t>
      </w:r>
      <w:r>
        <w:rPr>
          <w:rFonts w:ascii="SimHei" w:hAnsi="SimHei" w:eastAsia="SimHei" w:cs="SimHei"/>
          <w:sz w:val="19"/>
          <w:szCs w:val="19"/>
          <w:spacing w:val="7"/>
        </w:rPr>
        <w:t xml:space="preserve">  </w:t>
      </w:r>
      <w:r>
        <w:rPr>
          <w:rFonts w:ascii="SimHei" w:hAnsi="SimHei" w:eastAsia="SimHei" w:cs="SimHei"/>
          <w:sz w:val="19"/>
          <w:szCs w:val="19"/>
          <w:spacing w:val="4"/>
        </w:rPr>
        <w:t>新业态，驱动了生活方式、生产方式和治理方式变革，助推了高质量发展。</w:t>
      </w:r>
      <w:r>
        <w:rPr>
          <w:rFonts w:ascii="SimHei" w:hAnsi="SimHei" w:eastAsia="SimHei" w:cs="SimHei"/>
          <w:sz w:val="19"/>
          <w:szCs w:val="19"/>
          <w:spacing w:val="2"/>
        </w:rPr>
        <w:t xml:space="preserve"> </w:t>
      </w:r>
      <w:r>
        <w:rPr>
          <w:rFonts w:ascii="SimHei" w:hAnsi="SimHei" w:eastAsia="SimHei" w:cs="SimHei"/>
          <w:sz w:val="19"/>
          <w:szCs w:val="19"/>
          <w:spacing w:val="2"/>
        </w:rPr>
        <w:t>与此同时，信息技术滥用误用问题频繁发生，</w:t>
      </w:r>
      <w:r>
        <w:rPr>
          <w:rFonts w:ascii="SimHei" w:hAnsi="SimHei" w:eastAsia="SimHei" w:cs="SimHei"/>
          <w:sz w:val="19"/>
          <w:szCs w:val="19"/>
          <w:spacing w:val="1"/>
        </w:rPr>
        <w:t>利用技术实施网络犯罪、不正</w:t>
      </w:r>
      <w:r>
        <w:rPr>
          <w:rFonts w:ascii="SimHei" w:hAnsi="SimHei" w:eastAsia="SimHei" w:cs="SimHei"/>
          <w:sz w:val="19"/>
          <w:szCs w:val="19"/>
        </w:rPr>
        <w:t xml:space="preserve">  </w:t>
      </w:r>
      <w:r>
        <w:rPr>
          <w:rFonts w:ascii="SimHei" w:hAnsi="SimHei" w:eastAsia="SimHei" w:cs="SimHei"/>
          <w:sz w:val="19"/>
          <w:szCs w:val="19"/>
          <w:spacing w:val="1"/>
        </w:rPr>
        <w:t>当竞争、垄断竞争、侵犯消费者权益、危害国家安全等问题日益严峻，严重</w:t>
      </w:r>
      <w:r>
        <w:rPr>
          <w:rFonts w:ascii="SimHei" w:hAnsi="SimHei" w:eastAsia="SimHei" w:cs="SimHei"/>
          <w:sz w:val="19"/>
          <w:szCs w:val="19"/>
          <w:spacing w:val="8"/>
        </w:rPr>
        <w:t xml:space="preserve">  </w:t>
      </w:r>
      <w:r>
        <w:rPr>
          <w:rFonts w:ascii="SimHei" w:hAnsi="SimHei" w:eastAsia="SimHei" w:cs="SimHei"/>
          <w:sz w:val="19"/>
          <w:szCs w:val="19"/>
          <w:spacing w:val="1"/>
        </w:rPr>
        <w:t>影响了国家数字化转型进程。加快数字化转型，推进数字中国建设，亟须全</w:t>
      </w:r>
      <w:r>
        <w:rPr>
          <w:rFonts w:ascii="SimHei" w:hAnsi="SimHei" w:eastAsia="SimHei" w:cs="SimHei"/>
          <w:sz w:val="19"/>
          <w:szCs w:val="19"/>
          <w:spacing w:val="7"/>
        </w:rPr>
        <w:t xml:space="preserve">  </w:t>
      </w:r>
      <w:r>
        <w:rPr>
          <w:rFonts w:ascii="SimHei" w:hAnsi="SimHei" w:eastAsia="SimHei" w:cs="SimHei"/>
          <w:sz w:val="19"/>
          <w:szCs w:val="19"/>
          <w:spacing w:val="2"/>
        </w:rPr>
        <w:t>面推进数字生态治理，加快建立信息科技发展</w:t>
      </w:r>
      <w:r>
        <w:rPr>
          <w:rFonts w:ascii="SimHei" w:hAnsi="SimHei" w:eastAsia="SimHei" w:cs="SimHei"/>
          <w:sz w:val="19"/>
          <w:szCs w:val="19"/>
          <w:spacing w:val="1"/>
        </w:rPr>
        <w:t>预警监测体系，规范新技术应</w:t>
      </w:r>
      <w:r>
        <w:rPr>
          <w:rFonts w:ascii="SimHei" w:hAnsi="SimHei" w:eastAsia="SimHei" w:cs="SimHei"/>
          <w:sz w:val="19"/>
          <w:szCs w:val="19"/>
        </w:rPr>
        <w:t xml:space="preserve">  </w:t>
      </w:r>
      <w:r>
        <w:rPr>
          <w:rFonts w:ascii="SimHei" w:hAnsi="SimHei" w:eastAsia="SimHei" w:cs="SimHei"/>
          <w:sz w:val="19"/>
          <w:szCs w:val="19"/>
          <w:spacing w:val="1"/>
        </w:rPr>
        <w:t>用，加强融合新业态行业管理，强化数据安全管理和个人信息保护，构建数</w:t>
      </w:r>
      <w:r>
        <w:rPr>
          <w:rFonts w:ascii="SimHei" w:hAnsi="SimHei" w:eastAsia="SimHei" w:cs="SimHei"/>
          <w:sz w:val="19"/>
          <w:szCs w:val="19"/>
          <w:spacing w:val="8"/>
        </w:rPr>
        <w:t xml:space="preserve">  </w:t>
      </w:r>
      <w:r>
        <w:rPr>
          <w:rFonts w:ascii="SimHei" w:hAnsi="SimHei" w:eastAsia="SimHei" w:cs="SimHei"/>
          <w:sz w:val="19"/>
          <w:szCs w:val="19"/>
          <w:spacing w:val="-2"/>
        </w:rPr>
        <w:t>字化、网络化、智能化的监管治理体系，提升行业管理和个人权益保护能力，</w:t>
      </w:r>
      <w:r>
        <w:rPr>
          <w:rFonts w:ascii="SimHei" w:hAnsi="SimHei" w:eastAsia="SimHei" w:cs="SimHei"/>
          <w:sz w:val="19"/>
          <w:szCs w:val="19"/>
          <w:spacing w:val="9"/>
        </w:rPr>
        <w:t xml:space="preserve"> </w:t>
      </w:r>
      <w:r>
        <w:rPr>
          <w:rFonts w:ascii="SimHei" w:hAnsi="SimHei" w:eastAsia="SimHei" w:cs="SimHei"/>
          <w:sz w:val="19"/>
          <w:szCs w:val="19"/>
          <w:spacing w:val="-2"/>
        </w:rPr>
        <w:t>促进数字时代国家治理体系和治理能力现代化。</w:t>
      </w:r>
    </w:p>
    <w:p>
      <w:pPr>
        <w:spacing w:line="303" w:lineRule="auto"/>
        <w:sectPr>
          <w:pgSz w:w="8520" w:h="12900"/>
          <w:pgMar w:top="400" w:right="929" w:bottom="400" w:left="800" w:header="0" w:footer="0" w:gutter="0"/>
        </w:sectPr>
        <w:rPr>
          <w:rFonts w:ascii="SimHei" w:hAnsi="SimHei" w:eastAsia="SimHei" w:cs="SimHei"/>
          <w:sz w:val="19"/>
          <w:szCs w:val="19"/>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4"/>
        <w:spacing w:before="107" w:line="221" w:lineRule="auto"/>
        <w:rPr>
          <w:rFonts w:ascii="SimHei" w:hAnsi="SimHei" w:eastAsia="SimHei" w:cs="SimHei"/>
          <w:sz w:val="33"/>
          <w:szCs w:val="33"/>
        </w:rPr>
      </w:pPr>
      <w:r>
        <w:rPr>
          <w:rFonts w:ascii="SimHei" w:hAnsi="SimHei" w:eastAsia="SimHei" w:cs="SimHei"/>
          <w:sz w:val="33"/>
          <w:szCs w:val="33"/>
          <w:b/>
          <w:bCs/>
          <w:spacing w:val="-5"/>
        </w:rPr>
        <w:t>第一节</w:t>
      </w:r>
      <w:r>
        <w:rPr>
          <w:rFonts w:ascii="SimHei" w:hAnsi="SimHei" w:eastAsia="SimHei" w:cs="SimHei"/>
          <w:sz w:val="33"/>
          <w:szCs w:val="33"/>
          <w:spacing w:val="128"/>
        </w:rPr>
        <w:t xml:space="preserve"> </w:t>
      </w:r>
      <w:r>
        <w:rPr>
          <w:rFonts w:ascii="SimHei" w:hAnsi="SimHei" w:eastAsia="SimHei" w:cs="SimHei"/>
          <w:sz w:val="33"/>
          <w:szCs w:val="33"/>
          <w:b/>
          <w:bCs/>
          <w:spacing w:val="-5"/>
        </w:rPr>
        <w:t>构建数字时代新型治理体系</w:t>
      </w:r>
    </w:p>
    <w:p>
      <w:pPr>
        <w:pStyle w:val="BodyText"/>
        <w:spacing w:line="285" w:lineRule="auto"/>
        <w:rPr/>
      </w:pPr>
      <w:r/>
    </w:p>
    <w:p>
      <w:pPr>
        <w:ind w:right="20" w:firstLine="420"/>
        <w:spacing w:before="69" w:line="306" w:lineRule="auto"/>
        <w:jc w:val="both"/>
        <w:rPr>
          <w:rFonts w:ascii="SimSun" w:hAnsi="SimSun" w:eastAsia="SimSun" w:cs="SimSun"/>
          <w:sz w:val="21"/>
          <w:szCs w:val="21"/>
        </w:rPr>
      </w:pPr>
      <w:r>
        <w:rPr>
          <w:rFonts w:ascii="SimSun" w:hAnsi="SimSun" w:eastAsia="SimSun" w:cs="SimSun"/>
          <w:sz w:val="21"/>
          <w:szCs w:val="21"/>
          <w:spacing w:val="-3"/>
        </w:rPr>
        <w:t>以互联网、大数据、人工智能等技术创新发展和跨界融合应用为特征的新一</w:t>
      </w:r>
      <w:r>
        <w:rPr>
          <w:rFonts w:ascii="SimSun" w:hAnsi="SimSun" w:eastAsia="SimSun" w:cs="SimSun"/>
          <w:sz w:val="21"/>
          <w:szCs w:val="21"/>
        </w:rPr>
        <w:t xml:space="preserve">  </w:t>
      </w:r>
      <w:r>
        <w:rPr>
          <w:rFonts w:ascii="SimSun" w:hAnsi="SimSun" w:eastAsia="SimSun" w:cs="SimSun"/>
          <w:sz w:val="21"/>
          <w:szCs w:val="21"/>
          <w:spacing w:val="-3"/>
        </w:rPr>
        <w:t>轮信息革命，开启了全球数字化转型发展的新阶段，极大地驱动了整个经济社会</w:t>
      </w:r>
      <w:r>
        <w:rPr>
          <w:rFonts w:ascii="SimSun" w:hAnsi="SimSun" w:eastAsia="SimSun" w:cs="SimSun"/>
          <w:sz w:val="21"/>
          <w:szCs w:val="21"/>
          <w:spacing w:val="1"/>
        </w:rPr>
        <w:t xml:space="preserve">  </w:t>
      </w:r>
      <w:r>
        <w:rPr>
          <w:rFonts w:ascii="SimSun" w:hAnsi="SimSun" w:eastAsia="SimSun" w:cs="SimSun"/>
          <w:sz w:val="21"/>
          <w:szCs w:val="21"/>
          <w:spacing w:val="-3"/>
        </w:rPr>
        <w:t>组织、运行和管理全方位的变革，对大众生活、产业发展、社会治理、国际竞争 </w:t>
      </w:r>
      <w:r>
        <w:rPr>
          <w:rFonts w:ascii="SimSun" w:hAnsi="SimSun" w:eastAsia="SimSun" w:cs="SimSun"/>
          <w:sz w:val="21"/>
          <w:szCs w:val="21"/>
          <w:spacing w:val="-3"/>
        </w:rPr>
        <w:t>都产生了前所未有的深远影响。全球新一轮数字化转型浪潮，在给经济社会创新</w:t>
      </w:r>
      <w:r>
        <w:rPr>
          <w:rFonts w:ascii="SimSun" w:hAnsi="SimSun" w:eastAsia="SimSun" w:cs="SimSun"/>
          <w:sz w:val="21"/>
          <w:szCs w:val="21"/>
          <w:spacing w:val="1"/>
        </w:rPr>
        <w:t xml:space="preserve">  </w:t>
      </w:r>
      <w:r>
        <w:rPr>
          <w:rFonts w:ascii="SimSun" w:hAnsi="SimSun" w:eastAsia="SimSun" w:cs="SimSun"/>
          <w:sz w:val="21"/>
          <w:szCs w:val="21"/>
          <w:spacing w:val="-6"/>
        </w:rPr>
        <w:t>发展赋能的同时，也给政府经济社会治理带来了严峻挑战，政府传统的治理规则、</w:t>
      </w:r>
      <w:r>
        <w:rPr>
          <w:rFonts w:ascii="SimSun" w:hAnsi="SimSun" w:eastAsia="SimSun" w:cs="SimSun"/>
          <w:sz w:val="21"/>
          <w:szCs w:val="21"/>
        </w:rPr>
        <w:t xml:space="preserve"> </w:t>
      </w:r>
      <w:r>
        <w:rPr>
          <w:rFonts w:ascii="SimSun" w:hAnsi="SimSun" w:eastAsia="SimSun" w:cs="SimSun"/>
          <w:sz w:val="21"/>
          <w:szCs w:val="21"/>
          <w:spacing w:val="-7"/>
        </w:rPr>
        <w:t>治理机制、治理模式、治理手段等远远跟不上形势发展的新需求。发展数字经济，</w:t>
      </w:r>
      <w:r>
        <w:rPr>
          <w:rFonts w:ascii="SimSun" w:hAnsi="SimSun" w:eastAsia="SimSun" w:cs="SimSun"/>
          <w:sz w:val="21"/>
          <w:szCs w:val="21"/>
          <w:spacing w:val="16"/>
        </w:rPr>
        <w:t xml:space="preserve"> </w:t>
      </w:r>
      <w:r>
        <w:rPr>
          <w:rFonts w:ascii="SimSun" w:hAnsi="SimSun" w:eastAsia="SimSun" w:cs="SimSun"/>
          <w:sz w:val="21"/>
          <w:szCs w:val="21"/>
          <w:spacing w:val="-3"/>
        </w:rPr>
        <w:t>构建智慧社会，建设数字中国和网络强国，加快推进经济社会数字化转型，迫切</w:t>
      </w:r>
      <w:r>
        <w:rPr>
          <w:rFonts w:ascii="SimSun" w:hAnsi="SimSun" w:eastAsia="SimSun" w:cs="SimSun"/>
          <w:sz w:val="21"/>
          <w:szCs w:val="21"/>
          <w:spacing w:val="4"/>
        </w:rPr>
        <w:t xml:space="preserve">  </w:t>
      </w:r>
      <w:r>
        <w:rPr>
          <w:rFonts w:ascii="SimSun" w:hAnsi="SimSun" w:eastAsia="SimSun" w:cs="SimSun"/>
          <w:sz w:val="21"/>
          <w:szCs w:val="21"/>
          <w:spacing w:val="-3"/>
        </w:rPr>
        <w:t>需要构建适应数字时代的治理新机制做保障，才能更好地满足数字时代国家治理</w:t>
      </w:r>
      <w:r>
        <w:rPr>
          <w:rFonts w:ascii="SimSun" w:hAnsi="SimSun" w:eastAsia="SimSun" w:cs="SimSun"/>
          <w:sz w:val="21"/>
          <w:szCs w:val="21"/>
        </w:rPr>
        <w:t xml:space="preserve">  </w:t>
      </w:r>
      <w:r>
        <w:rPr>
          <w:rFonts w:ascii="SimSun" w:hAnsi="SimSun" w:eastAsia="SimSun" w:cs="SimSun"/>
          <w:sz w:val="21"/>
          <w:szCs w:val="21"/>
          <w:spacing w:val="-8"/>
        </w:rPr>
        <w:t>新需求。</w:t>
      </w:r>
    </w:p>
    <w:p>
      <w:pPr>
        <w:pStyle w:val="BodyText"/>
        <w:spacing w:line="304"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8"/>
        </w:rPr>
        <w:t>一</w:t>
      </w:r>
      <w:r>
        <w:rPr>
          <w:rFonts w:ascii="SimHei" w:hAnsi="SimHei" w:eastAsia="SimHei" w:cs="SimHei"/>
          <w:sz w:val="21"/>
          <w:szCs w:val="21"/>
          <w:spacing w:val="3"/>
        </w:rPr>
        <w:t xml:space="preserve"> </w:t>
      </w:r>
      <w:r>
        <w:rPr>
          <w:rFonts w:ascii="SimHei" w:hAnsi="SimHei" w:eastAsia="SimHei" w:cs="SimHei"/>
          <w:sz w:val="21"/>
          <w:szCs w:val="21"/>
          <w:b/>
          <w:bCs/>
          <w:spacing w:val="38"/>
        </w:rPr>
        <w:t>、数字技术带来的社会变化和治理挑战</w:t>
      </w:r>
    </w:p>
    <w:p>
      <w:pPr>
        <w:pStyle w:val="BodyText"/>
        <w:spacing w:line="366"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2"/>
        </w:rPr>
        <w:t xml:space="preserve"> </w:t>
      </w:r>
      <w:r>
        <w:rPr>
          <w:rFonts w:ascii="SimHei" w:hAnsi="SimHei" w:eastAsia="SimHei" w:cs="SimHei"/>
          <w:sz w:val="21"/>
          <w:szCs w:val="21"/>
          <w:b/>
          <w:bCs/>
          <w:spacing w:val="24"/>
        </w:rPr>
        <w:t>一</w:t>
      </w:r>
      <w:r>
        <w:rPr>
          <w:rFonts w:ascii="SimHei" w:hAnsi="SimHei" w:eastAsia="SimHei" w:cs="SimHei"/>
          <w:sz w:val="21"/>
          <w:szCs w:val="21"/>
          <w:spacing w:val="-61"/>
        </w:rPr>
        <w:t xml:space="preserve"> </w:t>
      </w:r>
      <w:r>
        <w:rPr>
          <w:rFonts w:ascii="SimHei" w:hAnsi="SimHei" w:eastAsia="SimHei" w:cs="SimHei"/>
          <w:sz w:val="21"/>
          <w:szCs w:val="21"/>
          <w:b/>
          <w:bCs/>
          <w:spacing w:val="24"/>
        </w:rPr>
        <w:t>)网络空间打破物理时空限制</w:t>
      </w:r>
    </w:p>
    <w:p>
      <w:pPr>
        <w:ind w:firstLine="420"/>
        <w:spacing w:before="210" w:line="303" w:lineRule="auto"/>
        <w:jc w:val="both"/>
        <w:rPr>
          <w:rFonts w:ascii="SimSun" w:hAnsi="SimSun" w:eastAsia="SimSun" w:cs="SimSun"/>
          <w:sz w:val="21"/>
          <w:szCs w:val="21"/>
        </w:rPr>
      </w:pPr>
      <w:r>
        <w:rPr>
          <w:rFonts w:ascii="SimSun" w:hAnsi="SimSun" w:eastAsia="SimSun" w:cs="SimSun"/>
          <w:sz w:val="21"/>
          <w:szCs w:val="21"/>
          <w:spacing w:val="-3"/>
        </w:rPr>
        <w:t>互联网、云计算、物联网等新技术在经济社会各个领域的普及应用，促进了</w:t>
      </w:r>
      <w:r>
        <w:rPr>
          <w:rFonts w:ascii="SimSun" w:hAnsi="SimSun" w:eastAsia="SimSun" w:cs="SimSun"/>
          <w:sz w:val="21"/>
          <w:szCs w:val="21"/>
          <w:spacing w:val="7"/>
        </w:rPr>
        <w:t xml:space="preserve">  </w:t>
      </w:r>
      <w:r>
        <w:rPr>
          <w:rFonts w:ascii="SimSun" w:hAnsi="SimSun" w:eastAsia="SimSun" w:cs="SimSun"/>
          <w:sz w:val="21"/>
          <w:szCs w:val="21"/>
          <w:spacing w:val="-3"/>
        </w:rPr>
        <w:t>网络空间的形成和发展，形成了与物理空间并驾齐驱的网络空间。网络空间的形</w:t>
      </w:r>
      <w:r>
        <w:rPr>
          <w:rFonts w:ascii="SimSun" w:hAnsi="SimSun" w:eastAsia="SimSun" w:cs="SimSun"/>
          <w:sz w:val="21"/>
          <w:szCs w:val="21"/>
          <w:spacing w:val="1"/>
        </w:rPr>
        <w:t xml:space="preserve">  </w:t>
      </w:r>
      <w:r>
        <w:rPr>
          <w:rFonts w:ascii="SimSun" w:hAnsi="SimSun" w:eastAsia="SimSun" w:cs="SimSun"/>
          <w:sz w:val="21"/>
          <w:szCs w:val="21"/>
          <w:spacing w:val="-7"/>
        </w:rPr>
        <w:t>成创造了统一的信息物理空间，促进了信息流动，降低了经济社会运行时空成本。</w:t>
      </w:r>
      <w:r>
        <w:rPr>
          <w:rFonts w:ascii="SimSun" w:hAnsi="SimSun" w:eastAsia="SimSun" w:cs="SimSun"/>
          <w:sz w:val="21"/>
          <w:szCs w:val="21"/>
          <w:spacing w:val="16"/>
        </w:rPr>
        <w:t xml:space="preserve"> </w:t>
      </w:r>
      <w:r>
        <w:rPr>
          <w:rFonts w:ascii="SimSun" w:hAnsi="SimSun" w:eastAsia="SimSun" w:cs="SimSun"/>
          <w:sz w:val="21"/>
          <w:szCs w:val="21"/>
          <w:spacing w:val="-3"/>
        </w:rPr>
        <w:t>网络空间不受资源环境制约，突破了时空约束，打破了行政区域边界限制，给政</w:t>
      </w:r>
      <w:r>
        <w:rPr>
          <w:rFonts w:ascii="SimSun" w:hAnsi="SimSun" w:eastAsia="SimSun" w:cs="SimSun"/>
          <w:sz w:val="21"/>
          <w:szCs w:val="21"/>
          <w:spacing w:val="1"/>
        </w:rPr>
        <w:t xml:space="preserve">  </w:t>
      </w:r>
      <w:r>
        <w:rPr>
          <w:rFonts w:ascii="SimSun" w:hAnsi="SimSun" w:eastAsia="SimSun" w:cs="SimSun"/>
          <w:sz w:val="21"/>
          <w:szCs w:val="21"/>
        </w:rPr>
        <w:t>府传统治理模式带来了新挑战。以区域、行业、部门分工负责的传统治理模式，</w:t>
      </w:r>
      <w:r>
        <w:rPr>
          <w:rFonts w:ascii="SimSun" w:hAnsi="SimSun" w:eastAsia="SimSun" w:cs="SimSun"/>
          <w:sz w:val="21"/>
          <w:szCs w:val="21"/>
          <w:spacing w:val="14"/>
        </w:rPr>
        <w:t xml:space="preserve"> </w:t>
      </w:r>
      <w:r>
        <w:rPr>
          <w:rFonts w:ascii="SimSun" w:hAnsi="SimSun" w:eastAsia="SimSun" w:cs="SimSun"/>
          <w:sz w:val="21"/>
          <w:szCs w:val="21"/>
          <w:spacing w:val="-2"/>
        </w:rPr>
        <w:t>难以适应网络空间全天候运行、跨区域协同、网上网下联动</w:t>
      </w:r>
      <w:r>
        <w:rPr>
          <w:rFonts w:ascii="SimSun" w:hAnsi="SimSun" w:eastAsia="SimSun" w:cs="SimSun"/>
          <w:sz w:val="21"/>
          <w:szCs w:val="21"/>
          <w:spacing w:val="-3"/>
        </w:rPr>
        <w:t>的发展态势，迫切需</w:t>
      </w:r>
      <w:r>
        <w:rPr>
          <w:rFonts w:ascii="SimSun" w:hAnsi="SimSun" w:eastAsia="SimSun" w:cs="SimSun"/>
          <w:sz w:val="21"/>
          <w:szCs w:val="21"/>
        </w:rPr>
        <w:t xml:space="preserve">  </w:t>
      </w:r>
      <w:r>
        <w:rPr>
          <w:rFonts w:ascii="SimSun" w:hAnsi="SimSun" w:eastAsia="SimSun" w:cs="SimSun"/>
          <w:sz w:val="21"/>
          <w:szCs w:val="21"/>
          <w:spacing w:val="-5"/>
        </w:rPr>
        <w:t>要深化改革和创新手段，构建更加适应信息技术发展应用监管的治理体系。</w:t>
      </w:r>
    </w:p>
    <w:p>
      <w:pPr>
        <w:pStyle w:val="BodyText"/>
        <w:spacing w:line="27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0"/>
        </w:rPr>
        <w:t>(二)网络设施重构社会连接关系</w:t>
      </w:r>
    </w:p>
    <w:p>
      <w:pPr>
        <w:ind w:right="20" w:firstLine="420"/>
        <w:spacing w:before="204" w:line="292" w:lineRule="auto"/>
        <w:jc w:val="both"/>
        <w:rPr>
          <w:rFonts w:ascii="SimSun" w:hAnsi="SimSun" w:eastAsia="SimSun" w:cs="SimSun"/>
          <w:sz w:val="21"/>
          <w:szCs w:val="21"/>
        </w:rPr>
      </w:pPr>
      <w:r>
        <w:rPr>
          <w:rFonts w:ascii="SimSun" w:hAnsi="SimSun" w:eastAsia="SimSun" w:cs="SimSun"/>
          <w:sz w:val="21"/>
          <w:szCs w:val="21"/>
          <w:spacing w:val="-2"/>
        </w:rPr>
        <w:t>互联网作为基础设施被普遍安装到经济社会各领域，对整个经济社会发展产</w:t>
      </w:r>
      <w:r>
        <w:rPr>
          <w:rFonts w:ascii="SimSun" w:hAnsi="SimSun" w:eastAsia="SimSun" w:cs="SimSun"/>
          <w:sz w:val="21"/>
          <w:szCs w:val="21"/>
          <w:spacing w:val="17"/>
        </w:rPr>
        <w:t xml:space="preserve"> </w:t>
      </w:r>
      <w:r>
        <w:rPr>
          <w:rFonts w:ascii="SimSun" w:hAnsi="SimSun" w:eastAsia="SimSun" w:cs="SimSun"/>
          <w:sz w:val="21"/>
          <w:szCs w:val="21"/>
        </w:rPr>
        <w:t>生了深远影响。互联网构建起了数字化、网络化、在线化的经济</w:t>
      </w:r>
      <w:r>
        <w:rPr>
          <w:rFonts w:ascii="SimSun" w:hAnsi="SimSun" w:eastAsia="SimSun" w:cs="SimSun"/>
          <w:sz w:val="21"/>
          <w:szCs w:val="21"/>
          <w:spacing w:val="-1"/>
        </w:rPr>
        <w:t>社会发展环境，</w:t>
      </w:r>
      <w:r>
        <w:rPr>
          <w:rFonts w:ascii="SimSun" w:hAnsi="SimSun" w:eastAsia="SimSun" w:cs="SimSun"/>
          <w:sz w:val="21"/>
          <w:szCs w:val="21"/>
        </w:rPr>
        <w:t xml:space="preserve"> </w:t>
      </w:r>
      <w:r>
        <w:rPr>
          <w:rFonts w:ascii="SimSun" w:hAnsi="SimSun" w:eastAsia="SimSun" w:cs="SimSun"/>
          <w:sz w:val="21"/>
          <w:szCs w:val="21"/>
          <w:spacing w:val="-6"/>
        </w:rPr>
        <w:t>改变了经济社会连接关系，网络强连接关系对生产关系、客户关系、供应链关系、</w:t>
      </w:r>
      <w:r>
        <w:rPr>
          <w:rFonts w:ascii="SimSun" w:hAnsi="SimSun" w:eastAsia="SimSun" w:cs="SimSun"/>
          <w:sz w:val="21"/>
          <w:szCs w:val="21"/>
        </w:rPr>
        <w:t xml:space="preserve"> </w:t>
      </w:r>
      <w:r>
        <w:rPr>
          <w:rFonts w:ascii="SimSun" w:hAnsi="SimSun" w:eastAsia="SimSun" w:cs="SimSun"/>
          <w:sz w:val="21"/>
          <w:szCs w:val="21"/>
          <w:spacing w:val="-2"/>
        </w:rPr>
        <w:t>竞争关系等都带来了深刻的变革影响，为各领域服务创</w:t>
      </w:r>
      <w:r>
        <w:rPr>
          <w:rFonts w:ascii="SimSun" w:hAnsi="SimSun" w:eastAsia="SimSun" w:cs="SimSun"/>
          <w:sz w:val="21"/>
          <w:szCs w:val="21"/>
          <w:spacing w:val="-3"/>
        </w:rPr>
        <w:t>新和商业模式创新创造了</w:t>
      </w:r>
    </w:p>
    <w:p>
      <w:pPr>
        <w:spacing w:line="292" w:lineRule="auto"/>
        <w:sectPr>
          <w:footerReference w:type="default" r:id="rId342"/>
          <w:pgSz w:w="8520" w:h="12920"/>
          <w:pgMar w:top="400" w:right="424" w:bottom="482" w:left="729" w:header="0" w:footer="323" w:gutter="0"/>
        </w:sectPr>
        <w:rPr>
          <w:rFonts w:ascii="SimSun" w:hAnsi="SimSun" w:eastAsia="SimSun" w:cs="SimSun"/>
          <w:sz w:val="21"/>
          <w:szCs w:val="21"/>
        </w:rPr>
      </w:pPr>
    </w:p>
    <w:p>
      <w:pPr>
        <w:ind w:left="2759"/>
        <w:spacing w:before="258" w:line="213" w:lineRule="auto"/>
        <w:rPr>
          <w:rFonts w:ascii="SimHei" w:hAnsi="SimHei" w:eastAsia="SimHei" w:cs="SimHei"/>
          <w:sz w:val="17"/>
          <w:szCs w:val="17"/>
        </w:rPr>
      </w:pPr>
      <w:r>
        <w:rPr>
          <w:rFonts w:ascii="SimHei" w:hAnsi="SimHei" w:eastAsia="SimHei" w:cs="SimHei"/>
          <w:sz w:val="17"/>
          <w:szCs w:val="17"/>
          <w:spacing w:val="-8"/>
        </w:rPr>
        <w:t>第七章</w:t>
      </w:r>
      <w:r>
        <w:rPr>
          <w:rFonts w:ascii="SimHei" w:hAnsi="SimHei" w:eastAsia="SimHei" w:cs="SimHei"/>
          <w:sz w:val="17"/>
          <w:szCs w:val="17"/>
          <w:spacing w:val="-8"/>
        </w:rPr>
        <w:t xml:space="preserve">  </w:t>
      </w:r>
      <w:r>
        <w:rPr>
          <w:rFonts w:ascii="SimHei" w:hAnsi="SimHei" w:eastAsia="SimHei" w:cs="SimHei"/>
          <w:sz w:val="17"/>
          <w:szCs w:val="17"/>
          <w:spacing w:val="-8"/>
        </w:rPr>
        <w:t>数字生态：构建数字规则秩序，打造健康</w:t>
      </w:r>
      <w:r>
        <w:rPr>
          <w:rFonts w:ascii="SimHei" w:hAnsi="SimHei" w:eastAsia="SimHei" w:cs="SimHei"/>
          <w:sz w:val="17"/>
          <w:szCs w:val="17"/>
          <w:spacing w:val="-9"/>
        </w:rPr>
        <w:t>发展数字空间</w:t>
      </w:r>
    </w:p>
    <w:p>
      <w:pPr>
        <w:pStyle w:val="BodyText"/>
        <w:spacing w:line="344" w:lineRule="auto"/>
        <w:rPr/>
      </w:pPr>
      <w:r/>
    </w:p>
    <w:p>
      <w:pPr>
        <w:ind w:right="94"/>
        <w:spacing w:before="68" w:line="284" w:lineRule="auto"/>
        <w:jc w:val="both"/>
        <w:rPr>
          <w:rFonts w:ascii="SimSun" w:hAnsi="SimSun" w:eastAsia="SimSun" w:cs="SimSun"/>
          <w:sz w:val="21"/>
          <w:szCs w:val="21"/>
        </w:rPr>
      </w:pPr>
      <w:r>
        <w:rPr>
          <w:rFonts w:ascii="SimSun" w:hAnsi="SimSun" w:eastAsia="SimSun" w:cs="SimSun"/>
          <w:sz w:val="21"/>
          <w:szCs w:val="21"/>
          <w:spacing w:val="-3"/>
        </w:rPr>
        <w:t>可能。然而连接关系改变带来的实时交互、信息无滞后、大规模协同互动给传统</w:t>
      </w:r>
      <w:r>
        <w:rPr>
          <w:rFonts w:ascii="SimSun" w:hAnsi="SimSun" w:eastAsia="SimSun" w:cs="SimSun"/>
          <w:sz w:val="21"/>
          <w:szCs w:val="21"/>
          <w:spacing w:val="3"/>
        </w:rPr>
        <w:t xml:space="preserve"> </w:t>
      </w:r>
      <w:r>
        <w:rPr>
          <w:rFonts w:ascii="SimSun" w:hAnsi="SimSun" w:eastAsia="SimSun" w:cs="SimSun"/>
          <w:sz w:val="21"/>
          <w:szCs w:val="21"/>
          <w:spacing w:val="-3"/>
        </w:rPr>
        <w:t>治理带来了严重挑战，当前的政府事中监管、即时治理能力远不能满足网络社会</w:t>
      </w:r>
      <w:r>
        <w:rPr>
          <w:rFonts w:ascii="SimSun" w:hAnsi="SimSun" w:eastAsia="SimSun" w:cs="SimSun"/>
          <w:sz w:val="21"/>
          <w:szCs w:val="21"/>
          <w:spacing w:val="2"/>
        </w:rPr>
        <w:t xml:space="preserve"> </w:t>
      </w:r>
      <w:r>
        <w:rPr>
          <w:rFonts w:ascii="SimSun" w:hAnsi="SimSun" w:eastAsia="SimSun" w:cs="SimSun"/>
          <w:sz w:val="21"/>
          <w:szCs w:val="21"/>
          <w:spacing w:val="-8"/>
        </w:rPr>
        <w:t>现代化治理需求。</w:t>
      </w:r>
    </w:p>
    <w:p>
      <w:pPr>
        <w:pStyle w:val="BodyText"/>
        <w:spacing w:line="29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9"/>
        </w:rPr>
        <w:t>(三)网络平台重构社会组织模式</w:t>
      </w:r>
    </w:p>
    <w:p>
      <w:pPr>
        <w:ind w:firstLine="399"/>
        <w:spacing w:before="206" w:line="304" w:lineRule="auto"/>
        <w:jc w:val="both"/>
        <w:rPr>
          <w:rFonts w:ascii="SimSun" w:hAnsi="SimSun" w:eastAsia="SimSun" w:cs="SimSun"/>
          <w:sz w:val="21"/>
          <w:szCs w:val="21"/>
        </w:rPr>
      </w:pPr>
      <w:r>
        <w:rPr>
          <w:rFonts w:ascii="SimSun" w:hAnsi="SimSun" w:eastAsia="SimSun" w:cs="SimSun"/>
          <w:sz w:val="21"/>
          <w:szCs w:val="21"/>
          <w:spacing w:val="-3"/>
        </w:rPr>
        <w:t>网络平台的形成加速了信息交互、汇聚和传递，大大提高了对经济社会的组</w:t>
      </w:r>
      <w:r>
        <w:rPr>
          <w:rFonts w:ascii="SimSun" w:hAnsi="SimSun" w:eastAsia="SimSun" w:cs="SimSun"/>
          <w:sz w:val="21"/>
          <w:szCs w:val="21"/>
          <w:spacing w:val="7"/>
        </w:rPr>
        <w:t xml:space="preserve">  </w:t>
      </w:r>
      <w:r>
        <w:rPr>
          <w:rFonts w:ascii="SimSun" w:hAnsi="SimSun" w:eastAsia="SimSun" w:cs="SimSun"/>
          <w:sz w:val="21"/>
          <w:szCs w:val="21"/>
          <w:spacing w:val="-3"/>
        </w:rPr>
        <w:t>织动员能力，深刻改变了经济社会的组织模式，促进了网络虚拟组织的形成和产 </w:t>
      </w:r>
      <w:r>
        <w:rPr>
          <w:rFonts w:ascii="SimSun" w:hAnsi="SimSun" w:eastAsia="SimSun" w:cs="SimSun"/>
          <w:sz w:val="21"/>
          <w:szCs w:val="21"/>
          <w:spacing w:val="-3"/>
        </w:rPr>
        <w:t>业组织形态的变革。以网络平台为信息交换枢纽的网络虚拟组织，已成为游离于</w:t>
      </w:r>
      <w:r>
        <w:rPr>
          <w:rFonts w:ascii="SimSun" w:hAnsi="SimSun" w:eastAsia="SimSun" w:cs="SimSun"/>
          <w:sz w:val="21"/>
          <w:szCs w:val="21"/>
          <w:spacing w:val="3"/>
        </w:rPr>
        <w:t xml:space="preserve">  </w:t>
      </w:r>
      <w:r>
        <w:rPr>
          <w:rFonts w:ascii="SimSun" w:hAnsi="SimSun" w:eastAsia="SimSun" w:cs="SimSun"/>
          <w:sz w:val="21"/>
          <w:szCs w:val="21"/>
          <w:spacing w:val="-3"/>
        </w:rPr>
        <w:t>现实社会组织管理之外的新型组织，其社会宣传、组织和动员能力比传统线下机</w:t>
      </w:r>
      <w:r>
        <w:rPr>
          <w:rFonts w:ascii="SimSun" w:hAnsi="SimSun" w:eastAsia="SimSun" w:cs="SimSun"/>
          <w:sz w:val="21"/>
          <w:szCs w:val="21"/>
          <w:spacing w:val="1"/>
        </w:rPr>
        <w:t xml:space="preserve">  </w:t>
      </w:r>
      <w:r>
        <w:rPr>
          <w:rFonts w:ascii="SimSun" w:hAnsi="SimSun" w:eastAsia="SimSun" w:cs="SimSun"/>
          <w:sz w:val="21"/>
          <w:szCs w:val="21"/>
          <w:spacing w:val="-3"/>
        </w:rPr>
        <w:t>构组织更为强大，在保障网络平台服务经济社会发展的同时，规范其网络虚拟组</w:t>
      </w:r>
      <w:r>
        <w:rPr>
          <w:rFonts w:ascii="SimSun" w:hAnsi="SimSun" w:eastAsia="SimSun" w:cs="SimSun"/>
          <w:sz w:val="21"/>
          <w:szCs w:val="21"/>
        </w:rPr>
        <w:t xml:space="preserve">  </w:t>
      </w:r>
      <w:r>
        <w:rPr>
          <w:rFonts w:ascii="SimSun" w:hAnsi="SimSun" w:eastAsia="SimSun" w:cs="SimSun"/>
          <w:sz w:val="21"/>
          <w:szCs w:val="21"/>
          <w:spacing w:val="-3"/>
        </w:rPr>
        <w:t>织社会行为，已成为当务之急。以网络平台为中介的产业生态，大大提高了平台 </w:t>
      </w:r>
      <w:r>
        <w:rPr>
          <w:rFonts w:ascii="SimSun" w:hAnsi="SimSun" w:eastAsia="SimSun" w:cs="SimSun"/>
          <w:sz w:val="21"/>
          <w:szCs w:val="21"/>
        </w:rPr>
        <w:t>运营者的用户锁定、市场把控、用户转移成本等能力，给宏观调</w:t>
      </w:r>
      <w:r>
        <w:rPr>
          <w:rFonts w:ascii="SimSun" w:hAnsi="SimSun" w:eastAsia="SimSun" w:cs="SimSun"/>
          <w:sz w:val="21"/>
          <w:szCs w:val="21"/>
          <w:spacing w:val="-1"/>
        </w:rPr>
        <w:t>控、行业管理、</w:t>
      </w:r>
      <w:r>
        <w:rPr>
          <w:rFonts w:ascii="SimSun" w:hAnsi="SimSun" w:eastAsia="SimSun" w:cs="SimSun"/>
          <w:sz w:val="21"/>
          <w:szCs w:val="21"/>
        </w:rPr>
        <w:t xml:space="preserve"> </w:t>
      </w:r>
      <w:r>
        <w:rPr>
          <w:rFonts w:ascii="SimSun" w:hAnsi="SimSun" w:eastAsia="SimSun" w:cs="SimSun"/>
          <w:sz w:val="21"/>
          <w:szCs w:val="21"/>
          <w:spacing w:val="-6"/>
        </w:rPr>
        <w:t>产业创新、市场竞争、劳动者权益保护带来了前所未有的新挑战。</w:t>
      </w:r>
    </w:p>
    <w:p>
      <w:pPr>
        <w:pStyle w:val="BodyText"/>
        <w:spacing w:line="29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8"/>
        </w:rPr>
        <w:t>(四)网络数据重导社会价值流向</w:t>
      </w:r>
    </w:p>
    <w:p>
      <w:pPr>
        <w:ind w:right="55" w:firstLine="399"/>
        <w:spacing w:before="211" w:line="297" w:lineRule="auto"/>
        <w:jc w:val="both"/>
        <w:rPr>
          <w:rFonts w:ascii="SimSun" w:hAnsi="SimSun" w:eastAsia="SimSun" w:cs="SimSun"/>
          <w:sz w:val="21"/>
          <w:szCs w:val="21"/>
        </w:rPr>
      </w:pPr>
      <w:r>
        <w:rPr>
          <w:rFonts w:ascii="SimSun" w:hAnsi="SimSun" w:eastAsia="SimSun" w:cs="SimSun"/>
          <w:sz w:val="21"/>
          <w:szCs w:val="21"/>
          <w:spacing w:val="-2"/>
        </w:rPr>
        <w:t>数字经济时代，网络数据发挥着举足轻重的重</w:t>
      </w:r>
      <w:r>
        <w:rPr>
          <w:rFonts w:ascii="SimSun" w:hAnsi="SimSun" w:eastAsia="SimSun" w:cs="SimSun"/>
          <w:sz w:val="21"/>
          <w:szCs w:val="21"/>
          <w:spacing w:val="-3"/>
        </w:rPr>
        <w:t>要作用，数据流通速度、数据</w:t>
      </w:r>
      <w:r>
        <w:rPr>
          <w:rFonts w:ascii="SimSun" w:hAnsi="SimSun" w:eastAsia="SimSun" w:cs="SimSun"/>
          <w:sz w:val="21"/>
          <w:szCs w:val="21"/>
        </w:rPr>
        <w:t xml:space="preserve"> </w:t>
      </w:r>
      <w:r>
        <w:rPr>
          <w:rFonts w:ascii="SimSun" w:hAnsi="SimSun" w:eastAsia="SimSun" w:cs="SimSun"/>
          <w:sz w:val="21"/>
          <w:szCs w:val="21"/>
          <w:spacing w:val="-3"/>
        </w:rPr>
        <w:t>使用成本和数据驾驭能力等已经成为衡量企业数字竞争力的重要指标。以网络数</w:t>
      </w:r>
      <w:r>
        <w:rPr>
          <w:rFonts w:ascii="SimSun" w:hAnsi="SimSun" w:eastAsia="SimSun" w:cs="SimSun"/>
          <w:sz w:val="21"/>
          <w:szCs w:val="21"/>
          <w:spacing w:val="2"/>
        </w:rPr>
        <w:t xml:space="preserve"> </w:t>
      </w:r>
      <w:r>
        <w:rPr>
          <w:rFonts w:ascii="SimSun" w:hAnsi="SimSun" w:eastAsia="SimSun" w:cs="SimSun"/>
          <w:sz w:val="21"/>
          <w:szCs w:val="21"/>
          <w:spacing w:val="-3"/>
        </w:rPr>
        <w:t>据为核心的信息流带动和引领着技术流、资金流、人才流、物资流，发挥着主导</w:t>
      </w:r>
      <w:r>
        <w:rPr>
          <w:rFonts w:ascii="SimSun" w:hAnsi="SimSun" w:eastAsia="SimSun" w:cs="SimSun"/>
          <w:sz w:val="21"/>
          <w:szCs w:val="21"/>
          <w:spacing w:val="7"/>
        </w:rPr>
        <w:t xml:space="preserve"> </w:t>
      </w:r>
      <w:r>
        <w:rPr>
          <w:rFonts w:ascii="SimSun" w:hAnsi="SimSun" w:eastAsia="SimSun" w:cs="SimSun"/>
          <w:sz w:val="21"/>
          <w:szCs w:val="21"/>
          <w:spacing w:val="-3"/>
        </w:rPr>
        <w:t>供求对接、配置社会资源、重导社会价值流向的作用。信息流的流动不仅关系到</w:t>
      </w:r>
      <w:r>
        <w:rPr>
          <w:rFonts w:ascii="SimSun" w:hAnsi="SimSun" w:eastAsia="SimSun" w:cs="SimSun"/>
          <w:sz w:val="21"/>
          <w:szCs w:val="21"/>
          <w:spacing w:val="8"/>
        </w:rPr>
        <w:t xml:space="preserve"> </w:t>
      </w:r>
      <w:r>
        <w:rPr>
          <w:rFonts w:ascii="SimSun" w:hAnsi="SimSun" w:eastAsia="SimSun" w:cs="SimSun"/>
          <w:sz w:val="21"/>
          <w:szCs w:val="21"/>
          <w:spacing w:val="-2"/>
        </w:rPr>
        <w:t>数据自身安全，也关系到技术、资金、人才、物资等各方面</w:t>
      </w:r>
      <w:r>
        <w:rPr>
          <w:rFonts w:ascii="SimSun" w:hAnsi="SimSun" w:eastAsia="SimSun" w:cs="SimSun"/>
          <w:sz w:val="21"/>
          <w:szCs w:val="21"/>
          <w:spacing w:val="-3"/>
        </w:rPr>
        <w:t>资源的安全流动、公</w:t>
      </w:r>
      <w:r>
        <w:rPr>
          <w:rFonts w:ascii="SimSun" w:hAnsi="SimSun" w:eastAsia="SimSun" w:cs="SimSun"/>
          <w:sz w:val="21"/>
          <w:szCs w:val="21"/>
        </w:rPr>
        <w:t xml:space="preserve"> </w:t>
      </w:r>
      <w:r>
        <w:rPr>
          <w:rFonts w:ascii="SimSun" w:hAnsi="SimSun" w:eastAsia="SimSun" w:cs="SimSun"/>
          <w:sz w:val="21"/>
          <w:szCs w:val="21"/>
          <w:spacing w:val="-3"/>
        </w:rPr>
        <w:t>平分配和高效利用。如何提高对信息流的安全把控和规则把控能力，保障数字经</w:t>
      </w:r>
      <w:r>
        <w:rPr>
          <w:rFonts w:ascii="SimSun" w:hAnsi="SimSun" w:eastAsia="SimSun" w:cs="SimSun"/>
          <w:sz w:val="21"/>
          <w:szCs w:val="21"/>
          <w:spacing w:val="2"/>
        </w:rPr>
        <w:t xml:space="preserve"> </w:t>
      </w:r>
      <w:r>
        <w:rPr>
          <w:rFonts w:ascii="SimSun" w:hAnsi="SimSun" w:eastAsia="SimSun" w:cs="SimSun"/>
          <w:sz w:val="21"/>
          <w:szCs w:val="21"/>
          <w:spacing w:val="-2"/>
        </w:rPr>
        <w:t>济时代最大的生产要素，已经成为数字经济时代提升经济社会治理能力必须要破</w:t>
      </w:r>
      <w:r>
        <w:rPr>
          <w:rFonts w:ascii="SimSun" w:hAnsi="SimSun" w:eastAsia="SimSun" w:cs="SimSun"/>
          <w:sz w:val="21"/>
          <w:szCs w:val="21"/>
          <w:spacing w:val="7"/>
        </w:rPr>
        <w:t xml:space="preserve"> </w:t>
      </w:r>
      <w:r>
        <w:rPr>
          <w:rFonts w:ascii="SimSun" w:hAnsi="SimSun" w:eastAsia="SimSun" w:cs="SimSun"/>
          <w:sz w:val="21"/>
          <w:szCs w:val="21"/>
          <w:spacing w:val="-7"/>
        </w:rPr>
        <w:t>解的问题。</w:t>
      </w:r>
    </w:p>
    <w:p>
      <w:pPr>
        <w:pStyle w:val="BodyText"/>
        <w:spacing w:line="343"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9"/>
        </w:rPr>
        <w:t>(五)网络安全颠覆传统安全观念</w:t>
      </w:r>
    </w:p>
    <w:p>
      <w:pPr>
        <w:ind w:right="74" w:firstLine="399"/>
        <w:spacing w:before="194" w:line="297" w:lineRule="auto"/>
        <w:jc w:val="both"/>
        <w:rPr>
          <w:rFonts w:ascii="SimSun" w:hAnsi="SimSun" w:eastAsia="SimSun" w:cs="SimSun"/>
          <w:sz w:val="21"/>
          <w:szCs w:val="21"/>
        </w:rPr>
      </w:pPr>
      <w:r>
        <w:rPr>
          <w:rFonts w:ascii="SimSun" w:hAnsi="SimSun" w:eastAsia="SimSun" w:cs="SimSun"/>
          <w:sz w:val="21"/>
          <w:szCs w:val="21"/>
          <w:spacing w:val="-2"/>
        </w:rPr>
        <w:t>移动互联网、物联网以及各类智能终端在经济社会各领域的普及</w:t>
      </w:r>
      <w:r>
        <w:rPr>
          <w:rFonts w:ascii="SimSun" w:hAnsi="SimSun" w:eastAsia="SimSun" w:cs="SimSun"/>
          <w:sz w:val="21"/>
          <w:szCs w:val="21"/>
          <w:spacing w:val="-3"/>
        </w:rPr>
        <w:t>应用，让网</w:t>
      </w:r>
      <w:r>
        <w:rPr>
          <w:rFonts w:ascii="SimSun" w:hAnsi="SimSun" w:eastAsia="SimSun" w:cs="SimSun"/>
          <w:sz w:val="21"/>
          <w:szCs w:val="21"/>
        </w:rPr>
        <w:t xml:space="preserve"> </w:t>
      </w:r>
      <w:r>
        <w:rPr>
          <w:rFonts w:ascii="SimSun" w:hAnsi="SimSun" w:eastAsia="SimSun" w:cs="SimSun"/>
          <w:sz w:val="21"/>
          <w:szCs w:val="21"/>
          <w:spacing w:val="-3"/>
        </w:rPr>
        <w:t>络安全问题渗透到了经济社会各个领域，在网络空间和物理空间交织融合的数字</w:t>
      </w:r>
      <w:r>
        <w:rPr>
          <w:rFonts w:ascii="SimSun" w:hAnsi="SimSun" w:eastAsia="SimSun" w:cs="SimSun"/>
          <w:sz w:val="21"/>
          <w:szCs w:val="21"/>
          <w:spacing w:val="3"/>
        </w:rPr>
        <w:t xml:space="preserve"> </w:t>
      </w:r>
      <w:r>
        <w:rPr>
          <w:rFonts w:ascii="SimSun" w:hAnsi="SimSun" w:eastAsia="SimSun" w:cs="SimSun"/>
          <w:sz w:val="21"/>
          <w:szCs w:val="21"/>
          <w:spacing w:val="-2"/>
        </w:rPr>
        <w:t>世界里，网络安全问题已经如同物理世界里的火灾隐</w:t>
      </w:r>
      <w:r>
        <w:rPr>
          <w:rFonts w:ascii="SimSun" w:hAnsi="SimSun" w:eastAsia="SimSun" w:cs="SimSun"/>
          <w:sz w:val="21"/>
          <w:szCs w:val="21"/>
          <w:spacing w:val="-3"/>
        </w:rPr>
        <w:t>患一样普遍，安全隐患和风</w:t>
      </w:r>
      <w:r>
        <w:rPr>
          <w:rFonts w:ascii="SimSun" w:hAnsi="SimSun" w:eastAsia="SimSun" w:cs="SimSun"/>
          <w:sz w:val="21"/>
          <w:szCs w:val="21"/>
        </w:rPr>
        <w:t xml:space="preserve"> </w:t>
      </w:r>
      <w:r>
        <w:rPr>
          <w:rFonts w:ascii="SimSun" w:hAnsi="SimSun" w:eastAsia="SimSun" w:cs="SimSun"/>
          <w:sz w:val="21"/>
          <w:szCs w:val="21"/>
          <w:spacing w:val="-3"/>
        </w:rPr>
        <w:t>险无处不在。面对网络安全无处不在的数字时代，亟待构建安全、高效、协同的</w:t>
      </w:r>
      <w:r>
        <w:rPr>
          <w:rFonts w:ascii="SimSun" w:hAnsi="SimSun" w:eastAsia="SimSun" w:cs="SimSun"/>
          <w:sz w:val="21"/>
          <w:szCs w:val="21"/>
          <w:spacing w:val="10"/>
        </w:rPr>
        <w:t xml:space="preserve"> </w:t>
      </w:r>
      <w:r>
        <w:rPr>
          <w:rFonts w:ascii="SimSun" w:hAnsi="SimSun" w:eastAsia="SimSun" w:cs="SimSun"/>
          <w:sz w:val="21"/>
          <w:szCs w:val="21"/>
          <w:spacing w:val="-6"/>
        </w:rPr>
        <w:t>国家网络安全防护体系，提高对网络安全态势的监测、预警和处置能力。</w:t>
      </w:r>
    </w:p>
    <w:p>
      <w:pPr>
        <w:spacing w:line="297" w:lineRule="auto"/>
        <w:sectPr>
          <w:footerReference w:type="default" r:id="rId343"/>
          <w:pgSz w:w="8520" w:h="12900"/>
          <w:pgMar w:top="400" w:right="675" w:bottom="525" w:left="500"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76" w:lineRule="auto"/>
        <w:rPr/>
      </w:pPr>
      <w:r/>
    </w:p>
    <w:p>
      <w:pPr>
        <w:ind w:left="3"/>
        <w:spacing w:before="68" w:line="221" w:lineRule="auto"/>
        <w:outlineLvl w:val="6"/>
        <w:rPr>
          <w:rFonts w:ascii="SimHei" w:hAnsi="SimHei" w:eastAsia="SimHei" w:cs="SimHei"/>
          <w:sz w:val="21"/>
          <w:szCs w:val="21"/>
        </w:rPr>
      </w:pPr>
      <w:bookmarkStart w:name="bookmark156" w:id="153"/>
      <w:bookmarkEnd w:id="153"/>
      <w:bookmarkStart w:name="bookmark157" w:id="154"/>
      <w:bookmarkEnd w:id="154"/>
      <w:r>
        <w:rPr>
          <w:rFonts w:ascii="SimHei" w:hAnsi="SimHei" w:eastAsia="SimHei" w:cs="SimHei"/>
          <w:sz w:val="21"/>
          <w:szCs w:val="21"/>
          <w:b/>
          <w:bCs/>
          <w:spacing w:val="40"/>
        </w:rPr>
        <w:t>二</w:t>
      </w:r>
      <w:r>
        <w:rPr>
          <w:rFonts w:ascii="SimHei" w:hAnsi="SimHei" w:eastAsia="SimHei" w:cs="SimHei"/>
          <w:sz w:val="21"/>
          <w:szCs w:val="21"/>
          <w:spacing w:val="-17"/>
        </w:rPr>
        <w:t xml:space="preserve"> </w:t>
      </w:r>
      <w:r>
        <w:rPr>
          <w:rFonts w:ascii="SimHei" w:hAnsi="SimHei" w:eastAsia="SimHei" w:cs="SimHei"/>
          <w:sz w:val="21"/>
          <w:szCs w:val="21"/>
          <w:b/>
          <w:bCs/>
          <w:spacing w:val="40"/>
        </w:rPr>
        <w:t>、数字时代政府监管治理亟须推进转变</w:t>
      </w:r>
    </w:p>
    <w:p>
      <w:pPr>
        <w:ind w:right="40" w:firstLine="400"/>
        <w:spacing w:before="160" w:line="306" w:lineRule="auto"/>
        <w:jc w:val="both"/>
        <w:rPr>
          <w:rFonts w:ascii="SimSun" w:hAnsi="SimSun" w:eastAsia="SimSun" w:cs="SimSun"/>
          <w:sz w:val="21"/>
          <w:szCs w:val="21"/>
        </w:rPr>
      </w:pPr>
      <w:r>
        <w:rPr>
          <w:rFonts w:ascii="SimSun" w:hAnsi="SimSun" w:eastAsia="SimSun" w:cs="SimSun"/>
          <w:sz w:val="21"/>
          <w:szCs w:val="21"/>
          <w:spacing w:val="-2"/>
        </w:rPr>
        <w:t>加快数字化转型是我国推动经济社会转型提档升级的重要战略举措，对培育</w:t>
      </w:r>
      <w:r>
        <w:rPr>
          <w:rFonts w:ascii="SimSun" w:hAnsi="SimSun" w:eastAsia="SimSun" w:cs="SimSun"/>
          <w:sz w:val="21"/>
          <w:szCs w:val="21"/>
          <w:spacing w:val="12"/>
        </w:rPr>
        <w:t xml:space="preserve"> </w:t>
      </w:r>
      <w:r>
        <w:rPr>
          <w:rFonts w:ascii="SimSun" w:hAnsi="SimSun" w:eastAsia="SimSun" w:cs="SimSun"/>
          <w:sz w:val="21"/>
          <w:szCs w:val="21"/>
          <w:spacing w:val="-2"/>
        </w:rPr>
        <w:t>经济发展新动能、推动高质量发展发挥了重大促进作用。然而，数字时代，市场</w:t>
      </w:r>
      <w:r>
        <w:rPr>
          <w:rFonts w:ascii="SimSun" w:hAnsi="SimSun" w:eastAsia="SimSun" w:cs="SimSun"/>
          <w:sz w:val="21"/>
          <w:szCs w:val="21"/>
          <w:spacing w:val="11"/>
        </w:rPr>
        <w:t xml:space="preserve"> </w:t>
      </w:r>
      <w:r>
        <w:rPr>
          <w:rFonts w:ascii="SimSun" w:hAnsi="SimSun" w:eastAsia="SimSun" w:cs="SimSun"/>
          <w:sz w:val="21"/>
          <w:szCs w:val="21"/>
          <w:spacing w:val="-2"/>
        </w:rPr>
        <w:t>新业态发展呈现出网络化运行、社会化参与、时空观</w:t>
      </w:r>
      <w:r>
        <w:rPr>
          <w:rFonts w:ascii="SimSun" w:hAnsi="SimSun" w:eastAsia="SimSun" w:cs="SimSun"/>
          <w:sz w:val="21"/>
          <w:szCs w:val="21"/>
          <w:spacing w:val="-3"/>
        </w:rPr>
        <w:t>变化、业务融合化等诸多新</w:t>
      </w:r>
      <w:r>
        <w:rPr>
          <w:rFonts w:ascii="SimSun" w:hAnsi="SimSun" w:eastAsia="SimSun" w:cs="SimSun"/>
          <w:sz w:val="21"/>
          <w:szCs w:val="21"/>
        </w:rPr>
        <w:t xml:space="preserve"> </w:t>
      </w:r>
      <w:r>
        <w:rPr>
          <w:rFonts w:ascii="SimSun" w:hAnsi="SimSun" w:eastAsia="SimSun" w:cs="SimSun"/>
          <w:sz w:val="21"/>
          <w:szCs w:val="21"/>
          <w:spacing w:val="-2"/>
        </w:rPr>
        <w:t>特点，对政府传统属地管辖、部门分工、事前准入</w:t>
      </w:r>
      <w:r>
        <w:rPr>
          <w:rFonts w:ascii="SimSun" w:hAnsi="SimSun" w:eastAsia="SimSun" w:cs="SimSun"/>
          <w:sz w:val="21"/>
          <w:szCs w:val="21"/>
          <w:spacing w:val="-3"/>
        </w:rPr>
        <w:t>、线下检查的市场监管治理模</w:t>
      </w:r>
      <w:r>
        <w:rPr>
          <w:rFonts w:ascii="SimSun" w:hAnsi="SimSun" w:eastAsia="SimSun" w:cs="SimSun"/>
          <w:sz w:val="21"/>
          <w:szCs w:val="21"/>
        </w:rPr>
        <w:t xml:space="preserve"> </w:t>
      </w:r>
      <w:r>
        <w:rPr>
          <w:rFonts w:ascii="SimSun" w:hAnsi="SimSun" w:eastAsia="SimSun" w:cs="SimSun"/>
          <w:sz w:val="21"/>
          <w:szCs w:val="21"/>
          <w:spacing w:val="-2"/>
        </w:rPr>
        <w:t>式带来了前所未有的挑战，不仅严重削弱了政府市场</w:t>
      </w:r>
      <w:r>
        <w:rPr>
          <w:rFonts w:ascii="SimSun" w:hAnsi="SimSun" w:eastAsia="SimSun" w:cs="SimSun"/>
          <w:sz w:val="21"/>
          <w:szCs w:val="21"/>
          <w:spacing w:val="-3"/>
        </w:rPr>
        <w:t>监管治理能力，也给打着新</w:t>
      </w:r>
      <w:r>
        <w:rPr>
          <w:rFonts w:ascii="SimSun" w:hAnsi="SimSun" w:eastAsia="SimSun" w:cs="SimSun"/>
          <w:sz w:val="21"/>
          <w:szCs w:val="21"/>
        </w:rPr>
        <w:t xml:space="preserve"> </w:t>
      </w:r>
      <w:r>
        <w:rPr>
          <w:rFonts w:ascii="SimSun" w:hAnsi="SimSun" w:eastAsia="SimSun" w:cs="SimSun"/>
          <w:sz w:val="21"/>
          <w:szCs w:val="21"/>
          <w:spacing w:val="-2"/>
        </w:rPr>
        <w:t>业态招牌而实施招摇撞骗、不正当竞争、垄断竞争等</w:t>
      </w:r>
      <w:r>
        <w:rPr>
          <w:rFonts w:ascii="SimSun" w:hAnsi="SimSun" w:eastAsia="SimSun" w:cs="SimSun"/>
          <w:sz w:val="21"/>
          <w:szCs w:val="21"/>
          <w:spacing w:val="-3"/>
        </w:rPr>
        <w:t>行为者留下了可乘之机。面</w:t>
      </w:r>
      <w:r>
        <w:rPr>
          <w:rFonts w:ascii="SimSun" w:hAnsi="SimSun" w:eastAsia="SimSun" w:cs="SimSun"/>
          <w:sz w:val="21"/>
          <w:szCs w:val="21"/>
        </w:rPr>
        <w:t xml:space="preserve"> </w:t>
      </w:r>
      <w:r>
        <w:rPr>
          <w:rFonts w:ascii="SimSun" w:hAnsi="SimSun" w:eastAsia="SimSun" w:cs="SimSun"/>
          <w:sz w:val="21"/>
          <w:szCs w:val="21"/>
          <w:spacing w:val="-7"/>
        </w:rPr>
        <w:t>对数字时代新业态发展，亟须推动政府监管和治理模式创新，加快推动六大转变，</w:t>
      </w:r>
      <w:r>
        <w:rPr>
          <w:rFonts w:ascii="SimSun" w:hAnsi="SimSun" w:eastAsia="SimSun" w:cs="SimSun"/>
          <w:sz w:val="21"/>
          <w:szCs w:val="21"/>
          <w:spacing w:val="16"/>
        </w:rPr>
        <w:t xml:space="preserve"> </w:t>
      </w:r>
      <w:r>
        <w:rPr>
          <w:rFonts w:ascii="SimSun" w:hAnsi="SimSun" w:eastAsia="SimSun" w:cs="SimSun"/>
          <w:sz w:val="21"/>
          <w:szCs w:val="21"/>
          <w:spacing w:val="-2"/>
        </w:rPr>
        <w:t>提升监管治理在线化、协同化、数据化、精准化</w:t>
      </w:r>
      <w:r>
        <w:rPr>
          <w:rFonts w:ascii="SimSun" w:hAnsi="SimSun" w:eastAsia="SimSun" w:cs="SimSun"/>
          <w:sz w:val="21"/>
          <w:szCs w:val="21"/>
          <w:spacing w:val="-3"/>
        </w:rPr>
        <w:t>能力，促进国家治理体系和治理</w:t>
      </w:r>
      <w:r>
        <w:rPr>
          <w:rFonts w:ascii="SimSun" w:hAnsi="SimSun" w:eastAsia="SimSun" w:cs="SimSun"/>
          <w:sz w:val="21"/>
          <w:szCs w:val="21"/>
        </w:rPr>
        <w:t xml:space="preserve"> </w:t>
      </w:r>
      <w:r>
        <w:rPr>
          <w:rFonts w:ascii="SimSun" w:hAnsi="SimSun" w:eastAsia="SimSun" w:cs="SimSun"/>
          <w:sz w:val="21"/>
          <w:szCs w:val="21"/>
          <w:spacing w:val="-7"/>
        </w:rPr>
        <w:t>能力现代化。</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56"/>
        </w:rPr>
        <w:t xml:space="preserve"> </w:t>
      </w:r>
      <w:r>
        <w:rPr>
          <w:rFonts w:ascii="SimHei" w:hAnsi="SimHei" w:eastAsia="SimHei" w:cs="SimHei"/>
          <w:sz w:val="21"/>
          <w:szCs w:val="21"/>
          <w:b/>
          <w:bCs/>
          <w:spacing w:val="22"/>
        </w:rPr>
        <w:t>一)从政府单</w:t>
      </w:r>
      <w:r>
        <w:rPr>
          <w:rFonts w:ascii="SimHei" w:hAnsi="SimHei" w:eastAsia="SimHei" w:cs="SimHei"/>
          <w:sz w:val="21"/>
          <w:szCs w:val="21"/>
          <w:spacing w:val="-59"/>
        </w:rPr>
        <w:t xml:space="preserve"> </w:t>
      </w:r>
      <w:r>
        <w:rPr>
          <w:rFonts w:ascii="SimHei" w:hAnsi="SimHei" w:eastAsia="SimHei" w:cs="SimHei"/>
          <w:sz w:val="21"/>
          <w:szCs w:val="21"/>
          <w:b/>
          <w:bCs/>
          <w:spacing w:val="22"/>
        </w:rPr>
        <w:t>一</w:t>
      </w:r>
      <w:r>
        <w:rPr>
          <w:rFonts w:ascii="SimHei" w:hAnsi="SimHei" w:eastAsia="SimHei" w:cs="SimHei"/>
          <w:sz w:val="21"/>
          <w:szCs w:val="21"/>
          <w:spacing w:val="-63"/>
        </w:rPr>
        <w:t xml:space="preserve"> </w:t>
      </w:r>
      <w:r>
        <w:rPr>
          <w:rFonts w:ascii="SimHei" w:hAnsi="SimHei" w:eastAsia="SimHei" w:cs="SimHei"/>
          <w:sz w:val="21"/>
          <w:szCs w:val="21"/>
          <w:b/>
          <w:bCs/>
          <w:spacing w:val="22"/>
        </w:rPr>
        <w:t>社会治理向多方共同治理转变</w:t>
      </w:r>
    </w:p>
    <w:p>
      <w:pPr>
        <w:ind w:right="20" w:firstLine="400"/>
        <w:spacing w:before="199" w:line="307" w:lineRule="auto"/>
        <w:jc w:val="both"/>
        <w:rPr>
          <w:rFonts w:ascii="SimSun" w:hAnsi="SimSun" w:eastAsia="SimSun" w:cs="SimSun"/>
          <w:sz w:val="21"/>
          <w:szCs w:val="21"/>
        </w:rPr>
      </w:pPr>
      <w:r>
        <w:rPr>
          <w:rFonts w:ascii="SimSun" w:hAnsi="SimSun" w:eastAsia="SimSun" w:cs="SimSun"/>
          <w:sz w:val="21"/>
          <w:szCs w:val="21"/>
          <w:spacing w:val="-8"/>
        </w:rPr>
        <w:t>面对数字时代社会共享共治的发展新形势，亟须转变政府治理模式，推动网络 </w:t>
      </w:r>
      <w:r>
        <w:rPr>
          <w:rFonts w:ascii="SimSun" w:hAnsi="SimSun" w:eastAsia="SimSun" w:cs="SimSun"/>
          <w:sz w:val="21"/>
          <w:szCs w:val="21"/>
          <w:spacing w:val="-12"/>
        </w:rPr>
        <w:t>社会从政府单一治理向多方共同治理转变，构建起企业履责、行业自律、网民监督、</w:t>
      </w:r>
      <w:r>
        <w:rPr>
          <w:rFonts w:ascii="SimSun" w:hAnsi="SimSun" w:eastAsia="SimSun" w:cs="SimSun"/>
          <w:sz w:val="21"/>
          <w:szCs w:val="21"/>
          <w:spacing w:val="18"/>
        </w:rPr>
        <w:t xml:space="preserve"> </w:t>
      </w:r>
      <w:r>
        <w:rPr>
          <w:rFonts w:ascii="SimSun" w:hAnsi="SimSun" w:eastAsia="SimSun" w:cs="SimSun"/>
          <w:sz w:val="21"/>
          <w:szCs w:val="21"/>
          <w:spacing w:val="-12"/>
        </w:rPr>
        <w:t>政府监管的网络社会综合治理机制，形成社会共治的新型治理机制。</w:t>
      </w:r>
      <w:r>
        <w:rPr>
          <w:rFonts w:ascii="SimSun" w:hAnsi="SimSun" w:eastAsia="SimSun" w:cs="SimSun"/>
          <w:sz w:val="21"/>
          <w:szCs w:val="21"/>
          <w:spacing w:val="38"/>
        </w:rPr>
        <w:t xml:space="preserve"> </w:t>
      </w:r>
      <w:r>
        <w:rPr>
          <w:rFonts w:ascii="SimSun" w:hAnsi="SimSun" w:eastAsia="SimSun" w:cs="SimSun"/>
          <w:sz w:val="21"/>
          <w:szCs w:val="21"/>
          <w:spacing w:val="-12"/>
        </w:rPr>
        <w:t>一是压实企业 </w:t>
      </w:r>
      <w:r>
        <w:rPr>
          <w:rFonts w:ascii="SimSun" w:hAnsi="SimSun" w:eastAsia="SimSun" w:cs="SimSun"/>
          <w:sz w:val="21"/>
          <w:szCs w:val="21"/>
          <w:spacing w:val="-12"/>
        </w:rPr>
        <w:t>网络平台治理首要责任，推进治理关口前移，建立健全网络平台业务、技术、数据、</w:t>
      </w:r>
      <w:r>
        <w:rPr>
          <w:rFonts w:ascii="SimSun" w:hAnsi="SimSun" w:eastAsia="SimSun" w:cs="SimSun"/>
          <w:sz w:val="21"/>
          <w:szCs w:val="21"/>
          <w:spacing w:val="18"/>
        </w:rPr>
        <w:t xml:space="preserve"> </w:t>
      </w:r>
      <w:r>
        <w:rPr>
          <w:rFonts w:ascii="SimSun" w:hAnsi="SimSun" w:eastAsia="SimSun" w:cs="SimSun"/>
          <w:sz w:val="21"/>
          <w:szCs w:val="21"/>
          <w:spacing w:val="-8"/>
        </w:rPr>
        <w:t>安全等治理机制，促进平台规范、有序、平稳、安全运行。二是发挥好广</w:t>
      </w:r>
      <w:r>
        <w:rPr>
          <w:rFonts w:ascii="SimSun" w:hAnsi="SimSun" w:eastAsia="SimSun" w:cs="SimSun"/>
          <w:sz w:val="21"/>
          <w:szCs w:val="21"/>
          <w:spacing w:val="-9"/>
        </w:rPr>
        <w:t>大网民的 </w:t>
      </w:r>
      <w:r>
        <w:rPr>
          <w:rFonts w:ascii="SimSun" w:hAnsi="SimSun" w:eastAsia="SimSun" w:cs="SimSun"/>
          <w:sz w:val="21"/>
          <w:szCs w:val="21"/>
          <w:spacing w:val="-8"/>
        </w:rPr>
        <w:t>一线监督作用，完善群众举报等社会监督网络平台功能，推进网络平台监</w:t>
      </w:r>
      <w:r>
        <w:rPr>
          <w:rFonts w:ascii="SimSun" w:hAnsi="SimSun" w:eastAsia="SimSun" w:cs="SimSun"/>
          <w:sz w:val="21"/>
          <w:szCs w:val="21"/>
          <w:spacing w:val="-9"/>
        </w:rPr>
        <w:t>督功能和 </w:t>
      </w:r>
      <w:r>
        <w:rPr>
          <w:rFonts w:ascii="SimSun" w:hAnsi="SimSun" w:eastAsia="SimSun" w:cs="SimSun"/>
          <w:sz w:val="21"/>
          <w:szCs w:val="21"/>
          <w:spacing w:val="-8"/>
        </w:rPr>
        <w:t>监管部门系统互联互通，提升举报信息快速处置能力，让网民监督成为帮</w:t>
      </w:r>
      <w:r>
        <w:rPr>
          <w:rFonts w:ascii="SimSun" w:hAnsi="SimSun" w:eastAsia="SimSun" w:cs="SimSun"/>
          <w:sz w:val="21"/>
          <w:szCs w:val="21"/>
          <w:spacing w:val="-9"/>
        </w:rPr>
        <w:t>助政府实 </w:t>
      </w:r>
      <w:r>
        <w:rPr>
          <w:rFonts w:ascii="SimSun" w:hAnsi="SimSun" w:eastAsia="SimSun" w:cs="SimSun"/>
          <w:sz w:val="21"/>
          <w:szCs w:val="21"/>
          <w:spacing w:val="-7"/>
        </w:rPr>
        <w:t>现高效治理的重要力量来源。三是发挥好协会联盟在推进行业自律中的牵引作用，</w:t>
      </w:r>
      <w:r>
        <w:rPr>
          <w:rFonts w:ascii="SimSun" w:hAnsi="SimSun" w:eastAsia="SimSun" w:cs="SimSun"/>
          <w:sz w:val="21"/>
          <w:szCs w:val="21"/>
          <w:spacing w:val="16"/>
        </w:rPr>
        <w:t xml:space="preserve"> </w:t>
      </w:r>
      <w:r>
        <w:rPr>
          <w:rFonts w:ascii="SimSun" w:hAnsi="SimSun" w:eastAsia="SimSun" w:cs="SimSun"/>
          <w:sz w:val="21"/>
          <w:szCs w:val="21"/>
          <w:spacing w:val="-8"/>
        </w:rPr>
        <w:t>加强对企业价值观、社会责任、自律意识等的引导，鼓励更多企业加入行业自律公</w:t>
      </w:r>
      <w:r>
        <w:rPr>
          <w:rFonts w:ascii="SimSun" w:hAnsi="SimSun" w:eastAsia="SimSun" w:cs="SimSun"/>
          <w:sz w:val="21"/>
          <w:szCs w:val="21"/>
          <w:spacing w:val="18"/>
        </w:rPr>
        <w:t xml:space="preserve"> </w:t>
      </w:r>
      <w:r>
        <w:rPr>
          <w:rFonts w:ascii="SimSun" w:hAnsi="SimSun" w:eastAsia="SimSun" w:cs="SimSun"/>
          <w:sz w:val="21"/>
          <w:szCs w:val="21"/>
          <w:spacing w:val="-9"/>
        </w:rPr>
        <w:t>约，完善自律公约执行主体，提高不自律行为的惩戒</w:t>
      </w:r>
      <w:r>
        <w:rPr>
          <w:rFonts w:ascii="SimSun" w:hAnsi="SimSun" w:eastAsia="SimSun" w:cs="SimSun"/>
          <w:sz w:val="21"/>
          <w:szCs w:val="21"/>
          <w:spacing w:val="-10"/>
        </w:rPr>
        <w:t>成本。</w:t>
      </w:r>
    </w:p>
    <w:p>
      <w:pPr>
        <w:pStyle w:val="BodyText"/>
        <w:spacing w:line="30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8"/>
        </w:rPr>
        <w:t>(二)从按照区域和职能分工治理向多方协同治理转变</w:t>
      </w:r>
    </w:p>
    <w:p>
      <w:pPr>
        <w:ind w:firstLine="400"/>
        <w:spacing w:before="193" w:line="297" w:lineRule="auto"/>
        <w:jc w:val="both"/>
        <w:rPr>
          <w:rFonts w:ascii="SimSun" w:hAnsi="SimSun" w:eastAsia="SimSun" w:cs="SimSun"/>
          <w:sz w:val="21"/>
          <w:szCs w:val="21"/>
        </w:rPr>
      </w:pPr>
      <w:r>
        <w:rPr>
          <w:rFonts w:ascii="SimSun" w:hAnsi="SimSun" w:eastAsia="SimSun" w:cs="SimSun"/>
          <w:sz w:val="21"/>
          <w:szCs w:val="21"/>
          <w:spacing w:val="-2"/>
        </w:rPr>
        <w:t>面对数字时代网络社会行为跨越时空、跨界融合的发展新形势，亟须加快政</w:t>
      </w:r>
      <w:r>
        <w:rPr>
          <w:rFonts w:ascii="SimSun" w:hAnsi="SimSun" w:eastAsia="SimSun" w:cs="SimSun"/>
          <w:sz w:val="21"/>
          <w:szCs w:val="21"/>
          <w:spacing w:val="1"/>
        </w:rPr>
        <w:t xml:space="preserve">  </w:t>
      </w:r>
      <w:r>
        <w:rPr>
          <w:rFonts w:ascii="SimSun" w:hAnsi="SimSun" w:eastAsia="SimSun" w:cs="SimSun"/>
          <w:sz w:val="21"/>
          <w:szCs w:val="21"/>
          <w:spacing w:val="-2"/>
        </w:rPr>
        <w:t>府机构全方位改革，推动从按照区域和职能分工治理向多方协同治理转变，构建 </w:t>
      </w:r>
      <w:r>
        <w:rPr>
          <w:rFonts w:ascii="SimSun" w:hAnsi="SimSun" w:eastAsia="SimSun" w:cs="SimSun"/>
          <w:sz w:val="21"/>
          <w:szCs w:val="21"/>
          <w:spacing w:val="-9"/>
        </w:rPr>
        <w:t>起服务高度整合、信息加速汇聚、业务协同联</w:t>
      </w:r>
      <w:r>
        <w:rPr>
          <w:rFonts w:ascii="SimSun" w:hAnsi="SimSun" w:eastAsia="SimSun" w:cs="SimSun"/>
          <w:sz w:val="21"/>
          <w:szCs w:val="21"/>
          <w:spacing w:val="-10"/>
        </w:rPr>
        <w:t>动的治理机制。</w:t>
      </w:r>
      <w:r>
        <w:rPr>
          <w:rFonts w:ascii="SimSun" w:hAnsi="SimSun" w:eastAsia="SimSun" w:cs="SimSun"/>
          <w:sz w:val="21"/>
          <w:szCs w:val="21"/>
          <w:spacing w:val="39"/>
        </w:rPr>
        <w:t xml:space="preserve"> </w:t>
      </w:r>
      <w:r>
        <w:rPr>
          <w:rFonts w:ascii="SimSun" w:hAnsi="SimSun" w:eastAsia="SimSun" w:cs="SimSun"/>
          <w:sz w:val="21"/>
          <w:szCs w:val="21"/>
          <w:spacing w:val="-10"/>
        </w:rPr>
        <w:t>一是按照整体政府、</w:t>
      </w:r>
      <w:r>
        <w:rPr>
          <w:rFonts w:ascii="SimSun" w:hAnsi="SimSun" w:eastAsia="SimSun" w:cs="SimSun"/>
          <w:sz w:val="21"/>
          <w:szCs w:val="21"/>
        </w:rPr>
        <w:t xml:space="preserve"> </w:t>
      </w:r>
      <w:r>
        <w:rPr>
          <w:rFonts w:ascii="SimSun" w:hAnsi="SimSun" w:eastAsia="SimSun" w:cs="SimSun"/>
          <w:sz w:val="21"/>
          <w:szCs w:val="21"/>
        </w:rPr>
        <w:t>职能分工、协同监管等要求，加快跨部门跨层级业务流程深度优化</w:t>
      </w:r>
      <w:r>
        <w:rPr>
          <w:rFonts w:ascii="SimSun" w:hAnsi="SimSun" w:eastAsia="SimSun" w:cs="SimSun"/>
          <w:sz w:val="21"/>
          <w:szCs w:val="21"/>
          <w:spacing w:val="-1"/>
        </w:rPr>
        <w:t>和前后对接，</w:t>
      </w:r>
      <w:r>
        <w:rPr>
          <w:rFonts w:ascii="SimSun" w:hAnsi="SimSun" w:eastAsia="SimSun" w:cs="SimSun"/>
          <w:sz w:val="21"/>
          <w:szCs w:val="21"/>
        </w:rPr>
        <w:t xml:space="preserve"> </w:t>
      </w:r>
      <w:r>
        <w:rPr>
          <w:rFonts w:ascii="SimSun" w:hAnsi="SimSun" w:eastAsia="SimSun" w:cs="SimSun"/>
          <w:sz w:val="21"/>
          <w:szCs w:val="21"/>
          <w:spacing w:val="-6"/>
        </w:rPr>
        <w:t>推动政务数据资源跨部门、跨层级、跨区域无缝流动，形成分工明确、沟通顺畅、</w:t>
      </w:r>
    </w:p>
    <w:p>
      <w:pPr>
        <w:spacing w:line="297" w:lineRule="auto"/>
        <w:sectPr>
          <w:footerReference w:type="default" r:id="rId344"/>
          <w:pgSz w:w="8520" w:h="12920"/>
          <w:pgMar w:top="400" w:right="444" w:bottom="512" w:left="709" w:header="0" w:footer="353" w:gutter="0"/>
        </w:sectPr>
        <w:rPr>
          <w:rFonts w:ascii="SimSun" w:hAnsi="SimSun" w:eastAsia="SimSun" w:cs="SimSun"/>
          <w:sz w:val="21"/>
          <w:szCs w:val="21"/>
        </w:rPr>
      </w:pPr>
    </w:p>
    <w:p>
      <w:pPr>
        <w:ind w:left="2760"/>
        <w:spacing w:before="248" w:line="213" w:lineRule="auto"/>
        <w:rPr>
          <w:rFonts w:ascii="SimHei" w:hAnsi="SimHei" w:eastAsia="SimHei" w:cs="SimHei"/>
          <w:sz w:val="18"/>
          <w:szCs w:val="18"/>
        </w:rPr>
      </w:pPr>
      <w:r>
        <w:rPr>
          <w:rFonts w:ascii="SimHei" w:hAnsi="SimHei" w:eastAsia="SimHei" w:cs="SimHei"/>
          <w:sz w:val="18"/>
          <w:szCs w:val="18"/>
          <w:spacing w:val="-15"/>
        </w:rPr>
        <w:t>第七章</w:t>
      </w:r>
      <w:r>
        <w:rPr>
          <w:rFonts w:ascii="SimHei" w:hAnsi="SimHei" w:eastAsia="SimHei" w:cs="SimHei"/>
          <w:sz w:val="18"/>
          <w:szCs w:val="18"/>
          <w:spacing w:val="-15"/>
        </w:rPr>
        <w:t xml:space="preserve"> </w:t>
      </w:r>
      <w:r>
        <w:rPr>
          <w:rFonts w:ascii="SimHei" w:hAnsi="SimHei" w:eastAsia="SimHei" w:cs="SimHei"/>
          <w:sz w:val="18"/>
          <w:szCs w:val="18"/>
          <w:spacing w:val="-15"/>
        </w:rPr>
        <w:t>数字生态：构建数字规则秩序，打造健康发展数字空间</w:t>
      </w:r>
    </w:p>
    <w:p>
      <w:pPr>
        <w:pStyle w:val="BodyText"/>
        <w:spacing w:line="362" w:lineRule="auto"/>
        <w:rPr/>
      </w:pPr>
      <w:r/>
    </w:p>
    <w:p>
      <w:pPr>
        <w:ind w:right="118"/>
        <w:spacing w:before="68" w:line="290" w:lineRule="auto"/>
        <w:jc w:val="both"/>
        <w:rPr>
          <w:rFonts w:ascii="SimSun" w:hAnsi="SimSun" w:eastAsia="SimSun" w:cs="SimSun"/>
          <w:sz w:val="21"/>
          <w:szCs w:val="21"/>
        </w:rPr>
      </w:pPr>
      <w:bookmarkStart w:name="bookmark158" w:id="155"/>
      <w:bookmarkEnd w:id="155"/>
      <w:r>
        <w:rPr>
          <w:rFonts w:ascii="SimSun" w:hAnsi="SimSun" w:eastAsia="SimSun" w:cs="SimSun"/>
          <w:sz w:val="21"/>
          <w:szCs w:val="21"/>
          <w:spacing w:val="-3"/>
        </w:rPr>
        <w:t>齐抓共管的联动执法机制。二是推动传统属地治理和职能分工的监管模式</w:t>
      </w:r>
      <w:r>
        <w:rPr>
          <w:rFonts w:ascii="SimSun" w:hAnsi="SimSun" w:eastAsia="SimSun" w:cs="SimSun"/>
          <w:sz w:val="21"/>
          <w:szCs w:val="21"/>
          <w:spacing w:val="-4"/>
        </w:rPr>
        <w:t>向多方 </w:t>
      </w:r>
      <w:r>
        <w:rPr>
          <w:rFonts w:ascii="SimSun" w:hAnsi="SimSun" w:eastAsia="SimSun" w:cs="SimSun"/>
          <w:sz w:val="21"/>
          <w:szCs w:val="21"/>
          <w:spacing w:val="-12"/>
        </w:rPr>
        <w:t>协同治理转变，促进治理区域协同、部门联动、全天候应对，提高跨时空、跨</w:t>
      </w:r>
      <w:r>
        <w:rPr>
          <w:rFonts w:ascii="SimSun" w:hAnsi="SimSun" w:eastAsia="SimSun" w:cs="SimSun"/>
          <w:sz w:val="21"/>
          <w:szCs w:val="21"/>
          <w:spacing w:val="-13"/>
        </w:rPr>
        <w:t>区域、</w:t>
      </w:r>
      <w:r>
        <w:rPr>
          <w:rFonts w:ascii="SimSun" w:hAnsi="SimSun" w:eastAsia="SimSun" w:cs="SimSun"/>
          <w:sz w:val="21"/>
          <w:szCs w:val="21"/>
        </w:rPr>
        <w:t xml:space="preserve"> </w:t>
      </w:r>
      <w:r>
        <w:rPr>
          <w:rFonts w:ascii="SimSun" w:hAnsi="SimSun" w:eastAsia="SimSun" w:cs="SimSun"/>
          <w:sz w:val="21"/>
          <w:szCs w:val="21"/>
          <w:spacing w:val="-3"/>
        </w:rPr>
        <w:t>跨层级、跨部门协同治理能力。三是以业务主题为抓手，加快推进监管系统平台</w:t>
      </w:r>
      <w:r>
        <w:rPr>
          <w:rFonts w:ascii="SimSun" w:hAnsi="SimSun" w:eastAsia="SimSun" w:cs="SimSun"/>
          <w:sz w:val="21"/>
          <w:szCs w:val="21"/>
          <w:spacing w:val="16"/>
        </w:rPr>
        <w:t xml:space="preserve"> </w:t>
      </w:r>
      <w:r>
        <w:rPr>
          <w:rFonts w:ascii="SimSun" w:hAnsi="SimSun" w:eastAsia="SimSun" w:cs="SimSun"/>
          <w:sz w:val="21"/>
          <w:szCs w:val="21"/>
          <w:spacing w:val="-3"/>
        </w:rPr>
        <w:t>整合，构建监管大系统、大平台、大数据，推动共建共享和集约建设，促</w:t>
      </w:r>
      <w:r>
        <w:rPr>
          <w:rFonts w:ascii="SimSun" w:hAnsi="SimSun" w:eastAsia="SimSun" w:cs="SimSun"/>
          <w:sz w:val="21"/>
          <w:szCs w:val="21"/>
          <w:spacing w:val="-4"/>
        </w:rPr>
        <w:t>进信息 </w:t>
      </w:r>
      <w:r>
        <w:rPr>
          <w:rFonts w:ascii="SimSun" w:hAnsi="SimSun" w:eastAsia="SimSun" w:cs="SimSun"/>
          <w:sz w:val="21"/>
          <w:szCs w:val="21"/>
          <w:spacing w:val="-7"/>
        </w:rPr>
        <w:t>共享和业务协同，提升协同治理和服务能力。</w:t>
      </w:r>
    </w:p>
    <w:p>
      <w:pPr>
        <w:pStyle w:val="BodyText"/>
        <w:spacing w:line="33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7"/>
        </w:rPr>
        <w:t>(三)从事前准入治理向事中事后监管治理转变</w:t>
      </w:r>
    </w:p>
    <w:p>
      <w:pPr>
        <w:ind w:firstLine="410"/>
        <w:spacing w:before="179" w:line="307" w:lineRule="auto"/>
        <w:jc w:val="both"/>
        <w:rPr>
          <w:rFonts w:ascii="SimSun" w:hAnsi="SimSun" w:eastAsia="SimSun" w:cs="SimSun"/>
          <w:sz w:val="21"/>
          <w:szCs w:val="21"/>
        </w:rPr>
      </w:pPr>
      <w:r>
        <w:rPr>
          <w:rFonts w:ascii="SimSun" w:hAnsi="SimSun" w:eastAsia="SimSun" w:cs="SimSun"/>
          <w:sz w:val="21"/>
          <w:szCs w:val="21"/>
          <w:spacing w:val="-3"/>
        </w:rPr>
        <w:t>面向数字时代大众创新、万众创业等的发展新形势，亟须推进政</w:t>
      </w:r>
      <w:r>
        <w:rPr>
          <w:rFonts w:ascii="SimSun" w:hAnsi="SimSun" w:eastAsia="SimSun" w:cs="SimSun"/>
          <w:sz w:val="21"/>
          <w:szCs w:val="21"/>
          <w:spacing w:val="-4"/>
        </w:rPr>
        <w:t>府“放管服”</w:t>
      </w:r>
      <w:r>
        <w:rPr>
          <w:rFonts w:ascii="SimSun" w:hAnsi="SimSun" w:eastAsia="SimSun" w:cs="SimSun"/>
          <w:sz w:val="21"/>
          <w:szCs w:val="21"/>
        </w:rPr>
        <w:t xml:space="preserve"> </w:t>
      </w:r>
      <w:r>
        <w:rPr>
          <w:rFonts w:ascii="SimSun" w:hAnsi="SimSun" w:eastAsia="SimSun" w:cs="SimSun"/>
          <w:sz w:val="21"/>
          <w:szCs w:val="21"/>
          <w:spacing w:val="-3"/>
        </w:rPr>
        <w:t>改革，加快推动政府治理从事前准入治理向事中事后监管转变，构建起事前事中  </w:t>
      </w:r>
      <w:r>
        <w:rPr>
          <w:rFonts w:ascii="SimSun" w:hAnsi="SimSun" w:eastAsia="SimSun" w:cs="SimSun"/>
          <w:sz w:val="21"/>
          <w:szCs w:val="21"/>
          <w:spacing w:val="-7"/>
        </w:rPr>
        <w:t>事后全链条监管体系，促进政府监管治理的角色从把入门关向全程护航转变。</w:t>
      </w:r>
      <w:r>
        <w:rPr>
          <w:rFonts w:ascii="SimSun" w:hAnsi="SimSun" w:eastAsia="SimSun" w:cs="SimSun"/>
          <w:sz w:val="21"/>
          <w:szCs w:val="21"/>
          <w:spacing w:val="40"/>
        </w:rPr>
        <w:t xml:space="preserve"> </w:t>
      </w:r>
      <w:r>
        <w:rPr>
          <w:rFonts w:ascii="SimSun" w:hAnsi="SimSun" w:eastAsia="SimSun" w:cs="SimSun"/>
          <w:sz w:val="21"/>
          <w:szCs w:val="21"/>
          <w:spacing w:val="-7"/>
        </w:rPr>
        <w:t>一</w:t>
      </w:r>
      <w:r>
        <w:rPr>
          <w:rFonts w:ascii="SimSun" w:hAnsi="SimSun" w:eastAsia="SimSun" w:cs="SimSun"/>
          <w:sz w:val="21"/>
          <w:szCs w:val="21"/>
        </w:rPr>
        <w:t xml:space="preserve">   </w:t>
      </w:r>
      <w:r>
        <w:rPr>
          <w:rFonts w:ascii="SimSun" w:hAnsi="SimSun" w:eastAsia="SimSun" w:cs="SimSun"/>
          <w:sz w:val="21"/>
          <w:szCs w:val="21"/>
        </w:rPr>
        <w:t>是加快推进“先照后证”,严格行政审批事项管理，健全对行政审批的监督制约  </w:t>
      </w:r>
      <w:r>
        <w:rPr>
          <w:rFonts w:ascii="SimSun" w:hAnsi="SimSun" w:eastAsia="SimSun" w:cs="SimSun"/>
          <w:sz w:val="21"/>
          <w:szCs w:val="21"/>
          <w:spacing w:val="-3"/>
        </w:rPr>
        <w:t>机制，放宽市场准入限制，降低创新创业准入门槛，让更多小微个体能够参与创  </w:t>
      </w:r>
      <w:r>
        <w:rPr>
          <w:rFonts w:ascii="SimSun" w:hAnsi="SimSun" w:eastAsia="SimSun" w:cs="SimSun"/>
          <w:sz w:val="21"/>
          <w:szCs w:val="21"/>
          <w:spacing w:val="-3"/>
        </w:rPr>
        <w:t>新创业，培育经济发展新动能。二是加强事中事后监管治理能力建设，加快推进</w:t>
      </w:r>
      <w:r>
        <w:rPr>
          <w:rFonts w:ascii="SimSun" w:hAnsi="SimSun" w:eastAsia="SimSun" w:cs="SimSun"/>
          <w:sz w:val="21"/>
          <w:szCs w:val="21"/>
        </w:rPr>
        <w:t xml:space="preserve">   </w:t>
      </w:r>
      <w:r>
        <w:rPr>
          <w:rFonts w:ascii="SimSun" w:hAnsi="SimSun" w:eastAsia="SimSun" w:cs="SimSun"/>
          <w:sz w:val="21"/>
          <w:szCs w:val="21"/>
          <w:spacing w:val="-3"/>
        </w:rPr>
        <w:t>企业信用信息公示，建立平台化执法和监管信息共享机制，推进跨部门综合执法</w:t>
      </w:r>
      <w:r>
        <w:rPr>
          <w:rFonts w:ascii="SimSun" w:hAnsi="SimSun" w:eastAsia="SimSun" w:cs="SimSun"/>
          <w:sz w:val="21"/>
          <w:szCs w:val="21"/>
        </w:rPr>
        <w:t xml:space="preserve">   </w:t>
      </w:r>
      <w:r>
        <w:rPr>
          <w:rFonts w:ascii="SimSun" w:hAnsi="SimSun" w:eastAsia="SimSun" w:cs="SimSun"/>
          <w:sz w:val="21"/>
          <w:szCs w:val="21"/>
        </w:rPr>
        <w:t>模式，建立健全联合惩戒机制。三是加强监管风险监测研判，充</w:t>
      </w:r>
      <w:r>
        <w:rPr>
          <w:rFonts w:ascii="SimSun" w:hAnsi="SimSun" w:eastAsia="SimSun" w:cs="SimSun"/>
          <w:sz w:val="21"/>
          <w:szCs w:val="21"/>
          <w:spacing w:val="-1"/>
        </w:rPr>
        <w:t>分利用大数据、</w:t>
      </w:r>
      <w:r>
        <w:rPr>
          <w:rFonts w:ascii="SimSun" w:hAnsi="SimSun" w:eastAsia="SimSun" w:cs="SimSun"/>
          <w:sz w:val="21"/>
          <w:szCs w:val="21"/>
        </w:rPr>
        <w:t xml:space="preserve">  </w:t>
      </w:r>
      <w:r>
        <w:rPr>
          <w:rFonts w:ascii="SimSun" w:hAnsi="SimSun" w:eastAsia="SimSun" w:cs="SimSun"/>
          <w:sz w:val="21"/>
          <w:szCs w:val="21"/>
          <w:spacing w:val="-6"/>
        </w:rPr>
        <w:t>物联网、人工智能、区块链等技术，加强对监管信息的广泛采集和深度挖掘分析，</w:t>
      </w:r>
      <w:r>
        <w:rPr>
          <w:rFonts w:ascii="SimSun" w:hAnsi="SimSun" w:eastAsia="SimSun" w:cs="SimSun"/>
          <w:sz w:val="21"/>
          <w:szCs w:val="21"/>
        </w:rPr>
        <w:t xml:space="preserve">  </w:t>
      </w:r>
      <w:r>
        <w:rPr>
          <w:rFonts w:ascii="SimSun" w:hAnsi="SimSun" w:eastAsia="SimSun" w:cs="SimSun"/>
          <w:sz w:val="21"/>
          <w:szCs w:val="21"/>
          <w:spacing w:val="-6"/>
        </w:rPr>
        <w:t>提高发现问题和防范化解区域性、行业性及系统性风险的能</w:t>
      </w:r>
      <w:r>
        <w:rPr>
          <w:rFonts w:ascii="SimSun" w:hAnsi="SimSun" w:eastAsia="SimSun" w:cs="SimSun"/>
          <w:sz w:val="21"/>
          <w:szCs w:val="21"/>
          <w:spacing w:val="-7"/>
        </w:rPr>
        <w:t>力。</w:t>
      </w:r>
    </w:p>
    <w:p>
      <w:pPr>
        <w:pStyle w:val="BodyText"/>
        <w:spacing w:line="296"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27"/>
        </w:rPr>
        <w:t>(四)从政府直接参与治理向依托平台间接治理转变</w:t>
      </w:r>
    </w:p>
    <w:p>
      <w:pPr>
        <w:ind w:right="98" w:firstLine="440"/>
        <w:spacing w:before="197" w:line="307" w:lineRule="auto"/>
        <w:jc w:val="both"/>
        <w:rPr>
          <w:rFonts w:ascii="SimSun" w:hAnsi="SimSun" w:eastAsia="SimSun" w:cs="SimSun"/>
          <w:sz w:val="21"/>
          <w:szCs w:val="21"/>
        </w:rPr>
      </w:pPr>
      <w:r>
        <w:rPr>
          <w:rFonts w:ascii="SimSun" w:hAnsi="SimSun" w:eastAsia="SimSun" w:cs="SimSun"/>
          <w:sz w:val="21"/>
          <w:szCs w:val="21"/>
          <w:spacing w:val="-3"/>
        </w:rPr>
        <w:t>面对数字时代网络平台支撑海量大众创新创业的发展新形势，亟须推动从政</w:t>
      </w:r>
      <w:r>
        <w:rPr>
          <w:rFonts w:ascii="SimSun" w:hAnsi="SimSun" w:eastAsia="SimSun" w:cs="SimSun"/>
          <w:sz w:val="21"/>
          <w:szCs w:val="21"/>
          <w:spacing w:val="16"/>
        </w:rPr>
        <w:t xml:space="preserve"> </w:t>
      </w:r>
      <w:r>
        <w:rPr>
          <w:rFonts w:ascii="SimSun" w:hAnsi="SimSun" w:eastAsia="SimSun" w:cs="SimSun"/>
          <w:sz w:val="21"/>
          <w:szCs w:val="21"/>
          <w:spacing w:val="-2"/>
        </w:rPr>
        <w:t>府直接参与治理向依托平台间接治理转变，构建起政府管平台、平台管入驻商户</w:t>
      </w:r>
      <w:r>
        <w:rPr>
          <w:rFonts w:ascii="SimSun" w:hAnsi="SimSun" w:eastAsia="SimSun" w:cs="SimSun"/>
          <w:sz w:val="21"/>
          <w:szCs w:val="21"/>
          <w:spacing w:val="7"/>
        </w:rPr>
        <w:t xml:space="preserve"> </w:t>
      </w:r>
      <w:r>
        <w:rPr>
          <w:rFonts w:ascii="SimSun" w:hAnsi="SimSun" w:eastAsia="SimSun" w:cs="SimSun"/>
          <w:sz w:val="21"/>
          <w:szCs w:val="21"/>
          <w:spacing w:val="-3"/>
        </w:rPr>
        <w:t>的新型治理模式，实现对包括自由个体在内的所有市场参与主体更加精准化的监</w:t>
      </w:r>
      <w:r>
        <w:rPr>
          <w:rFonts w:ascii="SimSun" w:hAnsi="SimSun" w:eastAsia="SimSun" w:cs="SimSun"/>
          <w:sz w:val="21"/>
          <w:szCs w:val="21"/>
          <w:spacing w:val="1"/>
        </w:rPr>
        <w:t xml:space="preserve">  </w:t>
      </w:r>
      <w:r>
        <w:rPr>
          <w:rFonts w:ascii="SimSun" w:hAnsi="SimSun" w:eastAsia="SimSun" w:cs="SimSun"/>
          <w:sz w:val="21"/>
          <w:szCs w:val="21"/>
          <w:spacing w:val="-5"/>
        </w:rPr>
        <w:t>管。</w:t>
      </w:r>
      <w:r>
        <w:rPr>
          <w:rFonts w:ascii="SimSun" w:hAnsi="SimSun" w:eastAsia="SimSun" w:cs="SimSun"/>
          <w:sz w:val="21"/>
          <w:szCs w:val="21"/>
          <w:spacing w:val="-33"/>
        </w:rPr>
        <w:t xml:space="preserve"> </w:t>
      </w:r>
      <w:r>
        <w:rPr>
          <w:rFonts w:ascii="SimSun" w:hAnsi="SimSun" w:eastAsia="SimSun" w:cs="SimSun"/>
          <w:sz w:val="21"/>
          <w:szCs w:val="21"/>
          <w:spacing w:val="-5"/>
        </w:rPr>
        <w:t>一是加快企业资质证照库建设，促使企业注册、资质证照、信用信息等公共</w:t>
      </w:r>
      <w:r>
        <w:rPr>
          <w:rFonts w:ascii="SimSun" w:hAnsi="SimSun" w:eastAsia="SimSun" w:cs="SimSun"/>
          <w:sz w:val="21"/>
          <w:szCs w:val="21"/>
        </w:rPr>
        <w:t xml:space="preserve">  </w:t>
      </w:r>
      <w:r>
        <w:rPr>
          <w:rFonts w:ascii="SimSun" w:hAnsi="SimSun" w:eastAsia="SimSun" w:cs="SimSun"/>
          <w:sz w:val="21"/>
          <w:szCs w:val="21"/>
          <w:spacing w:val="-3"/>
        </w:rPr>
        <w:t>信息资源开放，提供网络在线验证等服务，为网络平台企业提升平台治理能力提 </w:t>
      </w:r>
      <w:r>
        <w:rPr>
          <w:rFonts w:ascii="SimSun" w:hAnsi="SimSun" w:eastAsia="SimSun" w:cs="SimSun"/>
          <w:sz w:val="21"/>
          <w:szCs w:val="21"/>
        </w:rPr>
        <w:t>供基础数据支撑。二是完善平台自身治理机制，建立健全身份认证</w:t>
      </w:r>
      <w:r>
        <w:rPr>
          <w:rFonts w:ascii="SimSun" w:hAnsi="SimSun" w:eastAsia="SimSun" w:cs="SimSun"/>
          <w:sz w:val="21"/>
          <w:szCs w:val="21"/>
          <w:spacing w:val="-1"/>
        </w:rPr>
        <w:t>、信用分级、</w:t>
      </w:r>
      <w:r>
        <w:rPr>
          <w:rFonts w:ascii="SimSun" w:hAnsi="SimSun" w:eastAsia="SimSun" w:cs="SimSun"/>
          <w:sz w:val="21"/>
          <w:szCs w:val="21"/>
        </w:rPr>
        <w:t xml:space="preserve"> </w:t>
      </w:r>
      <w:r>
        <w:rPr>
          <w:rFonts w:ascii="SimSun" w:hAnsi="SimSun" w:eastAsia="SimSun" w:cs="SimSun"/>
          <w:sz w:val="21"/>
          <w:szCs w:val="21"/>
          <w:spacing w:val="-3"/>
        </w:rPr>
        <w:t>信息审核、公共信息实时巡查、应急处置、个人信息保护等相关信息安全管理制</w:t>
      </w:r>
      <w:r>
        <w:rPr>
          <w:rFonts w:ascii="SimSun" w:hAnsi="SimSun" w:eastAsia="SimSun" w:cs="SimSun"/>
          <w:sz w:val="21"/>
          <w:szCs w:val="21"/>
          <w:spacing w:val="5"/>
        </w:rPr>
        <w:t xml:space="preserve">  </w:t>
      </w:r>
      <w:r>
        <w:rPr>
          <w:rFonts w:ascii="SimSun" w:hAnsi="SimSun" w:eastAsia="SimSun" w:cs="SimSun"/>
          <w:sz w:val="21"/>
          <w:szCs w:val="21"/>
          <w:spacing w:val="-3"/>
        </w:rPr>
        <w:t>度以及业务流程控制等业务管理制度，促进平台规范、有序、安全运行。三是加</w:t>
      </w:r>
      <w:r>
        <w:rPr>
          <w:rFonts w:ascii="SimSun" w:hAnsi="SimSun" w:eastAsia="SimSun" w:cs="SimSun"/>
          <w:sz w:val="21"/>
          <w:szCs w:val="21"/>
          <w:spacing w:val="5"/>
        </w:rPr>
        <w:t xml:space="preserve">  </w:t>
      </w:r>
      <w:r>
        <w:rPr>
          <w:rFonts w:ascii="SimSun" w:hAnsi="SimSun" w:eastAsia="SimSun" w:cs="SimSun"/>
          <w:sz w:val="21"/>
          <w:szCs w:val="21"/>
          <w:spacing w:val="-3"/>
        </w:rPr>
        <w:t>快推进政府监管平台和企业业务系统平台对接，依法推进政企平台信息共享，强</w:t>
      </w:r>
      <w:r>
        <w:rPr>
          <w:rFonts w:ascii="SimSun" w:hAnsi="SimSun" w:eastAsia="SimSun" w:cs="SimSun"/>
          <w:sz w:val="21"/>
          <w:szCs w:val="21"/>
          <w:spacing w:val="2"/>
        </w:rPr>
        <w:t xml:space="preserve">  </w:t>
      </w:r>
      <w:r>
        <w:rPr>
          <w:rFonts w:ascii="SimSun" w:hAnsi="SimSun" w:eastAsia="SimSun" w:cs="SimSun"/>
          <w:sz w:val="21"/>
          <w:szCs w:val="21"/>
          <w:spacing w:val="-6"/>
        </w:rPr>
        <w:t>化政府对平台运行的实时监督，提高政府监管的数字化、</w:t>
      </w:r>
      <w:r>
        <w:rPr>
          <w:rFonts w:ascii="SimSun" w:hAnsi="SimSun" w:eastAsia="SimSun" w:cs="SimSun"/>
          <w:sz w:val="21"/>
          <w:szCs w:val="21"/>
          <w:spacing w:val="-7"/>
        </w:rPr>
        <w:t>在线化、平台化水平。</w:t>
      </w:r>
    </w:p>
    <w:p>
      <w:pPr>
        <w:spacing w:line="307" w:lineRule="auto"/>
        <w:sectPr>
          <w:footerReference w:type="default" r:id="rId345"/>
          <w:pgSz w:w="8520" w:h="12900"/>
          <w:pgMar w:top="400" w:right="766" w:bottom="525" w:left="309"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5" w:lineRule="auto"/>
        <w:rPr/>
      </w:pPr>
      <w:r/>
    </w:p>
    <w:p>
      <w:pPr>
        <w:ind w:left="103"/>
        <w:spacing w:before="68" w:line="219" w:lineRule="auto"/>
        <w:rPr>
          <w:rFonts w:ascii="SimHei" w:hAnsi="SimHei" w:eastAsia="SimHei" w:cs="SimHei"/>
          <w:sz w:val="21"/>
          <w:szCs w:val="21"/>
        </w:rPr>
      </w:pPr>
      <w:bookmarkStart w:name="bookmark159" w:id="156"/>
      <w:bookmarkEnd w:id="156"/>
      <w:r>
        <w:rPr>
          <w:rFonts w:ascii="SimHei" w:hAnsi="SimHei" w:eastAsia="SimHei" w:cs="SimHei"/>
          <w:sz w:val="21"/>
          <w:szCs w:val="21"/>
          <w:b/>
          <w:bCs/>
          <w:spacing w:val="29"/>
        </w:rPr>
        <w:t>(五)从线下治理向线上线下协同治理转变</w:t>
      </w:r>
    </w:p>
    <w:p>
      <w:pPr>
        <w:ind w:right="50" w:firstLine="419"/>
        <w:spacing w:before="208" w:line="304" w:lineRule="auto"/>
        <w:jc w:val="both"/>
        <w:rPr>
          <w:rFonts w:ascii="SimSun" w:hAnsi="SimSun" w:eastAsia="SimSun" w:cs="SimSun"/>
          <w:sz w:val="21"/>
          <w:szCs w:val="21"/>
        </w:rPr>
      </w:pPr>
      <w:r>
        <w:rPr>
          <w:rFonts w:ascii="SimSun" w:hAnsi="SimSun" w:eastAsia="SimSun" w:cs="SimSun"/>
          <w:sz w:val="21"/>
          <w:szCs w:val="21"/>
          <w:spacing w:val="-6"/>
        </w:rPr>
        <w:t>面对数字时代信息流引领技术流、资金流、人才流</w:t>
      </w:r>
      <w:r>
        <w:rPr>
          <w:rFonts w:ascii="SimSun" w:hAnsi="SimSun" w:eastAsia="SimSun" w:cs="SimSun"/>
          <w:sz w:val="21"/>
          <w:szCs w:val="21"/>
          <w:spacing w:val="-7"/>
        </w:rPr>
        <w:t>和物资流等的发展新形势，</w:t>
      </w:r>
      <w:r>
        <w:rPr>
          <w:rFonts w:ascii="SimSun" w:hAnsi="SimSun" w:eastAsia="SimSun" w:cs="SimSun"/>
          <w:sz w:val="21"/>
          <w:szCs w:val="21"/>
        </w:rPr>
        <w:t xml:space="preserve"> </w:t>
      </w:r>
      <w:r>
        <w:rPr>
          <w:rFonts w:ascii="SimSun" w:hAnsi="SimSun" w:eastAsia="SimSun" w:cs="SimSun"/>
          <w:sz w:val="21"/>
          <w:szCs w:val="21"/>
          <w:spacing w:val="-3"/>
        </w:rPr>
        <w:t>亟须推动政府社会监管治理模式革新，从单一的线下社会治理，向线上网络社会 </w:t>
      </w:r>
      <w:r>
        <w:rPr>
          <w:rFonts w:ascii="SimSun" w:hAnsi="SimSun" w:eastAsia="SimSun" w:cs="SimSun"/>
          <w:sz w:val="21"/>
          <w:szCs w:val="21"/>
          <w:spacing w:val="-7"/>
        </w:rPr>
        <w:t>和线下物理社会协同治理转变，提升线上线下协同治理能力。</w:t>
      </w:r>
      <w:r>
        <w:rPr>
          <w:rFonts w:ascii="SimSun" w:hAnsi="SimSun" w:eastAsia="SimSun" w:cs="SimSun"/>
          <w:sz w:val="21"/>
          <w:szCs w:val="21"/>
          <w:spacing w:val="44"/>
        </w:rPr>
        <w:t xml:space="preserve"> </w:t>
      </w:r>
      <w:r>
        <w:rPr>
          <w:rFonts w:ascii="SimSun" w:hAnsi="SimSun" w:eastAsia="SimSun" w:cs="SimSun"/>
          <w:sz w:val="21"/>
          <w:szCs w:val="21"/>
          <w:spacing w:val="-7"/>
        </w:rPr>
        <w:t>一是加强线上信息</w:t>
      </w:r>
      <w:r>
        <w:rPr>
          <w:rFonts w:ascii="SimSun" w:hAnsi="SimSun" w:eastAsia="SimSun" w:cs="SimSun"/>
          <w:sz w:val="21"/>
          <w:szCs w:val="21"/>
        </w:rPr>
        <w:t xml:space="preserve">  </w:t>
      </w:r>
      <w:r>
        <w:rPr>
          <w:rFonts w:ascii="SimSun" w:hAnsi="SimSun" w:eastAsia="SimSun" w:cs="SimSun"/>
          <w:sz w:val="21"/>
          <w:szCs w:val="21"/>
          <w:spacing w:val="-6"/>
        </w:rPr>
        <w:t>流的深度治理，提高对虚假、不实、诈骗、造谣、内幕等影响经济社会平稳运行、</w:t>
      </w:r>
      <w:r>
        <w:rPr>
          <w:rFonts w:ascii="SimSun" w:hAnsi="SimSun" w:eastAsia="SimSun" w:cs="SimSun"/>
          <w:sz w:val="21"/>
          <w:szCs w:val="21"/>
        </w:rPr>
        <w:t xml:space="preserve"> </w:t>
      </w:r>
      <w:r>
        <w:rPr>
          <w:rFonts w:ascii="SimSun" w:hAnsi="SimSun" w:eastAsia="SimSun" w:cs="SimSun"/>
          <w:sz w:val="21"/>
          <w:szCs w:val="21"/>
          <w:spacing w:val="-3"/>
        </w:rPr>
        <w:t>公平竞争的网络信息的及时发现和处置能力，通过规范线上信息流来引导线下技</w:t>
      </w:r>
      <w:r>
        <w:rPr>
          <w:rFonts w:ascii="SimSun" w:hAnsi="SimSun" w:eastAsia="SimSun" w:cs="SimSun"/>
          <w:sz w:val="21"/>
          <w:szCs w:val="21"/>
          <w:spacing w:val="1"/>
        </w:rPr>
        <w:t xml:space="preserve">  </w:t>
      </w:r>
      <w:r>
        <w:rPr>
          <w:rFonts w:ascii="SimSun" w:hAnsi="SimSun" w:eastAsia="SimSun" w:cs="SimSun"/>
          <w:sz w:val="21"/>
          <w:szCs w:val="21"/>
          <w:spacing w:val="-12"/>
        </w:rPr>
        <w:t>术流、资金流、人才流和物资流的规范运行，促进社会资源的有序流动和优化配置。</w:t>
      </w:r>
      <w:r>
        <w:rPr>
          <w:rFonts w:ascii="SimSun" w:hAnsi="SimSun" w:eastAsia="SimSun" w:cs="SimSun"/>
          <w:sz w:val="21"/>
          <w:szCs w:val="21"/>
          <w:spacing w:val="17"/>
        </w:rPr>
        <w:t xml:space="preserve"> </w:t>
      </w:r>
      <w:r>
        <w:rPr>
          <w:rFonts w:ascii="SimSun" w:hAnsi="SimSun" w:eastAsia="SimSun" w:cs="SimSun"/>
          <w:sz w:val="21"/>
          <w:szCs w:val="21"/>
          <w:spacing w:val="-3"/>
        </w:rPr>
        <w:t>二是加强物理社会深度治理，积极利用线上信息流大数据，挖掘分析物理社会发</w:t>
      </w:r>
      <w:r>
        <w:rPr>
          <w:rFonts w:ascii="SimSun" w:hAnsi="SimSun" w:eastAsia="SimSun" w:cs="SimSun"/>
          <w:sz w:val="21"/>
          <w:szCs w:val="21"/>
          <w:spacing w:val="1"/>
        </w:rPr>
        <w:t xml:space="preserve">  </w:t>
      </w:r>
      <w:r>
        <w:rPr>
          <w:rFonts w:ascii="SimSun" w:hAnsi="SimSun" w:eastAsia="SimSun" w:cs="SimSun"/>
          <w:sz w:val="21"/>
          <w:szCs w:val="21"/>
          <w:spacing w:val="-6"/>
        </w:rPr>
        <w:t>展问题，实现对物理社会更为精准的治理。</w:t>
      </w:r>
    </w:p>
    <w:p>
      <w:pPr>
        <w:pStyle w:val="BodyText"/>
        <w:spacing w:line="297" w:lineRule="auto"/>
        <w:rPr/>
      </w:pPr>
      <w:r/>
    </w:p>
    <w:p>
      <w:pPr>
        <w:ind w:left="103"/>
        <w:spacing w:before="69" w:line="222" w:lineRule="auto"/>
        <w:rPr>
          <w:rFonts w:ascii="SimHei" w:hAnsi="SimHei" w:eastAsia="SimHei" w:cs="SimHei"/>
          <w:sz w:val="21"/>
          <w:szCs w:val="21"/>
        </w:rPr>
      </w:pPr>
      <w:r>
        <w:rPr>
          <w:rFonts w:ascii="SimHei" w:hAnsi="SimHei" w:eastAsia="SimHei" w:cs="SimHei"/>
          <w:sz w:val="21"/>
          <w:szCs w:val="21"/>
          <w:b/>
          <w:bCs/>
          <w:spacing w:val="29"/>
        </w:rPr>
        <w:t>(六)从问题现象治理向依托数据深度治理转变</w:t>
      </w:r>
    </w:p>
    <w:p>
      <w:pPr>
        <w:ind w:right="49" w:firstLine="419"/>
        <w:spacing w:before="218" w:line="298" w:lineRule="auto"/>
        <w:jc w:val="both"/>
        <w:rPr>
          <w:rFonts w:ascii="SimSun" w:hAnsi="SimSun" w:eastAsia="SimSun" w:cs="SimSun"/>
          <w:sz w:val="21"/>
          <w:szCs w:val="21"/>
        </w:rPr>
      </w:pPr>
      <w:r>
        <w:rPr>
          <w:rFonts w:ascii="SimSun" w:hAnsi="SimSun" w:eastAsia="SimSun" w:cs="SimSun"/>
          <w:sz w:val="21"/>
          <w:szCs w:val="21"/>
          <w:spacing w:val="-3"/>
        </w:rPr>
        <w:t>面对数字时代数据引领精准治理的发展新形势，亟待加强政府治理</w:t>
      </w:r>
      <w:r>
        <w:rPr>
          <w:rFonts w:ascii="SimSun" w:hAnsi="SimSun" w:eastAsia="SimSun" w:cs="SimSun"/>
          <w:sz w:val="21"/>
          <w:szCs w:val="21"/>
          <w:spacing w:val="-4"/>
        </w:rPr>
        <w:t>新技术应</w:t>
      </w:r>
      <w:r>
        <w:rPr>
          <w:rFonts w:ascii="SimSun" w:hAnsi="SimSun" w:eastAsia="SimSun" w:cs="SimSun"/>
          <w:sz w:val="21"/>
          <w:szCs w:val="21"/>
        </w:rPr>
        <w:t xml:space="preserve">  </w:t>
      </w:r>
      <w:r>
        <w:rPr>
          <w:rFonts w:ascii="SimSun" w:hAnsi="SimSun" w:eastAsia="SimSun" w:cs="SimSun"/>
          <w:sz w:val="21"/>
          <w:szCs w:val="21"/>
          <w:spacing w:val="-7"/>
        </w:rPr>
        <w:t>用创新和管理创新，推进从问题现象治理向依托数据深度治理转变。</w:t>
      </w:r>
      <w:r>
        <w:rPr>
          <w:rFonts w:ascii="SimSun" w:hAnsi="SimSun" w:eastAsia="SimSun" w:cs="SimSun"/>
          <w:sz w:val="21"/>
          <w:szCs w:val="21"/>
          <w:spacing w:val="41"/>
        </w:rPr>
        <w:t xml:space="preserve"> </w:t>
      </w:r>
      <w:r>
        <w:rPr>
          <w:rFonts w:ascii="SimSun" w:hAnsi="SimSun" w:eastAsia="SimSun" w:cs="SimSun"/>
          <w:sz w:val="21"/>
          <w:szCs w:val="21"/>
          <w:spacing w:val="-7"/>
        </w:rPr>
        <w:t>一</w:t>
      </w:r>
      <w:r>
        <w:rPr>
          <w:rFonts w:ascii="SimSun" w:hAnsi="SimSun" w:eastAsia="SimSun" w:cs="SimSun"/>
          <w:sz w:val="21"/>
          <w:szCs w:val="21"/>
          <w:spacing w:val="-8"/>
        </w:rPr>
        <w:t>是推进互</w:t>
      </w:r>
      <w:r>
        <w:rPr>
          <w:rFonts w:ascii="SimSun" w:hAnsi="SimSun" w:eastAsia="SimSun" w:cs="SimSun"/>
          <w:sz w:val="21"/>
          <w:szCs w:val="21"/>
        </w:rPr>
        <w:t xml:space="preserve">  </w:t>
      </w:r>
      <w:r>
        <w:rPr>
          <w:rFonts w:ascii="SimSun" w:hAnsi="SimSun" w:eastAsia="SimSun" w:cs="SimSun"/>
          <w:sz w:val="21"/>
          <w:szCs w:val="21"/>
          <w:spacing w:val="-3"/>
        </w:rPr>
        <w:t>联网、大数据、人工智能和政府社会治理深度融合，推行数字化、网络化和智能 </w:t>
      </w:r>
      <w:r>
        <w:rPr>
          <w:rFonts w:ascii="SimSun" w:hAnsi="SimSun" w:eastAsia="SimSun" w:cs="SimSun"/>
          <w:sz w:val="21"/>
          <w:szCs w:val="21"/>
        </w:rPr>
        <w:t>化监管模式，构建国家网络社会监管执法平台，提高执法监管网络</w:t>
      </w:r>
      <w:r>
        <w:rPr>
          <w:rFonts w:ascii="SimSun" w:hAnsi="SimSun" w:eastAsia="SimSun" w:cs="SimSun"/>
          <w:sz w:val="21"/>
          <w:szCs w:val="21"/>
          <w:spacing w:val="-1"/>
        </w:rPr>
        <w:t>化、平台化、</w:t>
      </w:r>
      <w:r>
        <w:rPr>
          <w:rFonts w:ascii="SimSun" w:hAnsi="SimSun" w:eastAsia="SimSun" w:cs="SimSun"/>
          <w:sz w:val="21"/>
          <w:szCs w:val="21"/>
        </w:rPr>
        <w:t xml:space="preserve"> </w:t>
      </w:r>
      <w:r>
        <w:rPr>
          <w:rFonts w:ascii="SimSun" w:hAnsi="SimSun" w:eastAsia="SimSun" w:cs="SimSun"/>
          <w:sz w:val="21"/>
          <w:szCs w:val="21"/>
          <w:spacing w:val="-3"/>
        </w:rPr>
        <w:t>在线化、协作化水平。二是充分利用外部社会数据资源强化政府监管支撑，加强</w:t>
      </w:r>
      <w:r>
        <w:rPr>
          <w:rFonts w:ascii="SimSun" w:hAnsi="SimSun" w:eastAsia="SimSun" w:cs="SimSun"/>
          <w:sz w:val="21"/>
          <w:szCs w:val="21"/>
          <w:spacing w:val="2"/>
        </w:rPr>
        <w:t xml:space="preserve">  </w:t>
      </w:r>
      <w:r>
        <w:rPr>
          <w:rFonts w:ascii="SimSun" w:hAnsi="SimSun" w:eastAsia="SimSun" w:cs="SimSun"/>
          <w:sz w:val="21"/>
          <w:szCs w:val="21"/>
          <w:spacing w:val="-12"/>
        </w:rPr>
        <w:t>政企合作、多方参与，推进政府监管决策平台同互联网、金融、电信、银行、能源、</w:t>
      </w:r>
      <w:r>
        <w:rPr>
          <w:rFonts w:ascii="SimSun" w:hAnsi="SimSun" w:eastAsia="SimSun" w:cs="SimSun"/>
          <w:sz w:val="21"/>
          <w:szCs w:val="21"/>
          <w:spacing w:val="17"/>
        </w:rPr>
        <w:t xml:space="preserve"> </w:t>
      </w:r>
      <w:r>
        <w:rPr>
          <w:rFonts w:ascii="SimSun" w:hAnsi="SimSun" w:eastAsia="SimSun" w:cs="SimSun"/>
          <w:sz w:val="21"/>
          <w:szCs w:val="21"/>
          <w:spacing w:val="-3"/>
        </w:rPr>
        <w:t>医疗、教育等领域服务企业的数据平台对接。三是加强政府、企业、行业、市场</w:t>
      </w:r>
      <w:r>
        <w:rPr>
          <w:rFonts w:ascii="SimSun" w:hAnsi="SimSun" w:eastAsia="SimSun" w:cs="SimSun"/>
          <w:sz w:val="21"/>
          <w:szCs w:val="21"/>
          <w:spacing w:val="3"/>
        </w:rPr>
        <w:t xml:space="preserve">  </w:t>
      </w:r>
      <w:r>
        <w:rPr>
          <w:rFonts w:ascii="SimSun" w:hAnsi="SimSun" w:eastAsia="SimSun" w:cs="SimSun"/>
          <w:sz w:val="21"/>
          <w:szCs w:val="21"/>
          <w:spacing w:val="-3"/>
        </w:rPr>
        <w:t>等多方面数据的交叉比对、关联挖掘和趋势预判，提高对市场主体行为等各类社</w:t>
      </w:r>
      <w:r>
        <w:rPr>
          <w:rFonts w:ascii="SimSun" w:hAnsi="SimSun" w:eastAsia="SimSun" w:cs="SimSun"/>
          <w:sz w:val="21"/>
          <w:szCs w:val="21"/>
          <w:spacing w:val="1"/>
        </w:rPr>
        <w:t xml:space="preserve">  </w:t>
      </w:r>
      <w:r>
        <w:rPr>
          <w:rFonts w:ascii="SimSun" w:hAnsi="SimSun" w:eastAsia="SimSun" w:cs="SimSun"/>
          <w:sz w:val="21"/>
          <w:szCs w:val="21"/>
          <w:spacing w:val="-6"/>
        </w:rPr>
        <w:t>会行为的深度洞察能力，实现精准监管和深度治</w:t>
      </w:r>
      <w:r>
        <w:rPr>
          <w:rFonts w:ascii="SimSun" w:hAnsi="SimSun" w:eastAsia="SimSun" w:cs="SimSun"/>
          <w:sz w:val="21"/>
          <w:szCs w:val="21"/>
          <w:spacing w:val="-7"/>
        </w:rPr>
        <w:t>理。</w:t>
      </w:r>
    </w:p>
    <w:p>
      <w:pPr>
        <w:pStyle w:val="BodyText"/>
        <w:spacing w:line="36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9"/>
        </w:rPr>
        <w:t>三</w:t>
      </w:r>
      <w:r>
        <w:rPr>
          <w:rFonts w:ascii="SimHei" w:hAnsi="SimHei" w:eastAsia="SimHei" w:cs="SimHei"/>
          <w:sz w:val="21"/>
          <w:szCs w:val="21"/>
          <w:spacing w:val="-11"/>
        </w:rPr>
        <w:t xml:space="preserve"> </w:t>
      </w:r>
      <w:r>
        <w:rPr>
          <w:rFonts w:ascii="SimHei" w:hAnsi="SimHei" w:eastAsia="SimHei" w:cs="SimHei"/>
          <w:sz w:val="21"/>
          <w:szCs w:val="21"/>
          <w:b/>
          <w:bCs/>
          <w:spacing w:val="39"/>
        </w:rPr>
        <w:t>、构建适应数字时代的社会治理新体系</w:t>
      </w:r>
    </w:p>
    <w:p>
      <w:pPr>
        <w:ind w:right="141" w:firstLine="419"/>
        <w:spacing w:before="183" w:line="292" w:lineRule="auto"/>
        <w:jc w:val="both"/>
        <w:rPr>
          <w:rFonts w:ascii="SimSun" w:hAnsi="SimSun" w:eastAsia="SimSun" w:cs="SimSun"/>
          <w:sz w:val="21"/>
          <w:szCs w:val="21"/>
        </w:rPr>
      </w:pPr>
      <w:r>
        <w:rPr>
          <w:rFonts w:ascii="SimSun" w:hAnsi="SimSun" w:eastAsia="SimSun" w:cs="SimSun"/>
          <w:sz w:val="21"/>
          <w:szCs w:val="21"/>
          <w:spacing w:val="-3"/>
        </w:rPr>
        <w:t>新技术在经济社会的广泛普及应用，促使经济社会发展模式和运行方</w:t>
      </w:r>
      <w:r>
        <w:rPr>
          <w:rFonts w:ascii="SimSun" w:hAnsi="SimSun" w:eastAsia="SimSun" w:cs="SimSun"/>
          <w:sz w:val="21"/>
          <w:szCs w:val="21"/>
          <w:spacing w:val="-4"/>
        </w:rPr>
        <w:t>式发生</w:t>
      </w:r>
      <w:r>
        <w:rPr>
          <w:rFonts w:ascii="SimSun" w:hAnsi="SimSun" w:eastAsia="SimSun" w:cs="SimSun"/>
          <w:sz w:val="21"/>
          <w:szCs w:val="21"/>
        </w:rPr>
        <w:t xml:space="preserve"> </w:t>
      </w:r>
      <w:r>
        <w:rPr>
          <w:rFonts w:ascii="SimSun" w:hAnsi="SimSun" w:eastAsia="SimSun" w:cs="SimSun"/>
          <w:sz w:val="21"/>
          <w:szCs w:val="21"/>
          <w:spacing w:val="-3"/>
        </w:rPr>
        <w:t>新转变，对已有的政策措施和治理手段带来了新挑战。面对互联网、大数据、人</w:t>
      </w:r>
      <w:r>
        <w:rPr>
          <w:rFonts w:ascii="SimSun" w:hAnsi="SimSun" w:eastAsia="SimSun" w:cs="SimSun"/>
          <w:sz w:val="21"/>
          <w:szCs w:val="21"/>
          <w:spacing w:val="2"/>
        </w:rPr>
        <w:t xml:space="preserve"> </w:t>
      </w:r>
      <w:r>
        <w:rPr>
          <w:rFonts w:ascii="SimSun" w:hAnsi="SimSun" w:eastAsia="SimSun" w:cs="SimSun"/>
          <w:sz w:val="21"/>
          <w:szCs w:val="21"/>
          <w:spacing w:val="-3"/>
        </w:rPr>
        <w:t>工智能和经济社会快速融合带来的新机遇和新挑战，不仅需要创新政策措施来积</w:t>
      </w:r>
      <w:r>
        <w:rPr>
          <w:rFonts w:ascii="SimSun" w:hAnsi="SimSun" w:eastAsia="SimSun" w:cs="SimSun"/>
          <w:sz w:val="21"/>
          <w:szCs w:val="21"/>
          <w:spacing w:val="7"/>
        </w:rPr>
        <w:t xml:space="preserve"> </w:t>
      </w:r>
      <w:r>
        <w:rPr>
          <w:rFonts w:ascii="SimSun" w:hAnsi="SimSun" w:eastAsia="SimSun" w:cs="SimSun"/>
          <w:sz w:val="21"/>
          <w:szCs w:val="21"/>
          <w:spacing w:val="-6"/>
        </w:rPr>
        <w:t>极推动发展，还需要加快政府监管创新来强化治理护航。</w:t>
      </w:r>
    </w:p>
    <w:p>
      <w:pPr>
        <w:pStyle w:val="BodyText"/>
        <w:spacing w:line="257" w:lineRule="auto"/>
        <w:rPr/>
      </w:pPr>
      <w:r/>
    </w:p>
    <w:p>
      <w:pPr>
        <w:ind w:left="103"/>
        <w:spacing w:before="69"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4"/>
        </w:rPr>
        <w:t xml:space="preserve"> </w:t>
      </w:r>
      <w:r>
        <w:rPr>
          <w:rFonts w:ascii="SimHei" w:hAnsi="SimHei" w:eastAsia="SimHei" w:cs="SimHei"/>
          <w:sz w:val="21"/>
          <w:szCs w:val="21"/>
          <w:b/>
          <w:bCs/>
          <w:spacing w:val="-14"/>
        </w:rPr>
        <w:t>一</w:t>
      </w:r>
      <w:r>
        <w:rPr>
          <w:rFonts w:ascii="SimHei" w:hAnsi="SimHei" w:eastAsia="SimHei" w:cs="SimHei"/>
          <w:sz w:val="21"/>
          <w:szCs w:val="21"/>
          <w:spacing w:val="-50"/>
        </w:rPr>
        <w:t xml:space="preserve"> </w:t>
      </w:r>
      <w:r>
        <w:rPr>
          <w:rFonts w:ascii="SimHei" w:hAnsi="SimHei" w:eastAsia="SimHei" w:cs="SimHei"/>
          <w:sz w:val="21"/>
          <w:szCs w:val="21"/>
          <w:b/>
          <w:bCs/>
          <w:spacing w:val="-14"/>
        </w:rPr>
        <w:t>)</w:t>
      </w:r>
      <w:r>
        <w:rPr>
          <w:rFonts w:ascii="SimHei" w:hAnsi="SimHei" w:eastAsia="SimHei" w:cs="SimHei"/>
          <w:sz w:val="21"/>
          <w:szCs w:val="21"/>
          <w:spacing w:val="-48"/>
        </w:rPr>
        <w:t xml:space="preserve"> </w:t>
      </w:r>
      <w:r>
        <w:rPr>
          <w:rFonts w:ascii="SimHei" w:hAnsi="SimHei" w:eastAsia="SimHei" w:cs="SimHei"/>
          <w:sz w:val="21"/>
          <w:szCs w:val="21"/>
          <w:b/>
          <w:bCs/>
          <w:spacing w:val="-14"/>
        </w:rPr>
        <w:t>健</w:t>
      </w:r>
      <w:r>
        <w:rPr>
          <w:rFonts w:ascii="SimHei" w:hAnsi="SimHei" w:eastAsia="SimHei" w:cs="SimHei"/>
          <w:sz w:val="21"/>
          <w:szCs w:val="21"/>
          <w:spacing w:val="-44"/>
        </w:rPr>
        <w:t xml:space="preserve"> </w:t>
      </w:r>
      <w:r>
        <w:rPr>
          <w:rFonts w:ascii="SimHei" w:hAnsi="SimHei" w:eastAsia="SimHei" w:cs="SimHei"/>
          <w:sz w:val="21"/>
          <w:szCs w:val="21"/>
          <w:b/>
          <w:bCs/>
          <w:spacing w:val="-14"/>
        </w:rPr>
        <w:t>全</w:t>
      </w:r>
      <w:r>
        <w:rPr>
          <w:rFonts w:ascii="SimHei" w:hAnsi="SimHei" w:eastAsia="SimHei" w:cs="SimHei"/>
          <w:sz w:val="21"/>
          <w:szCs w:val="21"/>
          <w:spacing w:val="-44"/>
        </w:rPr>
        <w:t xml:space="preserve"> </w:t>
      </w:r>
      <w:r>
        <w:rPr>
          <w:rFonts w:ascii="SimHei" w:hAnsi="SimHei" w:eastAsia="SimHei" w:cs="SimHei"/>
          <w:sz w:val="21"/>
          <w:szCs w:val="21"/>
          <w:b/>
          <w:bCs/>
          <w:spacing w:val="-14"/>
        </w:rPr>
        <w:t>治</w:t>
      </w:r>
      <w:r>
        <w:rPr>
          <w:rFonts w:ascii="SimHei" w:hAnsi="SimHei" w:eastAsia="SimHei" w:cs="SimHei"/>
          <w:sz w:val="21"/>
          <w:szCs w:val="21"/>
          <w:spacing w:val="-48"/>
        </w:rPr>
        <w:t xml:space="preserve"> </w:t>
      </w:r>
      <w:r>
        <w:rPr>
          <w:rFonts w:ascii="SimHei" w:hAnsi="SimHei" w:eastAsia="SimHei" w:cs="SimHei"/>
          <w:sz w:val="21"/>
          <w:szCs w:val="21"/>
          <w:b/>
          <w:bCs/>
          <w:spacing w:val="-14"/>
        </w:rPr>
        <w:t>理</w:t>
      </w:r>
      <w:r>
        <w:rPr>
          <w:rFonts w:ascii="SimHei" w:hAnsi="SimHei" w:eastAsia="SimHei" w:cs="SimHei"/>
          <w:sz w:val="21"/>
          <w:szCs w:val="21"/>
          <w:spacing w:val="-48"/>
        </w:rPr>
        <w:t xml:space="preserve"> </w:t>
      </w:r>
      <w:r>
        <w:rPr>
          <w:rFonts w:ascii="SimHei" w:hAnsi="SimHei" w:eastAsia="SimHei" w:cs="SimHei"/>
          <w:sz w:val="21"/>
          <w:szCs w:val="21"/>
          <w:b/>
          <w:bCs/>
          <w:spacing w:val="-14"/>
        </w:rPr>
        <w:t>规</w:t>
      </w:r>
      <w:r>
        <w:rPr>
          <w:rFonts w:ascii="SimHei" w:hAnsi="SimHei" w:eastAsia="SimHei" w:cs="SimHei"/>
          <w:sz w:val="21"/>
          <w:szCs w:val="21"/>
          <w:spacing w:val="-47"/>
        </w:rPr>
        <w:t xml:space="preserve"> </w:t>
      </w:r>
      <w:r>
        <w:rPr>
          <w:rFonts w:ascii="SimHei" w:hAnsi="SimHei" w:eastAsia="SimHei" w:cs="SimHei"/>
          <w:sz w:val="21"/>
          <w:szCs w:val="21"/>
          <w:b/>
          <w:bCs/>
          <w:spacing w:val="-14"/>
        </w:rPr>
        <w:t>则</w:t>
      </w:r>
    </w:p>
    <w:p>
      <w:pPr>
        <w:ind w:firstLine="419"/>
        <w:spacing w:before="202" w:line="267" w:lineRule="auto"/>
        <w:rPr>
          <w:rFonts w:ascii="SimSun" w:hAnsi="SimSun" w:eastAsia="SimSun" w:cs="SimSun"/>
          <w:sz w:val="21"/>
          <w:szCs w:val="21"/>
        </w:rPr>
      </w:pPr>
      <w:r>
        <w:rPr>
          <w:rFonts w:ascii="SimSun" w:hAnsi="SimSun" w:eastAsia="SimSun" w:cs="SimSun"/>
          <w:sz w:val="21"/>
          <w:szCs w:val="21"/>
          <w:spacing w:val="-5"/>
        </w:rPr>
        <w:t>一是围绕个人信息保护、数据流通市场秩序维护、国家数据安全保障等需求，</w:t>
      </w:r>
      <w:r>
        <w:rPr>
          <w:rFonts w:ascii="SimSun" w:hAnsi="SimSun" w:eastAsia="SimSun" w:cs="SimSun"/>
          <w:sz w:val="21"/>
          <w:szCs w:val="21"/>
          <w:spacing w:val="4"/>
        </w:rPr>
        <w:t xml:space="preserve"> </w:t>
      </w:r>
      <w:r>
        <w:rPr>
          <w:rFonts w:ascii="SimSun" w:hAnsi="SimSun" w:eastAsia="SimSun" w:cs="SimSun"/>
          <w:sz w:val="21"/>
          <w:szCs w:val="21"/>
          <w:spacing w:val="-3"/>
        </w:rPr>
        <w:t>加快完善数据采集存储、共享交换、流通交易、开发利用等方面相关的法律法规</w:t>
      </w:r>
    </w:p>
    <w:p>
      <w:pPr>
        <w:spacing w:line="267" w:lineRule="auto"/>
        <w:sectPr>
          <w:footerReference w:type="default" r:id="rId346"/>
          <w:pgSz w:w="8520" w:h="12920"/>
          <w:pgMar w:top="400" w:right="375" w:bottom="492" w:left="750" w:header="0" w:footer="333" w:gutter="0"/>
        </w:sectPr>
        <w:rPr>
          <w:rFonts w:ascii="SimSun" w:hAnsi="SimSun" w:eastAsia="SimSun" w:cs="SimSun"/>
          <w:sz w:val="21"/>
          <w:szCs w:val="21"/>
        </w:rPr>
      </w:pPr>
    </w:p>
    <w:p>
      <w:pPr>
        <w:ind w:left="2800"/>
        <w:spacing w:before="228" w:line="213" w:lineRule="auto"/>
        <w:rPr>
          <w:rFonts w:ascii="SimHei" w:hAnsi="SimHei" w:eastAsia="SimHei" w:cs="SimHei"/>
          <w:sz w:val="17"/>
          <w:szCs w:val="17"/>
        </w:rPr>
      </w:pPr>
      <w:r>
        <w:rPr>
          <w:rFonts w:ascii="SimHei" w:hAnsi="SimHei" w:eastAsia="SimHei" w:cs="SimHei"/>
          <w:sz w:val="17"/>
          <w:szCs w:val="17"/>
          <w:spacing w:val="-7"/>
        </w:rPr>
        <w:t>第七章</w:t>
      </w:r>
      <w:r>
        <w:rPr>
          <w:rFonts w:ascii="SimHei" w:hAnsi="SimHei" w:eastAsia="SimHei" w:cs="SimHei"/>
          <w:sz w:val="17"/>
          <w:szCs w:val="17"/>
          <w:spacing w:val="-7"/>
        </w:rPr>
        <w:t xml:space="preserve"> </w:t>
      </w:r>
      <w:r>
        <w:rPr>
          <w:rFonts w:ascii="SimHei" w:hAnsi="SimHei" w:eastAsia="SimHei" w:cs="SimHei"/>
          <w:sz w:val="17"/>
          <w:szCs w:val="17"/>
          <w:spacing w:val="-7"/>
        </w:rPr>
        <w:t>数字生态：构建数字规则秩序，打造健康发展数字空间</w:t>
      </w:r>
    </w:p>
    <w:p>
      <w:pPr>
        <w:pStyle w:val="BodyText"/>
        <w:spacing w:line="333" w:lineRule="auto"/>
        <w:rPr/>
      </w:pPr>
      <w:r/>
    </w:p>
    <w:p>
      <w:pPr>
        <w:ind w:right="30"/>
        <w:spacing w:before="69" w:line="306" w:lineRule="auto"/>
        <w:jc w:val="both"/>
        <w:rPr>
          <w:rFonts w:ascii="SimSun" w:hAnsi="SimSun" w:eastAsia="SimSun" w:cs="SimSun"/>
          <w:sz w:val="21"/>
          <w:szCs w:val="21"/>
        </w:rPr>
      </w:pPr>
      <w:r>
        <w:rPr>
          <w:rFonts w:ascii="SimSun" w:hAnsi="SimSun" w:eastAsia="SimSun" w:cs="SimSun"/>
          <w:sz w:val="21"/>
          <w:szCs w:val="21"/>
          <w:spacing w:val="-12"/>
        </w:rPr>
        <w:t>以及管理办理、负面清单、标准规范、操作指南等规章制度，确保数据安全、平稳、</w:t>
      </w:r>
      <w:r>
        <w:rPr>
          <w:rFonts w:ascii="SimSun" w:hAnsi="SimSun" w:eastAsia="SimSun" w:cs="SimSun"/>
          <w:sz w:val="21"/>
          <w:szCs w:val="21"/>
          <w:spacing w:val="17"/>
        </w:rPr>
        <w:t xml:space="preserve"> </w:t>
      </w:r>
      <w:r>
        <w:rPr>
          <w:rFonts w:ascii="SimSun" w:hAnsi="SimSun" w:eastAsia="SimSun" w:cs="SimSun"/>
          <w:sz w:val="21"/>
          <w:szCs w:val="21"/>
          <w:spacing w:val="-3"/>
        </w:rPr>
        <w:t>有序流通。二是面对复杂网络、新技术应用、跨界融合等领域网络安全新形势和</w:t>
      </w:r>
      <w:r>
        <w:rPr>
          <w:rFonts w:ascii="SimSun" w:hAnsi="SimSun" w:eastAsia="SimSun" w:cs="SimSun"/>
          <w:sz w:val="21"/>
          <w:szCs w:val="21"/>
          <w:spacing w:val="5"/>
        </w:rPr>
        <w:t xml:space="preserve">  </w:t>
      </w:r>
      <w:r>
        <w:rPr>
          <w:rFonts w:ascii="SimSun" w:hAnsi="SimSun" w:eastAsia="SimSun" w:cs="SimSun"/>
          <w:sz w:val="21"/>
          <w:szCs w:val="21"/>
          <w:spacing w:val="-2"/>
        </w:rPr>
        <w:t>新趋势，建立健全安全测评、风险评估、安全审计、日常监测、应急处置等</w:t>
      </w:r>
      <w:r>
        <w:rPr>
          <w:rFonts w:ascii="SimSun" w:hAnsi="SimSun" w:eastAsia="SimSun" w:cs="SimSun"/>
          <w:sz w:val="21"/>
          <w:szCs w:val="21"/>
          <w:spacing w:val="-3"/>
        </w:rPr>
        <w:t>各类</w:t>
      </w:r>
      <w:r>
        <w:rPr>
          <w:rFonts w:ascii="SimSun" w:hAnsi="SimSun" w:eastAsia="SimSun" w:cs="SimSun"/>
          <w:sz w:val="21"/>
          <w:szCs w:val="21"/>
        </w:rPr>
        <w:t xml:space="preserve"> </w:t>
      </w:r>
      <w:r>
        <w:rPr>
          <w:rFonts w:ascii="SimSun" w:hAnsi="SimSun" w:eastAsia="SimSun" w:cs="SimSun"/>
          <w:sz w:val="21"/>
          <w:szCs w:val="21"/>
          <w:spacing w:val="-2"/>
        </w:rPr>
        <w:t>安全管理责任制度，确保制度够适应新场景、新业务等安全保障需求。三</w:t>
      </w:r>
      <w:r>
        <w:rPr>
          <w:rFonts w:ascii="SimSun" w:hAnsi="SimSun" w:eastAsia="SimSun" w:cs="SimSun"/>
          <w:sz w:val="21"/>
          <w:szCs w:val="21"/>
          <w:spacing w:val="-3"/>
        </w:rPr>
        <w:t>是面对</w:t>
      </w:r>
      <w:r>
        <w:rPr>
          <w:rFonts w:ascii="SimSun" w:hAnsi="SimSun" w:eastAsia="SimSun" w:cs="SimSun"/>
          <w:sz w:val="21"/>
          <w:szCs w:val="21"/>
        </w:rPr>
        <w:t xml:space="preserve"> </w:t>
      </w:r>
      <w:r>
        <w:rPr>
          <w:rFonts w:ascii="SimSun" w:hAnsi="SimSun" w:eastAsia="SimSun" w:cs="SimSun"/>
          <w:sz w:val="21"/>
          <w:szCs w:val="21"/>
          <w:spacing w:val="-3"/>
        </w:rPr>
        <w:t>互联网、大数据、人工智能和实体经济融合发展大趋势，完善融合业态业务准入</w:t>
      </w:r>
      <w:r>
        <w:rPr>
          <w:rFonts w:ascii="SimSun" w:hAnsi="SimSun" w:eastAsia="SimSun" w:cs="SimSun"/>
          <w:sz w:val="21"/>
          <w:szCs w:val="21"/>
          <w:spacing w:val="1"/>
        </w:rPr>
        <w:t xml:space="preserve">  </w:t>
      </w:r>
      <w:r>
        <w:rPr>
          <w:rFonts w:ascii="SimSun" w:hAnsi="SimSun" w:eastAsia="SimSun" w:cs="SimSun"/>
          <w:sz w:val="21"/>
          <w:szCs w:val="21"/>
          <w:spacing w:val="-3"/>
        </w:rPr>
        <w:t>制度，加强平台算法、业务模型等审查监管，构建新旧业态公平竞争和科技安全</w:t>
      </w:r>
      <w:r>
        <w:rPr>
          <w:rFonts w:ascii="SimSun" w:hAnsi="SimSun" w:eastAsia="SimSun" w:cs="SimSun"/>
          <w:sz w:val="21"/>
          <w:szCs w:val="21"/>
          <w:spacing w:val="1"/>
        </w:rPr>
        <w:t xml:space="preserve">  </w:t>
      </w:r>
      <w:r>
        <w:rPr>
          <w:rFonts w:ascii="SimSun" w:hAnsi="SimSun" w:eastAsia="SimSun" w:cs="SimSun"/>
          <w:sz w:val="21"/>
          <w:szCs w:val="21"/>
          <w:spacing w:val="-3"/>
        </w:rPr>
        <w:t>发展的制度保障。四是完善数字时代财政、金融、税收等政策，构建以数据价值</w:t>
      </w:r>
      <w:r>
        <w:rPr>
          <w:rFonts w:ascii="SimSun" w:hAnsi="SimSun" w:eastAsia="SimSun" w:cs="SimSun"/>
          <w:sz w:val="21"/>
          <w:szCs w:val="21"/>
          <w:spacing w:val="1"/>
        </w:rPr>
        <w:t xml:space="preserve">  </w:t>
      </w:r>
      <w:r>
        <w:rPr>
          <w:rFonts w:ascii="SimSun" w:hAnsi="SimSun" w:eastAsia="SimSun" w:cs="SimSun"/>
          <w:sz w:val="21"/>
          <w:szCs w:val="21"/>
          <w:spacing w:val="-3"/>
        </w:rPr>
        <w:t>衡量为重要参考标准的金融政策体系，加快推进数据资产化，确保数据价值得到</w:t>
      </w:r>
      <w:r>
        <w:rPr>
          <w:rFonts w:ascii="SimSun" w:hAnsi="SimSun" w:eastAsia="SimSun" w:cs="SimSun"/>
          <w:sz w:val="21"/>
          <w:szCs w:val="21"/>
          <w:spacing w:val="4"/>
        </w:rPr>
        <w:t xml:space="preserve">  </w:t>
      </w:r>
      <w:r>
        <w:rPr>
          <w:rFonts w:ascii="SimSun" w:hAnsi="SimSun" w:eastAsia="SimSun" w:cs="SimSun"/>
          <w:sz w:val="21"/>
          <w:szCs w:val="21"/>
          <w:spacing w:val="-9"/>
        </w:rPr>
        <w:t>认可。</w:t>
      </w:r>
    </w:p>
    <w:p>
      <w:pPr>
        <w:pStyle w:val="BodyText"/>
        <w:spacing w:line="312"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33"/>
        </w:rPr>
        <w:t>(二)完善治理机制</w:t>
      </w:r>
    </w:p>
    <w:p>
      <w:pPr>
        <w:ind w:firstLine="419"/>
        <w:spacing w:before="178" w:line="303" w:lineRule="auto"/>
        <w:jc w:val="both"/>
        <w:rPr>
          <w:rFonts w:ascii="SimSun" w:hAnsi="SimSun" w:eastAsia="SimSun" w:cs="SimSun"/>
          <w:sz w:val="21"/>
          <w:szCs w:val="21"/>
        </w:rPr>
      </w:pPr>
      <w:r>
        <w:rPr>
          <w:rFonts w:ascii="SimSun" w:hAnsi="SimSun" w:eastAsia="SimSun" w:cs="SimSun"/>
          <w:sz w:val="21"/>
          <w:szCs w:val="21"/>
          <w:spacing w:val="-6"/>
        </w:rPr>
        <w:t>一是构建数据决策治理机制，要充分利用大数据资源推进政府运作模式转变，</w:t>
      </w:r>
      <w:r>
        <w:rPr>
          <w:rFonts w:ascii="SimSun" w:hAnsi="SimSun" w:eastAsia="SimSun" w:cs="SimSun"/>
          <w:sz w:val="21"/>
          <w:szCs w:val="21"/>
          <w:spacing w:val="18"/>
        </w:rPr>
        <w:t xml:space="preserve"> </w:t>
      </w:r>
      <w:r>
        <w:rPr>
          <w:rFonts w:ascii="SimSun" w:hAnsi="SimSun" w:eastAsia="SimSun" w:cs="SimSun"/>
          <w:sz w:val="21"/>
          <w:szCs w:val="21"/>
          <w:spacing w:val="-17"/>
        </w:rPr>
        <w:t>加快构建“数据说话、数据决策”的新型政府，做数字时代“心中有数”的智慧政府。</w:t>
      </w:r>
      <w:r>
        <w:rPr>
          <w:rFonts w:ascii="SimSun" w:hAnsi="SimSun" w:eastAsia="SimSun" w:cs="SimSun"/>
          <w:sz w:val="21"/>
          <w:szCs w:val="21"/>
          <w:spacing w:val="9"/>
        </w:rPr>
        <w:t xml:space="preserve"> </w:t>
      </w:r>
      <w:r>
        <w:rPr>
          <w:rFonts w:ascii="SimSun" w:hAnsi="SimSun" w:eastAsia="SimSun" w:cs="SimSun"/>
          <w:sz w:val="21"/>
          <w:szCs w:val="21"/>
          <w:spacing w:val="-3"/>
        </w:rPr>
        <w:t>二是构建政企协同治理机制，加强政企数据对接融合，压实网络平台治理企业主</w:t>
      </w:r>
      <w:r>
        <w:rPr>
          <w:rFonts w:ascii="SimSun" w:hAnsi="SimSun" w:eastAsia="SimSun" w:cs="SimSun"/>
          <w:sz w:val="21"/>
          <w:szCs w:val="21"/>
          <w:spacing w:val="2"/>
        </w:rPr>
        <w:t xml:space="preserve">  </w:t>
      </w:r>
      <w:r>
        <w:rPr>
          <w:rFonts w:ascii="SimSun" w:hAnsi="SimSun" w:eastAsia="SimSun" w:cs="SimSun"/>
          <w:sz w:val="21"/>
          <w:szCs w:val="21"/>
          <w:spacing w:val="-3"/>
        </w:rPr>
        <w:t>体责任，促进政企系统互联、数据共享、业务协同，提高政府数据决策、企业网</w:t>
      </w:r>
      <w:r>
        <w:rPr>
          <w:rFonts w:ascii="SimSun" w:hAnsi="SimSun" w:eastAsia="SimSun" w:cs="SimSun"/>
          <w:sz w:val="21"/>
          <w:szCs w:val="21"/>
          <w:spacing w:val="7"/>
        </w:rPr>
        <w:t xml:space="preserve">  </w:t>
      </w:r>
      <w:r>
        <w:rPr>
          <w:rFonts w:ascii="SimSun" w:hAnsi="SimSun" w:eastAsia="SimSun" w:cs="SimSun"/>
          <w:sz w:val="21"/>
          <w:szCs w:val="21"/>
          <w:spacing w:val="-2"/>
        </w:rPr>
        <w:t>络平台治理、政企协同联动能力。三是构建跨地区、跨层级、跨部门协同联动治</w:t>
      </w:r>
      <w:r>
        <w:rPr>
          <w:rFonts w:ascii="SimSun" w:hAnsi="SimSun" w:eastAsia="SimSun" w:cs="SimSun"/>
          <w:sz w:val="21"/>
          <w:szCs w:val="21"/>
          <w:spacing w:val="3"/>
        </w:rPr>
        <w:t xml:space="preserve">  </w:t>
      </w:r>
      <w:r>
        <w:rPr>
          <w:rFonts w:ascii="SimSun" w:hAnsi="SimSun" w:eastAsia="SimSun" w:cs="SimSun"/>
          <w:sz w:val="21"/>
          <w:szCs w:val="21"/>
          <w:spacing w:val="-3"/>
        </w:rPr>
        <w:t>理机制，加快推进政务数据资源跨地区、跨层级、跨部门共享和交换，提升政府</w:t>
      </w:r>
      <w:r>
        <w:rPr>
          <w:rFonts w:ascii="SimSun" w:hAnsi="SimSun" w:eastAsia="SimSun" w:cs="SimSun"/>
          <w:sz w:val="21"/>
          <w:szCs w:val="21"/>
          <w:spacing w:val="1"/>
        </w:rPr>
        <w:t xml:space="preserve">  </w:t>
      </w:r>
      <w:r>
        <w:rPr>
          <w:rFonts w:ascii="SimSun" w:hAnsi="SimSun" w:eastAsia="SimSun" w:cs="SimSun"/>
          <w:sz w:val="21"/>
          <w:szCs w:val="21"/>
          <w:spacing w:val="-6"/>
        </w:rPr>
        <w:t>部门社会治理协同联动能力和民生“一站式”服务能力。</w:t>
      </w:r>
    </w:p>
    <w:p>
      <w:pPr>
        <w:pStyle w:val="BodyText"/>
        <w:spacing w:line="307"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34"/>
        </w:rPr>
        <w:t>(三)创新治理模式</w:t>
      </w:r>
    </w:p>
    <w:p>
      <w:pPr>
        <w:ind w:right="30" w:firstLine="419"/>
        <w:spacing w:before="193" w:line="300" w:lineRule="auto"/>
        <w:jc w:val="both"/>
        <w:rPr>
          <w:rFonts w:ascii="SimSun" w:hAnsi="SimSun" w:eastAsia="SimSun" w:cs="SimSun"/>
          <w:sz w:val="21"/>
          <w:szCs w:val="21"/>
        </w:rPr>
      </w:pPr>
      <w:r>
        <w:rPr>
          <w:rFonts w:ascii="SimSun" w:hAnsi="SimSun" w:eastAsia="SimSun" w:cs="SimSun"/>
          <w:sz w:val="21"/>
          <w:szCs w:val="21"/>
          <w:spacing w:val="-2"/>
        </w:rPr>
        <w:t>一是构建网络化治理模式，强化治理主体、治理对象间的网络</w:t>
      </w:r>
      <w:r>
        <w:rPr>
          <w:rFonts w:ascii="SimSun" w:hAnsi="SimSun" w:eastAsia="SimSun" w:cs="SimSun"/>
          <w:sz w:val="21"/>
          <w:szCs w:val="21"/>
          <w:spacing w:val="-3"/>
        </w:rPr>
        <w:t>连接，加强监</w:t>
      </w:r>
      <w:r>
        <w:rPr>
          <w:rFonts w:ascii="SimSun" w:hAnsi="SimSun" w:eastAsia="SimSun" w:cs="SimSun"/>
          <w:sz w:val="21"/>
          <w:szCs w:val="21"/>
        </w:rPr>
        <w:t xml:space="preserve"> </w:t>
      </w:r>
      <w:r>
        <w:rPr>
          <w:rFonts w:ascii="SimSun" w:hAnsi="SimSun" w:eastAsia="SimSun" w:cs="SimSun"/>
          <w:sz w:val="21"/>
          <w:szCs w:val="21"/>
          <w:spacing w:val="-3"/>
        </w:rPr>
        <w:t>管系统和重点业务系统互联，提高信息交换能力。二是面对以大众化参与、社会</w:t>
      </w:r>
      <w:r>
        <w:rPr>
          <w:rFonts w:ascii="SimSun" w:hAnsi="SimSun" w:eastAsia="SimSun" w:cs="SimSun"/>
          <w:sz w:val="21"/>
          <w:szCs w:val="21"/>
          <w:spacing w:val="1"/>
        </w:rPr>
        <w:t xml:space="preserve">  </w:t>
      </w:r>
      <w:r>
        <w:rPr>
          <w:rFonts w:ascii="SimSun" w:hAnsi="SimSun" w:eastAsia="SimSun" w:cs="SimSun"/>
          <w:sz w:val="21"/>
          <w:szCs w:val="21"/>
          <w:spacing w:val="-3"/>
        </w:rPr>
        <w:t>化协同、全天候运行等为特征的平台经济新业态，构建政府和平台企业协同治理</w:t>
      </w:r>
      <w:r>
        <w:rPr>
          <w:rFonts w:ascii="SimSun" w:hAnsi="SimSun" w:eastAsia="SimSun" w:cs="SimSun"/>
          <w:sz w:val="21"/>
          <w:szCs w:val="21"/>
        </w:rPr>
        <w:t xml:space="preserve">  </w:t>
      </w:r>
      <w:r>
        <w:rPr>
          <w:rFonts w:ascii="SimSun" w:hAnsi="SimSun" w:eastAsia="SimSun" w:cs="SimSun"/>
          <w:sz w:val="21"/>
          <w:szCs w:val="21"/>
          <w:spacing w:val="-2"/>
        </w:rPr>
        <w:t>的新型监管机制，推进政府管平台、平台管驻户的平台化治理模式，提高对</w:t>
      </w:r>
      <w:r>
        <w:rPr>
          <w:rFonts w:ascii="SimSun" w:hAnsi="SimSun" w:eastAsia="SimSun" w:cs="SimSun"/>
          <w:sz w:val="21"/>
          <w:szCs w:val="21"/>
          <w:spacing w:val="-3"/>
        </w:rPr>
        <w:t>网络</w:t>
      </w:r>
      <w:r>
        <w:rPr>
          <w:rFonts w:ascii="SimSun" w:hAnsi="SimSun" w:eastAsia="SimSun" w:cs="SimSun"/>
          <w:sz w:val="21"/>
          <w:szCs w:val="21"/>
        </w:rPr>
        <w:t xml:space="preserve"> </w:t>
      </w:r>
      <w:r>
        <w:rPr>
          <w:rFonts w:ascii="SimSun" w:hAnsi="SimSun" w:eastAsia="SimSun" w:cs="SimSun"/>
          <w:sz w:val="21"/>
          <w:szCs w:val="21"/>
          <w:spacing w:val="-3"/>
        </w:rPr>
        <w:t>平台及驻户的精准监管治理能力。三是构建在线化治理模式，健全在线监测、态</w:t>
      </w:r>
      <w:r>
        <w:rPr>
          <w:rFonts w:ascii="SimSun" w:hAnsi="SimSun" w:eastAsia="SimSun" w:cs="SimSun"/>
          <w:sz w:val="21"/>
          <w:szCs w:val="21"/>
          <w:spacing w:val="2"/>
        </w:rPr>
        <w:t xml:space="preserve">  </w:t>
      </w:r>
      <w:r>
        <w:rPr>
          <w:rFonts w:ascii="SimSun" w:hAnsi="SimSun" w:eastAsia="SimSun" w:cs="SimSun"/>
          <w:sz w:val="21"/>
          <w:szCs w:val="21"/>
          <w:spacing w:val="-12"/>
        </w:rPr>
        <w:t>势感知、风险预警、应急处置等机制，增强技术支撑保障，提高即时协同处理能力。</w:t>
      </w:r>
    </w:p>
    <w:p>
      <w:pPr>
        <w:pStyle w:val="BodyText"/>
        <w:spacing w:line="307" w:lineRule="auto"/>
        <w:rPr/>
      </w:pPr>
      <w:r/>
    </w:p>
    <w:p>
      <w:pPr>
        <w:ind w:left="122"/>
        <w:spacing w:before="69" w:line="222" w:lineRule="auto"/>
        <w:rPr>
          <w:rFonts w:ascii="SimHei" w:hAnsi="SimHei" w:eastAsia="SimHei" w:cs="SimHei"/>
          <w:sz w:val="21"/>
          <w:szCs w:val="21"/>
        </w:rPr>
      </w:pPr>
      <w:r>
        <w:rPr>
          <w:rFonts w:ascii="SimHei" w:hAnsi="SimHei" w:eastAsia="SimHei" w:cs="SimHei"/>
          <w:sz w:val="21"/>
          <w:szCs w:val="21"/>
          <w:b/>
          <w:bCs/>
          <w:spacing w:val="34"/>
        </w:rPr>
        <w:t>(四)增强治理手段</w:t>
      </w:r>
    </w:p>
    <w:p>
      <w:pPr>
        <w:ind w:right="30" w:firstLine="419"/>
        <w:spacing w:before="191" w:line="261" w:lineRule="auto"/>
        <w:rPr>
          <w:rFonts w:ascii="SimSun" w:hAnsi="SimSun" w:eastAsia="SimSun" w:cs="SimSun"/>
          <w:sz w:val="21"/>
          <w:szCs w:val="21"/>
        </w:rPr>
      </w:pPr>
      <w:r>
        <w:rPr>
          <w:rFonts w:ascii="SimSun" w:hAnsi="SimSun" w:eastAsia="SimSun" w:cs="SimSun"/>
          <w:sz w:val="21"/>
          <w:szCs w:val="21"/>
          <w:spacing w:val="-6"/>
        </w:rPr>
        <w:t>一是面对居民、企业等社会主体的网络空间服务</w:t>
      </w:r>
      <w:r>
        <w:rPr>
          <w:rFonts w:ascii="SimSun" w:hAnsi="SimSun" w:eastAsia="SimSun" w:cs="SimSun"/>
          <w:sz w:val="21"/>
          <w:szCs w:val="21"/>
          <w:spacing w:val="-7"/>
        </w:rPr>
        <w:t>需求，加快电子证照库建设，</w:t>
      </w:r>
      <w:r>
        <w:rPr>
          <w:rFonts w:ascii="SimSun" w:hAnsi="SimSun" w:eastAsia="SimSun" w:cs="SimSun"/>
          <w:sz w:val="21"/>
          <w:szCs w:val="21"/>
        </w:rPr>
        <w:t xml:space="preserve"> </w:t>
      </w:r>
      <w:r>
        <w:rPr>
          <w:rFonts w:ascii="SimSun" w:hAnsi="SimSun" w:eastAsia="SimSun" w:cs="SimSun"/>
          <w:sz w:val="21"/>
          <w:szCs w:val="21"/>
          <w:spacing w:val="4"/>
        </w:rPr>
        <w:t>推进“互联网+政务服务”,提升政府网络空间协同服务能力，实现“让信息多</w:t>
      </w:r>
    </w:p>
    <w:p>
      <w:pPr>
        <w:spacing w:line="261" w:lineRule="auto"/>
        <w:sectPr>
          <w:footerReference w:type="default" r:id="rId347"/>
          <w:pgSz w:w="8520" w:h="12900"/>
          <w:pgMar w:top="400" w:right="634" w:bottom="555" w:left="510" w:header="0" w:footer="40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ind w:right="20"/>
        <w:spacing w:before="68" w:line="297" w:lineRule="auto"/>
        <w:jc w:val="both"/>
        <w:rPr>
          <w:rFonts w:ascii="SimSun" w:hAnsi="SimSun" w:eastAsia="SimSun" w:cs="SimSun"/>
          <w:sz w:val="21"/>
          <w:szCs w:val="21"/>
        </w:rPr>
      </w:pPr>
      <w:r>
        <w:rPr>
          <w:rFonts w:ascii="SimSun" w:hAnsi="SimSun" w:eastAsia="SimSun" w:cs="SimSun"/>
          <w:sz w:val="21"/>
          <w:szCs w:val="21"/>
          <w:spacing w:val="-3"/>
        </w:rPr>
        <w:t>跑路、让百姓少跑腿”。二是面对网络交易市场、社交网络、网络新闻、互联网</w:t>
      </w:r>
      <w:r>
        <w:rPr>
          <w:rFonts w:ascii="SimSun" w:hAnsi="SimSun" w:eastAsia="SimSun" w:cs="SimSun"/>
          <w:sz w:val="21"/>
          <w:szCs w:val="21"/>
          <w:spacing w:val="14"/>
        </w:rPr>
        <w:t xml:space="preserve"> </w:t>
      </w:r>
      <w:r>
        <w:rPr>
          <w:rFonts w:ascii="SimSun" w:hAnsi="SimSun" w:eastAsia="SimSun" w:cs="SimSun"/>
          <w:sz w:val="21"/>
          <w:szCs w:val="21"/>
          <w:spacing w:val="-12"/>
        </w:rPr>
        <w:t>金融、网约车等网络空间业务监管需求，建设专业化的网络监管平台，推进数字化、</w:t>
      </w:r>
      <w:r>
        <w:rPr>
          <w:rFonts w:ascii="SimSun" w:hAnsi="SimSun" w:eastAsia="SimSun" w:cs="SimSun"/>
          <w:sz w:val="21"/>
          <w:szCs w:val="21"/>
          <w:spacing w:val="17"/>
        </w:rPr>
        <w:t xml:space="preserve"> </w:t>
      </w:r>
      <w:r>
        <w:rPr>
          <w:rFonts w:ascii="SimSun" w:hAnsi="SimSun" w:eastAsia="SimSun" w:cs="SimSun"/>
          <w:sz w:val="21"/>
          <w:szCs w:val="21"/>
        </w:rPr>
        <w:t>网络化和智能化监管，提升“互联网+”行业监管能力。三是加快发展网络信息</w:t>
      </w:r>
      <w:r>
        <w:rPr>
          <w:rFonts w:ascii="SimSun" w:hAnsi="SimSun" w:eastAsia="SimSun" w:cs="SimSun"/>
          <w:sz w:val="21"/>
          <w:szCs w:val="21"/>
          <w:spacing w:val="4"/>
        </w:rPr>
        <w:t xml:space="preserve">  </w:t>
      </w:r>
      <w:r>
        <w:rPr>
          <w:rFonts w:ascii="SimSun" w:hAnsi="SimSun" w:eastAsia="SimSun" w:cs="SimSun"/>
          <w:sz w:val="21"/>
          <w:szCs w:val="21"/>
          <w:spacing w:val="-7"/>
        </w:rPr>
        <w:t>采集工具，建立网络空间大数据采集平台，增强对网络空间各领域数据采集能力，</w:t>
      </w:r>
      <w:r>
        <w:rPr>
          <w:rFonts w:ascii="SimSun" w:hAnsi="SimSun" w:eastAsia="SimSun" w:cs="SimSun"/>
          <w:sz w:val="21"/>
          <w:szCs w:val="21"/>
          <w:spacing w:val="15"/>
        </w:rPr>
        <w:t xml:space="preserve"> </w:t>
      </w:r>
      <w:r>
        <w:rPr>
          <w:rFonts w:ascii="SimSun" w:hAnsi="SimSun" w:eastAsia="SimSun" w:cs="SimSun"/>
          <w:sz w:val="21"/>
          <w:szCs w:val="21"/>
          <w:spacing w:val="-6"/>
        </w:rPr>
        <w:t>提供对网络空间运行的宏观整体把控能力。</w:t>
      </w:r>
    </w:p>
    <w:p>
      <w:pPr>
        <w:pStyle w:val="BodyText"/>
        <w:spacing w:line="287" w:lineRule="auto"/>
        <w:rPr/>
      </w:pPr>
      <w:r/>
    </w:p>
    <w:p>
      <w:pPr>
        <w:ind w:left="122"/>
        <w:spacing w:before="69" w:line="222" w:lineRule="auto"/>
        <w:rPr>
          <w:rFonts w:ascii="SimHei" w:hAnsi="SimHei" w:eastAsia="SimHei" w:cs="SimHei"/>
          <w:sz w:val="21"/>
          <w:szCs w:val="21"/>
        </w:rPr>
      </w:pPr>
      <w:r>
        <w:rPr>
          <w:rFonts w:ascii="SimHei" w:hAnsi="SimHei" w:eastAsia="SimHei" w:cs="SimHei"/>
          <w:sz w:val="21"/>
          <w:szCs w:val="21"/>
          <w:b/>
          <w:bCs/>
          <w:spacing w:val="33"/>
        </w:rPr>
        <w:t>(五)培育治理人才</w:t>
      </w:r>
    </w:p>
    <w:p>
      <w:pPr>
        <w:ind w:right="19" w:firstLine="409"/>
        <w:spacing w:before="220" w:line="290" w:lineRule="auto"/>
        <w:jc w:val="both"/>
        <w:rPr>
          <w:rFonts w:ascii="SimSun" w:hAnsi="SimSun" w:eastAsia="SimSun" w:cs="SimSun"/>
          <w:sz w:val="21"/>
          <w:szCs w:val="21"/>
        </w:rPr>
      </w:pPr>
      <w:r>
        <w:rPr>
          <w:rFonts w:ascii="SimSun" w:hAnsi="SimSun" w:eastAsia="SimSun" w:cs="SimSun"/>
          <w:sz w:val="21"/>
          <w:szCs w:val="21"/>
          <w:spacing w:val="-2"/>
        </w:rPr>
        <w:t>一是面对互联网和各行业跨界融合发展的业务监</w:t>
      </w:r>
      <w:r>
        <w:rPr>
          <w:rFonts w:ascii="SimSun" w:hAnsi="SimSun" w:eastAsia="SimSun" w:cs="SimSun"/>
          <w:sz w:val="21"/>
          <w:szCs w:val="21"/>
          <w:spacing w:val="-3"/>
        </w:rPr>
        <w:t>管需求，加快培育既懂部门 </w:t>
      </w:r>
      <w:r>
        <w:rPr>
          <w:rFonts w:ascii="SimSun" w:hAnsi="SimSun" w:eastAsia="SimSun" w:cs="SimSun"/>
          <w:sz w:val="21"/>
          <w:szCs w:val="21"/>
          <w:spacing w:val="3"/>
        </w:rPr>
        <w:t>业务，又懂互联网技术、工具、思维应用的复合型“互联网+”行</w:t>
      </w:r>
      <w:r>
        <w:rPr>
          <w:rFonts w:ascii="SimSun" w:hAnsi="SimSun" w:eastAsia="SimSun" w:cs="SimSun"/>
          <w:sz w:val="21"/>
          <w:szCs w:val="21"/>
          <w:spacing w:val="2"/>
        </w:rPr>
        <w:t>业监管人才。</w:t>
      </w:r>
      <w:r>
        <w:rPr>
          <w:rFonts w:ascii="SimSun" w:hAnsi="SimSun" w:eastAsia="SimSun" w:cs="SimSun"/>
          <w:sz w:val="21"/>
          <w:szCs w:val="21"/>
        </w:rPr>
        <w:t xml:space="preserve"> </w:t>
      </w:r>
      <w:r>
        <w:rPr>
          <w:rFonts w:ascii="SimSun" w:hAnsi="SimSun" w:eastAsia="SimSun" w:cs="SimSun"/>
          <w:sz w:val="21"/>
          <w:szCs w:val="21"/>
          <w:spacing w:val="-3"/>
        </w:rPr>
        <w:t>二是面对网络空间复杂的安全保障形势，加快网络空间安全知识宣传，培养懂技</w:t>
      </w:r>
      <w:r>
        <w:rPr>
          <w:rFonts w:ascii="SimSun" w:hAnsi="SimSun" w:eastAsia="SimSun" w:cs="SimSun"/>
          <w:sz w:val="21"/>
          <w:szCs w:val="21"/>
          <w:spacing w:val="1"/>
        </w:rPr>
        <w:t xml:space="preserve">  </w:t>
      </w:r>
      <w:r>
        <w:rPr>
          <w:rFonts w:ascii="SimSun" w:hAnsi="SimSun" w:eastAsia="SimSun" w:cs="SimSun"/>
          <w:sz w:val="21"/>
          <w:szCs w:val="21"/>
          <w:spacing w:val="-3"/>
        </w:rPr>
        <w:t>术、懂管理、懂业务的网络空间安全保障人才。三是面对数字政府建设需求，加</w:t>
      </w:r>
      <w:r>
        <w:rPr>
          <w:rFonts w:ascii="SimSun" w:hAnsi="SimSun" w:eastAsia="SimSun" w:cs="SimSun"/>
          <w:sz w:val="21"/>
          <w:szCs w:val="21"/>
          <w:spacing w:val="5"/>
        </w:rPr>
        <w:t xml:space="preserve">  </w:t>
      </w:r>
      <w:r>
        <w:rPr>
          <w:rFonts w:ascii="SimSun" w:hAnsi="SimSun" w:eastAsia="SimSun" w:cs="SimSun"/>
          <w:sz w:val="21"/>
          <w:szCs w:val="21"/>
          <w:spacing w:val="-5"/>
        </w:rPr>
        <w:t>快培育懂政务业务、懂政务改革、懂信息技术的</w:t>
      </w:r>
      <w:r>
        <w:rPr>
          <w:rFonts w:ascii="SimSun" w:hAnsi="SimSun" w:eastAsia="SimSun" w:cs="SimSun"/>
          <w:sz w:val="21"/>
          <w:szCs w:val="21"/>
          <w:spacing w:val="-6"/>
        </w:rPr>
        <w:t>数字政府建设架构人才。</w:t>
      </w:r>
    </w:p>
    <w:p>
      <w:pPr>
        <w:pStyle w:val="BodyText"/>
        <w:spacing w:line="298" w:lineRule="auto"/>
        <w:rPr/>
      </w:pPr>
      <w:r/>
    </w:p>
    <w:p>
      <w:pPr>
        <w:ind w:firstLine="409"/>
        <w:spacing w:before="68" w:line="303" w:lineRule="auto"/>
        <w:jc w:val="both"/>
        <w:rPr>
          <w:rFonts w:ascii="SimSun" w:hAnsi="SimSun" w:eastAsia="SimSun" w:cs="SimSun"/>
          <w:sz w:val="21"/>
          <w:szCs w:val="21"/>
        </w:rPr>
      </w:pPr>
      <w:r>
        <w:rPr>
          <w:rFonts w:ascii="SimSun" w:hAnsi="SimSun" w:eastAsia="SimSun" w:cs="SimSun"/>
          <w:sz w:val="21"/>
          <w:szCs w:val="21"/>
          <w:spacing w:val="1"/>
        </w:rPr>
        <w:t>数字时代是一个全新的时代，也是一个巨变的时代，</w:t>
      </w:r>
      <w:r>
        <w:rPr>
          <w:rFonts w:ascii="SimSun" w:hAnsi="SimSun" w:eastAsia="SimSun" w:cs="SimSun"/>
          <w:sz w:val="21"/>
          <w:szCs w:val="21"/>
        </w:rPr>
        <w:t>大众生活、产业发展、 </w:t>
      </w:r>
      <w:r>
        <w:rPr>
          <w:rFonts w:ascii="SimSun" w:hAnsi="SimSun" w:eastAsia="SimSun" w:cs="SimSun"/>
          <w:sz w:val="21"/>
          <w:szCs w:val="21"/>
          <w:spacing w:val="-6"/>
        </w:rPr>
        <w:t>国际竞争等经济社会的方方面面都因数字技术应用发生深刻的变化，网络化运行、</w:t>
      </w:r>
      <w:r>
        <w:rPr>
          <w:rFonts w:ascii="SimSun" w:hAnsi="SimSun" w:eastAsia="SimSun" w:cs="SimSun"/>
          <w:sz w:val="21"/>
          <w:szCs w:val="21"/>
        </w:rPr>
        <w:t xml:space="preserve"> </w:t>
      </w:r>
      <w:r>
        <w:rPr>
          <w:rFonts w:ascii="SimSun" w:hAnsi="SimSun" w:eastAsia="SimSun" w:cs="SimSun"/>
          <w:sz w:val="21"/>
          <w:szCs w:val="21"/>
          <w:spacing w:val="-3"/>
        </w:rPr>
        <w:t>海量群体参与、社会化协同、软件算法定义已经成为数字时代各行各业发展的共</w:t>
      </w:r>
      <w:r>
        <w:rPr>
          <w:rFonts w:ascii="SimSun" w:hAnsi="SimSun" w:eastAsia="SimSun" w:cs="SimSun"/>
          <w:sz w:val="21"/>
          <w:szCs w:val="21"/>
          <w:spacing w:val="1"/>
        </w:rPr>
        <w:t xml:space="preserve">  </w:t>
      </w:r>
      <w:r>
        <w:rPr>
          <w:rFonts w:ascii="SimSun" w:hAnsi="SimSun" w:eastAsia="SimSun" w:cs="SimSun"/>
          <w:sz w:val="21"/>
          <w:szCs w:val="21"/>
          <w:spacing w:val="-3"/>
        </w:rPr>
        <w:t>同特征，给政府社会监管治理带来了前所未有的挑战。适应数字时代发展的新形</w:t>
      </w:r>
      <w:r>
        <w:rPr>
          <w:rFonts w:ascii="SimSun" w:hAnsi="SimSun" w:eastAsia="SimSun" w:cs="SimSun"/>
          <w:sz w:val="21"/>
          <w:szCs w:val="21"/>
          <w:spacing w:val="1"/>
        </w:rPr>
        <w:t xml:space="preserve">  </w:t>
      </w:r>
      <w:r>
        <w:rPr>
          <w:rFonts w:ascii="SimSun" w:hAnsi="SimSun" w:eastAsia="SimSun" w:cs="SimSun"/>
          <w:sz w:val="21"/>
          <w:szCs w:val="21"/>
        </w:rPr>
        <w:t>势和新趋势，加快构建适应数字时代的治理规则，转变政府治理的</w:t>
      </w:r>
      <w:r>
        <w:rPr>
          <w:rFonts w:ascii="SimSun" w:hAnsi="SimSun" w:eastAsia="SimSun" w:cs="SimSun"/>
          <w:sz w:val="21"/>
          <w:szCs w:val="21"/>
          <w:spacing w:val="-1"/>
        </w:rPr>
        <w:t>机制和模式，</w:t>
      </w:r>
      <w:r>
        <w:rPr>
          <w:rFonts w:ascii="SimSun" w:hAnsi="SimSun" w:eastAsia="SimSun" w:cs="SimSun"/>
          <w:sz w:val="21"/>
          <w:szCs w:val="21"/>
        </w:rPr>
        <w:t xml:space="preserve"> </w:t>
      </w:r>
      <w:r>
        <w:rPr>
          <w:rFonts w:ascii="SimSun" w:hAnsi="SimSun" w:eastAsia="SimSun" w:cs="SimSun"/>
          <w:sz w:val="21"/>
          <w:szCs w:val="21"/>
          <w:spacing w:val="-3"/>
        </w:rPr>
        <w:t>提升治理工具、技术和人才支撑能力，构建适应数字时代的新型治理体系，才能</w:t>
      </w:r>
      <w:r>
        <w:rPr>
          <w:rFonts w:ascii="SimSun" w:hAnsi="SimSun" w:eastAsia="SimSun" w:cs="SimSun"/>
          <w:sz w:val="21"/>
          <w:szCs w:val="21"/>
          <w:spacing w:val="2"/>
        </w:rPr>
        <w:t xml:space="preserve">  </w:t>
      </w:r>
      <w:r>
        <w:rPr>
          <w:rFonts w:ascii="SimSun" w:hAnsi="SimSun" w:eastAsia="SimSun" w:cs="SimSun"/>
          <w:sz w:val="21"/>
          <w:szCs w:val="21"/>
          <w:spacing w:val="-6"/>
        </w:rPr>
        <w:t>更好地满足国家治理体系和治理能力现代化的需求。</w:t>
      </w:r>
    </w:p>
    <w:p>
      <w:pPr>
        <w:spacing w:line="303" w:lineRule="auto"/>
        <w:sectPr>
          <w:footerReference w:type="default" r:id="rId348"/>
          <w:pgSz w:w="8520" w:h="12920"/>
          <w:pgMar w:top="400" w:right="435" w:bottom="492" w:left="720" w:header="0" w:footer="33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4"/>
        <w:spacing w:before="108" w:line="221" w:lineRule="auto"/>
        <w:rPr>
          <w:rFonts w:ascii="SimHei" w:hAnsi="SimHei" w:eastAsia="SimHei" w:cs="SimHei"/>
          <w:sz w:val="33"/>
          <w:szCs w:val="33"/>
        </w:rPr>
      </w:pPr>
      <w:bookmarkStart w:name="bookmark160" w:id="157"/>
      <w:bookmarkEnd w:id="157"/>
      <w:bookmarkStart w:name="bookmark161" w:id="158"/>
      <w:bookmarkEnd w:id="158"/>
      <w:r>
        <w:rPr>
          <w:rFonts w:ascii="SimHei" w:hAnsi="SimHei" w:eastAsia="SimHei" w:cs="SimHei"/>
          <w:sz w:val="33"/>
          <w:szCs w:val="33"/>
          <w:b/>
          <w:bCs/>
          <w:spacing w:val="-8"/>
        </w:rPr>
        <w:t>第二节</w:t>
      </w:r>
      <w:r>
        <w:rPr>
          <w:rFonts w:ascii="SimHei" w:hAnsi="SimHei" w:eastAsia="SimHei" w:cs="SimHei"/>
          <w:sz w:val="33"/>
          <w:szCs w:val="33"/>
          <w:spacing w:val="162"/>
        </w:rPr>
        <w:t xml:space="preserve"> </w:t>
      </w:r>
      <w:r>
        <w:rPr>
          <w:rFonts w:ascii="SimHei" w:hAnsi="SimHei" w:eastAsia="SimHei" w:cs="SimHei"/>
          <w:sz w:val="33"/>
          <w:szCs w:val="33"/>
          <w:b/>
          <w:bCs/>
          <w:spacing w:val="-8"/>
        </w:rPr>
        <w:t>规范个人信息开发利用行为</w:t>
      </w:r>
    </w:p>
    <w:p>
      <w:pPr>
        <w:pStyle w:val="BodyText"/>
        <w:spacing w:line="310" w:lineRule="auto"/>
        <w:rPr/>
      </w:pPr>
      <w:r/>
    </w:p>
    <w:p>
      <w:pPr>
        <w:ind w:firstLine="379"/>
        <w:spacing w:before="68" w:line="302" w:lineRule="auto"/>
        <w:jc w:val="both"/>
        <w:rPr>
          <w:rFonts w:ascii="SimSun" w:hAnsi="SimSun" w:eastAsia="SimSun" w:cs="SimSun"/>
          <w:sz w:val="21"/>
          <w:szCs w:val="21"/>
        </w:rPr>
      </w:pPr>
      <w:r>
        <w:rPr>
          <w:rFonts w:ascii="SimSun" w:hAnsi="SimSun" w:eastAsia="SimSun" w:cs="SimSun"/>
          <w:sz w:val="21"/>
          <w:szCs w:val="21"/>
          <w:spacing w:val="-5"/>
        </w:rPr>
        <w:t>数字经济时代，个人信息开发利用无处不在，网络零售、网约车、网络资讯、</w:t>
      </w:r>
      <w:r>
        <w:rPr>
          <w:rFonts w:ascii="SimSun" w:hAnsi="SimSun" w:eastAsia="SimSun" w:cs="SimSun"/>
          <w:sz w:val="21"/>
          <w:szCs w:val="21"/>
          <w:spacing w:val="13"/>
        </w:rPr>
        <w:t xml:space="preserve"> </w:t>
      </w:r>
      <w:r>
        <w:rPr>
          <w:rFonts w:ascii="SimSun" w:hAnsi="SimSun" w:eastAsia="SimSun" w:cs="SimSun"/>
          <w:sz w:val="21"/>
          <w:szCs w:val="21"/>
          <w:spacing w:val="-2"/>
        </w:rPr>
        <w:t>网络教育等众多互联网应用精准服务能力的提升，都依赖于对个人</w:t>
      </w:r>
      <w:r>
        <w:rPr>
          <w:rFonts w:ascii="SimSun" w:hAnsi="SimSun" w:eastAsia="SimSun" w:cs="SimSun"/>
          <w:sz w:val="21"/>
          <w:szCs w:val="21"/>
          <w:spacing w:val="-3"/>
        </w:rPr>
        <w:t>信息的开发利</w:t>
      </w:r>
      <w:r>
        <w:rPr>
          <w:rFonts w:ascii="SimSun" w:hAnsi="SimSun" w:eastAsia="SimSun" w:cs="SimSun"/>
          <w:sz w:val="21"/>
          <w:szCs w:val="21"/>
        </w:rPr>
        <w:t xml:space="preserve">  </w:t>
      </w:r>
      <w:r>
        <w:rPr>
          <w:rFonts w:ascii="SimSun" w:hAnsi="SimSun" w:eastAsia="SimSun" w:cs="SimSun"/>
          <w:sz w:val="21"/>
          <w:szCs w:val="21"/>
          <w:spacing w:val="-2"/>
        </w:rPr>
        <w:t>用，离开了个人信息的开发利用，个人从网络生活</w:t>
      </w:r>
      <w:r>
        <w:rPr>
          <w:rFonts w:ascii="SimSun" w:hAnsi="SimSun" w:eastAsia="SimSun" w:cs="SimSun"/>
          <w:sz w:val="21"/>
          <w:szCs w:val="21"/>
          <w:spacing w:val="-3"/>
        </w:rPr>
        <w:t>中得来的获得感、幸福感都会</w:t>
      </w:r>
      <w:r>
        <w:rPr>
          <w:rFonts w:ascii="SimSun" w:hAnsi="SimSun" w:eastAsia="SimSun" w:cs="SimSun"/>
          <w:sz w:val="21"/>
          <w:szCs w:val="21"/>
        </w:rPr>
        <w:t xml:space="preserve">  </w:t>
      </w:r>
      <w:r>
        <w:rPr>
          <w:rFonts w:ascii="SimSun" w:hAnsi="SimSun" w:eastAsia="SimSun" w:cs="SimSun"/>
          <w:sz w:val="21"/>
          <w:szCs w:val="21"/>
          <w:spacing w:val="-2"/>
        </w:rPr>
        <w:t>受到影响。但个人信息的滥采滥用，也会给个人生</w:t>
      </w:r>
      <w:r>
        <w:rPr>
          <w:rFonts w:ascii="SimSun" w:hAnsi="SimSun" w:eastAsia="SimSun" w:cs="SimSun"/>
          <w:sz w:val="21"/>
          <w:szCs w:val="21"/>
          <w:spacing w:val="-3"/>
        </w:rPr>
        <w:t>活带来极大的困扰，甚至有可</w:t>
      </w:r>
      <w:r>
        <w:rPr>
          <w:rFonts w:ascii="SimSun" w:hAnsi="SimSun" w:eastAsia="SimSun" w:cs="SimSun"/>
          <w:sz w:val="21"/>
          <w:szCs w:val="21"/>
        </w:rPr>
        <w:t xml:space="preserve">  </w:t>
      </w:r>
      <w:r>
        <w:rPr>
          <w:rFonts w:ascii="SimSun" w:hAnsi="SimSun" w:eastAsia="SimSun" w:cs="SimSun"/>
          <w:sz w:val="21"/>
          <w:szCs w:val="21"/>
          <w:spacing w:val="-2"/>
        </w:rPr>
        <w:t>能埋下重大安全隐患，造成不可估量的损失。个人信息</w:t>
      </w:r>
      <w:r>
        <w:rPr>
          <w:rFonts w:ascii="SimSun" w:hAnsi="SimSun" w:eastAsia="SimSun" w:cs="SimSun"/>
          <w:sz w:val="21"/>
          <w:szCs w:val="21"/>
          <w:spacing w:val="-3"/>
        </w:rPr>
        <w:t>是数字经济时代个人最为</w:t>
      </w:r>
      <w:r>
        <w:rPr>
          <w:rFonts w:ascii="SimSun" w:hAnsi="SimSun" w:eastAsia="SimSun" w:cs="SimSun"/>
          <w:sz w:val="21"/>
          <w:szCs w:val="21"/>
        </w:rPr>
        <w:t xml:space="preserve">  </w:t>
      </w:r>
      <w:r>
        <w:rPr>
          <w:rFonts w:ascii="SimSun" w:hAnsi="SimSun" w:eastAsia="SimSun" w:cs="SimSun"/>
          <w:sz w:val="21"/>
          <w:szCs w:val="21"/>
          <w:spacing w:val="-2"/>
        </w:rPr>
        <w:t>宝贵的数字资产，加强个人信息保护，事关个人权益的维护，如</w:t>
      </w:r>
      <w:r>
        <w:rPr>
          <w:rFonts w:ascii="SimSun" w:hAnsi="SimSun" w:eastAsia="SimSun" w:cs="SimSun"/>
          <w:sz w:val="21"/>
          <w:szCs w:val="21"/>
          <w:spacing w:val="-3"/>
        </w:rPr>
        <w:t>何平衡好个人信</w:t>
      </w:r>
      <w:r>
        <w:rPr>
          <w:rFonts w:ascii="SimSun" w:hAnsi="SimSun" w:eastAsia="SimSun" w:cs="SimSun"/>
          <w:sz w:val="21"/>
          <w:szCs w:val="21"/>
        </w:rPr>
        <w:t xml:space="preserve">  </w:t>
      </w:r>
      <w:r>
        <w:rPr>
          <w:rFonts w:ascii="SimSun" w:hAnsi="SimSun" w:eastAsia="SimSun" w:cs="SimSun"/>
          <w:sz w:val="21"/>
          <w:szCs w:val="21"/>
          <w:spacing w:val="-7"/>
        </w:rPr>
        <w:t>息保护和开发利用，是发展数字经济时必须要考虑的问题。</w:t>
      </w:r>
    </w:p>
    <w:p>
      <w:pPr>
        <w:pStyle w:val="BodyText"/>
        <w:spacing w:line="30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8"/>
        </w:rPr>
        <w:t>一</w:t>
      </w:r>
      <w:r>
        <w:rPr>
          <w:rFonts w:ascii="SimHei" w:hAnsi="SimHei" w:eastAsia="SimHei" w:cs="SimHei"/>
          <w:sz w:val="21"/>
          <w:szCs w:val="21"/>
        </w:rPr>
        <w:t xml:space="preserve"> </w:t>
      </w:r>
      <w:r>
        <w:rPr>
          <w:rFonts w:ascii="SimHei" w:hAnsi="SimHei" w:eastAsia="SimHei" w:cs="SimHei"/>
          <w:sz w:val="21"/>
          <w:szCs w:val="21"/>
          <w:b/>
          <w:bCs/>
          <w:spacing w:val="38"/>
        </w:rPr>
        <w:t>、个人信息开发利用和保护面临的形势</w:t>
      </w:r>
    </w:p>
    <w:p>
      <w:pPr>
        <w:pStyle w:val="BodyText"/>
        <w:spacing w:line="358"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52"/>
        </w:rPr>
        <w:t xml:space="preserve"> </w:t>
      </w:r>
      <w:r>
        <w:rPr>
          <w:rFonts w:ascii="SimHei" w:hAnsi="SimHei" w:eastAsia="SimHei" w:cs="SimHei"/>
          <w:sz w:val="21"/>
          <w:szCs w:val="21"/>
          <w:b/>
          <w:bCs/>
          <w:spacing w:val="25"/>
        </w:rPr>
        <w:t>一)个人信息开发需求非常旺盛</w:t>
      </w:r>
    </w:p>
    <w:p>
      <w:pPr>
        <w:ind w:firstLine="400"/>
        <w:spacing w:before="212" w:line="295" w:lineRule="auto"/>
        <w:jc w:val="both"/>
        <w:rPr>
          <w:rFonts w:ascii="SimSun" w:hAnsi="SimSun" w:eastAsia="SimSun" w:cs="SimSun"/>
          <w:sz w:val="21"/>
          <w:szCs w:val="21"/>
        </w:rPr>
      </w:pPr>
      <w:r>
        <w:rPr>
          <w:rFonts w:ascii="SimSun" w:hAnsi="SimSun" w:eastAsia="SimSun" w:cs="SimSun"/>
          <w:sz w:val="21"/>
          <w:szCs w:val="21"/>
          <w:spacing w:val="-2"/>
        </w:rPr>
        <w:t>随着互联网的普及应用，以及数字经济的发展和智慧社会建设的推进，开发</w:t>
      </w:r>
      <w:r>
        <w:rPr>
          <w:rFonts w:ascii="SimSun" w:hAnsi="SimSun" w:eastAsia="SimSun" w:cs="SimSun"/>
          <w:sz w:val="21"/>
          <w:szCs w:val="21"/>
          <w:spacing w:val="1"/>
        </w:rPr>
        <w:t xml:space="preserve">  </w:t>
      </w:r>
      <w:r>
        <w:rPr>
          <w:rFonts w:ascii="SimSun" w:hAnsi="SimSun" w:eastAsia="SimSun" w:cs="SimSun"/>
          <w:sz w:val="21"/>
          <w:szCs w:val="21"/>
          <w:spacing w:val="-2"/>
        </w:rPr>
        <w:t>利用个人信息的场景在大幅度增加，各行各业对个</w:t>
      </w:r>
      <w:r>
        <w:rPr>
          <w:rFonts w:ascii="SimSun" w:hAnsi="SimSun" w:eastAsia="SimSun" w:cs="SimSun"/>
          <w:sz w:val="21"/>
          <w:szCs w:val="21"/>
          <w:spacing w:val="-3"/>
        </w:rPr>
        <w:t>人信息开发利用的需求也变得</w:t>
      </w:r>
      <w:r>
        <w:rPr>
          <w:rFonts w:ascii="SimSun" w:hAnsi="SimSun" w:eastAsia="SimSun" w:cs="SimSun"/>
          <w:sz w:val="21"/>
          <w:szCs w:val="21"/>
        </w:rPr>
        <w:t xml:space="preserve">  </w:t>
      </w:r>
      <w:r>
        <w:rPr>
          <w:rFonts w:ascii="SimSun" w:hAnsi="SimSun" w:eastAsia="SimSun" w:cs="SimSun"/>
          <w:sz w:val="21"/>
          <w:szCs w:val="21"/>
          <w:spacing w:val="-2"/>
        </w:rPr>
        <w:t>更加迫切，电子商务、网络社交娱乐、网络新闻资</w:t>
      </w:r>
      <w:r>
        <w:rPr>
          <w:rFonts w:ascii="SimSun" w:hAnsi="SimSun" w:eastAsia="SimSun" w:cs="SimSun"/>
          <w:sz w:val="21"/>
          <w:szCs w:val="21"/>
          <w:spacing w:val="-3"/>
        </w:rPr>
        <w:t>讯等众多领域个人信息的开发</w:t>
      </w:r>
      <w:r>
        <w:rPr>
          <w:rFonts w:ascii="SimSun" w:hAnsi="SimSun" w:eastAsia="SimSun" w:cs="SimSun"/>
          <w:sz w:val="21"/>
          <w:szCs w:val="21"/>
        </w:rPr>
        <w:t xml:space="preserve">  </w:t>
      </w:r>
      <w:r>
        <w:rPr>
          <w:rFonts w:ascii="SimSun" w:hAnsi="SimSun" w:eastAsia="SimSun" w:cs="SimSun"/>
          <w:sz w:val="21"/>
          <w:szCs w:val="21"/>
          <w:spacing w:val="-2"/>
        </w:rPr>
        <w:t>利用已经成为业务创新发展不可或缺的重要组成部</w:t>
      </w:r>
      <w:r>
        <w:rPr>
          <w:rFonts w:ascii="SimSun" w:hAnsi="SimSun" w:eastAsia="SimSun" w:cs="SimSun"/>
          <w:sz w:val="21"/>
          <w:szCs w:val="21"/>
          <w:spacing w:val="-3"/>
        </w:rPr>
        <w:t>分，对个人信息的采集和开发</w:t>
      </w:r>
      <w:r>
        <w:rPr>
          <w:rFonts w:ascii="SimSun" w:hAnsi="SimSun" w:eastAsia="SimSun" w:cs="SimSun"/>
          <w:sz w:val="21"/>
          <w:szCs w:val="21"/>
        </w:rPr>
        <w:t xml:space="preserve">  </w:t>
      </w:r>
      <w:r>
        <w:rPr>
          <w:rFonts w:ascii="SimSun" w:hAnsi="SimSun" w:eastAsia="SimSun" w:cs="SimSun"/>
          <w:sz w:val="21"/>
          <w:szCs w:val="21"/>
        </w:rPr>
        <w:t>利用已经成为众多行业加强管理、提升服务、促进业态创新等不可或缺的要素，</w:t>
      </w:r>
      <w:r>
        <w:rPr>
          <w:rFonts w:ascii="SimSun" w:hAnsi="SimSun" w:eastAsia="SimSun" w:cs="SimSun"/>
          <w:sz w:val="21"/>
          <w:szCs w:val="21"/>
          <w:spacing w:val="13"/>
        </w:rPr>
        <w:t xml:space="preserve"> </w:t>
      </w:r>
      <w:r>
        <w:rPr>
          <w:rFonts w:ascii="SimSun" w:hAnsi="SimSun" w:eastAsia="SimSun" w:cs="SimSun"/>
          <w:sz w:val="21"/>
          <w:szCs w:val="21"/>
          <w:spacing w:val="-2"/>
        </w:rPr>
        <w:t>严格限制个人信息开发利用已经变得不太现实，会滞缓数字</w:t>
      </w:r>
      <w:r>
        <w:rPr>
          <w:rFonts w:ascii="SimSun" w:hAnsi="SimSun" w:eastAsia="SimSun" w:cs="SimSun"/>
          <w:sz w:val="21"/>
          <w:szCs w:val="21"/>
          <w:spacing w:val="-3"/>
        </w:rPr>
        <w:t>化转型进程，如何安</w:t>
      </w:r>
      <w:r>
        <w:rPr>
          <w:rFonts w:ascii="SimSun" w:hAnsi="SimSun" w:eastAsia="SimSun" w:cs="SimSun"/>
          <w:sz w:val="21"/>
          <w:szCs w:val="21"/>
        </w:rPr>
        <w:t xml:space="preserve">  </w:t>
      </w:r>
      <w:r>
        <w:rPr>
          <w:rFonts w:ascii="SimSun" w:hAnsi="SimSun" w:eastAsia="SimSun" w:cs="SimSun"/>
          <w:sz w:val="21"/>
          <w:szCs w:val="21"/>
          <w:spacing w:val="-5"/>
        </w:rPr>
        <w:t>全可控地促进和规范个人信息开发利用已经成为一个不可回避的时代话题。</w:t>
      </w:r>
    </w:p>
    <w:p>
      <w:pPr>
        <w:pStyle w:val="BodyText"/>
        <w:spacing w:line="346" w:lineRule="auto"/>
        <w:rPr/>
      </w:pPr>
      <w:r/>
    </w:p>
    <w:p>
      <w:pPr>
        <w:ind w:left="133"/>
        <w:spacing w:before="69" w:line="220" w:lineRule="auto"/>
        <w:rPr>
          <w:rFonts w:ascii="SimHei" w:hAnsi="SimHei" w:eastAsia="SimHei" w:cs="SimHei"/>
          <w:sz w:val="21"/>
          <w:szCs w:val="21"/>
        </w:rPr>
      </w:pPr>
      <w:r>
        <w:rPr>
          <w:rFonts w:ascii="SimHei" w:hAnsi="SimHei" w:eastAsia="SimHei" w:cs="SimHei"/>
          <w:sz w:val="21"/>
          <w:szCs w:val="21"/>
          <w:b/>
          <w:bCs/>
          <w:spacing w:val="27"/>
        </w:rPr>
        <w:t>(二)个人信息保护形势非常紧迫</w:t>
      </w:r>
    </w:p>
    <w:p>
      <w:pPr>
        <w:ind w:right="66" w:firstLine="449"/>
        <w:spacing w:before="182" w:line="296" w:lineRule="auto"/>
        <w:jc w:val="both"/>
        <w:rPr>
          <w:rFonts w:ascii="SimSun" w:hAnsi="SimSun" w:eastAsia="SimSun" w:cs="SimSun"/>
          <w:sz w:val="21"/>
          <w:szCs w:val="21"/>
        </w:rPr>
      </w:pPr>
      <w:r>
        <w:rPr>
          <w:rFonts w:ascii="SimSun" w:hAnsi="SimSun" w:eastAsia="SimSun" w:cs="SimSun"/>
          <w:sz w:val="21"/>
          <w:szCs w:val="21"/>
          <w:spacing w:val="-2"/>
        </w:rPr>
        <w:t>当前，移动</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应用过度采集个人信息、个人信息数据黑市违法交易、大数</w:t>
      </w:r>
      <w:r>
        <w:rPr>
          <w:rFonts w:ascii="SimSun" w:hAnsi="SimSun" w:eastAsia="SimSun" w:cs="SimSun"/>
          <w:sz w:val="21"/>
          <w:szCs w:val="21"/>
        </w:rPr>
        <w:t xml:space="preserve"> </w:t>
      </w:r>
      <w:r>
        <w:rPr>
          <w:rFonts w:ascii="SimSun" w:hAnsi="SimSun" w:eastAsia="SimSun" w:cs="SimSun"/>
          <w:sz w:val="21"/>
          <w:szCs w:val="21"/>
          <w:spacing w:val="-2"/>
        </w:rPr>
        <w:t>据“杀熟”、大数据追踪个人行为等个人信息滥采滥</w:t>
      </w:r>
      <w:r>
        <w:rPr>
          <w:rFonts w:ascii="SimSun" w:hAnsi="SimSun" w:eastAsia="SimSun" w:cs="SimSun"/>
          <w:sz w:val="21"/>
          <w:szCs w:val="21"/>
          <w:spacing w:val="-3"/>
        </w:rPr>
        <w:t>用行为频繁爆出，降低了大</w:t>
      </w:r>
      <w:r>
        <w:rPr>
          <w:rFonts w:ascii="SimSun" w:hAnsi="SimSun" w:eastAsia="SimSun" w:cs="SimSun"/>
          <w:sz w:val="21"/>
          <w:szCs w:val="21"/>
        </w:rPr>
        <w:t xml:space="preserve"> </w:t>
      </w:r>
      <w:r>
        <w:rPr>
          <w:rFonts w:ascii="SimSun" w:hAnsi="SimSun" w:eastAsia="SimSun" w:cs="SimSun"/>
          <w:sz w:val="21"/>
          <w:szCs w:val="21"/>
          <w:spacing w:val="-2"/>
        </w:rPr>
        <w:t>众对数字化发展的获得感和信任度，严重侵犯了法律赋予个人的各项权</w:t>
      </w:r>
      <w:r>
        <w:rPr>
          <w:rFonts w:ascii="SimSun" w:hAnsi="SimSun" w:eastAsia="SimSun" w:cs="SimSun"/>
          <w:sz w:val="21"/>
          <w:szCs w:val="21"/>
          <w:spacing w:val="-3"/>
        </w:rPr>
        <w:t>利，影响</w:t>
      </w:r>
      <w:r>
        <w:rPr>
          <w:rFonts w:ascii="SimSun" w:hAnsi="SimSun" w:eastAsia="SimSun" w:cs="SimSun"/>
          <w:sz w:val="21"/>
          <w:szCs w:val="21"/>
        </w:rPr>
        <w:t xml:space="preserve"> </w:t>
      </w:r>
      <w:r>
        <w:rPr>
          <w:rFonts w:ascii="SimSun" w:hAnsi="SimSun" w:eastAsia="SimSun" w:cs="SimSun"/>
          <w:sz w:val="21"/>
          <w:szCs w:val="21"/>
          <w:spacing w:val="-2"/>
        </w:rPr>
        <w:t>和扰乱了经济社会发展秩序，给数字经济发展蒙上了</w:t>
      </w:r>
      <w:r>
        <w:rPr>
          <w:rFonts w:ascii="SimSun" w:hAnsi="SimSun" w:eastAsia="SimSun" w:cs="SimSun"/>
          <w:sz w:val="21"/>
          <w:szCs w:val="21"/>
          <w:spacing w:val="-3"/>
        </w:rPr>
        <w:t>一层乌云。个人信息滥采或</w:t>
      </w:r>
      <w:r>
        <w:rPr>
          <w:rFonts w:ascii="SimSun" w:hAnsi="SimSun" w:eastAsia="SimSun" w:cs="SimSun"/>
          <w:sz w:val="21"/>
          <w:szCs w:val="21"/>
        </w:rPr>
        <w:t xml:space="preserve"> </w:t>
      </w:r>
      <w:r>
        <w:rPr>
          <w:rFonts w:ascii="SimSun" w:hAnsi="SimSun" w:eastAsia="SimSun" w:cs="SimSun"/>
          <w:sz w:val="21"/>
          <w:szCs w:val="21"/>
          <w:spacing w:val="-3"/>
        </w:rPr>
        <w:t>过度采集、盗窃和贩卖、非法流通交易、违规开发利用等行为，已经成为数字时</w:t>
      </w:r>
      <w:r>
        <w:rPr>
          <w:rFonts w:ascii="SimSun" w:hAnsi="SimSun" w:eastAsia="SimSun" w:cs="SimSun"/>
          <w:sz w:val="21"/>
          <w:szCs w:val="21"/>
          <w:spacing w:val="6"/>
        </w:rPr>
        <w:t xml:space="preserve"> </w:t>
      </w:r>
      <w:r>
        <w:rPr>
          <w:rFonts w:ascii="SimSun" w:hAnsi="SimSun" w:eastAsia="SimSun" w:cs="SimSun"/>
          <w:sz w:val="21"/>
          <w:szCs w:val="21"/>
          <w:spacing w:val="-2"/>
        </w:rPr>
        <w:t>代经济社会发展的重大安全隐患，影响着数字经济和数字社会的健康发展，关系</w:t>
      </w:r>
    </w:p>
    <w:p>
      <w:pPr>
        <w:spacing w:line="296" w:lineRule="auto"/>
        <w:sectPr>
          <w:footerReference w:type="default" r:id="rId349"/>
          <w:pgSz w:w="8520" w:h="12900"/>
          <w:pgMar w:top="400" w:right="675" w:bottom="525" w:left="480"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6"/>
        </w:rPr>
        <w:t>到数字生态构建，加强个人信息保护已经刻不容</w:t>
      </w:r>
      <w:r>
        <w:rPr>
          <w:rFonts w:ascii="SimSun" w:hAnsi="SimSun" w:eastAsia="SimSun" w:cs="SimSun"/>
          <w:sz w:val="21"/>
          <w:szCs w:val="21"/>
          <w:spacing w:val="-7"/>
        </w:rPr>
        <w:t>缓。</w:t>
      </w:r>
    </w:p>
    <w:p>
      <w:pPr>
        <w:pStyle w:val="BodyText"/>
        <w:spacing w:line="29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9"/>
        </w:rPr>
        <w:t>二</w:t>
      </w:r>
      <w:r>
        <w:rPr>
          <w:rFonts w:ascii="SimHei" w:hAnsi="SimHei" w:eastAsia="SimHei" w:cs="SimHei"/>
          <w:sz w:val="21"/>
          <w:szCs w:val="21"/>
          <w:spacing w:val="1"/>
        </w:rPr>
        <w:t xml:space="preserve"> </w:t>
      </w:r>
      <w:r>
        <w:rPr>
          <w:rFonts w:ascii="SimHei" w:hAnsi="SimHei" w:eastAsia="SimHei" w:cs="SimHei"/>
          <w:sz w:val="21"/>
          <w:szCs w:val="21"/>
          <w:b/>
          <w:bCs/>
          <w:spacing w:val="39"/>
        </w:rPr>
        <w:t>、我国个人信息开发利用和保护存在问题</w:t>
      </w:r>
    </w:p>
    <w:p>
      <w:pPr>
        <w:pStyle w:val="BodyText"/>
        <w:spacing w:line="358" w:lineRule="auto"/>
        <w:rPr/>
      </w:pPr>
      <w:r/>
    </w:p>
    <w:p>
      <w:pPr>
        <w:ind w:left="93"/>
        <w:spacing w:before="68"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2"/>
        </w:rPr>
        <w:t xml:space="preserve"> </w:t>
      </w:r>
      <w:r>
        <w:rPr>
          <w:rFonts w:ascii="SimHei" w:hAnsi="SimHei" w:eastAsia="SimHei" w:cs="SimHei"/>
          <w:sz w:val="21"/>
          <w:szCs w:val="21"/>
          <w:b/>
          <w:bCs/>
          <w:spacing w:val="23"/>
        </w:rPr>
        <w:t>一</w:t>
      </w:r>
      <w:r>
        <w:rPr>
          <w:rFonts w:ascii="SimHei" w:hAnsi="SimHei" w:eastAsia="SimHei" w:cs="SimHei"/>
          <w:sz w:val="21"/>
          <w:szCs w:val="21"/>
          <w:spacing w:val="-60"/>
        </w:rPr>
        <w:t xml:space="preserve"> </w:t>
      </w:r>
      <w:r>
        <w:rPr>
          <w:rFonts w:ascii="SimHei" w:hAnsi="SimHei" w:eastAsia="SimHei" w:cs="SimHei"/>
          <w:sz w:val="21"/>
          <w:szCs w:val="21"/>
          <w:b/>
          <w:bCs/>
          <w:spacing w:val="23"/>
        </w:rPr>
        <w:t>)滥采滥用现象十分严重</w:t>
      </w:r>
    </w:p>
    <w:p>
      <w:pPr>
        <w:ind w:firstLine="410"/>
        <w:spacing w:before="176" w:line="308" w:lineRule="auto"/>
        <w:jc w:val="both"/>
        <w:rPr>
          <w:rFonts w:ascii="SimSun" w:hAnsi="SimSun" w:eastAsia="SimSun" w:cs="SimSun"/>
          <w:sz w:val="21"/>
          <w:szCs w:val="21"/>
        </w:rPr>
      </w:pPr>
      <w:r>
        <w:rPr>
          <w:rFonts w:ascii="SimSun" w:hAnsi="SimSun" w:eastAsia="SimSun" w:cs="SimSun"/>
          <w:sz w:val="21"/>
          <w:szCs w:val="21"/>
          <w:spacing w:val="-2"/>
        </w:rPr>
        <w:t>一是个人信息滥采现象十分严重，目前大部分</w:t>
      </w:r>
      <w:r>
        <w:rPr>
          <w:rFonts w:ascii="Times New Roman" w:hAnsi="Times New Roman" w:eastAsia="Times New Roman" w:cs="Times New Roman"/>
          <w:sz w:val="21"/>
          <w:szCs w:val="21"/>
          <w:spacing w:val="-2"/>
        </w:rPr>
        <w:t>Ap</w:t>
      </w:r>
      <w:r>
        <w:rPr>
          <w:rFonts w:ascii="Times New Roman" w:hAnsi="Times New Roman" w:eastAsia="Times New Roman" w:cs="Times New Roman"/>
          <w:sz w:val="21"/>
          <w:szCs w:val="21"/>
          <w:spacing w:val="-3"/>
        </w:rPr>
        <w:t>p </w:t>
      </w:r>
      <w:r>
        <w:rPr>
          <w:rFonts w:ascii="SimSun" w:hAnsi="SimSun" w:eastAsia="SimSun" w:cs="SimSun"/>
          <w:sz w:val="21"/>
          <w:szCs w:val="21"/>
          <w:spacing w:val="-3"/>
        </w:rPr>
        <w:t>在安装过程中或多或少存 </w:t>
      </w:r>
      <w:r>
        <w:rPr>
          <w:rFonts w:ascii="SimSun" w:hAnsi="SimSun" w:eastAsia="SimSun" w:cs="SimSun"/>
          <w:sz w:val="21"/>
          <w:szCs w:val="21"/>
          <w:spacing w:val="-6"/>
        </w:rPr>
        <w:t>在获取与软件应用功能无关的个人信息的行为，获取的信</w:t>
      </w:r>
      <w:r>
        <w:rPr>
          <w:rFonts w:ascii="SimSun" w:hAnsi="SimSun" w:eastAsia="SimSun" w:cs="SimSun"/>
          <w:sz w:val="21"/>
          <w:szCs w:val="21"/>
          <w:spacing w:val="-7"/>
        </w:rPr>
        <w:t>息主要包括个人通信录、</w:t>
      </w:r>
      <w:r>
        <w:rPr>
          <w:rFonts w:ascii="SimSun" w:hAnsi="SimSun" w:eastAsia="SimSun" w:cs="SimSun"/>
          <w:sz w:val="21"/>
          <w:szCs w:val="21"/>
        </w:rPr>
        <w:t xml:space="preserve"> </w:t>
      </w:r>
      <w:r>
        <w:rPr>
          <w:rFonts w:ascii="SimSun" w:hAnsi="SimSun" w:eastAsia="SimSun" w:cs="SimSun"/>
          <w:sz w:val="21"/>
          <w:szCs w:val="21"/>
          <w:spacing w:val="-3"/>
        </w:rPr>
        <w:t>地理位置、个人相册等。以手机电筒</w:t>
      </w:r>
      <w:r>
        <w:rPr>
          <w:rFonts w:ascii="Times New Roman" w:hAnsi="Times New Roman" w:eastAsia="Times New Roman" w:cs="Times New Roman"/>
          <w:sz w:val="21"/>
          <w:szCs w:val="21"/>
          <w:spacing w:val="-3"/>
        </w:rPr>
        <w:t>App </w:t>
      </w:r>
      <w:r>
        <w:rPr>
          <w:rFonts w:ascii="SimSun" w:hAnsi="SimSun" w:eastAsia="SimSun" w:cs="SimSun"/>
          <w:sz w:val="21"/>
          <w:szCs w:val="21"/>
          <w:spacing w:val="-3"/>
        </w:rPr>
        <w:t>软件为例，除了要求获取电池和摄像头 </w:t>
      </w:r>
      <w:r>
        <w:rPr>
          <w:rFonts w:ascii="SimSun" w:hAnsi="SimSun" w:eastAsia="SimSun" w:cs="SimSun"/>
          <w:sz w:val="21"/>
          <w:szCs w:val="21"/>
          <w:spacing w:val="-6"/>
        </w:rPr>
        <w:t>访问权限之外，还要求访问用户通信录和地理位置等与软</w:t>
      </w:r>
      <w:r>
        <w:rPr>
          <w:rFonts w:ascii="SimSun" w:hAnsi="SimSun" w:eastAsia="SimSun" w:cs="SimSun"/>
          <w:sz w:val="21"/>
          <w:szCs w:val="21"/>
          <w:spacing w:val="-7"/>
        </w:rPr>
        <w:t>件功能无关的个人信息。</w:t>
      </w:r>
      <w:r>
        <w:rPr>
          <w:rFonts w:ascii="SimSun" w:hAnsi="SimSun" w:eastAsia="SimSun" w:cs="SimSun"/>
          <w:sz w:val="21"/>
          <w:szCs w:val="21"/>
        </w:rPr>
        <w:t xml:space="preserve"> </w:t>
      </w:r>
      <w:r>
        <w:rPr>
          <w:rFonts w:ascii="SimSun" w:hAnsi="SimSun" w:eastAsia="SimSun" w:cs="SimSun"/>
          <w:sz w:val="21"/>
          <w:szCs w:val="21"/>
          <w:spacing w:val="-3"/>
        </w:rPr>
        <w:t>二是企业通过软件信息服务获取用户个人信息后，究竟如何保存和使用这些个人 </w:t>
      </w:r>
      <w:r>
        <w:rPr>
          <w:rFonts w:ascii="SimSun" w:hAnsi="SimSun" w:eastAsia="SimSun" w:cs="SimSun"/>
          <w:sz w:val="21"/>
          <w:szCs w:val="21"/>
          <w:spacing w:val="-3"/>
        </w:rPr>
        <w:t>信息，是否存在信息倒卖、过度挖掘、超范围和超时间使用等行为，用户完全不 </w:t>
      </w:r>
      <w:r>
        <w:rPr>
          <w:rFonts w:ascii="SimSun" w:hAnsi="SimSun" w:eastAsia="SimSun" w:cs="SimSun"/>
          <w:sz w:val="21"/>
          <w:szCs w:val="21"/>
          <w:spacing w:val="-3"/>
        </w:rPr>
        <w:t>知，也无法掌控。三是用户许可协议流于形式，尽管许多软件在安</w:t>
      </w:r>
      <w:r>
        <w:rPr>
          <w:rFonts w:ascii="SimSun" w:hAnsi="SimSun" w:eastAsia="SimSun" w:cs="SimSun"/>
          <w:sz w:val="21"/>
          <w:szCs w:val="21"/>
          <w:spacing w:val="-4"/>
        </w:rPr>
        <w:t>装过程中都有</w:t>
      </w:r>
      <w:r>
        <w:rPr>
          <w:rFonts w:ascii="SimSun" w:hAnsi="SimSun" w:eastAsia="SimSun" w:cs="SimSun"/>
          <w:sz w:val="21"/>
          <w:szCs w:val="21"/>
        </w:rPr>
        <w:t xml:space="preserve">  </w:t>
      </w:r>
      <w:r>
        <w:rPr>
          <w:rFonts w:ascii="SimSun" w:hAnsi="SimSun" w:eastAsia="SimSun" w:cs="SimSun"/>
          <w:sz w:val="21"/>
          <w:szCs w:val="21"/>
          <w:spacing w:val="-3"/>
        </w:rPr>
        <w:t>用户许可协议步骤，但许可协议存在条款冗长难以阅读、霸王条款强迫用户等行 </w:t>
      </w:r>
      <w:r>
        <w:rPr>
          <w:rFonts w:ascii="SimSun" w:hAnsi="SimSun" w:eastAsia="SimSun" w:cs="SimSun"/>
          <w:sz w:val="21"/>
          <w:szCs w:val="21"/>
          <w:spacing w:val="-8"/>
        </w:rPr>
        <w:t>为，甚至存在替用户默认勾选等现象。</w:t>
      </w:r>
    </w:p>
    <w:p>
      <w:pPr>
        <w:pStyle w:val="BodyText"/>
        <w:spacing w:line="287" w:lineRule="auto"/>
        <w:rPr/>
      </w:pPr>
      <w:r/>
    </w:p>
    <w:p>
      <w:pPr>
        <w:ind w:left="93"/>
        <w:spacing w:before="69" w:line="222" w:lineRule="auto"/>
        <w:rPr>
          <w:rFonts w:ascii="SimHei" w:hAnsi="SimHei" w:eastAsia="SimHei" w:cs="SimHei"/>
          <w:sz w:val="21"/>
          <w:szCs w:val="21"/>
        </w:rPr>
      </w:pPr>
      <w:r>
        <w:rPr>
          <w:rFonts w:ascii="SimHei" w:hAnsi="SimHei" w:eastAsia="SimHei" w:cs="SimHei"/>
          <w:sz w:val="21"/>
          <w:szCs w:val="21"/>
          <w:b/>
          <w:bCs/>
          <w:spacing w:val="32"/>
        </w:rPr>
        <w:t>(二)企业间数据纠纷日益频繁</w:t>
      </w:r>
    </w:p>
    <w:p>
      <w:pPr>
        <w:ind w:firstLine="410"/>
        <w:spacing w:before="178" w:line="308" w:lineRule="auto"/>
        <w:jc w:val="both"/>
        <w:rPr>
          <w:rFonts w:ascii="SimSun" w:hAnsi="SimSun" w:eastAsia="SimSun" w:cs="SimSun"/>
          <w:sz w:val="21"/>
          <w:szCs w:val="21"/>
        </w:rPr>
      </w:pPr>
      <w:r>
        <w:rPr>
          <w:rFonts w:ascii="SimSun" w:hAnsi="SimSun" w:eastAsia="SimSun" w:cs="SimSun"/>
          <w:sz w:val="21"/>
          <w:szCs w:val="21"/>
          <w:spacing w:val="-3"/>
        </w:rPr>
        <w:t>从微博诉脉脉抓取使用微博用户信息、腾讯指控荣耀</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Magic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手</w:t>
      </w:r>
      <w:r>
        <w:rPr>
          <w:rFonts w:ascii="SimSun" w:hAnsi="SimSun" w:eastAsia="SimSun" w:cs="SimSun"/>
          <w:sz w:val="21"/>
          <w:szCs w:val="21"/>
          <w:spacing w:val="-4"/>
        </w:rPr>
        <w:t>机侵害了微信 </w:t>
      </w:r>
      <w:r>
        <w:rPr>
          <w:rFonts w:ascii="SimSun" w:hAnsi="SimSun" w:eastAsia="SimSun" w:cs="SimSun"/>
          <w:sz w:val="21"/>
          <w:szCs w:val="21"/>
          <w:spacing w:val="-2"/>
        </w:rPr>
        <w:t>用户数据、顺丰和菜鸟数据“断交门”等大量类似事件中看到，双</w:t>
      </w:r>
      <w:r>
        <w:rPr>
          <w:rFonts w:ascii="SimSun" w:hAnsi="SimSun" w:eastAsia="SimSun" w:cs="SimSun"/>
          <w:sz w:val="21"/>
          <w:szCs w:val="21"/>
          <w:spacing w:val="-3"/>
        </w:rPr>
        <w:t>方企业围绕用</w:t>
      </w:r>
      <w:r>
        <w:rPr>
          <w:rFonts w:ascii="SimSun" w:hAnsi="SimSun" w:eastAsia="SimSun" w:cs="SimSun"/>
          <w:sz w:val="21"/>
          <w:szCs w:val="21"/>
        </w:rPr>
        <w:t xml:space="preserve"> </w:t>
      </w:r>
      <w:r>
        <w:rPr>
          <w:rFonts w:ascii="SimSun" w:hAnsi="SimSun" w:eastAsia="SimSun" w:cs="SimSun"/>
          <w:sz w:val="21"/>
          <w:szCs w:val="21"/>
          <w:spacing w:val="-3"/>
        </w:rPr>
        <w:t>户数据的使用唇枪舌剑、上诉公堂，但是作为数据所有者的用户却没有任何发言 </w:t>
      </w:r>
      <w:r>
        <w:rPr>
          <w:rFonts w:ascii="SimSun" w:hAnsi="SimSun" w:eastAsia="SimSun" w:cs="SimSun"/>
          <w:sz w:val="21"/>
          <w:szCs w:val="21"/>
        </w:rPr>
        <w:t>权。企业间的个人信息之争，普遍暴露了当</w:t>
      </w:r>
      <w:r>
        <w:rPr>
          <w:rFonts w:ascii="SimSun" w:hAnsi="SimSun" w:eastAsia="SimSun" w:cs="SimSun"/>
          <w:sz w:val="21"/>
          <w:szCs w:val="21"/>
          <w:spacing w:val="-1"/>
        </w:rPr>
        <w:t>前个人信息保护存在以下几个问题：</w:t>
      </w:r>
      <w:r>
        <w:rPr>
          <w:rFonts w:ascii="SimSun" w:hAnsi="SimSun" w:eastAsia="SimSun" w:cs="SimSun"/>
          <w:sz w:val="21"/>
          <w:szCs w:val="21"/>
        </w:rPr>
        <w:t xml:space="preserve"> </w:t>
      </w:r>
      <w:r>
        <w:rPr>
          <w:rFonts w:ascii="SimSun" w:hAnsi="SimSun" w:eastAsia="SimSun" w:cs="SimSun"/>
          <w:sz w:val="21"/>
          <w:szCs w:val="21"/>
          <w:spacing w:val="-2"/>
        </w:rPr>
        <w:t>一是个人信息被企业收集之后，后续个人数据开发利用、流通交易等情况个人是</w:t>
      </w:r>
      <w:r>
        <w:rPr>
          <w:rFonts w:ascii="SimSun" w:hAnsi="SimSun" w:eastAsia="SimSun" w:cs="SimSun"/>
          <w:sz w:val="21"/>
          <w:szCs w:val="21"/>
        </w:rPr>
        <w:t xml:space="preserve"> </w:t>
      </w:r>
      <w:r>
        <w:rPr>
          <w:rFonts w:ascii="SimSun" w:hAnsi="SimSun" w:eastAsia="SimSun" w:cs="SimSun"/>
          <w:sz w:val="21"/>
          <w:szCs w:val="21"/>
          <w:spacing w:val="-3"/>
        </w:rPr>
        <w:t>不掌握和难以掌握的；二是企业收集的个人信息，究竟谁能用、谁</w:t>
      </w:r>
      <w:r>
        <w:rPr>
          <w:rFonts w:ascii="SimSun" w:hAnsi="SimSun" w:eastAsia="SimSun" w:cs="SimSun"/>
          <w:sz w:val="21"/>
          <w:szCs w:val="21"/>
          <w:spacing w:val="-4"/>
        </w:rPr>
        <w:t>不能用，作为</w:t>
      </w:r>
      <w:r>
        <w:rPr>
          <w:rFonts w:ascii="SimSun" w:hAnsi="SimSun" w:eastAsia="SimSun" w:cs="SimSun"/>
          <w:sz w:val="21"/>
          <w:szCs w:val="21"/>
        </w:rPr>
        <w:t xml:space="preserve">  </w:t>
      </w:r>
      <w:r>
        <w:rPr>
          <w:rFonts w:ascii="SimSun" w:hAnsi="SimSun" w:eastAsia="SimSun" w:cs="SimSun"/>
          <w:sz w:val="21"/>
          <w:szCs w:val="21"/>
          <w:spacing w:val="-3"/>
        </w:rPr>
        <w:t>数据所有者的个人并没有太多发言权；三是个人信息被企业采集后开发利用，尽 </w:t>
      </w:r>
      <w:r>
        <w:rPr>
          <w:rFonts w:ascii="SimSun" w:hAnsi="SimSun" w:eastAsia="SimSun" w:cs="SimSun"/>
          <w:sz w:val="21"/>
          <w:szCs w:val="21"/>
          <w:spacing w:val="-3"/>
        </w:rPr>
        <w:t>管企业都打着保护个人信息安全的旗号，但是实际上却把自身利益放在首位，把 </w:t>
      </w:r>
      <w:r>
        <w:rPr>
          <w:rFonts w:ascii="SimSun" w:hAnsi="SimSun" w:eastAsia="SimSun" w:cs="SimSun"/>
          <w:sz w:val="21"/>
          <w:szCs w:val="21"/>
          <w:spacing w:val="-8"/>
        </w:rPr>
        <w:t>个人用户关切和体验放在次要位置。</w:t>
      </w:r>
    </w:p>
    <w:p>
      <w:pPr>
        <w:pStyle w:val="BodyText"/>
        <w:spacing w:line="295" w:lineRule="auto"/>
        <w:rPr/>
      </w:pPr>
      <w:r/>
    </w:p>
    <w:p>
      <w:pPr>
        <w:ind w:left="93"/>
        <w:spacing w:before="69" w:line="221" w:lineRule="auto"/>
        <w:rPr>
          <w:rFonts w:ascii="SimHei" w:hAnsi="SimHei" w:eastAsia="SimHei" w:cs="SimHei"/>
          <w:sz w:val="21"/>
          <w:szCs w:val="21"/>
        </w:rPr>
      </w:pPr>
      <w:r>
        <w:rPr>
          <w:rFonts w:ascii="SimHei" w:hAnsi="SimHei" w:eastAsia="SimHei" w:cs="SimHei"/>
          <w:sz w:val="21"/>
          <w:szCs w:val="21"/>
          <w:b/>
          <w:bCs/>
          <w:spacing w:val="31"/>
        </w:rPr>
        <w:t>(三)法律法规等制度不完善</w:t>
      </w:r>
    </w:p>
    <w:p>
      <w:pPr>
        <w:ind w:right="63" w:firstLine="410"/>
        <w:spacing w:before="203" w:line="284" w:lineRule="auto"/>
        <w:jc w:val="both"/>
        <w:rPr>
          <w:rFonts w:ascii="SimSun" w:hAnsi="SimSun" w:eastAsia="SimSun" w:cs="SimSun"/>
          <w:sz w:val="21"/>
          <w:szCs w:val="21"/>
        </w:rPr>
      </w:pPr>
      <w:r>
        <w:rPr>
          <w:rFonts w:ascii="SimSun" w:hAnsi="SimSun" w:eastAsia="SimSun" w:cs="SimSun"/>
          <w:sz w:val="21"/>
          <w:szCs w:val="21"/>
          <w:spacing w:val="-8"/>
        </w:rPr>
        <w:t>一是尽管《中华人民共和国网络安全法》《中华人民共和国</w:t>
      </w:r>
      <w:r>
        <w:rPr>
          <w:rFonts w:ascii="SimSun" w:hAnsi="SimSun" w:eastAsia="SimSun" w:cs="SimSun"/>
          <w:sz w:val="21"/>
          <w:szCs w:val="21"/>
          <w:spacing w:val="-9"/>
        </w:rPr>
        <w:t>数据安全法》《中</w:t>
      </w:r>
      <w:r>
        <w:rPr>
          <w:rFonts w:ascii="SimSun" w:hAnsi="SimSun" w:eastAsia="SimSun" w:cs="SimSun"/>
          <w:sz w:val="21"/>
          <w:szCs w:val="21"/>
        </w:rPr>
        <w:t xml:space="preserve"> </w:t>
      </w:r>
      <w:r>
        <w:rPr>
          <w:rFonts w:ascii="SimSun" w:hAnsi="SimSun" w:eastAsia="SimSun" w:cs="SimSun"/>
          <w:sz w:val="21"/>
          <w:szCs w:val="21"/>
          <w:spacing w:val="-3"/>
        </w:rPr>
        <w:t>华人民共和国个人信息保护法》等法律法规中对个人信息保护做了大量规定，但</w:t>
      </w:r>
      <w:r>
        <w:rPr>
          <w:rFonts w:ascii="SimSun" w:hAnsi="SimSun" w:eastAsia="SimSun" w:cs="SimSun"/>
          <w:sz w:val="21"/>
          <w:szCs w:val="21"/>
          <w:spacing w:val="12"/>
        </w:rPr>
        <w:t xml:space="preserve"> </w:t>
      </w:r>
      <w:r>
        <w:rPr>
          <w:rFonts w:ascii="SimSun" w:hAnsi="SimSun" w:eastAsia="SimSun" w:cs="SimSun"/>
          <w:sz w:val="21"/>
          <w:szCs w:val="21"/>
          <w:spacing w:val="-3"/>
        </w:rPr>
        <w:t>大多属于方向性约束条款，缺乏可量化、可操作的执行细则和标准，导致企业在</w:t>
      </w:r>
    </w:p>
    <w:p>
      <w:pPr>
        <w:spacing w:line="284" w:lineRule="auto"/>
        <w:sectPr>
          <w:footerReference w:type="default" r:id="rId350"/>
          <w:pgSz w:w="8520" w:h="12920"/>
          <w:pgMar w:top="400" w:right="474" w:bottom="512" w:left="709" w:header="0" w:footer="353" w:gutter="0"/>
        </w:sectPr>
        <w:rPr>
          <w:rFonts w:ascii="SimSun" w:hAnsi="SimSun" w:eastAsia="SimSun" w:cs="SimSun"/>
          <w:sz w:val="21"/>
          <w:szCs w:val="21"/>
        </w:rPr>
      </w:pPr>
    </w:p>
    <w:p>
      <w:pPr>
        <w:ind w:left="2770"/>
        <w:spacing w:before="268" w:line="213" w:lineRule="auto"/>
        <w:rPr>
          <w:rFonts w:ascii="SimHei" w:hAnsi="SimHei" w:eastAsia="SimHei" w:cs="SimHei"/>
          <w:sz w:val="16"/>
          <w:szCs w:val="16"/>
        </w:rPr>
      </w:pPr>
      <w:r>
        <w:rPr>
          <w:rFonts w:ascii="SimHei" w:hAnsi="SimHei" w:eastAsia="SimHei" w:cs="SimHei"/>
          <w:sz w:val="16"/>
          <w:szCs w:val="16"/>
          <w:spacing w:val="4"/>
        </w:rPr>
        <w:t>第七章</w:t>
      </w:r>
      <w:r>
        <w:rPr>
          <w:rFonts w:ascii="SimHei" w:hAnsi="SimHei" w:eastAsia="SimHei" w:cs="SimHei"/>
          <w:sz w:val="16"/>
          <w:szCs w:val="16"/>
          <w:spacing w:val="4"/>
        </w:rPr>
        <w:t xml:space="preserve"> </w:t>
      </w:r>
      <w:r>
        <w:rPr>
          <w:rFonts w:ascii="SimHei" w:hAnsi="SimHei" w:eastAsia="SimHei" w:cs="SimHei"/>
          <w:sz w:val="16"/>
          <w:szCs w:val="16"/>
          <w:spacing w:val="4"/>
        </w:rPr>
        <w:t>数字生态：构建数字规则秩序，打</w:t>
      </w:r>
      <w:r>
        <w:rPr>
          <w:rFonts w:ascii="SimHei" w:hAnsi="SimHei" w:eastAsia="SimHei" w:cs="SimHei"/>
          <w:sz w:val="16"/>
          <w:szCs w:val="16"/>
          <w:spacing w:val="3"/>
        </w:rPr>
        <w:t>造健康发展数字空间</w:t>
      </w:r>
    </w:p>
    <w:p>
      <w:pPr>
        <w:pStyle w:val="BodyText"/>
        <w:spacing w:line="347" w:lineRule="auto"/>
        <w:rPr/>
      </w:pPr>
      <w:r/>
    </w:p>
    <w:p>
      <w:pPr>
        <w:spacing w:before="68" w:line="297" w:lineRule="auto"/>
        <w:jc w:val="both"/>
        <w:rPr>
          <w:rFonts w:ascii="SimSun" w:hAnsi="SimSun" w:eastAsia="SimSun" w:cs="SimSun"/>
          <w:sz w:val="21"/>
          <w:szCs w:val="21"/>
        </w:rPr>
      </w:pPr>
      <w:bookmarkStart w:name="bookmark162" w:id="159"/>
      <w:bookmarkEnd w:id="159"/>
      <w:r>
        <w:rPr>
          <w:rFonts w:ascii="SimSun" w:hAnsi="SimSun" w:eastAsia="SimSun" w:cs="SimSun"/>
          <w:sz w:val="21"/>
          <w:szCs w:val="21"/>
          <w:spacing w:val="-1"/>
        </w:rPr>
        <w:t>条款落实上仍然存在很大的打擦边球的空间。二是部分领域的行业管理办法中，</w:t>
      </w:r>
      <w:r>
        <w:rPr>
          <w:rFonts w:ascii="SimSun" w:hAnsi="SimSun" w:eastAsia="SimSun" w:cs="SimSun"/>
          <w:sz w:val="21"/>
          <w:szCs w:val="21"/>
          <w:spacing w:val="9"/>
        </w:rPr>
        <w:t xml:space="preserve"> </w:t>
      </w:r>
      <w:r>
        <w:rPr>
          <w:rFonts w:ascii="SimSun" w:hAnsi="SimSun" w:eastAsia="SimSun" w:cs="SimSun"/>
          <w:sz w:val="21"/>
          <w:szCs w:val="21"/>
          <w:spacing w:val="-3"/>
        </w:rPr>
        <w:t>对个人信息保护不够重视甚至尚未提及，导致行业主管部门在行业管理时，紧盯 </w:t>
      </w:r>
      <w:r>
        <w:rPr>
          <w:rFonts w:ascii="SimSun" w:hAnsi="SimSun" w:eastAsia="SimSun" w:cs="SimSun"/>
          <w:sz w:val="21"/>
          <w:szCs w:val="21"/>
        </w:rPr>
        <w:t>企业业务行业合规性，轻视个人信息保护。三是违法成本太低，</w:t>
      </w:r>
      <w:r>
        <w:rPr>
          <w:rFonts w:ascii="SimSun" w:hAnsi="SimSun" w:eastAsia="SimSun" w:cs="SimSun"/>
          <w:sz w:val="21"/>
          <w:szCs w:val="21"/>
          <w:spacing w:val="-1"/>
        </w:rPr>
        <w:t>处罚力度太小，</w:t>
      </w:r>
      <w:r>
        <w:rPr>
          <w:rFonts w:ascii="SimSun" w:hAnsi="SimSun" w:eastAsia="SimSun" w:cs="SimSun"/>
          <w:sz w:val="21"/>
          <w:szCs w:val="21"/>
        </w:rPr>
        <w:t xml:space="preserve"> </w:t>
      </w:r>
      <w:r>
        <w:rPr>
          <w:rFonts w:ascii="SimSun" w:hAnsi="SimSun" w:eastAsia="SimSun" w:cs="SimSun"/>
          <w:sz w:val="21"/>
          <w:szCs w:val="21"/>
          <w:spacing w:val="-3"/>
        </w:rPr>
        <w:t>几万元甚至几十万元的罚款等处罚措施，对大型互联网平台企业而言，其威慑力</w:t>
      </w:r>
      <w:r>
        <w:rPr>
          <w:rFonts w:ascii="SimSun" w:hAnsi="SimSun" w:eastAsia="SimSun" w:cs="SimSun"/>
          <w:sz w:val="21"/>
          <w:szCs w:val="21"/>
          <w:spacing w:val="5"/>
        </w:rPr>
        <w:t xml:space="preserve">  </w:t>
      </w:r>
      <w:r>
        <w:rPr>
          <w:rFonts w:ascii="SimSun" w:hAnsi="SimSun" w:eastAsia="SimSun" w:cs="SimSun"/>
          <w:sz w:val="21"/>
          <w:szCs w:val="21"/>
          <w:spacing w:val="-10"/>
        </w:rPr>
        <w:t>度严重不足。</w:t>
      </w:r>
    </w:p>
    <w:p>
      <w:pPr>
        <w:pStyle w:val="BodyText"/>
        <w:spacing w:line="296" w:lineRule="auto"/>
        <w:rPr/>
      </w:pPr>
      <w:r/>
    </w:p>
    <w:p>
      <w:pPr>
        <w:ind w:left="122"/>
        <w:spacing w:before="68" w:line="223" w:lineRule="auto"/>
        <w:rPr>
          <w:rFonts w:ascii="SimHei" w:hAnsi="SimHei" w:eastAsia="SimHei" w:cs="SimHei"/>
          <w:sz w:val="21"/>
          <w:szCs w:val="21"/>
        </w:rPr>
      </w:pPr>
      <w:r>
        <w:rPr>
          <w:rFonts w:ascii="SimHei" w:hAnsi="SimHei" w:eastAsia="SimHei" w:cs="SimHei"/>
          <w:sz w:val="21"/>
          <w:szCs w:val="21"/>
          <w:b/>
          <w:bCs/>
          <w:spacing w:val="31"/>
        </w:rPr>
        <w:t>(四)相关标准规范不健全</w:t>
      </w:r>
    </w:p>
    <w:p>
      <w:pPr>
        <w:ind w:right="19" w:firstLine="409"/>
        <w:spacing w:before="194" w:line="308" w:lineRule="auto"/>
        <w:jc w:val="both"/>
        <w:rPr>
          <w:rFonts w:ascii="SimSun" w:hAnsi="SimSun" w:eastAsia="SimSun" w:cs="SimSun"/>
          <w:sz w:val="21"/>
          <w:szCs w:val="21"/>
        </w:rPr>
      </w:pPr>
      <w:r>
        <w:rPr>
          <w:rFonts w:ascii="SimSun" w:hAnsi="SimSun" w:eastAsia="SimSun" w:cs="SimSun"/>
          <w:sz w:val="21"/>
          <w:szCs w:val="21"/>
          <w:spacing w:val="-1"/>
        </w:rPr>
        <w:t>一是个人信息范围、权属和使用权限等标准不完善，尤其是针对网络平台和</w:t>
      </w:r>
      <w:r>
        <w:rPr>
          <w:rFonts w:ascii="SimSun" w:hAnsi="SimSun" w:eastAsia="SimSun" w:cs="SimSun"/>
          <w:sz w:val="21"/>
          <w:szCs w:val="21"/>
        </w:rPr>
        <w:t xml:space="preserve"> </w:t>
      </w:r>
      <w:r>
        <w:rPr>
          <w:rFonts w:ascii="SimSun" w:hAnsi="SimSun" w:eastAsia="SimSun" w:cs="SimSun"/>
          <w:sz w:val="21"/>
          <w:szCs w:val="21"/>
          <w:spacing w:val="-2"/>
        </w:rPr>
        <w:t>大数据挖掘情况下个人信息的界定和使用，尚缺少统一</w:t>
      </w:r>
      <w:r>
        <w:rPr>
          <w:rFonts w:ascii="SimSun" w:hAnsi="SimSun" w:eastAsia="SimSun" w:cs="SimSun"/>
          <w:sz w:val="21"/>
          <w:szCs w:val="21"/>
          <w:spacing w:val="-3"/>
        </w:rPr>
        <w:t>的国家或行业标准，致使</w:t>
      </w:r>
      <w:r>
        <w:rPr>
          <w:rFonts w:ascii="SimSun" w:hAnsi="SimSun" w:eastAsia="SimSun" w:cs="SimSun"/>
          <w:sz w:val="21"/>
          <w:szCs w:val="21"/>
        </w:rPr>
        <w:t xml:space="preserve"> </w:t>
      </w:r>
      <w:r>
        <w:rPr>
          <w:rFonts w:ascii="SimSun" w:hAnsi="SimSun" w:eastAsia="SimSun" w:cs="SimSun"/>
          <w:sz w:val="21"/>
          <w:szCs w:val="21"/>
          <w:spacing w:val="-2"/>
        </w:rPr>
        <w:t>较多个人信息的开发利用处在灰色地段。二是个人信息采集、存储、清洗、使用</w:t>
      </w:r>
      <w:r>
        <w:rPr>
          <w:rFonts w:ascii="SimSun" w:hAnsi="SimSun" w:eastAsia="SimSun" w:cs="SimSun"/>
          <w:sz w:val="21"/>
          <w:szCs w:val="21"/>
          <w:spacing w:val="4"/>
        </w:rPr>
        <w:t xml:space="preserve"> </w:t>
      </w:r>
      <w:r>
        <w:rPr>
          <w:rFonts w:ascii="SimSun" w:hAnsi="SimSun" w:eastAsia="SimSun" w:cs="SimSun"/>
          <w:sz w:val="21"/>
          <w:szCs w:val="21"/>
          <w:spacing w:val="-3"/>
        </w:rPr>
        <w:t>等环节的操作流程、业务规范、防护要求等没有统一标准，导致企业在个人</w:t>
      </w:r>
      <w:r>
        <w:rPr>
          <w:rFonts w:ascii="SimSun" w:hAnsi="SimSun" w:eastAsia="SimSun" w:cs="SimSun"/>
          <w:sz w:val="21"/>
          <w:szCs w:val="21"/>
          <w:spacing w:val="-4"/>
        </w:rPr>
        <w:t>信息 </w:t>
      </w:r>
      <w:r>
        <w:rPr>
          <w:rFonts w:ascii="SimSun" w:hAnsi="SimSun" w:eastAsia="SimSun" w:cs="SimSun"/>
          <w:sz w:val="21"/>
          <w:szCs w:val="21"/>
          <w:spacing w:val="-3"/>
        </w:rPr>
        <w:t>开发、利用、保护等环节缺乏一系列合规合法对标尺度，数据采集和开发利</w:t>
      </w:r>
      <w:r>
        <w:rPr>
          <w:rFonts w:ascii="SimSun" w:hAnsi="SimSun" w:eastAsia="SimSun" w:cs="SimSun"/>
          <w:sz w:val="21"/>
          <w:szCs w:val="21"/>
          <w:spacing w:val="-4"/>
        </w:rPr>
        <w:t>用行 </w:t>
      </w:r>
      <w:r>
        <w:rPr>
          <w:rFonts w:ascii="SimSun" w:hAnsi="SimSun" w:eastAsia="SimSun" w:cs="SimSun"/>
          <w:sz w:val="21"/>
          <w:szCs w:val="21"/>
          <w:spacing w:val="-2"/>
        </w:rPr>
        <w:t>为缺乏认识约束。三是个人信息开发利用缺乏负面</w:t>
      </w:r>
      <w:r>
        <w:rPr>
          <w:rFonts w:ascii="SimSun" w:hAnsi="SimSun" w:eastAsia="SimSun" w:cs="SimSun"/>
          <w:sz w:val="21"/>
          <w:szCs w:val="21"/>
          <w:spacing w:val="-3"/>
        </w:rPr>
        <w:t>清单制度，导致许多企业在个</w:t>
      </w:r>
      <w:r>
        <w:rPr>
          <w:rFonts w:ascii="SimSun" w:hAnsi="SimSun" w:eastAsia="SimSun" w:cs="SimSun"/>
          <w:sz w:val="21"/>
          <w:szCs w:val="21"/>
        </w:rPr>
        <w:t xml:space="preserve"> </w:t>
      </w:r>
      <w:r>
        <w:rPr>
          <w:rFonts w:ascii="SimSun" w:hAnsi="SimSun" w:eastAsia="SimSun" w:cs="SimSun"/>
          <w:sz w:val="21"/>
          <w:szCs w:val="21"/>
          <w:spacing w:val="-12"/>
        </w:rPr>
        <w:t>人信息采集、开发、利用和保护过程中，都是摸着石头过河，试探政府和社会反</w:t>
      </w:r>
      <w:r>
        <w:rPr>
          <w:rFonts w:ascii="SimSun" w:hAnsi="SimSun" w:eastAsia="SimSun" w:cs="SimSun"/>
          <w:sz w:val="21"/>
          <w:szCs w:val="21"/>
          <w:spacing w:val="-13"/>
        </w:rPr>
        <w:t>应，</w:t>
      </w:r>
      <w:r>
        <w:rPr>
          <w:rFonts w:ascii="SimSun" w:hAnsi="SimSun" w:eastAsia="SimSun" w:cs="SimSun"/>
          <w:sz w:val="21"/>
          <w:szCs w:val="21"/>
        </w:rPr>
        <w:t xml:space="preserve"> </w:t>
      </w:r>
      <w:r>
        <w:rPr>
          <w:rFonts w:ascii="SimSun" w:hAnsi="SimSun" w:eastAsia="SimSun" w:cs="SimSun"/>
          <w:sz w:val="21"/>
          <w:szCs w:val="21"/>
          <w:spacing w:val="-3"/>
        </w:rPr>
        <w:t>以此为依据，来推进个人信息的开发利用创新，企业业务创新风险极大。四</w:t>
      </w:r>
      <w:r>
        <w:rPr>
          <w:rFonts w:ascii="SimSun" w:hAnsi="SimSun" w:eastAsia="SimSun" w:cs="SimSun"/>
          <w:sz w:val="21"/>
          <w:szCs w:val="21"/>
          <w:spacing w:val="-4"/>
        </w:rPr>
        <w:t>是缺 </w:t>
      </w:r>
      <w:r>
        <w:rPr>
          <w:rFonts w:ascii="SimSun" w:hAnsi="SimSun" w:eastAsia="SimSun" w:cs="SimSun"/>
          <w:sz w:val="21"/>
          <w:szCs w:val="21"/>
          <w:spacing w:val="-3"/>
        </w:rPr>
        <w:t>乏统一、规范、标准的个人信息采集和使用用户许可协议书，导致许多企业制定</w:t>
      </w:r>
      <w:r>
        <w:rPr>
          <w:rFonts w:ascii="SimSun" w:hAnsi="SimSun" w:eastAsia="SimSun" w:cs="SimSun"/>
          <w:sz w:val="21"/>
          <w:szCs w:val="21"/>
          <w:spacing w:val="13"/>
        </w:rPr>
        <w:t xml:space="preserve"> </w:t>
      </w:r>
      <w:r>
        <w:rPr>
          <w:rFonts w:ascii="SimSun" w:hAnsi="SimSun" w:eastAsia="SimSun" w:cs="SimSun"/>
          <w:sz w:val="21"/>
          <w:szCs w:val="21"/>
          <w:spacing w:val="-7"/>
        </w:rPr>
        <w:t>用户承诺书时，都是以考虑企业利益最大化为目标，无限制地强化企业自身权利，</w:t>
      </w:r>
      <w:r>
        <w:rPr>
          <w:rFonts w:ascii="SimSun" w:hAnsi="SimSun" w:eastAsia="SimSun" w:cs="SimSun"/>
          <w:sz w:val="21"/>
          <w:szCs w:val="21"/>
          <w:spacing w:val="16"/>
        </w:rPr>
        <w:t xml:space="preserve"> </w:t>
      </w:r>
      <w:r>
        <w:rPr>
          <w:rFonts w:ascii="SimSun" w:hAnsi="SimSun" w:eastAsia="SimSun" w:cs="SimSun"/>
          <w:sz w:val="21"/>
          <w:szCs w:val="21"/>
          <w:spacing w:val="-8"/>
        </w:rPr>
        <w:t>对个体保护自身信息造成极大的不公平。</w:t>
      </w:r>
    </w:p>
    <w:p>
      <w:pPr>
        <w:pStyle w:val="BodyText"/>
        <w:spacing w:line="29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1"/>
        </w:rPr>
        <w:t>(五)安全防护管理措施薄弱</w:t>
      </w:r>
    </w:p>
    <w:p>
      <w:pPr>
        <w:ind w:right="23" w:firstLine="459"/>
        <w:spacing w:before="191" w:line="306" w:lineRule="auto"/>
        <w:jc w:val="both"/>
        <w:rPr>
          <w:rFonts w:ascii="SimSun" w:hAnsi="SimSun" w:eastAsia="SimSun" w:cs="SimSun"/>
          <w:sz w:val="21"/>
          <w:szCs w:val="21"/>
        </w:rPr>
      </w:pPr>
      <w:r>
        <w:rPr>
          <w:rFonts w:ascii="SimSun" w:hAnsi="SimSun" w:eastAsia="SimSun" w:cs="SimSun"/>
          <w:sz w:val="21"/>
          <w:szCs w:val="21"/>
          <w:spacing w:val="-2"/>
        </w:rPr>
        <w:t>一是部分政府部门和企业在个人信息的采集、存储和使用中，安全</w:t>
      </w:r>
      <w:r>
        <w:rPr>
          <w:rFonts w:ascii="SimSun" w:hAnsi="SimSun" w:eastAsia="SimSun" w:cs="SimSun"/>
          <w:sz w:val="21"/>
          <w:szCs w:val="21"/>
          <w:spacing w:val="-3"/>
        </w:rPr>
        <w:t>防护基础</w:t>
      </w:r>
      <w:r>
        <w:rPr>
          <w:rFonts w:ascii="SimSun" w:hAnsi="SimSun" w:eastAsia="SimSun" w:cs="SimSun"/>
          <w:sz w:val="21"/>
          <w:szCs w:val="21"/>
        </w:rPr>
        <w:t xml:space="preserve"> </w:t>
      </w:r>
      <w:r>
        <w:rPr>
          <w:rFonts w:ascii="SimSun" w:hAnsi="SimSun" w:eastAsia="SimSun" w:cs="SimSun"/>
          <w:sz w:val="21"/>
          <w:szCs w:val="21"/>
          <w:spacing w:val="-2"/>
        </w:rPr>
        <w:t>措施保障不到位，难以应对复杂网络、新技术应用、技术服务</w:t>
      </w:r>
      <w:r>
        <w:rPr>
          <w:rFonts w:ascii="SimSun" w:hAnsi="SimSun" w:eastAsia="SimSun" w:cs="SimSun"/>
          <w:sz w:val="21"/>
          <w:szCs w:val="21"/>
          <w:spacing w:val="-3"/>
        </w:rPr>
        <w:t>外包等各种条件下</w:t>
      </w:r>
      <w:r>
        <w:rPr>
          <w:rFonts w:ascii="SimSun" w:hAnsi="SimSun" w:eastAsia="SimSun" w:cs="SimSun"/>
          <w:sz w:val="21"/>
          <w:szCs w:val="21"/>
        </w:rPr>
        <w:t xml:space="preserve"> </w:t>
      </w:r>
      <w:r>
        <w:rPr>
          <w:rFonts w:ascii="SimSun" w:hAnsi="SimSun" w:eastAsia="SimSun" w:cs="SimSun"/>
          <w:sz w:val="21"/>
          <w:szCs w:val="21"/>
          <w:spacing w:val="-2"/>
        </w:rPr>
        <w:t>的个人信息保护需求。二是个人信息保护技术攻关</w:t>
      </w:r>
      <w:r>
        <w:rPr>
          <w:rFonts w:ascii="SimSun" w:hAnsi="SimSun" w:eastAsia="SimSun" w:cs="SimSun"/>
          <w:sz w:val="21"/>
          <w:szCs w:val="21"/>
          <w:spacing w:val="-3"/>
        </w:rPr>
        <w:t>研究和推广应用步伐滞后，尤</w:t>
      </w:r>
      <w:r>
        <w:rPr>
          <w:rFonts w:ascii="SimSun" w:hAnsi="SimSun" w:eastAsia="SimSun" w:cs="SimSun"/>
          <w:sz w:val="21"/>
          <w:szCs w:val="21"/>
        </w:rPr>
        <w:t xml:space="preserve"> </w:t>
      </w:r>
      <w:r>
        <w:rPr>
          <w:rFonts w:ascii="SimSun" w:hAnsi="SimSun" w:eastAsia="SimSun" w:cs="SimSun"/>
          <w:sz w:val="21"/>
          <w:szCs w:val="21"/>
          <w:spacing w:val="-3"/>
        </w:rPr>
        <w:t>其是移动互联网、云计算、大数据、物联网、人工智能等条件下，个人信息保护</w:t>
      </w:r>
      <w:r>
        <w:rPr>
          <w:rFonts w:ascii="SimSun" w:hAnsi="SimSun" w:eastAsia="SimSun" w:cs="SimSun"/>
          <w:sz w:val="21"/>
          <w:szCs w:val="21"/>
          <w:spacing w:val="9"/>
        </w:rPr>
        <w:t xml:space="preserve"> </w:t>
      </w:r>
      <w:r>
        <w:rPr>
          <w:rFonts w:ascii="SimSun" w:hAnsi="SimSun" w:eastAsia="SimSun" w:cs="SimSun"/>
          <w:sz w:val="21"/>
          <w:szCs w:val="21"/>
          <w:spacing w:val="-2"/>
        </w:rPr>
        <w:t>技术支撑能力不足，技术产品存在不成熟、未成体</w:t>
      </w:r>
      <w:r>
        <w:rPr>
          <w:rFonts w:ascii="SimSun" w:hAnsi="SimSun" w:eastAsia="SimSun" w:cs="SimSun"/>
          <w:sz w:val="21"/>
          <w:szCs w:val="21"/>
          <w:spacing w:val="-3"/>
        </w:rPr>
        <w:t>系化等一系列问题。三是政府</w:t>
      </w:r>
      <w:r>
        <w:rPr>
          <w:rFonts w:ascii="SimSun" w:hAnsi="SimSun" w:eastAsia="SimSun" w:cs="SimSun"/>
          <w:sz w:val="21"/>
          <w:szCs w:val="21"/>
        </w:rPr>
        <w:t xml:space="preserve"> </w:t>
      </w:r>
      <w:r>
        <w:rPr>
          <w:rFonts w:ascii="SimSun" w:hAnsi="SimSun" w:eastAsia="SimSun" w:cs="SimSun"/>
          <w:sz w:val="21"/>
          <w:szCs w:val="21"/>
          <w:spacing w:val="-2"/>
        </w:rPr>
        <w:t>和企业的信息系统与网络平台个人信息保护制度不完善，网</w:t>
      </w:r>
      <w:r>
        <w:rPr>
          <w:rFonts w:ascii="SimSun" w:hAnsi="SimSun" w:eastAsia="SimSun" w:cs="SimSun"/>
          <w:sz w:val="21"/>
          <w:szCs w:val="21"/>
          <w:spacing w:val="-3"/>
        </w:rPr>
        <w:t>络、技术、人员、外</w:t>
      </w:r>
      <w:r>
        <w:rPr>
          <w:rFonts w:ascii="SimSun" w:hAnsi="SimSun" w:eastAsia="SimSun" w:cs="SimSun"/>
          <w:sz w:val="21"/>
          <w:szCs w:val="21"/>
        </w:rPr>
        <w:t xml:space="preserve"> </w:t>
      </w:r>
      <w:r>
        <w:rPr>
          <w:rFonts w:ascii="SimSun" w:hAnsi="SimSun" w:eastAsia="SimSun" w:cs="SimSun"/>
          <w:sz w:val="21"/>
          <w:szCs w:val="21"/>
          <w:spacing w:val="-3"/>
        </w:rPr>
        <w:t>包等多个环节制度不健全、不系统、不精细，个人信息泄露和滥用风险极大。四</w:t>
      </w:r>
      <w:r>
        <w:rPr>
          <w:rFonts w:ascii="SimSun" w:hAnsi="SimSun" w:eastAsia="SimSun" w:cs="SimSun"/>
          <w:sz w:val="21"/>
          <w:szCs w:val="21"/>
          <w:spacing w:val="15"/>
        </w:rPr>
        <w:t xml:space="preserve"> </w:t>
      </w:r>
      <w:r>
        <w:rPr>
          <w:rFonts w:ascii="SimSun" w:hAnsi="SimSun" w:eastAsia="SimSun" w:cs="SimSun"/>
          <w:sz w:val="21"/>
          <w:szCs w:val="21"/>
          <w:spacing w:val="-2"/>
        </w:rPr>
        <w:t>是个人信息保护透明度不高，政府部门和企业对个人信息</w:t>
      </w:r>
      <w:r>
        <w:rPr>
          <w:rFonts w:ascii="SimSun" w:hAnsi="SimSun" w:eastAsia="SimSun" w:cs="SimSun"/>
          <w:sz w:val="21"/>
          <w:szCs w:val="21"/>
          <w:spacing w:val="-3"/>
        </w:rPr>
        <w:t>开发、利用及保护等工</w:t>
      </w:r>
      <w:r>
        <w:rPr>
          <w:rFonts w:ascii="SimSun" w:hAnsi="SimSun" w:eastAsia="SimSun" w:cs="SimSun"/>
          <w:sz w:val="21"/>
          <w:szCs w:val="21"/>
        </w:rPr>
        <w:t xml:space="preserve"> </w:t>
      </w:r>
      <w:r>
        <w:rPr>
          <w:rFonts w:ascii="SimSun" w:hAnsi="SimSun" w:eastAsia="SimSun" w:cs="SimSun"/>
          <w:sz w:val="21"/>
          <w:szCs w:val="21"/>
          <w:spacing w:val="-7"/>
        </w:rPr>
        <w:t>作主动披露意识不强。</w:t>
      </w:r>
    </w:p>
    <w:p>
      <w:pPr>
        <w:spacing w:line="306" w:lineRule="auto"/>
        <w:sectPr>
          <w:footerReference w:type="default" r:id="rId351"/>
          <w:pgSz w:w="8520" w:h="12900"/>
          <w:pgMar w:top="400" w:right="855" w:bottom="522" w:left="320" w:header="0" w:footer="363" w:gutter="0"/>
        </w:sectPr>
        <w:rPr>
          <w:rFonts w:ascii="SimSun" w:hAnsi="SimSun" w:eastAsia="SimSun" w:cs="SimSun"/>
          <w:sz w:val="21"/>
          <w:szCs w:val="21"/>
        </w:rPr>
      </w:pPr>
    </w:p>
    <w:p>
      <w:pPr>
        <w:pStyle w:val="BodyText"/>
        <w:spacing w:line="372" w:lineRule="auto"/>
        <w:rPr/>
      </w:pPr>
      <w:r/>
    </w:p>
    <w:p>
      <w:pPr>
        <w:ind w:left="93"/>
        <w:spacing w:before="72" w:line="221" w:lineRule="auto"/>
        <w:rPr>
          <w:rFonts w:ascii="SimHei" w:hAnsi="SimHei" w:eastAsia="SimHei" w:cs="SimHei"/>
          <w:sz w:val="22"/>
          <w:szCs w:val="22"/>
        </w:rPr>
      </w:pPr>
      <w:r>
        <w:rPr>
          <w:rFonts w:ascii="SimHei" w:hAnsi="SimHei" w:eastAsia="SimHei" w:cs="SimHei"/>
          <w:sz w:val="22"/>
          <w:szCs w:val="22"/>
          <w:b/>
          <w:bCs/>
          <w:spacing w:val="22"/>
        </w:rPr>
        <w:t>(六)政府监督检查手段滞后</w:t>
      </w:r>
    </w:p>
    <w:p>
      <w:pPr>
        <w:ind w:right="46" w:firstLine="399"/>
        <w:spacing w:before="187" w:line="291" w:lineRule="auto"/>
        <w:jc w:val="both"/>
        <w:rPr>
          <w:rFonts w:ascii="SimSun" w:hAnsi="SimSun" w:eastAsia="SimSun" w:cs="SimSun"/>
          <w:sz w:val="22"/>
          <w:szCs w:val="22"/>
        </w:rPr>
      </w:pPr>
      <w:r>
        <w:rPr>
          <w:rFonts w:ascii="SimSun" w:hAnsi="SimSun" w:eastAsia="SimSun" w:cs="SimSun"/>
          <w:sz w:val="22"/>
          <w:szCs w:val="22"/>
          <w:spacing w:val="-12"/>
        </w:rPr>
        <w:t>一是政府监督检查手段滞后，技术支撑保障能力不足，传统线下检查手段难</w:t>
      </w:r>
      <w:r>
        <w:rPr>
          <w:rFonts w:ascii="SimSun" w:hAnsi="SimSun" w:eastAsia="SimSun" w:cs="SimSun"/>
          <w:sz w:val="22"/>
          <w:szCs w:val="22"/>
          <w:spacing w:val="3"/>
        </w:rPr>
        <w:t xml:space="preserve"> </w:t>
      </w:r>
      <w:r>
        <w:rPr>
          <w:rFonts w:ascii="SimSun" w:hAnsi="SimSun" w:eastAsia="SimSun" w:cs="SimSun"/>
          <w:sz w:val="22"/>
          <w:szCs w:val="22"/>
          <w:spacing w:val="-13"/>
        </w:rPr>
        <w:t>以适应对数字化、网络化和在线化服务中个人信息的采集和使用监管需要。二是</w:t>
      </w:r>
      <w:r>
        <w:rPr>
          <w:rFonts w:ascii="SimSun" w:hAnsi="SimSun" w:eastAsia="SimSun" w:cs="SimSun"/>
          <w:sz w:val="22"/>
          <w:szCs w:val="22"/>
          <w:spacing w:val="4"/>
        </w:rPr>
        <w:t xml:space="preserve"> </w:t>
      </w:r>
      <w:r>
        <w:rPr>
          <w:rFonts w:ascii="SimSun" w:hAnsi="SimSun" w:eastAsia="SimSun" w:cs="SimSun"/>
          <w:sz w:val="22"/>
          <w:szCs w:val="22"/>
          <w:spacing w:val="-12"/>
        </w:rPr>
        <w:t>针对含有大量个人信息的信息系统和网络平台，缺乏专业性、系统性</w:t>
      </w:r>
      <w:r>
        <w:rPr>
          <w:rFonts w:ascii="SimSun" w:hAnsi="SimSun" w:eastAsia="SimSun" w:cs="SimSun"/>
          <w:sz w:val="22"/>
          <w:szCs w:val="22"/>
          <w:spacing w:val="-13"/>
        </w:rPr>
        <w:t>、针对性的</w:t>
      </w:r>
      <w:r>
        <w:rPr>
          <w:rFonts w:ascii="SimSun" w:hAnsi="SimSun" w:eastAsia="SimSun" w:cs="SimSun"/>
          <w:sz w:val="22"/>
          <w:szCs w:val="22"/>
        </w:rPr>
        <w:t xml:space="preserve"> </w:t>
      </w:r>
      <w:r>
        <w:rPr>
          <w:rFonts w:ascii="SimSun" w:hAnsi="SimSun" w:eastAsia="SimSun" w:cs="SimSun"/>
          <w:sz w:val="22"/>
          <w:szCs w:val="22"/>
          <w:spacing w:val="-13"/>
        </w:rPr>
        <w:t>个人信息保护测评和个人信息等级保护制度。三是尚未依据个人信息内容和规模</w:t>
      </w:r>
      <w:r>
        <w:rPr>
          <w:rFonts w:ascii="SimSun" w:hAnsi="SimSun" w:eastAsia="SimSun" w:cs="SimSun"/>
          <w:sz w:val="22"/>
          <w:szCs w:val="22"/>
          <w:spacing w:val="2"/>
        </w:rPr>
        <w:t xml:space="preserve"> </w:t>
      </w:r>
      <w:r>
        <w:rPr>
          <w:rFonts w:ascii="SimSun" w:hAnsi="SimSun" w:eastAsia="SimSun" w:cs="SimSun"/>
          <w:sz w:val="22"/>
          <w:szCs w:val="22"/>
          <w:spacing w:val="-12"/>
        </w:rPr>
        <w:t>实行分级分类使用许可制度，导致不具备安全防护</w:t>
      </w:r>
      <w:r>
        <w:rPr>
          <w:rFonts w:ascii="SimSun" w:hAnsi="SimSun" w:eastAsia="SimSun" w:cs="SimSun"/>
          <w:sz w:val="22"/>
          <w:szCs w:val="22"/>
          <w:spacing w:val="-13"/>
        </w:rPr>
        <w:t>和风险管控能力，以及没有规</w:t>
      </w:r>
      <w:r>
        <w:rPr>
          <w:rFonts w:ascii="SimSun" w:hAnsi="SimSun" w:eastAsia="SimSun" w:cs="SimSun"/>
          <w:sz w:val="22"/>
          <w:szCs w:val="22"/>
        </w:rPr>
        <w:t xml:space="preserve"> </w:t>
      </w:r>
      <w:r>
        <w:rPr>
          <w:rFonts w:ascii="SimSun" w:hAnsi="SimSun" w:eastAsia="SimSun" w:cs="SimSun"/>
          <w:sz w:val="22"/>
          <w:szCs w:val="22"/>
          <w:spacing w:val="-13"/>
        </w:rPr>
        <w:t>范采集和使用流程的机构和部门，仍然在大规模采集和使用个人信息，风险隐患</w:t>
      </w:r>
      <w:r>
        <w:rPr>
          <w:rFonts w:ascii="SimSun" w:hAnsi="SimSun" w:eastAsia="SimSun" w:cs="SimSun"/>
          <w:sz w:val="22"/>
          <w:szCs w:val="22"/>
          <w:spacing w:val="15"/>
        </w:rPr>
        <w:t xml:space="preserve"> </w:t>
      </w:r>
      <w:r>
        <w:rPr>
          <w:rFonts w:ascii="SimSun" w:hAnsi="SimSun" w:eastAsia="SimSun" w:cs="SimSun"/>
          <w:sz w:val="22"/>
          <w:szCs w:val="22"/>
          <w:spacing w:val="-10"/>
        </w:rPr>
        <w:t>极大。</w:t>
      </w:r>
    </w:p>
    <w:p>
      <w:pPr>
        <w:pStyle w:val="BodyText"/>
        <w:spacing w:line="278" w:lineRule="auto"/>
        <w:rPr/>
      </w:pPr>
      <w:r/>
    </w:p>
    <w:p>
      <w:pPr>
        <w:ind w:left="93"/>
        <w:spacing w:before="72" w:line="221" w:lineRule="auto"/>
        <w:rPr>
          <w:rFonts w:ascii="SimHei" w:hAnsi="SimHei" w:eastAsia="SimHei" w:cs="SimHei"/>
          <w:sz w:val="22"/>
          <w:szCs w:val="22"/>
        </w:rPr>
      </w:pPr>
      <w:r>
        <w:rPr>
          <w:rFonts w:ascii="SimHei" w:hAnsi="SimHei" w:eastAsia="SimHei" w:cs="SimHei"/>
          <w:sz w:val="22"/>
          <w:szCs w:val="22"/>
          <w:b/>
          <w:bCs/>
          <w:spacing w:val="22"/>
        </w:rPr>
        <w:t>(七)行业自律尚未发挥作用</w:t>
      </w:r>
    </w:p>
    <w:p>
      <w:pPr>
        <w:ind w:right="43" w:firstLine="399"/>
        <w:spacing w:before="180" w:line="288" w:lineRule="auto"/>
        <w:jc w:val="both"/>
        <w:rPr>
          <w:rFonts w:ascii="SimSun" w:hAnsi="SimSun" w:eastAsia="SimSun" w:cs="SimSun"/>
          <w:sz w:val="22"/>
          <w:szCs w:val="22"/>
        </w:rPr>
      </w:pPr>
      <w:r>
        <w:rPr>
          <w:rFonts w:ascii="SimSun" w:hAnsi="SimSun" w:eastAsia="SimSun" w:cs="SimSun"/>
          <w:sz w:val="22"/>
          <w:szCs w:val="22"/>
          <w:spacing w:val="-12"/>
        </w:rPr>
        <w:t>一是致力于推动企业技术研发、应用推广等发展方面的联盟很多，但缺乏约</w:t>
      </w:r>
      <w:r>
        <w:rPr>
          <w:rFonts w:ascii="SimSun" w:hAnsi="SimSun" w:eastAsia="SimSun" w:cs="SimSun"/>
          <w:sz w:val="22"/>
          <w:szCs w:val="22"/>
          <w:spacing w:val="13"/>
        </w:rPr>
        <w:t xml:space="preserve"> </w:t>
      </w:r>
      <w:r>
        <w:rPr>
          <w:rFonts w:ascii="SimSun" w:hAnsi="SimSun" w:eastAsia="SimSun" w:cs="SimSun"/>
          <w:sz w:val="22"/>
          <w:szCs w:val="22"/>
          <w:spacing w:val="-13"/>
        </w:rPr>
        <w:t>束企业行为的个人信息保护行业自律联盟，尽管有政府部门牵头少量企业成立相</w:t>
      </w:r>
      <w:r>
        <w:rPr>
          <w:rFonts w:ascii="SimSun" w:hAnsi="SimSun" w:eastAsia="SimSun" w:cs="SimSun"/>
          <w:sz w:val="22"/>
          <w:szCs w:val="22"/>
          <w:spacing w:val="10"/>
        </w:rPr>
        <w:t xml:space="preserve"> </w:t>
      </w:r>
      <w:r>
        <w:rPr>
          <w:rFonts w:ascii="SimSun" w:hAnsi="SimSun" w:eastAsia="SimSun" w:cs="SimSun"/>
          <w:sz w:val="22"/>
          <w:szCs w:val="22"/>
          <w:spacing w:val="-12"/>
        </w:rPr>
        <w:t>关联盟，但重点企业积极性、主动性明显不足，企</w:t>
      </w:r>
      <w:r>
        <w:rPr>
          <w:rFonts w:ascii="SimSun" w:hAnsi="SimSun" w:eastAsia="SimSun" w:cs="SimSun"/>
          <w:sz w:val="22"/>
          <w:szCs w:val="22"/>
          <w:spacing w:val="-13"/>
        </w:rPr>
        <w:t>业更多的是体现配合。二是缺</w:t>
      </w:r>
      <w:r>
        <w:rPr>
          <w:rFonts w:ascii="SimSun" w:hAnsi="SimSun" w:eastAsia="SimSun" w:cs="SimSun"/>
          <w:sz w:val="22"/>
          <w:szCs w:val="22"/>
        </w:rPr>
        <w:t xml:space="preserve"> </w:t>
      </w:r>
      <w:r>
        <w:rPr>
          <w:rFonts w:ascii="SimSun" w:hAnsi="SimSun" w:eastAsia="SimSun" w:cs="SimSun"/>
          <w:sz w:val="22"/>
          <w:szCs w:val="22"/>
          <w:spacing w:val="-12"/>
        </w:rPr>
        <w:t>乏个人信息保护行业自律公约，重点企业和重点行业在个人信</w:t>
      </w:r>
      <w:r>
        <w:rPr>
          <w:rFonts w:ascii="SimSun" w:hAnsi="SimSun" w:eastAsia="SimSun" w:cs="SimSun"/>
          <w:sz w:val="22"/>
          <w:szCs w:val="22"/>
          <w:spacing w:val="-13"/>
        </w:rPr>
        <w:t>息保护方面的引导</w:t>
      </w:r>
      <w:r>
        <w:rPr>
          <w:rFonts w:ascii="SimSun" w:hAnsi="SimSun" w:eastAsia="SimSun" w:cs="SimSun"/>
          <w:sz w:val="22"/>
          <w:szCs w:val="22"/>
        </w:rPr>
        <w:t xml:space="preserve"> </w:t>
      </w:r>
      <w:r>
        <w:rPr>
          <w:rFonts w:ascii="SimSun" w:hAnsi="SimSun" w:eastAsia="SimSun" w:cs="SimSun"/>
          <w:sz w:val="22"/>
          <w:szCs w:val="22"/>
          <w:spacing w:val="-12"/>
        </w:rPr>
        <w:t>和示范作用尚未发挥。三是缺乏个人信息保护行业</w:t>
      </w:r>
      <w:r>
        <w:rPr>
          <w:rFonts w:ascii="SimSun" w:hAnsi="SimSun" w:eastAsia="SimSun" w:cs="SimSun"/>
          <w:sz w:val="22"/>
          <w:szCs w:val="22"/>
          <w:spacing w:val="-13"/>
        </w:rPr>
        <w:t>自律发展水平评估，行业个人</w:t>
      </w:r>
      <w:r>
        <w:rPr>
          <w:rFonts w:ascii="SimSun" w:hAnsi="SimSun" w:eastAsia="SimSun" w:cs="SimSun"/>
          <w:sz w:val="22"/>
          <w:szCs w:val="22"/>
        </w:rPr>
        <w:t xml:space="preserve"> </w:t>
      </w:r>
      <w:r>
        <w:rPr>
          <w:rFonts w:ascii="SimSun" w:hAnsi="SimSun" w:eastAsia="SimSun" w:cs="SimSun"/>
          <w:sz w:val="22"/>
          <w:szCs w:val="22"/>
          <w:spacing w:val="-15"/>
        </w:rPr>
        <w:t>信息保护状态缺乏摸底评估，大量企业个人信息保护透明度不高。</w:t>
      </w:r>
    </w:p>
    <w:p>
      <w:pPr>
        <w:pStyle w:val="BodyText"/>
        <w:spacing w:line="313"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30"/>
        </w:rPr>
        <w:t>三</w:t>
      </w:r>
      <w:r>
        <w:rPr>
          <w:rFonts w:ascii="SimHei" w:hAnsi="SimHei" w:eastAsia="SimHei" w:cs="SimHei"/>
          <w:sz w:val="22"/>
          <w:szCs w:val="22"/>
          <w:spacing w:val="-20"/>
        </w:rPr>
        <w:t xml:space="preserve"> </w:t>
      </w:r>
      <w:r>
        <w:rPr>
          <w:rFonts w:ascii="SimHei" w:hAnsi="SimHei" w:eastAsia="SimHei" w:cs="SimHei"/>
          <w:sz w:val="22"/>
          <w:szCs w:val="22"/>
          <w:b/>
          <w:bCs/>
          <w:spacing w:val="30"/>
        </w:rPr>
        <w:t>、推进个人信息开发利用需要把握的原则</w:t>
      </w:r>
    </w:p>
    <w:p>
      <w:pPr>
        <w:pStyle w:val="BodyText"/>
        <w:spacing w:line="333" w:lineRule="auto"/>
        <w:rPr/>
      </w:pPr>
      <w:r/>
    </w:p>
    <w:p>
      <w:pPr>
        <w:ind w:left="93"/>
        <w:spacing w:before="72" w:line="222" w:lineRule="auto"/>
        <w:rPr>
          <w:rFonts w:ascii="SimHei" w:hAnsi="SimHei" w:eastAsia="SimHei" w:cs="SimHei"/>
          <w:sz w:val="22"/>
          <w:szCs w:val="22"/>
        </w:rPr>
      </w:pPr>
      <w:r>
        <w:rPr>
          <w:rFonts w:ascii="SimHei" w:hAnsi="SimHei" w:eastAsia="SimHei" w:cs="SimHei"/>
          <w:sz w:val="22"/>
          <w:szCs w:val="22"/>
          <w:b/>
          <w:bCs/>
          <w:spacing w:val="16"/>
        </w:rPr>
        <w:t>(</w:t>
      </w:r>
      <w:r>
        <w:rPr>
          <w:rFonts w:ascii="SimHei" w:hAnsi="SimHei" w:eastAsia="SimHei" w:cs="SimHei"/>
          <w:sz w:val="22"/>
          <w:szCs w:val="22"/>
          <w:spacing w:val="-55"/>
        </w:rPr>
        <w:t xml:space="preserve"> </w:t>
      </w:r>
      <w:r>
        <w:rPr>
          <w:rFonts w:ascii="SimHei" w:hAnsi="SimHei" w:eastAsia="SimHei" w:cs="SimHei"/>
          <w:sz w:val="22"/>
          <w:szCs w:val="22"/>
          <w:b/>
          <w:bCs/>
          <w:spacing w:val="16"/>
        </w:rPr>
        <w:t>一</w:t>
      </w:r>
      <w:r>
        <w:rPr>
          <w:rFonts w:ascii="SimHei" w:hAnsi="SimHei" w:eastAsia="SimHei" w:cs="SimHei"/>
          <w:sz w:val="22"/>
          <w:szCs w:val="22"/>
          <w:spacing w:val="-66"/>
        </w:rPr>
        <w:t xml:space="preserve"> </w:t>
      </w:r>
      <w:r>
        <w:rPr>
          <w:rFonts w:ascii="SimHei" w:hAnsi="SimHei" w:eastAsia="SimHei" w:cs="SimHei"/>
          <w:sz w:val="22"/>
          <w:szCs w:val="22"/>
          <w:b/>
          <w:bCs/>
          <w:spacing w:val="16"/>
        </w:rPr>
        <w:t>)个人同意原则</w:t>
      </w:r>
    </w:p>
    <w:p>
      <w:pPr>
        <w:ind w:right="51" w:firstLine="439"/>
        <w:spacing w:before="187" w:line="286" w:lineRule="auto"/>
        <w:jc w:val="both"/>
        <w:rPr>
          <w:rFonts w:ascii="SimSun" w:hAnsi="SimSun" w:eastAsia="SimSun" w:cs="SimSun"/>
          <w:sz w:val="22"/>
          <w:szCs w:val="22"/>
        </w:rPr>
      </w:pPr>
      <w:r>
        <w:rPr>
          <w:rFonts w:ascii="SimSun" w:hAnsi="SimSun" w:eastAsia="SimSun" w:cs="SimSun"/>
          <w:sz w:val="22"/>
          <w:szCs w:val="22"/>
          <w:spacing w:val="-13"/>
        </w:rPr>
        <w:t>个人同意原则是推进个人信息开发利用的首要前提，也是维护个人数据</w:t>
      </w:r>
      <w:r>
        <w:rPr>
          <w:rFonts w:ascii="SimSun" w:hAnsi="SimSun" w:eastAsia="SimSun" w:cs="SimSun"/>
          <w:sz w:val="22"/>
          <w:szCs w:val="22"/>
          <w:spacing w:val="-14"/>
        </w:rPr>
        <w:t>所有</w:t>
      </w:r>
      <w:r>
        <w:rPr>
          <w:rFonts w:ascii="SimSun" w:hAnsi="SimSun" w:eastAsia="SimSun" w:cs="SimSun"/>
          <w:sz w:val="22"/>
          <w:szCs w:val="22"/>
        </w:rPr>
        <w:t xml:space="preserve"> </w:t>
      </w:r>
      <w:r>
        <w:rPr>
          <w:rFonts w:ascii="SimSun" w:hAnsi="SimSun" w:eastAsia="SimSun" w:cs="SimSun"/>
          <w:sz w:val="22"/>
          <w:szCs w:val="22"/>
          <w:spacing w:val="-12"/>
        </w:rPr>
        <w:t>权的必要手段。个人信息的采集、流通、开发、利</w:t>
      </w:r>
      <w:r>
        <w:rPr>
          <w:rFonts w:ascii="SimSun" w:hAnsi="SimSun" w:eastAsia="SimSun" w:cs="SimSun"/>
          <w:sz w:val="22"/>
          <w:szCs w:val="22"/>
          <w:spacing w:val="-13"/>
        </w:rPr>
        <w:t>用都需要征得个人许可，当数</w:t>
      </w:r>
      <w:r>
        <w:rPr>
          <w:rFonts w:ascii="SimSun" w:hAnsi="SimSun" w:eastAsia="SimSun" w:cs="SimSun"/>
          <w:sz w:val="22"/>
          <w:szCs w:val="22"/>
        </w:rPr>
        <w:t xml:space="preserve"> </w:t>
      </w:r>
      <w:r>
        <w:rPr>
          <w:rFonts w:ascii="SimSun" w:hAnsi="SimSun" w:eastAsia="SimSun" w:cs="SimSun"/>
          <w:sz w:val="22"/>
          <w:szCs w:val="22"/>
          <w:spacing w:val="-12"/>
        </w:rPr>
        <w:t>据目的用途、使用范围、控制主体、使用期限等要素</w:t>
      </w:r>
      <w:r>
        <w:rPr>
          <w:rFonts w:ascii="SimSun" w:hAnsi="SimSun" w:eastAsia="SimSun" w:cs="SimSun"/>
          <w:sz w:val="22"/>
          <w:szCs w:val="22"/>
          <w:spacing w:val="-13"/>
        </w:rPr>
        <w:t>发生变化时，需要再次征求</w:t>
      </w:r>
      <w:r>
        <w:rPr>
          <w:rFonts w:ascii="SimSun" w:hAnsi="SimSun" w:eastAsia="SimSun" w:cs="SimSun"/>
          <w:sz w:val="22"/>
          <w:szCs w:val="22"/>
        </w:rPr>
        <w:t xml:space="preserve"> </w:t>
      </w:r>
      <w:r>
        <w:rPr>
          <w:rFonts w:ascii="SimSun" w:hAnsi="SimSun" w:eastAsia="SimSun" w:cs="SimSun"/>
          <w:sz w:val="22"/>
          <w:szCs w:val="22"/>
          <w:spacing w:val="-13"/>
        </w:rPr>
        <w:t>个人许可，不能以一次性一揽子协议方式完成个人数据使用的所有授权。当个人</w:t>
      </w:r>
      <w:r>
        <w:rPr>
          <w:rFonts w:ascii="SimSun" w:hAnsi="SimSun" w:eastAsia="SimSun" w:cs="SimSun"/>
          <w:sz w:val="22"/>
          <w:szCs w:val="22"/>
          <w:spacing w:val="2"/>
        </w:rPr>
        <w:t xml:space="preserve"> </w:t>
      </w:r>
      <w:r>
        <w:rPr>
          <w:rFonts w:ascii="SimSun" w:hAnsi="SimSun" w:eastAsia="SimSun" w:cs="SimSun"/>
          <w:sz w:val="22"/>
          <w:szCs w:val="22"/>
          <w:spacing w:val="-16"/>
        </w:rPr>
        <w:t>不同意的时候，个人信息开发利用必须终止。</w:t>
      </w:r>
    </w:p>
    <w:p>
      <w:pPr>
        <w:ind w:left="93"/>
        <w:spacing w:before="294" w:line="222" w:lineRule="auto"/>
        <w:rPr>
          <w:rFonts w:ascii="SimHei" w:hAnsi="SimHei" w:eastAsia="SimHei" w:cs="SimHei"/>
          <w:sz w:val="22"/>
          <w:szCs w:val="22"/>
        </w:rPr>
      </w:pPr>
      <w:r>
        <w:rPr>
          <w:rFonts w:ascii="SimHei" w:hAnsi="SimHei" w:eastAsia="SimHei" w:cs="SimHei"/>
          <w:sz w:val="22"/>
          <w:szCs w:val="22"/>
          <w:b/>
          <w:bCs/>
          <w:spacing w:val="27"/>
        </w:rPr>
        <w:t>(二)权利保护原则</w:t>
      </w:r>
    </w:p>
    <w:p>
      <w:pPr>
        <w:ind w:firstLine="439"/>
        <w:spacing w:before="189" w:line="268" w:lineRule="auto"/>
        <w:jc w:val="both"/>
        <w:rPr>
          <w:rFonts w:ascii="SimSun" w:hAnsi="SimSun" w:eastAsia="SimSun" w:cs="SimSun"/>
          <w:sz w:val="22"/>
          <w:szCs w:val="22"/>
        </w:rPr>
      </w:pPr>
      <w:r>
        <w:rPr>
          <w:rFonts w:ascii="SimSun" w:hAnsi="SimSun" w:eastAsia="SimSun" w:cs="SimSun"/>
          <w:sz w:val="22"/>
          <w:szCs w:val="22"/>
          <w:spacing w:val="-12"/>
        </w:rPr>
        <w:t>权利保护原则是判断个人信息开发利用价值取向的重要依据，保护法律赋予</w:t>
      </w:r>
      <w:r>
        <w:rPr>
          <w:rFonts w:ascii="SimSun" w:hAnsi="SimSun" w:eastAsia="SimSun" w:cs="SimSun"/>
          <w:sz w:val="22"/>
          <w:szCs w:val="22"/>
          <w:spacing w:val="17"/>
        </w:rPr>
        <w:t xml:space="preserve"> </w:t>
      </w:r>
      <w:r>
        <w:rPr>
          <w:rFonts w:ascii="SimSun" w:hAnsi="SimSun" w:eastAsia="SimSun" w:cs="SimSun"/>
          <w:sz w:val="22"/>
          <w:szCs w:val="22"/>
          <w:spacing w:val="-13"/>
        </w:rPr>
        <w:t>个人的各项权利是推进个人信息开发利用必须遵守的准则。当对个人信息的开发 </w:t>
      </w:r>
      <w:r>
        <w:rPr>
          <w:rFonts w:ascii="SimSun" w:hAnsi="SimSun" w:eastAsia="SimSun" w:cs="SimSun"/>
          <w:sz w:val="22"/>
          <w:szCs w:val="22"/>
          <w:spacing w:val="-12"/>
        </w:rPr>
        <w:t>利用会对行使法律赋予个人的各项权利产生影响的时候，必须告知用户，并征得</w:t>
      </w:r>
    </w:p>
    <w:p>
      <w:pPr>
        <w:spacing w:line="268" w:lineRule="auto"/>
        <w:sectPr>
          <w:headerReference w:type="default" r:id="rId352"/>
          <w:footerReference w:type="default" r:id="rId353"/>
          <w:pgSz w:w="8520" w:h="12920"/>
          <w:pgMar w:top="847" w:right="427" w:bottom="515" w:left="770" w:header="695" w:footer="366" w:gutter="0"/>
        </w:sectPr>
        <w:rPr>
          <w:rFonts w:ascii="SimSun" w:hAnsi="SimSun" w:eastAsia="SimSun" w:cs="SimSun"/>
          <w:sz w:val="22"/>
          <w:szCs w:val="22"/>
        </w:rPr>
      </w:pPr>
    </w:p>
    <w:p>
      <w:pPr>
        <w:ind w:left="2779"/>
        <w:spacing w:before="22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339" w:lineRule="auto"/>
        <w:rPr/>
      </w:pPr>
      <w:r/>
    </w:p>
    <w:p>
      <w:pPr>
        <w:ind w:right="97"/>
        <w:spacing w:before="72" w:line="272" w:lineRule="auto"/>
        <w:rPr>
          <w:rFonts w:ascii="SimSun" w:hAnsi="SimSun" w:eastAsia="SimSun" w:cs="SimSun"/>
          <w:sz w:val="22"/>
          <w:szCs w:val="22"/>
        </w:rPr>
      </w:pPr>
      <w:r>
        <w:rPr>
          <w:rFonts w:ascii="SimSun" w:hAnsi="SimSun" w:eastAsia="SimSun" w:cs="SimSun"/>
          <w:sz w:val="22"/>
          <w:szCs w:val="22"/>
          <w:spacing w:val="-13"/>
        </w:rPr>
        <w:t>个人同意；当对个人的各项权利行使会产生危害时，个人信息开发利用必须及时</w:t>
      </w:r>
      <w:r>
        <w:rPr>
          <w:rFonts w:ascii="SimSun" w:hAnsi="SimSun" w:eastAsia="SimSun" w:cs="SimSun"/>
          <w:sz w:val="22"/>
          <w:szCs w:val="22"/>
          <w:spacing w:val="6"/>
        </w:rPr>
        <w:t xml:space="preserve"> </w:t>
      </w:r>
      <w:r>
        <w:rPr>
          <w:rFonts w:ascii="SimSun" w:hAnsi="SimSun" w:eastAsia="SimSun" w:cs="SimSun"/>
          <w:sz w:val="22"/>
          <w:szCs w:val="22"/>
          <w:spacing w:val="-10"/>
        </w:rPr>
        <w:t>终止。</w:t>
      </w:r>
    </w:p>
    <w:p>
      <w:pPr>
        <w:pStyle w:val="BodyText"/>
        <w:spacing w:line="245" w:lineRule="auto"/>
        <w:rPr/>
      </w:pPr>
      <w:r/>
    </w:p>
    <w:p>
      <w:pPr>
        <w:ind w:left="123"/>
        <w:spacing w:before="72" w:line="222" w:lineRule="auto"/>
        <w:rPr>
          <w:rFonts w:ascii="SimHei" w:hAnsi="SimHei" w:eastAsia="SimHei" w:cs="SimHei"/>
          <w:sz w:val="22"/>
          <w:szCs w:val="22"/>
        </w:rPr>
      </w:pPr>
      <w:bookmarkStart w:name="bookmark164" w:id="160"/>
      <w:bookmarkEnd w:id="160"/>
      <w:bookmarkStart w:name="bookmark163" w:id="161"/>
      <w:bookmarkEnd w:id="161"/>
      <w:r>
        <w:rPr>
          <w:rFonts w:ascii="SimHei" w:hAnsi="SimHei" w:eastAsia="SimHei" w:cs="SimHei"/>
          <w:sz w:val="22"/>
          <w:szCs w:val="22"/>
          <w:b/>
          <w:bCs/>
          <w:spacing w:val="24"/>
        </w:rPr>
        <w:t>(三)有限范围原则</w:t>
      </w:r>
    </w:p>
    <w:p>
      <w:pPr>
        <w:ind w:right="58" w:firstLine="430"/>
        <w:spacing w:before="196" w:line="282" w:lineRule="auto"/>
        <w:jc w:val="both"/>
        <w:rPr>
          <w:rFonts w:ascii="SimSun" w:hAnsi="SimSun" w:eastAsia="SimSun" w:cs="SimSun"/>
          <w:sz w:val="22"/>
          <w:szCs w:val="22"/>
        </w:rPr>
      </w:pPr>
      <w:r>
        <w:rPr>
          <w:rFonts w:ascii="SimSun" w:hAnsi="SimSun" w:eastAsia="SimSun" w:cs="SimSun"/>
          <w:sz w:val="22"/>
          <w:szCs w:val="22"/>
          <w:spacing w:val="-12"/>
        </w:rPr>
        <w:t>个人信息开发利用必须在有限范围内执行，电子数据形式的个人信</w:t>
      </w:r>
      <w:r>
        <w:rPr>
          <w:rFonts w:ascii="SimSun" w:hAnsi="SimSun" w:eastAsia="SimSun" w:cs="SimSun"/>
          <w:sz w:val="22"/>
          <w:szCs w:val="22"/>
          <w:spacing w:val="-13"/>
        </w:rPr>
        <w:t>息只有在</w:t>
      </w:r>
      <w:r>
        <w:rPr>
          <w:rFonts w:ascii="SimSun" w:hAnsi="SimSun" w:eastAsia="SimSun" w:cs="SimSun"/>
          <w:sz w:val="22"/>
          <w:szCs w:val="22"/>
        </w:rPr>
        <w:t xml:space="preserve"> </w:t>
      </w:r>
      <w:r>
        <w:rPr>
          <w:rFonts w:ascii="SimSun" w:hAnsi="SimSun" w:eastAsia="SimSun" w:cs="SimSun"/>
          <w:sz w:val="22"/>
          <w:szCs w:val="22"/>
          <w:spacing w:val="-13"/>
        </w:rPr>
        <w:t>有限范围内开发利用，才能实现可管可控。数据使用者使用个人信息时，必须按</w:t>
      </w:r>
      <w:r>
        <w:rPr>
          <w:rFonts w:ascii="SimSun" w:hAnsi="SimSun" w:eastAsia="SimSun" w:cs="SimSun"/>
          <w:sz w:val="22"/>
          <w:szCs w:val="22"/>
          <w:spacing w:val="5"/>
        </w:rPr>
        <w:t xml:space="preserve"> </w:t>
      </w:r>
      <w:r>
        <w:rPr>
          <w:rFonts w:ascii="SimSun" w:hAnsi="SimSun" w:eastAsia="SimSun" w:cs="SimSun"/>
          <w:sz w:val="22"/>
          <w:szCs w:val="22"/>
          <w:spacing w:val="-12"/>
        </w:rPr>
        <w:t>合同限定的有限目的、范围、方式和期限来使用，当数据使用者使用</w:t>
      </w:r>
      <w:r>
        <w:rPr>
          <w:rFonts w:ascii="SimSun" w:hAnsi="SimSun" w:eastAsia="SimSun" w:cs="SimSun"/>
          <w:sz w:val="22"/>
          <w:szCs w:val="22"/>
          <w:spacing w:val="-13"/>
        </w:rPr>
        <w:t>个人信息的</w:t>
      </w:r>
      <w:r>
        <w:rPr>
          <w:rFonts w:ascii="SimSun" w:hAnsi="SimSun" w:eastAsia="SimSun" w:cs="SimSun"/>
          <w:sz w:val="22"/>
          <w:szCs w:val="22"/>
        </w:rPr>
        <w:t xml:space="preserve"> </w:t>
      </w:r>
      <w:r>
        <w:rPr>
          <w:rFonts w:ascii="SimSun" w:hAnsi="SimSun" w:eastAsia="SimSun" w:cs="SimSun"/>
          <w:sz w:val="22"/>
          <w:szCs w:val="22"/>
          <w:spacing w:val="-14"/>
        </w:rPr>
        <w:t>目标、范围、方式和期限等要素发生变化的时候，需要重新征求个人同意。个人</w:t>
      </w:r>
      <w:r>
        <w:rPr>
          <w:rFonts w:ascii="SimSun" w:hAnsi="SimSun" w:eastAsia="SimSun" w:cs="SimSun"/>
          <w:sz w:val="22"/>
          <w:szCs w:val="22"/>
          <w:spacing w:val="17"/>
        </w:rPr>
        <w:t xml:space="preserve"> </w:t>
      </w:r>
      <w:r>
        <w:rPr>
          <w:rFonts w:ascii="SimSun" w:hAnsi="SimSun" w:eastAsia="SimSun" w:cs="SimSun"/>
          <w:sz w:val="22"/>
          <w:szCs w:val="22"/>
          <w:spacing w:val="-13"/>
        </w:rPr>
        <w:t>数据按照合同约定使用完毕后，数据使用者应当将合同所涉及的个人数据做不可</w:t>
      </w:r>
      <w:r>
        <w:rPr>
          <w:rFonts w:ascii="SimSun" w:hAnsi="SimSun" w:eastAsia="SimSun" w:cs="SimSun"/>
          <w:sz w:val="22"/>
          <w:szCs w:val="22"/>
          <w:spacing w:val="2"/>
        </w:rPr>
        <w:t xml:space="preserve"> </w:t>
      </w:r>
      <w:r>
        <w:rPr>
          <w:rFonts w:ascii="SimSun" w:hAnsi="SimSun" w:eastAsia="SimSun" w:cs="SimSun"/>
          <w:sz w:val="22"/>
          <w:szCs w:val="22"/>
          <w:spacing w:val="-15"/>
        </w:rPr>
        <w:t>恢复销毁处理。</w:t>
      </w:r>
    </w:p>
    <w:p>
      <w:pPr>
        <w:pStyle w:val="BodyText"/>
        <w:spacing w:line="318"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27"/>
        </w:rPr>
        <w:t>(四)主体责任原则</w:t>
      </w:r>
    </w:p>
    <w:p>
      <w:pPr>
        <w:ind w:firstLine="439"/>
        <w:spacing w:before="193" w:line="290" w:lineRule="auto"/>
        <w:jc w:val="both"/>
        <w:rPr>
          <w:rFonts w:ascii="SimSun" w:hAnsi="SimSun" w:eastAsia="SimSun" w:cs="SimSun"/>
          <w:sz w:val="22"/>
          <w:szCs w:val="22"/>
        </w:rPr>
      </w:pPr>
      <w:r>
        <w:rPr>
          <w:rFonts w:ascii="SimSun" w:hAnsi="SimSun" w:eastAsia="SimSun" w:cs="SimSun"/>
          <w:sz w:val="22"/>
          <w:szCs w:val="22"/>
          <w:spacing w:val="-13"/>
        </w:rPr>
        <w:t>主体责任原则是推进个人信息开发利用的重要保障，只有数据控制主体或使</w:t>
      </w:r>
      <w:r>
        <w:rPr>
          <w:rFonts w:ascii="SimSun" w:hAnsi="SimSun" w:eastAsia="SimSun" w:cs="SimSun"/>
          <w:sz w:val="22"/>
          <w:szCs w:val="22"/>
          <w:spacing w:val="18"/>
        </w:rPr>
        <w:t xml:space="preserve"> </w:t>
      </w:r>
      <w:r>
        <w:rPr>
          <w:rFonts w:ascii="SimSun" w:hAnsi="SimSun" w:eastAsia="SimSun" w:cs="SimSun"/>
          <w:sz w:val="22"/>
          <w:szCs w:val="22"/>
          <w:spacing w:val="-12"/>
        </w:rPr>
        <w:t>用主体切实履行了相关主体责任，肩负起了应尽的数据合理合</w:t>
      </w:r>
      <w:r>
        <w:rPr>
          <w:rFonts w:ascii="SimSun" w:hAnsi="SimSun" w:eastAsia="SimSun" w:cs="SimSun"/>
          <w:sz w:val="22"/>
          <w:szCs w:val="22"/>
          <w:spacing w:val="-13"/>
        </w:rPr>
        <w:t>规利用和安全保障 </w:t>
      </w:r>
      <w:r>
        <w:rPr>
          <w:rFonts w:ascii="SimSun" w:hAnsi="SimSun" w:eastAsia="SimSun" w:cs="SimSun"/>
          <w:sz w:val="22"/>
          <w:szCs w:val="22"/>
          <w:spacing w:val="-13"/>
        </w:rPr>
        <w:t>责任，才能在可管可控范围内实现个人信息开发利用。数据控制主体或使用主体</w:t>
      </w:r>
      <w:r>
        <w:rPr>
          <w:rFonts w:ascii="SimSun" w:hAnsi="SimSun" w:eastAsia="SimSun" w:cs="SimSun"/>
          <w:sz w:val="22"/>
          <w:szCs w:val="22"/>
          <w:spacing w:val="1"/>
        </w:rPr>
        <w:t xml:space="preserve">  </w:t>
      </w:r>
      <w:r>
        <w:rPr>
          <w:rFonts w:ascii="SimSun" w:hAnsi="SimSun" w:eastAsia="SimSun" w:cs="SimSun"/>
          <w:sz w:val="22"/>
          <w:szCs w:val="22"/>
          <w:spacing w:val="-13"/>
        </w:rPr>
        <w:t>在推进个人信息的开发利用时，需要建立相应的组织机制和内控机制，加强安全</w:t>
      </w:r>
      <w:r>
        <w:rPr>
          <w:rFonts w:ascii="SimSun" w:hAnsi="SimSun" w:eastAsia="SimSun" w:cs="SimSun"/>
          <w:sz w:val="22"/>
          <w:szCs w:val="22"/>
          <w:spacing w:val="1"/>
        </w:rPr>
        <w:t xml:space="preserve">  </w:t>
      </w:r>
      <w:r>
        <w:rPr>
          <w:rFonts w:ascii="SimSun" w:hAnsi="SimSun" w:eastAsia="SimSun" w:cs="SimSun"/>
          <w:sz w:val="22"/>
          <w:szCs w:val="22"/>
          <w:spacing w:val="-13"/>
        </w:rPr>
        <w:t>防护设施建设，健全产品审核、安全测评、风险评估、安全审计、保密审查、日</w:t>
      </w:r>
      <w:r>
        <w:rPr>
          <w:rFonts w:ascii="SimSun" w:hAnsi="SimSun" w:eastAsia="SimSun" w:cs="SimSun"/>
          <w:sz w:val="22"/>
          <w:szCs w:val="22"/>
          <w:spacing w:val="5"/>
        </w:rPr>
        <w:t xml:space="preserve">  </w:t>
      </w:r>
      <w:r>
        <w:rPr>
          <w:rFonts w:ascii="SimSun" w:hAnsi="SimSun" w:eastAsia="SimSun" w:cs="SimSun"/>
          <w:sz w:val="22"/>
          <w:szCs w:val="22"/>
          <w:spacing w:val="-16"/>
        </w:rPr>
        <w:t>常监测、应急处置、投诉响应等机制，防范未经授权的访问、修改、泄露、窃取、</w:t>
      </w:r>
      <w:r>
        <w:rPr>
          <w:rFonts w:ascii="SimSun" w:hAnsi="SimSun" w:eastAsia="SimSun" w:cs="SimSun"/>
          <w:sz w:val="22"/>
          <w:szCs w:val="22"/>
          <w:spacing w:val="5"/>
        </w:rPr>
        <w:t xml:space="preserve"> </w:t>
      </w:r>
      <w:r>
        <w:rPr>
          <w:rFonts w:ascii="SimSun" w:hAnsi="SimSun" w:eastAsia="SimSun" w:cs="SimSun"/>
          <w:sz w:val="22"/>
          <w:szCs w:val="22"/>
          <w:spacing w:val="-19"/>
        </w:rPr>
        <w:t>违规利用等风险行为。</w:t>
      </w:r>
    </w:p>
    <w:p>
      <w:pPr>
        <w:pStyle w:val="BodyText"/>
        <w:spacing w:line="281" w:lineRule="auto"/>
        <w:rPr/>
      </w:pPr>
      <w:r/>
    </w:p>
    <w:p>
      <w:pPr>
        <w:ind w:left="123"/>
        <w:spacing w:before="71" w:line="222" w:lineRule="auto"/>
        <w:rPr>
          <w:rFonts w:ascii="SimHei" w:hAnsi="SimHei" w:eastAsia="SimHei" w:cs="SimHei"/>
          <w:sz w:val="22"/>
          <w:szCs w:val="22"/>
        </w:rPr>
      </w:pPr>
      <w:r>
        <w:rPr>
          <w:rFonts w:ascii="SimHei" w:hAnsi="SimHei" w:eastAsia="SimHei" w:cs="SimHei"/>
          <w:sz w:val="22"/>
          <w:szCs w:val="22"/>
          <w:b/>
          <w:bCs/>
          <w:spacing w:val="24"/>
        </w:rPr>
        <w:t>(五)合法合规原则</w:t>
      </w:r>
    </w:p>
    <w:p>
      <w:pPr>
        <w:ind w:firstLine="439"/>
        <w:spacing w:before="182" w:line="281" w:lineRule="auto"/>
        <w:jc w:val="both"/>
        <w:rPr>
          <w:rFonts w:ascii="SimSun" w:hAnsi="SimSun" w:eastAsia="SimSun" w:cs="SimSun"/>
          <w:sz w:val="22"/>
          <w:szCs w:val="22"/>
        </w:rPr>
      </w:pPr>
      <w:r>
        <w:rPr>
          <w:rFonts w:ascii="SimSun" w:hAnsi="SimSun" w:eastAsia="SimSun" w:cs="SimSun"/>
          <w:sz w:val="22"/>
          <w:szCs w:val="22"/>
          <w:spacing w:val="-13"/>
        </w:rPr>
        <w:t>合法合规原则是推进个人信息开发利用的前提条件，也是兜底原则。数据控</w:t>
      </w:r>
      <w:r>
        <w:rPr>
          <w:rFonts w:ascii="SimSun" w:hAnsi="SimSun" w:eastAsia="SimSun" w:cs="SimSun"/>
          <w:sz w:val="22"/>
          <w:szCs w:val="22"/>
          <w:spacing w:val="16"/>
        </w:rPr>
        <w:t xml:space="preserve"> </w:t>
      </w:r>
      <w:r>
        <w:rPr>
          <w:rFonts w:ascii="SimSun" w:hAnsi="SimSun" w:eastAsia="SimSun" w:cs="SimSun"/>
          <w:sz w:val="22"/>
          <w:szCs w:val="22"/>
          <w:spacing w:val="-13"/>
        </w:rPr>
        <w:t>制主体或使用主体在推进个人信息开发利用时，必须自觉遵守涉及个人信息保护</w:t>
      </w:r>
      <w:r>
        <w:rPr>
          <w:rFonts w:ascii="SimSun" w:hAnsi="SimSun" w:eastAsia="SimSun" w:cs="SimSun"/>
          <w:sz w:val="22"/>
          <w:szCs w:val="22"/>
          <w:spacing w:val="4"/>
        </w:rPr>
        <w:t xml:space="preserve">  </w:t>
      </w:r>
      <w:r>
        <w:rPr>
          <w:rFonts w:ascii="SimSun" w:hAnsi="SimSun" w:eastAsia="SimSun" w:cs="SimSun"/>
          <w:sz w:val="22"/>
          <w:szCs w:val="22"/>
          <w:spacing w:val="-13"/>
        </w:rPr>
        <w:t>的相关法律法规、部门规章和标准规范，按照规定的要求加强技术、设施、制度</w:t>
      </w:r>
      <w:r>
        <w:rPr>
          <w:rFonts w:ascii="SimSun" w:hAnsi="SimSun" w:eastAsia="SimSun" w:cs="SimSun"/>
          <w:sz w:val="22"/>
          <w:szCs w:val="22"/>
          <w:spacing w:val="3"/>
        </w:rPr>
        <w:t xml:space="preserve">  </w:t>
      </w:r>
      <w:r>
        <w:rPr>
          <w:rFonts w:ascii="SimSun" w:hAnsi="SimSun" w:eastAsia="SimSun" w:cs="SimSun"/>
          <w:sz w:val="22"/>
          <w:szCs w:val="22"/>
          <w:spacing w:val="-16"/>
        </w:rPr>
        <w:t>等建设，自觉维护数据主体的合法权益，不得侵犯法律法规赋予公民的各项权利。</w:t>
      </w:r>
    </w:p>
    <w:p>
      <w:pPr>
        <w:pStyle w:val="BodyText"/>
        <w:spacing w:line="290"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7"/>
        </w:rPr>
        <w:t>四</w:t>
      </w:r>
      <w:r>
        <w:rPr>
          <w:rFonts w:ascii="SimHei" w:hAnsi="SimHei" w:eastAsia="SimHei" w:cs="SimHei"/>
          <w:sz w:val="22"/>
          <w:szCs w:val="22"/>
          <w:spacing w:val="-26"/>
        </w:rPr>
        <w:t xml:space="preserve"> </w:t>
      </w:r>
      <w:r>
        <w:rPr>
          <w:rFonts w:ascii="SimHei" w:hAnsi="SimHei" w:eastAsia="SimHei" w:cs="SimHei"/>
          <w:sz w:val="22"/>
          <w:szCs w:val="22"/>
          <w:b/>
          <w:bCs/>
          <w:spacing w:val="27"/>
        </w:rPr>
        <w:t>、推进个人信息开发利用和保护的建议</w:t>
      </w:r>
    </w:p>
    <w:p>
      <w:pPr>
        <w:pStyle w:val="BodyText"/>
        <w:spacing w:line="342"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19"/>
        </w:rPr>
        <w:t>(一)完善个人信息保护相关法律法规</w:t>
      </w:r>
    </w:p>
    <w:p>
      <w:pPr>
        <w:ind w:right="35"/>
        <w:spacing w:before="192" w:line="219" w:lineRule="auto"/>
        <w:jc w:val="right"/>
        <w:rPr>
          <w:rFonts w:ascii="SimSun" w:hAnsi="SimSun" w:eastAsia="SimSun" w:cs="SimSun"/>
          <w:sz w:val="22"/>
          <w:szCs w:val="22"/>
        </w:rPr>
      </w:pPr>
      <w:r>
        <w:rPr>
          <w:rFonts w:ascii="SimSun" w:hAnsi="SimSun" w:eastAsia="SimSun" w:cs="SimSun"/>
          <w:sz w:val="22"/>
          <w:szCs w:val="22"/>
          <w:spacing w:val="-12"/>
        </w:rPr>
        <w:t>一是加快出台《中华人民共和国个人信息保护法》司法解释和实施细则，明</w:t>
      </w:r>
    </w:p>
    <w:p>
      <w:pPr>
        <w:spacing w:line="219" w:lineRule="auto"/>
        <w:sectPr>
          <w:headerReference w:type="default" r:id="rId3"/>
          <w:footerReference w:type="default" r:id="rId354"/>
          <w:pgSz w:w="8520" w:h="12900"/>
          <w:pgMar w:top="400" w:right="709" w:bottom="545" w:left="459" w:header="0" w:footer="396" w:gutter="0"/>
        </w:sectPr>
        <w:rPr>
          <w:rFonts w:ascii="SimSun" w:hAnsi="SimSun" w:eastAsia="SimSun" w:cs="SimSun"/>
          <w:sz w:val="22"/>
          <w:szCs w:val="22"/>
        </w:rPr>
      </w:pPr>
    </w:p>
    <w:p>
      <w:pPr>
        <w:pStyle w:val="BodyText"/>
        <w:spacing w:line="359" w:lineRule="auto"/>
        <w:rPr/>
      </w:pPr>
      <w:r/>
    </w:p>
    <w:p>
      <w:pPr>
        <w:ind w:right="79"/>
        <w:spacing w:before="68" w:line="306" w:lineRule="auto"/>
        <w:jc w:val="both"/>
        <w:rPr>
          <w:rFonts w:ascii="SimSun" w:hAnsi="SimSun" w:eastAsia="SimSun" w:cs="SimSun"/>
          <w:sz w:val="21"/>
          <w:szCs w:val="21"/>
        </w:rPr>
      </w:pPr>
      <w:r>
        <w:rPr>
          <w:rFonts w:ascii="SimSun" w:hAnsi="SimSun" w:eastAsia="SimSun" w:cs="SimSun"/>
          <w:sz w:val="21"/>
          <w:szCs w:val="21"/>
          <w:spacing w:val="-3"/>
        </w:rPr>
        <w:t>晰个人信息保护法律操作要求，提供操作层面示范借鉴案例集，明确个人信息采</w:t>
      </w:r>
      <w:r>
        <w:rPr>
          <w:rFonts w:ascii="SimSun" w:hAnsi="SimSun" w:eastAsia="SimSun" w:cs="SimSun"/>
          <w:sz w:val="21"/>
          <w:szCs w:val="21"/>
          <w:spacing w:val="12"/>
        </w:rPr>
        <w:t xml:space="preserve"> </w:t>
      </w:r>
      <w:r>
        <w:rPr>
          <w:rFonts w:ascii="SimSun" w:hAnsi="SimSun" w:eastAsia="SimSun" w:cs="SimSun"/>
          <w:sz w:val="21"/>
          <w:szCs w:val="21"/>
          <w:spacing w:val="-2"/>
        </w:rPr>
        <w:t>集、传输、存储、流通、交易、开发、利用等全流</w:t>
      </w:r>
      <w:r>
        <w:rPr>
          <w:rFonts w:ascii="SimSun" w:hAnsi="SimSun" w:eastAsia="SimSun" w:cs="SimSun"/>
          <w:sz w:val="21"/>
          <w:szCs w:val="21"/>
          <w:spacing w:val="-3"/>
        </w:rPr>
        <w:t>程环节权利、责任和操作细则</w:t>
      </w:r>
      <w:r>
        <w:rPr>
          <w:rFonts w:ascii="SimSun" w:hAnsi="SimSun" w:eastAsia="SimSun" w:cs="SimSun"/>
          <w:sz w:val="21"/>
          <w:szCs w:val="21"/>
        </w:rPr>
        <w:t xml:space="preserve"> </w:t>
      </w:r>
      <w:r>
        <w:rPr>
          <w:rFonts w:ascii="SimSun" w:hAnsi="SimSun" w:eastAsia="SimSun" w:cs="SimSun"/>
          <w:sz w:val="21"/>
          <w:szCs w:val="21"/>
          <w:spacing w:val="-3"/>
        </w:rPr>
        <w:t>等法律要求。二是将《中华人民共和国个人信息保护法》相关要求纳入各领域互</w:t>
      </w:r>
      <w:r>
        <w:rPr>
          <w:rFonts w:ascii="SimSun" w:hAnsi="SimSun" w:eastAsia="SimSun" w:cs="SimSun"/>
          <w:sz w:val="21"/>
          <w:szCs w:val="21"/>
          <w:spacing w:val="12"/>
        </w:rPr>
        <w:t xml:space="preserve"> </w:t>
      </w:r>
      <w:r>
        <w:rPr>
          <w:rFonts w:ascii="SimSun" w:hAnsi="SimSun" w:eastAsia="SimSun" w:cs="SimSun"/>
          <w:sz w:val="21"/>
          <w:szCs w:val="21"/>
          <w:spacing w:val="-3"/>
        </w:rPr>
        <w:t>联网信息服务行业的管理办法中，明确各行业领域应用场景个人信息保护详细要</w:t>
      </w:r>
      <w:r>
        <w:rPr>
          <w:rFonts w:ascii="SimSun" w:hAnsi="SimSun" w:eastAsia="SimSun" w:cs="SimSun"/>
          <w:sz w:val="21"/>
          <w:szCs w:val="21"/>
          <w:spacing w:val="14"/>
        </w:rPr>
        <w:t xml:space="preserve"> </w:t>
      </w:r>
      <w:r>
        <w:rPr>
          <w:rFonts w:ascii="SimSun" w:hAnsi="SimSun" w:eastAsia="SimSun" w:cs="SimSun"/>
          <w:sz w:val="21"/>
          <w:szCs w:val="21"/>
          <w:spacing w:val="-2"/>
        </w:rPr>
        <w:t>求，将个人信息保护要求作为行业管理的重要内容之</w:t>
      </w:r>
      <w:r>
        <w:rPr>
          <w:rFonts w:ascii="SimSun" w:hAnsi="SimSun" w:eastAsia="SimSun" w:cs="SimSun"/>
          <w:sz w:val="21"/>
          <w:szCs w:val="21"/>
          <w:spacing w:val="-3"/>
        </w:rPr>
        <w:t>一。三是加大对个人信息保</w:t>
      </w:r>
      <w:r>
        <w:rPr>
          <w:rFonts w:ascii="SimSun" w:hAnsi="SimSun" w:eastAsia="SimSun" w:cs="SimSun"/>
          <w:sz w:val="21"/>
          <w:szCs w:val="21"/>
        </w:rPr>
        <w:t xml:space="preserve"> </w:t>
      </w:r>
      <w:r>
        <w:rPr>
          <w:rFonts w:ascii="SimSun" w:hAnsi="SimSun" w:eastAsia="SimSun" w:cs="SimSun"/>
          <w:sz w:val="21"/>
          <w:szCs w:val="21"/>
          <w:spacing w:val="-2"/>
        </w:rPr>
        <w:t>护相关违法行为的查处和处罚力度，提高违法成本和法律震慑效应</w:t>
      </w:r>
      <w:r>
        <w:rPr>
          <w:rFonts w:ascii="SimSun" w:hAnsi="SimSun" w:eastAsia="SimSun" w:cs="SimSun"/>
          <w:sz w:val="21"/>
          <w:szCs w:val="21"/>
          <w:spacing w:val="-3"/>
        </w:rPr>
        <w:t>，建议将处罚</w:t>
      </w:r>
      <w:r>
        <w:rPr>
          <w:rFonts w:ascii="SimSun" w:hAnsi="SimSun" w:eastAsia="SimSun" w:cs="SimSun"/>
          <w:sz w:val="21"/>
          <w:szCs w:val="21"/>
        </w:rPr>
        <w:t xml:space="preserve"> </w:t>
      </w:r>
      <w:r>
        <w:rPr>
          <w:rFonts w:ascii="SimSun" w:hAnsi="SimSun" w:eastAsia="SimSun" w:cs="SimSun"/>
          <w:sz w:val="21"/>
          <w:szCs w:val="21"/>
          <w:spacing w:val="-3"/>
        </w:rPr>
        <w:t>力度与泄露信息规模、安全防范措施健全情况、应急处置的及时性、企业经营收</w:t>
      </w:r>
      <w:r>
        <w:rPr>
          <w:rFonts w:ascii="SimSun" w:hAnsi="SimSun" w:eastAsia="SimSun" w:cs="SimSun"/>
          <w:sz w:val="21"/>
          <w:szCs w:val="21"/>
          <w:spacing w:val="12"/>
        </w:rPr>
        <w:t xml:space="preserve"> </w:t>
      </w:r>
      <w:r>
        <w:rPr>
          <w:rFonts w:ascii="SimSun" w:hAnsi="SimSun" w:eastAsia="SimSun" w:cs="SimSun"/>
          <w:sz w:val="21"/>
          <w:szCs w:val="21"/>
          <w:spacing w:val="-3"/>
        </w:rPr>
        <w:t>入等要素挂钩，对泄露或违规利用重大个人信息的企业实施停业整顿措施或取缔</w:t>
      </w:r>
      <w:r>
        <w:rPr>
          <w:rFonts w:ascii="SimSun" w:hAnsi="SimSun" w:eastAsia="SimSun" w:cs="SimSun"/>
          <w:sz w:val="21"/>
          <w:szCs w:val="21"/>
          <w:spacing w:val="14"/>
        </w:rPr>
        <w:t xml:space="preserve"> </w:t>
      </w:r>
      <w:r>
        <w:rPr>
          <w:rFonts w:ascii="SimSun" w:hAnsi="SimSun" w:eastAsia="SimSun" w:cs="SimSun"/>
          <w:sz w:val="21"/>
          <w:szCs w:val="21"/>
          <w:spacing w:val="-6"/>
        </w:rPr>
        <w:t>其营业资质。</w:t>
      </w:r>
    </w:p>
    <w:p>
      <w:pPr>
        <w:pStyle w:val="BodyText"/>
        <w:spacing w:line="294"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9"/>
        </w:rPr>
        <w:t>(二)规范个人信息采集开发行为</w:t>
      </w:r>
    </w:p>
    <w:p>
      <w:pPr>
        <w:ind w:right="52" w:firstLine="409"/>
        <w:spacing w:before="190" w:line="306" w:lineRule="auto"/>
        <w:jc w:val="both"/>
        <w:rPr>
          <w:rFonts w:ascii="SimSun" w:hAnsi="SimSun" w:eastAsia="SimSun" w:cs="SimSun"/>
          <w:sz w:val="21"/>
          <w:szCs w:val="21"/>
        </w:rPr>
      </w:pPr>
      <w:r>
        <w:rPr>
          <w:rFonts w:ascii="SimSun" w:hAnsi="SimSun" w:eastAsia="SimSun" w:cs="SimSun"/>
          <w:sz w:val="21"/>
          <w:szCs w:val="21"/>
          <w:spacing w:val="-1"/>
        </w:rPr>
        <w:t>一是明确个人信息范围、种类和权属，特别要明确互联网服务</w:t>
      </w:r>
      <w:r>
        <w:rPr>
          <w:rFonts w:ascii="SimSun" w:hAnsi="SimSun" w:eastAsia="SimSun" w:cs="SimSun"/>
          <w:sz w:val="21"/>
          <w:szCs w:val="21"/>
          <w:spacing w:val="-2"/>
        </w:rPr>
        <w:t>平台、大数据</w:t>
      </w:r>
      <w:r>
        <w:rPr>
          <w:rFonts w:ascii="SimSun" w:hAnsi="SimSun" w:eastAsia="SimSun" w:cs="SimSun"/>
          <w:sz w:val="21"/>
          <w:szCs w:val="21"/>
        </w:rPr>
        <w:t xml:space="preserve"> </w:t>
      </w:r>
      <w:r>
        <w:rPr>
          <w:rFonts w:ascii="SimSun" w:hAnsi="SimSun" w:eastAsia="SimSun" w:cs="SimSun"/>
          <w:sz w:val="21"/>
          <w:szCs w:val="21"/>
          <w:spacing w:val="-2"/>
        </w:rPr>
        <w:t>挖掘分析、人工智能应用、大数据交易流通、政务信息资源共享、公共信</w:t>
      </w:r>
      <w:r>
        <w:rPr>
          <w:rFonts w:ascii="SimSun" w:hAnsi="SimSun" w:eastAsia="SimSun" w:cs="SimSun"/>
          <w:sz w:val="21"/>
          <w:szCs w:val="21"/>
          <w:spacing w:val="-3"/>
        </w:rPr>
        <w:t>息资源</w:t>
      </w:r>
      <w:r>
        <w:rPr>
          <w:rFonts w:ascii="SimSun" w:hAnsi="SimSun" w:eastAsia="SimSun" w:cs="SimSun"/>
          <w:sz w:val="21"/>
          <w:szCs w:val="21"/>
        </w:rPr>
        <w:t xml:space="preserve"> </w:t>
      </w:r>
      <w:r>
        <w:rPr>
          <w:rFonts w:ascii="SimSun" w:hAnsi="SimSun" w:eastAsia="SimSun" w:cs="SimSun"/>
          <w:sz w:val="21"/>
          <w:szCs w:val="21"/>
          <w:spacing w:val="-2"/>
        </w:rPr>
        <w:t>开放等情况下个人信息内容和权属，出台相关界定办法和标准。二是出台个人信</w:t>
      </w:r>
      <w:r>
        <w:rPr>
          <w:rFonts w:ascii="SimSun" w:hAnsi="SimSun" w:eastAsia="SimSun" w:cs="SimSun"/>
          <w:sz w:val="21"/>
          <w:szCs w:val="21"/>
          <w:spacing w:val="3"/>
        </w:rPr>
        <w:t xml:space="preserve"> </w:t>
      </w:r>
      <w:r>
        <w:rPr>
          <w:rFonts w:ascii="SimSun" w:hAnsi="SimSun" w:eastAsia="SimSun" w:cs="SimSun"/>
          <w:sz w:val="21"/>
          <w:szCs w:val="21"/>
          <w:spacing w:val="-2"/>
        </w:rPr>
        <w:t>息保护相关操作指南，明确个人信息采集、存储、传输、清洗</w:t>
      </w:r>
      <w:r>
        <w:rPr>
          <w:rFonts w:ascii="SimSun" w:hAnsi="SimSun" w:eastAsia="SimSun" w:cs="SimSun"/>
          <w:sz w:val="21"/>
          <w:szCs w:val="21"/>
          <w:spacing w:val="-3"/>
        </w:rPr>
        <w:t>、利用等环节资质</w:t>
      </w:r>
      <w:r>
        <w:rPr>
          <w:rFonts w:ascii="SimSun" w:hAnsi="SimSun" w:eastAsia="SimSun" w:cs="SimSun"/>
          <w:sz w:val="21"/>
          <w:szCs w:val="21"/>
        </w:rPr>
        <w:t xml:space="preserve"> </w:t>
      </w:r>
      <w:r>
        <w:rPr>
          <w:rFonts w:ascii="SimSun" w:hAnsi="SimSun" w:eastAsia="SimSun" w:cs="SimSun"/>
          <w:sz w:val="21"/>
          <w:szCs w:val="21"/>
          <w:spacing w:val="-2"/>
        </w:rPr>
        <w:t>要求、操作流程、业务规范、管理要求、防护措施等。三是出台个人信息采集和</w:t>
      </w:r>
      <w:r>
        <w:rPr>
          <w:rFonts w:ascii="SimSun" w:hAnsi="SimSun" w:eastAsia="SimSun" w:cs="SimSun"/>
          <w:sz w:val="21"/>
          <w:szCs w:val="21"/>
          <w:spacing w:val="6"/>
        </w:rPr>
        <w:t xml:space="preserve"> </w:t>
      </w:r>
      <w:r>
        <w:rPr>
          <w:rFonts w:ascii="SimSun" w:hAnsi="SimSun" w:eastAsia="SimSun" w:cs="SimSun"/>
          <w:sz w:val="21"/>
          <w:szCs w:val="21"/>
          <w:spacing w:val="-3"/>
        </w:rPr>
        <w:t>使用负面清单，明确个人信息采集、流通、挖掘和使用禁区，最大限度促进个人</w:t>
      </w:r>
      <w:r>
        <w:rPr>
          <w:rFonts w:ascii="SimSun" w:hAnsi="SimSun" w:eastAsia="SimSun" w:cs="SimSun"/>
          <w:sz w:val="21"/>
          <w:szCs w:val="21"/>
          <w:spacing w:val="12"/>
        </w:rPr>
        <w:t xml:space="preserve"> </w:t>
      </w:r>
      <w:r>
        <w:rPr>
          <w:rFonts w:ascii="SimSun" w:hAnsi="SimSun" w:eastAsia="SimSun" w:cs="SimSun"/>
          <w:sz w:val="21"/>
          <w:szCs w:val="21"/>
          <w:spacing w:val="-3"/>
        </w:rPr>
        <w:t>信息开发利用创新，保护个人信息。四是规范互联网服务用户同意承诺书，制定</w:t>
      </w:r>
      <w:r>
        <w:rPr>
          <w:rFonts w:ascii="SimSun" w:hAnsi="SimSun" w:eastAsia="SimSun" w:cs="SimSun"/>
          <w:sz w:val="21"/>
          <w:szCs w:val="21"/>
          <w:spacing w:val="17"/>
        </w:rPr>
        <w:t xml:space="preserve"> </w:t>
      </w:r>
      <w:r>
        <w:rPr>
          <w:rFonts w:ascii="SimSun" w:hAnsi="SimSun" w:eastAsia="SimSun" w:cs="SimSun"/>
          <w:sz w:val="21"/>
          <w:szCs w:val="21"/>
          <w:spacing w:val="-3"/>
        </w:rPr>
        <w:t>统一的企业个人信息收集和使用用户同意承诺书通用模板，统一明确企业在个人</w:t>
      </w:r>
      <w:r>
        <w:rPr>
          <w:rFonts w:ascii="SimSun" w:hAnsi="SimSun" w:eastAsia="SimSun" w:cs="SimSun"/>
          <w:sz w:val="21"/>
          <w:szCs w:val="21"/>
          <w:spacing w:val="12"/>
        </w:rPr>
        <w:t xml:space="preserve"> </w:t>
      </w:r>
      <w:r>
        <w:rPr>
          <w:rFonts w:ascii="SimSun" w:hAnsi="SimSun" w:eastAsia="SimSun" w:cs="SimSun"/>
          <w:sz w:val="21"/>
          <w:szCs w:val="21"/>
          <w:spacing w:val="-5"/>
        </w:rPr>
        <w:t>信息保护方面必要的权责，最大限度规范和约束企业</w:t>
      </w:r>
      <w:r>
        <w:rPr>
          <w:rFonts w:ascii="SimSun" w:hAnsi="SimSun" w:eastAsia="SimSun" w:cs="SimSun"/>
          <w:sz w:val="21"/>
          <w:szCs w:val="21"/>
          <w:spacing w:val="-6"/>
        </w:rPr>
        <w:t>个人信息开发利用行为。</w:t>
      </w:r>
    </w:p>
    <w:p>
      <w:pPr>
        <w:pStyle w:val="BodyText"/>
        <w:spacing w:line="305"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9"/>
        </w:rPr>
        <w:t>(三)建立个人信息开发利用标准指南</w:t>
      </w:r>
    </w:p>
    <w:p>
      <w:pPr>
        <w:ind w:firstLine="450"/>
        <w:spacing w:before="186" w:line="304" w:lineRule="auto"/>
        <w:jc w:val="both"/>
        <w:rPr>
          <w:rFonts w:ascii="SimSun" w:hAnsi="SimSun" w:eastAsia="SimSun" w:cs="SimSun"/>
          <w:sz w:val="21"/>
          <w:szCs w:val="21"/>
        </w:rPr>
      </w:pPr>
      <w:r>
        <w:rPr>
          <w:rFonts w:ascii="SimSun" w:hAnsi="SimSun" w:eastAsia="SimSun" w:cs="SimSun"/>
          <w:sz w:val="21"/>
          <w:szCs w:val="21"/>
          <w:spacing w:val="-2"/>
        </w:rPr>
        <w:t>一是按照业务相关、最小够用、用户同意等原则，建立个</w:t>
      </w:r>
      <w:r>
        <w:rPr>
          <w:rFonts w:ascii="SimSun" w:hAnsi="SimSun" w:eastAsia="SimSun" w:cs="SimSun"/>
          <w:sz w:val="21"/>
          <w:szCs w:val="21"/>
          <w:spacing w:val="-3"/>
        </w:rPr>
        <w:t>人信息采集标准和</w:t>
      </w:r>
      <w:r>
        <w:rPr>
          <w:rFonts w:ascii="SimSun" w:hAnsi="SimSun" w:eastAsia="SimSun" w:cs="SimSun"/>
          <w:sz w:val="21"/>
          <w:szCs w:val="21"/>
        </w:rPr>
        <w:t xml:space="preserve"> </w:t>
      </w:r>
      <w:r>
        <w:rPr>
          <w:rFonts w:ascii="SimSun" w:hAnsi="SimSun" w:eastAsia="SimSun" w:cs="SimSun"/>
          <w:sz w:val="21"/>
          <w:szCs w:val="21"/>
          <w:spacing w:val="-11"/>
        </w:rPr>
        <w:t>指南，防止过度或超范围采集个人信息。二是按照个人同意、权</w:t>
      </w:r>
      <w:r>
        <w:rPr>
          <w:rFonts w:ascii="SimSun" w:hAnsi="SimSun" w:eastAsia="SimSun" w:cs="SimSun"/>
          <w:sz w:val="21"/>
          <w:szCs w:val="21"/>
          <w:spacing w:val="-12"/>
        </w:rPr>
        <w:t>利保护、有限范围、</w:t>
      </w:r>
      <w:r>
        <w:rPr>
          <w:rFonts w:ascii="SimSun" w:hAnsi="SimSun" w:eastAsia="SimSun" w:cs="SimSun"/>
          <w:sz w:val="21"/>
          <w:szCs w:val="21"/>
        </w:rPr>
        <w:t xml:space="preserve"> </w:t>
      </w:r>
      <w:r>
        <w:rPr>
          <w:rFonts w:ascii="SimSun" w:hAnsi="SimSun" w:eastAsia="SimSun" w:cs="SimSun"/>
          <w:sz w:val="21"/>
          <w:szCs w:val="21"/>
          <w:spacing w:val="-3"/>
        </w:rPr>
        <w:t>主体责任等原则，建立个人信息开发利用标准和指南，防止个人信息被滥用或误</w:t>
      </w:r>
      <w:r>
        <w:rPr>
          <w:rFonts w:ascii="SimSun" w:hAnsi="SimSun" w:eastAsia="SimSun" w:cs="SimSun"/>
          <w:sz w:val="21"/>
          <w:szCs w:val="21"/>
          <w:spacing w:val="7"/>
        </w:rPr>
        <w:t xml:space="preserve">  </w:t>
      </w:r>
      <w:r>
        <w:rPr>
          <w:rFonts w:ascii="SimSun" w:hAnsi="SimSun" w:eastAsia="SimSun" w:cs="SimSun"/>
          <w:sz w:val="21"/>
          <w:szCs w:val="21"/>
          <w:spacing w:val="-3"/>
        </w:rPr>
        <w:t>用。三是按照主体责任、合法合规等原则，建立个人信息存储标准和指南，防止</w:t>
      </w:r>
      <w:r>
        <w:rPr>
          <w:rFonts w:ascii="SimSun" w:hAnsi="SimSun" w:eastAsia="SimSun" w:cs="SimSun"/>
          <w:sz w:val="21"/>
          <w:szCs w:val="21"/>
          <w:spacing w:val="6"/>
        </w:rPr>
        <w:t xml:space="preserve">  </w:t>
      </w:r>
      <w:r>
        <w:rPr>
          <w:rFonts w:ascii="SimSun" w:hAnsi="SimSun" w:eastAsia="SimSun" w:cs="SimSun"/>
          <w:sz w:val="21"/>
          <w:szCs w:val="21"/>
          <w:spacing w:val="-3"/>
        </w:rPr>
        <w:t>个人信息泄露和被非法窃取等。四是按照有限范围、主体责任的原则，建立个人</w:t>
      </w:r>
      <w:r>
        <w:rPr>
          <w:rFonts w:ascii="SimSun" w:hAnsi="SimSun" w:eastAsia="SimSun" w:cs="SimSun"/>
          <w:sz w:val="21"/>
          <w:szCs w:val="21"/>
          <w:spacing w:val="6"/>
        </w:rPr>
        <w:t xml:space="preserve">  </w:t>
      </w:r>
      <w:r>
        <w:rPr>
          <w:rFonts w:ascii="SimSun" w:hAnsi="SimSun" w:eastAsia="SimSun" w:cs="SimSun"/>
          <w:sz w:val="21"/>
          <w:szCs w:val="21"/>
          <w:spacing w:val="-2"/>
        </w:rPr>
        <w:t>信息销毁标准和指南，防止数据使用到期后留置产</w:t>
      </w:r>
      <w:r>
        <w:rPr>
          <w:rFonts w:ascii="SimSun" w:hAnsi="SimSun" w:eastAsia="SimSun" w:cs="SimSun"/>
          <w:sz w:val="21"/>
          <w:szCs w:val="21"/>
          <w:spacing w:val="-3"/>
        </w:rPr>
        <w:t>生安全风险。五是按照个人同</w:t>
      </w:r>
      <w:r>
        <w:rPr>
          <w:rFonts w:ascii="SimSun" w:hAnsi="SimSun" w:eastAsia="SimSun" w:cs="SimSun"/>
          <w:sz w:val="21"/>
          <w:szCs w:val="21"/>
        </w:rPr>
        <w:t xml:space="preserve">  </w:t>
      </w:r>
      <w:r>
        <w:rPr>
          <w:rFonts w:ascii="SimSun" w:hAnsi="SimSun" w:eastAsia="SimSun" w:cs="SimSun"/>
          <w:sz w:val="21"/>
          <w:szCs w:val="21"/>
          <w:spacing w:val="-3"/>
        </w:rPr>
        <w:t>意、权利保护、有限范围、合法合规等原则，完善个人信息流通标准，防止个人</w:t>
      </w:r>
      <w:r>
        <w:rPr>
          <w:rFonts w:ascii="SimSun" w:hAnsi="SimSun" w:eastAsia="SimSun" w:cs="SimSun"/>
          <w:sz w:val="21"/>
          <w:szCs w:val="21"/>
          <w:spacing w:val="6"/>
        </w:rPr>
        <w:t xml:space="preserve">  </w:t>
      </w:r>
      <w:r>
        <w:rPr>
          <w:rFonts w:ascii="SimSun" w:hAnsi="SimSun" w:eastAsia="SimSun" w:cs="SimSun"/>
          <w:sz w:val="21"/>
          <w:szCs w:val="21"/>
          <w:spacing w:val="-9"/>
        </w:rPr>
        <w:t>信息非法买卖和非法交易。</w:t>
      </w:r>
    </w:p>
    <w:p>
      <w:pPr>
        <w:spacing w:line="304" w:lineRule="auto"/>
        <w:sectPr>
          <w:headerReference w:type="default" r:id="rId355"/>
          <w:footerReference w:type="default" r:id="rId356"/>
          <w:pgSz w:w="8520" w:h="12920"/>
          <w:pgMar w:top="867" w:right="494" w:bottom="495" w:left="670" w:header="714" w:footer="346" w:gutter="0"/>
        </w:sectPr>
        <w:rPr>
          <w:rFonts w:ascii="SimSun" w:hAnsi="SimSun" w:eastAsia="SimSun" w:cs="SimSun"/>
          <w:sz w:val="21"/>
          <w:szCs w:val="21"/>
        </w:rPr>
      </w:pPr>
    </w:p>
    <w:p>
      <w:pPr>
        <w:ind w:left="2779"/>
        <w:spacing w:before="258" w:line="213" w:lineRule="auto"/>
        <w:rPr>
          <w:rFonts w:ascii="SimHei" w:hAnsi="SimHei" w:eastAsia="SimHei" w:cs="SimHei"/>
          <w:sz w:val="17"/>
          <w:szCs w:val="17"/>
        </w:rPr>
      </w:pPr>
      <w:r>
        <w:rPr>
          <w:rFonts w:ascii="SimHei" w:hAnsi="SimHei" w:eastAsia="SimHei" w:cs="SimHei"/>
          <w:sz w:val="17"/>
          <w:szCs w:val="17"/>
          <w:spacing w:val="-8"/>
        </w:rPr>
        <w:t>第七章</w:t>
      </w:r>
      <w:r>
        <w:rPr>
          <w:rFonts w:ascii="SimHei" w:hAnsi="SimHei" w:eastAsia="SimHei" w:cs="SimHei"/>
          <w:sz w:val="17"/>
          <w:szCs w:val="17"/>
          <w:spacing w:val="-8"/>
        </w:rPr>
        <w:t xml:space="preserve">  </w:t>
      </w:r>
      <w:r>
        <w:rPr>
          <w:rFonts w:ascii="SimHei" w:hAnsi="SimHei" w:eastAsia="SimHei" w:cs="SimHei"/>
          <w:sz w:val="17"/>
          <w:szCs w:val="17"/>
          <w:spacing w:val="-8"/>
        </w:rPr>
        <w:t>数字生态：构建数字规则秩序，打造健康</w:t>
      </w:r>
      <w:r>
        <w:rPr>
          <w:rFonts w:ascii="SimHei" w:hAnsi="SimHei" w:eastAsia="SimHei" w:cs="SimHei"/>
          <w:sz w:val="17"/>
          <w:szCs w:val="17"/>
          <w:spacing w:val="-9"/>
        </w:rPr>
        <w:t>发展数字空间</w:t>
      </w:r>
    </w:p>
    <w:p>
      <w:pPr>
        <w:pStyle w:val="BodyText"/>
        <w:spacing w:line="358" w:lineRule="auto"/>
        <w:rPr/>
      </w:pPr>
      <w:r/>
    </w:p>
    <w:p>
      <w:pPr>
        <w:ind w:left="123"/>
        <w:spacing w:before="69" w:line="221" w:lineRule="auto"/>
        <w:rPr>
          <w:rFonts w:ascii="SimHei" w:hAnsi="SimHei" w:eastAsia="SimHei" w:cs="SimHei"/>
          <w:sz w:val="21"/>
          <w:szCs w:val="21"/>
        </w:rPr>
      </w:pPr>
      <w:bookmarkStart w:name="bookmark165" w:id="162"/>
      <w:bookmarkEnd w:id="162"/>
      <w:r>
        <w:rPr>
          <w:rFonts w:ascii="SimHei" w:hAnsi="SimHei" w:eastAsia="SimHei" w:cs="SimHei"/>
          <w:sz w:val="21"/>
          <w:szCs w:val="21"/>
          <w:b/>
          <w:bCs/>
          <w:spacing w:val="29"/>
        </w:rPr>
        <w:t>(四)完善个人信息保护安全保障措施</w:t>
      </w:r>
    </w:p>
    <w:p>
      <w:pPr>
        <w:ind w:firstLine="390"/>
        <w:spacing w:before="216" w:line="302" w:lineRule="auto"/>
        <w:jc w:val="both"/>
        <w:rPr>
          <w:rFonts w:ascii="SimSun" w:hAnsi="SimSun" w:eastAsia="SimSun" w:cs="SimSun"/>
          <w:sz w:val="21"/>
          <w:szCs w:val="21"/>
        </w:rPr>
      </w:pPr>
      <w:r>
        <w:rPr>
          <w:rFonts w:ascii="SimSun" w:hAnsi="SimSun" w:eastAsia="SimSun" w:cs="SimSun"/>
          <w:sz w:val="21"/>
          <w:szCs w:val="21"/>
          <w:spacing w:val="-5"/>
        </w:rPr>
        <w:t>一是完善政府、企业个人信息保护安全基础设施，加大入侵监测、电子认证、</w:t>
      </w:r>
      <w:r>
        <w:rPr>
          <w:rFonts w:ascii="SimSun" w:hAnsi="SimSun" w:eastAsia="SimSun" w:cs="SimSun"/>
          <w:sz w:val="21"/>
          <w:szCs w:val="21"/>
          <w:spacing w:val="3"/>
        </w:rPr>
        <w:t xml:space="preserve"> </w:t>
      </w:r>
      <w:r>
        <w:rPr>
          <w:rFonts w:ascii="SimSun" w:hAnsi="SimSun" w:eastAsia="SimSun" w:cs="SimSun"/>
          <w:sz w:val="21"/>
          <w:szCs w:val="21"/>
          <w:spacing w:val="-2"/>
        </w:rPr>
        <w:t>访问控制、安全审计等配套保障设施建设，提高安全基础设施保障能</w:t>
      </w:r>
      <w:r>
        <w:rPr>
          <w:rFonts w:ascii="SimSun" w:hAnsi="SimSun" w:eastAsia="SimSun" w:cs="SimSun"/>
          <w:sz w:val="21"/>
          <w:szCs w:val="21"/>
          <w:spacing w:val="-3"/>
        </w:rPr>
        <w:t>力。二是加</w:t>
      </w:r>
      <w:r>
        <w:rPr>
          <w:rFonts w:ascii="SimSun" w:hAnsi="SimSun" w:eastAsia="SimSun" w:cs="SimSun"/>
          <w:sz w:val="21"/>
          <w:szCs w:val="21"/>
        </w:rPr>
        <w:t xml:space="preserve">  </w:t>
      </w:r>
      <w:r>
        <w:rPr>
          <w:rFonts w:ascii="SimSun" w:hAnsi="SimSun" w:eastAsia="SimSun" w:cs="SimSun"/>
          <w:sz w:val="21"/>
          <w:szCs w:val="21"/>
          <w:spacing w:val="-2"/>
        </w:rPr>
        <w:t>快个人信息保护技术攻关研究和推广应用步伐，加</w:t>
      </w:r>
      <w:r>
        <w:rPr>
          <w:rFonts w:ascii="SimSun" w:hAnsi="SimSun" w:eastAsia="SimSun" w:cs="SimSun"/>
          <w:sz w:val="21"/>
          <w:szCs w:val="21"/>
          <w:spacing w:val="-3"/>
        </w:rPr>
        <w:t>大个人信息标记、脱敏、溯源</w:t>
      </w:r>
      <w:r>
        <w:rPr>
          <w:rFonts w:ascii="SimSun" w:hAnsi="SimSun" w:eastAsia="SimSun" w:cs="SimSun"/>
          <w:sz w:val="21"/>
          <w:szCs w:val="21"/>
        </w:rPr>
        <w:t xml:space="preserve">  </w:t>
      </w:r>
      <w:r>
        <w:rPr>
          <w:rFonts w:ascii="SimSun" w:hAnsi="SimSun" w:eastAsia="SimSun" w:cs="SimSun"/>
          <w:sz w:val="21"/>
          <w:szCs w:val="21"/>
          <w:spacing w:val="-2"/>
        </w:rPr>
        <w:t>等技术研究，增强移动互联网、云计算、大数据、</w:t>
      </w:r>
      <w:r>
        <w:rPr>
          <w:rFonts w:ascii="SimSun" w:hAnsi="SimSun" w:eastAsia="SimSun" w:cs="SimSun"/>
          <w:sz w:val="21"/>
          <w:szCs w:val="21"/>
          <w:spacing w:val="-3"/>
        </w:rPr>
        <w:t>物联网、人工智能等融合条件</w:t>
      </w:r>
      <w:r>
        <w:rPr>
          <w:rFonts w:ascii="SimSun" w:hAnsi="SimSun" w:eastAsia="SimSun" w:cs="SimSun"/>
          <w:sz w:val="21"/>
          <w:szCs w:val="21"/>
        </w:rPr>
        <w:t xml:space="preserve">  </w:t>
      </w:r>
      <w:r>
        <w:rPr>
          <w:rFonts w:ascii="SimSun" w:hAnsi="SimSun" w:eastAsia="SimSun" w:cs="SimSun"/>
          <w:sz w:val="21"/>
          <w:szCs w:val="21"/>
          <w:spacing w:val="-2"/>
        </w:rPr>
        <w:t>下的个人信息保护能力。三是建立健全政府、企业个人信息保护制度，加强对网</w:t>
      </w:r>
      <w:r>
        <w:rPr>
          <w:rFonts w:ascii="SimSun" w:hAnsi="SimSun" w:eastAsia="SimSun" w:cs="SimSun"/>
          <w:sz w:val="21"/>
          <w:szCs w:val="21"/>
        </w:rPr>
        <w:t xml:space="preserve"> </w:t>
      </w:r>
      <w:r>
        <w:rPr>
          <w:rFonts w:ascii="SimSun" w:hAnsi="SimSun" w:eastAsia="SimSun" w:cs="SimSun"/>
          <w:sz w:val="21"/>
          <w:szCs w:val="21"/>
          <w:spacing w:val="-2"/>
        </w:rPr>
        <w:t>络、技术、人员、外包等各个环节个人信息保护和管理力度，完</w:t>
      </w:r>
      <w:r>
        <w:rPr>
          <w:rFonts w:ascii="SimSun" w:hAnsi="SimSun" w:eastAsia="SimSun" w:cs="SimSun"/>
          <w:sz w:val="21"/>
          <w:szCs w:val="21"/>
          <w:spacing w:val="-3"/>
        </w:rPr>
        <w:t>善全链条个人信</w:t>
      </w:r>
      <w:r>
        <w:rPr>
          <w:rFonts w:ascii="SimSun" w:hAnsi="SimSun" w:eastAsia="SimSun" w:cs="SimSun"/>
          <w:sz w:val="21"/>
          <w:szCs w:val="21"/>
        </w:rPr>
        <w:t xml:space="preserve">  </w:t>
      </w:r>
      <w:r>
        <w:rPr>
          <w:rFonts w:ascii="SimSun" w:hAnsi="SimSun" w:eastAsia="SimSun" w:cs="SimSun"/>
          <w:sz w:val="21"/>
          <w:szCs w:val="21"/>
          <w:spacing w:val="-6"/>
        </w:rPr>
        <w:t>息保护，防止个人信息保护出现环节短板效应。</w:t>
      </w:r>
    </w:p>
    <w:p>
      <w:pPr>
        <w:pStyle w:val="BodyText"/>
        <w:spacing w:line="28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9"/>
        </w:rPr>
        <w:t>(五)加强个人信息开发利用监管</w:t>
      </w:r>
    </w:p>
    <w:p>
      <w:pPr>
        <w:ind w:right="20" w:firstLine="390"/>
        <w:spacing w:before="200" w:line="303" w:lineRule="auto"/>
        <w:jc w:val="both"/>
        <w:rPr>
          <w:rFonts w:ascii="SimSun" w:hAnsi="SimSun" w:eastAsia="SimSun" w:cs="SimSun"/>
          <w:sz w:val="21"/>
          <w:szCs w:val="21"/>
        </w:rPr>
      </w:pPr>
      <w:r>
        <w:rPr>
          <w:rFonts w:ascii="SimSun" w:hAnsi="SimSun" w:eastAsia="SimSun" w:cs="SimSun"/>
          <w:sz w:val="21"/>
          <w:szCs w:val="21"/>
          <w:spacing w:val="-2"/>
        </w:rPr>
        <w:t>一是加强对从事个人信息开发利用企业的管理，建立企业备案、开发产品备 </w:t>
      </w:r>
      <w:r>
        <w:rPr>
          <w:rFonts w:ascii="SimSun" w:hAnsi="SimSun" w:eastAsia="SimSun" w:cs="SimSun"/>
          <w:sz w:val="21"/>
          <w:szCs w:val="21"/>
          <w:spacing w:val="-2"/>
        </w:rPr>
        <w:t>案管理制度。二是压实从事个人信息开发利用企业的主体责任，建立健全企业内</w:t>
      </w:r>
      <w:r>
        <w:rPr>
          <w:rFonts w:ascii="SimSun" w:hAnsi="SimSun" w:eastAsia="SimSun" w:cs="SimSun"/>
          <w:sz w:val="21"/>
          <w:szCs w:val="21"/>
          <w:spacing w:val="7"/>
        </w:rPr>
        <w:t xml:space="preserve"> </w:t>
      </w:r>
      <w:r>
        <w:rPr>
          <w:rFonts w:ascii="SimSun" w:hAnsi="SimSun" w:eastAsia="SimSun" w:cs="SimSun"/>
          <w:sz w:val="21"/>
          <w:szCs w:val="21"/>
        </w:rPr>
        <w:t>控机制，完善个人信息存储环境、开发环境、算法模型、数据产</w:t>
      </w:r>
      <w:r>
        <w:rPr>
          <w:rFonts w:ascii="SimSun" w:hAnsi="SimSun" w:eastAsia="SimSun" w:cs="SimSun"/>
          <w:sz w:val="21"/>
          <w:szCs w:val="21"/>
          <w:spacing w:val="-1"/>
        </w:rPr>
        <w:t>品等审核机制，</w:t>
      </w:r>
      <w:r>
        <w:rPr>
          <w:rFonts w:ascii="SimSun" w:hAnsi="SimSun" w:eastAsia="SimSun" w:cs="SimSun"/>
          <w:sz w:val="21"/>
          <w:szCs w:val="21"/>
        </w:rPr>
        <w:t xml:space="preserve"> </w:t>
      </w:r>
      <w:r>
        <w:rPr>
          <w:rFonts w:ascii="SimSun" w:hAnsi="SimSun" w:eastAsia="SimSun" w:cs="SimSun"/>
          <w:sz w:val="21"/>
          <w:szCs w:val="21"/>
          <w:spacing w:val="-3"/>
        </w:rPr>
        <w:t>落实安全测评、风险评估、安全审计、日常监测、应急处置等各类安全管理责任 </w:t>
      </w:r>
      <w:r>
        <w:rPr>
          <w:rFonts w:ascii="SimSun" w:hAnsi="SimSun" w:eastAsia="SimSun" w:cs="SimSun"/>
          <w:sz w:val="21"/>
          <w:szCs w:val="21"/>
          <w:spacing w:val="-3"/>
        </w:rPr>
        <w:t>制度。三是加大个人信息违法交易和利用打击整治力度，加强监督检查，定期开 </w:t>
      </w:r>
      <w:r>
        <w:rPr>
          <w:rFonts w:ascii="SimSun" w:hAnsi="SimSun" w:eastAsia="SimSun" w:cs="SimSun"/>
          <w:sz w:val="21"/>
          <w:szCs w:val="21"/>
          <w:spacing w:val="-2"/>
        </w:rPr>
        <w:t>展专项行动、提高处罚力度，强化法律震慑作用。四是建立个人信息开发利用网</w:t>
      </w:r>
      <w:r>
        <w:rPr>
          <w:rFonts w:ascii="SimSun" w:hAnsi="SimSun" w:eastAsia="SimSun" w:cs="SimSun"/>
          <w:sz w:val="21"/>
          <w:szCs w:val="21"/>
        </w:rPr>
        <w:t xml:space="preserve"> </w:t>
      </w:r>
      <w:r>
        <w:rPr>
          <w:rFonts w:ascii="SimSun" w:hAnsi="SimSun" w:eastAsia="SimSun" w:cs="SimSun"/>
          <w:sz w:val="21"/>
          <w:szCs w:val="21"/>
          <w:spacing w:val="-6"/>
        </w:rPr>
        <w:t>络监测平台，加大对各类网络应用程序个人信息开发利用行为的日常监测。</w:t>
      </w:r>
    </w:p>
    <w:p>
      <w:pPr>
        <w:pStyle w:val="BodyText"/>
        <w:spacing w:line="28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8"/>
        </w:rPr>
        <w:t>(六)加强个人信息保护政府检查监督</w:t>
      </w:r>
    </w:p>
    <w:p>
      <w:pPr>
        <w:ind w:firstLine="390"/>
        <w:spacing w:before="212" w:line="307" w:lineRule="auto"/>
        <w:jc w:val="both"/>
        <w:rPr>
          <w:rFonts w:ascii="SimSun" w:hAnsi="SimSun" w:eastAsia="SimSun" w:cs="SimSun"/>
          <w:sz w:val="21"/>
          <w:szCs w:val="21"/>
        </w:rPr>
      </w:pPr>
      <w:r>
        <w:rPr>
          <w:rFonts w:ascii="SimSun" w:hAnsi="SimSun" w:eastAsia="SimSun" w:cs="SimSun"/>
          <w:sz w:val="21"/>
          <w:szCs w:val="21"/>
          <w:spacing w:val="-2"/>
        </w:rPr>
        <w:t>一是建立政府个人信息保护治理网络平台，采用网络监测、大数据挖掘、人</w:t>
      </w:r>
      <w:r>
        <w:rPr>
          <w:rFonts w:ascii="SimSun" w:hAnsi="SimSun" w:eastAsia="SimSun" w:cs="SimSun"/>
          <w:sz w:val="21"/>
          <w:szCs w:val="21"/>
          <w:spacing w:val="6"/>
        </w:rPr>
        <w:t xml:space="preserve">  </w:t>
      </w:r>
      <w:r>
        <w:rPr>
          <w:rFonts w:ascii="SimSun" w:hAnsi="SimSun" w:eastAsia="SimSun" w:cs="SimSun"/>
          <w:sz w:val="21"/>
          <w:szCs w:val="21"/>
          <w:spacing w:val="-2"/>
        </w:rPr>
        <w:t>工智能分析等各类手段，加强网络个人信息采集、传输、</w:t>
      </w:r>
      <w:r>
        <w:rPr>
          <w:rFonts w:ascii="SimSun" w:hAnsi="SimSun" w:eastAsia="SimSun" w:cs="SimSun"/>
          <w:sz w:val="21"/>
          <w:szCs w:val="21"/>
          <w:spacing w:val="-3"/>
        </w:rPr>
        <w:t>开发和利用的全方位在</w:t>
      </w:r>
      <w:r>
        <w:rPr>
          <w:rFonts w:ascii="SimSun" w:hAnsi="SimSun" w:eastAsia="SimSun" w:cs="SimSun"/>
          <w:sz w:val="21"/>
          <w:szCs w:val="21"/>
        </w:rPr>
        <w:t xml:space="preserve">  </w:t>
      </w:r>
      <w:r>
        <w:rPr>
          <w:rFonts w:ascii="SimSun" w:hAnsi="SimSun" w:eastAsia="SimSun" w:cs="SimSun"/>
          <w:sz w:val="21"/>
          <w:szCs w:val="21"/>
          <w:spacing w:val="-5"/>
        </w:rPr>
        <w:t>线监测。二是加强对重点领域、重点企业、重</w:t>
      </w:r>
      <w:r>
        <w:rPr>
          <w:rFonts w:ascii="SimSun" w:hAnsi="SimSun" w:eastAsia="SimSun" w:cs="SimSun"/>
          <w:sz w:val="21"/>
          <w:szCs w:val="21"/>
          <w:spacing w:val="-6"/>
        </w:rPr>
        <w:t>点网络平台的个人信息开发、利用、</w:t>
      </w:r>
      <w:r>
        <w:rPr>
          <w:rFonts w:ascii="SimSun" w:hAnsi="SimSun" w:eastAsia="SimSun" w:cs="SimSun"/>
          <w:sz w:val="21"/>
          <w:szCs w:val="21"/>
        </w:rPr>
        <w:t xml:space="preserve"> </w:t>
      </w:r>
      <w:r>
        <w:rPr>
          <w:rFonts w:ascii="SimSun" w:hAnsi="SimSun" w:eastAsia="SimSun" w:cs="SimSun"/>
          <w:sz w:val="21"/>
          <w:szCs w:val="21"/>
          <w:spacing w:val="-2"/>
        </w:rPr>
        <w:t>保护的定期检查，周期性对存储大规模个人信息的</w:t>
      </w:r>
      <w:r>
        <w:rPr>
          <w:rFonts w:ascii="SimSun" w:hAnsi="SimSun" w:eastAsia="SimSun" w:cs="SimSun"/>
          <w:sz w:val="21"/>
          <w:szCs w:val="21"/>
          <w:spacing w:val="-3"/>
        </w:rPr>
        <w:t>信息系统和网络平台开展第三</w:t>
      </w:r>
      <w:r>
        <w:rPr>
          <w:rFonts w:ascii="SimSun" w:hAnsi="SimSun" w:eastAsia="SimSun" w:cs="SimSun"/>
          <w:sz w:val="21"/>
          <w:szCs w:val="21"/>
        </w:rPr>
        <w:t xml:space="preserve">  </w:t>
      </w:r>
      <w:r>
        <w:rPr>
          <w:rFonts w:ascii="SimSun" w:hAnsi="SimSun" w:eastAsia="SimSun" w:cs="SimSun"/>
          <w:sz w:val="21"/>
          <w:szCs w:val="21"/>
        </w:rPr>
        <w:t>方安全测评，责成测评不达标的信息系统和网络平台及时采取整改或清理措施。</w:t>
      </w:r>
      <w:r>
        <w:rPr>
          <w:rFonts w:ascii="SimSun" w:hAnsi="SimSun" w:eastAsia="SimSun" w:cs="SimSun"/>
          <w:sz w:val="21"/>
          <w:szCs w:val="21"/>
          <w:spacing w:val="13"/>
        </w:rPr>
        <w:t xml:space="preserve"> </w:t>
      </w:r>
      <w:r>
        <w:rPr>
          <w:rFonts w:ascii="SimSun" w:hAnsi="SimSun" w:eastAsia="SimSun" w:cs="SimSun"/>
          <w:sz w:val="21"/>
          <w:szCs w:val="21"/>
          <w:spacing w:val="-2"/>
        </w:rPr>
        <w:t>三是实施个人信息应用等级保护制度，依据个人信</w:t>
      </w:r>
      <w:r>
        <w:rPr>
          <w:rFonts w:ascii="SimSun" w:hAnsi="SimSun" w:eastAsia="SimSun" w:cs="SimSun"/>
          <w:sz w:val="21"/>
          <w:szCs w:val="21"/>
          <w:spacing w:val="-3"/>
        </w:rPr>
        <w:t>息存储规模、系统平台重要性</w:t>
      </w:r>
      <w:r>
        <w:rPr>
          <w:rFonts w:ascii="SimSun" w:hAnsi="SimSun" w:eastAsia="SimSun" w:cs="SimSun"/>
          <w:sz w:val="21"/>
          <w:szCs w:val="21"/>
        </w:rPr>
        <w:t xml:space="preserve">  </w:t>
      </w:r>
      <w:r>
        <w:rPr>
          <w:rFonts w:ascii="SimSun" w:hAnsi="SimSun" w:eastAsia="SimSun" w:cs="SimSun"/>
          <w:sz w:val="21"/>
          <w:szCs w:val="21"/>
          <w:spacing w:val="-2"/>
        </w:rPr>
        <w:t>等指标，采取不同安全等级的防护措施要求。四是实施</w:t>
      </w:r>
      <w:r>
        <w:rPr>
          <w:rFonts w:ascii="SimSun" w:hAnsi="SimSun" w:eastAsia="SimSun" w:cs="SimSun"/>
          <w:sz w:val="21"/>
          <w:szCs w:val="21"/>
          <w:spacing w:val="-3"/>
        </w:rPr>
        <w:t>个人信息使用分级分类认</w:t>
      </w:r>
      <w:r>
        <w:rPr>
          <w:rFonts w:ascii="SimSun" w:hAnsi="SimSun" w:eastAsia="SimSun" w:cs="SimSun"/>
          <w:sz w:val="21"/>
          <w:szCs w:val="21"/>
        </w:rPr>
        <w:t xml:space="preserve">  </w:t>
      </w:r>
      <w:r>
        <w:rPr>
          <w:rFonts w:ascii="SimSun" w:hAnsi="SimSun" w:eastAsia="SimSun" w:cs="SimSun"/>
          <w:sz w:val="21"/>
          <w:szCs w:val="21"/>
          <w:spacing w:val="-2"/>
        </w:rPr>
        <w:t>证制度，依据个人信息的内容性质和信息规模，采</w:t>
      </w:r>
      <w:r>
        <w:rPr>
          <w:rFonts w:ascii="SimSun" w:hAnsi="SimSun" w:eastAsia="SimSun" w:cs="SimSun"/>
          <w:sz w:val="21"/>
          <w:szCs w:val="21"/>
          <w:spacing w:val="-3"/>
        </w:rPr>
        <w:t>取分级分类使用许可制度，对</w:t>
      </w:r>
      <w:r>
        <w:rPr>
          <w:rFonts w:ascii="SimSun" w:hAnsi="SimSun" w:eastAsia="SimSun" w:cs="SimSun"/>
          <w:sz w:val="21"/>
          <w:szCs w:val="21"/>
        </w:rPr>
        <w:t xml:space="preserve">  </w:t>
      </w:r>
      <w:r>
        <w:rPr>
          <w:rFonts w:ascii="SimSun" w:hAnsi="SimSun" w:eastAsia="SimSun" w:cs="SimSun"/>
          <w:sz w:val="21"/>
          <w:szCs w:val="21"/>
          <w:spacing w:val="-2"/>
        </w:rPr>
        <w:t>不同级别的个人信息和不同分类的用户群体，提出相应的</w:t>
      </w:r>
      <w:r>
        <w:rPr>
          <w:rFonts w:ascii="SimSun" w:hAnsi="SimSun" w:eastAsia="SimSun" w:cs="SimSun"/>
          <w:sz w:val="21"/>
          <w:szCs w:val="21"/>
          <w:spacing w:val="-3"/>
        </w:rPr>
        <w:t>个人信息采集和应用防</w:t>
      </w:r>
      <w:r>
        <w:rPr>
          <w:rFonts w:ascii="SimSun" w:hAnsi="SimSun" w:eastAsia="SimSun" w:cs="SimSun"/>
          <w:sz w:val="21"/>
          <w:szCs w:val="21"/>
        </w:rPr>
        <w:t xml:space="preserve">  </w:t>
      </w:r>
      <w:r>
        <w:rPr>
          <w:rFonts w:ascii="SimSun" w:hAnsi="SimSun" w:eastAsia="SimSun" w:cs="SimSun"/>
          <w:sz w:val="21"/>
          <w:szCs w:val="21"/>
          <w:spacing w:val="-10"/>
        </w:rPr>
        <w:t>护措施要求。</w:t>
      </w:r>
    </w:p>
    <w:p>
      <w:pPr>
        <w:spacing w:line="307" w:lineRule="auto"/>
        <w:sectPr>
          <w:headerReference w:type="default" r:id="rId3"/>
          <w:footerReference w:type="default" r:id="rId357"/>
          <w:pgSz w:w="8520" w:h="12900"/>
          <w:pgMar w:top="400" w:right="695" w:bottom="515" w:left="459" w:header="0" w:footer="366" w:gutter="0"/>
        </w:sectPr>
        <w:rPr>
          <w:rFonts w:ascii="SimSun" w:hAnsi="SimSun" w:eastAsia="SimSun" w:cs="SimSun"/>
          <w:sz w:val="21"/>
          <w:szCs w:val="21"/>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7" w:lineRule="auto"/>
        <w:rPr/>
      </w:pPr>
      <w:r/>
    </w:p>
    <w:p>
      <w:pPr>
        <w:ind w:left="92"/>
        <w:spacing w:before="68" w:line="222" w:lineRule="auto"/>
        <w:rPr>
          <w:rFonts w:ascii="SimHei" w:hAnsi="SimHei" w:eastAsia="SimHei" w:cs="SimHei"/>
          <w:sz w:val="21"/>
          <w:szCs w:val="21"/>
        </w:rPr>
      </w:pPr>
      <w:bookmarkStart w:name="bookmark166" w:id="163"/>
      <w:bookmarkEnd w:id="163"/>
      <w:r>
        <w:rPr>
          <w:rFonts w:ascii="SimHei" w:hAnsi="SimHei" w:eastAsia="SimHei" w:cs="SimHei"/>
          <w:sz w:val="21"/>
          <w:szCs w:val="21"/>
          <w:b/>
          <w:bCs/>
          <w:spacing w:val="31"/>
        </w:rPr>
        <w:t>(七)强化个人信息保护行业自律</w:t>
      </w:r>
    </w:p>
    <w:p>
      <w:pPr>
        <w:ind w:firstLine="389"/>
        <w:spacing w:before="187" w:line="308" w:lineRule="auto"/>
        <w:jc w:val="both"/>
        <w:rPr>
          <w:rFonts w:ascii="SimSun" w:hAnsi="SimSun" w:eastAsia="SimSun" w:cs="SimSun"/>
          <w:sz w:val="21"/>
          <w:szCs w:val="21"/>
        </w:rPr>
      </w:pPr>
      <w:r>
        <w:rPr>
          <w:rFonts w:ascii="SimSun" w:hAnsi="SimSun" w:eastAsia="SimSun" w:cs="SimSun"/>
          <w:sz w:val="21"/>
          <w:szCs w:val="21"/>
          <w:spacing w:val="-2"/>
        </w:rPr>
        <w:t>一是推动电信、金融、互联网、大数据、人工智能等重点领域成立个人信息 </w:t>
      </w:r>
      <w:r>
        <w:rPr>
          <w:rFonts w:ascii="SimSun" w:hAnsi="SimSun" w:eastAsia="SimSun" w:cs="SimSun"/>
          <w:sz w:val="21"/>
          <w:szCs w:val="21"/>
          <w:spacing w:val="-3"/>
        </w:rPr>
        <w:t>保护行业自律联盟，从技术、标准、管理、法律等角度加强个人信息保护行业研 </w:t>
      </w:r>
      <w:r>
        <w:rPr>
          <w:rFonts w:ascii="SimSun" w:hAnsi="SimSun" w:eastAsia="SimSun" w:cs="SimSun"/>
          <w:sz w:val="21"/>
          <w:szCs w:val="21"/>
          <w:spacing w:val="-3"/>
        </w:rPr>
        <w:t>究和法律法规宣传。二是发布个人信息保护行业自律公约，推动龙头企业更加重 </w:t>
      </w:r>
      <w:r>
        <w:rPr>
          <w:rFonts w:ascii="SimSun" w:hAnsi="SimSun" w:eastAsia="SimSun" w:cs="SimSun"/>
          <w:sz w:val="21"/>
          <w:szCs w:val="21"/>
          <w:spacing w:val="-3"/>
        </w:rPr>
        <w:t>视个人信息保护，形成社会引导和示范效应，带动行业个人信息保护水平的整体 </w:t>
      </w:r>
      <w:r>
        <w:rPr>
          <w:rFonts w:ascii="SimSun" w:hAnsi="SimSun" w:eastAsia="SimSun" w:cs="SimSun"/>
          <w:sz w:val="21"/>
          <w:szCs w:val="21"/>
          <w:spacing w:val="-3"/>
        </w:rPr>
        <w:t>提升。三是依托行业自律联盟，开展行业自律动态监测，实施个人信息保护水平 </w:t>
      </w:r>
      <w:r>
        <w:rPr>
          <w:rFonts w:ascii="SimSun" w:hAnsi="SimSun" w:eastAsia="SimSun" w:cs="SimSun"/>
          <w:sz w:val="21"/>
          <w:szCs w:val="21"/>
          <w:spacing w:val="-3"/>
        </w:rPr>
        <w:t>评估，定期发布个人信息保护行业自律报告。四是定期开展行业自律交流，组织 </w:t>
      </w:r>
      <w:r>
        <w:rPr>
          <w:rFonts w:ascii="SimSun" w:hAnsi="SimSun" w:eastAsia="SimSun" w:cs="SimSun"/>
          <w:sz w:val="21"/>
          <w:szCs w:val="21"/>
          <w:spacing w:val="-3"/>
        </w:rPr>
        <w:t>研讨会、经验交流会、论坛等形式，深入交流企业个人信息开发、利用、保护等 </w:t>
      </w:r>
      <w:r>
        <w:rPr>
          <w:rFonts w:ascii="SimSun" w:hAnsi="SimSun" w:eastAsia="SimSun" w:cs="SimSun"/>
          <w:sz w:val="21"/>
          <w:szCs w:val="21"/>
          <w:spacing w:val="-2"/>
        </w:rPr>
        <w:t>的经验，共同探讨行业发展存在的问题和应对措施。五是提高个人信息保护透明</w:t>
      </w:r>
      <w:r>
        <w:rPr>
          <w:rFonts w:ascii="SimSun" w:hAnsi="SimSun" w:eastAsia="SimSun" w:cs="SimSun"/>
          <w:sz w:val="21"/>
          <w:szCs w:val="21"/>
          <w:spacing w:val="1"/>
        </w:rPr>
        <w:t xml:space="preserve"> </w:t>
      </w:r>
      <w:r>
        <w:rPr>
          <w:rFonts w:ascii="SimSun" w:hAnsi="SimSun" w:eastAsia="SimSun" w:cs="SimSun"/>
          <w:sz w:val="21"/>
          <w:szCs w:val="21"/>
        </w:rPr>
        <w:t>度，定期发布企业个人信息保护白皮书，告知社会企业在个人信</w:t>
      </w:r>
      <w:r>
        <w:rPr>
          <w:rFonts w:ascii="SimSun" w:hAnsi="SimSun" w:eastAsia="SimSun" w:cs="SimSun"/>
          <w:sz w:val="21"/>
          <w:szCs w:val="21"/>
          <w:spacing w:val="-1"/>
        </w:rPr>
        <w:t>息采集、开发、</w:t>
      </w:r>
      <w:r>
        <w:rPr>
          <w:rFonts w:ascii="SimSun" w:hAnsi="SimSun" w:eastAsia="SimSun" w:cs="SimSun"/>
          <w:sz w:val="21"/>
          <w:szCs w:val="21"/>
        </w:rPr>
        <w:t xml:space="preserve"> </w:t>
      </w:r>
      <w:r>
        <w:rPr>
          <w:rFonts w:ascii="SimSun" w:hAnsi="SimSun" w:eastAsia="SimSun" w:cs="SimSun"/>
          <w:sz w:val="21"/>
          <w:szCs w:val="21"/>
          <w:spacing w:val="-3"/>
        </w:rPr>
        <w:t>利用、保护等方面采取的措施和取得的效果，提高大众对企业个人信息保护的信 </w:t>
      </w:r>
      <w:r>
        <w:rPr>
          <w:rFonts w:ascii="SimSun" w:hAnsi="SimSun" w:eastAsia="SimSun" w:cs="SimSun"/>
          <w:sz w:val="21"/>
          <w:szCs w:val="21"/>
          <w:spacing w:val="-9"/>
        </w:rPr>
        <w:t>任度。</w:t>
      </w:r>
    </w:p>
    <w:p>
      <w:pPr>
        <w:pStyle w:val="BodyText"/>
        <w:spacing w:line="288" w:lineRule="auto"/>
        <w:rPr/>
      </w:pPr>
      <w:r/>
    </w:p>
    <w:p>
      <w:pPr>
        <w:ind w:firstLine="430"/>
        <w:spacing w:before="69" w:line="306" w:lineRule="auto"/>
        <w:jc w:val="both"/>
        <w:rPr>
          <w:rFonts w:ascii="SimSun" w:hAnsi="SimSun" w:eastAsia="SimSun" w:cs="SimSun"/>
          <w:sz w:val="21"/>
          <w:szCs w:val="21"/>
        </w:rPr>
      </w:pPr>
      <w:r>
        <w:rPr>
          <w:rFonts w:ascii="SimSun" w:hAnsi="SimSun" w:eastAsia="SimSun" w:cs="SimSun"/>
          <w:sz w:val="21"/>
          <w:szCs w:val="21"/>
          <w:spacing w:val="-5"/>
        </w:rPr>
        <w:t>技术是把“双刃剑”,大数据技术也不例外，大数据发展给产业发展、民生保</w:t>
      </w:r>
      <w:r>
        <w:rPr>
          <w:rFonts w:ascii="SimSun" w:hAnsi="SimSun" w:eastAsia="SimSun" w:cs="SimSun"/>
          <w:sz w:val="21"/>
          <w:szCs w:val="21"/>
          <w:spacing w:val="1"/>
        </w:rPr>
        <w:t xml:space="preserve"> </w:t>
      </w:r>
      <w:r>
        <w:rPr>
          <w:rFonts w:ascii="SimSun" w:hAnsi="SimSun" w:eastAsia="SimSun" w:cs="SimSun"/>
          <w:sz w:val="21"/>
          <w:szCs w:val="21"/>
          <w:spacing w:val="-3"/>
        </w:rPr>
        <w:t>障、国家治理带来新机遇的同时，也给个人隐私保护带来了前所未有的挑战。在 </w:t>
      </w:r>
      <w:r>
        <w:rPr>
          <w:rFonts w:ascii="SimSun" w:hAnsi="SimSun" w:eastAsia="SimSun" w:cs="SimSun"/>
          <w:sz w:val="21"/>
          <w:szCs w:val="21"/>
          <w:spacing w:val="-3"/>
        </w:rPr>
        <w:t>没有个人隐私的大数据时代，要让个人隐私得到切实有效的保护，需要技术、产 </w:t>
      </w:r>
      <w:r>
        <w:rPr>
          <w:rFonts w:ascii="SimSun" w:hAnsi="SimSun" w:eastAsia="SimSun" w:cs="SimSun"/>
          <w:sz w:val="21"/>
          <w:szCs w:val="21"/>
        </w:rPr>
        <w:t>业、政策三者协同发力。对于在个人隐私保护和促进产业发展之</w:t>
      </w:r>
      <w:r>
        <w:rPr>
          <w:rFonts w:ascii="SimSun" w:hAnsi="SimSun" w:eastAsia="SimSun" w:cs="SimSun"/>
          <w:sz w:val="21"/>
          <w:szCs w:val="21"/>
          <w:spacing w:val="-1"/>
        </w:rPr>
        <w:t>间寻求平衡点，</w:t>
      </w:r>
      <w:r>
        <w:rPr>
          <w:rFonts w:ascii="SimSun" w:hAnsi="SimSun" w:eastAsia="SimSun" w:cs="SimSun"/>
          <w:sz w:val="21"/>
          <w:szCs w:val="21"/>
        </w:rPr>
        <w:t xml:space="preserve"> </w:t>
      </w:r>
      <w:r>
        <w:rPr>
          <w:rFonts w:ascii="SimSun" w:hAnsi="SimSun" w:eastAsia="SimSun" w:cs="SimSun"/>
          <w:sz w:val="21"/>
          <w:szCs w:val="21"/>
          <w:spacing w:val="-3"/>
        </w:rPr>
        <w:t>欧盟和美国走了两条不同的道路，欧盟实施了严格的隐私保护政策，美国实施了 </w:t>
      </w:r>
      <w:r>
        <w:rPr>
          <w:rFonts w:ascii="SimSun" w:hAnsi="SimSun" w:eastAsia="SimSun" w:cs="SimSun"/>
          <w:sz w:val="21"/>
          <w:szCs w:val="21"/>
          <w:spacing w:val="-3"/>
        </w:rPr>
        <w:t>一般性隐私保护政策。欧美之间隐私保护政策有显著的差异，但都是依据各自互 </w:t>
      </w:r>
      <w:r>
        <w:rPr>
          <w:rFonts w:ascii="SimSun" w:hAnsi="SimSun" w:eastAsia="SimSun" w:cs="SimSun"/>
          <w:sz w:val="21"/>
          <w:szCs w:val="21"/>
          <w:spacing w:val="-3"/>
        </w:rPr>
        <w:t>联网产业发展水平来制定的。我国在制定个人隐私保护政策时，也要充分借鉴欧 </w:t>
      </w:r>
      <w:r>
        <w:rPr>
          <w:rFonts w:ascii="SimSun" w:hAnsi="SimSun" w:eastAsia="SimSun" w:cs="SimSun"/>
          <w:sz w:val="21"/>
          <w:szCs w:val="21"/>
          <w:spacing w:val="-3"/>
        </w:rPr>
        <w:t>盟和美国的个人隐私保护政策，做到既能兼顾个人隐私保护，又能促进互联网产 </w:t>
      </w:r>
      <w:r>
        <w:rPr>
          <w:rFonts w:ascii="SimSun" w:hAnsi="SimSun" w:eastAsia="SimSun" w:cs="SimSun"/>
          <w:sz w:val="21"/>
          <w:szCs w:val="21"/>
          <w:spacing w:val="-8"/>
        </w:rPr>
        <w:t>业发展。</w:t>
      </w:r>
    </w:p>
    <w:p>
      <w:pPr>
        <w:spacing w:line="306" w:lineRule="auto"/>
        <w:sectPr>
          <w:footerReference w:type="default" r:id="rId358"/>
          <w:pgSz w:w="8520" w:h="12920"/>
          <w:pgMar w:top="400" w:right="425" w:bottom="512" w:left="750" w:header="0" w:footer="353" w:gutter="0"/>
        </w:sectPr>
        <w:rPr>
          <w:rFonts w:ascii="SimSun" w:hAnsi="SimSun" w:eastAsia="SimSun" w:cs="SimSun"/>
          <w:sz w:val="21"/>
          <w:szCs w:val="21"/>
        </w:rPr>
      </w:pPr>
    </w:p>
    <w:p>
      <w:pPr>
        <w:ind w:left="2790"/>
        <w:spacing w:before="268" w:line="213" w:lineRule="auto"/>
        <w:rPr>
          <w:rFonts w:ascii="SimHei" w:hAnsi="SimHei" w:eastAsia="SimHei" w:cs="SimHei"/>
          <w:sz w:val="16"/>
          <w:szCs w:val="16"/>
        </w:rPr>
      </w:pPr>
      <w:r>
        <w:rPr>
          <w:rFonts w:ascii="SimHei" w:hAnsi="SimHei" w:eastAsia="SimHei" w:cs="SimHei"/>
          <w:sz w:val="16"/>
          <w:szCs w:val="16"/>
          <w:spacing w:val="1"/>
        </w:rPr>
        <w:t>第七章</w:t>
      </w:r>
      <w:r>
        <w:rPr>
          <w:rFonts w:ascii="SimHei" w:hAnsi="SimHei" w:eastAsia="SimHei" w:cs="SimHei"/>
          <w:sz w:val="16"/>
          <w:szCs w:val="16"/>
          <w:spacing w:val="1"/>
        </w:rPr>
        <w:t xml:space="preserve">  </w:t>
      </w:r>
      <w:r>
        <w:rPr>
          <w:rFonts w:ascii="SimHei" w:hAnsi="SimHei" w:eastAsia="SimHei" w:cs="SimHei"/>
          <w:sz w:val="16"/>
          <w:szCs w:val="16"/>
          <w:spacing w:val="1"/>
        </w:rPr>
        <w:t>数字生态：构建数字规则秩序，打造健康发</w:t>
      </w:r>
      <w:r>
        <w:rPr>
          <w:rFonts w:ascii="SimHei" w:hAnsi="SimHei" w:eastAsia="SimHei" w:cs="SimHei"/>
          <w:sz w:val="16"/>
          <w:szCs w:val="16"/>
        </w:rPr>
        <w:t>展数字空间</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4"/>
        <w:spacing w:before="104" w:line="221" w:lineRule="auto"/>
        <w:rPr>
          <w:rFonts w:ascii="SimHei" w:hAnsi="SimHei" w:eastAsia="SimHei" w:cs="SimHei"/>
          <w:sz w:val="32"/>
          <w:szCs w:val="32"/>
        </w:rPr>
      </w:pPr>
      <w:r>
        <w:rPr>
          <w:rFonts w:ascii="SimHei" w:hAnsi="SimHei" w:eastAsia="SimHei" w:cs="SimHei"/>
          <w:sz w:val="32"/>
          <w:szCs w:val="32"/>
          <w:b/>
          <w:bCs/>
          <w:spacing w:val="4"/>
        </w:rPr>
        <w:t>第三节</w:t>
      </w:r>
      <w:r>
        <w:rPr>
          <w:rFonts w:ascii="SimHei" w:hAnsi="SimHei" w:eastAsia="SimHei" w:cs="SimHei"/>
          <w:sz w:val="32"/>
          <w:szCs w:val="32"/>
          <w:spacing w:val="154"/>
        </w:rPr>
        <w:t xml:space="preserve"> </w:t>
      </w:r>
      <w:r>
        <w:rPr>
          <w:rFonts w:ascii="SimHei" w:hAnsi="SimHei" w:eastAsia="SimHei" w:cs="SimHei"/>
          <w:sz w:val="32"/>
          <w:szCs w:val="32"/>
          <w:b/>
          <w:bCs/>
          <w:spacing w:val="4"/>
        </w:rPr>
        <w:t>加强大数据“杀熟”深度治理</w:t>
      </w:r>
    </w:p>
    <w:p>
      <w:pPr>
        <w:pStyle w:val="BodyText"/>
        <w:spacing w:line="313" w:lineRule="auto"/>
        <w:rPr/>
      </w:pPr>
      <w:r/>
    </w:p>
    <w:p>
      <w:pPr>
        <w:ind w:right="40" w:firstLine="420"/>
        <w:spacing w:before="62" w:line="350" w:lineRule="auto"/>
        <w:jc w:val="both"/>
        <w:rPr>
          <w:rFonts w:ascii="SimSun" w:hAnsi="SimSun" w:eastAsia="SimSun" w:cs="SimSun"/>
          <w:sz w:val="19"/>
          <w:szCs w:val="19"/>
        </w:rPr>
      </w:pPr>
      <w:r>
        <w:rPr>
          <w:rFonts w:ascii="SimSun" w:hAnsi="SimSun" w:eastAsia="SimSun" w:cs="SimSun"/>
          <w:sz w:val="19"/>
          <w:szCs w:val="19"/>
          <w:spacing w:val="17"/>
        </w:rPr>
        <w:t>在大数据盛行的今天，除了个人隐私被泄露以外，有一种大数据“作恶”方</w:t>
      </w:r>
      <w:r>
        <w:rPr>
          <w:rFonts w:ascii="SimSun" w:hAnsi="SimSun" w:eastAsia="SimSun" w:cs="SimSun"/>
          <w:sz w:val="19"/>
          <w:szCs w:val="19"/>
          <w:spacing w:val="15"/>
        </w:rPr>
        <w:t xml:space="preserve"> </w:t>
      </w:r>
      <w:r>
        <w:rPr>
          <w:rFonts w:ascii="SimSun" w:hAnsi="SimSun" w:eastAsia="SimSun" w:cs="SimSun"/>
          <w:sz w:val="19"/>
          <w:szCs w:val="19"/>
          <w:spacing w:val="17"/>
        </w:rPr>
        <w:t>式让人毛骨悚然，那就是商家基于大数据的千人千面，对已经养成消费习惯的老</w:t>
      </w:r>
      <w:r>
        <w:rPr>
          <w:rFonts w:ascii="SimSun" w:hAnsi="SimSun" w:eastAsia="SimSun" w:cs="SimSun"/>
          <w:sz w:val="19"/>
          <w:szCs w:val="19"/>
          <w:spacing w:val="2"/>
        </w:rPr>
        <w:t xml:space="preserve"> </w:t>
      </w:r>
      <w:r>
        <w:rPr>
          <w:rFonts w:ascii="SimSun" w:hAnsi="SimSun" w:eastAsia="SimSun" w:cs="SimSun"/>
          <w:sz w:val="19"/>
          <w:szCs w:val="19"/>
          <w:spacing w:val="8"/>
        </w:rPr>
        <w:t>顾客，暗中提高销售价格，坑害消费者利益，此类行为</w:t>
      </w:r>
      <w:r>
        <w:rPr>
          <w:rFonts w:ascii="SimSun" w:hAnsi="SimSun" w:eastAsia="SimSun" w:cs="SimSun"/>
          <w:sz w:val="19"/>
          <w:szCs w:val="19"/>
          <w:spacing w:val="7"/>
        </w:rPr>
        <w:t>被称为大数据“杀熟”行为。</w:t>
      </w:r>
      <w:r>
        <w:rPr>
          <w:rFonts w:ascii="SimSun" w:hAnsi="SimSun" w:eastAsia="SimSun" w:cs="SimSun"/>
          <w:sz w:val="19"/>
          <w:szCs w:val="19"/>
        </w:rPr>
        <w:t xml:space="preserve"> </w:t>
      </w:r>
      <w:r>
        <w:rPr>
          <w:rFonts w:ascii="SimSun" w:hAnsi="SimSun" w:eastAsia="SimSun" w:cs="SimSun"/>
          <w:sz w:val="19"/>
          <w:szCs w:val="19"/>
          <w:spacing w:val="17"/>
        </w:rPr>
        <w:t>大数据“杀熟”行为具有很强隐蔽性，没有人能完全明白无良企业在数据黑箱里</w:t>
      </w:r>
      <w:r>
        <w:rPr>
          <w:rFonts w:ascii="SimSun" w:hAnsi="SimSun" w:eastAsia="SimSun" w:cs="SimSun"/>
          <w:sz w:val="19"/>
          <w:szCs w:val="19"/>
          <w:spacing w:val="2"/>
        </w:rPr>
        <w:t xml:space="preserve"> </w:t>
      </w:r>
      <w:r>
        <w:rPr>
          <w:rFonts w:ascii="SimSun" w:hAnsi="SimSun" w:eastAsia="SimSun" w:cs="SimSun"/>
          <w:sz w:val="19"/>
          <w:szCs w:val="19"/>
          <w:spacing w:val="18"/>
        </w:rPr>
        <w:t>究竟装了哪些运算法则，也没有人能够在智能计算定</w:t>
      </w:r>
      <w:r>
        <w:rPr>
          <w:rFonts w:ascii="SimSun" w:hAnsi="SimSun" w:eastAsia="SimSun" w:cs="SimSun"/>
          <w:sz w:val="19"/>
          <w:szCs w:val="19"/>
          <w:spacing w:val="17"/>
        </w:rPr>
        <w:t>义运行的经济社会中“独善</w:t>
      </w:r>
      <w:r>
        <w:rPr>
          <w:rFonts w:ascii="SimSun" w:hAnsi="SimSun" w:eastAsia="SimSun" w:cs="SimSun"/>
          <w:sz w:val="19"/>
          <w:szCs w:val="19"/>
        </w:rPr>
        <w:t xml:space="preserve"> </w:t>
      </w:r>
      <w:r>
        <w:rPr>
          <w:rFonts w:ascii="SimSun" w:hAnsi="SimSun" w:eastAsia="SimSun" w:cs="SimSun"/>
          <w:sz w:val="19"/>
          <w:szCs w:val="19"/>
          <w:spacing w:val="17"/>
        </w:rPr>
        <w:t>其身”。利用好大数据的同时，加强大数据发展治理，谨防大数据对我们的生活</w:t>
      </w:r>
    </w:p>
    <w:p>
      <w:pPr>
        <w:spacing w:line="219" w:lineRule="auto"/>
        <w:rPr>
          <w:rFonts w:ascii="SimSun" w:hAnsi="SimSun" w:eastAsia="SimSun" w:cs="SimSun"/>
          <w:sz w:val="19"/>
          <w:szCs w:val="19"/>
        </w:rPr>
      </w:pPr>
      <w:r>
        <w:rPr>
          <w:rFonts w:ascii="SimSun" w:hAnsi="SimSun" w:eastAsia="SimSun" w:cs="SimSun"/>
          <w:sz w:val="19"/>
          <w:szCs w:val="19"/>
          <w:spacing w:val="10"/>
        </w:rPr>
        <w:t>造成新困扰，已经刻不容缓。</w:t>
      </w:r>
    </w:p>
    <w:p>
      <w:pPr>
        <w:pStyle w:val="BodyText"/>
        <w:spacing w:line="268"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2"/>
        </w:rPr>
        <w:t>一、大数据“杀熟”造成不良影响</w:t>
      </w:r>
    </w:p>
    <w:p>
      <w:pPr>
        <w:pStyle w:val="BodyText"/>
        <w:spacing w:line="346"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17"/>
        </w:rPr>
        <w:t>(一)大数据“杀熟”行为侵害消费者权益</w:t>
      </w:r>
    </w:p>
    <w:p>
      <w:pPr>
        <w:ind w:right="40" w:firstLine="420"/>
        <w:spacing w:before="218" w:line="350" w:lineRule="auto"/>
        <w:jc w:val="both"/>
        <w:rPr>
          <w:rFonts w:ascii="SimSun" w:hAnsi="SimSun" w:eastAsia="SimSun" w:cs="SimSun"/>
          <w:sz w:val="19"/>
          <w:szCs w:val="19"/>
        </w:rPr>
      </w:pPr>
      <w:r>
        <w:rPr>
          <w:rFonts w:ascii="SimSun" w:hAnsi="SimSun" w:eastAsia="SimSun" w:cs="SimSun"/>
          <w:sz w:val="19"/>
          <w:szCs w:val="19"/>
          <w:spacing w:val="20"/>
        </w:rPr>
        <w:t>某网友爆料自己是某网站预订旅店的常客，偶然发现购价3</w:t>
      </w:r>
      <w:r>
        <w:rPr>
          <w:rFonts w:ascii="SimSun" w:hAnsi="SimSun" w:eastAsia="SimSun" w:cs="SimSun"/>
          <w:sz w:val="19"/>
          <w:szCs w:val="19"/>
          <w:spacing w:val="19"/>
        </w:rPr>
        <w:t>80元的房间，其</w:t>
      </w:r>
      <w:r>
        <w:rPr>
          <w:rFonts w:ascii="SimSun" w:hAnsi="SimSun" w:eastAsia="SimSun" w:cs="SimSun"/>
          <w:sz w:val="19"/>
          <w:szCs w:val="19"/>
        </w:rPr>
        <w:t xml:space="preserve"> </w:t>
      </w:r>
      <w:r>
        <w:rPr>
          <w:rFonts w:ascii="SimSun" w:hAnsi="SimSun" w:eastAsia="SimSun" w:cs="SimSun"/>
          <w:sz w:val="19"/>
          <w:szCs w:val="19"/>
          <w:spacing w:val="21"/>
        </w:rPr>
        <w:t>他用户只需300元就能拿下，并用朋友账号测试后再度证实。该消息一经发酵，</w:t>
      </w:r>
      <w:r>
        <w:rPr>
          <w:rFonts w:ascii="SimSun" w:hAnsi="SimSun" w:eastAsia="SimSun" w:cs="SimSun"/>
          <w:sz w:val="19"/>
          <w:szCs w:val="19"/>
          <w:spacing w:val="3"/>
        </w:rPr>
        <w:t xml:space="preserve"> </w:t>
      </w:r>
      <w:r>
        <w:rPr>
          <w:rFonts w:ascii="SimSun" w:hAnsi="SimSun" w:eastAsia="SimSun" w:cs="SimSun"/>
          <w:sz w:val="19"/>
          <w:szCs w:val="19"/>
          <w:spacing w:val="16"/>
        </w:rPr>
        <w:t>瞬间引发大批网友共鸣。电商“杀熟”现象不仅出现在酒店预订上，在打车、通 </w:t>
      </w:r>
      <w:r>
        <w:rPr>
          <w:rFonts w:ascii="SimSun" w:hAnsi="SimSun" w:eastAsia="SimSun" w:cs="SimSun"/>
          <w:sz w:val="19"/>
          <w:szCs w:val="19"/>
          <w:spacing w:val="17"/>
        </w:rPr>
        <w:t>信套餐、电影订票、网络购物等线上消费中皆有此类现象。基于大数据的千人千</w:t>
      </w:r>
      <w:r>
        <w:rPr>
          <w:rFonts w:ascii="SimSun" w:hAnsi="SimSun" w:eastAsia="SimSun" w:cs="SimSun"/>
          <w:sz w:val="19"/>
          <w:szCs w:val="19"/>
          <w:spacing w:val="3"/>
        </w:rPr>
        <w:t xml:space="preserve"> </w:t>
      </w:r>
      <w:r>
        <w:rPr>
          <w:rFonts w:ascii="SimSun" w:hAnsi="SimSun" w:eastAsia="SimSun" w:cs="SimSun"/>
          <w:sz w:val="19"/>
          <w:szCs w:val="19"/>
          <w:spacing w:val="17"/>
        </w:rPr>
        <w:t>面，通过出让部分个人隐私，帮助企业做最优决策，本是有利于双方互利共赢的</w:t>
      </w:r>
      <w:r>
        <w:rPr>
          <w:rFonts w:ascii="SimSun" w:hAnsi="SimSun" w:eastAsia="SimSun" w:cs="SimSun"/>
          <w:sz w:val="19"/>
          <w:szCs w:val="19"/>
          <w:spacing w:val="9"/>
        </w:rPr>
        <w:t xml:space="preserve"> </w:t>
      </w:r>
      <w:r>
        <w:rPr>
          <w:rFonts w:ascii="SimSun" w:hAnsi="SimSun" w:eastAsia="SimSun" w:cs="SimSun"/>
          <w:sz w:val="19"/>
          <w:szCs w:val="19"/>
          <w:spacing w:val="16"/>
        </w:rPr>
        <w:t>事情，但有些无良企业却利用了大数据这个利器实施作恶，它们会给消费者的每 </w:t>
      </w:r>
      <w:r>
        <w:rPr>
          <w:rFonts w:ascii="SimSun" w:hAnsi="SimSun" w:eastAsia="SimSun" w:cs="SimSun"/>
          <w:sz w:val="19"/>
          <w:szCs w:val="19"/>
          <w:spacing w:val="18"/>
        </w:rPr>
        <w:t>次行为打上数据标签，会为消费者打上上千</w:t>
      </w:r>
      <w:r>
        <w:rPr>
          <w:rFonts w:ascii="SimSun" w:hAnsi="SimSun" w:eastAsia="SimSun" w:cs="SimSun"/>
          <w:sz w:val="19"/>
          <w:szCs w:val="19"/>
          <w:spacing w:val="17"/>
        </w:rPr>
        <w:t>甚至上万个标签，比消费者自己都了</w:t>
      </w:r>
    </w:p>
    <w:p>
      <w:pPr>
        <w:spacing w:line="218" w:lineRule="auto"/>
        <w:jc w:val="right"/>
        <w:rPr>
          <w:rFonts w:ascii="SimSun" w:hAnsi="SimSun" w:eastAsia="SimSun" w:cs="SimSun"/>
          <w:sz w:val="19"/>
          <w:szCs w:val="19"/>
        </w:rPr>
      </w:pPr>
      <w:r>
        <w:rPr>
          <w:rFonts w:ascii="SimSun" w:hAnsi="SimSun" w:eastAsia="SimSun" w:cs="SimSun"/>
          <w:sz w:val="19"/>
          <w:szCs w:val="19"/>
          <w:spacing w:val="14"/>
        </w:rPr>
        <w:t>解自己的消费行为，然后利用这些数据标签和消费者的消费习惯牟取不正当利益。</w:t>
      </w:r>
    </w:p>
    <w:p>
      <w:pPr>
        <w:pStyle w:val="BodyText"/>
        <w:spacing w:line="278" w:lineRule="auto"/>
        <w:rPr/>
      </w:pPr>
      <w:r/>
    </w:p>
    <w:p>
      <w:pPr>
        <w:ind w:left="123"/>
        <w:spacing w:before="73" w:line="221" w:lineRule="auto"/>
        <w:rPr>
          <w:rFonts w:ascii="SimHei" w:hAnsi="SimHei" w:eastAsia="SimHei" w:cs="SimHei"/>
          <w:sz w:val="22"/>
          <w:szCs w:val="22"/>
        </w:rPr>
      </w:pPr>
      <w:r>
        <w:rPr>
          <w:rFonts w:ascii="SimHei" w:hAnsi="SimHei" w:eastAsia="SimHei" w:cs="SimHei"/>
          <w:sz w:val="22"/>
          <w:szCs w:val="22"/>
          <w:b/>
          <w:bCs/>
          <w:spacing w:val="17"/>
        </w:rPr>
        <w:t>(二)大数据“杀熟”行为打击消费者信心</w:t>
      </w:r>
    </w:p>
    <w:p>
      <w:pPr>
        <w:ind w:right="66" w:firstLine="420"/>
        <w:spacing w:before="209" w:line="350" w:lineRule="auto"/>
        <w:jc w:val="both"/>
        <w:rPr>
          <w:rFonts w:ascii="SimSun" w:hAnsi="SimSun" w:eastAsia="SimSun" w:cs="SimSun"/>
          <w:sz w:val="19"/>
          <w:szCs w:val="19"/>
        </w:rPr>
      </w:pPr>
      <w:r>
        <w:rPr>
          <w:rFonts w:ascii="SimSun" w:hAnsi="SimSun" w:eastAsia="SimSun" w:cs="SimSun"/>
          <w:sz w:val="19"/>
          <w:szCs w:val="19"/>
          <w:spacing w:val="17"/>
        </w:rPr>
        <w:t>给予新用户低价是有效的“拉新”手段，在流量红利见顶、电商获客成本走</w:t>
      </w:r>
      <w:r>
        <w:rPr>
          <w:rFonts w:ascii="SimSun" w:hAnsi="SimSun" w:eastAsia="SimSun" w:cs="SimSun"/>
          <w:sz w:val="19"/>
          <w:szCs w:val="19"/>
          <w:spacing w:val="16"/>
        </w:rPr>
        <w:t xml:space="preserve"> </w:t>
      </w:r>
      <w:r>
        <w:rPr>
          <w:rFonts w:ascii="SimSun" w:hAnsi="SimSun" w:eastAsia="SimSun" w:cs="SimSun"/>
          <w:sz w:val="19"/>
          <w:szCs w:val="19"/>
          <w:spacing w:val="17"/>
        </w:rPr>
        <w:t>高的当下，用低价把新用户留存成老用户，在用户消费习惯形成后提高价格，已</w:t>
      </w:r>
      <w:r>
        <w:rPr>
          <w:rFonts w:ascii="SimSun" w:hAnsi="SimSun" w:eastAsia="SimSun" w:cs="SimSun"/>
          <w:sz w:val="19"/>
          <w:szCs w:val="19"/>
          <w:spacing w:val="6"/>
        </w:rPr>
        <w:t xml:space="preserve"> </w:t>
      </w:r>
      <w:r>
        <w:rPr>
          <w:rFonts w:ascii="SimSun" w:hAnsi="SimSun" w:eastAsia="SimSun" w:cs="SimSun"/>
          <w:sz w:val="19"/>
          <w:szCs w:val="19"/>
          <w:spacing w:val="18"/>
        </w:rPr>
        <w:t>经成为商家获取更高利润的重要手段。部分线上平台对熟客的高定价行为，将打</w:t>
      </w:r>
      <w:r>
        <w:rPr>
          <w:rFonts w:ascii="SimSun" w:hAnsi="SimSun" w:eastAsia="SimSun" w:cs="SimSun"/>
          <w:sz w:val="19"/>
          <w:szCs w:val="19"/>
          <w:spacing w:val="8"/>
        </w:rPr>
        <w:t xml:space="preserve"> </w:t>
      </w:r>
      <w:r>
        <w:rPr>
          <w:rFonts w:ascii="SimSun" w:hAnsi="SimSun" w:eastAsia="SimSun" w:cs="SimSun"/>
          <w:sz w:val="19"/>
          <w:szCs w:val="19"/>
          <w:spacing w:val="17"/>
        </w:rPr>
        <w:t>乱线上消费节奏。如果大数据为用户带来的不是收益而是损失，将会引发大部分</w:t>
      </w:r>
    </w:p>
    <w:p>
      <w:pPr>
        <w:spacing w:line="218" w:lineRule="auto"/>
        <w:rPr>
          <w:rFonts w:ascii="SimSun" w:hAnsi="SimSun" w:eastAsia="SimSun" w:cs="SimSun"/>
          <w:sz w:val="19"/>
          <w:szCs w:val="19"/>
        </w:rPr>
      </w:pPr>
      <w:r>
        <w:rPr>
          <w:rFonts w:ascii="SimSun" w:hAnsi="SimSun" w:eastAsia="SimSun" w:cs="SimSun"/>
          <w:sz w:val="19"/>
          <w:szCs w:val="19"/>
          <w:spacing w:val="17"/>
        </w:rPr>
        <w:t>用户采取保守策略。当年网约车大战时，就出现了许多用户采用新手机号获取补</w:t>
      </w:r>
    </w:p>
    <w:p>
      <w:pPr>
        <w:spacing w:line="218" w:lineRule="auto"/>
        <w:sectPr>
          <w:footerReference w:type="default" r:id="rId359"/>
          <w:pgSz w:w="8520" w:h="12900"/>
          <w:pgMar w:top="400" w:right="704" w:bottom="512" w:left="459" w:header="0" w:footer="353" w:gutter="0"/>
        </w:sectPr>
        <w:rPr>
          <w:rFonts w:ascii="SimSun" w:hAnsi="SimSun" w:eastAsia="SimSun" w:cs="SimSun"/>
          <w:sz w:val="19"/>
          <w:szCs w:val="19"/>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27" w:lineRule="auto"/>
        <w:rPr/>
      </w:pPr>
      <w:r/>
    </w:p>
    <w:p>
      <w:pPr>
        <w:ind w:right="43"/>
        <w:spacing w:before="68" w:line="293" w:lineRule="auto"/>
        <w:jc w:val="both"/>
        <w:rPr>
          <w:rFonts w:ascii="SimSun" w:hAnsi="SimSun" w:eastAsia="SimSun" w:cs="SimSun"/>
          <w:sz w:val="21"/>
          <w:szCs w:val="21"/>
        </w:rPr>
      </w:pPr>
      <w:r>
        <w:rPr>
          <w:rFonts w:ascii="SimSun" w:hAnsi="SimSun" w:eastAsia="SimSun" w:cs="SimSun"/>
          <w:sz w:val="21"/>
          <w:szCs w:val="21"/>
          <w:spacing w:val="-3"/>
        </w:rPr>
        <w:t>贴后弃而不用网约车工具的事件。在新零售火爆的当下，线上消费作为主流，其</w:t>
      </w:r>
      <w:r>
        <w:rPr>
          <w:rFonts w:ascii="SimSun" w:hAnsi="SimSun" w:eastAsia="SimSun" w:cs="SimSun"/>
          <w:sz w:val="21"/>
          <w:szCs w:val="21"/>
          <w:spacing w:val="2"/>
        </w:rPr>
        <w:t xml:space="preserve"> </w:t>
      </w:r>
      <w:r>
        <w:rPr>
          <w:rFonts w:ascii="SimSun" w:hAnsi="SimSun" w:eastAsia="SimSun" w:cs="SimSun"/>
          <w:sz w:val="21"/>
          <w:szCs w:val="21"/>
          <w:spacing w:val="-3"/>
        </w:rPr>
        <w:t>积累的亿万消费大数据的优势，是其能够引领消费的有力保障。出现大数据“杀</w:t>
      </w:r>
      <w:r>
        <w:rPr>
          <w:rFonts w:ascii="SimSun" w:hAnsi="SimSun" w:eastAsia="SimSun" w:cs="SimSun"/>
          <w:sz w:val="21"/>
          <w:szCs w:val="21"/>
          <w:spacing w:val="5"/>
        </w:rPr>
        <w:t xml:space="preserve"> </w:t>
      </w:r>
      <w:r>
        <w:rPr>
          <w:rFonts w:ascii="SimSun" w:hAnsi="SimSun" w:eastAsia="SimSun" w:cs="SimSun"/>
          <w:sz w:val="21"/>
          <w:szCs w:val="21"/>
          <w:spacing w:val="-3"/>
        </w:rPr>
        <w:t>熟”丑闻，将会影响新零售用户对大数据这个工具的态度，造成更为严重的不良</w:t>
      </w:r>
      <w:r>
        <w:rPr>
          <w:rFonts w:ascii="SimSun" w:hAnsi="SimSun" w:eastAsia="SimSun" w:cs="SimSun"/>
          <w:sz w:val="21"/>
          <w:szCs w:val="21"/>
          <w:spacing w:val="10"/>
        </w:rPr>
        <w:t xml:space="preserve"> </w:t>
      </w:r>
      <w:r>
        <w:rPr>
          <w:rFonts w:ascii="SimSun" w:hAnsi="SimSun" w:eastAsia="SimSun" w:cs="SimSun"/>
          <w:sz w:val="21"/>
          <w:szCs w:val="21"/>
          <w:spacing w:val="-8"/>
        </w:rPr>
        <w:t>影响，打击消费者信心。</w:t>
      </w:r>
    </w:p>
    <w:p>
      <w:pPr>
        <w:pStyle w:val="BodyText"/>
        <w:spacing w:line="33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22"/>
        </w:rPr>
        <w:t>二</w:t>
      </w:r>
      <w:r>
        <w:rPr>
          <w:rFonts w:ascii="SimHei" w:hAnsi="SimHei" w:eastAsia="SimHei" w:cs="SimHei"/>
          <w:sz w:val="21"/>
          <w:szCs w:val="21"/>
          <w:spacing w:val="-14"/>
        </w:rPr>
        <w:t xml:space="preserve"> </w:t>
      </w:r>
      <w:r>
        <w:rPr>
          <w:rFonts w:ascii="SimHei" w:hAnsi="SimHei" w:eastAsia="SimHei" w:cs="SimHei"/>
          <w:sz w:val="21"/>
          <w:szCs w:val="21"/>
          <w:b/>
          <w:bCs/>
          <w:spacing w:val="22"/>
        </w:rPr>
        <w:t>、引发大数据</w:t>
      </w:r>
      <w:r>
        <w:rPr>
          <w:rFonts w:ascii="SimHei" w:hAnsi="SimHei" w:eastAsia="SimHei" w:cs="SimHei"/>
          <w:sz w:val="21"/>
          <w:szCs w:val="21"/>
          <w:spacing w:val="-52"/>
        </w:rPr>
        <w:t xml:space="preserve"> </w:t>
      </w:r>
      <w:r>
        <w:rPr>
          <w:rFonts w:ascii="SimHei" w:hAnsi="SimHei" w:eastAsia="SimHei" w:cs="SimHei"/>
          <w:sz w:val="21"/>
          <w:szCs w:val="21"/>
          <w:b/>
          <w:bCs/>
          <w:spacing w:val="22"/>
        </w:rPr>
        <w:t>“</w:t>
      </w:r>
      <w:r>
        <w:rPr>
          <w:rFonts w:ascii="SimHei" w:hAnsi="SimHei" w:eastAsia="SimHei" w:cs="SimHei"/>
          <w:sz w:val="21"/>
          <w:szCs w:val="21"/>
          <w:spacing w:val="-40"/>
        </w:rPr>
        <w:t xml:space="preserve"> </w:t>
      </w:r>
      <w:r>
        <w:rPr>
          <w:rFonts w:ascii="SimHei" w:hAnsi="SimHei" w:eastAsia="SimHei" w:cs="SimHei"/>
          <w:sz w:val="21"/>
          <w:szCs w:val="21"/>
          <w:b/>
          <w:bCs/>
          <w:spacing w:val="22"/>
        </w:rPr>
        <w:t>杀熟</w:t>
      </w:r>
      <w:r>
        <w:rPr>
          <w:rFonts w:ascii="SimHei" w:hAnsi="SimHei" w:eastAsia="SimHei" w:cs="SimHei"/>
          <w:sz w:val="21"/>
          <w:szCs w:val="21"/>
          <w:spacing w:val="-35"/>
        </w:rPr>
        <w:t xml:space="preserve"> </w:t>
      </w:r>
      <w:r>
        <w:rPr>
          <w:rFonts w:ascii="SimHei" w:hAnsi="SimHei" w:eastAsia="SimHei" w:cs="SimHei"/>
          <w:sz w:val="21"/>
          <w:szCs w:val="21"/>
          <w:b/>
          <w:bCs/>
          <w:spacing w:val="22"/>
        </w:rPr>
        <w:t>”</w:t>
      </w:r>
      <w:r>
        <w:rPr>
          <w:rFonts w:ascii="SimHei" w:hAnsi="SimHei" w:eastAsia="SimHei" w:cs="SimHei"/>
          <w:sz w:val="21"/>
          <w:szCs w:val="21"/>
          <w:spacing w:val="-60"/>
        </w:rPr>
        <w:t xml:space="preserve"> </w:t>
      </w:r>
      <w:r>
        <w:rPr>
          <w:rFonts w:ascii="SimHei" w:hAnsi="SimHei" w:eastAsia="SimHei" w:cs="SimHei"/>
          <w:sz w:val="21"/>
          <w:szCs w:val="21"/>
          <w:b/>
          <w:bCs/>
          <w:spacing w:val="22"/>
        </w:rPr>
        <w:t>原因剖析</w:t>
      </w:r>
    </w:p>
    <w:p>
      <w:pPr>
        <w:pStyle w:val="BodyText"/>
        <w:spacing w:line="338" w:lineRule="auto"/>
        <w:rPr/>
      </w:pPr>
      <w:r/>
    </w:p>
    <w:p>
      <w:pPr>
        <w:ind w:left="112"/>
        <w:spacing w:before="69"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9"/>
        </w:rPr>
        <w:t xml:space="preserve"> </w:t>
      </w:r>
      <w:r>
        <w:rPr>
          <w:rFonts w:ascii="SimHei" w:hAnsi="SimHei" w:eastAsia="SimHei" w:cs="SimHei"/>
          <w:sz w:val="21"/>
          <w:szCs w:val="21"/>
          <w:b/>
          <w:bCs/>
          <w:spacing w:val="23"/>
        </w:rPr>
        <w:t>一</w:t>
      </w:r>
      <w:r>
        <w:rPr>
          <w:rFonts w:ascii="SimHei" w:hAnsi="SimHei" w:eastAsia="SimHei" w:cs="SimHei"/>
          <w:sz w:val="21"/>
          <w:szCs w:val="21"/>
          <w:spacing w:val="-57"/>
        </w:rPr>
        <w:t xml:space="preserve"> </w:t>
      </w:r>
      <w:r>
        <w:rPr>
          <w:rFonts w:ascii="SimHei" w:hAnsi="SimHei" w:eastAsia="SimHei" w:cs="SimHei"/>
          <w:sz w:val="21"/>
          <w:szCs w:val="21"/>
          <w:b/>
          <w:bCs/>
          <w:spacing w:val="23"/>
        </w:rPr>
        <w:t>)法律法规不够健全</w:t>
      </w:r>
    </w:p>
    <w:p>
      <w:pPr>
        <w:ind w:right="28" w:firstLine="419"/>
        <w:spacing w:before="207" w:line="311" w:lineRule="auto"/>
        <w:jc w:val="both"/>
        <w:rPr>
          <w:rFonts w:ascii="SimSun" w:hAnsi="SimSun" w:eastAsia="SimSun" w:cs="SimSun"/>
          <w:sz w:val="21"/>
          <w:szCs w:val="21"/>
        </w:rPr>
      </w:pPr>
      <w:r>
        <w:rPr>
          <w:rFonts w:ascii="SimSun" w:hAnsi="SimSun" w:eastAsia="SimSun" w:cs="SimSun"/>
          <w:sz w:val="21"/>
          <w:szCs w:val="21"/>
          <w:spacing w:val="-2"/>
        </w:rPr>
        <w:t>根据《中华人民共和国价格法》的规定，经</w:t>
      </w:r>
      <w:r>
        <w:rPr>
          <w:rFonts w:ascii="SimSun" w:hAnsi="SimSun" w:eastAsia="SimSun" w:cs="SimSun"/>
          <w:sz w:val="21"/>
          <w:szCs w:val="21"/>
          <w:spacing w:val="-3"/>
        </w:rPr>
        <w:t>营者提供相同商品或者服务，不</w:t>
      </w:r>
      <w:r>
        <w:rPr>
          <w:rFonts w:ascii="SimSun" w:hAnsi="SimSun" w:eastAsia="SimSun" w:cs="SimSun"/>
          <w:sz w:val="21"/>
          <w:szCs w:val="21"/>
        </w:rPr>
        <w:t xml:space="preserve"> </w:t>
      </w:r>
      <w:r>
        <w:rPr>
          <w:rFonts w:ascii="SimSun" w:hAnsi="SimSun" w:eastAsia="SimSun" w:cs="SimSun"/>
          <w:sz w:val="21"/>
          <w:szCs w:val="21"/>
          <w:spacing w:val="-2"/>
        </w:rPr>
        <w:t>得对具有同等交易条件的其他经营者实行价格歧视</w:t>
      </w:r>
      <w:r>
        <w:rPr>
          <w:rFonts w:ascii="SimSun" w:hAnsi="SimSun" w:eastAsia="SimSun" w:cs="SimSun"/>
          <w:sz w:val="21"/>
          <w:szCs w:val="21"/>
          <w:spacing w:val="-3"/>
        </w:rPr>
        <w:t>。由于该法律未针对“同等交</w:t>
      </w:r>
      <w:r>
        <w:rPr>
          <w:rFonts w:ascii="SimSun" w:hAnsi="SimSun" w:eastAsia="SimSun" w:cs="SimSun"/>
          <w:sz w:val="21"/>
          <w:szCs w:val="21"/>
        </w:rPr>
        <w:t xml:space="preserve"> </w:t>
      </w:r>
      <w:r>
        <w:rPr>
          <w:rFonts w:ascii="SimSun" w:hAnsi="SimSun" w:eastAsia="SimSun" w:cs="SimSun"/>
          <w:sz w:val="21"/>
          <w:szCs w:val="21"/>
          <w:spacing w:val="-3"/>
        </w:rPr>
        <w:t>易条件”条款进行详细解释，网络平台根据地理位置、手机型号、浏览记录、消</w:t>
      </w:r>
      <w:r>
        <w:rPr>
          <w:rFonts w:ascii="SimSun" w:hAnsi="SimSun" w:eastAsia="SimSun" w:cs="SimSun"/>
          <w:sz w:val="21"/>
          <w:szCs w:val="21"/>
          <w:spacing w:val="14"/>
        </w:rPr>
        <w:t xml:space="preserve"> </w:t>
      </w:r>
      <w:r>
        <w:rPr>
          <w:rFonts w:ascii="SimSun" w:hAnsi="SimSun" w:eastAsia="SimSun" w:cs="SimSun"/>
          <w:sz w:val="21"/>
          <w:szCs w:val="21"/>
          <w:spacing w:val="-3"/>
        </w:rPr>
        <w:t>费记录做的差别定价并不能和价格歧视画上等号。传统消费领域普遍采取统一阶</w:t>
      </w:r>
      <w:r>
        <w:rPr>
          <w:rFonts w:ascii="SimSun" w:hAnsi="SimSun" w:eastAsia="SimSun" w:cs="SimSun"/>
          <w:sz w:val="21"/>
          <w:szCs w:val="21"/>
          <w:spacing w:val="2"/>
        </w:rPr>
        <w:t xml:space="preserve"> </w:t>
      </w:r>
      <w:r>
        <w:rPr>
          <w:rFonts w:ascii="SimSun" w:hAnsi="SimSun" w:eastAsia="SimSun" w:cs="SimSun"/>
          <w:sz w:val="21"/>
          <w:szCs w:val="21"/>
          <w:spacing w:val="-3"/>
        </w:rPr>
        <w:t>梯定价，存在的会员折扣、两杯半价、消费者自行砍价等差别定价类似，线上消</w:t>
      </w:r>
      <w:r>
        <w:rPr>
          <w:rFonts w:ascii="SimSun" w:hAnsi="SimSun" w:eastAsia="SimSun" w:cs="SimSun"/>
          <w:sz w:val="21"/>
          <w:szCs w:val="21"/>
          <w:spacing w:val="14"/>
        </w:rPr>
        <w:t xml:space="preserve"> </w:t>
      </w:r>
      <w:r>
        <w:rPr>
          <w:rFonts w:ascii="SimSun" w:hAnsi="SimSun" w:eastAsia="SimSun" w:cs="SimSun"/>
          <w:sz w:val="21"/>
          <w:szCs w:val="21"/>
          <w:spacing w:val="-3"/>
        </w:rPr>
        <w:t>费基于“大数据”技术，采用新型的差别定价规则，虽然具有很强的隐秘性和不</w:t>
      </w:r>
      <w:r>
        <w:rPr>
          <w:rFonts w:ascii="SimSun" w:hAnsi="SimSun" w:eastAsia="SimSun" w:cs="SimSun"/>
          <w:sz w:val="21"/>
          <w:szCs w:val="21"/>
          <w:spacing w:val="5"/>
        </w:rPr>
        <w:t xml:space="preserve"> </w:t>
      </w:r>
      <w:r>
        <w:rPr>
          <w:rFonts w:ascii="SimSun" w:hAnsi="SimSun" w:eastAsia="SimSun" w:cs="SimSun"/>
          <w:sz w:val="21"/>
          <w:szCs w:val="21"/>
          <w:spacing w:val="-3"/>
        </w:rPr>
        <w:t>可预测性，但本质上都在《中华人民共和国价格法》允许范畴里。《国务院反垄</w:t>
      </w:r>
      <w:r>
        <w:rPr>
          <w:rFonts w:ascii="SimSun" w:hAnsi="SimSun" w:eastAsia="SimSun" w:cs="SimSun"/>
          <w:sz w:val="21"/>
          <w:szCs w:val="21"/>
          <w:spacing w:val="4"/>
        </w:rPr>
        <w:t xml:space="preserve"> </w:t>
      </w:r>
      <w:r>
        <w:rPr>
          <w:rFonts w:ascii="SimSun" w:hAnsi="SimSun" w:eastAsia="SimSun" w:cs="SimSun"/>
          <w:sz w:val="21"/>
          <w:szCs w:val="21"/>
          <w:spacing w:val="-2"/>
        </w:rPr>
        <w:t>断委员会关于平台经济领域的反垄断指南》认为“</w:t>
      </w:r>
      <w:r>
        <w:rPr>
          <w:rFonts w:ascii="SimSun" w:hAnsi="SimSun" w:eastAsia="SimSun" w:cs="SimSun"/>
          <w:sz w:val="21"/>
          <w:szCs w:val="21"/>
          <w:spacing w:val="-3"/>
        </w:rPr>
        <w:t>平台在交易中获取的交易相对</w:t>
      </w:r>
      <w:r>
        <w:rPr>
          <w:rFonts w:ascii="SimSun" w:hAnsi="SimSun" w:eastAsia="SimSun" w:cs="SimSun"/>
          <w:sz w:val="21"/>
          <w:szCs w:val="21"/>
        </w:rPr>
        <w:t xml:space="preserve"> </w:t>
      </w:r>
      <w:r>
        <w:rPr>
          <w:rFonts w:ascii="SimSun" w:hAnsi="SimSun" w:eastAsia="SimSun" w:cs="SimSun"/>
          <w:sz w:val="21"/>
          <w:szCs w:val="21"/>
          <w:spacing w:val="-3"/>
        </w:rPr>
        <w:t>人的隐私信息、交易历史、个体偏好、消费习惯等方面存在的差异不影响认定交</w:t>
      </w:r>
      <w:r>
        <w:rPr>
          <w:rFonts w:ascii="SimSun" w:hAnsi="SimSun" w:eastAsia="SimSun" w:cs="SimSun"/>
          <w:sz w:val="21"/>
          <w:szCs w:val="21"/>
          <w:spacing w:val="2"/>
        </w:rPr>
        <w:t xml:space="preserve"> </w:t>
      </w:r>
      <w:r>
        <w:rPr>
          <w:rFonts w:ascii="SimSun" w:hAnsi="SimSun" w:eastAsia="SimSun" w:cs="SimSun"/>
          <w:sz w:val="21"/>
          <w:szCs w:val="21"/>
        </w:rPr>
        <w:t>易相对人条件相同”,但也列举了平台经济领域经营者实施差别待遇行为的几点</w:t>
      </w:r>
      <w:r>
        <w:rPr>
          <w:rFonts w:ascii="SimSun" w:hAnsi="SimSun" w:eastAsia="SimSun" w:cs="SimSun"/>
          <w:sz w:val="21"/>
          <w:szCs w:val="21"/>
          <w:spacing w:val="12"/>
        </w:rPr>
        <w:t xml:space="preserve"> </w:t>
      </w:r>
      <w:r>
        <w:rPr>
          <w:rFonts w:ascii="SimSun" w:hAnsi="SimSun" w:eastAsia="SimSun" w:cs="SimSun"/>
          <w:sz w:val="21"/>
          <w:szCs w:val="21"/>
          <w:spacing w:val="-3"/>
        </w:rPr>
        <w:t>正当理由，这仍给大数据“杀熟”行为留下了一定的可操作空间。此外，《中华</w:t>
      </w:r>
      <w:r>
        <w:rPr>
          <w:rFonts w:ascii="SimSun" w:hAnsi="SimSun" w:eastAsia="SimSun" w:cs="SimSun"/>
          <w:sz w:val="21"/>
          <w:szCs w:val="21"/>
          <w:spacing w:val="2"/>
        </w:rPr>
        <w:t xml:space="preserve"> </w:t>
      </w:r>
      <w:r>
        <w:rPr>
          <w:rFonts w:ascii="SimSun" w:hAnsi="SimSun" w:eastAsia="SimSun" w:cs="SimSun"/>
          <w:sz w:val="21"/>
          <w:szCs w:val="21"/>
          <w:spacing w:val="-9"/>
        </w:rPr>
        <w:t>人民共和国网络安全法》《中华人民共和国数据安全法》《中华人民共和国个人信</w:t>
      </w:r>
      <w:r>
        <w:rPr>
          <w:rFonts w:ascii="SimSun" w:hAnsi="SimSun" w:eastAsia="SimSun" w:cs="SimSun"/>
          <w:sz w:val="21"/>
          <w:szCs w:val="21"/>
          <w:spacing w:val="17"/>
        </w:rPr>
        <w:t xml:space="preserve"> </w:t>
      </w:r>
      <w:r>
        <w:rPr>
          <w:rFonts w:ascii="SimSun" w:hAnsi="SimSun" w:eastAsia="SimSun" w:cs="SimSun"/>
          <w:sz w:val="21"/>
          <w:szCs w:val="21"/>
          <w:spacing w:val="-2"/>
        </w:rPr>
        <w:t>息保护法》等相关网络信息类法律法规，也未明确</w:t>
      </w:r>
      <w:r>
        <w:rPr>
          <w:rFonts w:ascii="SimSun" w:hAnsi="SimSun" w:eastAsia="SimSun" w:cs="SimSun"/>
          <w:sz w:val="21"/>
          <w:szCs w:val="21"/>
          <w:spacing w:val="-3"/>
        </w:rPr>
        <w:t>将平台为获取新客户对老客户</w:t>
      </w:r>
      <w:r>
        <w:rPr>
          <w:rFonts w:ascii="SimSun" w:hAnsi="SimSun" w:eastAsia="SimSun" w:cs="SimSun"/>
          <w:sz w:val="21"/>
          <w:szCs w:val="21"/>
        </w:rPr>
        <w:t xml:space="preserve"> </w:t>
      </w:r>
      <w:r>
        <w:rPr>
          <w:rFonts w:ascii="SimSun" w:hAnsi="SimSun" w:eastAsia="SimSun" w:cs="SimSun"/>
          <w:sz w:val="21"/>
          <w:szCs w:val="21"/>
          <w:spacing w:val="-3"/>
        </w:rPr>
        <w:t>实施高价的行为定义为不正当或非法行为，未理清价格差异化和价格歧视的具体</w:t>
      </w:r>
      <w:r>
        <w:rPr>
          <w:rFonts w:ascii="SimSun" w:hAnsi="SimSun" w:eastAsia="SimSun" w:cs="SimSun"/>
          <w:sz w:val="21"/>
          <w:szCs w:val="21"/>
          <w:spacing w:val="2"/>
        </w:rPr>
        <w:t xml:space="preserve"> </w:t>
      </w:r>
      <w:r>
        <w:rPr>
          <w:rFonts w:ascii="SimSun" w:hAnsi="SimSun" w:eastAsia="SimSun" w:cs="SimSun"/>
          <w:sz w:val="21"/>
          <w:szCs w:val="21"/>
          <w:spacing w:val="-3"/>
        </w:rPr>
        <w:t>界限，未理清不合理的差别待遇的具体界定标准。相关法律法规的不完善，进一</w:t>
      </w:r>
      <w:r>
        <w:rPr>
          <w:rFonts w:ascii="SimSun" w:hAnsi="SimSun" w:eastAsia="SimSun" w:cs="SimSun"/>
          <w:sz w:val="21"/>
          <w:szCs w:val="21"/>
          <w:spacing w:val="5"/>
        </w:rPr>
        <w:t xml:space="preserve"> </w:t>
      </w:r>
      <w:r>
        <w:rPr>
          <w:rFonts w:ascii="SimSun" w:hAnsi="SimSun" w:eastAsia="SimSun" w:cs="SimSun"/>
          <w:sz w:val="21"/>
          <w:szCs w:val="21"/>
          <w:spacing w:val="-3"/>
        </w:rPr>
        <w:t>步导致企业在利用大数据“杀熟”行为方面，除了可能会被消费者偶然察觉、要</w:t>
      </w:r>
      <w:r>
        <w:rPr>
          <w:rFonts w:ascii="SimSun" w:hAnsi="SimSun" w:eastAsia="SimSun" w:cs="SimSun"/>
          <w:sz w:val="21"/>
          <w:szCs w:val="21"/>
          <w:spacing w:val="4"/>
        </w:rPr>
        <w:t xml:space="preserve"> </w:t>
      </w:r>
      <w:r>
        <w:rPr>
          <w:rFonts w:ascii="SimSun" w:hAnsi="SimSun" w:eastAsia="SimSun" w:cs="SimSun"/>
          <w:sz w:val="21"/>
          <w:szCs w:val="21"/>
          <w:spacing w:val="-6"/>
        </w:rPr>
        <w:t>饱受舆论谴责之外，免去了触犯法律法规的担忧。</w:t>
      </w:r>
    </w:p>
    <w:p>
      <w:pPr>
        <w:pStyle w:val="BodyText"/>
        <w:spacing w:line="306" w:lineRule="auto"/>
        <w:rPr/>
      </w:pPr>
      <w:r/>
    </w:p>
    <w:p>
      <w:pPr>
        <w:ind w:left="142"/>
        <w:spacing w:before="68" w:line="222" w:lineRule="auto"/>
        <w:rPr>
          <w:rFonts w:ascii="SimHei" w:hAnsi="SimHei" w:eastAsia="SimHei" w:cs="SimHei"/>
          <w:sz w:val="21"/>
          <w:szCs w:val="21"/>
        </w:rPr>
      </w:pPr>
      <w:r>
        <w:rPr>
          <w:rFonts w:ascii="SimHei" w:hAnsi="SimHei" w:eastAsia="SimHei" w:cs="SimHei"/>
          <w:sz w:val="21"/>
          <w:szCs w:val="21"/>
          <w:b/>
          <w:bCs/>
          <w:spacing w:val="33"/>
        </w:rPr>
        <w:t>(二)监管治理手段滞后</w:t>
      </w:r>
    </w:p>
    <w:p>
      <w:pPr>
        <w:ind w:firstLine="469"/>
        <w:spacing w:before="201" w:line="284" w:lineRule="auto"/>
        <w:jc w:val="both"/>
        <w:rPr>
          <w:rFonts w:ascii="SimSun" w:hAnsi="SimSun" w:eastAsia="SimSun" w:cs="SimSun"/>
          <w:sz w:val="21"/>
          <w:szCs w:val="21"/>
        </w:rPr>
      </w:pPr>
      <w:r>
        <w:rPr>
          <w:rFonts w:ascii="SimSun" w:hAnsi="SimSun" w:eastAsia="SimSun" w:cs="SimSun"/>
          <w:sz w:val="21"/>
          <w:szCs w:val="21"/>
          <w:spacing w:val="-3"/>
        </w:rPr>
        <w:t>与传统差别定价相比，基于大数据的“杀熟”行为具有更强隐蔽性，</w:t>
      </w:r>
      <w:r>
        <w:rPr>
          <w:rFonts w:ascii="SimSun" w:hAnsi="SimSun" w:eastAsia="SimSun" w:cs="SimSun"/>
          <w:sz w:val="21"/>
          <w:szCs w:val="21"/>
          <w:spacing w:val="-4"/>
        </w:rPr>
        <w:t>具有千</w:t>
      </w:r>
      <w:r>
        <w:rPr>
          <w:rFonts w:ascii="SimSun" w:hAnsi="SimSun" w:eastAsia="SimSun" w:cs="SimSun"/>
          <w:sz w:val="21"/>
          <w:szCs w:val="21"/>
        </w:rPr>
        <w:t xml:space="preserve"> </w:t>
      </w:r>
      <w:r>
        <w:rPr>
          <w:rFonts w:ascii="SimSun" w:hAnsi="SimSun" w:eastAsia="SimSun" w:cs="SimSun"/>
          <w:sz w:val="21"/>
          <w:szCs w:val="21"/>
          <w:spacing w:val="-3"/>
        </w:rPr>
        <w:t>人千面特点，个体用户难以直接发现，即使察觉，比例也相当低。面对具有网络</w:t>
      </w:r>
      <w:r>
        <w:rPr>
          <w:rFonts w:ascii="SimSun" w:hAnsi="SimSun" w:eastAsia="SimSun" w:cs="SimSun"/>
          <w:sz w:val="21"/>
          <w:szCs w:val="21"/>
          <w:spacing w:val="3"/>
        </w:rPr>
        <w:t xml:space="preserve"> </w:t>
      </w:r>
      <w:r>
        <w:rPr>
          <w:rFonts w:ascii="SimSun" w:hAnsi="SimSun" w:eastAsia="SimSun" w:cs="SimSun"/>
          <w:sz w:val="21"/>
          <w:szCs w:val="21"/>
          <w:spacing w:val="-3"/>
        </w:rPr>
        <w:t>化超控、动态变化、千人千面、隐蔽性强等特征的大数据“杀熟”行为，传统线</w:t>
      </w:r>
    </w:p>
    <w:p>
      <w:pPr>
        <w:spacing w:line="284" w:lineRule="auto"/>
        <w:sectPr>
          <w:footerReference w:type="default" r:id="rId360"/>
          <w:pgSz w:w="8520" w:h="12920"/>
          <w:pgMar w:top="400" w:right="530" w:bottom="502" w:left="690" w:header="0" w:footer="343" w:gutter="0"/>
        </w:sectPr>
        <w:rPr>
          <w:rFonts w:ascii="SimSun" w:hAnsi="SimSun" w:eastAsia="SimSun" w:cs="SimSun"/>
          <w:sz w:val="21"/>
          <w:szCs w:val="21"/>
        </w:rPr>
      </w:pPr>
    </w:p>
    <w:p>
      <w:pPr>
        <w:ind w:left="2770"/>
        <w:spacing w:before="23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数字生态：构建数字规则秩序，打造健康发展数字空间</w:t>
      </w:r>
    </w:p>
    <w:p>
      <w:pPr>
        <w:pStyle w:val="BodyText"/>
        <w:spacing w:line="352" w:lineRule="auto"/>
        <w:rPr/>
      </w:pPr>
      <w:r/>
    </w:p>
    <w:p>
      <w:pPr>
        <w:ind w:right="20"/>
        <w:spacing w:before="68" w:line="290" w:lineRule="auto"/>
        <w:jc w:val="both"/>
        <w:rPr>
          <w:rFonts w:ascii="SimSun" w:hAnsi="SimSun" w:eastAsia="SimSun" w:cs="SimSun"/>
          <w:sz w:val="21"/>
          <w:szCs w:val="21"/>
        </w:rPr>
      </w:pPr>
      <w:r>
        <w:rPr>
          <w:rFonts w:ascii="SimSun" w:hAnsi="SimSun" w:eastAsia="SimSun" w:cs="SimSun"/>
          <w:sz w:val="21"/>
          <w:szCs w:val="21"/>
          <w:spacing w:val="-6"/>
        </w:rPr>
        <w:t>下检查、事后处置监管治理模式变得几乎束手无策，存在发现率低、取证难度大、</w:t>
      </w:r>
      <w:r>
        <w:rPr>
          <w:rFonts w:ascii="SimSun" w:hAnsi="SimSun" w:eastAsia="SimSun" w:cs="SimSun"/>
          <w:sz w:val="21"/>
          <w:szCs w:val="21"/>
        </w:rPr>
        <w:t xml:space="preserve"> </w:t>
      </w:r>
      <w:r>
        <w:rPr>
          <w:rFonts w:ascii="SimSun" w:hAnsi="SimSun" w:eastAsia="SimSun" w:cs="SimSun"/>
          <w:sz w:val="21"/>
          <w:szCs w:val="21"/>
          <w:spacing w:val="-3"/>
        </w:rPr>
        <w:t>查处成本高等问题。正是因为大数据“杀熟”行为具有上述特点，部分企业在大</w:t>
      </w:r>
      <w:r>
        <w:rPr>
          <w:rFonts w:ascii="SimSun" w:hAnsi="SimSun" w:eastAsia="SimSun" w:cs="SimSun"/>
          <w:sz w:val="21"/>
          <w:szCs w:val="21"/>
          <w:spacing w:val="1"/>
        </w:rPr>
        <w:t xml:space="preserve">  </w:t>
      </w:r>
      <w:r>
        <w:rPr>
          <w:rFonts w:ascii="SimSun" w:hAnsi="SimSun" w:eastAsia="SimSun" w:cs="SimSun"/>
          <w:sz w:val="21"/>
          <w:szCs w:val="21"/>
          <w:spacing w:val="-3"/>
        </w:rPr>
        <w:t>数据“杀熟”方面跃跃欲试，有的企业甚至抱着侥幸心理，打着大数据分析利用 </w:t>
      </w:r>
      <w:r>
        <w:rPr>
          <w:rFonts w:ascii="SimSun" w:hAnsi="SimSun" w:eastAsia="SimSun" w:cs="SimSun"/>
          <w:sz w:val="21"/>
          <w:szCs w:val="21"/>
          <w:spacing w:val="-3"/>
        </w:rPr>
        <w:t>的幌子，肆无忌惮地坑害消费者。提升“杀熟”等大数据作恶行为治理能力，亟</w:t>
      </w:r>
      <w:r>
        <w:rPr>
          <w:rFonts w:ascii="SimSun" w:hAnsi="SimSun" w:eastAsia="SimSun" w:cs="SimSun"/>
          <w:sz w:val="21"/>
          <w:szCs w:val="21"/>
          <w:spacing w:val="3"/>
        </w:rPr>
        <w:t xml:space="preserve">  </w:t>
      </w:r>
      <w:r>
        <w:rPr>
          <w:rFonts w:ascii="SimSun" w:hAnsi="SimSun" w:eastAsia="SimSun" w:cs="SimSun"/>
          <w:sz w:val="21"/>
          <w:szCs w:val="21"/>
          <w:spacing w:val="-6"/>
        </w:rPr>
        <w:t>须推进政府监管治理体系的信息化。</w:t>
      </w:r>
    </w:p>
    <w:p>
      <w:pPr>
        <w:pStyle w:val="BodyText"/>
        <w:spacing w:line="287" w:lineRule="auto"/>
        <w:rPr/>
      </w:pPr>
      <w:r/>
    </w:p>
    <w:p>
      <w:pPr>
        <w:ind w:left="113"/>
        <w:spacing w:before="78" w:line="221" w:lineRule="auto"/>
        <w:rPr>
          <w:rFonts w:ascii="SimHei" w:hAnsi="SimHei" w:eastAsia="SimHei" w:cs="SimHei"/>
          <w:sz w:val="24"/>
          <w:szCs w:val="24"/>
        </w:rPr>
      </w:pPr>
      <w:bookmarkStart w:name="bookmark167" w:id="164"/>
      <w:bookmarkEnd w:id="164"/>
      <w:bookmarkStart w:name="bookmark168" w:id="165"/>
      <w:bookmarkEnd w:id="165"/>
      <w:r>
        <w:rPr>
          <w:rFonts w:ascii="SimHei" w:hAnsi="SimHei" w:eastAsia="SimHei" w:cs="SimHei"/>
          <w:sz w:val="24"/>
          <w:szCs w:val="24"/>
          <w:b/>
          <w:bCs/>
          <w:spacing w:val="3"/>
        </w:rPr>
        <w:t>(三)社会监督服务缺乏</w:t>
      </w:r>
    </w:p>
    <w:p>
      <w:pPr>
        <w:ind w:right="60" w:firstLine="409"/>
        <w:spacing w:before="182" w:line="306" w:lineRule="auto"/>
        <w:jc w:val="both"/>
        <w:rPr>
          <w:rFonts w:ascii="SimSun" w:hAnsi="SimSun" w:eastAsia="SimSun" w:cs="SimSun"/>
          <w:sz w:val="21"/>
          <w:szCs w:val="21"/>
        </w:rPr>
      </w:pPr>
      <w:r>
        <w:rPr>
          <w:rFonts w:ascii="SimSun" w:hAnsi="SimSun" w:eastAsia="SimSun" w:cs="SimSun"/>
          <w:sz w:val="21"/>
          <w:szCs w:val="21"/>
          <w:spacing w:val="-7"/>
        </w:rPr>
        <w:t>社会面向企业大数据分析应用的监测、评估、评价服务缺</w:t>
      </w:r>
      <w:r>
        <w:rPr>
          <w:rFonts w:ascii="SimSun" w:hAnsi="SimSun" w:eastAsia="SimSun" w:cs="SimSun"/>
          <w:sz w:val="21"/>
          <w:szCs w:val="21"/>
          <w:spacing w:val="-8"/>
        </w:rPr>
        <w:t>失，使得企业在利用</w:t>
      </w:r>
      <w:r>
        <w:rPr>
          <w:rFonts w:ascii="SimSun" w:hAnsi="SimSun" w:eastAsia="SimSun" w:cs="SimSun"/>
          <w:sz w:val="21"/>
          <w:szCs w:val="21"/>
        </w:rPr>
        <w:t xml:space="preserve"> </w:t>
      </w:r>
      <w:r>
        <w:rPr>
          <w:rFonts w:ascii="SimSun" w:hAnsi="SimSun" w:eastAsia="SimSun" w:cs="SimSun"/>
          <w:sz w:val="21"/>
          <w:szCs w:val="21"/>
          <w:spacing w:val="-3"/>
        </w:rPr>
        <w:t>大数据作恶方面变得更加有恃无恐。针对企业大数据分析利用的网络监测工具缺</w:t>
      </w:r>
      <w:r>
        <w:rPr>
          <w:rFonts w:ascii="SimSun" w:hAnsi="SimSun" w:eastAsia="SimSun" w:cs="SimSun"/>
          <w:sz w:val="21"/>
          <w:szCs w:val="21"/>
          <w:spacing w:val="2"/>
        </w:rPr>
        <w:t xml:space="preserve"> </w:t>
      </w:r>
      <w:r>
        <w:rPr>
          <w:rFonts w:ascii="SimSun" w:hAnsi="SimSun" w:eastAsia="SimSun" w:cs="SimSun"/>
          <w:sz w:val="21"/>
          <w:szCs w:val="21"/>
          <w:spacing w:val="-9"/>
        </w:rPr>
        <w:t>乏，比如像跨平台的网络比价软件等，使得普通消费几乎成了无良商家的鱼肉，很</w:t>
      </w:r>
      <w:r>
        <w:rPr>
          <w:rFonts w:ascii="SimSun" w:hAnsi="SimSun" w:eastAsia="SimSun" w:cs="SimSun"/>
          <w:sz w:val="21"/>
          <w:szCs w:val="21"/>
          <w:spacing w:val="13"/>
        </w:rPr>
        <w:t xml:space="preserve"> </w:t>
      </w:r>
      <w:r>
        <w:rPr>
          <w:rFonts w:ascii="SimSun" w:hAnsi="SimSun" w:eastAsia="SimSun" w:cs="SimSun"/>
          <w:sz w:val="21"/>
          <w:szCs w:val="21"/>
          <w:spacing w:val="-9"/>
        </w:rPr>
        <w:t>难发现企业大数据“杀熟”行为，即使发现也纯粹偶然。企业在利用大数据专业性</w:t>
      </w:r>
      <w:r>
        <w:rPr>
          <w:rFonts w:ascii="SimSun" w:hAnsi="SimSun" w:eastAsia="SimSun" w:cs="SimSun"/>
          <w:sz w:val="21"/>
          <w:szCs w:val="21"/>
          <w:spacing w:val="10"/>
        </w:rPr>
        <w:t xml:space="preserve"> </w:t>
      </w:r>
      <w:r>
        <w:rPr>
          <w:rFonts w:ascii="SimSun" w:hAnsi="SimSun" w:eastAsia="SimSun" w:cs="SimSun"/>
          <w:sz w:val="21"/>
          <w:szCs w:val="21"/>
          <w:spacing w:val="-9"/>
        </w:rPr>
        <w:t>技术“欺压”普通消费者时具有强烈技术优越感，大大助长了无良商家的气焰。社</w:t>
      </w:r>
      <w:r>
        <w:rPr>
          <w:rFonts w:ascii="SimSun" w:hAnsi="SimSun" w:eastAsia="SimSun" w:cs="SimSun"/>
          <w:sz w:val="21"/>
          <w:szCs w:val="21"/>
          <w:spacing w:val="11"/>
        </w:rPr>
        <w:t xml:space="preserve"> </w:t>
      </w:r>
      <w:r>
        <w:rPr>
          <w:rFonts w:ascii="SimSun" w:hAnsi="SimSun" w:eastAsia="SimSun" w:cs="SimSun"/>
          <w:sz w:val="21"/>
          <w:szCs w:val="21"/>
          <w:spacing w:val="-9"/>
        </w:rPr>
        <w:t>会层面面向企业大数据分析利用的社会评估和评价服务的机制缺乏，使得消费者对</w:t>
      </w:r>
      <w:r>
        <w:rPr>
          <w:rFonts w:ascii="SimSun" w:hAnsi="SimSun" w:eastAsia="SimSun" w:cs="SimSun"/>
          <w:sz w:val="21"/>
          <w:szCs w:val="21"/>
          <w:spacing w:val="11"/>
        </w:rPr>
        <w:t xml:space="preserve"> </w:t>
      </w:r>
      <w:r>
        <w:rPr>
          <w:rFonts w:ascii="SimSun" w:hAnsi="SimSun" w:eastAsia="SimSun" w:cs="SimSun"/>
          <w:sz w:val="21"/>
          <w:szCs w:val="21"/>
          <w:spacing w:val="-9"/>
        </w:rPr>
        <w:t>全社会大数据分析利用中的作恶类型缺乏整体性的认识，降低了消费者对大数据作</w:t>
      </w:r>
      <w:r>
        <w:rPr>
          <w:rFonts w:ascii="SimSun" w:hAnsi="SimSun" w:eastAsia="SimSun" w:cs="SimSun"/>
          <w:sz w:val="21"/>
          <w:szCs w:val="21"/>
          <w:spacing w:val="16"/>
        </w:rPr>
        <w:t xml:space="preserve"> </w:t>
      </w:r>
      <w:r>
        <w:rPr>
          <w:rFonts w:ascii="SimSun" w:hAnsi="SimSun" w:eastAsia="SimSun" w:cs="SimSun"/>
          <w:sz w:val="21"/>
          <w:szCs w:val="21"/>
          <w:spacing w:val="-8"/>
        </w:rPr>
        <w:t>恶的警觉程度。同时，也使得大数据开发利用行业中鱼龙混杂，部分</w:t>
      </w:r>
      <w:r>
        <w:rPr>
          <w:rFonts w:ascii="SimSun" w:hAnsi="SimSun" w:eastAsia="SimSun" w:cs="SimSun"/>
          <w:sz w:val="21"/>
          <w:szCs w:val="21"/>
          <w:spacing w:val="-9"/>
        </w:rPr>
        <w:t>无良企业冠冕</w:t>
      </w:r>
      <w:r>
        <w:rPr>
          <w:rFonts w:ascii="SimSun" w:hAnsi="SimSun" w:eastAsia="SimSun" w:cs="SimSun"/>
          <w:sz w:val="21"/>
          <w:szCs w:val="21"/>
        </w:rPr>
        <w:t xml:space="preserve"> </w:t>
      </w:r>
      <w:r>
        <w:rPr>
          <w:rFonts w:ascii="SimSun" w:hAnsi="SimSun" w:eastAsia="SimSun" w:cs="SimSun"/>
          <w:sz w:val="21"/>
          <w:szCs w:val="21"/>
          <w:spacing w:val="-10"/>
        </w:rPr>
        <w:t>堂皇地打着大数据分析利用的幌子，肆无忌惮地干着坑害消费者利益的勾当。</w:t>
      </w:r>
    </w:p>
    <w:p>
      <w:pPr>
        <w:pStyle w:val="BodyText"/>
        <w:spacing w:line="268" w:lineRule="auto"/>
        <w:rPr/>
      </w:pPr>
      <w:r/>
    </w:p>
    <w:p>
      <w:pPr>
        <w:ind w:left="113"/>
        <w:spacing w:before="78" w:line="222" w:lineRule="auto"/>
        <w:rPr>
          <w:rFonts w:ascii="SimHei" w:hAnsi="SimHei" w:eastAsia="SimHei" w:cs="SimHei"/>
          <w:sz w:val="24"/>
          <w:szCs w:val="24"/>
        </w:rPr>
      </w:pPr>
      <w:r>
        <w:rPr>
          <w:rFonts w:ascii="SimHei" w:hAnsi="SimHei" w:eastAsia="SimHei" w:cs="SimHei"/>
          <w:sz w:val="24"/>
          <w:szCs w:val="24"/>
          <w:b/>
          <w:bCs/>
          <w:spacing w:val="1"/>
        </w:rPr>
        <w:t>(四)行业自律机制尚未建立</w:t>
      </w:r>
    </w:p>
    <w:p>
      <w:pPr>
        <w:ind w:firstLine="459"/>
        <w:spacing w:before="179" w:line="302" w:lineRule="auto"/>
        <w:jc w:val="both"/>
        <w:rPr>
          <w:rFonts w:ascii="SimSun" w:hAnsi="SimSun" w:eastAsia="SimSun" w:cs="SimSun"/>
          <w:sz w:val="21"/>
          <w:szCs w:val="21"/>
        </w:rPr>
      </w:pPr>
      <w:r>
        <w:rPr>
          <w:rFonts w:ascii="SimSun" w:hAnsi="SimSun" w:eastAsia="SimSun" w:cs="SimSun"/>
          <w:sz w:val="21"/>
          <w:szCs w:val="21"/>
          <w:spacing w:val="-1"/>
        </w:rPr>
        <w:t>目前社会上关于推进大数据开发利用、创新应用的联盟、协会等组织很多，</w:t>
      </w:r>
      <w:r>
        <w:rPr>
          <w:rFonts w:ascii="SimSun" w:hAnsi="SimSun" w:eastAsia="SimSun" w:cs="SimSun"/>
          <w:sz w:val="21"/>
          <w:szCs w:val="21"/>
          <w:spacing w:val="7"/>
        </w:rPr>
        <w:t xml:space="preserve"> </w:t>
      </w:r>
      <w:r>
        <w:rPr>
          <w:rFonts w:ascii="SimSun" w:hAnsi="SimSun" w:eastAsia="SimSun" w:cs="SimSun"/>
          <w:sz w:val="21"/>
          <w:szCs w:val="21"/>
          <w:spacing w:val="-3"/>
        </w:rPr>
        <w:t>但专门关注大数据开发利用合规、合理性方面的社会组织相对较少，由于与企业</w:t>
      </w:r>
      <w:r>
        <w:rPr>
          <w:rFonts w:ascii="SimSun" w:hAnsi="SimSun" w:eastAsia="SimSun" w:cs="SimSun"/>
          <w:sz w:val="21"/>
          <w:szCs w:val="21"/>
        </w:rPr>
        <w:t xml:space="preserve">  </w:t>
      </w:r>
      <w:r>
        <w:rPr>
          <w:rFonts w:ascii="SimSun" w:hAnsi="SimSun" w:eastAsia="SimSun" w:cs="SimSun"/>
          <w:sz w:val="21"/>
          <w:szCs w:val="21"/>
          <w:spacing w:val="-3"/>
        </w:rPr>
        <w:t>存在很多利益关系，此类组织对企业约束作用十分有限。大数据“杀熟”等很多</w:t>
      </w:r>
      <w:r>
        <w:rPr>
          <w:rFonts w:ascii="SimSun" w:hAnsi="SimSun" w:eastAsia="SimSun" w:cs="SimSun"/>
          <w:sz w:val="21"/>
          <w:szCs w:val="21"/>
          <w:spacing w:val="6"/>
        </w:rPr>
        <w:t xml:space="preserve">  </w:t>
      </w:r>
      <w:r>
        <w:rPr>
          <w:rFonts w:ascii="SimSun" w:hAnsi="SimSun" w:eastAsia="SimSun" w:cs="SimSun"/>
          <w:sz w:val="21"/>
          <w:szCs w:val="21"/>
          <w:spacing w:val="-3"/>
        </w:rPr>
        <w:t>大数据作恶行为的出现和发展，重要原因在于行业自我监督缺失，同行业对此类</w:t>
      </w:r>
      <w:r>
        <w:rPr>
          <w:rFonts w:ascii="SimSun" w:hAnsi="SimSun" w:eastAsia="SimSun" w:cs="SimSun"/>
          <w:sz w:val="21"/>
          <w:szCs w:val="21"/>
          <w:spacing w:val="1"/>
        </w:rPr>
        <w:t xml:space="preserve">  </w:t>
      </w:r>
      <w:r>
        <w:rPr>
          <w:rFonts w:ascii="SimSun" w:hAnsi="SimSun" w:eastAsia="SimSun" w:cs="SimSun"/>
          <w:sz w:val="21"/>
          <w:szCs w:val="21"/>
          <w:spacing w:val="-3"/>
        </w:rPr>
        <w:t>行为相互吹捧学习、趋之若鹜，而非嗤之以鼻。行业组织通过行业自律公约、发</w:t>
      </w:r>
      <w:r>
        <w:rPr>
          <w:rFonts w:ascii="SimSun" w:hAnsi="SimSun" w:eastAsia="SimSun" w:cs="SimSun"/>
          <w:sz w:val="21"/>
          <w:szCs w:val="21"/>
          <w:spacing w:val="1"/>
        </w:rPr>
        <w:t xml:space="preserve">  </w:t>
      </w:r>
      <w:r>
        <w:rPr>
          <w:rFonts w:ascii="SimSun" w:hAnsi="SimSun" w:eastAsia="SimSun" w:cs="SimSun"/>
          <w:sz w:val="21"/>
          <w:szCs w:val="21"/>
          <w:spacing w:val="-2"/>
        </w:rPr>
        <w:t>展报告、评估评价等模式推进行业自律机制，具有比政府监</w:t>
      </w:r>
      <w:r>
        <w:rPr>
          <w:rFonts w:ascii="SimSun" w:hAnsi="SimSun" w:eastAsia="SimSun" w:cs="SimSun"/>
          <w:sz w:val="21"/>
          <w:szCs w:val="21"/>
          <w:spacing w:val="-3"/>
        </w:rPr>
        <w:t>管更强的引导和示范</w:t>
      </w:r>
      <w:r>
        <w:rPr>
          <w:rFonts w:ascii="SimSun" w:hAnsi="SimSun" w:eastAsia="SimSun" w:cs="SimSun"/>
          <w:sz w:val="21"/>
          <w:szCs w:val="21"/>
        </w:rPr>
        <w:t xml:space="preserve">  </w:t>
      </w:r>
      <w:r>
        <w:rPr>
          <w:rFonts w:ascii="SimSun" w:hAnsi="SimSun" w:eastAsia="SimSun" w:cs="SimSun"/>
          <w:sz w:val="21"/>
          <w:szCs w:val="21"/>
          <w:spacing w:val="-6"/>
        </w:rPr>
        <w:t>作用，更能起到专业性的同行监督作用，但目前这种机制尚未建立起来。</w:t>
      </w:r>
    </w:p>
    <w:p>
      <w:pPr>
        <w:pStyle w:val="BodyText"/>
        <w:spacing w:line="297" w:lineRule="auto"/>
        <w:rPr/>
      </w:pPr>
      <w:r/>
    </w:p>
    <w:p>
      <w:pPr>
        <w:ind w:left="3"/>
        <w:spacing w:before="79" w:line="221" w:lineRule="auto"/>
        <w:outlineLvl w:val="6"/>
        <w:rPr>
          <w:rFonts w:ascii="SimHei" w:hAnsi="SimHei" w:eastAsia="SimHei" w:cs="SimHei"/>
          <w:sz w:val="24"/>
          <w:szCs w:val="24"/>
        </w:rPr>
      </w:pPr>
      <w:r>
        <w:rPr>
          <w:rFonts w:ascii="SimHei" w:hAnsi="SimHei" w:eastAsia="SimHei" w:cs="SimHei"/>
          <w:sz w:val="24"/>
          <w:szCs w:val="24"/>
          <w:b/>
          <w:bCs/>
          <w:spacing w:val="12"/>
        </w:rPr>
        <w:t>三、加强大数据“杀熟”治理建议</w:t>
      </w:r>
    </w:p>
    <w:p>
      <w:pPr>
        <w:pStyle w:val="BodyText"/>
        <w:spacing w:line="302" w:lineRule="auto"/>
        <w:rPr/>
      </w:pPr>
      <w:r/>
    </w:p>
    <w:p>
      <w:pPr>
        <w:ind w:left="113"/>
        <w:spacing w:before="78" w:line="221" w:lineRule="auto"/>
        <w:rPr>
          <w:rFonts w:ascii="SimHei" w:hAnsi="SimHei" w:eastAsia="SimHei" w:cs="SimHei"/>
          <w:sz w:val="24"/>
          <w:szCs w:val="24"/>
        </w:rPr>
      </w:pPr>
      <w:r>
        <w:rPr>
          <w:rFonts w:ascii="SimHei" w:hAnsi="SimHei" w:eastAsia="SimHei" w:cs="SimHei"/>
          <w:sz w:val="24"/>
          <w:szCs w:val="24"/>
          <w:b/>
          <w:bCs/>
          <w:spacing w:val="1"/>
        </w:rPr>
        <w:t>(一)树立积极向善的大数据发展观</w:t>
      </w:r>
    </w:p>
    <w:p>
      <w:pPr>
        <w:ind w:left="450"/>
        <w:spacing w:before="196" w:line="219" w:lineRule="auto"/>
        <w:rPr>
          <w:rFonts w:ascii="SimSun" w:hAnsi="SimSun" w:eastAsia="SimSun" w:cs="SimSun"/>
          <w:sz w:val="21"/>
          <w:szCs w:val="21"/>
        </w:rPr>
      </w:pPr>
      <w:r>
        <w:rPr>
          <w:rFonts w:ascii="SimSun" w:hAnsi="SimSun" w:eastAsia="SimSun" w:cs="SimSun"/>
          <w:sz w:val="21"/>
          <w:szCs w:val="21"/>
          <w:spacing w:val="-2"/>
        </w:rPr>
        <w:t>一是客观理性地看待大数据作用。大数据对提升人类洞察能力</w:t>
      </w:r>
      <w:r>
        <w:rPr>
          <w:rFonts w:ascii="SimSun" w:hAnsi="SimSun" w:eastAsia="SimSun" w:cs="SimSun"/>
          <w:sz w:val="21"/>
          <w:szCs w:val="21"/>
          <w:spacing w:val="-3"/>
        </w:rPr>
        <w:t>具有很大促进</w:t>
      </w:r>
    </w:p>
    <w:p>
      <w:pPr>
        <w:spacing w:line="219" w:lineRule="auto"/>
        <w:sectPr>
          <w:footerReference w:type="default" r:id="rId361"/>
          <w:pgSz w:w="8520" w:h="12900"/>
          <w:pgMar w:top="400" w:right="744" w:bottom="535" w:left="409" w:header="0" w:footer="38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9" w:lineRule="auto"/>
        <w:rPr/>
      </w:pPr>
      <w:r/>
    </w:p>
    <w:p>
      <w:pPr>
        <w:ind w:right="60"/>
        <w:spacing w:before="69" w:line="301" w:lineRule="auto"/>
        <w:jc w:val="both"/>
        <w:rPr>
          <w:rFonts w:ascii="SimSun" w:hAnsi="SimSun" w:eastAsia="SimSun" w:cs="SimSun"/>
          <w:sz w:val="21"/>
          <w:szCs w:val="21"/>
        </w:rPr>
      </w:pPr>
      <w:bookmarkStart w:name="bookmark169" w:id="166"/>
      <w:bookmarkEnd w:id="166"/>
      <w:r>
        <w:rPr>
          <w:rFonts w:ascii="SimSun" w:hAnsi="SimSun" w:eastAsia="SimSun" w:cs="SimSun"/>
          <w:sz w:val="21"/>
          <w:szCs w:val="21"/>
        </w:rPr>
        <w:t>作用，但是技术不是万能的，技术也是把“双刃剑”,</w:t>
      </w:r>
      <w:r>
        <w:rPr>
          <w:rFonts w:ascii="SimSun" w:hAnsi="SimSun" w:eastAsia="SimSun" w:cs="SimSun"/>
          <w:sz w:val="21"/>
          <w:szCs w:val="21"/>
          <w:spacing w:val="-1"/>
        </w:rPr>
        <w:t>技术应用能力和效果与人</w:t>
      </w:r>
      <w:r>
        <w:rPr>
          <w:rFonts w:ascii="SimSun" w:hAnsi="SimSun" w:eastAsia="SimSun" w:cs="SimSun"/>
          <w:sz w:val="21"/>
          <w:szCs w:val="21"/>
        </w:rPr>
        <w:t xml:space="preserve">  </w:t>
      </w:r>
      <w:r>
        <w:rPr>
          <w:rFonts w:ascii="SimSun" w:hAnsi="SimSun" w:eastAsia="SimSun" w:cs="SimSun"/>
          <w:sz w:val="21"/>
          <w:szCs w:val="21"/>
          <w:spacing w:val="-7"/>
        </w:rPr>
        <w:t>的认知能力、价值观、社会治理机制有很大关系。二是本着与时俱进、促进发展、</w:t>
      </w:r>
      <w:r>
        <w:rPr>
          <w:rFonts w:ascii="SimSun" w:hAnsi="SimSun" w:eastAsia="SimSun" w:cs="SimSun"/>
          <w:sz w:val="21"/>
          <w:szCs w:val="21"/>
          <w:spacing w:val="15"/>
        </w:rPr>
        <w:t xml:space="preserve"> </w:t>
      </w:r>
      <w:r>
        <w:rPr>
          <w:rFonts w:ascii="SimSun" w:hAnsi="SimSun" w:eastAsia="SimSun" w:cs="SimSun"/>
          <w:sz w:val="21"/>
          <w:szCs w:val="21"/>
          <w:spacing w:val="-3"/>
        </w:rPr>
        <w:t>造福人类的原则，积极推进大数据和经济社会深度融合，完善数据治理体</w:t>
      </w:r>
      <w:r>
        <w:rPr>
          <w:rFonts w:ascii="SimSun" w:hAnsi="SimSun" w:eastAsia="SimSun" w:cs="SimSun"/>
          <w:sz w:val="21"/>
          <w:szCs w:val="21"/>
          <w:spacing w:val="-4"/>
        </w:rPr>
        <w:t>系，更 </w:t>
      </w:r>
      <w:r>
        <w:rPr>
          <w:rFonts w:ascii="SimSun" w:hAnsi="SimSun" w:eastAsia="SimSun" w:cs="SimSun"/>
          <w:sz w:val="21"/>
          <w:szCs w:val="21"/>
          <w:spacing w:val="-2"/>
        </w:rPr>
        <w:t>好地护航数字化转型和数字中国建设。三是坚持发展和</w:t>
      </w:r>
      <w:r>
        <w:rPr>
          <w:rFonts w:ascii="SimSun" w:hAnsi="SimSun" w:eastAsia="SimSun" w:cs="SimSun"/>
          <w:sz w:val="21"/>
          <w:szCs w:val="21"/>
          <w:spacing w:val="-3"/>
        </w:rPr>
        <w:t>安全双轮驱动原则，既要</w:t>
      </w:r>
      <w:r>
        <w:rPr>
          <w:rFonts w:ascii="SimSun" w:hAnsi="SimSun" w:eastAsia="SimSun" w:cs="SimSun"/>
          <w:sz w:val="21"/>
          <w:szCs w:val="21"/>
        </w:rPr>
        <w:t xml:space="preserve"> </w:t>
      </w:r>
      <w:r>
        <w:rPr>
          <w:rFonts w:ascii="SimSun" w:hAnsi="SimSun" w:eastAsia="SimSun" w:cs="SimSun"/>
          <w:sz w:val="21"/>
          <w:szCs w:val="21"/>
          <w:spacing w:val="3"/>
        </w:rPr>
        <w:t>鼓励和支持大数据应用，又要同步做好安全风险的防范，积极稳</w:t>
      </w:r>
      <w:r>
        <w:rPr>
          <w:rFonts w:ascii="SimSun" w:hAnsi="SimSun" w:eastAsia="SimSun" w:cs="SimSun"/>
          <w:sz w:val="21"/>
          <w:szCs w:val="21"/>
          <w:spacing w:val="2"/>
        </w:rPr>
        <w:t>妥推进大数据 </w:t>
      </w:r>
      <w:r>
        <w:rPr>
          <w:rFonts w:ascii="SimSun" w:hAnsi="SimSun" w:eastAsia="SimSun" w:cs="SimSun"/>
          <w:sz w:val="21"/>
          <w:szCs w:val="21"/>
          <w:spacing w:val="-4"/>
        </w:rPr>
        <w:t>应用。</w:t>
      </w:r>
    </w:p>
    <w:p>
      <w:pPr>
        <w:pStyle w:val="BodyText"/>
        <w:spacing w:line="282"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9"/>
        </w:rPr>
        <w:t>(二)完善大数据发展相关法律法规</w:t>
      </w:r>
    </w:p>
    <w:p>
      <w:pPr>
        <w:ind w:firstLine="409"/>
        <w:spacing w:before="187" w:line="307" w:lineRule="auto"/>
        <w:jc w:val="both"/>
        <w:rPr>
          <w:rFonts w:ascii="SimSun" w:hAnsi="SimSun" w:eastAsia="SimSun" w:cs="SimSun"/>
          <w:sz w:val="21"/>
          <w:szCs w:val="21"/>
        </w:rPr>
      </w:pPr>
      <w:r>
        <w:rPr>
          <w:rFonts w:ascii="SimSun" w:hAnsi="SimSun" w:eastAsia="SimSun" w:cs="SimSun"/>
          <w:sz w:val="21"/>
          <w:szCs w:val="21"/>
          <w:spacing w:val="-5"/>
        </w:rPr>
        <w:t>一是制定大数据开发利用行业管理规范，明确大数据开发利用的宗旨和原则，</w:t>
      </w:r>
      <w:r>
        <w:rPr>
          <w:rFonts w:ascii="SimSun" w:hAnsi="SimSun" w:eastAsia="SimSun" w:cs="SimSun"/>
          <w:sz w:val="21"/>
          <w:szCs w:val="21"/>
          <w:spacing w:val="4"/>
        </w:rPr>
        <w:t xml:space="preserve"> </w:t>
      </w:r>
      <w:r>
        <w:rPr>
          <w:rFonts w:ascii="SimSun" w:hAnsi="SimSun" w:eastAsia="SimSun" w:cs="SimSun"/>
          <w:sz w:val="21"/>
          <w:szCs w:val="21"/>
          <w:spacing w:val="-3"/>
        </w:rPr>
        <w:t>出台大数据开发利用负面清单，引导企业在开发利用大数据时，综合考虑企业收</w:t>
      </w:r>
      <w:r>
        <w:rPr>
          <w:rFonts w:ascii="SimSun" w:hAnsi="SimSun" w:eastAsia="SimSun" w:cs="SimSun"/>
          <w:sz w:val="21"/>
          <w:szCs w:val="21"/>
          <w:spacing w:val="1"/>
        </w:rPr>
        <w:t xml:space="preserve">  </w:t>
      </w:r>
      <w:r>
        <w:rPr>
          <w:rFonts w:ascii="SimSun" w:hAnsi="SimSun" w:eastAsia="SimSun" w:cs="SimSun"/>
          <w:sz w:val="21"/>
          <w:szCs w:val="21"/>
          <w:spacing w:val="-1"/>
        </w:rPr>
        <w:t>益、消费者感受、文化风俗、社会反响等因素，提高大众的大数据应用获得感，</w:t>
      </w:r>
      <w:r>
        <w:rPr>
          <w:rFonts w:ascii="SimSun" w:hAnsi="SimSun" w:eastAsia="SimSun" w:cs="SimSun"/>
          <w:sz w:val="21"/>
          <w:szCs w:val="21"/>
          <w:spacing w:val="9"/>
        </w:rPr>
        <w:t xml:space="preserve"> </w:t>
      </w:r>
      <w:r>
        <w:rPr>
          <w:rFonts w:ascii="SimSun" w:hAnsi="SimSun" w:eastAsia="SimSun" w:cs="SimSun"/>
          <w:sz w:val="21"/>
          <w:szCs w:val="21"/>
          <w:spacing w:val="-3"/>
        </w:rPr>
        <w:t>促进大数据更好造福百姓生活。二是完善《中华人民共和国网络安全法》《中华</w:t>
      </w:r>
      <w:r>
        <w:rPr>
          <w:rFonts w:ascii="SimSun" w:hAnsi="SimSun" w:eastAsia="SimSun" w:cs="SimSun"/>
          <w:sz w:val="21"/>
          <w:szCs w:val="21"/>
          <w:spacing w:val="1"/>
        </w:rPr>
        <w:t xml:space="preserve">  </w:t>
      </w:r>
      <w:r>
        <w:rPr>
          <w:rFonts w:ascii="SimSun" w:hAnsi="SimSun" w:eastAsia="SimSun" w:cs="SimSun"/>
          <w:sz w:val="21"/>
          <w:szCs w:val="21"/>
          <w:spacing w:val="-3"/>
        </w:rPr>
        <w:t>人民共和国数据安全法》《中华人民共和国个人信息保护法》等相关网络信息服</w:t>
      </w:r>
      <w:r>
        <w:rPr>
          <w:rFonts w:ascii="SimSun" w:hAnsi="SimSun" w:eastAsia="SimSun" w:cs="SimSun"/>
          <w:sz w:val="21"/>
          <w:szCs w:val="21"/>
          <w:spacing w:val="1"/>
        </w:rPr>
        <w:t xml:space="preserve">  </w:t>
      </w:r>
      <w:r>
        <w:rPr>
          <w:rFonts w:ascii="SimSun" w:hAnsi="SimSun" w:eastAsia="SimSun" w:cs="SimSun"/>
          <w:sz w:val="21"/>
          <w:szCs w:val="21"/>
          <w:spacing w:val="-3"/>
        </w:rPr>
        <w:t>务类法律法规，明确大数据“杀熟”行为的详细界定，及时将大数据开发利用作</w:t>
      </w:r>
      <w:r>
        <w:rPr>
          <w:rFonts w:ascii="SimSun" w:hAnsi="SimSun" w:eastAsia="SimSun" w:cs="SimSun"/>
          <w:sz w:val="21"/>
          <w:szCs w:val="21"/>
          <w:spacing w:val="3"/>
        </w:rPr>
        <w:t xml:space="preserve">  </w:t>
      </w:r>
      <w:r>
        <w:rPr>
          <w:rFonts w:ascii="SimSun" w:hAnsi="SimSun" w:eastAsia="SimSun" w:cs="SimSun"/>
          <w:sz w:val="21"/>
          <w:szCs w:val="21"/>
          <w:spacing w:val="-3"/>
        </w:rPr>
        <w:t>恶行为纳入法律法规治理领域，提高法律法规震慑效应。三是适应大数据开发利</w:t>
      </w:r>
      <w:r>
        <w:rPr>
          <w:rFonts w:ascii="SimSun" w:hAnsi="SimSun" w:eastAsia="SimSun" w:cs="SimSun"/>
          <w:sz w:val="21"/>
          <w:szCs w:val="21"/>
          <w:spacing w:val="4"/>
        </w:rPr>
        <w:t xml:space="preserve">  </w:t>
      </w:r>
      <w:r>
        <w:rPr>
          <w:rFonts w:ascii="SimSun" w:hAnsi="SimSun" w:eastAsia="SimSun" w:cs="SimSun"/>
          <w:sz w:val="21"/>
          <w:szCs w:val="21"/>
          <w:spacing w:val="1"/>
        </w:rPr>
        <w:t>用发展形势，尽快完善《中华人民共和国价格法》,理清大数据分</w:t>
      </w:r>
      <w:r>
        <w:rPr>
          <w:rFonts w:ascii="SimSun" w:hAnsi="SimSun" w:eastAsia="SimSun" w:cs="SimSun"/>
          <w:sz w:val="21"/>
          <w:szCs w:val="21"/>
        </w:rPr>
        <w:t>析应用可能引  </w:t>
      </w:r>
      <w:r>
        <w:rPr>
          <w:rFonts w:ascii="SimSun" w:hAnsi="SimSun" w:eastAsia="SimSun" w:cs="SimSun"/>
          <w:sz w:val="21"/>
          <w:szCs w:val="21"/>
          <w:spacing w:val="-9"/>
        </w:rPr>
        <w:t>起的差别定价方式和种类，明确差别定价和价格歧视的具体区别，并将大数据“杀</w:t>
      </w:r>
      <w:r>
        <w:rPr>
          <w:rFonts w:ascii="SimSun" w:hAnsi="SimSun" w:eastAsia="SimSun" w:cs="SimSun"/>
          <w:sz w:val="21"/>
          <w:szCs w:val="21"/>
          <w:spacing w:val="7"/>
        </w:rPr>
        <w:t xml:space="preserve">  </w:t>
      </w:r>
      <w:r>
        <w:rPr>
          <w:rFonts w:ascii="SimSun" w:hAnsi="SimSun" w:eastAsia="SimSun" w:cs="SimSun"/>
          <w:sz w:val="21"/>
          <w:szCs w:val="21"/>
          <w:spacing w:val="-7"/>
        </w:rPr>
        <w:t>熟”等行为纳入价格歧视范围。</w:t>
      </w:r>
    </w:p>
    <w:p>
      <w:pPr>
        <w:pStyle w:val="BodyText"/>
        <w:spacing w:line="299"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29"/>
        </w:rPr>
        <w:t>(三)加强大数据应用监管治理能力建设</w:t>
      </w:r>
    </w:p>
    <w:p>
      <w:pPr>
        <w:ind w:right="60" w:firstLine="449"/>
        <w:spacing w:before="179" w:line="307" w:lineRule="auto"/>
        <w:jc w:val="both"/>
        <w:rPr>
          <w:rFonts w:ascii="SimSun" w:hAnsi="SimSun" w:eastAsia="SimSun" w:cs="SimSun"/>
          <w:sz w:val="21"/>
          <w:szCs w:val="21"/>
        </w:rPr>
      </w:pPr>
      <w:r>
        <w:rPr>
          <w:rFonts w:ascii="SimSun" w:hAnsi="SimSun" w:eastAsia="SimSun" w:cs="SimSun"/>
          <w:sz w:val="21"/>
          <w:szCs w:val="21"/>
          <w:spacing w:val="-2"/>
        </w:rPr>
        <w:t>一是建立社会大数据分析应用政府监管治理网络平台，针对</w:t>
      </w:r>
      <w:r>
        <w:rPr>
          <w:rFonts w:ascii="SimSun" w:hAnsi="SimSun" w:eastAsia="SimSun" w:cs="SimSun"/>
          <w:sz w:val="21"/>
          <w:szCs w:val="21"/>
          <w:spacing w:val="-3"/>
        </w:rPr>
        <w:t>网络市场信息服</w:t>
      </w:r>
      <w:r>
        <w:rPr>
          <w:rFonts w:ascii="SimSun" w:hAnsi="SimSun" w:eastAsia="SimSun" w:cs="SimSun"/>
          <w:sz w:val="21"/>
          <w:szCs w:val="21"/>
        </w:rPr>
        <w:t xml:space="preserve"> </w:t>
      </w:r>
      <w:r>
        <w:rPr>
          <w:rFonts w:ascii="SimSun" w:hAnsi="SimSun" w:eastAsia="SimSun" w:cs="SimSun"/>
          <w:sz w:val="21"/>
          <w:szCs w:val="21"/>
          <w:spacing w:val="-7"/>
        </w:rPr>
        <w:t>务平台，开展在线化、网络化、全天候的动态市场执法监管，提高对违法、违规、</w:t>
      </w:r>
      <w:r>
        <w:rPr>
          <w:rFonts w:ascii="SimSun" w:hAnsi="SimSun" w:eastAsia="SimSun" w:cs="SimSun"/>
          <w:sz w:val="21"/>
          <w:szCs w:val="21"/>
          <w:spacing w:val="15"/>
        </w:rPr>
        <w:t xml:space="preserve"> </w:t>
      </w:r>
      <w:r>
        <w:rPr>
          <w:rFonts w:ascii="SimSun" w:hAnsi="SimSun" w:eastAsia="SimSun" w:cs="SimSun"/>
          <w:sz w:val="21"/>
          <w:szCs w:val="21"/>
          <w:spacing w:val="-2"/>
        </w:rPr>
        <w:t>不良等各种隐蔽型大数据作恶行为的及时发现和查处</w:t>
      </w:r>
      <w:r>
        <w:rPr>
          <w:rFonts w:ascii="SimSun" w:hAnsi="SimSun" w:eastAsia="SimSun" w:cs="SimSun"/>
          <w:sz w:val="21"/>
          <w:szCs w:val="21"/>
          <w:spacing w:val="-3"/>
        </w:rPr>
        <w:t>能力。二是应用大数据技术</w:t>
      </w:r>
      <w:r>
        <w:rPr>
          <w:rFonts w:ascii="SimSun" w:hAnsi="SimSun" w:eastAsia="SimSun" w:cs="SimSun"/>
          <w:sz w:val="21"/>
          <w:szCs w:val="21"/>
        </w:rPr>
        <w:t xml:space="preserve"> </w:t>
      </w:r>
      <w:r>
        <w:rPr>
          <w:rFonts w:ascii="SimSun" w:hAnsi="SimSun" w:eastAsia="SimSun" w:cs="SimSun"/>
          <w:sz w:val="21"/>
          <w:szCs w:val="21"/>
          <w:spacing w:val="-2"/>
        </w:rPr>
        <w:t>对社会大数据开发应用进行深度治理，从政务应用、企业大</w:t>
      </w:r>
      <w:r>
        <w:rPr>
          <w:rFonts w:ascii="SimSun" w:hAnsi="SimSun" w:eastAsia="SimSun" w:cs="SimSun"/>
          <w:sz w:val="21"/>
          <w:szCs w:val="21"/>
          <w:spacing w:val="-3"/>
        </w:rPr>
        <w:t>数据应用平台、消费</w:t>
      </w:r>
      <w:r>
        <w:rPr>
          <w:rFonts w:ascii="SimSun" w:hAnsi="SimSun" w:eastAsia="SimSun" w:cs="SimSun"/>
          <w:sz w:val="21"/>
          <w:szCs w:val="21"/>
        </w:rPr>
        <w:t xml:space="preserve"> </w:t>
      </w:r>
      <w:r>
        <w:rPr>
          <w:rFonts w:ascii="SimSun" w:hAnsi="SimSun" w:eastAsia="SimSun" w:cs="SimSun"/>
          <w:sz w:val="21"/>
          <w:szCs w:val="21"/>
          <w:spacing w:val="-3"/>
        </w:rPr>
        <w:t>者评价等多种渠道获取数据，加强数据的深度利用和关联分析，研判可能</w:t>
      </w:r>
      <w:r>
        <w:rPr>
          <w:rFonts w:ascii="SimSun" w:hAnsi="SimSun" w:eastAsia="SimSun" w:cs="SimSun"/>
          <w:sz w:val="21"/>
          <w:szCs w:val="21"/>
          <w:spacing w:val="-4"/>
        </w:rPr>
        <w:t>存在或 </w:t>
      </w:r>
      <w:r>
        <w:rPr>
          <w:rFonts w:ascii="SimSun" w:hAnsi="SimSun" w:eastAsia="SimSun" w:cs="SimSun"/>
          <w:sz w:val="21"/>
          <w:szCs w:val="21"/>
          <w:spacing w:val="-3"/>
        </w:rPr>
        <w:t>发生的大数据作恶行为。三是畅通大数据应用作恶行为网络举报查处通道</w:t>
      </w:r>
      <w:r>
        <w:rPr>
          <w:rFonts w:ascii="SimSun" w:hAnsi="SimSun" w:eastAsia="SimSun" w:cs="SimSun"/>
          <w:sz w:val="21"/>
          <w:szCs w:val="21"/>
          <w:spacing w:val="-4"/>
        </w:rPr>
        <w:t>，简化 </w:t>
      </w:r>
      <w:r>
        <w:rPr>
          <w:rFonts w:ascii="SimSun" w:hAnsi="SimSun" w:eastAsia="SimSun" w:cs="SimSun"/>
          <w:sz w:val="21"/>
          <w:szCs w:val="21"/>
          <w:spacing w:val="-2"/>
        </w:rPr>
        <w:t>举报流程，提高对微小型、海量化、多样式等特点的大数据</w:t>
      </w:r>
      <w:r>
        <w:rPr>
          <w:rFonts w:ascii="SimSun" w:hAnsi="SimSun" w:eastAsia="SimSun" w:cs="SimSun"/>
          <w:sz w:val="21"/>
          <w:szCs w:val="21"/>
          <w:spacing w:val="-3"/>
        </w:rPr>
        <w:t>应用作恶行为的及时</w:t>
      </w:r>
      <w:r>
        <w:rPr>
          <w:rFonts w:ascii="SimSun" w:hAnsi="SimSun" w:eastAsia="SimSun" w:cs="SimSun"/>
          <w:sz w:val="21"/>
          <w:szCs w:val="21"/>
        </w:rPr>
        <w:t xml:space="preserve"> </w:t>
      </w:r>
      <w:r>
        <w:rPr>
          <w:rFonts w:ascii="SimSun" w:hAnsi="SimSun" w:eastAsia="SimSun" w:cs="SimSun"/>
          <w:sz w:val="21"/>
          <w:szCs w:val="21"/>
          <w:spacing w:val="-2"/>
        </w:rPr>
        <w:t>发现和查处能力。四是对采用大数据作恶的企业开展</w:t>
      </w:r>
      <w:r>
        <w:rPr>
          <w:rFonts w:ascii="SimSun" w:hAnsi="SimSun" w:eastAsia="SimSun" w:cs="SimSun"/>
          <w:sz w:val="21"/>
          <w:szCs w:val="21"/>
          <w:spacing w:val="-3"/>
        </w:rPr>
        <w:t>部门联合惩戒，限制企业大</w:t>
      </w:r>
      <w:r>
        <w:rPr>
          <w:rFonts w:ascii="SimSun" w:hAnsi="SimSun" w:eastAsia="SimSun" w:cs="SimSun"/>
          <w:sz w:val="21"/>
          <w:szCs w:val="21"/>
        </w:rPr>
        <w:t xml:space="preserve"> </w:t>
      </w:r>
      <w:r>
        <w:rPr>
          <w:rFonts w:ascii="SimSun" w:hAnsi="SimSun" w:eastAsia="SimSun" w:cs="SimSun"/>
          <w:sz w:val="21"/>
          <w:szCs w:val="21"/>
          <w:spacing w:val="-3"/>
        </w:rPr>
        <w:t>数据分析利用从业领域，以及相关产品的应用范围和分析数据采集范围，</w:t>
      </w:r>
      <w:r>
        <w:rPr>
          <w:rFonts w:ascii="SimSun" w:hAnsi="SimSun" w:eastAsia="SimSun" w:cs="SimSun"/>
          <w:sz w:val="21"/>
          <w:szCs w:val="21"/>
          <w:spacing w:val="-4"/>
        </w:rPr>
        <w:t>并对其 </w:t>
      </w:r>
      <w:r>
        <w:rPr>
          <w:rFonts w:ascii="SimSun" w:hAnsi="SimSun" w:eastAsia="SimSun" w:cs="SimSun"/>
          <w:sz w:val="21"/>
          <w:szCs w:val="21"/>
          <w:spacing w:val="-8"/>
        </w:rPr>
        <w:t>产品应用开展严格安全检测。</w:t>
      </w:r>
    </w:p>
    <w:p>
      <w:pPr>
        <w:spacing w:line="307" w:lineRule="auto"/>
        <w:sectPr>
          <w:footerReference w:type="default" r:id="rId362"/>
          <w:pgSz w:w="8520" w:h="12920"/>
          <w:pgMar w:top="400" w:right="414" w:bottom="502" w:left="720" w:header="0" w:footer="343" w:gutter="0"/>
        </w:sectPr>
        <w:rPr>
          <w:rFonts w:ascii="SimSun" w:hAnsi="SimSun" w:eastAsia="SimSun" w:cs="SimSun"/>
          <w:sz w:val="21"/>
          <w:szCs w:val="21"/>
        </w:rPr>
      </w:pPr>
    </w:p>
    <w:p>
      <w:pPr>
        <w:ind w:left="2790"/>
        <w:spacing w:before="23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数字生态：构建数字规则秩序，打造健康发展数字空间</w:t>
      </w:r>
    </w:p>
    <w:p>
      <w:pPr>
        <w:pStyle w:val="BodyText"/>
        <w:spacing w:line="36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8"/>
        </w:rPr>
        <w:t>(四)发展大数据应用监测和评价服务</w:t>
      </w:r>
    </w:p>
    <w:p>
      <w:pPr>
        <w:ind w:firstLine="400"/>
        <w:spacing w:before="200" w:line="306" w:lineRule="auto"/>
        <w:jc w:val="both"/>
        <w:rPr>
          <w:rFonts w:ascii="SimSun" w:hAnsi="SimSun" w:eastAsia="SimSun" w:cs="SimSun"/>
          <w:sz w:val="21"/>
          <w:szCs w:val="21"/>
        </w:rPr>
      </w:pPr>
      <w:r>
        <w:rPr>
          <w:rFonts w:ascii="SimSun" w:hAnsi="SimSun" w:eastAsia="SimSun" w:cs="SimSun"/>
          <w:sz w:val="21"/>
          <w:szCs w:val="21"/>
          <w:spacing w:val="-2"/>
        </w:rPr>
        <w:t>一是鼓励发展面向大数据分析应用的网络监测工具和服务，</w:t>
      </w:r>
      <w:r>
        <w:rPr>
          <w:rFonts w:ascii="SimSun" w:hAnsi="SimSun" w:eastAsia="SimSun" w:cs="SimSun"/>
          <w:sz w:val="21"/>
          <w:szCs w:val="21"/>
          <w:spacing w:val="-3"/>
        </w:rPr>
        <w:t>比如网络比价搜</w:t>
      </w:r>
      <w:r>
        <w:rPr>
          <w:rFonts w:ascii="SimSun" w:hAnsi="SimSun" w:eastAsia="SimSun" w:cs="SimSun"/>
          <w:sz w:val="21"/>
          <w:szCs w:val="21"/>
        </w:rPr>
        <w:t xml:space="preserve">  </w:t>
      </w:r>
      <w:r>
        <w:rPr>
          <w:rFonts w:ascii="SimSun" w:hAnsi="SimSun" w:eastAsia="SimSun" w:cs="SimSun"/>
          <w:sz w:val="21"/>
          <w:szCs w:val="21"/>
          <w:spacing w:val="-3"/>
        </w:rPr>
        <w:t>索、网络销售热度、用户评价汇聚等软件和信息服务，支撑大众对企业大数据应</w:t>
      </w:r>
      <w:r>
        <w:rPr>
          <w:rFonts w:ascii="SimSun" w:hAnsi="SimSun" w:eastAsia="SimSun" w:cs="SimSun"/>
          <w:sz w:val="21"/>
          <w:szCs w:val="21"/>
          <w:spacing w:val="6"/>
        </w:rPr>
        <w:t xml:space="preserve">  </w:t>
      </w:r>
      <w:r>
        <w:rPr>
          <w:rFonts w:ascii="SimSun" w:hAnsi="SimSun" w:eastAsia="SimSun" w:cs="SimSun"/>
          <w:sz w:val="21"/>
          <w:szCs w:val="21"/>
          <w:spacing w:val="-3"/>
        </w:rPr>
        <w:t>用行为的监督和发现，利用消费者力量，开展社会协同化治理。二是开展大数据</w:t>
      </w:r>
      <w:r>
        <w:rPr>
          <w:rFonts w:ascii="SimSun" w:hAnsi="SimSun" w:eastAsia="SimSun" w:cs="SimSun"/>
          <w:sz w:val="21"/>
          <w:szCs w:val="21"/>
          <w:spacing w:val="8"/>
        </w:rPr>
        <w:t xml:space="preserve">  </w:t>
      </w:r>
      <w:r>
        <w:rPr>
          <w:rFonts w:ascii="SimSun" w:hAnsi="SimSun" w:eastAsia="SimSun" w:cs="SimSun"/>
          <w:sz w:val="21"/>
          <w:szCs w:val="21"/>
          <w:spacing w:val="-3"/>
        </w:rPr>
        <w:t>分析应用社会评估服务，从大数据开发利用合规性、合理性、用户体验等多方面</w:t>
      </w:r>
      <w:r>
        <w:rPr>
          <w:rFonts w:ascii="SimSun" w:hAnsi="SimSun" w:eastAsia="SimSun" w:cs="SimSun"/>
          <w:sz w:val="21"/>
          <w:szCs w:val="21"/>
          <w:spacing w:val="6"/>
        </w:rPr>
        <w:t xml:space="preserve">  </w:t>
      </w:r>
      <w:r>
        <w:rPr>
          <w:rFonts w:ascii="SimSun" w:hAnsi="SimSun" w:eastAsia="SimSun" w:cs="SimSun"/>
          <w:sz w:val="21"/>
          <w:szCs w:val="21"/>
          <w:spacing w:val="-2"/>
        </w:rPr>
        <w:t>评估企业大数据分析应用情况，引导企业大数据开发利用向</w:t>
      </w:r>
      <w:r>
        <w:rPr>
          <w:rFonts w:ascii="SimSun" w:hAnsi="SimSun" w:eastAsia="SimSun" w:cs="SimSun"/>
          <w:sz w:val="21"/>
          <w:szCs w:val="21"/>
          <w:spacing w:val="-3"/>
        </w:rPr>
        <w:t>合规、合理、提高用 </w:t>
      </w:r>
      <w:r>
        <w:rPr>
          <w:rFonts w:ascii="SimSun" w:hAnsi="SimSun" w:eastAsia="SimSun" w:cs="SimSun"/>
          <w:sz w:val="21"/>
          <w:szCs w:val="21"/>
          <w:spacing w:val="-3"/>
        </w:rPr>
        <w:t>户体验等方向发展。三是探索建立企业大数据开发利用信用评价机制，对大数据</w:t>
      </w:r>
      <w:r>
        <w:rPr>
          <w:rFonts w:ascii="SimSun" w:hAnsi="SimSun" w:eastAsia="SimSun" w:cs="SimSun"/>
          <w:sz w:val="21"/>
          <w:szCs w:val="21"/>
          <w:spacing w:val="8"/>
        </w:rPr>
        <w:t xml:space="preserve">  </w:t>
      </w:r>
      <w:r>
        <w:rPr>
          <w:rFonts w:ascii="SimSun" w:hAnsi="SimSun" w:eastAsia="SimSun" w:cs="SimSun"/>
          <w:sz w:val="21"/>
          <w:szCs w:val="21"/>
        </w:rPr>
        <w:t>产品和服务开发、提供和应用等产业链企业开展大数据分析应用信用等级认定，</w:t>
      </w:r>
      <w:r>
        <w:rPr>
          <w:rFonts w:ascii="SimSun" w:hAnsi="SimSun" w:eastAsia="SimSun" w:cs="SimSun"/>
          <w:sz w:val="21"/>
          <w:szCs w:val="21"/>
          <w:spacing w:val="3"/>
        </w:rPr>
        <w:t xml:space="preserve"> </w:t>
      </w:r>
      <w:r>
        <w:rPr>
          <w:rFonts w:ascii="SimSun" w:hAnsi="SimSun" w:eastAsia="SimSun" w:cs="SimSun"/>
          <w:sz w:val="21"/>
          <w:szCs w:val="21"/>
          <w:spacing w:val="-3"/>
        </w:rPr>
        <w:t>建立黑名单公示制度。四是开展大数据产品和服务安全测评和认证，对重点行业</w:t>
      </w:r>
      <w:r>
        <w:rPr>
          <w:rFonts w:ascii="SimSun" w:hAnsi="SimSun" w:eastAsia="SimSun" w:cs="SimSun"/>
          <w:sz w:val="21"/>
          <w:szCs w:val="21"/>
          <w:spacing w:val="5"/>
        </w:rPr>
        <w:t xml:space="preserve">  </w:t>
      </w:r>
      <w:r>
        <w:rPr>
          <w:rFonts w:ascii="SimSun" w:hAnsi="SimSun" w:eastAsia="SimSun" w:cs="SimSun"/>
          <w:sz w:val="21"/>
          <w:szCs w:val="21"/>
          <w:spacing w:val="-6"/>
        </w:rPr>
        <w:t>和重点领域大数据产品和服务进行严格安全测评和安</w:t>
      </w:r>
      <w:r>
        <w:rPr>
          <w:rFonts w:ascii="SimSun" w:hAnsi="SimSun" w:eastAsia="SimSun" w:cs="SimSun"/>
          <w:sz w:val="21"/>
          <w:szCs w:val="21"/>
          <w:spacing w:val="-7"/>
        </w:rPr>
        <w:t>全等级认定。</w:t>
      </w:r>
    </w:p>
    <w:p>
      <w:pPr>
        <w:pStyle w:val="BodyText"/>
        <w:spacing w:line="30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8"/>
        </w:rPr>
        <w:t>(五)推进大数据分析企业强化行业自律</w:t>
      </w:r>
    </w:p>
    <w:p>
      <w:pPr>
        <w:ind w:firstLine="400"/>
        <w:spacing w:before="188" w:line="306" w:lineRule="auto"/>
        <w:jc w:val="both"/>
        <w:rPr>
          <w:rFonts w:ascii="SimSun" w:hAnsi="SimSun" w:eastAsia="SimSun" w:cs="SimSun"/>
          <w:sz w:val="21"/>
          <w:szCs w:val="21"/>
        </w:rPr>
      </w:pPr>
      <w:r>
        <w:rPr>
          <w:rFonts w:ascii="SimSun" w:hAnsi="SimSun" w:eastAsia="SimSun" w:cs="SimSun"/>
          <w:sz w:val="21"/>
          <w:szCs w:val="21"/>
          <w:spacing w:val="-2"/>
        </w:rPr>
        <w:t>一是成立大数据开发利用行业自律联盟，发布行业自律公约</w:t>
      </w:r>
      <w:r>
        <w:rPr>
          <w:rFonts w:ascii="SimSun" w:hAnsi="SimSun" w:eastAsia="SimSun" w:cs="SimSun"/>
          <w:sz w:val="21"/>
          <w:szCs w:val="21"/>
          <w:spacing w:val="-3"/>
        </w:rPr>
        <w:t>，倡导大数据分</w:t>
      </w:r>
      <w:r>
        <w:rPr>
          <w:rFonts w:ascii="SimSun" w:hAnsi="SimSun" w:eastAsia="SimSun" w:cs="SimSun"/>
          <w:sz w:val="21"/>
          <w:szCs w:val="21"/>
        </w:rPr>
        <w:t xml:space="preserve">  </w:t>
      </w:r>
      <w:r>
        <w:rPr>
          <w:rFonts w:ascii="SimSun" w:hAnsi="SimSun" w:eastAsia="SimSun" w:cs="SimSun"/>
          <w:sz w:val="21"/>
          <w:szCs w:val="21"/>
          <w:spacing w:val="-2"/>
        </w:rPr>
        <w:t>析利用行业自律，遵守用户个人信息授权使用，强化数据应用</w:t>
      </w:r>
      <w:r>
        <w:rPr>
          <w:rFonts w:ascii="SimSun" w:hAnsi="SimSun" w:eastAsia="SimSun" w:cs="SimSun"/>
          <w:sz w:val="21"/>
          <w:szCs w:val="21"/>
          <w:spacing w:val="-3"/>
        </w:rPr>
        <w:t>自我约束，尊重用 </w:t>
      </w:r>
      <w:r>
        <w:rPr>
          <w:rFonts w:ascii="SimSun" w:hAnsi="SimSun" w:eastAsia="SimSun" w:cs="SimSun"/>
          <w:sz w:val="21"/>
          <w:szCs w:val="21"/>
          <w:spacing w:val="-3"/>
        </w:rPr>
        <w:t>户的知情权和控制权，保障用户的个人信息安全和产品服务的安全可信，接受社</w:t>
      </w:r>
      <w:r>
        <w:rPr>
          <w:rFonts w:ascii="SimSun" w:hAnsi="SimSun" w:eastAsia="SimSun" w:cs="SimSun"/>
          <w:sz w:val="21"/>
          <w:szCs w:val="21"/>
          <w:spacing w:val="6"/>
        </w:rPr>
        <w:t xml:space="preserve">  </w:t>
      </w:r>
      <w:r>
        <w:rPr>
          <w:rFonts w:ascii="SimSun" w:hAnsi="SimSun" w:eastAsia="SimSun" w:cs="SimSun"/>
          <w:sz w:val="21"/>
          <w:szCs w:val="21"/>
          <w:spacing w:val="-3"/>
        </w:rPr>
        <w:t>会广泛监督。二是引导企业制定大数据分析应用用户告知协议，告知数</w:t>
      </w:r>
      <w:r>
        <w:rPr>
          <w:rFonts w:ascii="SimSun" w:hAnsi="SimSun" w:eastAsia="SimSun" w:cs="SimSun"/>
          <w:sz w:val="21"/>
          <w:szCs w:val="21"/>
          <w:spacing w:val="-4"/>
        </w:rPr>
        <w:t>据采集范</w:t>
      </w:r>
      <w:r>
        <w:rPr>
          <w:rFonts w:ascii="SimSun" w:hAnsi="SimSun" w:eastAsia="SimSun" w:cs="SimSun"/>
          <w:sz w:val="21"/>
          <w:szCs w:val="21"/>
        </w:rPr>
        <w:t xml:space="preserve">  </w:t>
      </w:r>
      <w:r>
        <w:rPr>
          <w:rFonts w:ascii="SimSun" w:hAnsi="SimSun" w:eastAsia="SimSun" w:cs="SimSun"/>
          <w:sz w:val="21"/>
          <w:szCs w:val="21"/>
          <w:spacing w:val="-3"/>
        </w:rPr>
        <w:t>围、分析手段、实现目标以及可能对用户产生的潜在影响等，让用户享受服务的</w:t>
      </w:r>
      <w:r>
        <w:rPr>
          <w:rFonts w:ascii="SimSun" w:hAnsi="SimSun" w:eastAsia="SimSun" w:cs="SimSun"/>
          <w:sz w:val="21"/>
          <w:szCs w:val="21"/>
        </w:rPr>
        <w:t xml:space="preserve">  </w:t>
      </w:r>
      <w:r>
        <w:rPr>
          <w:rFonts w:ascii="SimSun" w:hAnsi="SimSun" w:eastAsia="SimSun" w:cs="SimSun"/>
          <w:sz w:val="21"/>
          <w:szCs w:val="21"/>
          <w:spacing w:val="-2"/>
        </w:rPr>
        <w:t>时候安心和放心。三是鼓励企业定期发布企业大数据开发利用</w:t>
      </w:r>
      <w:r>
        <w:rPr>
          <w:rFonts w:ascii="SimSun" w:hAnsi="SimSun" w:eastAsia="SimSun" w:cs="SimSun"/>
          <w:sz w:val="21"/>
          <w:szCs w:val="21"/>
          <w:spacing w:val="-3"/>
        </w:rPr>
        <w:t>发展报告，推进分 </w:t>
      </w:r>
      <w:r>
        <w:rPr>
          <w:rFonts w:ascii="SimSun" w:hAnsi="SimSun" w:eastAsia="SimSun" w:cs="SimSun"/>
          <w:sz w:val="21"/>
          <w:szCs w:val="21"/>
        </w:rPr>
        <w:t>析算法、数据来源、应用进展、取得成效等相关信息公开，接受社会广泛监督。</w:t>
      </w:r>
      <w:r>
        <w:rPr>
          <w:rFonts w:ascii="SimSun" w:hAnsi="SimSun" w:eastAsia="SimSun" w:cs="SimSun"/>
          <w:sz w:val="21"/>
          <w:szCs w:val="21"/>
          <w:spacing w:val="4"/>
        </w:rPr>
        <w:t xml:space="preserve"> </w:t>
      </w:r>
      <w:r>
        <w:rPr>
          <w:rFonts w:ascii="SimSun" w:hAnsi="SimSun" w:eastAsia="SimSun" w:cs="SimSun"/>
          <w:sz w:val="21"/>
          <w:szCs w:val="21"/>
          <w:spacing w:val="-3"/>
        </w:rPr>
        <w:t>四是制定行业大数据开发利用技术规范，提出大数据开发利用</w:t>
      </w:r>
      <w:r>
        <w:rPr>
          <w:rFonts w:ascii="SimSun" w:hAnsi="SimSun" w:eastAsia="SimSun" w:cs="SimSun"/>
          <w:sz w:val="21"/>
          <w:szCs w:val="21"/>
          <w:spacing w:val="-4"/>
        </w:rPr>
        <w:t>负面清单，规范企</w:t>
      </w:r>
      <w:r>
        <w:rPr>
          <w:rFonts w:ascii="SimSun" w:hAnsi="SimSun" w:eastAsia="SimSun" w:cs="SimSun"/>
          <w:sz w:val="21"/>
          <w:szCs w:val="21"/>
        </w:rPr>
        <w:t xml:space="preserve">  </w:t>
      </w:r>
      <w:r>
        <w:rPr>
          <w:rFonts w:ascii="SimSun" w:hAnsi="SimSun" w:eastAsia="SimSun" w:cs="SimSun"/>
          <w:sz w:val="21"/>
          <w:szCs w:val="21"/>
          <w:spacing w:val="-8"/>
        </w:rPr>
        <w:t>业大数据技术开发利用行为。</w:t>
      </w:r>
    </w:p>
    <w:p>
      <w:pPr>
        <w:pStyle w:val="BodyText"/>
        <w:spacing w:line="24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8"/>
        </w:rPr>
        <w:t>(六)提高全社会大数据应用行为认识</w:t>
      </w:r>
    </w:p>
    <w:p>
      <w:pPr>
        <w:ind w:firstLine="400"/>
        <w:spacing w:before="178" w:line="303" w:lineRule="auto"/>
        <w:jc w:val="both"/>
        <w:rPr>
          <w:rFonts w:ascii="SimSun" w:hAnsi="SimSun" w:eastAsia="SimSun" w:cs="SimSun"/>
          <w:sz w:val="21"/>
          <w:szCs w:val="21"/>
        </w:rPr>
      </w:pPr>
      <w:r>
        <w:rPr>
          <w:rFonts w:ascii="SimSun" w:hAnsi="SimSun" w:eastAsia="SimSun" w:cs="SimSun"/>
          <w:sz w:val="21"/>
          <w:szCs w:val="21"/>
          <w:spacing w:val="-2"/>
        </w:rPr>
        <w:t>一是建立企业大数据分析作恶行为网络曝光台，加大对大数据作恶企业的网</w:t>
      </w:r>
      <w:r>
        <w:rPr>
          <w:rFonts w:ascii="SimSun" w:hAnsi="SimSun" w:eastAsia="SimSun" w:cs="SimSun"/>
          <w:sz w:val="21"/>
          <w:szCs w:val="21"/>
          <w:spacing w:val="5"/>
        </w:rPr>
        <w:t xml:space="preserve"> </w:t>
      </w:r>
      <w:r>
        <w:rPr>
          <w:rFonts w:ascii="SimSun" w:hAnsi="SimSun" w:eastAsia="SimSun" w:cs="SimSun"/>
          <w:sz w:val="21"/>
          <w:szCs w:val="21"/>
          <w:spacing w:val="-2"/>
        </w:rPr>
        <w:t>络曝光力度，提高其违法违规社会成本，利用市场机制促进</w:t>
      </w:r>
      <w:r>
        <w:rPr>
          <w:rFonts w:ascii="SimSun" w:hAnsi="SimSun" w:eastAsia="SimSun" w:cs="SimSun"/>
          <w:sz w:val="21"/>
          <w:szCs w:val="21"/>
          <w:spacing w:val="-3"/>
        </w:rPr>
        <w:t>行业优胜劣汰。二是 </w:t>
      </w:r>
      <w:r>
        <w:rPr>
          <w:rFonts w:ascii="SimSun" w:hAnsi="SimSun" w:eastAsia="SimSun" w:cs="SimSun"/>
          <w:sz w:val="21"/>
          <w:szCs w:val="21"/>
          <w:spacing w:val="-3"/>
        </w:rPr>
        <w:t>加大宣传力度，采用网络科普文章等宣传模式，提升全社会对大数据作恶行为的</w:t>
      </w:r>
      <w:r>
        <w:rPr>
          <w:rFonts w:ascii="SimSun" w:hAnsi="SimSun" w:eastAsia="SimSun" w:cs="SimSun"/>
          <w:sz w:val="21"/>
          <w:szCs w:val="21"/>
        </w:rPr>
        <w:t xml:space="preserve">  </w:t>
      </w:r>
      <w:r>
        <w:rPr>
          <w:rFonts w:ascii="SimSun" w:hAnsi="SimSun" w:eastAsia="SimSun" w:cs="SimSun"/>
          <w:sz w:val="21"/>
          <w:szCs w:val="21"/>
        </w:rPr>
        <w:t>普及认识水平，提升公众的认识和防范意识，全面筑起防范大数据作恶的堡垒，</w:t>
      </w:r>
      <w:r>
        <w:rPr>
          <w:rFonts w:ascii="SimSun" w:hAnsi="SimSun" w:eastAsia="SimSun" w:cs="SimSun"/>
          <w:sz w:val="21"/>
          <w:szCs w:val="21"/>
          <w:spacing w:val="3"/>
        </w:rPr>
        <w:t xml:space="preserve"> </w:t>
      </w:r>
      <w:r>
        <w:rPr>
          <w:rFonts w:ascii="SimSun" w:hAnsi="SimSun" w:eastAsia="SimSun" w:cs="SimSun"/>
          <w:sz w:val="21"/>
          <w:szCs w:val="21"/>
          <w:spacing w:val="-3"/>
        </w:rPr>
        <w:t>打起防范大数据作恶行为的全民攻坚战。三是举办大数据开发利用成果展和科普</w:t>
      </w:r>
      <w:r>
        <w:rPr>
          <w:rFonts w:ascii="SimSun" w:hAnsi="SimSun" w:eastAsia="SimSun" w:cs="SimSun"/>
          <w:sz w:val="21"/>
          <w:szCs w:val="21"/>
          <w:spacing w:val="6"/>
        </w:rPr>
        <w:t xml:space="preserve">  </w:t>
      </w:r>
      <w:r>
        <w:rPr>
          <w:rFonts w:ascii="SimSun" w:hAnsi="SimSun" w:eastAsia="SimSun" w:cs="SimSun"/>
          <w:sz w:val="21"/>
          <w:szCs w:val="21"/>
          <w:spacing w:val="-2"/>
        </w:rPr>
        <w:t>展，采用简单易懂的模式对大数据作恶行为开展科普宣传，</w:t>
      </w:r>
      <w:r>
        <w:rPr>
          <w:rFonts w:ascii="SimSun" w:hAnsi="SimSun" w:eastAsia="SimSun" w:cs="SimSun"/>
          <w:sz w:val="21"/>
          <w:szCs w:val="21"/>
          <w:spacing w:val="-3"/>
        </w:rPr>
        <w:t>提高社会各界对大数 </w:t>
      </w:r>
      <w:r>
        <w:rPr>
          <w:rFonts w:ascii="SimSun" w:hAnsi="SimSun" w:eastAsia="SimSun" w:cs="SimSun"/>
          <w:sz w:val="21"/>
          <w:szCs w:val="21"/>
          <w:spacing w:val="-10"/>
        </w:rPr>
        <w:t>据开发利用的认知水平。</w:t>
      </w:r>
    </w:p>
    <w:p>
      <w:pPr>
        <w:spacing w:line="303" w:lineRule="auto"/>
        <w:sectPr>
          <w:footerReference w:type="default" r:id="rId363"/>
          <w:pgSz w:w="8520" w:h="12900"/>
          <w:pgMar w:top="400" w:right="804" w:bottom="535" w:left="359" w:header="0" w:footer="386" w:gutter="0"/>
        </w:sectPr>
        <w:rPr>
          <w:rFonts w:ascii="SimSun" w:hAnsi="SimSun" w:eastAsia="SimSun" w:cs="SimSun"/>
          <w:sz w:val="21"/>
          <w:szCs w:val="21"/>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4"/>
        <w:spacing w:before="107" w:line="221" w:lineRule="auto"/>
        <w:rPr>
          <w:rFonts w:ascii="SimHei" w:hAnsi="SimHei" w:eastAsia="SimHei" w:cs="SimHei"/>
          <w:sz w:val="33"/>
          <w:szCs w:val="33"/>
        </w:rPr>
      </w:pPr>
      <w:bookmarkStart w:name="bookmark170" w:id="167"/>
      <w:bookmarkEnd w:id="167"/>
      <w:r>
        <w:rPr>
          <w:rFonts w:ascii="SimHei" w:hAnsi="SimHei" w:eastAsia="SimHei" w:cs="SimHei"/>
          <w:sz w:val="33"/>
          <w:szCs w:val="33"/>
          <w:b/>
          <w:bCs/>
          <w:spacing w:val="-6"/>
        </w:rPr>
        <w:t>第四节</w:t>
      </w:r>
      <w:r>
        <w:rPr>
          <w:rFonts w:ascii="SimHei" w:hAnsi="SimHei" w:eastAsia="SimHei" w:cs="SimHei"/>
          <w:sz w:val="33"/>
          <w:szCs w:val="33"/>
          <w:spacing w:val="139"/>
        </w:rPr>
        <w:t xml:space="preserve"> </w:t>
      </w:r>
      <w:r>
        <w:rPr>
          <w:rFonts w:ascii="SimHei" w:hAnsi="SimHei" w:eastAsia="SimHei" w:cs="SimHei"/>
          <w:sz w:val="33"/>
          <w:szCs w:val="33"/>
          <w:b/>
          <w:bCs/>
          <w:spacing w:val="-6"/>
        </w:rPr>
        <w:t>加快推进数据流通交易治理</w:t>
      </w:r>
    </w:p>
    <w:p>
      <w:pPr>
        <w:pStyle w:val="BodyText"/>
        <w:spacing w:line="294" w:lineRule="auto"/>
        <w:rPr/>
      </w:pPr>
      <w:r/>
    </w:p>
    <w:p>
      <w:pPr>
        <w:ind w:firstLine="409"/>
        <w:spacing w:before="68" w:line="303" w:lineRule="auto"/>
        <w:jc w:val="both"/>
        <w:rPr>
          <w:rFonts w:ascii="SimSun" w:hAnsi="SimSun" w:eastAsia="SimSun" w:cs="SimSun"/>
          <w:sz w:val="21"/>
          <w:szCs w:val="21"/>
        </w:rPr>
      </w:pPr>
      <w:r>
        <w:rPr>
          <w:rFonts w:ascii="SimSun" w:hAnsi="SimSun" w:eastAsia="SimSun" w:cs="SimSun"/>
          <w:sz w:val="21"/>
          <w:szCs w:val="21"/>
          <w:spacing w:val="-3"/>
        </w:rPr>
        <w:t>数据资源是国家战略性资源，数据要素是数字经济发展的核心生产要素，数</w:t>
      </w:r>
      <w:r>
        <w:rPr>
          <w:rFonts w:ascii="SimSun" w:hAnsi="SimSun" w:eastAsia="SimSun" w:cs="SimSun"/>
          <w:sz w:val="21"/>
          <w:szCs w:val="21"/>
          <w:spacing w:val="3"/>
        </w:rPr>
        <w:t xml:space="preserve">  </w:t>
      </w:r>
      <w:r>
        <w:rPr>
          <w:rFonts w:ascii="SimSun" w:hAnsi="SimSun" w:eastAsia="SimSun" w:cs="SimSun"/>
          <w:sz w:val="21"/>
          <w:szCs w:val="21"/>
          <w:spacing w:val="-3"/>
        </w:rPr>
        <w:t>据开发利用是数字化时代最为频繁的经济活动。加快构建国家数据治理体系，有</w:t>
      </w:r>
      <w:r>
        <w:rPr>
          <w:rFonts w:ascii="SimSun" w:hAnsi="SimSun" w:eastAsia="SimSun" w:cs="SimSun"/>
          <w:sz w:val="21"/>
          <w:szCs w:val="21"/>
          <w:spacing w:val="2"/>
        </w:rPr>
        <w:t xml:space="preserve">  </w:t>
      </w:r>
      <w:r>
        <w:rPr>
          <w:rFonts w:ascii="SimSun" w:hAnsi="SimSun" w:eastAsia="SimSun" w:cs="SimSun"/>
          <w:sz w:val="21"/>
          <w:szCs w:val="21"/>
          <w:spacing w:val="-3"/>
        </w:rPr>
        <w:t>利于保障个人信息安全、推动数据红利释放、促进数字经济健康发展，有利于构</w:t>
      </w:r>
      <w:r>
        <w:rPr>
          <w:rFonts w:ascii="SimSun" w:hAnsi="SimSun" w:eastAsia="SimSun" w:cs="SimSun"/>
          <w:sz w:val="21"/>
          <w:szCs w:val="21"/>
          <w:spacing w:val="3"/>
        </w:rPr>
        <w:t xml:space="preserve">  </w:t>
      </w:r>
      <w:r>
        <w:rPr>
          <w:rFonts w:ascii="SimSun" w:hAnsi="SimSun" w:eastAsia="SimSun" w:cs="SimSun"/>
          <w:sz w:val="21"/>
          <w:szCs w:val="21"/>
        </w:rPr>
        <w:t>建健康合理的数据开发利用秩序、促进市场公平竞争、提高数字</w:t>
      </w:r>
      <w:r>
        <w:rPr>
          <w:rFonts w:ascii="SimSun" w:hAnsi="SimSun" w:eastAsia="SimSun" w:cs="SimSun"/>
          <w:sz w:val="21"/>
          <w:szCs w:val="21"/>
          <w:spacing w:val="-1"/>
        </w:rPr>
        <w:t>经济驾驭能力。</w:t>
      </w:r>
      <w:r>
        <w:rPr>
          <w:rFonts w:ascii="SimSun" w:hAnsi="SimSun" w:eastAsia="SimSun" w:cs="SimSun"/>
          <w:sz w:val="21"/>
          <w:szCs w:val="21"/>
        </w:rPr>
        <w:t xml:space="preserve"> </w:t>
      </w:r>
      <w:r>
        <w:rPr>
          <w:rFonts w:ascii="SimSun" w:hAnsi="SimSun" w:eastAsia="SimSun" w:cs="SimSun"/>
          <w:sz w:val="21"/>
          <w:szCs w:val="21"/>
          <w:spacing w:val="-3"/>
        </w:rPr>
        <w:t>近年来，随着社会对大数据价值认识的提升，数据滥采滥用、违法交易等行为日 </w:t>
      </w:r>
      <w:r>
        <w:rPr>
          <w:rFonts w:ascii="SimSun" w:hAnsi="SimSun" w:eastAsia="SimSun" w:cs="SimSun"/>
          <w:sz w:val="21"/>
          <w:szCs w:val="21"/>
          <w:spacing w:val="-3"/>
        </w:rPr>
        <w:t>益猖獗，严重地侵犯了个人隐私和权益，影响了数字经济的健康发展，亟待加快</w:t>
      </w:r>
      <w:r>
        <w:rPr>
          <w:rFonts w:ascii="SimSun" w:hAnsi="SimSun" w:eastAsia="SimSun" w:cs="SimSun"/>
          <w:sz w:val="21"/>
          <w:szCs w:val="21"/>
        </w:rPr>
        <w:t xml:space="preserve">  </w:t>
      </w:r>
      <w:r>
        <w:rPr>
          <w:rFonts w:ascii="SimSun" w:hAnsi="SimSun" w:eastAsia="SimSun" w:cs="SimSun"/>
          <w:sz w:val="21"/>
          <w:szCs w:val="21"/>
          <w:spacing w:val="-7"/>
        </w:rPr>
        <w:t>推进数据流通治理。</w:t>
      </w:r>
    </w:p>
    <w:p>
      <w:pPr>
        <w:pStyle w:val="BodyText"/>
        <w:spacing w:line="31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8"/>
        </w:rPr>
        <w:t>一</w:t>
      </w:r>
      <w:r>
        <w:rPr>
          <w:rFonts w:ascii="SimHei" w:hAnsi="SimHei" w:eastAsia="SimHei" w:cs="SimHei"/>
          <w:sz w:val="21"/>
          <w:szCs w:val="21"/>
          <w:spacing w:val="2"/>
        </w:rPr>
        <w:t xml:space="preserve"> </w:t>
      </w:r>
      <w:r>
        <w:rPr>
          <w:rFonts w:ascii="SimHei" w:hAnsi="SimHei" w:eastAsia="SimHei" w:cs="SimHei"/>
          <w:sz w:val="21"/>
          <w:szCs w:val="21"/>
          <w:b/>
          <w:bCs/>
          <w:spacing w:val="38"/>
        </w:rPr>
        <w:t>、我国非法数据流通交易现状</w:t>
      </w:r>
    </w:p>
    <w:p>
      <w:pPr>
        <w:pStyle w:val="BodyText"/>
        <w:spacing w:line="348"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4"/>
        </w:rPr>
        <w:t xml:space="preserve"> </w:t>
      </w:r>
      <w:r>
        <w:rPr>
          <w:rFonts w:ascii="SimHei" w:hAnsi="SimHei" w:eastAsia="SimHei" w:cs="SimHei"/>
          <w:sz w:val="21"/>
          <w:szCs w:val="21"/>
          <w:b/>
          <w:bCs/>
          <w:spacing w:val="24"/>
        </w:rPr>
        <w:t>一</w:t>
      </w:r>
      <w:r>
        <w:rPr>
          <w:rFonts w:ascii="SimHei" w:hAnsi="SimHei" w:eastAsia="SimHei" w:cs="SimHei"/>
          <w:sz w:val="21"/>
          <w:szCs w:val="21"/>
          <w:spacing w:val="-63"/>
        </w:rPr>
        <w:t xml:space="preserve"> </w:t>
      </w:r>
      <w:r>
        <w:rPr>
          <w:rFonts w:ascii="SimHei" w:hAnsi="SimHei" w:eastAsia="SimHei" w:cs="SimHei"/>
          <w:sz w:val="21"/>
          <w:szCs w:val="21"/>
          <w:b/>
          <w:bCs/>
          <w:spacing w:val="24"/>
        </w:rPr>
        <w:t>)非法数据流通交易现象日益猖獗</w:t>
      </w:r>
    </w:p>
    <w:p>
      <w:pPr>
        <w:ind w:firstLine="409"/>
        <w:spacing w:before="199" w:line="308" w:lineRule="auto"/>
        <w:jc w:val="both"/>
        <w:rPr>
          <w:rFonts w:ascii="SimSun" w:hAnsi="SimSun" w:eastAsia="SimSun" w:cs="SimSun"/>
          <w:sz w:val="21"/>
          <w:szCs w:val="21"/>
        </w:rPr>
      </w:pPr>
      <w:r>
        <w:rPr>
          <w:rFonts w:ascii="SimSun" w:hAnsi="SimSun" w:eastAsia="SimSun" w:cs="SimSun"/>
          <w:sz w:val="21"/>
          <w:szCs w:val="21"/>
          <w:spacing w:val="-3"/>
        </w:rPr>
        <w:t>近年来，随着我国大数据产业的发展，社会对重要数据资源的需求变得越来</w:t>
      </w:r>
      <w:r>
        <w:rPr>
          <w:rFonts w:ascii="SimSun" w:hAnsi="SimSun" w:eastAsia="SimSun" w:cs="SimSun"/>
          <w:sz w:val="21"/>
          <w:szCs w:val="21"/>
          <w:spacing w:val="3"/>
        </w:rPr>
        <w:t xml:space="preserve">  </w:t>
      </w:r>
      <w:r>
        <w:rPr>
          <w:rFonts w:ascii="SimSun" w:hAnsi="SimSun" w:eastAsia="SimSun" w:cs="SimSun"/>
          <w:sz w:val="21"/>
          <w:szCs w:val="21"/>
          <w:spacing w:val="-3"/>
        </w:rPr>
        <w:t>越旺盛，非法数据交易现象也日益猖獗，爆发了大量的盗窃公民个人信息的重大</w:t>
      </w:r>
      <w:r>
        <w:rPr>
          <w:rFonts w:ascii="SimSun" w:hAnsi="SimSun" w:eastAsia="SimSun" w:cs="SimSun"/>
          <w:sz w:val="21"/>
          <w:szCs w:val="21"/>
          <w:spacing w:val="1"/>
        </w:rPr>
        <w:t xml:space="preserve">  </w:t>
      </w:r>
      <w:r>
        <w:rPr>
          <w:rFonts w:ascii="SimSun" w:hAnsi="SimSun" w:eastAsia="SimSun" w:cs="SimSun"/>
          <w:sz w:val="21"/>
          <w:szCs w:val="21"/>
          <w:spacing w:val="-7"/>
        </w:rPr>
        <w:t>案件。从破获的案件看，主要呈现出三个特点。</w:t>
      </w:r>
      <w:r>
        <w:rPr>
          <w:rFonts w:ascii="SimSun" w:hAnsi="SimSun" w:eastAsia="SimSun" w:cs="SimSun"/>
          <w:sz w:val="21"/>
          <w:szCs w:val="21"/>
          <w:spacing w:val="40"/>
        </w:rPr>
        <w:t xml:space="preserve"> </w:t>
      </w:r>
      <w:r>
        <w:rPr>
          <w:rFonts w:ascii="SimSun" w:hAnsi="SimSun" w:eastAsia="SimSun" w:cs="SimSun"/>
          <w:sz w:val="21"/>
          <w:szCs w:val="21"/>
          <w:spacing w:val="-7"/>
        </w:rPr>
        <w:t>一是非法数据交易和使用</w:t>
      </w:r>
      <w:r>
        <w:rPr>
          <w:rFonts w:ascii="SimSun" w:hAnsi="SimSun" w:eastAsia="SimSun" w:cs="SimSun"/>
          <w:sz w:val="21"/>
          <w:szCs w:val="21"/>
          <w:spacing w:val="-8"/>
        </w:rPr>
        <w:t>事件发</w:t>
      </w:r>
      <w:r>
        <w:rPr>
          <w:rFonts w:ascii="SimSun" w:hAnsi="SimSun" w:eastAsia="SimSun" w:cs="SimSun"/>
          <w:sz w:val="21"/>
          <w:szCs w:val="21"/>
        </w:rPr>
        <w:t xml:space="preserve">  </w:t>
      </w:r>
      <w:r>
        <w:rPr>
          <w:rFonts w:ascii="SimSun" w:hAnsi="SimSun" w:eastAsia="SimSun" w:cs="SimSun"/>
          <w:sz w:val="21"/>
          <w:szCs w:val="21"/>
          <w:spacing w:val="-3"/>
        </w:rPr>
        <w:t>生频率呈上升趋势，并从之前的小规模向大规模转变，从线下交易的上万条记录 </w:t>
      </w:r>
      <w:r>
        <w:rPr>
          <w:rFonts w:ascii="SimSun" w:hAnsi="SimSun" w:eastAsia="SimSun" w:cs="SimSun"/>
          <w:sz w:val="21"/>
          <w:szCs w:val="21"/>
          <w:spacing w:val="-3"/>
        </w:rPr>
        <w:t>级别向网上交易的上亿条记录级别转变。二是非法交易数据逐渐从低价值向高价 </w:t>
      </w:r>
      <w:r>
        <w:rPr>
          <w:rFonts w:ascii="SimSun" w:hAnsi="SimSun" w:eastAsia="SimSun" w:cs="SimSun"/>
          <w:sz w:val="21"/>
          <w:szCs w:val="21"/>
          <w:spacing w:val="-6"/>
        </w:rPr>
        <w:t>值转变，从之前联系电话、邮箱等通信方式信息逐步向个人网上购物、购房购车、</w:t>
      </w:r>
      <w:r>
        <w:rPr>
          <w:rFonts w:ascii="SimSun" w:hAnsi="SimSun" w:eastAsia="SimSun" w:cs="SimSun"/>
          <w:sz w:val="21"/>
          <w:szCs w:val="21"/>
        </w:rPr>
        <w:t xml:space="preserve"> </w:t>
      </w:r>
      <w:r>
        <w:rPr>
          <w:rFonts w:ascii="SimSun" w:hAnsi="SimSun" w:eastAsia="SimSun" w:cs="SimSun"/>
          <w:sz w:val="21"/>
          <w:szCs w:val="21"/>
          <w:spacing w:val="-3"/>
        </w:rPr>
        <w:t>教育医疗、卫生保健、金融资产等个人重要信息拓展，此类信息一旦落入诈骗分</w:t>
      </w:r>
      <w:r>
        <w:rPr>
          <w:rFonts w:ascii="SimSun" w:hAnsi="SimSun" w:eastAsia="SimSun" w:cs="SimSun"/>
          <w:sz w:val="21"/>
          <w:szCs w:val="21"/>
          <w:spacing w:val="1"/>
        </w:rPr>
        <w:t xml:space="preserve">  </w:t>
      </w:r>
      <w:r>
        <w:rPr>
          <w:rFonts w:ascii="SimSun" w:hAnsi="SimSun" w:eastAsia="SimSun" w:cs="SimSun"/>
          <w:sz w:val="21"/>
          <w:szCs w:val="21"/>
          <w:spacing w:val="-3"/>
        </w:rPr>
        <w:t>子或国外情报分子手中，不仅会对个人安全构成威胁，也会对整个社会发展构成</w:t>
      </w:r>
      <w:r>
        <w:rPr>
          <w:rFonts w:ascii="SimSun" w:hAnsi="SimSun" w:eastAsia="SimSun" w:cs="SimSun"/>
          <w:sz w:val="21"/>
          <w:szCs w:val="21"/>
          <w:spacing w:val="1"/>
        </w:rPr>
        <w:t xml:space="preserve">  </w:t>
      </w:r>
      <w:r>
        <w:rPr>
          <w:rFonts w:ascii="SimSun" w:hAnsi="SimSun" w:eastAsia="SimSun" w:cs="SimSun"/>
          <w:sz w:val="21"/>
          <w:szCs w:val="21"/>
          <w:spacing w:val="-6"/>
        </w:rPr>
        <w:t>巨大危害。三是非法数据交易呈现出产业链作案特点，展现分工明确、网络协作、</w:t>
      </w:r>
      <w:r>
        <w:rPr>
          <w:rFonts w:ascii="SimSun" w:hAnsi="SimSun" w:eastAsia="SimSun" w:cs="SimSun"/>
          <w:sz w:val="21"/>
          <w:szCs w:val="21"/>
        </w:rPr>
        <w:t xml:space="preserve"> </w:t>
      </w:r>
      <w:r>
        <w:rPr>
          <w:rFonts w:ascii="SimSun" w:hAnsi="SimSun" w:eastAsia="SimSun" w:cs="SimSun"/>
          <w:sz w:val="21"/>
          <w:szCs w:val="21"/>
          <w:spacing w:val="-3"/>
        </w:rPr>
        <w:t>隐蔽性较强等特点，形成了一条从数据窃取、数据贩卖到数据挖掘使用的黑色产</w:t>
      </w:r>
      <w:r>
        <w:rPr>
          <w:rFonts w:ascii="SimSun" w:hAnsi="SimSun" w:eastAsia="SimSun" w:cs="SimSun"/>
          <w:sz w:val="21"/>
          <w:szCs w:val="21"/>
          <w:spacing w:val="3"/>
        </w:rPr>
        <w:t xml:space="preserve">  </w:t>
      </w:r>
      <w:r>
        <w:rPr>
          <w:rFonts w:ascii="SimSun" w:hAnsi="SimSun" w:eastAsia="SimSun" w:cs="SimSun"/>
          <w:sz w:val="21"/>
          <w:szCs w:val="21"/>
          <w:spacing w:val="-8"/>
        </w:rPr>
        <w:t>业链，作案呈现团伙化趋势。</w:t>
      </w:r>
    </w:p>
    <w:p>
      <w:pPr>
        <w:pStyle w:val="BodyText"/>
        <w:spacing w:line="306" w:lineRule="auto"/>
        <w:rPr/>
      </w:pPr>
      <w:r/>
    </w:p>
    <w:p>
      <w:pPr>
        <w:ind w:left="133"/>
        <w:spacing w:before="69" w:line="222" w:lineRule="auto"/>
        <w:rPr>
          <w:rFonts w:ascii="SimHei" w:hAnsi="SimHei" w:eastAsia="SimHei" w:cs="SimHei"/>
          <w:sz w:val="21"/>
          <w:szCs w:val="21"/>
        </w:rPr>
      </w:pPr>
      <w:r>
        <w:rPr>
          <w:rFonts w:ascii="SimHei" w:hAnsi="SimHei" w:eastAsia="SimHei" w:cs="SimHei"/>
          <w:sz w:val="21"/>
          <w:szCs w:val="21"/>
          <w:b/>
          <w:bCs/>
          <w:spacing w:val="29"/>
        </w:rPr>
        <w:t>(二)互联网成为非法数据交易重要渠道</w:t>
      </w:r>
    </w:p>
    <w:p>
      <w:pPr>
        <w:ind w:right="83" w:firstLine="409"/>
        <w:spacing w:before="202" w:line="264" w:lineRule="auto"/>
        <w:rPr>
          <w:rFonts w:ascii="SimSun" w:hAnsi="SimSun" w:eastAsia="SimSun" w:cs="SimSun"/>
          <w:sz w:val="21"/>
          <w:szCs w:val="21"/>
        </w:rPr>
      </w:pPr>
      <w:r>
        <w:rPr>
          <w:rFonts w:ascii="SimSun" w:hAnsi="SimSun" w:eastAsia="SimSun" w:cs="SimSun"/>
          <w:sz w:val="21"/>
          <w:szCs w:val="21"/>
          <w:spacing w:val="-3"/>
        </w:rPr>
        <w:t>非法数据交易渠道主要有线上和线下两个渠道，从目前破获的案件来看，线</w:t>
      </w:r>
      <w:r>
        <w:rPr>
          <w:rFonts w:ascii="SimSun" w:hAnsi="SimSun" w:eastAsia="SimSun" w:cs="SimSun"/>
          <w:sz w:val="21"/>
          <w:szCs w:val="21"/>
          <w:spacing w:val="12"/>
        </w:rPr>
        <w:t xml:space="preserve"> </w:t>
      </w:r>
      <w:r>
        <w:rPr>
          <w:rFonts w:ascii="SimSun" w:hAnsi="SimSun" w:eastAsia="SimSun" w:cs="SimSun"/>
          <w:sz w:val="21"/>
          <w:szCs w:val="21"/>
          <w:spacing w:val="-1"/>
        </w:rPr>
        <w:t>上交易是主流。线上数据非法交易对接渠道主要有论坛、</w:t>
      </w:r>
      <w:r>
        <w:rPr>
          <w:rFonts w:ascii="Times New Roman" w:hAnsi="Times New Roman" w:eastAsia="Times New Roman" w:cs="Times New Roman"/>
          <w:sz w:val="21"/>
          <w:szCs w:val="21"/>
          <w:spacing w:val="-1"/>
        </w:rPr>
        <w:t>QQ </w:t>
      </w:r>
      <w:r>
        <w:rPr>
          <w:rFonts w:ascii="SimSun" w:hAnsi="SimSun" w:eastAsia="SimSun" w:cs="SimSun"/>
          <w:sz w:val="21"/>
          <w:szCs w:val="21"/>
          <w:spacing w:val="-1"/>
        </w:rPr>
        <w:t>群、微信群、微信</w:t>
      </w:r>
    </w:p>
    <w:p>
      <w:pPr>
        <w:spacing w:line="264" w:lineRule="auto"/>
        <w:sectPr>
          <w:footerReference w:type="default" r:id="rId364"/>
          <w:pgSz w:w="8520" w:h="12920"/>
          <w:pgMar w:top="400" w:right="455" w:bottom="522" w:left="720" w:header="0" w:footer="363" w:gutter="0"/>
        </w:sectPr>
        <w:rPr>
          <w:rFonts w:ascii="SimSun" w:hAnsi="SimSun" w:eastAsia="SimSun" w:cs="SimSun"/>
          <w:sz w:val="21"/>
          <w:szCs w:val="21"/>
        </w:rPr>
      </w:pPr>
    </w:p>
    <w:p>
      <w:pPr>
        <w:ind w:left="2770"/>
        <w:spacing w:before="258" w:line="213" w:lineRule="auto"/>
        <w:rPr>
          <w:rFonts w:ascii="SimHei" w:hAnsi="SimHei" w:eastAsia="SimHei" w:cs="SimHei"/>
          <w:sz w:val="16"/>
          <w:szCs w:val="16"/>
        </w:rPr>
      </w:pPr>
      <w:r>
        <w:rPr>
          <w:rFonts w:ascii="SimHei" w:hAnsi="SimHei" w:eastAsia="SimHei" w:cs="SimHei"/>
          <w:sz w:val="16"/>
          <w:szCs w:val="16"/>
          <w:spacing w:val="3"/>
        </w:rPr>
        <w:t>第七章</w:t>
      </w:r>
      <w:r>
        <w:rPr>
          <w:rFonts w:ascii="SimHei" w:hAnsi="SimHei" w:eastAsia="SimHei" w:cs="SimHei"/>
          <w:sz w:val="16"/>
          <w:szCs w:val="16"/>
          <w:spacing w:val="3"/>
        </w:rPr>
        <w:t xml:space="preserve"> </w:t>
      </w:r>
      <w:r>
        <w:rPr>
          <w:rFonts w:ascii="SimHei" w:hAnsi="SimHei" w:eastAsia="SimHei" w:cs="SimHei"/>
          <w:sz w:val="16"/>
          <w:szCs w:val="16"/>
          <w:spacing w:val="3"/>
        </w:rPr>
        <w:t>数字生态：构建数字规则秩序，打造健康发展数字空间</w:t>
      </w:r>
    </w:p>
    <w:p>
      <w:pPr>
        <w:pStyle w:val="BodyText"/>
        <w:spacing w:line="329" w:lineRule="auto"/>
        <w:rPr/>
      </w:pPr>
      <w:r/>
    </w:p>
    <w:p>
      <w:pPr>
        <w:ind w:right="19"/>
        <w:spacing w:before="71" w:line="283" w:lineRule="auto"/>
        <w:jc w:val="both"/>
        <w:rPr>
          <w:rFonts w:ascii="SimSun" w:hAnsi="SimSun" w:eastAsia="SimSun" w:cs="SimSun"/>
          <w:sz w:val="22"/>
          <w:szCs w:val="22"/>
        </w:rPr>
      </w:pPr>
      <w:bookmarkStart w:name="bookmark171" w:id="168"/>
      <w:bookmarkEnd w:id="168"/>
      <w:bookmarkStart w:name="bookmark172" w:id="169"/>
      <w:bookmarkEnd w:id="169"/>
      <w:r>
        <w:rPr>
          <w:rFonts w:ascii="SimSun" w:hAnsi="SimSun" w:eastAsia="SimSun" w:cs="SimSun"/>
          <w:sz w:val="22"/>
          <w:szCs w:val="22"/>
          <w:spacing w:val="-9"/>
        </w:rPr>
        <w:t>公众号、微博、博客、电子商务平台、暗网、网盘、邮箱等。其中，论</w:t>
      </w:r>
      <w:r>
        <w:rPr>
          <w:rFonts w:ascii="SimSun" w:hAnsi="SimSun" w:eastAsia="SimSun" w:cs="SimSun"/>
          <w:sz w:val="22"/>
          <w:szCs w:val="22"/>
          <w:spacing w:val="-10"/>
        </w:rPr>
        <w:t>坛、</w:t>
      </w:r>
      <w:r>
        <w:rPr>
          <w:rFonts w:ascii="Times New Roman" w:hAnsi="Times New Roman" w:eastAsia="Times New Roman" w:cs="Times New Roman"/>
          <w:sz w:val="22"/>
          <w:szCs w:val="22"/>
          <w:spacing w:val="-10"/>
        </w:rPr>
        <w:t>QQ</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群和微信群是非法数据交易的重灾区。从查获的案件来看，非法数据交易基本都</w:t>
      </w:r>
      <w:r>
        <w:rPr>
          <w:rFonts w:ascii="SimSun" w:hAnsi="SimSun" w:eastAsia="SimSun" w:cs="SimSun"/>
          <w:sz w:val="22"/>
          <w:szCs w:val="22"/>
          <w:spacing w:val="1"/>
        </w:rPr>
        <w:t xml:space="preserve">  </w:t>
      </w:r>
      <w:r>
        <w:rPr>
          <w:rFonts w:ascii="SimSun" w:hAnsi="SimSun" w:eastAsia="SimSun" w:cs="SimSun"/>
          <w:sz w:val="22"/>
          <w:szCs w:val="22"/>
          <w:spacing w:val="-14"/>
        </w:rPr>
        <w:t>是通过QQ、</w:t>
      </w:r>
      <w:r>
        <w:rPr>
          <w:rFonts w:ascii="SimSun" w:hAnsi="SimSun" w:eastAsia="SimSun" w:cs="SimSun"/>
          <w:sz w:val="22"/>
          <w:szCs w:val="22"/>
          <w:spacing w:val="43"/>
        </w:rPr>
        <w:t xml:space="preserve"> </w:t>
      </w:r>
      <w:r>
        <w:rPr>
          <w:rFonts w:ascii="SimSun" w:hAnsi="SimSun" w:eastAsia="SimSun" w:cs="SimSun"/>
          <w:sz w:val="22"/>
          <w:szCs w:val="22"/>
          <w:spacing w:val="-14"/>
        </w:rPr>
        <w:t>微信、邮箱、暗网等直接传送，或是通过收费网盘支付费用后下载。</w:t>
      </w:r>
      <w:r>
        <w:rPr>
          <w:rFonts w:ascii="SimSun" w:hAnsi="SimSun" w:eastAsia="SimSun" w:cs="SimSun"/>
          <w:sz w:val="22"/>
          <w:szCs w:val="22"/>
        </w:rPr>
        <w:t xml:space="preserve"> </w:t>
      </w:r>
      <w:r>
        <w:rPr>
          <w:rFonts w:ascii="SimSun" w:hAnsi="SimSun" w:eastAsia="SimSun" w:cs="SimSun"/>
          <w:sz w:val="22"/>
          <w:szCs w:val="22"/>
          <w:spacing w:val="-13"/>
        </w:rPr>
        <w:t>非法数据交易信息在网上泛滥，不仅为非法数据交易行为拓展了市场空间，也加</w:t>
      </w:r>
      <w:r>
        <w:rPr>
          <w:rFonts w:ascii="SimSun" w:hAnsi="SimSun" w:eastAsia="SimSun" w:cs="SimSun"/>
          <w:sz w:val="22"/>
          <w:szCs w:val="22"/>
          <w:spacing w:val="5"/>
        </w:rPr>
        <w:t xml:space="preserve">  </w:t>
      </w:r>
      <w:r>
        <w:rPr>
          <w:rFonts w:ascii="SimSun" w:hAnsi="SimSun" w:eastAsia="SimSun" w:cs="SimSun"/>
          <w:sz w:val="22"/>
          <w:szCs w:val="22"/>
          <w:spacing w:val="-17"/>
        </w:rPr>
        <w:t>大了打击防控难度。</w:t>
      </w:r>
    </w:p>
    <w:p>
      <w:pPr>
        <w:pStyle w:val="BodyText"/>
        <w:spacing w:line="328" w:lineRule="auto"/>
        <w:rPr/>
      </w:pPr>
      <w:r/>
    </w:p>
    <w:p>
      <w:pPr>
        <w:ind w:left="3"/>
        <w:spacing w:before="71" w:line="221" w:lineRule="auto"/>
        <w:outlineLvl w:val="6"/>
        <w:rPr>
          <w:rFonts w:ascii="SimHei" w:hAnsi="SimHei" w:eastAsia="SimHei" w:cs="SimHei"/>
          <w:sz w:val="22"/>
          <w:szCs w:val="22"/>
        </w:rPr>
      </w:pPr>
      <w:r>
        <w:rPr>
          <w:rFonts w:ascii="SimHei" w:hAnsi="SimHei" w:eastAsia="SimHei" w:cs="SimHei"/>
          <w:sz w:val="22"/>
          <w:szCs w:val="22"/>
          <w:b/>
          <w:bCs/>
          <w:spacing w:val="26"/>
        </w:rPr>
        <w:t>二</w:t>
      </w:r>
      <w:r>
        <w:rPr>
          <w:rFonts w:ascii="SimHei" w:hAnsi="SimHei" w:eastAsia="SimHei" w:cs="SimHei"/>
          <w:sz w:val="22"/>
          <w:szCs w:val="22"/>
          <w:spacing w:val="-22"/>
        </w:rPr>
        <w:t xml:space="preserve"> </w:t>
      </w:r>
      <w:r>
        <w:rPr>
          <w:rFonts w:ascii="SimHei" w:hAnsi="SimHei" w:eastAsia="SimHei" w:cs="SimHei"/>
          <w:sz w:val="22"/>
          <w:szCs w:val="22"/>
          <w:b/>
          <w:bCs/>
          <w:spacing w:val="26"/>
        </w:rPr>
        <w:t>、非法数据流通交易猖獗原因</w:t>
      </w:r>
    </w:p>
    <w:p>
      <w:pPr>
        <w:pStyle w:val="BodyText"/>
        <w:spacing w:line="343"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19"/>
        </w:rPr>
        <w:t>(一)缺乏正常的数据流通交易渠道</w:t>
      </w:r>
    </w:p>
    <w:p>
      <w:pPr>
        <w:ind w:right="19" w:firstLine="430"/>
        <w:spacing w:before="182" w:line="290" w:lineRule="auto"/>
        <w:jc w:val="both"/>
        <w:rPr>
          <w:rFonts w:ascii="SimSun" w:hAnsi="SimSun" w:eastAsia="SimSun" w:cs="SimSun"/>
          <w:sz w:val="22"/>
          <w:szCs w:val="22"/>
        </w:rPr>
      </w:pPr>
      <w:r>
        <w:rPr>
          <w:rFonts w:ascii="SimSun" w:hAnsi="SimSun" w:eastAsia="SimSun" w:cs="SimSun"/>
          <w:sz w:val="22"/>
          <w:szCs w:val="22"/>
          <w:spacing w:val="-13"/>
        </w:rPr>
        <w:t>目前，掌握数据资源的部门向社会开放数据的步伐推进缓慢，各</w:t>
      </w:r>
      <w:r>
        <w:rPr>
          <w:rFonts w:ascii="SimSun" w:hAnsi="SimSun" w:eastAsia="SimSun" w:cs="SimSun"/>
          <w:sz w:val="22"/>
          <w:szCs w:val="22"/>
          <w:spacing w:val="-14"/>
        </w:rPr>
        <w:t>政务部门和</w:t>
      </w:r>
      <w:r>
        <w:rPr>
          <w:rFonts w:ascii="SimSun" w:hAnsi="SimSun" w:eastAsia="SimSun" w:cs="SimSun"/>
          <w:sz w:val="22"/>
          <w:szCs w:val="22"/>
        </w:rPr>
        <w:t xml:space="preserve">  </w:t>
      </w:r>
      <w:r>
        <w:rPr>
          <w:rFonts w:ascii="SimSun" w:hAnsi="SimSun" w:eastAsia="SimSun" w:cs="SimSun"/>
          <w:sz w:val="22"/>
          <w:szCs w:val="22"/>
          <w:spacing w:val="-13"/>
        </w:rPr>
        <w:t>通信、金融、物流、航空、铁路、旅游、能源等重点行业的数据资源都封闭在部</w:t>
      </w:r>
      <w:r>
        <w:rPr>
          <w:rFonts w:ascii="SimSun" w:hAnsi="SimSun" w:eastAsia="SimSun" w:cs="SimSun"/>
          <w:sz w:val="22"/>
          <w:szCs w:val="22"/>
          <w:spacing w:val="2"/>
        </w:rPr>
        <w:t xml:space="preserve">  </w:t>
      </w:r>
      <w:r>
        <w:rPr>
          <w:rFonts w:ascii="SimSun" w:hAnsi="SimSun" w:eastAsia="SimSun" w:cs="SimSun"/>
          <w:sz w:val="22"/>
          <w:szCs w:val="22"/>
          <w:spacing w:val="-11"/>
        </w:rPr>
        <w:t>门和单位内部，形成了一个个封闭的信息孤岛，社会企业缺乏正常的获取渠道。</w:t>
      </w:r>
      <w:r>
        <w:rPr>
          <w:rFonts w:ascii="SimSun" w:hAnsi="SimSun" w:eastAsia="SimSun" w:cs="SimSun"/>
          <w:sz w:val="22"/>
          <w:szCs w:val="22"/>
          <w:spacing w:val="13"/>
        </w:rPr>
        <w:t xml:space="preserve"> </w:t>
      </w:r>
      <w:r>
        <w:rPr>
          <w:rFonts w:ascii="SimSun" w:hAnsi="SimSun" w:eastAsia="SimSun" w:cs="SimSun"/>
          <w:sz w:val="22"/>
          <w:szCs w:val="22"/>
          <w:spacing w:val="-16"/>
        </w:rPr>
        <w:t>同时，电子商务、网络社交、搜索引擎、地理信息、网约车等领域的互联网企业，</w:t>
      </w:r>
      <w:r>
        <w:rPr>
          <w:rFonts w:ascii="SimSun" w:hAnsi="SimSun" w:eastAsia="SimSun" w:cs="SimSun"/>
          <w:sz w:val="22"/>
          <w:szCs w:val="22"/>
          <w:spacing w:val="5"/>
        </w:rPr>
        <w:t xml:space="preserve"> </w:t>
      </w:r>
      <w:r>
        <w:rPr>
          <w:rFonts w:ascii="SimSun" w:hAnsi="SimSun" w:eastAsia="SimSun" w:cs="SimSun"/>
          <w:sz w:val="22"/>
          <w:szCs w:val="22"/>
          <w:spacing w:val="-13"/>
        </w:rPr>
        <w:t>大都是通过建设数据开放平台、以收费信息服务等模式推进部分数据的开放，但</w:t>
      </w:r>
      <w:r>
        <w:rPr>
          <w:rFonts w:ascii="SimSun" w:hAnsi="SimSun" w:eastAsia="SimSun" w:cs="SimSun"/>
          <w:sz w:val="22"/>
          <w:szCs w:val="22"/>
          <w:spacing w:val="1"/>
        </w:rPr>
        <w:t xml:space="preserve">  </w:t>
      </w:r>
      <w:r>
        <w:rPr>
          <w:rFonts w:ascii="SimSun" w:hAnsi="SimSun" w:eastAsia="SimSun" w:cs="SimSun"/>
          <w:sz w:val="22"/>
          <w:szCs w:val="22"/>
          <w:spacing w:val="-11"/>
        </w:rPr>
        <w:t>这种开放模式的开发利用深度非常有限。正常获取重要数据资源的渠道不通畅，</w:t>
      </w:r>
      <w:r>
        <w:rPr>
          <w:rFonts w:ascii="SimSun" w:hAnsi="SimSun" w:eastAsia="SimSun" w:cs="SimSun"/>
          <w:sz w:val="22"/>
          <w:szCs w:val="22"/>
          <w:spacing w:val="14"/>
        </w:rPr>
        <w:t xml:space="preserve"> </w:t>
      </w:r>
      <w:r>
        <w:rPr>
          <w:rFonts w:ascii="SimSun" w:hAnsi="SimSun" w:eastAsia="SimSun" w:cs="SimSun"/>
          <w:sz w:val="22"/>
          <w:szCs w:val="22"/>
          <w:spacing w:val="-16"/>
        </w:rPr>
        <w:t>不少机构千方百计地通过黑市渠道获取所需要的数据资源。</w:t>
      </w:r>
    </w:p>
    <w:p>
      <w:pPr>
        <w:pStyle w:val="BodyText"/>
        <w:spacing w:line="282"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19"/>
        </w:rPr>
        <w:t>(二)数据资源缺乏全生命周期管理</w:t>
      </w:r>
    </w:p>
    <w:p>
      <w:pPr>
        <w:ind w:firstLine="430"/>
        <w:spacing w:before="194" w:line="290" w:lineRule="auto"/>
        <w:jc w:val="both"/>
        <w:rPr>
          <w:rFonts w:ascii="SimSun" w:hAnsi="SimSun" w:eastAsia="SimSun" w:cs="SimSun"/>
          <w:sz w:val="22"/>
          <w:szCs w:val="22"/>
        </w:rPr>
      </w:pPr>
      <w:r>
        <w:rPr>
          <w:rFonts w:ascii="SimSun" w:hAnsi="SimSun" w:eastAsia="SimSun" w:cs="SimSun"/>
          <w:sz w:val="22"/>
          <w:szCs w:val="22"/>
          <w:spacing w:val="-12"/>
        </w:rPr>
        <w:t>目前各部门、各行业都在大力推进数字化建设</w:t>
      </w:r>
      <w:r>
        <w:rPr>
          <w:rFonts w:ascii="SimSun" w:hAnsi="SimSun" w:eastAsia="SimSun" w:cs="SimSun"/>
          <w:sz w:val="22"/>
          <w:szCs w:val="22"/>
          <w:spacing w:val="-13"/>
        </w:rPr>
        <w:t>，建设信息系统和平台是其中</w:t>
      </w:r>
      <w:r>
        <w:rPr>
          <w:rFonts w:ascii="SimSun" w:hAnsi="SimSun" w:eastAsia="SimSun" w:cs="SimSun"/>
          <w:sz w:val="22"/>
          <w:szCs w:val="22"/>
        </w:rPr>
        <w:t xml:space="preserve"> </w:t>
      </w:r>
      <w:r>
        <w:rPr>
          <w:rFonts w:ascii="SimSun" w:hAnsi="SimSun" w:eastAsia="SimSun" w:cs="SimSun"/>
          <w:sz w:val="22"/>
          <w:szCs w:val="22"/>
          <w:spacing w:val="-7"/>
        </w:rPr>
        <w:t>不可或缺的环节，而不少非</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部门由于自身没有信</w:t>
      </w:r>
      <w:r>
        <w:rPr>
          <w:rFonts w:ascii="SimSun" w:hAnsi="SimSun" w:eastAsia="SimSun" w:cs="SimSun"/>
          <w:sz w:val="22"/>
          <w:szCs w:val="22"/>
          <w:spacing w:val="-8"/>
        </w:rPr>
        <w:t>息系统开发和运维能力，大</w:t>
      </w:r>
      <w:r>
        <w:rPr>
          <w:rFonts w:ascii="SimSun" w:hAnsi="SimSun" w:eastAsia="SimSun" w:cs="SimSun"/>
          <w:sz w:val="22"/>
          <w:szCs w:val="22"/>
        </w:rPr>
        <w:t xml:space="preserve">  </w:t>
      </w:r>
      <w:r>
        <w:rPr>
          <w:rFonts w:ascii="SimSun" w:hAnsi="SimSun" w:eastAsia="SimSun" w:cs="SimSun"/>
          <w:sz w:val="22"/>
          <w:szCs w:val="22"/>
          <w:spacing w:val="-13"/>
        </w:rPr>
        <w:t>都采用外包开发和运维模式，外包服务模式给部门加强数据全生命周期管理带来</w:t>
      </w:r>
      <w:r>
        <w:rPr>
          <w:rFonts w:ascii="SimSun" w:hAnsi="SimSun" w:eastAsia="SimSun" w:cs="SimSun"/>
          <w:sz w:val="22"/>
          <w:szCs w:val="22"/>
          <w:spacing w:val="1"/>
        </w:rPr>
        <w:t xml:space="preserve">  </w:t>
      </w:r>
      <w:r>
        <w:rPr>
          <w:rFonts w:ascii="SimSun" w:hAnsi="SimSun" w:eastAsia="SimSun" w:cs="SimSun"/>
          <w:sz w:val="22"/>
          <w:szCs w:val="22"/>
          <w:spacing w:val="-13"/>
        </w:rPr>
        <w:t>了巨大挑战。在运维过程中，许多系统外包服务商有意无意都备份留存了服务对</w:t>
      </w:r>
      <w:r>
        <w:rPr>
          <w:rFonts w:ascii="SimSun" w:hAnsi="SimSun" w:eastAsia="SimSun" w:cs="SimSun"/>
          <w:sz w:val="22"/>
          <w:szCs w:val="22"/>
          <w:spacing w:val="1"/>
        </w:rPr>
        <w:t xml:space="preserve">  </w:t>
      </w:r>
      <w:r>
        <w:rPr>
          <w:rFonts w:ascii="SimSun" w:hAnsi="SimSun" w:eastAsia="SimSun" w:cs="SimSun"/>
          <w:sz w:val="22"/>
          <w:szCs w:val="22"/>
          <w:spacing w:val="-15"/>
        </w:rPr>
        <w:t>象数据，对这些备份留存数据的事后管理不善，也成为</w:t>
      </w:r>
      <w:r>
        <w:rPr>
          <w:rFonts w:ascii="SimSun" w:hAnsi="SimSun" w:eastAsia="SimSun" w:cs="SimSun"/>
          <w:sz w:val="22"/>
          <w:szCs w:val="22"/>
          <w:spacing w:val="-16"/>
        </w:rPr>
        <w:t>数据泄露的重要原因之一。</w:t>
      </w:r>
      <w:r>
        <w:rPr>
          <w:rFonts w:ascii="SimSun" w:hAnsi="SimSun" w:eastAsia="SimSun" w:cs="SimSun"/>
          <w:sz w:val="22"/>
          <w:szCs w:val="22"/>
        </w:rPr>
        <w:t xml:space="preserve"> </w:t>
      </w:r>
      <w:r>
        <w:rPr>
          <w:rFonts w:ascii="SimSun" w:hAnsi="SimSun" w:eastAsia="SimSun" w:cs="SimSun"/>
          <w:sz w:val="22"/>
          <w:szCs w:val="22"/>
          <w:spacing w:val="-22"/>
        </w:rPr>
        <w:t>以物流、房产、住宿、旅游等行业为例，近年来，这些行业发生的数据泄露事件中，</w:t>
      </w:r>
      <w:r>
        <w:rPr>
          <w:rFonts w:ascii="SimSun" w:hAnsi="SimSun" w:eastAsia="SimSun" w:cs="SimSun"/>
          <w:sz w:val="22"/>
          <w:szCs w:val="22"/>
          <w:spacing w:val="2"/>
        </w:rPr>
        <w:t xml:space="preserve"> </w:t>
      </w:r>
      <w:r>
        <w:rPr>
          <w:rFonts w:ascii="SimSun" w:hAnsi="SimSun" w:eastAsia="SimSun" w:cs="SimSun"/>
          <w:sz w:val="22"/>
          <w:szCs w:val="22"/>
          <w:spacing w:val="-19"/>
        </w:rPr>
        <w:t>由外包服务端引发的占了绝大多数。</w:t>
      </w:r>
    </w:p>
    <w:p>
      <w:pPr>
        <w:pStyle w:val="BodyText"/>
        <w:spacing w:line="270"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19"/>
        </w:rPr>
        <w:t>(三)重要漏洞未能及时发现和修复</w:t>
      </w:r>
    </w:p>
    <w:p>
      <w:pPr>
        <w:ind w:right="39" w:firstLine="430"/>
        <w:spacing w:before="211" w:line="268" w:lineRule="auto"/>
        <w:jc w:val="both"/>
        <w:rPr>
          <w:rFonts w:ascii="SimSun" w:hAnsi="SimSun" w:eastAsia="SimSun" w:cs="SimSun"/>
          <w:sz w:val="22"/>
          <w:szCs w:val="22"/>
        </w:rPr>
      </w:pPr>
      <w:r>
        <w:rPr>
          <w:rFonts w:ascii="SimSun" w:hAnsi="SimSun" w:eastAsia="SimSun" w:cs="SimSun"/>
          <w:sz w:val="22"/>
          <w:szCs w:val="22"/>
          <w:spacing w:val="-12"/>
        </w:rPr>
        <w:t>网络防御技术支撑能力不足是引发数据泄露的重要原因。目前我国各领域信</w:t>
      </w:r>
      <w:r>
        <w:rPr>
          <w:rFonts w:ascii="SimSun" w:hAnsi="SimSun" w:eastAsia="SimSun" w:cs="SimSun"/>
          <w:sz w:val="22"/>
          <w:szCs w:val="22"/>
        </w:rPr>
        <w:t xml:space="preserve"> </w:t>
      </w:r>
      <w:r>
        <w:rPr>
          <w:rFonts w:ascii="SimSun" w:hAnsi="SimSun" w:eastAsia="SimSun" w:cs="SimSun"/>
          <w:sz w:val="22"/>
          <w:szCs w:val="22"/>
          <w:spacing w:val="-13"/>
        </w:rPr>
        <w:t>息化建设采用的数据库系统绝大部分都是国外商业数据库或开源数据库，是否存 </w:t>
      </w:r>
      <w:r>
        <w:rPr>
          <w:rFonts w:ascii="SimSun" w:hAnsi="SimSun" w:eastAsia="SimSun" w:cs="SimSun"/>
          <w:sz w:val="22"/>
          <w:szCs w:val="22"/>
          <w:spacing w:val="-11"/>
        </w:rPr>
        <w:t>在漏洞甚至后门，我国企业还无法全面掌握。这些数据库的重大漏洞一旦爆发，</w:t>
      </w:r>
    </w:p>
    <w:p>
      <w:pPr>
        <w:spacing w:line="268" w:lineRule="auto"/>
        <w:sectPr>
          <w:footerReference w:type="default" r:id="rId365"/>
          <w:pgSz w:w="8520" w:h="12900"/>
          <w:pgMar w:top="400" w:right="800" w:bottom="522" w:left="350" w:header="0" w:footer="363" w:gutter="0"/>
        </w:sectPr>
        <w:rPr>
          <w:rFonts w:ascii="SimSun" w:hAnsi="SimSun" w:eastAsia="SimSun" w:cs="SimSun"/>
          <w:sz w:val="22"/>
          <w:szCs w:val="22"/>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2" w:lineRule="auto"/>
        <w:rPr/>
      </w:pPr>
      <w:r/>
    </w:p>
    <w:p>
      <w:pPr>
        <w:spacing w:before="68" w:line="292" w:lineRule="auto"/>
        <w:jc w:val="both"/>
        <w:rPr>
          <w:rFonts w:ascii="SimSun" w:hAnsi="SimSun" w:eastAsia="SimSun" w:cs="SimSun"/>
          <w:sz w:val="21"/>
          <w:szCs w:val="21"/>
        </w:rPr>
      </w:pPr>
      <w:r>
        <w:rPr>
          <w:rFonts w:ascii="SimSun" w:hAnsi="SimSun" w:eastAsia="SimSun" w:cs="SimSun"/>
          <w:sz w:val="21"/>
          <w:szCs w:val="21"/>
          <w:spacing w:val="-3"/>
        </w:rPr>
        <w:t>我国企业只能处于事后的被动修复状态，而且不同类型企业事后修复时间存在较 </w:t>
      </w:r>
      <w:r>
        <w:rPr>
          <w:rFonts w:ascii="SimSun" w:hAnsi="SimSun" w:eastAsia="SimSun" w:cs="SimSun"/>
          <w:sz w:val="21"/>
          <w:szCs w:val="21"/>
          <w:spacing w:val="-4"/>
        </w:rPr>
        <w:t>大差异，大型</w:t>
      </w:r>
      <w:r>
        <w:rPr>
          <w:rFonts w:ascii="Times New Roman" w:hAnsi="Times New Roman" w:eastAsia="Times New Roman" w:cs="Times New Roman"/>
          <w:sz w:val="21"/>
          <w:szCs w:val="21"/>
          <w:spacing w:val="-4"/>
        </w:rPr>
        <w:t>IT </w:t>
      </w:r>
      <w:r>
        <w:rPr>
          <w:rFonts w:ascii="SimSun" w:hAnsi="SimSun" w:eastAsia="SimSun" w:cs="SimSun"/>
          <w:sz w:val="21"/>
          <w:szCs w:val="21"/>
          <w:spacing w:val="-4"/>
        </w:rPr>
        <w:t>企业都会及时修复，大部分传统企业则是在漏洞曝光</w:t>
      </w:r>
      <w:r>
        <w:rPr>
          <w:rFonts w:ascii="SimSun" w:hAnsi="SimSun" w:eastAsia="SimSun" w:cs="SimSun"/>
          <w:sz w:val="21"/>
          <w:szCs w:val="21"/>
          <w:spacing w:val="-5"/>
        </w:rPr>
        <w:t>后搁置较长</w:t>
      </w:r>
      <w:r>
        <w:rPr>
          <w:rFonts w:ascii="SimSun" w:hAnsi="SimSun" w:eastAsia="SimSun" w:cs="SimSun"/>
          <w:sz w:val="21"/>
          <w:szCs w:val="21"/>
        </w:rPr>
        <w:t xml:space="preserve">  </w:t>
      </w:r>
      <w:r>
        <w:rPr>
          <w:rFonts w:ascii="SimSun" w:hAnsi="SimSun" w:eastAsia="SimSun" w:cs="SimSun"/>
          <w:sz w:val="21"/>
          <w:szCs w:val="21"/>
          <w:spacing w:val="-6"/>
        </w:rPr>
        <w:t>时间才知晓并修复，有些没有技术能力支撑的企业甚至长</w:t>
      </w:r>
      <w:r>
        <w:rPr>
          <w:rFonts w:ascii="SimSun" w:hAnsi="SimSun" w:eastAsia="SimSun" w:cs="SimSun"/>
          <w:sz w:val="21"/>
          <w:szCs w:val="21"/>
          <w:spacing w:val="-7"/>
        </w:rPr>
        <w:t>年累月不知晓修复漏洞，</w:t>
      </w:r>
      <w:r>
        <w:rPr>
          <w:rFonts w:ascii="SimSun" w:hAnsi="SimSun" w:eastAsia="SimSun" w:cs="SimSun"/>
          <w:sz w:val="21"/>
          <w:szCs w:val="21"/>
        </w:rPr>
        <w:t xml:space="preserve"> </w:t>
      </w:r>
      <w:r>
        <w:rPr>
          <w:rFonts w:ascii="SimSun" w:hAnsi="SimSun" w:eastAsia="SimSun" w:cs="SimSun"/>
          <w:sz w:val="21"/>
          <w:szCs w:val="21"/>
          <w:spacing w:val="-6"/>
        </w:rPr>
        <w:t>黑客入侵窃取数据的大门始终敞开着，数据泄露风险隐患极大。</w:t>
      </w:r>
    </w:p>
    <w:p>
      <w:pPr>
        <w:pStyle w:val="BodyText"/>
        <w:spacing w:line="295" w:lineRule="auto"/>
        <w:rPr/>
      </w:pPr>
      <w:r/>
    </w:p>
    <w:p>
      <w:pPr>
        <w:ind w:left="103"/>
        <w:spacing w:before="69" w:line="221" w:lineRule="auto"/>
        <w:rPr>
          <w:rFonts w:ascii="SimHei" w:hAnsi="SimHei" w:eastAsia="SimHei" w:cs="SimHei"/>
          <w:sz w:val="21"/>
          <w:szCs w:val="21"/>
        </w:rPr>
      </w:pPr>
      <w:bookmarkStart w:name="bookmark173" w:id="170"/>
      <w:bookmarkEnd w:id="170"/>
      <w:r>
        <w:rPr>
          <w:rFonts w:ascii="SimHei" w:hAnsi="SimHei" w:eastAsia="SimHei" w:cs="SimHei"/>
          <w:sz w:val="21"/>
          <w:szCs w:val="21"/>
          <w:b/>
          <w:bCs/>
          <w:spacing w:val="29"/>
        </w:rPr>
        <w:t>(四)网络化监管治理模式尚未建立</w:t>
      </w:r>
    </w:p>
    <w:p>
      <w:pPr>
        <w:ind w:right="55" w:firstLine="450"/>
        <w:spacing w:before="180" w:line="303" w:lineRule="auto"/>
        <w:jc w:val="both"/>
        <w:rPr>
          <w:rFonts w:ascii="SimSun" w:hAnsi="SimSun" w:eastAsia="SimSun" w:cs="SimSun"/>
          <w:sz w:val="21"/>
          <w:szCs w:val="21"/>
        </w:rPr>
      </w:pPr>
      <w:r>
        <w:rPr>
          <w:rFonts w:ascii="SimSun" w:hAnsi="SimSun" w:eastAsia="SimSun" w:cs="SimSun"/>
          <w:sz w:val="21"/>
          <w:szCs w:val="21"/>
          <w:spacing w:val="-4"/>
        </w:rPr>
        <w:t>目前大部分非法数据交易都是基于互联网展开，与线下案件不同，基于互联</w:t>
      </w:r>
      <w:r>
        <w:rPr>
          <w:rFonts w:ascii="SimSun" w:hAnsi="SimSun" w:eastAsia="SimSun" w:cs="SimSun"/>
          <w:sz w:val="21"/>
          <w:szCs w:val="21"/>
          <w:spacing w:val="9"/>
        </w:rPr>
        <w:t xml:space="preserve"> </w:t>
      </w:r>
      <w:r>
        <w:rPr>
          <w:rFonts w:ascii="SimSun" w:hAnsi="SimSun" w:eastAsia="SimSun" w:cs="SimSun"/>
          <w:sz w:val="21"/>
          <w:szCs w:val="21"/>
          <w:spacing w:val="-3"/>
        </w:rPr>
        <w:t>网的案件具有高技术、跨地区、跨时空、数量大等特性，要求执法部门具有强大</w:t>
      </w:r>
      <w:r>
        <w:rPr>
          <w:rFonts w:ascii="SimSun" w:hAnsi="SimSun" w:eastAsia="SimSun" w:cs="SimSun"/>
          <w:sz w:val="21"/>
          <w:szCs w:val="21"/>
          <w:spacing w:val="13"/>
        </w:rPr>
        <w:t xml:space="preserve"> </w:t>
      </w:r>
      <w:r>
        <w:rPr>
          <w:rFonts w:ascii="SimSun" w:hAnsi="SimSun" w:eastAsia="SimSun" w:cs="SimSun"/>
          <w:sz w:val="21"/>
          <w:szCs w:val="21"/>
          <w:spacing w:val="-3"/>
        </w:rPr>
        <w:t>的技术平台保障案件侦查。近年来，利用个人信息泄露开展精准电信诈骗的案件</w:t>
      </w:r>
      <w:r>
        <w:rPr>
          <w:rFonts w:ascii="SimSun" w:hAnsi="SimSun" w:eastAsia="SimSun" w:cs="SimSun"/>
          <w:sz w:val="21"/>
          <w:szCs w:val="21"/>
          <w:spacing w:val="12"/>
        </w:rPr>
        <w:t xml:space="preserve"> </w:t>
      </w:r>
      <w:r>
        <w:rPr>
          <w:rFonts w:ascii="SimSun" w:hAnsi="SimSun" w:eastAsia="SimSun" w:cs="SimSun"/>
          <w:sz w:val="21"/>
          <w:szCs w:val="21"/>
          <w:spacing w:val="-2"/>
        </w:rPr>
        <w:t>时有发生，但由于大部分案件涉案金额较少，跨地区执法成本较大，主管部</w:t>
      </w:r>
      <w:r>
        <w:rPr>
          <w:rFonts w:ascii="SimSun" w:hAnsi="SimSun" w:eastAsia="SimSun" w:cs="SimSun"/>
          <w:sz w:val="21"/>
          <w:szCs w:val="21"/>
          <w:spacing w:val="-3"/>
        </w:rPr>
        <w:t>门都</w:t>
      </w:r>
      <w:r>
        <w:rPr>
          <w:rFonts w:ascii="SimSun" w:hAnsi="SimSun" w:eastAsia="SimSun" w:cs="SimSun"/>
          <w:sz w:val="21"/>
          <w:szCs w:val="21"/>
        </w:rPr>
        <w:t xml:space="preserve"> </w:t>
      </w:r>
      <w:r>
        <w:rPr>
          <w:rFonts w:ascii="SimSun" w:hAnsi="SimSun" w:eastAsia="SimSun" w:cs="SimSun"/>
          <w:sz w:val="21"/>
          <w:szCs w:val="21"/>
          <w:spacing w:val="-3"/>
        </w:rPr>
        <w:t>处于无暇应对状态，只能针对一些社会影响大的大案要案进行查处。另外，传统</w:t>
      </w:r>
      <w:r>
        <w:rPr>
          <w:rFonts w:ascii="SimSun" w:hAnsi="SimSun" w:eastAsia="SimSun" w:cs="SimSun"/>
          <w:sz w:val="21"/>
          <w:szCs w:val="21"/>
          <w:spacing w:val="13"/>
        </w:rPr>
        <w:t xml:space="preserve"> </w:t>
      </w:r>
      <w:r>
        <w:rPr>
          <w:rFonts w:ascii="SimSun" w:hAnsi="SimSun" w:eastAsia="SimSun" w:cs="SimSun"/>
          <w:sz w:val="21"/>
          <w:szCs w:val="21"/>
          <w:spacing w:val="-3"/>
        </w:rPr>
        <w:t>线下进场执法手段除了成本高外，还存在着技术能力不足和无暇应对的情况，这</w:t>
      </w:r>
      <w:r>
        <w:rPr>
          <w:rFonts w:ascii="SimSun" w:hAnsi="SimSun" w:eastAsia="SimSun" w:cs="SimSun"/>
          <w:sz w:val="21"/>
          <w:szCs w:val="21"/>
          <w:spacing w:val="12"/>
        </w:rPr>
        <w:t xml:space="preserve"> </w:t>
      </w:r>
      <w:r>
        <w:rPr>
          <w:rFonts w:ascii="SimSun" w:hAnsi="SimSun" w:eastAsia="SimSun" w:cs="SimSun"/>
          <w:sz w:val="21"/>
          <w:szCs w:val="21"/>
          <w:spacing w:val="-6"/>
        </w:rPr>
        <w:t>就对监管部门网络化、平台化和在线化监管手段提出了更紧迫要求。</w:t>
      </w:r>
    </w:p>
    <w:p>
      <w:pPr>
        <w:pStyle w:val="BodyText"/>
        <w:spacing w:line="29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31"/>
        </w:rPr>
        <w:t>(五)法律对非法行为震慑作用不够</w:t>
      </w:r>
    </w:p>
    <w:p>
      <w:pPr>
        <w:ind w:right="53" w:firstLine="410"/>
        <w:spacing w:before="187" w:line="305" w:lineRule="auto"/>
        <w:jc w:val="both"/>
        <w:rPr>
          <w:rFonts w:ascii="SimSun" w:hAnsi="SimSun" w:eastAsia="SimSun" w:cs="SimSun"/>
          <w:sz w:val="21"/>
          <w:szCs w:val="21"/>
        </w:rPr>
      </w:pPr>
      <w:r>
        <w:rPr>
          <w:rFonts w:ascii="SimSun" w:hAnsi="SimSun" w:eastAsia="SimSun" w:cs="SimSun"/>
          <w:sz w:val="21"/>
          <w:szCs w:val="21"/>
          <w:spacing w:val="-8"/>
        </w:rPr>
        <w:t>在《中华人民共和国网络安全法》《中华人民共和国数据安全法》《中华人民</w:t>
      </w:r>
      <w:r>
        <w:rPr>
          <w:rFonts w:ascii="SimSun" w:hAnsi="SimSun" w:eastAsia="SimSun" w:cs="SimSun"/>
          <w:sz w:val="21"/>
          <w:szCs w:val="21"/>
          <w:spacing w:val="2"/>
        </w:rPr>
        <w:t xml:space="preserve"> </w:t>
      </w:r>
      <w:r>
        <w:rPr>
          <w:rFonts w:ascii="SimSun" w:hAnsi="SimSun" w:eastAsia="SimSun" w:cs="SimSun"/>
          <w:sz w:val="21"/>
          <w:szCs w:val="21"/>
          <w:spacing w:val="-2"/>
        </w:rPr>
        <w:t>共和国个人信息保护法》等相关法律法规和部</w:t>
      </w:r>
      <w:r>
        <w:rPr>
          <w:rFonts w:ascii="SimSun" w:hAnsi="SimSun" w:eastAsia="SimSun" w:cs="SimSun"/>
          <w:sz w:val="21"/>
          <w:szCs w:val="21"/>
          <w:spacing w:val="-3"/>
        </w:rPr>
        <w:t>门规章中，对包括个人信息在内的</w:t>
      </w:r>
      <w:r>
        <w:rPr>
          <w:rFonts w:ascii="SimSun" w:hAnsi="SimSun" w:eastAsia="SimSun" w:cs="SimSun"/>
          <w:sz w:val="21"/>
          <w:szCs w:val="21"/>
        </w:rPr>
        <w:t xml:space="preserve"> </w:t>
      </w:r>
      <w:r>
        <w:rPr>
          <w:rFonts w:ascii="SimSun" w:hAnsi="SimSun" w:eastAsia="SimSun" w:cs="SimSun"/>
          <w:sz w:val="21"/>
          <w:szCs w:val="21"/>
          <w:spacing w:val="-3"/>
        </w:rPr>
        <w:t>各种数据保护有较多规定，但相关规定过于宏观，且相关条款的司法解释、实施</w:t>
      </w:r>
      <w:r>
        <w:rPr>
          <w:rFonts w:ascii="SimSun" w:hAnsi="SimSun" w:eastAsia="SimSun" w:cs="SimSun"/>
          <w:sz w:val="21"/>
          <w:szCs w:val="21"/>
          <w:spacing w:val="13"/>
        </w:rPr>
        <w:t xml:space="preserve"> </w:t>
      </w:r>
      <w:r>
        <w:rPr>
          <w:rFonts w:ascii="SimSun" w:hAnsi="SimSun" w:eastAsia="SimSun" w:cs="SimSun"/>
          <w:sz w:val="21"/>
          <w:szCs w:val="21"/>
          <w:spacing w:val="-3"/>
        </w:rPr>
        <w:t>细则、标准规范不完善或者缺失，导致企业执行过程中缺乏具体、详细和标准化</w:t>
      </w:r>
      <w:r>
        <w:rPr>
          <w:rFonts w:ascii="SimSun" w:hAnsi="SimSun" w:eastAsia="SimSun" w:cs="SimSun"/>
          <w:sz w:val="21"/>
          <w:szCs w:val="21"/>
          <w:spacing w:val="12"/>
        </w:rPr>
        <w:t xml:space="preserve"> </w:t>
      </w:r>
      <w:r>
        <w:rPr>
          <w:rFonts w:ascii="SimSun" w:hAnsi="SimSun" w:eastAsia="SimSun" w:cs="SimSun"/>
          <w:sz w:val="21"/>
          <w:szCs w:val="21"/>
          <w:spacing w:val="-3"/>
        </w:rPr>
        <w:t>的参考依据，企业在数据控制和处理方面还有一定的灰色地带可迂回。另外，法</w:t>
      </w:r>
      <w:r>
        <w:rPr>
          <w:rFonts w:ascii="SimSun" w:hAnsi="SimSun" w:eastAsia="SimSun" w:cs="SimSun"/>
          <w:sz w:val="21"/>
          <w:szCs w:val="21"/>
          <w:spacing w:val="11"/>
        </w:rPr>
        <w:t xml:space="preserve"> </w:t>
      </w:r>
      <w:r>
        <w:rPr>
          <w:rFonts w:ascii="SimSun" w:hAnsi="SimSun" w:eastAsia="SimSun" w:cs="SimSun"/>
          <w:sz w:val="21"/>
          <w:szCs w:val="21"/>
          <w:spacing w:val="-3"/>
        </w:rPr>
        <w:t>律法规对非法数据交易的震慑作用不够，大部分案件都难以做到违法必究，即使</w:t>
      </w:r>
      <w:r>
        <w:rPr>
          <w:rFonts w:ascii="SimSun" w:hAnsi="SimSun" w:eastAsia="SimSun" w:cs="SimSun"/>
          <w:sz w:val="21"/>
          <w:szCs w:val="21"/>
          <w:spacing w:val="14"/>
        </w:rPr>
        <w:t xml:space="preserve"> </w:t>
      </w:r>
      <w:r>
        <w:rPr>
          <w:rFonts w:ascii="SimSun" w:hAnsi="SimSun" w:eastAsia="SimSun" w:cs="SimSun"/>
          <w:sz w:val="21"/>
          <w:szCs w:val="21"/>
          <w:spacing w:val="-2"/>
        </w:rPr>
        <w:t>有些案件被查处，对互联网企业采取约谈、数十万元的罚款等措施显得过轻</w:t>
      </w:r>
      <w:r>
        <w:rPr>
          <w:rFonts w:ascii="SimSun" w:hAnsi="SimSun" w:eastAsia="SimSun" w:cs="SimSun"/>
          <w:sz w:val="21"/>
          <w:szCs w:val="21"/>
          <w:spacing w:val="-3"/>
        </w:rPr>
        <w:t>，难</w:t>
      </w:r>
      <w:r>
        <w:rPr>
          <w:rFonts w:ascii="SimSun" w:hAnsi="SimSun" w:eastAsia="SimSun" w:cs="SimSun"/>
          <w:sz w:val="21"/>
          <w:szCs w:val="21"/>
        </w:rPr>
        <w:t xml:space="preserve"> </w:t>
      </w:r>
      <w:r>
        <w:rPr>
          <w:rFonts w:ascii="SimSun" w:hAnsi="SimSun" w:eastAsia="SimSun" w:cs="SimSun"/>
          <w:sz w:val="21"/>
          <w:szCs w:val="21"/>
          <w:spacing w:val="-6"/>
        </w:rPr>
        <w:t>以起到有效震慑作用。</w:t>
      </w:r>
    </w:p>
    <w:p>
      <w:pPr>
        <w:pStyle w:val="BodyText"/>
        <w:spacing w:line="333"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4"/>
        </w:rPr>
        <w:t xml:space="preserve"> </w:t>
      </w:r>
      <w:r>
        <w:rPr>
          <w:rFonts w:ascii="SimHei" w:hAnsi="SimHei" w:eastAsia="SimHei" w:cs="SimHei"/>
          <w:sz w:val="21"/>
          <w:szCs w:val="21"/>
          <w:b/>
          <w:bCs/>
          <w:spacing w:val="37"/>
        </w:rPr>
        <w:t>、加强数据流通交易治理建议</w:t>
      </w:r>
    </w:p>
    <w:p>
      <w:pPr>
        <w:pStyle w:val="BodyText"/>
        <w:spacing w:line="358"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6"/>
        </w:rPr>
        <w:t xml:space="preserve"> </w:t>
      </w:r>
      <w:r>
        <w:rPr>
          <w:rFonts w:ascii="SimHei" w:hAnsi="SimHei" w:eastAsia="SimHei" w:cs="SimHei"/>
          <w:sz w:val="21"/>
          <w:szCs w:val="21"/>
          <w:b/>
          <w:bCs/>
          <w:spacing w:val="24"/>
        </w:rPr>
        <w:t>一</w:t>
      </w:r>
      <w:r>
        <w:rPr>
          <w:rFonts w:ascii="SimHei" w:hAnsi="SimHei" w:eastAsia="SimHei" w:cs="SimHei"/>
          <w:sz w:val="21"/>
          <w:szCs w:val="21"/>
          <w:spacing w:val="-60"/>
        </w:rPr>
        <w:t xml:space="preserve"> </w:t>
      </w:r>
      <w:r>
        <w:rPr>
          <w:rFonts w:ascii="SimHei" w:hAnsi="SimHei" w:eastAsia="SimHei" w:cs="SimHei"/>
          <w:sz w:val="21"/>
          <w:szCs w:val="21"/>
          <w:b/>
          <w:bCs/>
          <w:spacing w:val="24"/>
        </w:rPr>
        <w:t>)鼓励发展大数据交易服务</w:t>
      </w:r>
    </w:p>
    <w:p>
      <w:pPr>
        <w:ind w:right="36" w:firstLine="459"/>
        <w:spacing w:before="194" w:line="284" w:lineRule="auto"/>
        <w:jc w:val="both"/>
        <w:rPr>
          <w:rFonts w:ascii="SimSun" w:hAnsi="SimSun" w:eastAsia="SimSun" w:cs="SimSun"/>
          <w:sz w:val="21"/>
          <w:szCs w:val="21"/>
        </w:rPr>
      </w:pPr>
      <w:r>
        <w:rPr>
          <w:rFonts w:ascii="SimSun" w:hAnsi="SimSun" w:eastAsia="SimSun" w:cs="SimSun"/>
          <w:sz w:val="21"/>
          <w:szCs w:val="21"/>
          <w:spacing w:val="-3"/>
        </w:rPr>
        <w:t>面向社会重点应用需求，加快推进政务信息资源和公共信息资源的开放与共</w:t>
      </w:r>
      <w:r>
        <w:rPr>
          <w:rFonts w:ascii="SimSun" w:hAnsi="SimSun" w:eastAsia="SimSun" w:cs="SimSun"/>
          <w:sz w:val="21"/>
          <w:szCs w:val="21"/>
          <w:spacing w:val="6"/>
        </w:rPr>
        <w:t xml:space="preserve"> </w:t>
      </w:r>
      <w:r>
        <w:rPr>
          <w:rFonts w:ascii="SimSun" w:hAnsi="SimSun" w:eastAsia="SimSun" w:cs="SimSun"/>
          <w:sz w:val="21"/>
          <w:szCs w:val="21"/>
          <w:spacing w:val="-3"/>
        </w:rPr>
        <w:t>享，完善网络服务基础设施，提供平台化、网络化和在线化开</w:t>
      </w:r>
      <w:r>
        <w:rPr>
          <w:rFonts w:ascii="SimSun" w:hAnsi="SimSun" w:eastAsia="SimSun" w:cs="SimSun"/>
          <w:sz w:val="21"/>
          <w:szCs w:val="21"/>
          <w:spacing w:val="-4"/>
        </w:rPr>
        <w:t>放、共享服务。推</w:t>
      </w:r>
      <w:r>
        <w:rPr>
          <w:rFonts w:ascii="SimSun" w:hAnsi="SimSun" w:eastAsia="SimSun" w:cs="SimSun"/>
          <w:sz w:val="21"/>
          <w:szCs w:val="21"/>
        </w:rPr>
        <w:t xml:space="preserve"> </w:t>
      </w:r>
      <w:r>
        <w:rPr>
          <w:rFonts w:ascii="SimSun" w:hAnsi="SimSun" w:eastAsia="SimSun" w:cs="SimSun"/>
          <w:sz w:val="21"/>
          <w:szCs w:val="21"/>
          <w:spacing w:val="-3"/>
        </w:rPr>
        <w:t>进大数据交易平台建设，同时支持各地大数据交易所和交易中心建设，</w:t>
      </w:r>
      <w:r>
        <w:rPr>
          <w:rFonts w:ascii="SimSun" w:hAnsi="SimSun" w:eastAsia="SimSun" w:cs="SimSun"/>
          <w:sz w:val="21"/>
          <w:szCs w:val="21"/>
          <w:spacing w:val="-4"/>
        </w:rPr>
        <w:t>鼓励政务</w:t>
      </w:r>
    </w:p>
    <w:p>
      <w:pPr>
        <w:spacing w:line="284" w:lineRule="auto"/>
        <w:sectPr>
          <w:footerReference w:type="default" r:id="rId366"/>
          <w:pgSz w:w="8520" w:h="12920"/>
          <w:pgMar w:top="400" w:right="475" w:bottom="502" w:left="709" w:header="0" w:footer="343" w:gutter="0"/>
        </w:sectPr>
        <w:rPr>
          <w:rFonts w:ascii="SimSun" w:hAnsi="SimSun" w:eastAsia="SimSun" w:cs="SimSun"/>
          <w:sz w:val="21"/>
          <w:szCs w:val="21"/>
        </w:rPr>
      </w:pPr>
    </w:p>
    <w:p>
      <w:pPr>
        <w:ind w:left="2779"/>
        <w:spacing w:before="248" w:line="213" w:lineRule="auto"/>
        <w:rPr>
          <w:rFonts w:ascii="SimHei" w:hAnsi="SimHei" w:eastAsia="SimHei" w:cs="SimHei"/>
          <w:sz w:val="16"/>
          <w:szCs w:val="16"/>
        </w:rPr>
      </w:pPr>
      <w:r>
        <w:rPr>
          <w:rFonts w:ascii="SimHei" w:hAnsi="SimHei" w:eastAsia="SimHei" w:cs="SimHei"/>
          <w:sz w:val="16"/>
          <w:szCs w:val="16"/>
          <w:spacing w:val="4"/>
        </w:rPr>
        <w:t>第七章</w:t>
      </w:r>
      <w:r>
        <w:rPr>
          <w:rFonts w:ascii="SimHei" w:hAnsi="SimHei" w:eastAsia="SimHei" w:cs="SimHei"/>
          <w:sz w:val="16"/>
          <w:szCs w:val="16"/>
          <w:spacing w:val="4"/>
        </w:rPr>
        <w:t xml:space="preserve"> </w:t>
      </w:r>
      <w:r>
        <w:rPr>
          <w:rFonts w:ascii="SimHei" w:hAnsi="SimHei" w:eastAsia="SimHei" w:cs="SimHei"/>
          <w:sz w:val="16"/>
          <w:szCs w:val="16"/>
          <w:spacing w:val="4"/>
        </w:rPr>
        <w:t>数字生态：构建数字规则秩序，打</w:t>
      </w:r>
      <w:r>
        <w:rPr>
          <w:rFonts w:ascii="SimHei" w:hAnsi="SimHei" w:eastAsia="SimHei" w:cs="SimHei"/>
          <w:sz w:val="16"/>
          <w:szCs w:val="16"/>
          <w:spacing w:val="3"/>
        </w:rPr>
        <w:t>造健康发展数字空间</w:t>
      </w:r>
    </w:p>
    <w:p>
      <w:pPr>
        <w:pStyle w:val="BodyText"/>
        <w:spacing w:line="344" w:lineRule="auto"/>
        <w:rPr/>
      </w:pPr>
      <w:r/>
    </w:p>
    <w:p>
      <w:pPr>
        <w:ind w:right="41"/>
        <w:spacing w:before="68" w:line="292" w:lineRule="auto"/>
        <w:jc w:val="both"/>
        <w:rPr>
          <w:rFonts w:ascii="SimSun" w:hAnsi="SimSun" w:eastAsia="SimSun" w:cs="SimSun"/>
          <w:sz w:val="21"/>
          <w:szCs w:val="21"/>
        </w:rPr>
      </w:pPr>
      <w:r>
        <w:rPr>
          <w:rFonts w:ascii="SimSun" w:hAnsi="SimSun" w:eastAsia="SimSun" w:cs="SimSun"/>
          <w:sz w:val="21"/>
          <w:szCs w:val="21"/>
          <w:spacing w:val="-2"/>
        </w:rPr>
        <w:t>信息资源、公共信息资源和其他企事业单位信息资源进交易所交易，强化</w:t>
      </w:r>
      <w:r>
        <w:rPr>
          <w:rFonts w:ascii="SimSun" w:hAnsi="SimSun" w:eastAsia="SimSun" w:cs="SimSun"/>
          <w:sz w:val="21"/>
          <w:szCs w:val="21"/>
          <w:spacing w:val="-3"/>
        </w:rPr>
        <w:t>数据分</w:t>
      </w:r>
      <w:r>
        <w:rPr>
          <w:rFonts w:ascii="SimSun" w:hAnsi="SimSun" w:eastAsia="SimSun" w:cs="SimSun"/>
          <w:sz w:val="21"/>
          <w:szCs w:val="21"/>
        </w:rPr>
        <w:t xml:space="preserve"> </w:t>
      </w:r>
      <w:r>
        <w:rPr>
          <w:rFonts w:ascii="SimSun" w:hAnsi="SimSun" w:eastAsia="SimSun" w:cs="SimSun"/>
          <w:sz w:val="21"/>
          <w:szCs w:val="21"/>
          <w:spacing w:val="-2"/>
        </w:rPr>
        <w:t>级分类和脱敏等工作，确保个人信息、商业秘密和国家信息安全。鼓励互联</w:t>
      </w:r>
      <w:r>
        <w:rPr>
          <w:rFonts w:ascii="SimSun" w:hAnsi="SimSun" w:eastAsia="SimSun" w:cs="SimSun"/>
          <w:sz w:val="21"/>
          <w:szCs w:val="21"/>
          <w:spacing w:val="-3"/>
        </w:rPr>
        <w:t>网企</w:t>
      </w:r>
      <w:r>
        <w:rPr>
          <w:rFonts w:ascii="SimSun" w:hAnsi="SimSun" w:eastAsia="SimSun" w:cs="SimSun"/>
          <w:sz w:val="21"/>
          <w:szCs w:val="21"/>
        </w:rPr>
        <w:t xml:space="preserve"> </w:t>
      </w:r>
      <w:r>
        <w:rPr>
          <w:rFonts w:ascii="SimSun" w:hAnsi="SimSun" w:eastAsia="SimSun" w:cs="SimSun"/>
          <w:sz w:val="21"/>
          <w:szCs w:val="21"/>
          <w:spacing w:val="-3"/>
        </w:rPr>
        <w:t>业建设企业数据开放平台，提供深度数据挖掘服务，为外部企业开展业态创新提</w:t>
      </w:r>
      <w:r>
        <w:rPr>
          <w:rFonts w:ascii="SimSun" w:hAnsi="SimSun" w:eastAsia="SimSun" w:cs="SimSun"/>
          <w:sz w:val="21"/>
          <w:szCs w:val="21"/>
          <w:spacing w:val="12"/>
        </w:rPr>
        <w:t xml:space="preserve"> </w:t>
      </w:r>
      <w:r>
        <w:rPr>
          <w:rFonts w:ascii="SimSun" w:hAnsi="SimSun" w:eastAsia="SimSun" w:cs="SimSun"/>
          <w:sz w:val="21"/>
          <w:szCs w:val="21"/>
          <w:spacing w:val="-10"/>
        </w:rPr>
        <w:t>供有效支撑。</w:t>
      </w:r>
    </w:p>
    <w:p>
      <w:pPr>
        <w:pStyle w:val="BodyText"/>
        <w:spacing w:line="299"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28"/>
        </w:rPr>
        <w:t>(二)强化数据全链条安全管理</w:t>
      </w:r>
    </w:p>
    <w:p>
      <w:pPr>
        <w:ind w:firstLine="400"/>
        <w:spacing w:before="192" w:line="300" w:lineRule="auto"/>
        <w:jc w:val="both"/>
        <w:rPr>
          <w:rFonts w:ascii="SimSun" w:hAnsi="SimSun" w:eastAsia="SimSun" w:cs="SimSun"/>
          <w:sz w:val="21"/>
          <w:szCs w:val="21"/>
        </w:rPr>
      </w:pPr>
      <w:r>
        <w:rPr>
          <w:rFonts w:ascii="SimSun" w:hAnsi="SimSun" w:eastAsia="SimSun" w:cs="SimSun"/>
          <w:sz w:val="21"/>
          <w:szCs w:val="21"/>
        </w:rPr>
        <w:t>规范信息系统和网络平台开发、建设和运维全过程</w:t>
      </w:r>
      <w:r>
        <w:rPr>
          <w:rFonts w:ascii="SimSun" w:hAnsi="SimSun" w:eastAsia="SimSun" w:cs="SimSun"/>
          <w:sz w:val="21"/>
          <w:szCs w:val="21"/>
          <w:spacing w:val="-1"/>
        </w:rPr>
        <w:t>的数据资源管理，出台相</w:t>
      </w:r>
      <w:r>
        <w:rPr>
          <w:rFonts w:ascii="SimSun" w:hAnsi="SimSun" w:eastAsia="SimSun" w:cs="SimSun"/>
          <w:sz w:val="21"/>
          <w:szCs w:val="21"/>
        </w:rPr>
        <w:t xml:space="preserve"> </w:t>
      </w:r>
      <w:r>
        <w:rPr>
          <w:rFonts w:ascii="SimSun" w:hAnsi="SimSun" w:eastAsia="SimSun" w:cs="SimSun"/>
          <w:sz w:val="21"/>
          <w:szCs w:val="21"/>
          <w:spacing w:val="-3"/>
        </w:rPr>
        <w:t>关实施指南、技术标准、合同规范和管理制度等，建立贯穿于开发、建设、运维</w:t>
      </w:r>
      <w:r>
        <w:rPr>
          <w:rFonts w:ascii="SimSun" w:hAnsi="SimSun" w:eastAsia="SimSun" w:cs="SimSun"/>
          <w:sz w:val="21"/>
          <w:szCs w:val="21"/>
          <w:spacing w:val="12"/>
        </w:rPr>
        <w:t xml:space="preserve"> </w:t>
      </w:r>
      <w:r>
        <w:rPr>
          <w:rFonts w:ascii="SimSun" w:hAnsi="SimSun" w:eastAsia="SimSun" w:cs="SimSun"/>
          <w:sz w:val="21"/>
          <w:szCs w:val="21"/>
          <w:spacing w:val="-2"/>
        </w:rPr>
        <w:t>等全过程的数据内控机制，确保整个过程数据管理的可管、可控。对存储重要信</w:t>
      </w:r>
      <w:r>
        <w:rPr>
          <w:rFonts w:ascii="SimSun" w:hAnsi="SimSun" w:eastAsia="SimSun" w:cs="SimSun"/>
          <w:sz w:val="21"/>
          <w:szCs w:val="21"/>
          <w:spacing w:val="3"/>
        </w:rPr>
        <w:t xml:space="preserve"> </w:t>
      </w:r>
      <w:r>
        <w:rPr>
          <w:rFonts w:ascii="SimSun" w:hAnsi="SimSun" w:eastAsia="SimSun" w:cs="SimSun"/>
          <w:sz w:val="21"/>
          <w:szCs w:val="21"/>
          <w:spacing w:val="-3"/>
        </w:rPr>
        <w:t>息的信息系统和网络平台开发、建设和运维等全环节要进行报备管理，强化企业</w:t>
      </w:r>
      <w:r>
        <w:rPr>
          <w:rFonts w:ascii="SimSun" w:hAnsi="SimSun" w:eastAsia="SimSun" w:cs="SimSun"/>
          <w:sz w:val="21"/>
          <w:szCs w:val="21"/>
          <w:spacing w:val="11"/>
        </w:rPr>
        <w:t xml:space="preserve"> </w:t>
      </w:r>
      <w:r>
        <w:rPr>
          <w:rFonts w:ascii="SimSun" w:hAnsi="SimSun" w:eastAsia="SimSun" w:cs="SimSun"/>
          <w:sz w:val="21"/>
          <w:szCs w:val="21"/>
          <w:spacing w:val="-3"/>
        </w:rPr>
        <w:t>终身责任意识，确保数据泄露后的可查可溯。继续开展对重要信息系统和网络平</w:t>
      </w:r>
      <w:r>
        <w:rPr>
          <w:rFonts w:ascii="SimSun" w:hAnsi="SimSun" w:eastAsia="SimSun" w:cs="SimSun"/>
          <w:sz w:val="21"/>
          <w:szCs w:val="21"/>
          <w:spacing w:val="13"/>
        </w:rPr>
        <w:t xml:space="preserve"> </w:t>
      </w:r>
      <w:r>
        <w:rPr>
          <w:rFonts w:ascii="SimSun" w:hAnsi="SimSun" w:eastAsia="SimSun" w:cs="SimSun"/>
          <w:sz w:val="21"/>
          <w:szCs w:val="21"/>
          <w:spacing w:val="-7"/>
        </w:rPr>
        <w:t>台数据安全保障的日常执法检查，提高执法技术保障支撑能力。</w:t>
      </w:r>
    </w:p>
    <w:p>
      <w:pPr>
        <w:pStyle w:val="BodyText"/>
        <w:spacing w:line="306"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29"/>
        </w:rPr>
        <w:t>(三)加强数据保护关键技术研究</w:t>
      </w:r>
    </w:p>
    <w:p>
      <w:pPr>
        <w:ind w:right="34" w:firstLine="400"/>
        <w:spacing w:before="191" w:line="292" w:lineRule="auto"/>
        <w:jc w:val="both"/>
        <w:rPr>
          <w:rFonts w:ascii="SimSun" w:hAnsi="SimSun" w:eastAsia="SimSun" w:cs="SimSun"/>
          <w:sz w:val="21"/>
          <w:szCs w:val="21"/>
        </w:rPr>
      </w:pPr>
      <w:r>
        <w:rPr>
          <w:rFonts w:ascii="SimSun" w:hAnsi="SimSun" w:eastAsia="SimSun" w:cs="SimSun"/>
          <w:sz w:val="21"/>
          <w:szCs w:val="21"/>
          <w:spacing w:val="-1"/>
        </w:rPr>
        <w:t>加快推进数据采集、存储、传输、开放、共享、</w:t>
      </w:r>
      <w:r>
        <w:rPr>
          <w:rFonts w:ascii="SimSun" w:hAnsi="SimSun" w:eastAsia="SimSun" w:cs="SimSun"/>
          <w:sz w:val="21"/>
          <w:szCs w:val="21"/>
          <w:spacing w:val="-2"/>
        </w:rPr>
        <w:t>流通、交易、使用等过程的</w:t>
      </w:r>
      <w:r>
        <w:rPr>
          <w:rFonts w:ascii="SimSun" w:hAnsi="SimSun" w:eastAsia="SimSun" w:cs="SimSun"/>
          <w:sz w:val="21"/>
          <w:szCs w:val="21"/>
        </w:rPr>
        <w:t xml:space="preserve"> </w:t>
      </w:r>
      <w:r>
        <w:rPr>
          <w:rFonts w:ascii="SimSun" w:hAnsi="SimSun" w:eastAsia="SimSun" w:cs="SimSun"/>
          <w:sz w:val="21"/>
          <w:szCs w:val="21"/>
          <w:spacing w:val="-2"/>
        </w:rPr>
        <w:t>全生命周期标准化安全管理，出台相关技术标准和实施指南，以安全管理</w:t>
      </w:r>
      <w:r>
        <w:rPr>
          <w:rFonts w:ascii="SimSun" w:hAnsi="SimSun" w:eastAsia="SimSun" w:cs="SimSun"/>
          <w:sz w:val="21"/>
          <w:szCs w:val="21"/>
          <w:spacing w:val="-3"/>
        </w:rPr>
        <w:t>标准化</w:t>
      </w:r>
      <w:r>
        <w:rPr>
          <w:rFonts w:ascii="SimSun" w:hAnsi="SimSun" w:eastAsia="SimSun" w:cs="SimSun"/>
          <w:sz w:val="21"/>
          <w:szCs w:val="21"/>
        </w:rPr>
        <w:t xml:space="preserve"> </w:t>
      </w:r>
      <w:r>
        <w:rPr>
          <w:rFonts w:ascii="SimSun" w:hAnsi="SimSun" w:eastAsia="SimSun" w:cs="SimSun"/>
          <w:sz w:val="21"/>
          <w:szCs w:val="21"/>
          <w:spacing w:val="-3"/>
        </w:rPr>
        <w:t>降低数据泄露风险。加强数据库相关技术研究，大力发展国产数据库和大数据分</w:t>
      </w:r>
      <w:r>
        <w:rPr>
          <w:rFonts w:ascii="SimSun" w:hAnsi="SimSun" w:eastAsia="SimSun" w:cs="SimSun"/>
          <w:sz w:val="21"/>
          <w:szCs w:val="21"/>
          <w:spacing w:val="12"/>
        </w:rPr>
        <w:t xml:space="preserve"> </w:t>
      </w:r>
      <w:r>
        <w:rPr>
          <w:rFonts w:ascii="SimSun" w:hAnsi="SimSun" w:eastAsia="SimSun" w:cs="SimSun"/>
          <w:sz w:val="21"/>
          <w:szCs w:val="21"/>
          <w:spacing w:val="-9"/>
        </w:rPr>
        <w:t>析工具，强化数据溯源技术攻关研究。</w:t>
      </w:r>
    </w:p>
    <w:p>
      <w:pPr>
        <w:pStyle w:val="BodyText"/>
        <w:spacing w:line="306" w:lineRule="auto"/>
        <w:rPr/>
      </w:pPr>
      <w:r/>
    </w:p>
    <w:p>
      <w:pPr>
        <w:ind w:left="133"/>
        <w:spacing w:before="68" w:line="219" w:lineRule="auto"/>
        <w:rPr>
          <w:rFonts w:ascii="SimHei" w:hAnsi="SimHei" w:eastAsia="SimHei" w:cs="SimHei"/>
          <w:sz w:val="21"/>
          <w:szCs w:val="21"/>
        </w:rPr>
      </w:pPr>
      <w:r>
        <w:rPr>
          <w:rFonts w:ascii="SimHei" w:hAnsi="SimHei" w:eastAsia="SimHei" w:cs="SimHei"/>
          <w:sz w:val="21"/>
          <w:szCs w:val="21"/>
          <w:b/>
          <w:bCs/>
          <w:spacing w:val="28"/>
        </w:rPr>
        <w:t>(四)提高监管执法在线化水平</w:t>
      </w:r>
    </w:p>
    <w:p>
      <w:pPr>
        <w:ind w:right="38" w:firstLine="400"/>
        <w:spacing w:before="185" w:line="297" w:lineRule="auto"/>
        <w:jc w:val="both"/>
        <w:rPr>
          <w:rFonts w:ascii="SimSun" w:hAnsi="SimSun" w:eastAsia="SimSun" w:cs="SimSun"/>
          <w:sz w:val="21"/>
          <w:szCs w:val="21"/>
        </w:rPr>
      </w:pPr>
      <w:r>
        <w:rPr>
          <w:rFonts w:ascii="SimSun" w:hAnsi="SimSun" w:eastAsia="SimSun" w:cs="SimSun"/>
          <w:sz w:val="21"/>
          <w:szCs w:val="21"/>
          <w:spacing w:val="-2"/>
        </w:rPr>
        <w:t>整合网信、公安、工信、商务等部门相关职能和执法力量，建设国家级数据</w:t>
      </w:r>
      <w:r>
        <w:rPr>
          <w:rFonts w:ascii="SimSun" w:hAnsi="SimSun" w:eastAsia="SimSun" w:cs="SimSun"/>
          <w:sz w:val="21"/>
          <w:szCs w:val="21"/>
          <w:spacing w:val="17"/>
        </w:rPr>
        <w:t xml:space="preserve"> </w:t>
      </w:r>
      <w:r>
        <w:rPr>
          <w:rFonts w:ascii="SimSun" w:hAnsi="SimSun" w:eastAsia="SimSun" w:cs="SimSun"/>
          <w:sz w:val="21"/>
          <w:szCs w:val="21"/>
          <w:spacing w:val="-2"/>
        </w:rPr>
        <w:t>安全保护执法监管平台，提高执法监管的网络化、平台化、在线化水平，</w:t>
      </w:r>
      <w:r>
        <w:rPr>
          <w:rFonts w:ascii="SimSun" w:hAnsi="SimSun" w:eastAsia="SimSun" w:cs="SimSun"/>
          <w:sz w:val="21"/>
          <w:szCs w:val="21"/>
          <w:spacing w:val="-3"/>
        </w:rPr>
        <w:t>强化对</w:t>
      </w:r>
      <w:r>
        <w:rPr>
          <w:rFonts w:ascii="SimSun" w:hAnsi="SimSun" w:eastAsia="SimSun" w:cs="SimSun"/>
          <w:sz w:val="21"/>
          <w:szCs w:val="21"/>
        </w:rPr>
        <w:t xml:space="preserve"> </w:t>
      </w:r>
      <w:r>
        <w:rPr>
          <w:rFonts w:ascii="SimSun" w:hAnsi="SimSun" w:eastAsia="SimSun" w:cs="SimSun"/>
          <w:sz w:val="21"/>
          <w:szCs w:val="21"/>
          <w:spacing w:val="-2"/>
        </w:rPr>
        <w:t>网络和大数据技术的运用，建立常态化、在线化的数据安全保护执法机制</w:t>
      </w:r>
      <w:r>
        <w:rPr>
          <w:rFonts w:ascii="SimSun" w:hAnsi="SimSun" w:eastAsia="SimSun" w:cs="SimSun"/>
          <w:sz w:val="21"/>
          <w:szCs w:val="21"/>
          <w:spacing w:val="-3"/>
        </w:rPr>
        <w:t>。充分</w:t>
      </w:r>
      <w:r>
        <w:rPr>
          <w:rFonts w:ascii="SimSun" w:hAnsi="SimSun" w:eastAsia="SimSun" w:cs="SimSun"/>
          <w:sz w:val="21"/>
          <w:szCs w:val="21"/>
        </w:rPr>
        <w:t xml:space="preserve"> </w:t>
      </w:r>
      <w:r>
        <w:rPr>
          <w:rFonts w:ascii="SimSun" w:hAnsi="SimSun" w:eastAsia="SimSun" w:cs="SimSun"/>
          <w:sz w:val="21"/>
          <w:szCs w:val="21"/>
          <w:spacing w:val="-2"/>
        </w:rPr>
        <w:t>整合互联网企业、金融机构、通信运营商等部门资源，构建信息共享和执法互助</w:t>
      </w:r>
      <w:r>
        <w:rPr>
          <w:rFonts w:ascii="SimSun" w:hAnsi="SimSun" w:eastAsia="SimSun" w:cs="SimSun"/>
          <w:sz w:val="21"/>
          <w:szCs w:val="21"/>
          <w:spacing w:val="1"/>
        </w:rPr>
        <w:t xml:space="preserve"> </w:t>
      </w:r>
      <w:r>
        <w:rPr>
          <w:rFonts w:ascii="SimSun" w:hAnsi="SimSun" w:eastAsia="SimSun" w:cs="SimSun"/>
          <w:sz w:val="21"/>
          <w:szCs w:val="21"/>
          <w:spacing w:val="-7"/>
        </w:rPr>
        <w:t>机制，提高网络监管平台技术和资源保障。</w:t>
      </w:r>
    </w:p>
    <w:p>
      <w:pPr>
        <w:pStyle w:val="BodyText"/>
        <w:spacing w:line="297" w:lineRule="auto"/>
        <w:rPr/>
      </w:pPr>
      <w:r/>
    </w:p>
    <w:p>
      <w:pPr>
        <w:ind w:left="133"/>
        <w:spacing w:before="70" w:line="222" w:lineRule="auto"/>
        <w:rPr>
          <w:rFonts w:ascii="SimHei" w:hAnsi="SimHei" w:eastAsia="SimHei" w:cs="SimHei"/>
          <w:sz w:val="21"/>
          <w:szCs w:val="21"/>
        </w:rPr>
      </w:pPr>
      <w:r>
        <w:rPr>
          <w:rFonts w:ascii="SimHei" w:hAnsi="SimHei" w:eastAsia="SimHei" w:cs="SimHei"/>
          <w:sz w:val="21"/>
          <w:szCs w:val="21"/>
          <w:b/>
          <w:bCs/>
          <w:spacing w:val="28"/>
        </w:rPr>
        <w:t>(五)增强法律法规的可操作性</w:t>
      </w:r>
    </w:p>
    <w:p>
      <w:pPr>
        <w:ind w:right="37" w:firstLine="400"/>
        <w:spacing w:before="212" w:line="278" w:lineRule="auto"/>
        <w:jc w:val="both"/>
        <w:rPr>
          <w:rFonts w:ascii="SimSun" w:hAnsi="SimSun" w:eastAsia="SimSun" w:cs="SimSun"/>
          <w:sz w:val="21"/>
          <w:szCs w:val="21"/>
        </w:rPr>
      </w:pPr>
      <w:r>
        <w:rPr>
          <w:rFonts w:ascii="SimSun" w:hAnsi="SimSun" w:eastAsia="SimSun" w:cs="SimSun"/>
          <w:sz w:val="21"/>
          <w:szCs w:val="21"/>
          <w:spacing w:val="-8"/>
        </w:rPr>
        <w:t>出台对《中华人民共和国网络安全法》《中华人民共</w:t>
      </w:r>
      <w:r>
        <w:rPr>
          <w:rFonts w:ascii="SimSun" w:hAnsi="SimSun" w:eastAsia="SimSun" w:cs="SimSun"/>
          <w:sz w:val="21"/>
          <w:szCs w:val="21"/>
          <w:spacing w:val="-9"/>
        </w:rPr>
        <w:t>和国数据安全法》《中华</w:t>
      </w:r>
      <w:r>
        <w:rPr>
          <w:rFonts w:ascii="SimSun" w:hAnsi="SimSun" w:eastAsia="SimSun" w:cs="SimSun"/>
          <w:sz w:val="21"/>
          <w:szCs w:val="21"/>
        </w:rPr>
        <w:t xml:space="preserve"> </w:t>
      </w:r>
      <w:r>
        <w:rPr>
          <w:rFonts w:ascii="SimSun" w:hAnsi="SimSun" w:eastAsia="SimSun" w:cs="SimSun"/>
          <w:sz w:val="21"/>
          <w:szCs w:val="21"/>
          <w:spacing w:val="-2"/>
        </w:rPr>
        <w:t>人民共和国个人信息保护法》相关条款的司法解释、实施细则、操作指南和</w:t>
      </w:r>
      <w:r>
        <w:rPr>
          <w:rFonts w:ascii="SimSun" w:hAnsi="SimSun" w:eastAsia="SimSun" w:cs="SimSun"/>
          <w:sz w:val="21"/>
          <w:szCs w:val="21"/>
          <w:spacing w:val="-3"/>
        </w:rPr>
        <w:t>技术</w:t>
      </w:r>
      <w:r>
        <w:rPr>
          <w:rFonts w:ascii="SimSun" w:hAnsi="SimSun" w:eastAsia="SimSun" w:cs="SimSun"/>
          <w:sz w:val="21"/>
          <w:szCs w:val="21"/>
        </w:rPr>
        <w:t xml:space="preserve"> </w:t>
      </w:r>
      <w:r>
        <w:rPr>
          <w:rFonts w:ascii="SimSun" w:hAnsi="SimSun" w:eastAsia="SimSun" w:cs="SimSun"/>
          <w:sz w:val="21"/>
          <w:szCs w:val="21"/>
          <w:spacing w:val="-2"/>
        </w:rPr>
        <w:t>标准，明确可进入市场流通交易的数据类型及要求，提高法律的引导性和可操作</w:t>
      </w:r>
    </w:p>
    <w:p>
      <w:pPr>
        <w:spacing w:line="278" w:lineRule="auto"/>
        <w:sectPr>
          <w:footerReference w:type="default" r:id="rId367"/>
          <w:pgSz w:w="8520" w:h="12900"/>
          <w:pgMar w:top="400" w:right="679" w:bottom="542" w:left="519" w:header="0" w:footer="383" w:gutter="0"/>
        </w:sectPr>
        <w:rPr>
          <w:rFonts w:ascii="SimSun" w:hAnsi="SimSun" w:eastAsia="SimSun" w:cs="SimSun"/>
          <w:sz w:val="21"/>
          <w:szCs w:val="21"/>
        </w:rPr>
      </w:pPr>
    </w:p>
    <w:p>
      <w:pPr>
        <w:spacing w:before="29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42" w:lineRule="auto"/>
        <w:rPr/>
      </w:pPr>
      <w:r/>
    </w:p>
    <w:p>
      <w:pPr>
        <w:spacing w:before="62" w:line="360" w:lineRule="auto"/>
        <w:jc w:val="both"/>
        <w:rPr>
          <w:rFonts w:ascii="SimSun" w:hAnsi="SimSun" w:eastAsia="SimSun" w:cs="SimSun"/>
          <w:sz w:val="19"/>
          <w:szCs w:val="19"/>
        </w:rPr>
      </w:pPr>
      <w:r>
        <w:rPr>
          <w:rFonts w:ascii="SimSun" w:hAnsi="SimSun" w:eastAsia="SimSun" w:cs="SimSun"/>
          <w:sz w:val="19"/>
          <w:szCs w:val="19"/>
          <w:spacing w:val="16"/>
        </w:rPr>
        <w:t>性。制定数据托管存储、开放共享、流通交易、挖掘利用等环节的合同范本，明 </w:t>
      </w:r>
      <w:r>
        <w:rPr>
          <w:rFonts w:ascii="SimSun" w:hAnsi="SimSun" w:eastAsia="SimSun" w:cs="SimSun"/>
          <w:sz w:val="19"/>
          <w:szCs w:val="19"/>
          <w:spacing w:val="17"/>
        </w:rPr>
        <w:t>确相关数据安全保障技术、责任机制、使用边界、销毁处理等内容要求，确保数</w:t>
      </w:r>
      <w:r>
        <w:rPr>
          <w:rFonts w:ascii="SimSun" w:hAnsi="SimSun" w:eastAsia="SimSun" w:cs="SimSun"/>
          <w:sz w:val="19"/>
          <w:szCs w:val="19"/>
          <w:spacing w:val="11"/>
        </w:rPr>
        <w:t xml:space="preserve"> </w:t>
      </w:r>
      <w:r>
        <w:rPr>
          <w:rFonts w:ascii="SimSun" w:hAnsi="SimSun" w:eastAsia="SimSun" w:cs="SimSun"/>
          <w:sz w:val="19"/>
          <w:szCs w:val="19"/>
          <w:spacing w:val="13"/>
        </w:rPr>
        <w:t>据全生命周期可管可控。加强法律法规宣传，提高用户保护个人信息安全的意识，</w:t>
      </w:r>
    </w:p>
    <w:p>
      <w:pPr>
        <w:spacing w:line="218" w:lineRule="auto"/>
        <w:rPr>
          <w:rFonts w:ascii="SimSun" w:hAnsi="SimSun" w:eastAsia="SimSun" w:cs="SimSun"/>
          <w:sz w:val="19"/>
          <w:szCs w:val="19"/>
        </w:rPr>
      </w:pPr>
      <w:r>
        <w:rPr>
          <w:rFonts w:ascii="SimSun" w:hAnsi="SimSun" w:eastAsia="SimSun" w:cs="SimSun"/>
          <w:sz w:val="19"/>
          <w:szCs w:val="19"/>
          <w:spacing w:val="13"/>
        </w:rPr>
        <w:t>确保用户数据不被非法交易者通过不正当途径采集和窃取。</w:t>
      </w:r>
    </w:p>
    <w:p>
      <w:pPr>
        <w:spacing w:line="218" w:lineRule="auto"/>
        <w:sectPr>
          <w:footerReference w:type="default" r:id="rId368"/>
          <w:pgSz w:w="8520" w:h="12920"/>
          <w:pgMar w:top="400" w:right="474" w:bottom="495" w:left="729" w:header="0" w:footer="346" w:gutter="0"/>
        </w:sectPr>
        <w:rPr>
          <w:rFonts w:ascii="SimSun" w:hAnsi="SimSun" w:eastAsia="SimSun" w:cs="SimSun"/>
          <w:sz w:val="19"/>
          <w:szCs w:val="19"/>
        </w:rPr>
      </w:pPr>
    </w:p>
    <w:p>
      <w:pPr>
        <w:ind w:left="2730"/>
        <w:spacing w:before="21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ind w:left="4"/>
        <w:spacing w:before="107" w:line="222" w:lineRule="auto"/>
        <w:rPr>
          <w:rFonts w:ascii="SimHei" w:hAnsi="SimHei" w:eastAsia="SimHei" w:cs="SimHei"/>
          <w:sz w:val="33"/>
          <w:szCs w:val="33"/>
        </w:rPr>
      </w:pPr>
      <w:bookmarkStart w:name="bookmark174" w:id="171"/>
      <w:bookmarkEnd w:id="171"/>
      <w:bookmarkStart w:name="bookmark175" w:id="172"/>
      <w:bookmarkEnd w:id="172"/>
      <w:r>
        <w:rPr>
          <w:rFonts w:ascii="SimHei" w:hAnsi="SimHei" w:eastAsia="SimHei" w:cs="SimHei"/>
          <w:sz w:val="33"/>
          <w:szCs w:val="33"/>
          <w:b/>
          <w:bCs/>
          <w:spacing w:val="-8"/>
        </w:rPr>
        <w:t>第五节</w:t>
      </w:r>
      <w:r>
        <w:rPr>
          <w:rFonts w:ascii="SimHei" w:hAnsi="SimHei" w:eastAsia="SimHei" w:cs="SimHei"/>
          <w:sz w:val="33"/>
          <w:szCs w:val="33"/>
          <w:spacing w:val="157"/>
        </w:rPr>
        <w:t xml:space="preserve"> </w:t>
      </w:r>
      <w:r>
        <w:rPr>
          <w:rFonts w:ascii="SimHei" w:hAnsi="SimHei" w:eastAsia="SimHei" w:cs="SimHei"/>
          <w:sz w:val="33"/>
          <w:szCs w:val="33"/>
          <w:b/>
          <w:bCs/>
          <w:spacing w:val="-8"/>
        </w:rPr>
        <w:t>全面构建数据深度治理体系</w:t>
      </w:r>
    </w:p>
    <w:p>
      <w:pPr>
        <w:pStyle w:val="BodyText"/>
        <w:spacing w:line="286" w:lineRule="auto"/>
        <w:rPr/>
      </w:pPr>
      <w:r/>
    </w:p>
    <w:p>
      <w:pPr>
        <w:ind w:right="20" w:firstLine="430"/>
        <w:spacing w:before="69" w:line="300" w:lineRule="auto"/>
        <w:jc w:val="both"/>
        <w:rPr>
          <w:rFonts w:ascii="SimSun" w:hAnsi="SimSun" w:eastAsia="SimSun" w:cs="SimSun"/>
          <w:sz w:val="21"/>
          <w:szCs w:val="21"/>
        </w:rPr>
      </w:pPr>
      <w:r>
        <w:rPr>
          <w:rFonts w:ascii="SimSun" w:hAnsi="SimSun" w:eastAsia="SimSun" w:cs="SimSun"/>
          <w:sz w:val="21"/>
          <w:szCs w:val="21"/>
          <w:spacing w:val="-3"/>
        </w:rPr>
        <w:t>目前，我国正处在推动互联网、大数据、人工智能和实体经济深度融合的关 </w:t>
      </w:r>
      <w:r>
        <w:rPr>
          <w:rFonts w:ascii="SimSun" w:hAnsi="SimSun" w:eastAsia="SimSun" w:cs="SimSun"/>
          <w:sz w:val="21"/>
          <w:szCs w:val="21"/>
        </w:rPr>
        <w:t>键时期，个人信息滥采滥用、企业数据交易纠纷频发、公共数据</w:t>
      </w:r>
      <w:r>
        <w:rPr>
          <w:rFonts w:ascii="SimSun" w:hAnsi="SimSun" w:eastAsia="SimSun" w:cs="SimSun"/>
          <w:sz w:val="21"/>
          <w:szCs w:val="21"/>
          <w:spacing w:val="-1"/>
        </w:rPr>
        <w:t>开放开发滞后、</w:t>
      </w:r>
      <w:r>
        <w:rPr>
          <w:rFonts w:ascii="SimSun" w:hAnsi="SimSun" w:eastAsia="SimSun" w:cs="SimSun"/>
          <w:sz w:val="21"/>
          <w:szCs w:val="21"/>
        </w:rPr>
        <w:t xml:space="preserve"> </w:t>
      </w:r>
      <w:r>
        <w:rPr>
          <w:rFonts w:ascii="SimSun" w:hAnsi="SimSun" w:eastAsia="SimSun" w:cs="SimSun"/>
          <w:sz w:val="21"/>
          <w:szCs w:val="21"/>
          <w:spacing w:val="-3"/>
        </w:rPr>
        <w:t>国家跨境数据流动风险较大等一系列问题，深刻地影响和制约着我国数字经济持 </w:t>
      </w:r>
      <w:r>
        <w:rPr>
          <w:rFonts w:ascii="SimSun" w:hAnsi="SimSun" w:eastAsia="SimSun" w:cs="SimSun"/>
          <w:sz w:val="21"/>
          <w:szCs w:val="21"/>
          <w:spacing w:val="-3"/>
        </w:rPr>
        <w:t>续健康发展和数字化转型进程推进。加快数字化转型，做强做优做大我国数字经 </w:t>
      </w:r>
      <w:r>
        <w:rPr>
          <w:rFonts w:ascii="SimSun" w:hAnsi="SimSun" w:eastAsia="SimSun" w:cs="SimSun"/>
          <w:sz w:val="21"/>
          <w:szCs w:val="21"/>
          <w:spacing w:val="-2"/>
        </w:rPr>
        <w:t>济，加快构建数字社会，推进数字中国建设，亟须加强国家数据治理，以有效手</w:t>
      </w:r>
      <w:r>
        <w:rPr>
          <w:rFonts w:ascii="SimSun" w:hAnsi="SimSun" w:eastAsia="SimSun" w:cs="SimSun"/>
          <w:sz w:val="21"/>
          <w:szCs w:val="21"/>
          <w:spacing w:val="7"/>
        </w:rPr>
        <w:t xml:space="preserve"> </w:t>
      </w:r>
      <w:r>
        <w:rPr>
          <w:rFonts w:ascii="SimSun" w:hAnsi="SimSun" w:eastAsia="SimSun" w:cs="SimSun"/>
          <w:sz w:val="21"/>
          <w:szCs w:val="21"/>
          <w:spacing w:val="-8"/>
        </w:rPr>
        <w:t>段护航国家数字化转型。</w:t>
      </w:r>
    </w:p>
    <w:p>
      <w:pPr>
        <w:pStyle w:val="BodyText"/>
        <w:spacing w:line="335"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5"/>
        </w:rPr>
        <w:t>一</w:t>
      </w:r>
      <w:r>
        <w:rPr>
          <w:rFonts w:ascii="SimHei" w:hAnsi="SimHei" w:eastAsia="SimHei" w:cs="SimHei"/>
          <w:sz w:val="21"/>
          <w:szCs w:val="21"/>
          <w:spacing w:val="-7"/>
        </w:rPr>
        <w:t xml:space="preserve"> </w:t>
      </w:r>
      <w:r>
        <w:rPr>
          <w:rFonts w:ascii="SimHei" w:hAnsi="SimHei" w:eastAsia="SimHei" w:cs="SimHei"/>
          <w:sz w:val="21"/>
          <w:szCs w:val="21"/>
          <w:b/>
          <w:bCs/>
          <w:spacing w:val="35"/>
        </w:rPr>
        <w:t>、我国数据开发利用存在问题</w:t>
      </w:r>
    </w:p>
    <w:p>
      <w:pPr>
        <w:pStyle w:val="BodyText"/>
        <w:spacing w:line="339" w:lineRule="auto"/>
        <w:rPr/>
      </w:pPr>
      <w:r/>
    </w:p>
    <w:p>
      <w:pPr>
        <w:ind w:left="133"/>
        <w:spacing w:before="68" w:line="213"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3"/>
        </w:rPr>
        <w:t xml:space="preserve"> </w:t>
      </w:r>
      <w:r>
        <w:rPr>
          <w:rFonts w:ascii="SimHei" w:hAnsi="SimHei" w:eastAsia="SimHei" w:cs="SimHei"/>
          <w:sz w:val="21"/>
          <w:szCs w:val="21"/>
          <w:b/>
          <w:bCs/>
          <w:spacing w:val="26"/>
        </w:rPr>
        <w:t>一)个人信息开发利用日益频繁，滥采滥用现象日益严重</w:t>
      </w:r>
    </w:p>
    <w:p>
      <w:pPr>
        <w:ind w:firstLine="450"/>
        <w:spacing w:before="210" w:line="310" w:lineRule="auto"/>
        <w:jc w:val="both"/>
        <w:rPr>
          <w:rFonts w:ascii="SimSun" w:hAnsi="SimSun" w:eastAsia="SimSun" w:cs="SimSun"/>
          <w:sz w:val="21"/>
          <w:szCs w:val="21"/>
        </w:rPr>
      </w:pPr>
      <w:r>
        <w:rPr>
          <w:rFonts w:ascii="SimSun" w:hAnsi="SimSun" w:eastAsia="SimSun" w:cs="SimSun"/>
          <w:sz w:val="21"/>
          <w:szCs w:val="21"/>
          <w:spacing w:val="-2"/>
        </w:rPr>
        <w:t>随着移动互联网的快速发展，各类移动应用深入大众购物、交通出行、社交</w:t>
      </w:r>
      <w:r>
        <w:rPr>
          <w:rFonts w:ascii="SimSun" w:hAnsi="SimSun" w:eastAsia="SimSun" w:cs="SimSun"/>
          <w:sz w:val="21"/>
          <w:szCs w:val="21"/>
          <w:spacing w:val="14"/>
        </w:rPr>
        <w:t xml:space="preserve"> </w:t>
      </w:r>
      <w:r>
        <w:rPr>
          <w:rFonts w:ascii="SimSun" w:hAnsi="SimSun" w:eastAsia="SimSun" w:cs="SimSun"/>
          <w:sz w:val="21"/>
          <w:szCs w:val="21"/>
          <w:spacing w:val="-2"/>
        </w:rPr>
        <w:t>娱乐、学习研究等各个环节，为生活提供了很多</w:t>
      </w:r>
      <w:r>
        <w:rPr>
          <w:rFonts w:ascii="SimSun" w:hAnsi="SimSun" w:eastAsia="SimSun" w:cs="SimSun"/>
          <w:sz w:val="21"/>
          <w:szCs w:val="21"/>
          <w:spacing w:val="-3"/>
        </w:rPr>
        <w:t>便利。出于服务精细优化和商业</w:t>
      </w:r>
      <w:r>
        <w:rPr>
          <w:rFonts w:ascii="SimSun" w:hAnsi="SimSun" w:eastAsia="SimSun" w:cs="SimSun"/>
          <w:sz w:val="21"/>
          <w:szCs w:val="21"/>
        </w:rPr>
        <w:t xml:space="preserve">  </w:t>
      </w:r>
      <w:r>
        <w:rPr>
          <w:rFonts w:ascii="SimSun" w:hAnsi="SimSun" w:eastAsia="SimSun" w:cs="SimSun"/>
          <w:sz w:val="21"/>
          <w:szCs w:val="21"/>
          <w:spacing w:val="4"/>
        </w:rPr>
        <w:t>精准营销的需要，各类移动应用对个人信息的采集和开发</w:t>
      </w:r>
      <w:r>
        <w:rPr>
          <w:rFonts w:ascii="SimSun" w:hAnsi="SimSun" w:eastAsia="SimSun" w:cs="SimSun"/>
          <w:sz w:val="21"/>
          <w:szCs w:val="21"/>
          <w:spacing w:val="3"/>
        </w:rPr>
        <w:t>利用越来越频繁，通</w:t>
      </w:r>
      <w:r>
        <w:rPr>
          <w:rFonts w:ascii="SimSun" w:hAnsi="SimSun" w:eastAsia="SimSun" w:cs="SimSun"/>
          <w:sz w:val="21"/>
          <w:szCs w:val="21"/>
        </w:rPr>
        <w:t xml:space="preserve">  </w:t>
      </w:r>
      <w:r>
        <w:rPr>
          <w:rFonts w:ascii="SimSun" w:hAnsi="SimSun" w:eastAsia="SimSun" w:cs="SimSun"/>
          <w:sz w:val="21"/>
          <w:szCs w:val="21"/>
          <w:spacing w:val="-2"/>
        </w:rPr>
        <w:t>信、位置、社交、网购、喜好等个人信息采集越来越多，</w:t>
      </w:r>
      <w:r>
        <w:rPr>
          <w:rFonts w:ascii="SimSun" w:hAnsi="SimSun" w:eastAsia="SimSun" w:cs="SimSun"/>
          <w:sz w:val="21"/>
          <w:szCs w:val="21"/>
          <w:spacing w:val="-3"/>
        </w:rPr>
        <w:t>数据挖掘分析越来越深</w:t>
      </w:r>
      <w:r>
        <w:rPr>
          <w:rFonts w:ascii="SimSun" w:hAnsi="SimSun" w:eastAsia="SimSun" w:cs="SimSun"/>
          <w:sz w:val="21"/>
          <w:szCs w:val="21"/>
        </w:rPr>
        <w:t xml:space="preserve">  </w:t>
      </w:r>
      <w:r>
        <w:rPr>
          <w:rFonts w:ascii="SimSun" w:hAnsi="SimSun" w:eastAsia="SimSun" w:cs="SimSun"/>
          <w:sz w:val="21"/>
          <w:szCs w:val="21"/>
          <w:spacing w:val="1"/>
        </w:rPr>
        <w:t>入，对个人画像越来越精准。据相关统计，目前在智能手</w:t>
      </w:r>
      <w:r>
        <w:rPr>
          <w:rFonts w:ascii="SimSun" w:hAnsi="SimSun" w:eastAsia="SimSun" w:cs="SimSun"/>
          <w:sz w:val="21"/>
          <w:szCs w:val="21"/>
        </w:rPr>
        <w:t>机上平均每安装1个移  </w:t>
      </w:r>
      <w:r>
        <w:rPr>
          <w:rFonts w:ascii="SimSun" w:hAnsi="SimSun" w:eastAsia="SimSun" w:cs="SimSun"/>
          <w:sz w:val="21"/>
          <w:szCs w:val="21"/>
          <w:spacing w:val="1"/>
        </w:rPr>
        <w:t>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就需要获取15项以上的个人信息。这</w:t>
      </w:r>
      <w:r>
        <w:rPr>
          <w:rFonts w:ascii="SimSun" w:hAnsi="SimSun" w:eastAsia="SimSun" w:cs="SimSun"/>
          <w:sz w:val="21"/>
          <w:szCs w:val="21"/>
        </w:rPr>
        <w:t>种现象背后，存在以下隐忧与问题。 </w:t>
      </w:r>
      <w:r>
        <w:rPr>
          <w:rFonts w:ascii="SimSun" w:hAnsi="SimSun" w:eastAsia="SimSun" w:cs="SimSun"/>
          <w:sz w:val="21"/>
          <w:szCs w:val="21"/>
          <w:spacing w:val="-3"/>
        </w:rPr>
        <w:t>一是个人信息被各类网络过度应用或超范围采集。二是个人信息在数据主体不知</w:t>
      </w:r>
      <w:r>
        <w:rPr>
          <w:rFonts w:ascii="SimSun" w:hAnsi="SimSun" w:eastAsia="SimSun" w:cs="SimSun"/>
          <w:sz w:val="21"/>
          <w:szCs w:val="21"/>
          <w:spacing w:val="5"/>
        </w:rPr>
        <w:t xml:space="preserve">  </w:t>
      </w:r>
      <w:r>
        <w:rPr>
          <w:rFonts w:ascii="SimSun" w:hAnsi="SimSun" w:eastAsia="SimSun" w:cs="SimSun"/>
          <w:sz w:val="21"/>
          <w:szCs w:val="21"/>
          <w:spacing w:val="-2"/>
        </w:rPr>
        <w:t>情的情况下被企业转移和流通交易，甚至被不法分子</w:t>
      </w:r>
      <w:r>
        <w:rPr>
          <w:rFonts w:ascii="SimSun" w:hAnsi="SimSun" w:eastAsia="SimSun" w:cs="SimSun"/>
          <w:sz w:val="21"/>
          <w:szCs w:val="21"/>
          <w:spacing w:val="-3"/>
        </w:rPr>
        <w:t>以不正当途径获取并进行非</w:t>
      </w:r>
      <w:r>
        <w:rPr>
          <w:rFonts w:ascii="SimSun" w:hAnsi="SimSun" w:eastAsia="SimSun" w:cs="SimSun"/>
          <w:sz w:val="21"/>
          <w:szCs w:val="21"/>
        </w:rPr>
        <w:t xml:space="preserve">  </w:t>
      </w:r>
      <w:r>
        <w:rPr>
          <w:rFonts w:ascii="SimSun" w:hAnsi="SimSun" w:eastAsia="SimSun" w:cs="SimSun"/>
          <w:sz w:val="21"/>
          <w:szCs w:val="21"/>
          <w:spacing w:val="-2"/>
        </w:rPr>
        <w:t>法交易。三是个人信息被应用于非正常营销活动或犯罪行为，大数据被应用于商 </w:t>
      </w:r>
      <w:r>
        <w:rPr>
          <w:rFonts w:ascii="SimSun" w:hAnsi="SimSun" w:eastAsia="SimSun" w:cs="SimSun"/>
          <w:sz w:val="21"/>
          <w:szCs w:val="21"/>
          <w:spacing w:val="-8"/>
        </w:rPr>
        <w:t>业“杀熟”、精准诈骗、“人肉搜索”等不法目的。四是个人信息被过度画像</w:t>
      </w:r>
      <w:r>
        <w:rPr>
          <w:rFonts w:ascii="SimSun" w:hAnsi="SimSun" w:eastAsia="SimSun" w:cs="SimSun"/>
          <w:sz w:val="21"/>
          <w:szCs w:val="21"/>
          <w:spacing w:val="-9"/>
        </w:rPr>
        <w:t>，不</w:t>
      </w:r>
      <w:r>
        <w:rPr>
          <w:rFonts w:ascii="SimSun" w:hAnsi="SimSun" w:eastAsia="SimSun" w:cs="SimSun"/>
          <w:sz w:val="21"/>
          <w:szCs w:val="21"/>
        </w:rPr>
        <w:t xml:space="preserve">  </w:t>
      </w:r>
      <w:r>
        <w:rPr>
          <w:rFonts w:ascii="SimSun" w:hAnsi="SimSun" w:eastAsia="SimSun" w:cs="SimSun"/>
          <w:sz w:val="21"/>
          <w:szCs w:val="21"/>
          <w:spacing w:val="-3"/>
        </w:rPr>
        <w:t>正当分析个人生理健康、兴趣爱好、生活习惯、社会关系等个人私密信息，侵犯</w:t>
      </w:r>
      <w:r>
        <w:rPr>
          <w:rFonts w:ascii="SimSun" w:hAnsi="SimSun" w:eastAsia="SimSun" w:cs="SimSun"/>
          <w:sz w:val="21"/>
          <w:szCs w:val="21"/>
          <w:spacing w:val="1"/>
        </w:rPr>
        <w:t xml:space="preserve">  </w:t>
      </w:r>
      <w:r>
        <w:rPr>
          <w:rFonts w:ascii="SimSun" w:hAnsi="SimSun" w:eastAsia="SimSun" w:cs="SimSun"/>
          <w:sz w:val="21"/>
          <w:szCs w:val="21"/>
          <w:spacing w:val="-2"/>
        </w:rPr>
        <w:t>了个人隐私权益，危害了个人安全。五是个人特殊数</w:t>
      </w:r>
      <w:r>
        <w:rPr>
          <w:rFonts w:ascii="SimSun" w:hAnsi="SimSun" w:eastAsia="SimSun" w:cs="SimSun"/>
          <w:sz w:val="21"/>
          <w:szCs w:val="21"/>
          <w:spacing w:val="-3"/>
        </w:rPr>
        <w:t>据被以非安全形式采集、存</w:t>
      </w:r>
      <w:r>
        <w:rPr>
          <w:rFonts w:ascii="SimSun" w:hAnsi="SimSun" w:eastAsia="SimSun" w:cs="SimSun"/>
          <w:sz w:val="21"/>
          <w:szCs w:val="21"/>
        </w:rPr>
        <w:t xml:space="preserve">  </w:t>
      </w:r>
      <w:r>
        <w:rPr>
          <w:rFonts w:ascii="SimSun" w:hAnsi="SimSun" w:eastAsia="SimSun" w:cs="SimSun"/>
          <w:sz w:val="21"/>
          <w:szCs w:val="21"/>
          <w:spacing w:val="-3"/>
        </w:rPr>
        <w:t>储和流通，包括基因、指纹、肖像等个人唯一生物信息。六是个人信息删除、可</w:t>
      </w:r>
      <w:r>
        <w:rPr>
          <w:rFonts w:ascii="SimSun" w:hAnsi="SimSun" w:eastAsia="SimSun" w:cs="SimSun"/>
          <w:sz w:val="21"/>
          <w:szCs w:val="21"/>
          <w:spacing w:val="1"/>
        </w:rPr>
        <w:t xml:space="preserve">  </w:t>
      </w:r>
      <w:r>
        <w:rPr>
          <w:rFonts w:ascii="SimSun" w:hAnsi="SimSun" w:eastAsia="SimSun" w:cs="SimSun"/>
          <w:sz w:val="21"/>
          <w:szCs w:val="21"/>
        </w:rPr>
        <w:t>携带等权益得不到有效保障，个人对遗留在网络平台上的数据控制权十分有限，</w:t>
      </w:r>
      <w:r>
        <w:rPr>
          <w:rFonts w:ascii="SimSun" w:hAnsi="SimSun" w:eastAsia="SimSun" w:cs="SimSun"/>
          <w:sz w:val="21"/>
          <w:szCs w:val="21"/>
          <w:spacing w:val="14"/>
        </w:rPr>
        <w:t xml:space="preserve"> </w:t>
      </w:r>
      <w:r>
        <w:rPr>
          <w:rFonts w:ascii="SimSun" w:hAnsi="SimSun" w:eastAsia="SimSun" w:cs="SimSun"/>
          <w:sz w:val="21"/>
          <w:szCs w:val="21"/>
          <w:spacing w:val="-11"/>
        </w:rPr>
        <w:t>删除和携带数据成本较高。</w:t>
      </w:r>
    </w:p>
    <w:p>
      <w:pPr>
        <w:spacing w:line="310" w:lineRule="auto"/>
        <w:sectPr>
          <w:footerReference w:type="default" r:id="rId369"/>
          <w:pgSz w:w="8520" w:h="12900"/>
          <w:pgMar w:top="400" w:right="715" w:bottom="525" w:left="439" w:header="0" w:footer="376" w:gutter="0"/>
        </w:sectPr>
        <w:rPr>
          <w:rFonts w:ascii="SimSun" w:hAnsi="SimSun" w:eastAsia="SimSun" w:cs="SimSun"/>
          <w:sz w:val="21"/>
          <w:szCs w:val="21"/>
        </w:rPr>
      </w:pPr>
    </w:p>
    <w:p>
      <w:pPr>
        <w:pStyle w:val="BodyText"/>
        <w:spacing w:line="24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7" w:lineRule="auto"/>
        <w:rPr/>
      </w:pPr>
      <w:r/>
    </w:p>
    <w:p>
      <w:pPr>
        <w:ind w:left="198"/>
        <w:spacing w:before="69" w:line="213" w:lineRule="auto"/>
        <w:rPr>
          <w:rFonts w:ascii="SimHei" w:hAnsi="SimHei" w:eastAsia="SimHei" w:cs="SimHei"/>
          <w:sz w:val="21"/>
          <w:szCs w:val="21"/>
        </w:rPr>
      </w:pPr>
      <w:r>
        <w:rPr>
          <w:rFonts w:ascii="SimHei" w:hAnsi="SimHei" w:eastAsia="SimHei" w:cs="SimHei"/>
          <w:sz w:val="21"/>
          <w:szCs w:val="21"/>
          <w:b/>
          <w:bCs/>
          <w:spacing w:val="28"/>
        </w:rPr>
        <w:t>(二)企业数据交易纠纷频繁发生，数据流通缺乏市场</w:t>
      </w:r>
      <w:r>
        <w:rPr>
          <w:rFonts w:ascii="SimHei" w:hAnsi="SimHei" w:eastAsia="SimHei" w:cs="SimHei"/>
          <w:sz w:val="21"/>
          <w:szCs w:val="21"/>
          <w:b/>
          <w:bCs/>
          <w:spacing w:val="27"/>
        </w:rPr>
        <w:t>规则</w:t>
      </w:r>
    </w:p>
    <w:p>
      <w:pPr>
        <w:ind w:firstLine="495"/>
        <w:spacing w:before="206" w:line="308" w:lineRule="auto"/>
        <w:jc w:val="both"/>
        <w:rPr>
          <w:rFonts w:ascii="SimSun" w:hAnsi="SimSun" w:eastAsia="SimSun" w:cs="SimSun"/>
          <w:sz w:val="21"/>
          <w:szCs w:val="21"/>
        </w:rPr>
      </w:pPr>
      <w:r>
        <w:rPr>
          <w:rFonts w:ascii="SimSun" w:hAnsi="SimSun" w:eastAsia="SimSun" w:cs="SimSun"/>
          <w:sz w:val="21"/>
          <w:szCs w:val="21"/>
          <w:spacing w:val="-8"/>
        </w:rPr>
        <w:t>近年来，随着企业间业务合作的深入，企业之间数据流通越来越频繁，数据交</w:t>
      </w:r>
      <w:r>
        <w:rPr>
          <w:rFonts w:ascii="SimSun" w:hAnsi="SimSun" w:eastAsia="SimSun" w:cs="SimSun"/>
          <w:sz w:val="21"/>
          <w:szCs w:val="21"/>
        </w:rPr>
        <w:t xml:space="preserve">  </w:t>
      </w:r>
      <w:r>
        <w:rPr>
          <w:rFonts w:ascii="SimSun" w:hAnsi="SimSun" w:eastAsia="SimSun" w:cs="SimSun"/>
          <w:sz w:val="21"/>
          <w:szCs w:val="21"/>
          <w:spacing w:val="-9"/>
        </w:rPr>
        <w:t>易纠纷也随之增加。</w:t>
      </w:r>
      <w:r>
        <w:rPr>
          <w:rFonts w:ascii="SimSun" w:hAnsi="SimSun" w:eastAsia="SimSun" w:cs="SimSun"/>
          <w:sz w:val="21"/>
          <w:szCs w:val="21"/>
          <w:spacing w:val="37"/>
        </w:rPr>
        <w:t xml:space="preserve"> </w:t>
      </w:r>
      <w:r>
        <w:rPr>
          <w:rFonts w:ascii="SimSun" w:hAnsi="SimSun" w:eastAsia="SimSun" w:cs="SimSun"/>
          <w:sz w:val="21"/>
          <w:szCs w:val="21"/>
          <w:spacing w:val="-9"/>
        </w:rPr>
        <w:t>一些网络云平台采用对数据进行专有格式加密等方式，阻碍用</w:t>
      </w:r>
      <w:r>
        <w:rPr>
          <w:rFonts w:ascii="SimSun" w:hAnsi="SimSun" w:eastAsia="SimSun" w:cs="SimSun"/>
          <w:sz w:val="21"/>
          <w:szCs w:val="21"/>
        </w:rPr>
        <w:t xml:space="preserve"> </w:t>
      </w:r>
      <w:r>
        <w:rPr>
          <w:rFonts w:ascii="SimSun" w:hAnsi="SimSun" w:eastAsia="SimSun" w:cs="SimSun"/>
          <w:sz w:val="21"/>
          <w:szCs w:val="21"/>
          <w:spacing w:val="-5"/>
        </w:rPr>
        <w:t>户数据和应用跨平台迁移，对数字市场竞争规则造成了</w:t>
      </w:r>
      <w:r>
        <w:rPr>
          <w:rFonts w:ascii="SimSun" w:hAnsi="SimSun" w:eastAsia="SimSun" w:cs="SimSun"/>
          <w:sz w:val="21"/>
          <w:szCs w:val="21"/>
          <w:spacing w:val="-6"/>
        </w:rPr>
        <w:t>一定程度的破坏。现象背后</w:t>
      </w:r>
      <w:r>
        <w:rPr>
          <w:rFonts w:ascii="SimSun" w:hAnsi="SimSun" w:eastAsia="SimSun" w:cs="SimSun"/>
          <w:sz w:val="21"/>
          <w:szCs w:val="21"/>
        </w:rPr>
        <w:t xml:space="preserve">  </w:t>
      </w:r>
      <w:r>
        <w:rPr>
          <w:rFonts w:ascii="SimSun" w:hAnsi="SimSun" w:eastAsia="SimSun" w:cs="SimSun"/>
          <w:sz w:val="21"/>
          <w:szCs w:val="21"/>
          <w:spacing w:val="-9"/>
        </w:rPr>
        <w:t>的问题主要如下。</w:t>
      </w:r>
      <w:r>
        <w:rPr>
          <w:rFonts w:ascii="SimSun" w:hAnsi="SimSun" w:eastAsia="SimSun" w:cs="SimSun"/>
          <w:sz w:val="21"/>
          <w:szCs w:val="21"/>
          <w:spacing w:val="36"/>
        </w:rPr>
        <w:t xml:space="preserve"> </w:t>
      </w:r>
      <w:r>
        <w:rPr>
          <w:rFonts w:ascii="SimSun" w:hAnsi="SimSun" w:eastAsia="SimSun" w:cs="SimSun"/>
          <w:sz w:val="21"/>
          <w:szCs w:val="21"/>
          <w:spacing w:val="-9"/>
        </w:rPr>
        <w:t>一是数据流通交易缺乏统一</w:t>
      </w:r>
      <w:r>
        <w:rPr>
          <w:rFonts w:ascii="SimSun" w:hAnsi="SimSun" w:eastAsia="SimSun" w:cs="SimSun"/>
          <w:sz w:val="21"/>
          <w:szCs w:val="21"/>
          <w:spacing w:val="-10"/>
        </w:rPr>
        <w:t>的规范性国家合同文本，交易双方权</w:t>
      </w:r>
      <w:r>
        <w:rPr>
          <w:rFonts w:ascii="SimSun" w:hAnsi="SimSun" w:eastAsia="SimSun" w:cs="SimSun"/>
          <w:sz w:val="21"/>
          <w:szCs w:val="21"/>
        </w:rPr>
        <w:t xml:space="preserve">  </w:t>
      </w:r>
      <w:r>
        <w:rPr>
          <w:rFonts w:ascii="SimSun" w:hAnsi="SimSun" w:eastAsia="SimSun" w:cs="SimSun"/>
          <w:sz w:val="21"/>
          <w:szCs w:val="21"/>
          <w:spacing w:val="-5"/>
        </w:rPr>
        <w:t>利和义务难以得到全面有效规范，致使个人</w:t>
      </w:r>
      <w:r>
        <w:rPr>
          <w:rFonts w:ascii="SimSun" w:hAnsi="SimSun" w:eastAsia="SimSun" w:cs="SimSun"/>
          <w:sz w:val="21"/>
          <w:szCs w:val="21"/>
          <w:spacing w:val="-6"/>
        </w:rPr>
        <w:t>信息等未被授权的数据被流通交易，或</w:t>
      </w:r>
      <w:r>
        <w:rPr>
          <w:rFonts w:ascii="SimSun" w:hAnsi="SimSun" w:eastAsia="SimSun" w:cs="SimSun"/>
          <w:sz w:val="21"/>
          <w:szCs w:val="21"/>
        </w:rPr>
        <w:t xml:space="preserve">  </w:t>
      </w:r>
      <w:r>
        <w:rPr>
          <w:rFonts w:ascii="SimSun" w:hAnsi="SimSun" w:eastAsia="SimSun" w:cs="SimSun"/>
          <w:sz w:val="21"/>
          <w:szCs w:val="21"/>
          <w:spacing w:val="-6"/>
        </w:rPr>
        <w:t>者数据超双方合同授权约定使用乃至非授权使用等现象较为常见。二是数据流通交</w:t>
      </w:r>
      <w:r>
        <w:rPr>
          <w:rFonts w:ascii="SimSun" w:hAnsi="SimSun" w:eastAsia="SimSun" w:cs="SimSun"/>
          <w:sz w:val="21"/>
          <w:szCs w:val="21"/>
          <w:spacing w:val="9"/>
        </w:rPr>
        <w:t xml:space="preserve">  </w:t>
      </w:r>
      <w:r>
        <w:rPr>
          <w:rFonts w:ascii="SimSun" w:hAnsi="SimSun" w:eastAsia="SimSun" w:cs="SimSun"/>
          <w:sz w:val="21"/>
          <w:szCs w:val="21"/>
          <w:spacing w:val="-8"/>
        </w:rPr>
        <w:t>易缺乏计量、定价标准和溯源手段，数据交易定</w:t>
      </w:r>
      <w:r>
        <w:rPr>
          <w:rFonts w:ascii="SimSun" w:hAnsi="SimSun" w:eastAsia="SimSun" w:cs="SimSun"/>
          <w:sz w:val="21"/>
          <w:szCs w:val="21"/>
          <w:spacing w:val="-9"/>
        </w:rPr>
        <w:t>价无序，交易数据质量得不到保障。</w:t>
      </w:r>
      <w:r>
        <w:rPr>
          <w:rFonts w:ascii="SimSun" w:hAnsi="SimSun" w:eastAsia="SimSun" w:cs="SimSun"/>
          <w:sz w:val="21"/>
          <w:szCs w:val="21"/>
        </w:rPr>
        <w:t xml:space="preserve"> </w:t>
      </w:r>
      <w:r>
        <w:rPr>
          <w:rFonts w:ascii="SimSun" w:hAnsi="SimSun" w:eastAsia="SimSun" w:cs="SimSun"/>
          <w:sz w:val="21"/>
          <w:szCs w:val="21"/>
          <w:spacing w:val="-8"/>
        </w:rPr>
        <w:t>三是非法数据交易增多，企业数据人为泄露、非法</w:t>
      </w:r>
      <w:r>
        <w:rPr>
          <w:rFonts w:ascii="SimSun" w:hAnsi="SimSun" w:eastAsia="SimSun" w:cs="SimSun"/>
          <w:sz w:val="21"/>
          <w:szCs w:val="21"/>
          <w:spacing w:val="-9"/>
        </w:rPr>
        <w:t>窃取、地下黑市交易等现象频发，</w:t>
      </w:r>
      <w:r>
        <w:rPr>
          <w:rFonts w:ascii="SimSun" w:hAnsi="SimSun" w:eastAsia="SimSun" w:cs="SimSun"/>
          <w:sz w:val="21"/>
          <w:szCs w:val="21"/>
        </w:rPr>
        <w:t xml:space="preserve"> </w:t>
      </w:r>
      <w:r>
        <w:rPr>
          <w:rFonts w:ascii="SimSun" w:hAnsi="SimSun" w:eastAsia="SimSun" w:cs="SimSun"/>
          <w:sz w:val="21"/>
          <w:szCs w:val="21"/>
          <w:spacing w:val="-6"/>
        </w:rPr>
        <w:t>社会各界普遍存在数据进入流通交易会导致数据失控的担忧。四是设置技术壁垒阻</w:t>
      </w:r>
      <w:r>
        <w:rPr>
          <w:rFonts w:ascii="SimSun" w:hAnsi="SimSun" w:eastAsia="SimSun" w:cs="SimSun"/>
          <w:sz w:val="21"/>
          <w:szCs w:val="21"/>
          <w:spacing w:val="8"/>
        </w:rPr>
        <w:t xml:space="preserve">  </w:t>
      </w:r>
      <w:r>
        <w:rPr>
          <w:rFonts w:ascii="SimSun" w:hAnsi="SimSun" w:eastAsia="SimSun" w:cs="SimSun"/>
          <w:sz w:val="21"/>
          <w:szCs w:val="21"/>
          <w:spacing w:val="-5"/>
        </w:rPr>
        <w:t>碍数据跨平台转移，数据在不同企业平台之间迁移难度大、成本高，平台通过数据 </w:t>
      </w:r>
      <w:r>
        <w:rPr>
          <w:rFonts w:ascii="SimSun" w:hAnsi="SimSun" w:eastAsia="SimSun" w:cs="SimSun"/>
          <w:sz w:val="21"/>
          <w:szCs w:val="21"/>
          <w:spacing w:val="-6"/>
        </w:rPr>
        <w:t>“绑架用户”现象普遍。五是数据垄断问题日益严重，互联网企业频繁并购加剧数</w:t>
      </w:r>
      <w:r>
        <w:rPr>
          <w:rFonts w:ascii="SimSun" w:hAnsi="SimSun" w:eastAsia="SimSun" w:cs="SimSun"/>
          <w:sz w:val="21"/>
          <w:szCs w:val="21"/>
          <w:spacing w:val="9"/>
        </w:rPr>
        <w:t xml:space="preserve">  </w:t>
      </w:r>
      <w:r>
        <w:rPr>
          <w:rFonts w:ascii="SimSun" w:hAnsi="SimSun" w:eastAsia="SimSun" w:cs="SimSun"/>
          <w:sz w:val="21"/>
          <w:szCs w:val="21"/>
          <w:spacing w:val="-6"/>
        </w:rPr>
        <w:t>据集中，并利用大数据影响市场自发交易行为，市场竞争规则遭到破坏。</w:t>
      </w:r>
    </w:p>
    <w:p>
      <w:pPr>
        <w:ind w:left="198"/>
        <w:spacing w:before="306" w:line="213" w:lineRule="auto"/>
        <w:rPr>
          <w:rFonts w:ascii="SimHei" w:hAnsi="SimHei" w:eastAsia="SimHei" w:cs="SimHei"/>
          <w:sz w:val="21"/>
          <w:szCs w:val="21"/>
        </w:rPr>
      </w:pPr>
      <w:r>
        <w:rPr>
          <w:rFonts w:ascii="SimHei" w:hAnsi="SimHei" w:eastAsia="SimHei" w:cs="SimHei"/>
          <w:sz w:val="21"/>
          <w:szCs w:val="21"/>
          <w:b/>
          <w:bCs/>
          <w:spacing w:val="28"/>
        </w:rPr>
        <w:t>(三)公共数据共享开放呼声高涨，开放开发实质推进缓慢</w:t>
      </w:r>
    </w:p>
    <w:p>
      <w:pPr>
        <w:ind w:left="105" w:firstLine="390"/>
        <w:spacing w:before="213" w:line="308" w:lineRule="auto"/>
        <w:jc w:val="both"/>
        <w:rPr>
          <w:rFonts w:ascii="SimSun" w:hAnsi="SimSun" w:eastAsia="SimSun" w:cs="SimSun"/>
          <w:sz w:val="21"/>
          <w:szCs w:val="21"/>
        </w:rPr>
      </w:pPr>
      <w:r>
        <w:rPr>
          <w:rFonts w:ascii="SimSun" w:hAnsi="SimSun" w:eastAsia="SimSun" w:cs="SimSun"/>
          <w:sz w:val="21"/>
          <w:szCs w:val="21"/>
          <w:spacing w:val="1"/>
        </w:rPr>
        <w:t>随着“互联网+政务服务”和“一站式”协同监管的不断推进以及各类互联</w:t>
      </w:r>
      <w:r>
        <w:rPr>
          <w:rFonts w:ascii="SimSun" w:hAnsi="SimSun" w:eastAsia="SimSun" w:cs="SimSun"/>
          <w:sz w:val="21"/>
          <w:szCs w:val="21"/>
          <w:spacing w:val="4"/>
        </w:rPr>
        <w:t xml:space="preserve">  </w:t>
      </w:r>
      <w:r>
        <w:rPr>
          <w:rFonts w:ascii="SimSun" w:hAnsi="SimSun" w:eastAsia="SimSun" w:cs="SimSun"/>
          <w:sz w:val="21"/>
          <w:szCs w:val="21"/>
          <w:spacing w:val="3"/>
        </w:rPr>
        <w:t>网服务的发展，社会对公共数据共享开放开发的呼声越来越强烈。发展“互联</w:t>
      </w:r>
      <w:r>
        <w:rPr>
          <w:rFonts w:ascii="SimSun" w:hAnsi="SimSun" w:eastAsia="SimSun" w:cs="SimSun"/>
          <w:sz w:val="21"/>
          <w:szCs w:val="21"/>
          <w:spacing w:val="7"/>
        </w:rPr>
        <w:t xml:space="preserve">  </w:t>
      </w:r>
      <w:r>
        <w:rPr>
          <w:rFonts w:ascii="SimSun" w:hAnsi="SimSun" w:eastAsia="SimSun" w:cs="SimSun"/>
          <w:sz w:val="21"/>
          <w:szCs w:val="21"/>
          <w:spacing w:val="2"/>
        </w:rPr>
        <w:t>网+政务服务”、推进“一站式”监管都离不开多个政务部门公共数据的支撑。</w:t>
      </w:r>
      <w:r>
        <w:rPr>
          <w:rFonts w:ascii="SimSun" w:hAnsi="SimSun" w:eastAsia="SimSun" w:cs="SimSun"/>
          <w:sz w:val="21"/>
          <w:szCs w:val="21"/>
          <w:spacing w:val="18"/>
        </w:rPr>
        <w:t xml:space="preserve"> </w:t>
      </w:r>
      <w:r>
        <w:rPr>
          <w:rFonts w:ascii="SimSun" w:hAnsi="SimSun" w:eastAsia="SimSun" w:cs="SimSun"/>
          <w:sz w:val="21"/>
          <w:szCs w:val="21"/>
          <w:spacing w:val="-3"/>
        </w:rPr>
        <w:t>另外，随着各类互联网服务的发展，互联网企业为了更好地开展平台治理，对基</w:t>
      </w:r>
      <w:r>
        <w:rPr>
          <w:rFonts w:ascii="SimSun" w:hAnsi="SimSun" w:eastAsia="SimSun" w:cs="SimSun"/>
          <w:sz w:val="21"/>
          <w:szCs w:val="21"/>
          <w:spacing w:val="6"/>
        </w:rPr>
        <w:t xml:space="preserve">  </w:t>
      </w:r>
      <w:r>
        <w:rPr>
          <w:rFonts w:ascii="SimSun" w:hAnsi="SimSun" w:eastAsia="SimSun" w:cs="SimSun"/>
          <w:sz w:val="21"/>
          <w:szCs w:val="21"/>
          <w:spacing w:val="-2"/>
        </w:rPr>
        <w:t>础性公共信息资源开放的需求变得越来越迫切。然而，公共</w:t>
      </w:r>
      <w:r>
        <w:rPr>
          <w:rFonts w:ascii="SimSun" w:hAnsi="SimSun" w:eastAsia="SimSun" w:cs="SimSun"/>
          <w:sz w:val="21"/>
          <w:szCs w:val="21"/>
          <w:spacing w:val="-3"/>
        </w:rPr>
        <w:t>数据开放共享的进展 </w:t>
      </w:r>
      <w:r>
        <w:rPr>
          <w:rFonts w:ascii="SimSun" w:hAnsi="SimSun" w:eastAsia="SimSun" w:cs="SimSun"/>
          <w:sz w:val="21"/>
          <w:szCs w:val="21"/>
          <w:spacing w:val="-6"/>
        </w:rPr>
        <w:t>却不乐观。</w:t>
      </w:r>
      <w:r>
        <w:rPr>
          <w:rFonts w:ascii="SimSun" w:hAnsi="SimSun" w:eastAsia="SimSun" w:cs="SimSun"/>
          <w:sz w:val="21"/>
          <w:szCs w:val="21"/>
          <w:spacing w:val="40"/>
        </w:rPr>
        <w:t xml:space="preserve"> </w:t>
      </w:r>
      <w:r>
        <w:rPr>
          <w:rFonts w:ascii="SimSun" w:hAnsi="SimSun" w:eastAsia="SimSun" w:cs="SimSun"/>
          <w:sz w:val="21"/>
          <w:szCs w:val="21"/>
          <w:spacing w:val="-6"/>
        </w:rPr>
        <w:t>一是政务数据资源共享和交换困难重重，政务</w:t>
      </w:r>
      <w:r>
        <w:rPr>
          <w:rFonts w:ascii="SimSun" w:hAnsi="SimSun" w:eastAsia="SimSun" w:cs="SimSun"/>
          <w:sz w:val="21"/>
          <w:szCs w:val="21"/>
          <w:spacing w:val="-7"/>
        </w:rPr>
        <w:t>专网割据、信息孤岛林 </w:t>
      </w:r>
      <w:r>
        <w:rPr>
          <w:rFonts w:ascii="SimSun" w:hAnsi="SimSun" w:eastAsia="SimSun" w:cs="SimSun"/>
          <w:sz w:val="21"/>
          <w:szCs w:val="21"/>
        </w:rPr>
        <w:t>立、政务信息资源部门化的局面致使政务信息资源共享交换推进不畅，跨区域、</w:t>
      </w:r>
      <w:r>
        <w:rPr>
          <w:rFonts w:ascii="SimSun" w:hAnsi="SimSun" w:eastAsia="SimSun" w:cs="SimSun"/>
          <w:sz w:val="21"/>
          <w:szCs w:val="21"/>
          <w:spacing w:val="3"/>
        </w:rPr>
        <w:t xml:space="preserve"> </w:t>
      </w:r>
      <w:r>
        <w:rPr>
          <w:rFonts w:ascii="SimSun" w:hAnsi="SimSun" w:eastAsia="SimSun" w:cs="SimSun"/>
          <w:sz w:val="21"/>
          <w:szCs w:val="21"/>
          <w:spacing w:val="-3"/>
        </w:rPr>
        <w:t>跨层级、跨部门协同监管难以高效实现。二是政府和企业数据对接推进缓慢，人</w:t>
      </w:r>
      <w:r>
        <w:rPr>
          <w:rFonts w:ascii="SimSun" w:hAnsi="SimSun" w:eastAsia="SimSun" w:cs="SimSun"/>
          <w:sz w:val="21"/>
          <w:szCs w:val="21"/>
          <w:spacing w:val="6"/>
        </w:rPr>
        <w:t xml:space="preserve">  </w:t>
      </w:r>
      <w:r>
        <w:rPr>
          <w:rFonts w:ascii="SimSun" w:hAnsi="SimSun" w:eastAsia="SimSun" w:cs="SimSun"/>
          <w:sz w:val="21"/>
          <w:szCs w:val="21"/>
          <w:spacing w:val="-2"/>
        </w:rPr>
        <w:t>口、法人、证照、信用等政府持有的基础信息难以对企</w:t>
      </w:r>
      <w:r>
        <w:rPr>
          <w:rFonts w:ascii="SimSun" w:hAnsi="SimSun" w:eastAsia="SimSun" w:cs="SimSun"/>
          <w:sz w:val="21"/>
          <w:szCs w:val="21"/>
          <w:spacing w:val="-3"/>
        </w:rPr>
        <w:t>业高效开放，导致互联网</w:t>
      </w:r>
      <w:r>
        <w:rPr>
          <w:rFonts w:ascii="SimSun" w:hAnsi="SimSun" w:eastAsia="SimSun" w:cs="SimSun"/>
          <w:sz w:val="21"/>
          <w:szCs w:val="21"/>
        </w:rPr>
        <w:t xml:space="preserve"> </w:t>
      </w:r>
      <w:r>
        <w:rPr>
          <w:rFonts w:ascii="SimSun" w:hAnsi="SimSun" w:eastAsia="SimSun" w:cs="SimSun"/>
          <w:sz w:val="21"/>
          <w:szCs w:val="21"/>
          <w:spacing w:val="-2"/>
        </w:rPr>
        <w:t>企业开展网络服务缺少资质、证照、信用等基础信息验证支</w:t>
      </w:r>
      <w:r>
        <w:rPr>
          <w:rFonts w:ascii="SimSun" w:hAnsi="SimSun" w:eastAsia="SimSun" w:cs="SimSun"/>
          <w:sz w:val="21"/>
          <w:szCs w:val="21"/>
          <w:spacing w:val="-3"/>
        </w:rPr>
        <w:t>撑，网络平台自身治 </w:t>
      </w:r>
      <w:r>
        <w:rPr>
          <w:rFonts w:ascii="SimSun" w:hAnsi="SimSun" w:eastAsia="SimSun" w:cs="SimSun"/>
          <w:sz w:val="21"/>
          <w:szCs w:val="21"/>
          <w:spacing w:val="-2"/>
        </w:rPr>
        <w:t>理面临困难。三是受治理机制约束，重要公共企业数据难以</w:t>
      </w:r>
      <w:r>
        <w:rPr>
          <w:rFonts w:ascii="SimSun" w:hAnsi="SimSun" w:eastAsia="SimSun" w:cs="SimSun"/>
          <w:sz w:val="21"/>
          <w:szCs w:val="21"/>
          <w:spacing w:val="-3"/>
        </w:rPr>
        <w:t>高效向社会开放，社 </w:t>
      </w:r>
      <w:r>
        <w:rPr>
          <w:rFonts w:ascii="SimSun" w:hAnsi="SimSun" w:eastAsia="SimSun" w:cs="SimSun"/>
          <w:sz w:val="21"/>
          <w:szCs w:val="21"/>
          <w:spacing w:val="-5"/>
        </w:rPr>
        <w:t>会价值难以有效发挥，影响了公共服务创新和品质提升，以及数字经济发展。</w:t>
      </w:r>
    </w:p>
    <w:p>
      <w:pPr>
        <w:pStyle w:val="BodyText"/>
        <w:spacing w:line="299" w:lineRule="auto"/>
        <w:rPr/>
      </w:pPr>
      <w:r/>
    </w:p>
    <w:p>
      <w:pPr>
        <w:ind w:left="248"/>
        <w:spacing w:before="69" w:line="213" w:lineRule="auto"/>
        <w:rPr>
          <w:rFonts w:ascii="SimHei" w:hAnsi="SimHei" w:eastAsia="SimHei" w:cs="SimHei"/>
          <w:sz w:val="21"/>
          <w:szCs w:val="21"/>
        </w:rPr>
      </w:pPr>
      <w:r>
        <w:rPr>
          <w:rFonts w:ascii="SimHei" w:hAnsi="SimHei" w:eastAsia="SimHei" w:cs="SimHei"/>
          <w:sz w:val="21"/>
          <w:szCs w:val="21"/>
          <w:b/>
          <w:bCs/>
          <w:spacing w:val="28"/>
        </w:rPr>
        <w:t>(四)数据跨境流动开发愈发频繁，国家安全风险持续加大</w:t>
      </w:r>
    </w:p>
    <w:p>
      <w:pPr>
        <w:ind w:left="495"/>
        <w:spacing w:before="212" w:line="219" w:lineRule="auto"/>
        <w:rPr>
          <w:rFonts w:ascii="SimSun" w:hAnsi="SimSun" w:eastAsia="SimSun" w:cs="SimSun"/>
          <w:sz w:val="21"/>
          <w:szCs w:val="21"/>
        </w:rPr>
      </w:pPr>
      <w:r>
        <w:rPr>
          <w:rFonts w:ascii="SimSun" w:hAnsi="SimSun" w:eastAsia="SimSun" w:cs="SimSun"/>
          <w:sz w:val="21"/>
          <w:szCs w:val="21"/>
          <w:spacing w:val="-2"/>
        </w:rPr>
        <w:t>一是汽车、医疗器械、工程装备等领域有越来越多国外公司进入中国开展业</w:t>
      </w:r>
    </w:p>
    <w:p>
      <w:pPr>
        <w:spacing w:line="219" w:lineRule="auto"/>
        <w:sectPr>
          <w:footerReference w:type="default" r:id="rId370"/>
          <w:pgSz w:w="8520" w:h="12920"/>
          <w:pgMar w:top="400" w:right="455" w:bottom="512" w:left="604" w:header="0" w:footer="35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数字生态：构建数字规则秩序，打造健康发展数字空间</w:t>
      </w:r>
    </w:p>
    <w:p>
      <w:pPr>
        <w:pStyle w:val="BodyText"/>
        <w:spacing w:line="340" w:lineRule="auto"/>
        <w:rPr/>
      </w:pPr>
      <w:r/>
    </w:p>
    <w:p>
      <w:pPr>
        <w:ind w:right="19"/>
        <w:spacing w:before="68" w:line="306" w:lineRule="auto"/>
        <w:jc w:val="both"/>
        <w:rPr>
          <w:rFonts w:ascii="SimSun" w:hAnsi="SimSun" w:eastAsia="SimSun" w:cs="SimSun"/>
          <w:sz w:val="21"/>
          <w:szCs w:val="21"/>
        </w:rPr>
      </w:pPr>
      <w:r>
        <w:rPr>
          <w:rFonts w:ascii="SimSun" w:hAnsi="SimSun" w:eastAsia="SimSun" w:cs="SimSun"/>
          <w:sz w:val="21"/>
          <w:szCs w:val="21"/>
          <w:spacing w:val="-3"/>
        </w:rPr>
        <w:t>务，大部分此类公司由于未在中国新建企业数据中心，便直接将面向国内用户服</w:t>
      </w:r>
      <w:r>
        <w:rPr>
          <w:rFonts w:ascii="SimSun" w:hAnsi="SimSun" w:eastAsia="SimSun" w:cs="SimSun"/>
          <w:sz w:val="21"/>
          <w:szCs w:val="21"/>
          <w:spacing w:val="1"/>
        </w:rPr>
        <w:t xml:space="preserve">  </w:t>
      </w:r>
      <w:r>
        <w:rPr>
          <w:rFonts w:ascii="SimSun" w:hAnsi="SimSun" w:eastAsia="SimSun" w:cs="SimSun"/>
          <w:sz w:val="21"/>
          <w:szCs w:val="21"/>
          <w:spacing w:val="-3"/>
        </w:rPr>
        <w:t>务过程中产生的数据传输到国外数据中心，给国家数据治理和监管带来了较大困 </w:t>
      </w:r>
      <w:r>
        <w:rPr>
          <w:rFonts w:ascii="SimSun" w:hAnsi="SimSun" w:eastAsia="SimSun" w:cs="SimSun"/>
          <w:sz w:val="21"/>
          <w:szCs w:val="21"/>
          <w:spacing w:val="-3"/>
        </w:rPr>
        <w:t>难。二是随着大数据应用的深入，互联网、金融、电信、交通、电力等领域企业</w:t>
      </w:r>
      <w:r>
        <w:rPr>
          <w:rFonts w:ascii="SimSun" w:hAnsi="SimSun" w:eastAsia="SimSun" w:cs="SimSun"/>
          <w:sz w:val="21"/>
          <w:szCs w:val="21"/>
        </w:rPr>
        <w:t xml:space="preserve">  </w:t>
      </w:r>
      <w:r>
        <w:rPr>
          <w:rFonts w:ascii="SimSun" w:hAnsi="SimSun" w:eastAsia="SimSun" w:cs="SimSun"/>
          <w:sz w:val="21"/>
          <w:szCs w:val="21"/>
          <w:spacing w:val="-3"/>
        </w:rPr>
        <w:t>在数据挖掘过程中，选择国外数据外包服务商的越来越多。由于国内企业涉外数</w:t>
      </w:r>
      <w:r>
        <w:rPr>
          <w:rFonts w:ascii="SimSun" w:hAnsi="SimSun" w:eastAsia="SimSun" w:cs="SimSun"/>
          <w:sz w:val="21"/>
          <w:szCs w:val="21"/>
          <w:spacing w:val="1"/>
        </w:rPr>
        <w:t xml:space="preserve">  </w:t>
      </w:r>
      <w:r>
        <w:rPr>
          <w:rFonts w:ascii="SimSun" w:hAnsi="SimSun" w:eastAsia="SimSun" w:cs="SimSun"/>
          <w:sz w:val="21"/>
          <w:szCs w:val="21"/>
          <w:spacing w:val="-3"/>
        </w:rPr>
        <w:t>据合作没有得到有效规范，服务外包导致大量重要数据流入国外公司，合作结束</w:t>
      </w:r>
      <w:r>
        <w:rPr>
          <w:rFonts w:ascii="SimSun" w:hAnsi="SimSun" w:eastAsia="SimSun" w:cs="SimSun"/>
          <w:sz w:val="21"/>
          <w:szCs w:val="21"/>
          <w:spacing w:val="2"/>
        </w:rPr>
        <w:t xml:space="preserve">  </w:t>
      </w:r>
      <w:r>
        <w:rPr>
          <w:rFonts w:ascii="SimSun" w:hAnsi="SimSun" w:eastAsia="SimSun" w:cs="SimSun"/>
          <w:sz w:val="21"/>
          <w:szCs w:val="21"/>
          <w:spacing w:val="-3"/>
        </w:rPr>
        <w:t>后没有及时销毁，给国家安全带来隐患。三是部分境外组织和机构利用我国流出 </w:t>
      </w:r>
      <w:r>
        <w:rPr>
          <w:rFonts w:ascii="SimSun" w:hAnsi="SimSun" w:eastAsia="SimSun" w:cs="SimSun"/>
          <w:sz w:val="21"/>
          <w:szCs w:val="21"/>
          <w:spacing w:val="-3"/>
        </w:rPr>
        <w:t>的大数据资源，发布我国特殊敏感领域大数据报告，影响国内社会舆论。四是跨</w:t>
      </w:r>
      <w:r>
        <w:rPr>
          <w:rFonts w:ascii="SimSun" w:hAnsi="SimSun" w:eastAsia="SimSun" w:cs="SimSun"/>
          <w:sz w:val="21"/>
          <w:szCs w:val="21"/>
          <w:spacing w:val="1"/>
        </w:rPr>
        <w:t xml:space="preserve">  </w:t>
      </w:r>
      <w:r>
        <w:rPr>
          <w:rFonts w:ascii="SimSun" w:hAnsi="SimSun" w:eastAsia="SimSun" w:cs="SimSun"/>
          <w:sz w:val="21"/>
          <w:szCs w:val="21"/>
        </w:rPr>
        <w:t>境数据流动缺乏有效监管，规范制度缺乏，监管手段滞后，技术支</w:t>
      </w:r>
      <w:r>
        <w:rPr>
          <w:rFonts w:ascii="SimSun" w:hAnsi="SimSun" w:eastAsia="SimSun" w:cs="SimSun"/>
          <w:sz w:val="21"/>
          <w:szCs w:val="21"/>
          <w:spacing w:val="-1"/>
        </w:rPr>
        <w:t>撑能力不足，</w:t>
      </w:r>
      <w:r>
        <w:rPr>
          <w:rFonts w:ascii="SimSun" w:hAnsi="SimSun" w:eastAsia="SimSun" w:cs="SimSun"/>
          <w:sz w:val="21"/>
          <w:szCs w:val="21"/>
        </w:rPr>
        <w:t xml:space="preserve"> </w:t>
      </w:r>
      <w:r>
        <w:rPr>
          <w:rFonts w:ascii="SimSun" w:hAnsi="SimSun" w:eastAsia="SimSun" w:cs="SimSun"/>
          <w:sz w:val="21"/>
          <w:szCs w:val="21"/>
          <w:spacing w:val="-9"/>
        </w:rPr>
        <w:t>使得国家数据主权难以得到有效保障。</w:t>
      </w:r>
    </w:p>
    <w:p>
      <w:pPr>
        <w:pStyle w:val="BodyText"/>
        <w:spacing w:line="32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4"/>
        </w:rPr>
        <w:t xml:space="preserve"> </w:t>
      </w:r>
      <w:r>
        <w:rPr>
          <w:rFonts w:ascii="SimHei" w:hAnsi="SimHei" w:eastAsia="SimHei" w:cs="SimHei"/>
          <w:sz w:val="21"/>
          <w:szCs w:val="21"/>
          <w:b/>
          <w:bCs/>
          <w:spacing w:val="37"/>
        </w:rPr>
        <w:t>、加强我国数据深度治理建议</w:t>
      </w:r>
    </w:p>
    <w:p>
      <w:pPr>
        <w:pStyle w:val="BodyText"/>
        <w:spacing w:line="348"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49"/>
        </w:rPr>
        <w:t xml:space="preserve"> </w:t>
      </w:r>
      <w:r>
        <w:rPr>
          <w:rFonts w:ascii="SimHei" w:hAnsi="SimHei" w:eastAsia="SimHei" w:cs="SimHei"/>
          <w:sz w:val="21"/>
          <w:szCs w:val="21"/>
          <w:b/>
          <w:bCs/>
          <w:spacing w:val="22"/>
        </w:rPr>
        <w:t>一</w:t>
      </w:r>
      <w:r>
        <w:rPr>
          <w:rFonts w:ascii="SimHei" w:hAnsi="SimHei" w:eastAsia="SimHei" w:cs="SimHei"/>
          <w:sz w:val="21"/>
          <w:szCs w:val="21"/>
          <w:spacing w:val="-62"/>
        </w:rPr>
        <w:t xml:space="preserve"> </w:t>
      </w:r>
      <w:r>
        <w:rPr>
          <w:rFonts w:ascii="SimHei" w:hAnsi="SimHei" w:eastAsia="SimHei" w:cs="SimHei"/>
          <w:sz w:val="21"/>
          <w:szCs w:val="21"/>
          <w:b/>
          <w:bCs/>
          <w:spacing w:val="22"/>
        </w:rPr>
        <w:t>)加快数据要素规则制定</w:t>
      </w:r>
    </w:p>
    <w:p>
      <w:pPr>
        <w:ind w:right="19" w:firstLine="400"/>
        <w:spacing w:before="201" w:line="309" w:lineRule="auto"/>
        <w:jc w:val="both"/>
        <w:rPr>
          <w:rFonts w:ascii="SimSun" w:hAnsi="SimSun" w:eastAsia="SimSun" w:cs="SimSun"/>
          <w:sz w:val="21"/>
          <w:szCs w:val="21"/>
        </w:rPr>
      </w:pPr>
      <w:r>
        <w:rPr>
          <w:rFonts w:ascii="SimSun" w:hAnsi="SimSun" w:eastAsia="SimSun" w:cs="SimSun"/>
          <w:sz w:val="21"/>
          <w:szCs w:val="21"/>
          <w:spacing w:val="-1"/>
        </w:rPr>
        <w:t>一是加快制定数据应用伦理道德准则，综合考</w:t>
      </w:r>
      <w:r>
        <w:rPr>
          <w:rFonts w:ascii="SimSun" w:hAnsi="SimSun" w:eastAsia="SimSun" w:cs="SimSun"/>
          <w:sz w:val="21"/>
          <w:szCs w:val="21"/>
          <w:spacing w:val="-2"/>
        </w:rPr>
        <w:t>虑社会需求、发展趋势、应用</w:t>
      </w:r>
      <w:r>
        <w:rPr>
          <w:rFonts w:ascii="SimSun" w:hAnsi="SimSun" w:eastAsia="SimSun" w:cs="SimSun"/>
          <w:sz w:val="21"/>
          <w:szCs w:val="21"/>
        </w:rPr>
        <w:t xml:space="preserve"> </w:t>
      </w:r>
      <w:r>
        <w:rPr>
          <w:rFonts w:ascii="SimSun" w:hAnsi="SimSun" w:eastAsia="SimSun" w:cs="SimSun"/>
          <w:sz w:val="21"/>
          <w:szCs w:val="21"/>
          <w:spacing w:val="-3"/>
        </w:rPr>
        <w:t>场景、潜在风险、民族风俗、文化习惯、宗教信仰、法律法规等相关要素，明确</w:t>
      </w:r>
      <w:r>
        <w:rPr>
          <w:rFonts w:ascii="SimSun" w:hAnsi="SimSun" w:eastAsia="SimSun" w:cs="SimSun"/>
          <w:sz w:val="21"/>
          <w:szCs w:val="21"/>
          <w:spacing w:val="5"/>
        </w:rPr>
        <w:t xml:space="preserve">  </w:t>
      </w:r>
      <w:r>
        <w:rPr>
          <w:rFonts w:ascii="SimSun" w:hAnsi="SimSun" w:eastAsia="SimSun" w:cs="SimSun"/>
          <w:sz w:val="21"/>
          <w:szCs w:val="21"/>
          <w:spacing w:val="-3"/>
        </w:rPr>
        <w:t>数据应用的宗旨、目的、原则等，把准大数据发展航向。二是加快个人信息保护</w:t>
      </w:r>
      <w:r>
        <w:rPr>
          <w:rFonts w:ascii="SimSun" w:hAnsi="SimSun" w:eastAsia="SimSun" w:cs="SimSun"/>
          <w:sz w:val="21"/>
          <w:szCs w:val="21"/>
          <w:spacing w:val="4"/>
        </w:rPr>
        <w:t xml:space="preserve">  </w:t>
      </w:r>
      <w:r>
        <w:rPr>
          <w:rFonts w:ascii="SimSun" w:hAnsi="SimSun" w:eastAsia="SimSun" w:cs="SimSun"/>
          <w:sz w:val="21"/>
          <w:szCs w:val="21"/>
          <w:spacing w:val="-3"/>
        </w:rPr>
        <w:t>相关规则制定，制定个人信息采集、流通和开发利用宗旨原则、负面清单、流程</w:t>
      </w:r>
      <w:r>
        <w:rPr>
          <w:rFonts w:ascii="SimSun" w:hAnsi="SimSun" w:eastAsia="SimSun" w:cs="SimSun"/>
          <w:sz w:val="21"/>
          <w:szCs w:val="21"/>
        </w:rPr>
        <w:t xml:space="preserve">  </w:t>
      </w:r>
      <w:r>
        <w:rPr>
          <w:rFonts w:ascii="SimSun" w:hAnsi="SimSun" w:eastAsia="SimSun" w:cs="SimSun"/>
          <w:sz w:val="21"/>
          <w:szCs w:val="21"/>
        </w:rPr>
        <w:t>规范、防护要求和操作指南等，明确个人信息权利，确保个人信息</w:t>
      </w:r>
      <w:r>
        <w:rPr>
          <w:rFonts w:ascii="SimSun" w:hAnsi="SimSun" w:eastAsia="SimSun" w:cs="SimSun"/>
          <w:sz w:val="21"/>
          <w:szCs w:val="21"/>
          <w:spacing w:val="-1"/>
        </w:rPr>
        <w:t>采集、流通、</w:t>
      </w:r>
      <w:r>
        <w:rPr>
          <w:rFonts w:ascii="SimSun" w:hAnsi="SimSun" w:eastAsia="SimSun" w:cs="SimSun"/>
          <w:sz w:val="21"/>
          <w:szCs w:val="21"/>
        </w:rPr>
        <w:t xml:space="preserve"> </w:t>
      </w:r>
      <w:r>
        <w:rPr>
          <w:rFonts w:ascii="SimSun" w:hAnsi="SimSun" w:eastAsia="SimSun" w:cs="SimSun"/>
          <w:sz w:val="21"/>
          <w:szCs w:val="21"/>
          <w:spacing w:val="-3"/>
        </w:rPr>
        <w:t>开发和利用安全有序。三是加快企业间数据流通、交易、开发相关规则制定，建</w:t>
      </w:r>
      <w:r>
        <w:rPr>
          <w:rFonts w:ascii="SimSun" w:hAnsi="SimSun" w:eastAsia="SimSun" w:cs="SimSun"/>
          <w:sz w:val="21"/>
          <w:szCs w:val="21"/>
          <w:spacing w:val="1"/>
        </w:rPr>
        <w:t xml:space="preserve">  </w:t>
      </w:r>
      <w:r>
        <w:rPr>
          <w:rFonts w:ascii="SimSun" w:hAnsi="SimSun" w:eastAsia="SimSun" w:cs="SimSun"/>
          <w:sz w:val="21"/>
          <w:szCs w:val="21"/>
          <w:spacing w:val="-3"/>
        </w:rPr>
        <w:t>立数据定量和计价参考指南，编制企业间数据交易合同参考样本，出台企业间数 </w:t>
      </w:r>
      <w:r>
        <w:rPr>
          <w:rFonts w:ascii="SimSun" w:hAnsi="SimSun" w:eastAsia="SimSun" w:cs="SimSun"/>
          <w:sz w:val="21"/>
          <w:szCs w:val="21"/>
          <w:spacing w:val="-3"/>
        </w:rPr>
        <w:t>据流通、交易、开发流程规范，完善数据交易纠纷处理机制。四是完善公共数据</w:t>
      </w:r>
      <w:r>
        <w:rPr>
          <w:rFonts w:ascii="SimSun" w:hAnsi="SimSun" w:eastAsia="SimSun" w:cs="SimSun"/>
          <w:sz w:val="21"/>
          <w:szCs w:val="21"/>
          <w:spacing w:val="3"/>
        </w:rPr>
        <w:t xml:space="preserve">  </w:t>
      </w:r>
      <w:r>
        <w:rPr>
          <w:rFonts w:ascii="SimSun" w:hAnsi="SimSun" w:eastAsia="SimSun" w:cs="SimSun"/>
          <w:sz w:val="21"/>
          <w:szCs w:val="21"/>
        </w:rPr>
        <w:t>开放开发规则，出台公共数据开放开发管理办法，明确数据开放开</w:t>
      </w:r>
      <w:r>
        <w:rPr>
          <w:rFonts w:ascii="SimSun" w:hAnsi="SimSun" w:eastAsia="SimSun" w:cs="SimSun"/>
          <w:sz w:val="21"/>
          <w:szCs w:val="21"/>
          <w:spacing w:val="-1"/>
        </w:rPr>
        <w:t>发主题目录、</w:t>
      </w:r>
      <w:r>
        <w:rPr>
          <w:rFonts w:ascii="SimSun" w:hAnsi="SimSun" w:eastAsia="SimSun" w:cs="SimSun"/>
          <w:sz w:val="21"/>
          <w:szCs w:val="21"/>
        </w:rPr>
        <w:t xml:space="preserve"> </w:t>
      </w:r>
      <w:r>
        <w:rPr>
          <w:rFonts w:ascii="SimSun" w:hAnsi="SimSun" w:eastAsia="SimSun" w:cs="SimSun"/>
          <w:sz w:val="21"/>
          <w:szCs w:val="21"/>
          <w:spacing w:val="-3"/>
        </w:rPr>
        <w:t>时间表、路线图、激励考核机制。五是加快跨境数据流动相关规则制定，出台跨</w:t>
      </w:r>
      <w:r>
        <w:rPr>
          <w:rFonts w:ascii="SimSun" w:hAnsi="SimSun" w:eastAsia="SimSun" w:cs="SimSun"/>
          <w:sz w:val="21"/>
          <w:szCs w:val="21"/>
          <w:spacing w:val="1"/>
        </w:rPr>
        <w:t xml:space="preserve">  </w:t>
      </w:r>
      <w:r>
        <w:rPr>
          <w:rFonts w:ascii="SimSun" w:hAnsi="SimSun" w:eastAsia="SimSun" w:cs="SimSun"/>
          <w:sz w:val="21"/>
          <w:szCs w:val="21"/>
          <w:spacing w:val="-3"/>
        </w:rPr>
        <w:t>境数据流通负面清单，建立并完善跨境数据流动安全评估机制。六是加快梳理大</w:t>
      </w:r>
      <w:r>
        <w:rPr>
          <w:rFonts w:ascii="SimSun" w:hAnsi="SimSun" w:eastAsia="SimSun" w:cs="SimSun"/>
          <w:sz w:val="21"/>
          <w:szCs w:val="21"/>
          <w:spacing w:val="1"/>
        </w:rPr>
        <w:t xml:space="preserve">  </w:t>
      </w:r>
      <w:r>
        <w:rPr>
          <w:rFonts w:ascii="SimSun" w:hAnsi="SimSun" w:eastAsia="SimSun" w:cs="SimSun"/>
          <w:sz w:val="21"/>
          <w:szCs w:val="21"/>
        </w:rPr>
        <w:t>数据应用“雷区”,制定大数据应用负面清单，明确大</w:t>
      </w:r>
      <w:r>
        <w:rPr>
          <w:rFonts w:ascii="SimSun" w:hAnsi="SimSun" w:eastAsia="SimSun" w:cs="SimSun"/>
          <w:sz w:val="21"/>
          <w:szCs w:val="21"/>
          <w:spacing w:val="-1"/>
        </w:rPr>
        <w:t>数据应用禁区，做好负面</w:t>
      </w:r>
      <w:r>
        <w:rPr>
          <w:rFonts w:ascii="SimSun" w:hAnsi="SimSun" w:eastAsia="SimSun" w:cs="SimSun"/>
          <w:sz w:val="21"/>
          <w:szCs w:val="21"/>
        </w:rPr>
        <w:t xml:space="preserve">  </w:t>
      </w:r>
      <w:r>
        <w:rPr>
          <w:rFonts w:ascii="SimSun" w:hAnsi="SimSun" w:eastAsia="SimSun" w:cs="SimSun"/>
          <w:sz w:val="21"/>
          <w:szCs w:val="21"/>
          <w:spacing w:val="-8"/>
        </w:rPr>
        <w:t>清单的动态维护，更好地促进大数据发展。</w:t>
      </w:r>
    </w:p>
    <w:p>
      <w:pPr>
        <w:pStyle w:val="BodyText"/>
        <w:spacing w:line="29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9"/>
        </w:rPr>
        <w:t>(二)加快构建新型数据综合治理机制</w:t>
      </w:r>
    </w:p>
    <w:p>
      <w:pPr>
        <w:ind w:firstLine="430"/>
        <w:spacing w:before="192" w:line="268" w:lineRule="auto"/>
        <w:rPr>
          <w:rFonts w:ascii="SimSun" w:hAnsi="SimSun" w:eastAsia="SimSun" w:cs="SimSun"/>
          <w:sz w:val="21"/>
          <w:szCs w:val="21"/>
        </w:rPr>
      </w:pPr>
      <w:r>
        <w:rPr>
          <w:rFonts w:ascii="SimSun" w:hAnsi="SimSun" w:eastAsia="SimSun" w:cs="SimSun"/>
          <w:sz w:val="21"/>
          <w:szCs w:val="21"/>
          <w:spacing w:val="-12"/>
        </w:rPr>
        <w:t>一是加快形成政府监管、企业履责、社会监督、网民投诉等多主体参与，经济、</w:t>
      </w:r>
      <w:r>
        <w:rPr>
          <w:rFonts w:ascii="SimSun" w:hAnsi="SimSun" w:eastAsia="SimSun" w:cs="SimSun"/>
          <w:sz w:val="21"/>
          <w:szCs w:val="21"/>
          <w:spacing w:val="3"/>
        </w:rPr>
        <w:t xml:space="preserve"> </w:t>
      </w:r>
      <w:r>
        <w:rPr>
          <w:rFonts w:ascii="SimSun" w:hAnsi="SimSun" w:eastAsia="SimSun" w:cs="SimSun"/>
          <w:sz w:val="21"/>
          <w:szCs w:val="21"/>
          <w:spacing w:val="-3"/>
        </w:rPr>
        <w:t>法律、技术等多种手段相结合的数据综合治理格局。二是强化政府数据监管，革</w:t>
      </w:r>
    </w:p>
    <w:p>
      <w:pPr>
        <w:spacing w:line="268" w:lineRule="auto"/>
        <w:sectPr>
          <w:footerReference w:type="default" r:id="rId371"/>
          <w:pgSz w:w="8520" w:h="12900"/>
          <w:pgMar w:top="400" w:right="695" w:bottom="525" w:left="459"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8" w:lineRule="auto"/>
        <w:rPr/>
      </w:pPr>
      <w:r/>
    </w:p>
    <w:p>
      <w:pPr>
        <w:ind w:right="94"/>
        <w:spacing w:before="68" w:line="297" w:lineRule="auto"/>
        <w:jc w:val="both"/>
        <w:rPr>
          <w:rFonts w:ascii="SimSun" w:hAnsi="SimSun" w:eastAsia="SimSun" w:cs="SimSun"/>
          <w:sz w:val="21"/>
          <w:szCs w:val="21"/>
        </w:rPr>
      </w:pPr>
      <w:r>
        <w:rPr>
          <w:rFonts w:ascii="SimSun" w:hAnsi="SimSun" w:eastAsia="SimSun" w:cs="SimSun"/>
          <w:sz w:val="21"/>
          <w:szCs w:val="21"/>
          <w:spacing w:val="-3"/>
        </w:rPr>
        <w:t>新理念、优化流程、创新手段，提高政府对数据全生命周期协同治理能力。三是</w:t>
      </w:r>
      <w:r>
        <w:rPr>
          <w:rFonts w:ascii="SimSun" w:hAnsi="SimSun" w:eastAsia="SimSun" w:cs="SimSun"/>
          <w:sz w:val="21"/>
          <w:szCs w:val="21"/>
          <w:spacing w:val="4"/>
        </w:rPr>
        <w:t xml:space="preserve"> </w:t>
      </w:r>
      <w:r>
        <w:rPr>
          <w:rFonts w:ascii="SimSun" w:hAnsi="SimSun" w:eastAsia="SimSun" w:cs="SimSun"/>
          <w:sz w:val="21"/>
          <w:szCs w:val="21"/>
          <w:spacing w:val="-3"/>
        </w:rPr>
        <w:t>压实企业履职责任，规范企业数据采集、存储、流通、交易和开发等各环节安全</w:t>
      </w:r>
      <w:r>
        <w:rPr>
          <w:rFonts w:ascii="SimSun" w:hAnsi="SimSun" w:eastAsia="SimSun" w:cs="SimSun"/>
          <w:sz w:val="21"/>
          <w:szCs w:val="21"/>
          <w:spacing w:val="3"/>
        </w:rPr>
        <w:t xml:space="preserve"> </w:t>
      </w:r>
      <w:r>
        <w:rPr>
          <w:rFonts w:ascii="SimSun" w:hAnsi="SimSun" w:eastAsia="SimSun" w:cs="SimSun"/>
          <w:sz w:val="21"/>
          <w:szCs w:val="21"/>
          <w:spacing w:val="-3"/>
        </w:rPr>
        <w:t>保障措施，建立企业数据合规和风险控制机制，促进企业自律，推进数据治理关</w:t>
      </w:r>
      <w:r>
        <w:rPr>
          <w:rFonts w:ascii="SimSun" w:hAnsi="SimSun" w:eastAsia="SimSun" w:cs="SimSun"/>
          <w:sz w:val="21"/>
          <w:szCs w:val="21"/>
          <w:spacing w:val="3"/>
        </w:rPr>
        <w:t xml:space="preserve"> </w:t>
      </w:r>
      <w:r>
        <w:rPr>
          <w:rFonts w:ascii="SimSun" w:hAnsi="SimSun" w:eastAsia="SimSun" w:cs="SimSun"/>
          <w:sz w:val="21"/>
          <w:szCs w:val="21"/>
          <w:spacing w:val="-3"/>
        </w:rPr>
        <w:t>口前移。四是完善社会监督机制，鼓励开展第三方数据监测和评估服务，发挥行</w:t>
      </w:r>
      <w:r>
        <w:rPr>
          <w:rFonts w:ascii="SimSun" w:hAnsi="SimSun" w:eastAsia="SimSun" w:cs="SimSun"/>
          <w:sz w:val="21"/>
          <w:szCs w:val="21"/>
          <w:spacing w:val="4"/>
        </w:rPr>
        <w:t xml:space="preserve"> </w:t>
      </w:r>
      <w:r>
        <w:rPr>
          <w:rFonts w:ascii="SimSun" w:hAnsi="SimSun" w:eastAsia="SimSun" w:cs="SimSun"/>
          <w:sz w:val="21"/>
          <w:szCs w:val="21"/>
          <w:spacing w:val="-3"/>
        </w:rPr>
        <w:t>业联盟和媒体监督作用，推进社会化协同治理。五是增强网民数据安全意识，普</w:t>
      </w:r>
      <w:r>
        <w:rPr>
          <w:rFonts w:ascii="SimSun" w:hAnsi="SimSun" w:eastAsia="SimSun" w:cs="SimSun"/>
          <w:sz w:val="21"/>
          <w:szCs w:val="21"/>
          <w:spacing w:val="2"/>
        </w:rPr>
        <w:t xml:space="preserve"> </w:t>
      </w:r>
      <w:r>
        <w:rPr>
          <w:rFonts w:ascii="SimSun" w:hAnsi="SimSun" w:eastAsia="SimSun" w:cs="SimSun"/>
          <w:sz w:val="21"/>
          <w:szCs w:val="21"/>
          <w:spacing w:val="-3"/>
        </w:rPr>
        <w:t>及数据安全使用和保护意识，畅通网络举报渠道，发挥网民作为数据治理首要监</w:t>
      </w:r>
      <w:r>
        <w:rPr>
          <w:rFonts w:ascii="SimSun" w:hAnsi="SimSun" w:eastAsia="SimSun" w:cs="SimSun"/>
          <w:sz w:val="21"/>
          <w:szCs w:val="21"/>
          <w:spacing w:val="2"/>
        </w:rPr>
        <w:t xml:space="preserve"> </w:t>
      </w:r>
      <w:r>
        <w:rPr>
          <w:rFonts w:ascii="SimSun" w:hAnsi="SimSun" w:eastAsia="SimSun" w:cs="SimSun"/>
          <w:sz w:val="21"/>
          <w:szCs w:val="21"/>
          <w:spacing w:val="-3"/>
        </w:rPr>
        <w:t>察员的作用。六是要综合运用经济、法律、技术等多种手段，多措并举，强化数</w:t>
      </w:r>
      <w:r>
        <w:rPr>
          <w:rFonts w:ascii="SimSun" w:hAnsi="SimSun" w:eastAsia="SimSun" w:cs="SimSun"/>
          <w:sz w:val="21"/>
          <w:szCs w:val="21"/>
          <w:spacing w:val="2"/>
        </w:rPr>
        <w:t xml:space="preserve"> </w:t>
      </w:r>
      <w:r>
        <w:rPr>
          <w:rFonts w:ascii="SimSun" w:hAnsi="SimSun" w:eastAsia="SimSun" w:cs="SimSun"/>
          <w:sz w:val="21"/>
          <w:szCs w:val="21"/>
          <w:spacing w:val="-6"/>
        </w:rPr>
        <w:t>据综合治理，提高经济制裁、法律威慑和技术阻断能力。</w:t>
      </w:r>
    </w:p>
    <w:p>
      <w:pPr>
        <w:pStyle w:val="BodyText"/>
        <w:spacing w:line="336"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9"/>
        </w:rPr>
        <w:t>(三)提高国家数据治理技术支撑能力</w:t>
      </w:r>
    </w:p>
    <w:p>
      <w:pPr>
        <w:ind w:firstLine="410"/>
        <w:spacing w:before="203" w:line="300" w:lineRule="auto"/>
        <w:jc w:val="both"/>
        <w:rPr>
          <w:rFonts w:ascii="SimSun" w:hAnsi="SimSun" w:eastAsia="SimSun" w:cs="SimSun"/>
          <w:sz w:val="21"/>
          <w:szCs w:val="21"/>
        </w:rPr>
      </w:pPr>
      <w:r>
        <w:rPr>
          <w:rFonts w:ascii="SimSun" w:hAnsi="SimSun" w:eastAsia="SimSun" w:cs="SimSun"/>
          <w:sz w:val="21"/>
          <w:szCs w:val="21"/>
          <w:spacing w:val="-3"/>
        </w:rPr>
        <w:t>一是加快构建政府数据治理网络大平台，强化大数据和人工智能技术深度应</w:t>
      </w:r>
      <w:r>
        <w:rPr>
          <w:rFonts w:ascii="SimSun" w:hAnsi="SimSun" w:eastAsia="SimSun" w:cs="SimSun"/>
          <w:sz w:val="21"/>
          <w:szCs w:val="21"/>
          <w:spacing w:val="3"/>
        </w:rPr>
        <w:t xml:space="preserve">  </w:t>
      </w:r>
      <w:r>
        <w:rPr>
          <w:rFonts w:ascii="SimSun" w:hAnsi="SimSun" w:eastAsia="SimSun" w:cs="SimSun"/>
          <w:sz w:val="21"/>
          <w:szCs w:val="21"/>
        </w:rPr>
        <w:t>用，推进数据治理的数字化、网络化和智能化，提高网络空间数据</w:t>
      </w:r>
      <w:r>
        <w:rPr>
          <w:rFonts w:ascii="SimSun" w:hAnsi="SimSun" w:eastAsia="SimSun" w:cs="SimSun"/>
          <w:sz w:val="21"/>
          <w:szCs w:val="21"/>
          <w:spacing w:val="-1"/>
        </w:rPr>
        <w:t>采集、传输、</w:t>
      </w:r>
      <w:r>
        <w:rPr>
          <w:rFonts w:ascii="SimSun" w:hAnsi="SimSun" w:eastAsia="SimSun" w:cs="SimSun"/>
          <w:sz w:val="21"/>
          <w:szCs w:val="21"/>
        </w:rPr>
        <w:t xml:space="preserve"> </w:t>
      </w:r>
      <w:r>
        <w:rPr>
          <w:rFonts w:ascii="SimSun" w:hAnsi="SimSun" w:eastAsia="SimSun" w:cs="SimSun"/>
          <w:sz w:val="21"/>
          <w:szCs w:val="21"/>
          <w:spacing w:val="-6"/>
        </w:rPr>
        <w:t>存储、开发和利用等环节态势感知监测水平，提升实时应急响应和协同联动能力。</w:t>
      </w:r>
      <w:r>
        <w:rPr>
          <w:rFonts w:ascii="SimSun" w:hAnsi="SimSun" w:eastAsia="SimSun" w:cs="SimSun"/>
          <w:sz w:val="21"/>
          <w:szCs w:val="21"/>
        </w:rPr>
        <w:t xml:space="preserve"> </w:t>
      </w:r>
      <w:r>
        <w:rPr>
          <w:rFonts w:ascii="SimSun" w:hAnsi="SimSun" w:eastAsia="SimSun" w:cs="SimSun"/>
          <w:sz w:val="21"/>
          <w:szCs w:val="21"/>
          <w:spacing w:val="-12"/>
        </w:rPr>
        <w:t>二是加强数据流通溯源等关键基础技术攻关，强化数据清洗、数据标记、数据加密、</w:t>
      </w:r>
      <w:r>
        <w:rPr>
          <w:rFonts w:ascii="SimSun" w:hAnsi="SimSun" w:eastAsia="SimSun" w:cs="SimSun"/>
          <w:sz w:val="21"/>
          <w:szCs w:val="21"/>
          <w:spacing w:val="18"/>
        </w:rPr>
        <w:t xml:space="preserve"> </w:t>
      </w:r>
      <w:r>
        <w:rPr>
          <w:rFonts w:ascii="SimSun" w:hAnsi="SimSun" w:eastAsia="SimSun" w:cs="SimSun"/>
          <w:sz w:val="21"/>
          <w:szCs w:val="21"/>
          <w:spacing w:val="-3"/>
        </w:rPr>
        <w:t>数据检索等技术研究，提高对数据交易、个人信息保护、跨境数据流动等领域的</w:t>
      </w:r>
      <w:r>
        <w:rPr>
          <w:rFonts w:ascii="SimSun" w:hAnsi="SimSun" w:eastAsia="SimSun" w:cs="SimSun"/>
          <w:sz w:val="21"/>
          <w:szCs w:val="21"/>
          <w:spacing w:val="5"/>
        </w:rPr>
        <w:t xml:space="preserve">  </w:t>
      </w:r>
      <w:r>
        <w:rPr>
          <w:rFonts w:ascii="SimSun" w:hAnsi="SimSun" w:eastAsia="SimSun" w:cs="SimSun"/>
          <w:sz w:val="21"/>
          <w:szCs w:val="21"/>
          <w:spacing w:val="-5"/>
        </w:rPr>
        <w:t>监管支撑能力。</w:t>
      </w:r>
    </w:p>
    <w:p>
      <w:pPr>
        <w:pStyle w:val="BodyText"/>
        <w:spacing w:line="296" w:lineRule="auto"/>
        <w:rPr/>
      </w:pPr>
      <w:r/>
    </w:p>
    <w:p>
      <w:pPr>
        <w:ind w:left="133"/>
        <w:spacing w:before="68" w:line="222" w:lineRule="auto"/>
        <w:rPr>
          <w:rFonts w:ascii="SimHei" w:hAnsi="SimHei" w:eastAsia="SimHei" w:cs="SimHei"/>
          <w:sz w:val="21"/>
          <w:szCs w:val="21"/>
        </w:rPr>
      </w:pPr>
      <w:r>
        <w:rPr>
          <w:rFonts w:ascii="SimHei" w:hAnsi="SimHei" w:eastAsia="SimHei" w:cs="SimHei"/>
          <w:sz w:val="21"/>
          <w:szCs w:val="21"/>
          <w:b/>
          <w:bCs/>
          <w:spacing w:val="33"/>
        </w:rPr>
        <w:t>(四)强化行业自律作用</w:t>
      </w:r>
    </w:p>
    <w:p>
      <w:pPr>
        <w:ind w:firstLine="430"/>
        <w:spacing w:before="217" w:line="300" w:lineRule="auto"/>
        <w:jc w:val="both"/>
        <w:rPr>
          <w:rFonts w:ascii="SimSun" w:hAnsi="SimSun" w:eastAsia="SimSun" w:cs="SimSun"/>
          <w:sz w:val="21"/>
          <w:szCs w:val="21"/>
        </w:rPr>
      </w:pPr>
      <w:r>
        <w:rPr>
          <w:rFonts w:ascii="SimSun" w:hAnsi="SimSun" w:eastAsia="SimSun" w:cs="SimSun"/>
          <w:sz w:val="21"/>
          <w:szCs w:val="21"/>
          <w:spacing w:val="-1"/>
        </w:rPr>
        <w:t>发挥好行业组织作用，加快制定大数据发展行业自律公约，倡导行业自律，</w:t>
      </w:r>
      <w:r>
        <w:rPr>
          <w:rFonts w:ascii="SimSun" w:hAnsi="SimSun" w:eastAsia="SimSun" w:cs="SimSun"/>
          <w:sz w:val="21"/>
          <w:szCs w:val="21"/>
          <w:spacing w:val="17"/>
        </w:rPr>
        <w:t xml:space="preserve"> </w:t>
      </w:r>
      <w:r>
        <w:rPr>
          <w:rFonts w:ascii="SimSun" w:hAnsi="SimSun" w:eastAsia="SimSun" w:cs="SimSun"/>
          <w:sz w:val="21"/>
          <w:szCs w:val="21"/>
          <w:spacing w:val="-4"/>
        </w:rPr>
        <w:t>提高行业自身治理能力，解决法律法规滞后问</w:t>
      </w:r>
      <w:r>
        <w:rPr>
          <w:rFonts w:ascii="SimSun" w:hAnsi="SimSun" w:eastAsia="SimSun" w:cs="SimSun"/>
          <w:sz w:val="21"/>
          <w:szCs w:val="21"/>
          <w:spacing w:val="-5"/>
        </w:rPr>
        <w:t>题。</w:t>
      </w:r>
      <w:r>
        <w:rPr>
          <w:rFonts w:ascii="SimSun" w:hAnsi="SimSun" w:eastAsia="SimSun" w:cs="SimSun"/>
          <w:sz w:val="21"/>
          <w:szCs w:val="21"/>
          <w:spacing w:val="44"/>
        </w:rPr>
        <w:t xml:space="preserve"> </w:t>
      </w:r>
      <w:r>
        <w:rPr>
          <w:rFonts w:ascii="SimSun" w:hAnsi="SimSun" w:eastAsia="SimSun" w:cs="SimSun"/>
          <w:sz w:val="21"/>
          <w:szCs w:val="21"/>
          <w:spacing w:val="-5"/>
        </w:rPr>
        <w:t>一是加快构建数据合规联盟，</w:t>
      </w:r>
      <w:r>
        <w:rPr>
          <w:rFonts w:ascii="SimSun" w:hAnsi="SimSun" w:eastAsia="SimSun" w:cs="SimSun"/>
          <w:sz w:val="21"/>
          <w:szCs w:val="21"/>
        </w:rPr>
        <w:t xml:space="preserve"> </w:t>
      </w:r>
      <w:r>
        <w:rPr>
          <w:rFonts w:ascii="SimSun" w:hAnsi="SimSun" w:eastAsia="SimSun" w:cs="SimSun"/>
          <w:sz w:val="21"/>
          <w:szCs w:val="21"/>
          <w:spacing w:val="-3"/>
        </w:rPr>
        <w:t>围绕个人信息保护、企业数据交易流通、公共数据开放开发、国家跨境数据流动</w:t>
      </w:r>
      <w:r>
        <w:rPr>
          <w:rFonts w:ascii="SimSun" w:hAnsi="SimSun" w:eastAsia="SimSun" w:cs="SimSun"/>
          <w:sz w:val="21"/>
          <w:szCs w:val="21"/>
          <w:spacing w:val="4"/>
        </w:rPr>
        <w:t xml:space="preserve">  </w:t>
      </w:r>
      <w:r>
        <w:rPr>
          <w:rFonts w:ascii="SimSun" w:hAnsi="SimSun" w:eastAsia="SimSun" w:cs="SimSun"/>
          <w:sz w:val="21"/>
          <w:szCs w:val="21"/>
          <w:spacing w:val="-3"/>
        </w:rPr>
        <w:t>等领域，加快制定数据采集、流通、开发和利用的行业规范和标准，加快形成数</w:t>
      </w:r>
      <w:r>
        <w:rPr>
          <w:rFonts w:ascii="SimSun" w:hAnsi="SimSun" w:eastAsia="SimSun" w:cs="SimSun"/>
          <w:sz w:val="21"/>
          <w:szCs w:val="21"/>
          <w:spacing w:val="1"/>
        </w:rPr>
        <w:t xml:space="preserve">  </w:t>
      </w:r>
      <w:r>
        <w:rPr>
          <w:rFonts w:ascii="SimSun" w:hAnsi="SimSun" w:eastAsia="SimSun" w:cs="SimSun"/>
          <w:sz w:val="21"/>
          <w:szCs w:val="21"/>
          <w:spacing w:val="-3"/>
        </w:rPr>
        <w:t>据治理方面的行业共识，提高行业自律能力。二是依托行业联盟，发布数据治理</w:t>
      </w:r>
      <w:r>
        <w:rPr>
          <w:rFonts w:ascii="SimSun" w:hAnsi="SimSun" w:eastAsia="SimSun" w:cs="SimSun"/>
          <w:sz w:val="21"/>
          <w:szCs w:val="21"/>
        </w:rPr>
        <w:t xml:space="preserve">  </w:t>
      </w:r>
      <w:r>
        <w:rPr>
          <w:rFonts w:ascii="SimSun" w:hAnsi="SimSun" w:eastAsia="SimSun" w:cs="SimSun"/>
          <w:sz w:val="21"/>
          <w:szCs w:val="21"/>
          <w:spacing w:val="-6"/>
        </w:rPr>
        <w:t>行业自律承诺，推动互联网、电信、金融等领域大数据应用更加重视数据合规性，</w:t>
      </w:r>
      <w:r>
        <w:rPr>
          <w:rFonts w:ascii="SimSun" w:hAnsi="SimSun" w:eastAsia="SimSun" w:cs="SimSun"/>
          <w:sz w:val="21"/>
          <w:szCs w:val="21"/>
        </w:rPr>
        <w:t xml:space="preserve"> </w:t>
      </w:r>
      <w:r>
        <w:rPr>
          <w:rFonts w:ascii="SimSun" w:hAnsi="SimSun" w:eastAsia="SimSun" w:cs="SimSun"/>
          <w:sz w:val="21"/>
          <w:szCs w:val="21"/>
          <w:spacing w:val="-3"/>
        </w:rPr>
        <w:t>更加重视个人信息保护、商业诚信和社会公德，形成社会引导和示范效应，带动</w:t>
      </w:r>
      <w:r>
        <w:rPr>
          <w:rFonts w:ascii="SimSun" w:hAnsi="SimSun" w:eastAsia="SimSun" w:cs="SimSun"/>
          <w:sz w:val="21"/>
          <w:szCs w:val="21"/>
          <w:spacing w:val="4"/>
        </w:rPr>
        <w:t xml:space="preserve">  </w:t>
      </w:r>
      <w:r>
        <w:rPr>
          <w:rFonts w:ascii="SimSun" w:hAnsi="SimSun" w:eastAsia="SimSun" w:cs="SimSun"/>
          <w:sz w:val="21"/>
          <w:szCs w:val="21"/>
          <w:spacing w:val="-7"/>
        </w:rPr>
        <w:t>全行业数据应用公信力的整体提升。三是开展行业数据开发和治理发展水平评估，</w:t>
      </w:r>
      <w:r>
        <w:rPr>
          <w:rFonts w:ascii="SimSun" w:hAnsi="SimSun" w:eastAsia="SimSun" w:cs="SimSun"/>
          <w:sz w:val="21"/>
          <w:szCs w:val="21"/>
          <w:spacing w:val="16"/>
        </w:rPr>
        <w:t xml:space="preserve"> </w:t>
      </w:r>
      <w:r>
        <w:rPr>
          <w:rFonts w:ascii="SimSun" w:hAnsi="SimSun" w:eastAsia="SimSun" w:cs="SimSun"/>
          <w:sz w:val="21"/>
          <w:szCs w:val="21"/>
          <w:spacing w:val="-3"/>
        </w:rPr>
        <w:t>总结行业数据开发和治理经验，查找问题和不足，提高数据应用社会透明度，提</w:t>
      </w:r>
      <w:r>
        <w:rPr>
          <w:rFonts w:ascii="SimSun" w:hAnsi="SimSun" w:eastAsia="SimSun" w:cs="SimSun"/>
          <w:sz w:val="21"/>
          <w:szCs w:val="21"/>
          <w:spacing w:val="1"/>
        </w:rPr>
        <w:t xml:space="preserve">  </w:t>
      </w:r>
      <w:r>
        <w:rPr>
          <w:rFonts w:ascii="SimSun" w:hAnsi="SimSun" w:eastAsia="SimSun" w:cs="SimSun"/>
          <w:sz w:val="21"/>
          <w:szCs w:val="21"/>
          <w:spacing w:val="-3"/>
        </w:rPr>
        <w:t>升社会对企业数据应用的信任度。四是加强数据开发利用和治理行业交流，定期 </w:t>
      </w:r>
      <w:r>
        <w:rPr>
          <w:rFonts w:ascii="SimSun" w:hAnsi="SimSun" w:eastAsia="SimSun" w:cs="SimSun"/>
          <w:sz w:val="21"/>
          <w:szCs w:val="21"/>
          <w:spacing w:val="-5"/>
        </w:rPr>
        <w:t>组织相关企业开展应用创新和治理研讨，探索数</w:t>
      </w:r>
      <w:r>
        <w:rPr>
          <w:rFonts w:ascii="SimSun" w:hAnsi="SimSun" w:eastAsia="SimSun" w:cs="SimSun"/>
          <w:sz w:val="21"/>
          <w:szCs w:val="21"/>
          <w:spacing w:val="-6"/>
        </w:rPr>
        <w:t>据应用和治理模式创新。</w:t>
      </w:r>
    </w:p>
    <w:p>
      <w:pPr>
        <w:spacing w:line="300" w:lineRule="auto"/>
        <w:sectPr>
          <w:footerReference w:type="default" r:id="rId372"/>
          <w:pgSz w:w="8520" w:h="12920"/>
          <w:pgMar w:top="400" w:right="464" w:bottom="512" w:left="709" w:header="0" w:footer="353" w:gutter="0"/>
        </w:sectPr>
        <w:rPr>
          <w:rFonts w:ascii="SimSun" w:hAnsi="SimSun" w:eastAsia="SimSun" w:cs="SimSun"/>
          <w:sz w:val="21"/>
          <w:szCs w:val="21"/>
        </w:rPr>
      </w:pPr>
    </w:p>
    <w:p>
      <w:pPr>
        <w:ind w:left="2790"/>
        <w:spacing w:before="22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w:t>
      </w:r>
      <w:r>
        <w:rPr>
          <w:rFonts w:ascii="SimHei" w:hAnsi="SimHei" w:eastAsia="SimHei" w:cs="SimHei"/>
          <w:sz w:val="17"/>
          <w:szCs w:val="17"/>
          <w:spacing w:val="-7"/>
        </w:rPr>
        <w:t>康发展数字空间</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4"/>
        <w:spacing w:before="107" w:line="221" w:lineRule="auto"/>
        <w:rPr>
          <w:rFonts w:ascii="SimHei" w:hAnsi="SimHei" w:eastAsia="SimHei" w:cs="SimHei"/>
          <w:sz w:val="33"/>
          <w:szCs w:val="33"/>
        </w:rPr>
      </w:pPr>
      <w:bookmarkStart w:name="bookmark176" w:id="173"/>
      <w:bookmarkEnd w:id="173"/>
      <w:r>
        <w:rPr>
          <w:rFonts w:ascii="SimHei" w:hAnsi="SimHei" w:eastAsia="SimHei" w:cs="SimHei"/>
          <w:sz w:val="33"/>
          <w:szCs w:val="33"/>
          <w:b/>
          <w:bCs/>
          <w:spacing w:val="-8"/>
        </w:rPr>
        <w:t>第六节</w:t>
      </w:r>
      <w:r>
        <w:rPr>
          <w:rFonts w:ascii="SimHei" w:hAnsi="SimHei" w:eastAsia="SimHei" w:cs="SimHei"/>
          <w:sz w:val="33"/>
          <w:szCs w:val="33"/>
          <w:spacing w:val="158"/>
        </w:rPr>
        <w:t xml:space="preserve"> </w:t>
      </w:r>
      <w:r>
        <w:rPr>
          <w:rFonts w:ascii="SimHei" w:hAnsi="SimHei" w:eastAsia="SimHei" w:cs="SimHei"/>
          <w:sz w:val="33"/>
          <w:szCs w:val="33"/>
          <w:b/>
          <w:bCs/>
          <w:spacing w:val="-8"/>
        </w:rPr>
        <w:t>全面规范信息服务算法行为</w:t>
      </w:r>
    </w:p>
    <w:p>
      <w:pPr>
        <w:pStyle w:val="BodyText"/>
        <w:spacing w:line="304" w:lineRule="auto"/>
        <w:rPr/>
      </w:pPr>
      <w:r/>
    </w:p>
    <w:p>
      <w:pPr>
        <w:ind w:firstLine="400"/>
        <w:spacing w:before="69" w:line="307" w:lineRule="auto"/>
        <w:jc w:val="both"/>
        <w:rPr>
          <w:rFonts w:ascii="SimSun" w:hAnsi="SimSun" w:eastAsia="SimSun" w:cs="SimSun"/>
          <w:sz w:val="21"/>
          <w:szCs w:val="21"/>
        </w:rPr>
      </w:pPr>
      <w:r>
        <w:rPr>
          <w:rFonts w:ascii="SimSun" w:hAnsi="SimSun" w:eastAsia="SimSun" w:cs="SimSun"/>
          <w:sz w:val="21"/>
          <w:szCs w:val="21"/>
          <w:spacing w:val="-1"/>
        </w:rPr>
        <w:t>在网络平台服务盛行的今天，数字生活中每个人时刻</w:t>
      </w:r>
      <w:r>
        <w:rPr>
          <w:rFonts w:ascii="SimSun" w:hAnsi="SimSun" w:eastAsia="SimSun" w:cs="SimSun"/>
          <w:sz w:val="21"/>
          <w:szCs w:val="21"/>
          <w:spacing w:val="-2"/>
        </w:rPr>
        <w:t>都在接受算法服务，同</w:t>
      </w:r>
      <w:r>
        <w:rPr>
          <w:rFonts w:ascii="SimSun" w:hAnsi="SimSun" w:eastAsia="SimSun" w:cs="SimSun"/>
          <w:sz w:val="21"/>
          <w:szCs w:val="21"/>
        </w:rPr>
        <w:t xml:space="preserve">  </w:t>
      </w:r>
      <w:r>
        <w:rPr>
          <w:rFonts w:ascii="SimSun" w:hAnsi="SimSun" w:eastAsia="SimSun" w:cs="SimSun"/>
          <w:sz w:val="21"/>
          <w:szCs w:val="21"/>
          <w:spacing w:val="-6"/>
        </w:rPr>
        <w:t>时也无法避免地受到算法影响和控制。算法是企业服务模式</w:t>
      </w:r>
      <w:r>
        <w:rPr>
          <w:rFonts w:ascii="SimSun" w:hAnsi="SimSun" w:eastAsia="SimSun" w:cs="SimSun"/>
          <w:sz w:val="21"/>
          <w:szCs w:val="21"/>
          <w:spacing w:val="-7"/>
        </w:rPr>
        <w:t>和商业模式的代码化，</w:t>
      </w:r>
      <w:r>
        <w:rPr>
          <w:rFonts w:ascii="SimSun" w:hAnsi="SimSun" w:eastAsia="SimSun" w:cs="SimSun"/>
          <w:sz w:val="21"/>
          <w:szCs w:val="21"/>
        </w:rPr>
        <w:t xml:space="preserve"> </w:t>
      </w:r>
      <w:r>
        <w:rPr>
          <w:rFonts w:ascii="SimSun" w:hAnsi="SimSun" w:eastAsia="SimSun" w:cs="SimSun"/>
          <w:sz w:val="21"/>
          <w:szCs w:val="21"/>
          <w:spacing w:val="-6"/>
        </w:rPr>
        <w:t>既属于企业的知识产权，又代表着企业核心竞争力，历来就</w:t>
      </w:r>
      <w:r>
        <w:rPr>
          <w:rFonts w:ascii="SimSun" w:hAnsi="SimSun" w:eastAsia="SimSun" w:cs="SimSun"/>
          <w:sz w:val="21"/>
          <w:szCs w:val="21"/>
          <w:spacing w:val="-7"/>
        </w:rPr>
        <w:t>是竞争性的商业机密，</w:t>
      </w:r>
      <w:r>
        <w:rPr>
          <w:rFonts w:ascii="SimSun" w:hAnsi="SimSun" w:eastAsia="SimSun" w:cs="SimSun"/>
          <w:sz w:val="21"/>
          <w:szCs w:val="21"/>
        </w:rPr>
        <w:t xml:space="preserve"> </w:t>
      </w:r>
      <w:r>
        <w:rPr>
          <w:rFonts w:ascii="SimSun" w:hAnsi="SimSun" w:eastAsia="SimSun" w:cs="SimSun"/>
          <w:sz w:val="21"/>
          <w:szCs w:val="21"/>
          <w:spacing w:val="-2"/>
        </w:rPr>
        <w:t>一直在黑暗和封闭的空间中野蛮生长，除了开发它的公司和程序员之外，无人知</w:t>
      </w:r>
      <w:r>
        <w:rPr>
          <w:rFonts w:ascii="SimSun" w:hAnsi="SimSun" w:eastAsia="SimSun" w:cs="SimSun"/>
          <w:sz w:val="21"/>
          <w:szCs w:val="21"/>
          <w:spacing w:val="2"/>
        </w:rPr>
        <w:t xml:space="preserve">  </w:t>
      </w:r>
      <w:r>
        <w:rPr>
          <w:rFonts w:ascii="SimSun" w:hAnsi="SimSun" w:eastAsia="SimSun" w:cs="SimSun"/>
          <w:sz w:val="21"/>
          <w:szCs w:val="21"/>
          <w:spacing w:val="-11"/>
        </w:rPr>
        <w:t>晓算法这个黑盒子里面的运行机制究竟是什么。大数据“杀熟”、投其所好型推荐、</w:t>
      </w:r>
      <w:r>
        <w:rPr>
          <w:rFonts w:ascii="SimSun" w:hAnsi="SimSun" w:eastAsia="SimSun" w:cs="SimSun"/>
          <w:sz w:val="21"/>
          <w:szCs w:val="21"/>
          <w:spacing w:val="11"/>
        </w:rPr>
        <w:t xml:space="preserve"> </w:t>
      </w:r>
      <w:r>
        <w:rPr>
          <w:rFonts w:ascii="SimSun" w:hAnsi="SimSun" w:eastAsia="SimSun" w:cs="SimSun"/>
          <w:sz w:val="21"/>
          <w:szCs w:val="21"/>
          <w:spacing w:val="-2"/>
        </w:rPr>
        <w:t>伪造排序精选榜单、不合理的竞价检索过滤和决策调度、人为操控社会舆论焦点</w:t>
      </w:r>
      <w:r>
        <w:rPr>
          <w:rFonts w:ascii="SimSun" w:hAnsi="SimSun" w:eastAsia="SimSun" w:cs="SimSun"/>
          <w:sz w:val="21"/>
          <w:szCs w:val="21"/>
          <w:spacing w:val="3"/>
        </w:rPr>
        <w:t xml:space="preserve">  </w:t>
      </w:r>
      <w:r>
        <w:rPr>
          <w:rFonts w:ascii="SimSun" w:hAnsi="SimSun" w:eastAsia="SimSun" w:cs="SimSun"/>
          <w:sz w:val="21"/>
          <w:szCs w:val="21"/>
          <w:spacing w:val="-8"/>
        </w:rPr>
        <w:t>等不良算法利用行为，引发的社会危害已经开始显现。</w:t>
      </w:r>
      <w:r>
        <w:rPr>
          <w:rFonts w:ascii="SimSun" w:hAnsi="SimSun" w:eastAsia="SimSun" w:cs="SimSun"/>
          <w:sz w:val="21"/>
          <w:szCs w:val="21"/>
          <w:spacing w:val="102"/>
        </w:rPr>
        <w:t xml:space="preserve"> </w:t>
      </w:r>
      <w:r>
        <w:rPr>
          <w:rFonts w:ascii="SimSun" w:hAnsi="SimSun" w:eastAsia="SimSun" w:cs="SimSun"/>
          <w:sz w:val="21"/>
          <w:szCs w:val="21"/>
          <w:spacing w:val="-8"/>
        </w:rPr>
        <w:t>为了维护网络空间传播秩</w:t>
      </w:r>
      <w:r>
        <w:rPr>
          <w:rFonts w:ascii="SimSun" w:hAnsi="SimSun" w:eastAsia="SimSun" w:cs="SimSun"/>
          <w:sz w:val="21"/>
          <w:szCs w:val="21"/>
        </w:rPr>
        <w:t xml:space="preserve">  </w:t>
      </w:r>
      <w:r>
        <w:rPr>
          <w:rFonts w:ascii="SimSun" w:hAnsi="SimSun" w:eastAsia="SimSun" w:cs="SimSun"/>
          <w:sz w:val="21"/>
          <w:szCs w:val="21"/>
          <w:spacing w:val="-3"/>
        </w:rPr>
        <w:t>序、市场秩序和社会秩序，防止利用算法干扰社会舆论、打压竞争对手、侵害消</w:t>
      </w:r>
      <w:r>
        <w:rPr>
          <w:rFonts w:ascii="SimSun" w:hAnsi="SimSun" w:eastAsia="SimSun" w:cs="SimSun"/>
          <w:sz w:val="21"/>
          <w:szCs w:val="21"/>
          <w:spacing w:val="2"/>
        </w:rPr>
        <w:t xml:space="preserve">  </w:t>
      </w:r>
      <w:r>
        <w:rPr>
          <w:rFonts w:ascii="SimSun" w:hAnsi="SimSun" w:eastAsia="SimSun" w:cs="SimSun"/>
          <w:sz w:val="21"/>
          <w:szCs w:val="21"/>
          <w:spacing w:val="-2"/>
        </w:rPr>
        <w:t>费者权益等行为，防范算法滥用带来意识形态、经济发展和社会管理等方面</w:t>
      </w:r>
      <w:r>
        <w:rPr>
          <w:rFonts w:ascii="SimSun" w:hAnsi="SimSun" w:eastAsia="SimSun" w:cs="SimSun"/>
          <w:sz w:val="21"/>
          <w:szCs w:val="21"/>
          <w:spacing w:val="-3"/>
        </w:rPr>
        <w:t>危险</w:t>
      </w:r>
      <w:r>
        <w:rPr>
          <w:rFonts w:ascii="SimSun" w:hAnsi="SimSun" w:eastAsia="SimSun" w:cs="SimSun"/>
          <w:sz w:val="21"/>
          <w:szCs w:val="21"/>
        </w:rPr>
        <w:t xml:space="preserve">  </w:t>
      </w:r>
      <w:r>
        <w:rPr>
          <w:rFonts w:ascii="SimSun" w:hAnsi="SimSun" w:eastAsia="SimSun" w:cs="SimSun"/>
          <w:sz w:val="21"/>
          <w:szCs w:val="21"/>
          <w:spacing w:val="-7"/>
        </w:rPr>
        <w:t>隐患，加强信息服务算法治理已经刻不容缓。</w:t>
      </w:r>
    </w:p>
    <w:p>
      <w:pPr>
        <w:pStyle w:val="BodyText"/>
        <w:spacing w:line="30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15"/>
        </w:rPr>
        <w:t xml:space="preserve"> </w:t>
      </w:r>
      <w:r>
        <w:rPr>
          <w:rFonts w:ascii="SimHei" w:hAnsi="SimHei" w:eastAsia="SimHei" w:cs="SimHei"/>
          <w:sz w:val="21"/>
          <w:szCs w:val="21"/>
          <w:b/>
          <w:bCs/>
          <w:spacing w:val="37"/>
        </w:rPr>
        <w:t>、信息服务算法应用暴露问题</w:t>
      </w:r>
    </w:p>
    <w:p>
      <w:pPr>
        <w:pStyle w:val="BodyText"/>
        <w:spacing w:line="368"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31"/>
        </w:rPr>
        <w:t>(</w:t>
      </w:r>
      <w:r>
        <w:rPr>
          <w:rFonts w:ascii="SimHei" w:hAnsi="SimHei" w:eastAsia="SimHei" w:cs="SimHei"/>
          <w:sz w:val="21"/>
          <w:szCs w:val="21"/>
          <w:spacing w:val="-44"/>
        </w:rPr>
        <w:t xml:space="preserve"> </w:t>
      </w:r>
      <w:r>
        <w:rPr>
          <w:rFonts w:ascii="SimHei" w:hAnsi="SimHei" w:eastAsia="SimHei" w:cs="SimHei"/>
          <w:sz w:val="21"/>
          <w:szCs w:val="21"/>
          <w:b/>
          <w:bCs/>
          <w:spacing w:val="31"/>
        </w:rPr>
        <w:t>一)不良算法催生了大数据“杀熟”</w:t>
      </w:r>
    </w:p>
    <w:p>
      <w:pPr>
        <w:ind w:right="88" w:firstLine="400"/>
        <w:spacing w:before="191" w:line="298" w:lineRule="auto"/>
        <w:jc w:val="both"/>
        <w:rPr>
          <w:rFonts w:ascii="SimSun" w:hAnsi="SimSun" w:eastAsia="SimSun" w:cs="SimSun"/>
          <w:sz w:val="21"/>
          <w:szCs w:val="21"/>
        </w:rPr>
      </w:pPr>
      <w:r>
        <w:rPr>
          <w:rFonts w:ascii="SimSun" w:hAnsi="SimSun" w:eastAsia="SimSun" w:cs="SimSun"/>
          <w:sz w:val="21"/>
          <w:szCs w:val="21"/>
          <w:spacing w:val="-2"/>
        </w:rPr>
        <w:t>部分商家基于大数据分析技术，对已经养成消费习惯的忠诚老顾客，暗中提</w:t>
      </w:r>
      <w:r>
        <w:rPr>
          <w:rFonts w:ascii="SimSun" w:hAnsi="SimSun" w:eastAsia="SimSun" w:cs="SimSun"/>
          <w:sz w:val="21"/>
          <w:szCs w:val="21"/>
          <w:spacing w:val="14"/>
        </w:rPr>
        <w:t xml:space="preserve"> </w:t>
      </w:r>
      <w:r>
        <w:rPr>
          <w:rFonts w:ascii="SimSun" w:hAnsi="SimSun" w:eastAsia="SimSun" w:cs="SimSun"/>
          <w:sz w:val="21"/>
          <w:szCs w:val="21"/>
          <w:spacing w:val="-2"/>
        </w:rPr>
        <w:t>高销售价格，坑害消费者利益，此类行为被称为大数据“杀熟”。基于大数据的</w:t>
      </w:r>
      <w:r>
        <w:rPr>
          <w:rFonts w:ascii="SimSun" w:hAnsi="SimSun" w:eastAsia="SimSun" w:cs="SimSun"/>
          <w:sz w:val="21"/>
          <w:szCs w:val="21"/>
          <w:spacing w:val="5"/>
        </w:rPr>
        <w:t xml:space="preserve"> </w:t>
      </w:r>
      <w:r>
        <w:rPr>
          <w:rFonts w:ascii="SimSun" w:hAnsi="SimSun" w:eastAsia="SimSun" w:cs="SimSun"/>
          <w:sz w:val="21"/>
          <w:szCs w:val="21"/>
          <w:spacing w:val="-3"/>
        </w:rPr>
        <w:t>千人千面个性化服务，通过个人让渡部分个人隐私，帮助企业</w:t>
      </w:r>
      <w:r>
        <w:rPr>
          <w:rFonts w:ascii="SimSun" w:hAnsi="SimSun" w:eastAsia="SimSun" w:cs="SimSun"/>
          <w:sz w:val="21"/>
          <w:szCs w:val="21"/>
          <w:spacing w:val="-4"/>
        </w:rPr>
        <w:t>做最优决策，本来</w:t>
      </w:r>
      <w:r>
        <w:rPr>
          <w:rFonts w:ascii="SimSun" w:hAnsi="SimSun" w:eastAsia="SimSun" w:cs="SimSun"/>
          <w:sz w:val="21"/>
          <w:szCs w:val="21"/>
        </w:rPr>
        <w:t xml:space="preserve"> </w:t>
      </w:r>
      <w:r>
        <w:rPr>
          <w:rFonts w:ascii="SimSun" w:hAnsi="SimSun" w:eastAsia="SimSun" w:cs="SimSun"/>
          <w:sz w:val="21"/>
          <w:szCs w:val="21"/>
          <w:spacing w:val="-2"/>
        </w:rPr>
        <w:t>是双方互利共赢的事情。但部分不良商家却动起了大数据的歪脑子，利用大数据</w:t>
      </w:r>
      <w:r>
        <w:rPr>
          <w:rFonts w:ascii="SimSun" w:hAnsi="SimSun" w:eastAsia="SimSun" w:cs="SimSun"/>
          <w:sz w:val="21"/>
          <w:szCs w:val="21"/>
          <w:spacing w:val="1"/>
        </w:rPr>
        <w:t xml:space="preserve"> </w:t>
      </w:r>
      <w:r>
        <w:rPr>
          <w:rFonts w:ascii="SimSun" w:hAnsi="SimSun" w:eastAsia="SimSun" w:cs="SimSun"/>
          <w:sz w:val="21"/>
          <w:szCs w:val="21"/>
          <w:spacing w:val="-2"/>
        </w:rPr>
        <w:t>这个利器作恶，掌控消费者消费习惯，给消费者打上成堆数据标签，然后利</w:t>
      </w:r>
      <w:r>
        <w:rPr>
          <w:rFonts w:ascii="SimSun" w:hAnsi="SimSun" w:eastAsia="SimSun" w:cs="SimSun"/>
          <w:sz w:val="21"/>
          <w:szCs w:val="21"/>
          <w:spacing w:val="-3"/>
        </w:rPr>
        <w:t>用这</w:t>
      </w:r>
      <w:r>
        <w:rPr>
          <w:rFonts w:ascii="SimSun" w:hAnsi="SimSun" w:eastAsia="SimSun" w:cs="SimSun"/>
          <w:sz w:val="21"/>
          <w:szCs w:val="21"/>
        </w:rPr>
        <w:t xml:space="preserve"> </w:t>
      </w:r>
      <w:r>
        <w:rPr>
          <w:rFonts w:ascii="SimSun" w:hAnsi="SimSun" w:eastAsia="SimSun" w:cs="SimSun"/>
          <w:sz w:val="21"/>
          <w:szCs w:val="21"/>
          <w:spacing w:val="-2"/>
        </w:rPr>
        <w:t>些数据标签和消费者的消费习性牟取不正当利益。网络平台企业利用技术实</w:t>
      </w:r>
      <w:r>
        <w:rPr>
          <w:rFonts w:ascii="SimSun" w:hAnsi="SimSun" w:eastAsia="SimSun" w:cs="SimSun"/>
          <w:sz w:val="21"/>
          <w:szCs w:val="21"/>
          <w:spacing w:val="-3"/>
        </w:rPr>
        <w:t>施大</w:t>
      </w:r>
      <w:r>
        <w:rPr>
          <w:rFonts w:ascii="SimSun" w:hAnsi="SimSun" w:eastAsia="SimSun" w:cs="SimSun"/>
          <w:sz w:val="21"/>
          <w:szCs w:val="21"/>
        </w:rPr>
        <w:t xml:space="preserve"> </w:t>
      </w:r>
      <w:r>
        <w:rPr>
          <w:rFonts w:ascii="SimSun" w:hAnsi="SimSun" w:eastAsia="SimSun" w:cs="SimSun"/>
          <w:sz w:val="21"/>
          <w:szCs w:val="21"/>
          <w:spacing w:val="-2"/>
        </w:rPr>
        <w:t>数据“杀熟”行为具有隐蔽性，除了企业自身之外，消费者完全不知晓</w:t>
      </w:r>
      <w:r>
        <w:rPr>
          <w:rFonts w:ascii="SimSun" w:hAnsi="SimSun" w:eastAsia="SimSun" w:cs="SimSun"/>
          <w:sz w:val="21"/>
          <w:szCs w:val="21"/>
          <w:spacing w:val="-3"/>
        </w:rPr>
        <w:t>无良企业</w:t>
      </w:r>
      <w:r>
        <w:rPr>
          <w:rFonts w:ascii="SimSun" w:hAnsi="SimSun" w:eastAsia="SimSun" w:cs="SimSun"/>
          <w:sz w:val="21"/>
          <w:szCs w:val="21"/>
        </w:rPr>
        <w:t xml:space="preserve"> </w:t>
      </w:r>
      <w:r>
        <w:rPr>
          <w:rFonts w:ascii="SimSun" w:hAnsi="SimSun" w:eastAsia="SimSun" w:cs="SimSun"/>
          <w:sz w:val="21"/>
          <w:szCs w:val="21"/>
          <w:spacing w:val="-2"/>
        </w:rPr>
        <w:t>在数据黑箱里究竟装了哪些作恶运算法则，也无法在智能计算定义运行的</w:t>
      </w:r>
      <w:r>
        <w:rPr>
          <w:rFonts w:ascii="SimSun" w:hAnsi="SimSun" w:eastAsia="SimSun" w:cs="SimSun"/>
          <w:sz w:val="21"/>
          <w:szCs w:val="21"/>
          <w:spacing w:val="-3"/>
        </w:rPr>
        <w:t>经济社</w:t>
      </w:r>
      <w:r>
        <w:rPr>
          <w:rFonts w:ascii="SimSun" w:hAnsi="SimSun" w:eastAsia="SimSun" w:cs="SimSun"/>
          <w:sz w:val="21"/>
          <w:szCs w:val="21"/>
        </w:rPr>
        <w:t xml:space="preserve"> </w:t>
      </w:r>
      <w:r>
        <w:rPr>
          <w:rFonts w:ascii="SimSun" w:hAnsi="SimSun" w:eastAsia="SimSun" w:cs="SimSun"/>
          <w:sz w:val="21"/>
          <w:szCs w:val="21"/>
          <w:spacing w:val="-22"/>
        </w:rPr>
        <w:t>会中“独善其身”。</w:t>
      </w:r>
    </w:p>
    <w:p>
      <w:pPr>
        <w:pStyle w:val="BodyText"/>
        <w:spacing w:line="367" w:lineRule="auto"/>
        <w:rPr/>
      </w:pPr>
      <w:r/>
    </w:p>
    <w:p>
      <w:pPr>
        <w:ind w:left="123"/>
        <w:spacing w:before="68" w:line="222" w:lineRule="auto"/>
        <w:rPr>
          <w:rFonts w:ascii="SimHei" w:hAnsi="SimHei" w:eastAsia="SimHei" w:cs="SimHei"/>
          <w:sz w:val="21"/>
          <w:szCs w:val="21"/>
        </w:rPr>
      </w:pPr>
      <w:r>
        <w:rPr>
          <w:rFonts w:ascii="SimHei" w:hAnsi="SimHei" w:eastAsia="SimHei" w:cs="SimHei"/>
          <w:sz w:val="21"/>
          <w:szCs w:val="21"/>
          <w:b/>
          <w:bCs/>
          <w:spacing w:val="30"/>
        </w:rPr>
        <w:t>(二)不良算法加剧了投其所好</w:t>
      </w:r>
    </w:p>
    <w:p>
      <w:pPr>
        <w:ind w:left="400"/>
        <w:spacing w:before="212" w:line="219" w:lineRule="auto"/>
        <w:rPr>
          <w:rFonts w:ascii="SimSun" w:hAnsi="SimSun" w:eastAsia="SimSun" w:cs="SimSun"/>
          <w:sz w:val="21"/>
          <w:szCs w:val="21"/>
        </w:rPr>
      </w:pPr>
      <w:r>
        <w:rPr>
          <w:rFonts w:ascii="SimSun" w:hAnsi="SimSun" w:eastAsia="SimSun" w:cs="SimSun"/>
          <w:sz w:val="21"/>
          <w:szCs w:val="21"/>
        </w:rPr>
        <w:t>互联网在带来自由开放的同时，很大程度上加</w:t>
      </w:r>
      <w:r>
        <w:rPr>
          <w:rFonts w:ascii="SimSun" w:hAnsi="SimSun" w:eastAsia="SimSun" w:cs="SimSun"/>
          <w:sz w:val="21"/>
          <w:szCs w:val="21"/>
          <w:spacing w:val="-1"/>
        </w:rPr>
        <w:t>深了投其所好的程度和个人见</w:t>
      </w:r>
    </w:p>
    <w:p>
      <w:pPr>
        <w:spacing w:line="219" w:lineRule="auto"/>
        <w:sectPr>
          <w:footerReference w:type="default" r:id="rId373"/>
          <w:pgSz w:w="8520" w:h="12900"/>
          <w:pgMar w:top="400" w:right="674" w:bottom="545" w:left="469" w:header="0" w:footer="396"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5" w:lineRule="auto"/>
        <w:rPr/>
      </w:pPr>
      <w:r/>
    </w:p>
    <w:p>
      <w:pPr>
        <w:spacing w:before="68" w:line="300" w:lineRule="auto"/>
        <w:jc w:val="both"/>
        <w:rPr>
          <w:rFonts w:ascii="SimSun" w:hAnsi="SimSun" w:eastAsia="SimSun" w:cs="SimSun"/>
          <w:sz w:val="21"/>
          <w:szCs w:val="21"/>
        </w:rPr>
      </w:pPr>
      <w:r>
        <w:rPr>
          <w:rFonts w:ascii="SimSun" w:hAnsi="SimSun" w:eastAsia="SimSun" w:cs="SimSun"/>
          <w:sz w:val="21"/>
          <w:szCs w:val="21"/>
        </w:rPr>
        <w:t>识偏见。随着互联网不断发展，网络内容服务越来越个性化，它</w:t>
      </w:r>
      <w:r>
        <w:rPr>
          <w:rFonts w:ascii="SimSun" w:hAnsi="SimSun" w:eastAsia="SimSun" w:cs="SimSun"/>
          <w:sz w:val="21"/>
          <w:szCs w:val="21"/>
          <w:spacing w:val="-1"/>
        </w:rPr>
        <w:t>会投个人所好，</w:t>
      </w:r>
      <w:r>
        <w:rPr>
          <w:rFonts w:ascii="SimSun" w:hAnsi="SimSun" w:eastAsia="SimSun" w:cs="SimSun"/>
          <w:sz w:val="21"/>
          <w:szCs w:val="21"/>
        </w:rPr>
        <w:t xml:space="preserve"> </w:t>
      </w:r>
      <w:r>
        <w:rPr>
          <w:rFonts w:ascii="SimSun" w:hAnsi="SimSun" w:eastAsia="SimSun" w:cs="SimSun"/>
          <w:sz w:val="21"/>
          <w:szCs w:val="21"/>
          <w:spacing w:val="-3"/>
        </w:rPr>
        <w:t>为个人准备其想看到的东西。网络平台会根据用户历史记录，制定投其所好的个</w:t>
      </w:r>
      <w:r>
        <w:rPr>
          <w:rFonts w:ascii="SimSun" w:hAnsi="SimSun" w:eastAsia="SimSun" w:cs="SimSun"/>
          <w:sz w:val="21"/>
          <w:szCs w:val="21"/>
          <w:spacing w:val="1"/>
        </w:rPr>
        <w:t xml:space="preserve">  </w:t>
      </w:r>
      <w:r>
        <w:rPr>
          <w:rFonts w:ascii="SimSun" w:hAnsi="SimSun" w:eastAsia="SimSun" w:cs="SimSun"/>
          <w:sz w:val="21"/>
          <w:szCs w:val="21"/>
          <w:spacing w:val="-3"/>
        </w:rPr>
        <w:t>性化服务推荐算法，使得每个人会看到不同的内容，爱看八卦的人会每天不断地</w:t>
      </w:r>
      <w:r>
        <w:rPr>
          <w:rFonts w:ascii="SimSun" w:hAnsi="SimSun" w:eastAsia="SimSun" w:cs="SimSun"/>
          <w:sz w:val="21"/>
          <w:szCs w:val="21"/>
          <w:spacing w:val="1"/>
        </w:rPr>
        <w:t xml:space="preserve">  </w:t>
      </w:r>
      <w:r>
        <w:rPr>
          <w:rFonts w:ascii="SimSun" w:hAnsi="SimSun" w:eastAsia="SimSun" w:cs="SimSun"/>
          <w:sz w:val="21"/>
          <w:szCs w:val="21"/>
          <w:spacing w:val="-3"/>
        </w:rPr>
        <w:t>被推荐八卦内容，爱好军事的人不断地被推荐军事内容，爱好体育的人就不断地</w:t>
      </w:r>
      <w:r>
        <w:rPr>
          <w:rFonts w:ascii="SimSun" w:hAnsi="SimSun" w:eastAsia="SimSun" w:cs="SimSun"/>
          <w:sz w:val="21"/>
          <w:szCs w:val="21"/>
          <w:spacing w:val="1"/>
        </w:rPr>
        <w:t xml:space="preserve">  </w:t>
      </w:r>
      <w:r>
        <w:rPr>
          <w:rFonts w:ascii="SimSun" w:hAnsi="SimSun" w:eastAsia="SimSun" w:cs="SimSun"/>
          <w:sz w:val="21"/>
          <w:szCs w:val="21"/>
          <w:spacing w:val="-3"/>
        </w:rPr>
        <w:t>被推荐体育内容，甚至在搜索引擎上输入同一个关键词，不同的人搜索的结果都</w:t>
      </w:r>
      <w:r>
        <w:rPr>
          <w:rFonts w:ascii="SimSun" w:hAnsi="SimSun" w:eastAsia="SimSun" w:cs="SimSun"/>
          <w:sz w:val="21"/>
          <w:szCs w:val="21"/>
          <w:spacing w:val="1"/>
        </w:rPr>
        <w:t xml:space="preserve">  </w:t>
      </w:r>
      <w:r>
        <w:rPr>
          <w:rFonts w:ascii="SimSun" w:hAnsi="SimSun" w:eastAsia="SimSun" w:cs="SimSun"/>
          <w:sz w:val="21"/>
          <w:szCs w:val="21"/>
          <w:spacing w:val="-3"/>
        </w:rPr>
        <w:t>可能是不一样的。对网络平台而言，这种投其所好的行为，其受欢迎程度会越来</w:t>
      </w:r>
      <w:r>
        <w:rPr>
          <w:rFonts w:ascii="SimSun" w:hAnsi="SimSun" w:eastAsia="SimSun" w:cs="SimSun"/>
          <w:sz w:val="21"/>
          <w:szCs w:val="21"/>
          <w:spacing w:val="1"/>
        </w:rPr>
        <w:t xml:space="preserve">  </w:t>
      </w:r>
      <w:r>
        <w:rPr>
          <w:rFonts w:ascii="SimSun" w:hAnsi="SimSun" w:eastAsia="SimSun" w:cs="SimSun"/>
          <w:sz w:val="21"/>
          <w:szCs w:val="21"/>
          <w:spacing w:val="-3"/>
        </w:rPr>
        <w:t>越高，其平台用户规模和流量也会越来越大，最终表现为企业收益的增长。但对</w:t>
      </w:r>
      <w:r>
        <w:rPr>
          <w:rFonts w:ascii="SimSun" w:hAnsi="SimSun" w:eastAsia="SimSun" w:cs="SimSun"/>
          <w:sz w:val="21"/>
          <w:szCs w:val="21"/>
          <w:spacing w:val="1"/>
        </w:rPr>
        <w:t xml:space="preserve">  </w:t>
      </w:r>
      <w:r>
        <w:rPr>
          <w:rFonts w:ascii="SimSun" w:hAnsi="SimSun" w:eastAsia="SimSun" w:cs="SimSun"/>
          <w:sz w:val="21"/>
          <w:szCs w:val="21"/>
          <w:spacing w:val="-3"/>
        </w:rPr>
        <w:t>个体而言，网络平台这种做法在满足个体兴趣爱好的同时，也会渐渐让个人变得 </w:t>
      </w:r>
      <w:r>
        <w:rPr>
          <w:rFonts w:ascii="SimSun" w:hAnsi="SimSun" w:eastAsia="SimSun" w:cs="SimSun"/>
          <w:sz w:val="21"/>
          <w:szCs w:val="21"/>
          <w:spacing w:val="-1"/>
        </w:rPr>
        <w:t>知识面狭窄，更有甚者，如果网络平台推送的是博眼球、不良、不健康的内容，</w:t>
      </w:r>
      <w:r>
        <w:rPr>
          <w:rFonts w:ascii="SimSun" w:hAnsi="SimSun" w:eastAsia="SimSun" w:cs="SimSun"/>
          <w:sz w:val="21"/>
          <w:szCs w:val="21"/>
          <w:spacing w:val="8"/>
        </w:rPr>
        <w:t xml:space="preserve"> </w:t>
      </w:r>
      <w:r>
        <w:rPr>
          <w:rFonts w:ascii="SimSun" w:hAnsi="SimSun" w:eastAsia="SimSun" w:cs="SimSun"/>
          <w:sz w:val="21"/>
          <w:szCs w:val="21"/>
          <w:spacing w:val="-3"/>
        </w:rPr>
        <w:t>则会导致受众个体养成不良嗜好或偏好，从而误入歧途。每个人看到的都是他愿</w:t>
      </w:r>
      <w:r>
        <w:rPr>
          <w:rFonts w:ascii="SimSun" w:hAnsi="SimSun" w:eastAsia="SimSun" w:cs="SimSun"/>
          <w:sz w:val="21"/>
          <w:szCs w:val="21"/>
          <w:spacing w:val="3"/>
        </w:rPr>
        <w:t xml:space="preserve">  </w:t>
      </w:r>
      <w:r>
        <w:rPr>
          <w:rFonts w:ascii="SimSun" w:hAnsi="SimSun" w:eastAsia="SimSun" w:cs="SimSun"/>
          <w:sz w:val="21"/>
          <w:szCs w:val="21"/>
          <w:spacing w:val="-3"/>
        </w:rPr>
        <w:t>意看到的一部分信息，且这种现象在不断加剧，这就是网络平台推荐算法造成的</w:t>
      </w:r>
      <w:r>
        <w:rPr>
          <w:rFonts w:ascii="SimSun" w:hAnsi="SimSun" w:eastAsia="SimSun" w:cs="SimSun"/>
          <w:sz w:val="21"/>
          <w:szCs w:val="21"/>
          <w:spacing w:val="5"/>
        </w:rPr>
        <w:t xml:space="preserve">  </w:t>
      </w:r>
      <w:r>
        <w:rPr>
          <w:rFonts w:ascii="SimSun" w:hAnsi="SimSun" w:eastAsia="SimSun" w:cs="SimSun"/>
          <w:sz w:val="21"/>
          <w:szCs w:val="21"/>
          <w:spacing w:val="-6"/>
        </w:rPr>
        <w:t>互联网“回音壁”现象，互联网在打破信息壁垒的同时，也在形成新的壁垒。</w:t>
      </w:r>
    </w:p>
    <w:p>
      <w:pPr>
        <w:pStyle w:val="BodyText"/>
        <w:spacing w:line="375"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30"/>
        </w:rPr>
        <w:t>(三)不良算法破坏包容普惠发展</w:t>
      </w:r>
    </w:p>
    <w:p>
      <w:pPr>
        <w:ind w:firstLine="439"/>
        <w:spacing w:before="208" w:line="308" w:lineRule="auto"/>
        <w:jc w:val="both"/>
        <w:rPr>
          <w:rFonts w:ascii="SimSun" w:hAnsi="SimSun" w:eastAsia="SimSun" w:cs="SimSun"/>
          <w:sz w:val="21"/>
          <w:szCs w:val="21"/>
        </w:rPr>
      </w:pPr>
      <w:r>
        <w:rPr>
          <w:rFonts w:ascii="SimSun" w:hAnsi="SimSun" w:eastAsia="SimSun" w:cs="SimSun"/>
          <w:sz w:val="21"/>
          <w:szCs w:val="21"/>
          <w:spacing w:val="-7"/>
        </w:rPr>
        <w:t>网络平台按照网络行为主体的服务能力、服务质量和信用记录进行等级划分，</w:t>
      </w:r>
      <w:r>
        <w:rPr>
          <w:rFonts w:ascii="SimSun" w:hAnsi="SimSun" w:eastAsia="SimSun" w:cs="SimSun"/>
          <w:sz w:val="21"/>
          <w:szCs w:val="21"/>
          <w:spacing w:val="2"/>
        </w:rPr>
        <w:t xml:space="preserve"> </w:t>
      </w:r>
      <w:r>
        <w:rPr>
          <w:rFonts w:ascii="SimSun" w:hAnsi="SimSun" w:eastAsia="SimSun" w:cs="SimSun"/>
          <w:sz w:val="21"/>
          <w:szCs w:val="21"/>
          <w:spacing w:val="-3"/>
        </w:rPr>
        <w:t>在服务对象选择服务时为其提供更好的遴选参考，这种做法在一定程度上也破坏</w:t>
      </w:r>
      <w:r>
        <w:rPr>
          <w:rFonts w:ascii="SimSun" w:hAnsi="SimSun" w:eastAsia="SimSun" w:cs="SimSun"/>
          <w:sz w:val="21"/>
          <w:szCs w:val="21"/>
          <w:spacing w:val="2"/>
        </w:rPr>
        <w:t xml:space="preserve">  </w:t>
      </w:r>
      <w:r>
        <w:rPr>
          <w:rFonts w:ascii="SimSun" w:hAnsi="SimSun" w:eastAsia="SimSun" w:cs="SimSun"/>
          <w:sz w:val="21"/>
          <w:szCs w:val="21"/>
          <w:spacing w:val="-3"/>
        </w:rPr>
        <w:t>了包容普惠发展，相比那些规模比较庞大、服务能力比较强</w:t>
      </w:r>
      <w:r>
        <w:rPr>
          <w:rFonts w:ascii="SimSun" w:hAnsi="SimSun" w:eastAsia="SimSun" w:cs="SimSun"/>
          <w:sz w:val="21"/>
          <w:szCs w:val="21"/>
          <w:spacing w:val="-4"/>
        </w:rPr>
        <w:t>、服务质量把关控制</w:t>
      </w:r>
      <w:r>
        <w:rPr>
          <w:rFonts w:ascii="SimSun" w:hAnsi="SimSun" w:eastAsia="SimSun" w:cs="SimSun"/>
          <w:sz w:val="21"/>
          <w:szCs w:val="21"/>
        </w:rPr>
        <w:t xml:space="preserve">  </w:t>
      </w:r>
      <w:r>
        <w:rPr>
          <w:rFonts w:ascii="SimSun" w:hAnsi="SimSun" w:eastAsia="SimSun" w:cs="SimSun"/>
          <w:sz w:val="21"/>
          <w:szCs w:val="21"/>
          <w:spacing w:val="-6"/>
        </w:rPr>
        <w:t>严、具有长期信用积累的大型企业，成立时间比较短、信用积累和服务能力有限，</w:t>
      </w:r>
      <w:r>
        <w:rPr>
          <w:rFonts w:ascii="SimSun" w:hAnsi="SimSun" w:eastAsia="SimSun" w:cs="SimSun"/>
          <w:sz w:val="21"/>
          <w:szCs w:val="21"/>
        </w:rPr>
        <w:t xml:space="preserve"> </w:t>
      </w:r>
      <w:r>
        <w:rPr>
          <w:rFonts w:ascii="SimSun" w:hAnsi="SimSun" w:eastAsia="SimSun" w:cs="SimSun"/>
          <w:sz w:val="21"/>
          <w:szCs w:val="21"/>
          <w:spacing w:val="-6"/>
        </w:rPr>
        <w:t>但具有很强创新能力的初创企业或中小企业，网络平台这种全面量体的比较做法，</w:t>
      </w:r>
      <w:r>
        <w:rPr>
          <w:rFonts w:ascii="SimSun" w:hAnsi="SimSun" w:eastAsia="SimSun" w:cs="SimSun"/>
          <w:sz w:val="21"/>
          <w:szCs w:val="21"/>
        </w:rPr>
        <w:t xml:space="preserve"> </w:t>
      </w:r>
      <w:r>
        <w:rPr>
          <w:rFonts w:ascii="SimSun" w:hAnsi="SimSun" w:eastAsia="SimSun" w:cs="SimSun"/>
          <w:sz w:val="21"/>
          <w:szCs w:val="21"/>
          <w:spacing w:val="-2"/>
        </w:rPr>
        <w:t>进一步强化了马太效应，大大压缩了创新型中小企业生存发展空间，对行业</w:t>
      </w:r>
      <w:r>
        <w:rPr>
          <w:rFonts w:ascii="SimSun" w:hAnsi="SimSun" w:eastAsia="SimSun" w:cs="SimSun"/>
          <w:sz w:val="21"/>
          <w:szCs w:val="21"/>
          <w:spacing w:val="-3"/>
        </w:rPr>
        <w:t>创新</w:t>
      </w:r>
      <w:r>
        <w:rPr>
          <w:rFonts w:ascii="SimSun" w:hAnsi="SimSun" w:eastAsia="SimSun" w:cs="SimSun"/>
          <w:sz w:val="21"/>
          <w:szCs w:val="21"/>
        </w:rPr>
        <w:t xml:space="preserve"> </w:t>
      </w:r>
      <w:r>
        <w:rPr>
          <w:rFonts w:ascii="SimSun" w:hAnsi="SimSun" w:eastAsia="SimSun" w:cs="SimSun"/>
          <w:sz w:val="21"/>
          <w:szCs w:val="21"/>
          <w:spacing w:val="-3"/>
        </w:rPr>
        <w:t>也构成了极大危害。另外，目前许多网络平台按照服务使用积分值来区分客户服</w:t>
      </w:r>
      <w:r>
        <w:rPr>
          <w:rFonts w:ascii="SimSun" w:hAnsi="SimSun" w:eastAsia="SimSun" w:cs="SimSun"/>
          <w:sz w:val="21"/>
          <w:szCs w:val="21"/>
          <w:spacing w:val="1"/>
        </w:rPr>
        <w:t xml:space="preserve">  </w:t>
      </w:r>
      <w:r>
        <w:rPr>
          <w:rFonts w:ascii="SimSun" w:hAnsi="SimSun" w:eastAsia="SimSun" w:cs="SimSun"/>
          <w:sz w:val="21"/>
          <w:szCs w:val="21"/>
          <w:spacing w:val="-1"/>
        </w:rPr>
        <w:t>务等级的做法也破坏了包容普惠发展。与较为频繁使用网络服务的年轻人相比，</w:t>
      </w:r>
      <w:r>
        <w:rPr>
          <w:rFonts w:ascii="SimSun" w:hAnsi="SimSun" w:eastAsia="SimSun" w:cs="SimSun"/>
          <w:sz w:val="21"/>
          <w:szCs w:val="21"/>
          <w:spacing w:val="9"/>
        </w:rPr>
        <w:t xml:space="preserve"> </w:t>
      </w:r>
      <w:r>
        <w:rPr>
          <w:rFonts w:ascii="SimSun" w:hAnsi="SimSun" w:eastAsia="SimSun" w:cs="SimSun"/>
          <w:sz w:val="21"/>
          <w:szCs w:val="21"/>
          <w:spacing w:val="-3"/>
        </w:rPr>
        <w:t>老年人和未成年人等属于较少使用网络服务的群体，网络平台按照使用历史积分</w:t>
      </w:r>
      <w:r>
        <w:rPr>
          <w:rFonts w:ascii="SimSun" w:hAnsi="SimSun" w:eastAsia="SimSun" w:cs="SimSun"/>
          <w:sz w:val="21"/>
          <w:szCs w:val="21"/>
          <w:spacing w:val="1"/>
        </w:rPr>
        <w:t xml:space="preserve">  </w:t>
      </w:r>
      <w:r>
        <w:rPr>
          <w:rFonts w:ascii="SimSun" w:hAnsi="SimSun" w:eastAsia="SimSun" w:cs="SimSun"/>
          <w:sz w:val="21"/>
          <w:szCs w:val="21"/>
          <w:spacing w:val="-3"/>
        </w:rPr>
        <w:t>值来区分客户优先服务等级，提供不同等级的服务，老年人和未成年人这两类本</w:t>
      </w:r>
      <w:r>
        <w:rPr>
          <w:rFonts w:ascii="SimSun" w:hAnsi="SimSun" w:eastAsia="SimSun" w:cs="SimSun"/>
          <w:sz w:val="21"/>
          <w:szCs w:val="21"/>
          <w:spacing w:val="1"/>
        </w:rPr>
        <w:t xml:space="preserve">  </w:t>
      </w:r>
      <w:r>
        <w:rPr>
          <w:rFonts w:ascii="SimSun" w:hAnsi="SimSun" w:eastAsia="SimSun" w:cs="SimSun"/>
          <w:sz w:val="21"/>
          <w:szCs w:val="21"/>
          <w:spacing w:val="-1"/>
        </w:rPr>
        <w:t>该享受更多帮扶的群体在信息服务算法面前，其应享受的权利却被无情地剥夺，</w:t>
      </w:r>
      <w:r>
        <w:rPr>
          <w:rFonts w:ascii="SimSun" w:hAnsi="SimSun" w:eastAsia="SimSun" w:cs="SimSun"/>
          <w:sz w:val="21"/>
          <w:szCs w:val="21"/>
          <w:spacing w:val="8"/>
        </w:rPr>
        <w:t xml:space="preserve"> </w:t>
      </w:r>
      <w:r>
        <w:rPr>
          <w:rFonts w:ascii="SimSun" w:hAnsi="SimSun" w:eastAsia="SimSun" w:cs="SimSun"/>
          <w:sz w:val="21"/>
          <w:szCs w:val="21"/>
          <w:spacing w:val="-7"/>
        </w:rPr>
        <w:t>人与人之间的数字鸿沟被进一步拉大。</w:t>
      </w:r>
    </w:p>
    <w:p>
      <w:pPr>
        <w:pStyle w:val="BodyText"/>
        <w:spacing w:line="306" w:lineRule="auto"/>
        <w:rPr/>
      </w:pPr>
      <w:r/>
    </w:p>
    <w:p>
      <w:pPr>
        <w:ind w:left="142"/>
        <w:spacing w:before="68" w:line="222" w:lineRule="auto"/>
        <w:rPr>
          <w:rFonts w:ascii="SimHei" w:hAnsi="SimHei" w:eastAsia="SimHei" w:cs="SimHei"/>
          <w:sz w:val="21"/>
          <w:szCs w:val="21"/>
        </w:rPr>
      </w:pPr>
      <w:r>
        <w:rPr>
          <w:rFonts w:ascii="SimHei" w:hAnsi="SimHei" w:eastAsia="SimHei" w:cs="SimHei"/>
          <w:sz w:val="21"/>
          <w:szCs w:val="21"/>
          <w:b/>
          <w:bCs/>
          <w:spacing w:val="30"/>
        </w:rPr>
        <w:t>(四)不良算法破坏市场公平竞争</w:t>
      </w:r>
    </w:p>
    <w:p>
      <w:pPr>
        <w:ind w:right="56" w:firstLine="469"/>
        <w:spacing w:before="210" w:line="268" w:lineRule="auto"/>
        <w:rPr>
          <w:rFonts w:ascii="SimSun" w:hAnsi="SimSun" w:eastAsia="SimSun" w:cs="SimSun"/>
          <w:sz w:val="21"/>
          <w:szCs w:val="21"/>
        </w:rPr>
      </w:pPr>
      <w:r>
        <w:rPr>
          <w:rFonts w:ascii="SimSun" w:hAnsi="SimSun" w:eastAsia="SimSun" w:cs="SimSun"/>
          <w:sz w:val="21"/>
          <w:szCs w:val="21"/>
          <w:spacing w:val="-8"/>
        </w:rPr>
        <w:t>目前，部分互联网企业利用排序精选、检索过滤、</w:t>
      </w:r>
      <w:r>
        <w:rPr>
          <w:rFonts w:ascii="SimSun" w:hAnsi="SimSun" w:eastAsia="SimSun" w:cs="SimSun"/>
          <w:sz w:val="21"/>
          <w:szCs w:val="21"/>
          <w:spacing w:val="-9"/>
        </w:rPr>
        <w:t>调度决策等业务，</w:t>
      </w:r>
      <w:r>
        <w:rPr>
          <w:rFonts w:ascii="SimSun" w:hAnsi="SimSun" w:eastAsia="SimSun" w:cs="SimSun"/>
          <w:sz w:val="21"/>
          <w:szCs w:val="21"/>
          <w:spacing w:val="57"/>
        </w:rPr>
        <w:t xml:space="preserve"> </w:t>
      </w:r>
      <w:r>
        <w:rPr>
          <w:rFonts w:ascii="SimSun" w:hAnsi="SimSun" w:eastAsia="SimSun" w:cs="SimSun"/>
          <w:sz w:val="21"/>
          <w:szCs w:val="21"/>
          <w:spacing w:val="-9"/>
        </w:rPr>
        <w:t>一味以</w:t>
      </w:r>
      <w:r>
        <w:rPr>
          <w:rFonts w:ascii="SimSun" w:hAnsi="SimSun" w:eastAsia="SimSun" w:cs="SimSun"/>
          <w:sz w:val="21"/>
          <w:szCs w:val="21"/>
        </w:rPr>
        <w:t xml:space="preserve"> </w:t>
      </w:r>
      <w:r>
        <w:rPr>
          <w:rFonts w:ascii="SimSun" w:hAnsi="SimSun" w:eastAsia="SimSun" w:cs="SimSun"/>
          <w:sz w:val="21"/>
          <w:szCs w:val="21"/>
          <w:spacing w:val="-3"/>
        </w:rPr>
        <w:t>自身利益最大化为唯一决策依据，却忽视社会</w:t>
      </w:r>
      <w:r>
        <w:rPr>
          <w:rFonts w:ascii="SimSun" w:hAnsi="SimSun" w:eastAsia="SimSun" w:cs="SimSun"/>
          <w:sz w:val="21"/>
          <w:szCs w:val="21"/>
          <w:spacing w:val="-4"/>
        </w:rPr>
        <w:t>关注度、市场欢迎度、消费者认可</w:t>
      </w:r>
    </w:p>
    <w:p>
      <w:pPr>
        <w:spacing w:line="268" w:lineRule="auto"/>
        <w:sectPr>
          <w:footerReference w:type="default" r:id="rId374"/>
          <w:pgSz w:w="8520" w:h="12920"/>
          <w:pgMar w:top="400" w:right="554" w:bottom="462" w:left="620" w:header="0" w:footer="303" w:gutter="0"/>
        </w:sectPr>
        <w:rPr>
          <w:rFonts w:ascii="SimSun" w:hAnsi="SimSun" w:eastAsia="SimSun" w:cs="SimSun"/>
          <w:sz w:val="21"/>
          <w:szCs w:val="21"/>
        </w:rPr>
      </w:pPr>
    </w:p>
    <w:p>
      <w:pPr>
        <w:ind w:left="2779"/>
        <w:spacing w:before="258" w:line="213" w:lineRule="auto"/>
        <w:rPr>
          <w:rFonts w:ascii="SimHei" w:hAnsi="SimHei" w:eastAsia="SimHei" w:cs="SimHei"/>
          <w:sz w:val="16"/>
          <w:szCs w:val="16"/>
        </w:rPr>
      </w:pPr>
      <w:r>
        <w:rPr>
          <w:rFonts w:ascii="SimHei" w:hAnsi="SimHei" w:eastAsia="SimHei" w:cs="SimHei"/>
          <w:sz w:val="16"/>
          <w:szCs w:val="16"/>
          <w:spacing w:val="1"/>
        </w:rPr>
        <w:t>第七章</w:t>
      </w:r>
      <w:r>
        <w:rPr>
          <w:rFonts w:ascii="SimHei" w:hAnsi="SimHei" w:eastAsia="SimHei" w:cs="SimHei"/>
          <w:sz w:val="16"/>
          <w:szCs w:val="16"/>
          <w:spacing w:val="1"/>
        </w:rPr>
        <w:t xml:space="preserve">  </w:t>
      </w:r>
      <w:r>
        <w:rPr>
          <w:rFonts w:ascii="SimHei" w:hAnsi="SimHei" w:eastAsia="SimHei" w:cs="SimHei"/>
          <w:sz w:val="16"/>
          <w:szCs w:val="16"/>
          <w:spacing w:val="1"/>
        </w:rPr>
        <w:t>数字生态：构建数字规则秩序，打造健康发</w:t>
      </w:r>
      <w:r>
        <w:rPr>
          <w:rFonts w:ascii="SimHei" w:hAnsi="SimHei" w:eastAsia="SimHei" w:cs="SimHei"/>
          <w:sz w:val="16"/>
          <w:szCs w:val="16"/>
        </w:rPr>
        <w:t>展数字空间</w:t>
      </w:r>
    </w:p>
    <w:p>
      <w:pPr>
        <w:pStyle w:val="BodyText"/>
        <w:spacing w:line="339" w:lineRule="auto"/>
        <w:rPr/>
      </w:pPr>
      <w:r/>
    </w:p>
    <w:p>
      <w:pPr>
        <w:spacing w:before="71" w:line="282" w:lineRule="auto"/>
        <w:jc w:val="both"/>
        <w:rPr>
          <w:rFonts w:ascii="SimSun" w:hAnsi="SimSun" w:eastAsia="SimSun" w:cs="SimSun"/>
          <w:sz w:val="22"/>
          <w:szCs w:val="22"/>
        </w:rPr>
      </w:pPr>
      <w:r>
        <w:rPr>
          <w:rFonts w:ascii="SimSun" w:hAnsi="SimSun" w:eastAsia="SimSun" w:cs="SimSun"/>
          <w:sz w:val="22"/>
          <w:szCs w:val="22"/>
          <w:spacing w:val="-12"/>
        </w:rPr>
        <w:t>度等算法的内在要求，采取竞价排名、流量造假、人为干预等模式，伪造虚假热</w:t>
      </w:r>
      <w:r>
        <w:rPr>
          <w:rFonts w:ascii="SimSun" w:hAnsi="SimSun" w:eastAsia="SimSun" w:cs="SimSun"/>
          <w:sz w:val="22"/>
          <w:szCs w:val="22"/>
        </w:rPr>
        <w:t xml:space="preserve">  </w:t>
      </w:r>
      <w:r>
        <w:rPr>
          <w:rFonts w:ascii="SimSun" w:hAnsi="SimSun" w:eastAsia="SimSun" w:cs="SimSun"/>
          <w:sz w:val="22"/>
          <w:szCs w:val="22"/>
          <w:spacing w:val="-15"/>
        </w:rPr>
        <w:t>搜等排序精选榜单，反馈人为干扰的检索过滤结果，实施不公平的业务调度决</w:t>
      </w:r>
      <w:r>
        <w:rPr>
          <w:rFonts w:ascii="SimSun" w:hAnsi="SimSun" w:eastAsia="SimSun" w:cs="SimSun"/>
          <w:sz w:val="22"/>
          <w:szCs w:val="22"/>
          <w:spacing w:val="-16"/>
        </w:rPr>
        <w:t>策，</w:t>
      </w:r>
      <w:r>
        <w:rPr>
          <w:rFonts w:ascii="SimSun" w:hAnsi="SimSun" w:eastAsia="SimSun" w:cs="SimSun"/>
          <w:sz w:val="22"/>
          <w:szCs w:val="22"/>
        </w:rPr>
        <w:t xml:space="preserve"> </w:t>
      </w:r>
      <w:r>
        <w:rPr>
          <w:rFonts w:ascii="SimSun" w:hAnsi="SimSun" w:eastAsia="SimSun" w:cs="SimSun"/>
          <w:sz w:val="22"/>
          <w:szCs w:val="22"/>
          <w:spacing w:val="-9"/>
        </w:rPr>
        <w:t>严重地扰乱了市场竞争秩序，破坏了市场公平竞争，导致“劣币驱逐良币”,影</w:t>
      </w:r>
      <w:r>
        <w:rPr>
          <w:rFonts w:ascii="SimSun" w:hAnsi="SimSun" w:eastAsia="SimSun" w:cs="SimSun"/>
          <w:sz w:val="22"/>
          <w:szCs w:val="22"/>
          <w:spacing w:val="1"/>
        </w:rPr>
        <w:t xml:space="preserve">  </w:t>
      </w:r>
      <w:r>
        <w:rPr>
          <w:rFonts w:ascii="SimSun" w:hAnsi="SimSun" w:eastAsia="SimSun" w:cs="SimSun"/>
          <w:sz w:val="22"/>
          <w:szCs w:val="22"/>
          <w:spacing w:val="-17"/>
        </w:rPr>
        <w:t>响了市场健康发展。</w:t>
      </w:r>
    </w:p>
    <w:p>
      <w:pPr>
        <w:pStyle w:val="BodyText"/>
        <w:spacing w:line="271" w:lineRule="auto"/>
        <w:rPr/>
      </w:pPr>
      <w:r/>
    </w:p>
    <w:p>
      <w:pPr>
        <w:ind w:left="103"/>
        <w:spacing w:before="71" w:line="222" w:lineRule="auto"/>
        <w:rPr>
          <w:rFonts w:ascii="SimHei" w:hAnsi="SimHei" w:eastAsia="SimHei" w:cs="SimHei"/>
          <w:sz w:val="22"/>
          <w:szCs w:val="22"/>
        </w:rPr>
      </w:pPr>
      <w:r>
        <w:rPr>
          <w:rFonts w:ascii="SimHei" w:hAnsi="SimHei" w:eastAsia="SimHei" w:cs="SimHei"/>
          <w:sz w:val="22"/>
          <w:szCs w:val="22"/>
          <w:b/>
          <w:bCs/>
          <w:spacing w:val="18"/>
        </w:rPr>
        <w:t>(五)不良算法忽视劳动者权益保护</w:t>
      </w:r>
    </w:p>
    <w:p>
      <w:pPr>
        <w:ind w:right="19" w:firstLine="430"/>
        <w:spacing w:before="188" w:line="281" w:lineRule="auto"/>
        <w:jc w:val="both"/>
        <w:rPr>
          <w:rFonts w:ascii="SimSun" w:hAnsi="SimSun" w:eastAsia="SimSun" w:cs="SimSun"/>
          <w:sz w:val="22"/>
          <w:szCs w:val="22"/>
        </w:rPr>
      </w:pPr>
      <w:r>
        <w:rPr>
          <w:rFonts w:ascii="SimSun" w:hAnsi="SimSun" w:eastAsia="SimSun" w:cs="SimSun"/>
          <w:sz w:val="22"/>
          <w:szCs w:val="22"/>
          <w:spacing w:val="-12"/>
        </w:rPr>
        <w:t>目前，部分互联网企业利用业务调度算法，实</w:t>
      </w:r>
      <w:r>
        <w:rPr>
          <w:rFonts w:ascii="SimSun" w:hAnsi="SimSun" w:eastAsia="SimSun" w:cs="SimSun"/>
          <w:sz w:val="22"/>
          <w:szCs w:val="22"/>
          <w:spacing w:val="-13"/>
        </w:rPr>
        <w:t>施不合理的订单和收益分配规 </w:t>
      </w:r>
      <w:r>
        <w:rPr>
          <w:rFonts w:ascii="SimSun" w:hAnsi="SimSun" w:eastAsia="SimSun" w:cs="SimSun"/>
          <w:sz w:val="22"/>
          <w:szCs w:val="22"/>
          <w:spacing w:val="-16"/>
        </w:rPr>
        <w:t>则，出现了订单分配不公平、无视或迫使劳动者疲劳服务、过度抽取提成等问题，</w:t>
      </w:r>
      <w:r>
        <w:rPr>
          <w:rFonts w:ascii="SimSun" w:hAnsi="SimSun" w:eastAsia="SimSun" w:cs="SimSun"/>
          <w:sz w:val="22"/>
          <w:szCs w:val="22"/>
          <w:spacing w:val="14"/>
        </w:rPr>
        <w:t xml:space="preserve"> </w:t>
      </w:r>
      <w:r>
        <w:rPr>
          <w:rFonts w:ascii="SimSun" w:hAnsi="SimSun" w:eastAsia="SimSun" w:cs="SimSun"/>
          <w:sz w:val="22"/>
          <w:szCs w:val="22"/>
          <w:spacing w:val="-13"/>
        </w:rPr>
        <w:t>严重地侵害了劳动者劳动、收益、休息休假等权利，埋下了安全生产隐患，打击</w:t>
      </w:r>
      <w:r>
        <w:rPr>
          <w:rFonts w:ascii="SimSun" w:hAnsi="SimSun" w:eastAsia="SimSun" w:cs="SimSun"/>
          <w:sz w:val="22"/>
          <w:szCs w:val="22"/>
          <w:spacing w:val="6"/>
        </w:rPr>
        <w:t xml:space="preserve">  </w:t>
      </w:r>
      <w:r>
        <w:rPr>
          <w:rFonts w:ascii="SimSun" w:hAnsi="SimSun" w:eastAsia="SimSun" w:cs="SimSun"/>
          <w:sz w:val="22"/>
          <w:szCs w:val="22"/>
          <w:spacing w:val="-12"/>
        </w:rPr>
        <w:t>了劳动者积极性。部分互联网企业利用排序精选、检索过滤等算法，向消费者推 </w:t>
      </w:r>
      <w:r>
        <w:rPr>
          <w:rFonts w:ascii="SimSun" w:hAnsi="SimSun" w:eastAsia="SimSun" w:cs="SimSun"/>
          <w:sz w:val="22"/>
          <w:szCs w:val="22"/>
          <w:spacing w:val="-12"/>
        </w:rPr>
        <w:t>送未经查验的不合格的商品或服务，导致消费者权益等受损，部分消费者甚至付 </w:t>
      </w:r>
      <w:r>
        <w:rPr>
          <w:rFonts w:ascii="SimSun" w:hAnsi="SimSun" w:eastAsia="SimSun" w:cs="SimSun"/>
          <w:sz w:val="22"/>
          <w:szCs w:val="22"/>
          <w:spacing w:val="-18"/>
        </w:rPr>
        <w:t>出了生命代价。</w:t>
      </w:r>
    </w:p>
    <w:p>
      <w:pPr>
        <w:pStyle w:val="BodyText"/>
        <w:spacing w:line="334"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18"/>
        </w:rPr>
        <w:t>(六)不良算法扰乱了社会传播秩序</w:t>
      </w:r>
    </w:p>
    <w:p>
      <w:pPr>
        <w:ind w:right="19" w:firstLine="459"/>
        <w:spacing w:before="192" w:line="288" w:lineRule="auto"/>
        <w:jc w:val="both"/>
        <w:rPr>
          <w:rFonts w:ascii="SimSun" w:hAnsi="SimSun" w:eastAsia="SimSun" w:cs="SimSun"/>
          <w:sz w:val="22"/>
          <w:szCs w:val="22"/>
        </w:rPr>
      </w:pPr>
      <w:r>
        <w:rPr>
          <w:rFonts w:ascii="SimSun" w:hAnsi="SimSun" w:eastAsia="SimSun" w:cs="SimSun"/>
          <w:sz w:val="22"/>
          <w:szCs w:val="22"/>
          <w:spacing w:val="-13"/>
        </w:rPr>
        <w:t>目前，部分互联网企业在互联网新闻资讯等信息服务领域，不合理地利用个</w:t>
      </w:r>
      <w:r>
        <w:rPr>
          <w:rFonts w:ascii="SimSun" w:hAnsi="SimSun" w:eastAsia="SimSun" w:cs="SimSun"/>
          <w:sz w:val="22"/>
          <w:szCs w:val="22"/>
          <w:spacing w:val="6"/>
        </w:rPr>
        <w:t xml:space="preserve"> </w:t>
      </w:r>
      <w:r>
        <w:rPr>
          <w:rFonts w:ascii="SimSun" w:hAnsi="SimSun" w:eastAsia="SimSun" w:cs="SimSun"/>
          <w:sz w:val="22"/>
          <w:szCs w:val="22"/>
          <w:spacing w:val="-10"/>
        </w:rPr>
        <w:t>性化推送、排序精选、检索过滤、生成合成等算法，通过新闻推送、排序热榜、</w:t>
      </w:r>
      <w:r>
        <w:rPr>
          <w:rFonts w:ascii="SimSun" w:hAnsi="SimSun" w:eastAsia="SimSun" w:cs="SimSun"/>
          <w:sz w:val="22"/>
          <w:szCs w:val="22"/>
          <w:spacing w:val="8"/>
        </w:rPr>
        <w:t xml:space="preserve"> </w:t>
      </w:r>
      <w:r>
        <w:rPr>
          <w:rFonts w:ascii="SimSun" w:hAnsi="SimSun" w:eastAsia="SimSun" w:cs="SimSun"/>
          <w:sz w:val="22"/>
          <w:szCs w:val="22"/>
          <w:spacing w:val="-12"/>
        </w:rPr>
        <w:t>搜索热榜等形式，操控社会舆论，制造和传播虚假信息，人为推高社会舆论和制 </w:t>
      </w:r>
      <w:r>
        <w:rPr>
          <w:rFonts w:ascii="SimSun" w:hAnsi="SimSun" w:eastAsia="SimSun" w:cs="SimSun"/>
          <w:sz w:val="22"/>
          <w:szCs w:val="22"/>
          <w:spacing w:val="-12"/>
        </w:rPr>
        <w:t>造社会舆论焦点，严重地扰乱了社会传播秩序。部分企业利用业务优势操控社会 </w:t>
      </w:r>
      <w:r>
        <w:rPr>
          <w:rFonts w:ascii="SimSun" w:hAnsi="SimSun" w:eastAsia="SimSun" w:cs="SimSun"/>
          <w:sz w:val="22"/>
          <w:szCs w:val="22"/>
          <w:spacing w:val="-12"/>
        </w:rPr>
        <w:t>舆论，实施不正当竞争行为，屏蔽企业自身负面信息，向用户频繁推送竞争对手 </w:t>
      </w:r>
      <w:r>
        <w:rPr>
          <w:rFonts w:ascii="SimSun" w:hAnsi="SimSun" w:eastAsia="SimSun" w:cs="SimSun"/>
          <w:sz w:val="22"/>
          <w:szCs w:val="22"/>
          <w:spacing w:val="-15"/>
        </w:rPr>
        <w:t>的负面信息，抹黑和打击竞争对手，严重地扰乱了市场竞争秩序。</w:t>
      </w:r>
    </w:p>
    <w:p>
      <w:pPr>
        <w:pStyle w:val="BodyText"/>
        <w:spacing w:line="280"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7"/>
        </w:rPr>
        <w:t>二</w:t>
      </w:r>
      <w:r>
        <w:rPr>
          <w:rFonts w:ascii="SimHei" w:hAnsi="SimHei" w:eastAsia="SimHei" w:cs="SimHei"/>
          <w:sz w:val="22"/>
          <w:szCs w:val="22"/>
          <w:spacing w:val="-40"/>
        </w:rPr>
        <w:t xml:space="preserve"> </w:t>
      </w:r>
      <w:r>
        <w:rPr>
          <w:rFonts w:ascii="SimHei" w:hAnsi="SimHei" w:eastAsia="SimHei" w:cs="SimHei"/>
          <w:sz w:val="22"/>
          <w:szCs w:val="22"/>
          <w:b/>
          <w:bCs/>
          <w:spacing w:val="27"/>
        </w:rPr>
        <w:t>、信息服务算法问题原因分析</w:t>
      </w:r>
    </w:p>
    <w:p>
      <w:pPr>
        <w:pStyle w:val="BodyText"/>
        <w:spacing w:line="343"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20"/>
        </w:rPr>
        <w:t>(一)忽视了算法代表着企业价值观</w:t>
      </w:r>
    </w:p>
    <w:p>
      <w:pPr>
        <w:ind w:firstLine="409"/>
        <w:spacing w:before="190" w:line="288" w:lineRule="auto"/>
        <w:jc w:val="both"/>
        <w:rPr>
          <w:rFonts w:ascii="SimSun" w:hAnsi="SimSun" w:eastAsia="SimSun" w:cs="SimSun"/>
          <w:sz w:val="22"/>
          <w:szCs w:val="22"/>
        </w:rPr>
      </w:pPr>
      <w:r>
        <w:rPr>
          <w:rFonts w:ascii="SimSun" w:hAnsi="SimSun" w:eastAsia="SimSun" w:cs="SimSun"/>
          <w:sz w:val="22"/>
          <w:szCs w:val="22"/>
          <w:spacing w:val="-11"/>
        </w:rPr>
        <w:t>信息服务算法是企业服务模式和商业模式代码化的结果，已</w:t>
      </w:r>
      <w:r>
        <w:rPr>
          <w:rFonts w:ascii="SimSun" w:hAnsi="SimSun" w:eastAsia="SimSun" w:cs="SimSun"/>
          <w:sz w:val="22"/>
          <w:szCs w:val="22"/>
          <w:spacing w:val="-12"/>
        </w:rPr>
        <w:t>经超越了技术本 </w:t>
      </w:r>
      <w:r>
        <w:rPr>
          <w:rFonts w:ascii="SimSun" w:hAnsi="SimSun" w:eastAsia="SimSun" w:cs="SimSun"/>
          <w:sz w:val="22"/>
          <w:szCs w:val="22"/>
          <w:spacing w:val="-12"/>
        </w:rPr>
        <w:t>身，里面蕴含着企业经营服务模式、商业模式、经营价值理念和企业价值观</w:t>
      </w:r>
      <w:r>
        <w:rPr>
          <w:rFonts w:ascii="SimSun" w:hAnsi="SimSun" w:eastAsia="SimSun" w:cs="SimSun"/>
          <w:sz w:val="22"/>
          <w:szCs w:val="22"/>
          <w:spacing w:val="-13"/>
        </w:rPr>
        <w:t>。算</w:t>
      </w:r>
      <w:r>
        <w:rPr>
          <w:rFonts w:ascii="SimSun" w:hAnsi="SimSun" w:eastAsia="SimSun" w:cs="SimSun"/>
          <w:sz w:val="22"/>
          <w:szCs w:val="22"/>
        </w:rPr>
        <w:t xml:space="preserve">  </w:t>
      </w:r>
      <w:r>
        <w:rPr>
          <w:rFonts w:ascii="SimSun" w:hAnsi="SimSun" w:eastAsia="SimSun" w:cs="SimSun"/>
          <w:sz w:val="22"/>
          <w:szCs w:val="22"/>
          <w:spacing w:val="-12"/>
        </w:rPr>
        <w:t>法虽然不具有道德规制的属性，但算法的开发者是受到人性控制的。算法</w:t>
      </w:r>
      <w:r>
        <w:rPr>
          <w:rFonts w:ascii="SimSun" w:hAnsi="SimSun" w:eastAsia="SimSun" w:cs="SimSun"/>
          <w:sz w:val="22"/>
          <w:szCs w:val="22"/>
          <w:spacing w:val="-13"/>
        </w:rPr>
        <w:t>有价值</w:t>
      </w:r>
      <w:r>
        <w:rPr>
          <w:rFonts w:ascii="SimSun" w:hAnsi="SimSun" w:eastAsia="SimSun" w:cs="SimSun"/>
          <w:sz w:val="22"/>
          <w:szCs w:val="22"/>
        </w:rPr>
        <w:t xml:space="preserve">  </w:t>
      </w:r>
      <w:r>
        <w:rPr>
          <w:rFonts w:ascii="SimSun" w:hAnsi="SimSun" w:eastAsia="SimSun" w:cs="SimSun"/>
          <w:sz w:val="22"/>
          <w:szCs w:val="22"/>
          <w:spacing w:val="-12"/>
        </w:rPr>
        <w:t>观属性，算法的价值观就是企业的价值观，算法伦理道德缺陷是企业价值观上的</w:t>
      </w:r>
      <w:r>
        <w:rPr>
          <w:rFonts w:ascii="SimSun" w:hAnsi="SimSun" w:eastAsia="SimSun" w:cs="SimSun"/>
          <w:sz w:val="22"/>
          <w:szCs w:val="22"/>
          <w:spacing w:val="2"/>
        </w:rPr>
        <w:t xml:space="preserve">  </w:t>
      </w:r>
      <w:r>
        <w:rPr>
          <w:rFonts w:ascii="SimSun" w:hAnsi="SimSun" w:eastAsia="SimSun" w:cs="SimSun"/>
          <w:sz w:val="22"/>
          <w:szCs w:val="22"/>
          <w:spacing w:val="-12"/>
        </w:rPr>
        <w:t>缺陷。部分企业利用大数据算法实施“杀熟”行为，跟部分传统线下企业对</w:t>
      </w:r>
      <w:r>
        <w:rPr>
          <w:rFonts w:ascii="SimSun" w:hAnsi="SimSun" w:eastAsia="SimSun" w:cs="SimSun"/>
          <w:sz w:val="22"/>
          <w:szCs w:val="22"/>
          <w:spacing w:val="-13"/>
        </w:rPr>
        <w:t>新客</w:t>
      </w:r>
      <w:r>
        <w:rPr>
          <w:rFonts w:ascii="SimSun" w:hAnsi="SimSun" w:eastAsia="SimSun" w:cs="SimSun"/>
          <w:sz w:val="22"/>
          <w:szCs w:val="22"/>
        </w:rPr>
        <w:t xml:space="preserve">  </w:t>
      </w:r>
      <w:r>
        <w:rPr>
          <w:rFonts w:ascii="SimSun" w:hAnsi="SimSun" w:eastAsia="SimSun" w:cs="SimSun"/>
          <w:sz w:val="22"/>
          <w:szCs w:val="22"/>
          <w:spacing w:val="-9"/>
        </w:rPr>
        <w:t>户实施“杀生”行为一样，都是违背商业诚信的。部分企业大肆</w:t>
      </w:r>
      <w:r>
        <w:rPr>
          <w:rFonts w:ascii="SimSun" w:hAnsi="SimSun" w:eastAsia="SimSun" w:cs="SimSun"/>
          <w:sz w:val="22"/>
          <w:szCs w:val="22"/>
          <w:spacing w:val="-10"/>
        </w:rPr>
        <w:t>宣扬技术中立、</w:t>
      </w:r>
    </w:p>
    <w:p>
      <w:pPr>
        <w:spacing w:line="288" w:lineRule="auto"/>
        <w:sectPr>
          <w:footerReference w:type="default" r:id="rId375"/>
          <w:pgSz w:w="8520" w:h="12900"/>
          <w:pgMar w:top="400" w:right="660" w:bottom="522" w:left="480" w:header="0" w:footer="363" w:gutter="0"/>
        </w:sectPr>
        <w:rPr>
          <w:rFonts w:ascii="SimSun" w:hAnsi="SimSun" w:eastAsia="SimSun" w:cs="SimSun"/>
          <w:sz w:val="22"/>
          <w:szCs w:val="22"/>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2" w:lineRule="auto"/>
        <w:rPr/>
      </w:pPr>
      <w:r/>
    </w:p>
    <w:p>
      <w:pPr>
        <w:ind w:right="39"/>
        <w:spacing w:before="68" w:line="285" w:lineRule="auto"/>
        <w:jc w:val="both"/>
        <w:rPr>
          <w:rFonts w:ascii="SimSun" w:hAnsi="SimSun" w:eastAsia="SimSun" w:cs="SimSun"/>
          <w:sz w:val="21"/>
          <w:szCs w:val="21"/>
        </w:rPr>
      </w:pPr>
      <w:r>
        <w:rPr>
          <w:rFonts w:ascii="SimSun" w:hAnsi="SimSun" w:eastAsia="SimSun" w:cs="SimSun"/>
          <w:sz w:val="21"/>
          <w:szCs w:val="21"/>
          <w:spacing w:val="-2"/>
        </w:rPr>
        <w:t>算法中立等观点，为了博大众眼球、赢商业利益，</w:t>
      </w:r>
      <w:r>
        <w:rPr>
          <w:rFonts w:ascii="SimSun" w:hAnsi="SimSun" w:eastAsia="SimSun" w:cs="SimSun"/>
          <w:sz w:val="21"/>
          <w:szCs w:val="21"/>
          <w:spacing w:val="-3"/>
        </w:rPr>
        <w:t>宣传和推动低俗内容，吸引点</w:t>
      </w:r>
      <w:r>
        <w:rPr>
          <w:rFonts w:ascii="SimSun" w:hAnsi="SimSun" w:eastAsia="SimSun" w:cs="SimSun"/>
          <w:sz w:val="21"/>
          <w:szCs w:val="21"/>
        </w:rPr>
        <w:t xml:space="preserve"> </w:t>
      </w:r>
      <w:r>
        <w:rPr>
          <w:rFonts w:ascii="SimSun" w:hAnsi="SimSun" w:eastAsia="SimSun" w:cs="SimSun"/>
          <w:sz w:val="21"/>
          <w:szCs w:val="21"/>
          <w:spacing w:val="-11"/>
        </w:rPr>
        <w:t>击率和访问率。</w:t>
      </w:r>
      <w:r>
        <w:rPr>
          <w:rFonts w:ascii="SimSun" w:hAnsi="SimSun" w:eastAsia="SimSun" w:cs="SimSun"/>
          <w:sz w:val="21"/>
          <w:szCs w:val="21"/>
          <w:spacing w:val="44"/>
        </w:rPr>
        <w:t xml:space="preserve"> </w:t>
      </w:r>
      <w:r>
        <w:rPr>
          <w:rFonts w:ascii="SimSun" w:hAnsi="SimSun" w:eastAsia="SimSun" w:cs="SimSun"/>
          <w:sz w:val="21"/>
          <w:szCs w:val="21"/>
          <w:spacing w:val="-11"/>
        </w:rPr>
        <w:t>一些办网站的一味追求高点击率，做社交平台的成为谣言扩散器，</w:t>
      </w:r>
      <w:r>
        <w:rPr>
          <w:rFonts w:ascii="SimSun" w:hAnsi="SimSun" w:eastAsia="SimSun" w:cs="SimSun"/>
          <w:sz w:val="21"/>
          <w:szCs w:val="21"/>
        </w:rPr>
        <w:t xml:space="preserve"> </w:t>
      </w:r>
      <w:r>
        <w:rPr>
          <w:rFonts w:ascii="SimSun" w:hAnsi="SimSun" w:eastAsia="SimSun" w:cs="SimSun"/>
          <w:sz w:val="21"/>
          <w:szCs w:val="21"/>
          <w:spacing w:val="-3"/>
        </w:rPr>
        <w:t>做搜索的仅以给钱的多少作为排位的标准，实质是满眼都是企业的利益，却忽视</w:t>
      </w:r>
      <w:r>
        <w:rPr>
          <w:rFonts w:ascii="SimSun" w:hAnsi="SimSun" w:eastAsia="SimSun" w:cs="SimSun"/>
          <w:sz w:val="21"/>
          <w:szCs w:val="21"/>
          <w:spacing w:val="12"/>
        </w:rPr>
        <w:t xml:space="preserve"> </w:t>
      </w:r>
      <w:r>
        <w:rPr>
          <w:rFonts w:ascii="SimSun" w:hAnsi="SimSun" w:eastAsia="SimSun" w:cs="SimSun"/>
          <w:sz w:val="21"/>
          <w:szCs w:val="21"/>
          <w:spacing w:val="-7"/>
        </w:rPr>
        <w:t>了企业应遵守的社会公德和应肩负的社会责任。</w:t>
      </w:r>
    </w:p>
    <w:p>
      <w:pPr>
        <w:pStyle w:val="BodyText"/>
        <w:spacing w:line="307" w:lineRule="auto"/>
        <w:rPr/>
      </w:pPr>
      <w:r/>
    </w:p>
    <w:p>
      <w:pPr>
        <w:ind w:left="112"/>
        <w:spacing w:before="68" w:line="222" w:lineRule="auto"/>
        <w:rPr>
          <w:rFonts w:ascii="SimHei" w:hAnsi="SimHei" w:eastAsia="SimHei" w:cs="SimHei"/>
          <w:sz w:val="21"/>
          <w:szCs w:val="21"/>
        </w:rPr>
      </w:pPr>
      <w:bookmarkStart w:name="bookmark177" w:id="174"/>
      <w:bookmarkEnd w:id="174"/>
      <w:bookmarkStart w:name="bookmark178" w:id="175"/>
      <w:bookmarkEnd w:id="175"/>
      <w:r>
        <w:rPr>
          <w:rFonts w:ascii="SimHei" w:hAnsi="SimHei" w:eastAsia="SimHei" w:cs="SimHei"/>
          <w:sz w:val="21"/>
          <w:szCs w:val="21"/>
          <w:b/>
          <w:bCs/>
          <w:spacing w:val="29"/>
        </w:rPr>
        <w:t>(二)缺乏对算法的深度监管和治理</w:t>
      </w:r>
    </w:p>
    <w:p>
      <w:pPr>
        <w:ind w:right="67" w:firstLine="389"/>
        <w:spacing w:before="183" w:line="304" w:lineRule="auto"/>
        <w:jc w:val="both"/>
        <w:rPr>
          <w:rFonts w:ascii="SimSun" w:hAnsi="SimSun" w:eastAsia="SimSun" w:cs="SimSun"/>
          <w:sz w:val="21"/>
          <w:szCs w:val="21"/>
        </w:rPr>
      </w:pPr>
      <w:r>
        <w:rPr>
          <w:rFonts w:ascii="SimSun" w:hAnsi="SimSun" w:eastAsia="SimSun" w:cs="SimSun"/>
          <w:sz w:val="21"/>
          <w:szCs w:val="21"/>
          <w:spacing w:val="-1"/>
        </w:rPr>
        <w:t>算法作为蕴含在软件和网络平台内部的运行规则，天生具有很大的隐蔽性和</w:t>
      </w:r>
      <w:r>
        <w:rPr>
          <w:rFonts w:ascii="SimSun" w:hAnsi="SimSun" w:eastAsia="SimSun" w:cs="SimSun"/>
          <w:sz w:val="21"/>
          <w:szCs w:val="21"/>
        </w:rPr>
        <w:t xml:space="preserve"> </w:t>
      </w:r>
      <w:r>
        <w:rPr>
          <w:rFonts w:ascii="SimSun" w:hAnsi="SimSun" w:eastAsia="SimSun" w:cs="SimSun"/>
          <w:sz w:val="21"/>
          <w:szCs w:val="21"/>
          <w:spacing w:val="-3"/>
        </w:rPr>
        <w:t>不透明性，加上算法一定程度上代表着企业商业模式和竞争模式，企业核心算法</w:t>
      </w:r>
      <w:r>
        <w:rPr>
          <w:rFonts w:ascii="SimSun" w:hAnsi="SimSun" w:eastAsia="SimSun" w:cs="SimSun"/>
          <w:sz w:val="21"/>
          <w:szCs w:val="21"/>
          <w:spacing w:val="11"/>
        </w:rPr>
        <w:t xml:space="preserve"> </w:t>
      </w:r>
      <w:r>
        <w:rPr>
          <w:rFonts w:ascii="SimSun" w:hAnsi="SimSun" w:eastAsia="SimSun" w:cs="SimSun"/>
          <w:sz w:val="21"/>
          <w:szCs w:val="21"/>
          <w:spacing w:val="-3"/>
        </w:rPr>
        <w:t>的公开度和透明性向来比较低。传统各部门监管模式都是基于业务合规性的，但</w:t>
      </w:r>
      <w:r>
        <w:rPr>
          <w:rFonts w:ascii="SimSun" w:hAnsi="SimSun" w:eastAsia="SimSun" w:cs="SimSun"/>
          <w:sz w:val="21"/>
          <w:szCs w:val="21"/>
          <w:spacing w:val="12"/>
        </w:rPr>
        <w:t xml:space="preserve"> </w:t>
      </w:r>
      <w:r>
        <w:rPr>
          <w:rFonts w:ascii="SimSun" w:hAnsi="SimSun" w:eastAsia="SimSun" w:cs="SimSun"/>
          <w:sz w:val="21"/>
          <w:szCs w:val="21"/>
          <w:spacing w:val="-3"/>
        </w:rPr>
        <w:t>互联网业务的分布式和后台管理等特性，给利用集中监测手段来判断业务合规性</w:t>
      </w:r>
      <w:r>
        <w:rPr>
          <w:rFonts w:ascii="SimSun" w:hAnsi="SimSun" w:eastAsia="SimSun" w:cs="SimSun"/>
          <w:sz w:val="21"/>
          <w:szCs w:val="21"/>
          <w:spacing w:val="12"/>
        </w:rPr>
        <w:t xml:space="preserve"> </w:t>
      </w:r>
      <w:r>
        <w:rPr>
          <w:rFonts w:ascii="SimSun" w:hAnsi="SimSun" w:eastAsia="SimSun" w:cs="SimSun"/>
          <w:sz w:val="21"/>
          <w:szCs w:val="21"/>
          <w:spacing w:val="-2"/>
        </w:rPr>
        <w:t>的传统监管模式带来了很大挑战。由于数据采集访问、算法内容分析、系</w:t>
      </w:r>
      <w:r>
        <w:rPr>
          <w:rFonts w:ascii="SimSun" w:hAnsi="SimSun" w:eastAsia="SimSun" w:cs="SimSun"/>
          <w:sz w:val="21"/>
          <w:szCs w:val="21"/>
          <w:spacing w:val="-3"/>
        </w:rPr>
        <w:t>统开放</w:t>
      </w:r>
      <w:r>
        <w:rPr>
          <w:rFonts w:ascii="SimSun" w:hAnsi="SimSun" w:eastAsia="SimSun" w:cs="SimSun"/>
          <w:sz w:val="21"/>
          <w:szCs w:val="21"/>
        </w:rPr>
        <w:t xml:space="preserve"> </w:t>
      </w:r>
      <w:r>
        <w:rPr>
          <w:rFonts w:ascii="SimSun" w:hAnsi="SimSun" w:eastAsia="SimSun" w:cs="SimSun"/>
          <w:sz w:val="21"/>
          <w:szCs w:val="21"/>
          <w:spacing w:val="-3"/>
        </w:rPr>
        <w:t>等一系列技术性问题，大数据“杀熟”、流量造假、伪造排序精选榜单、人为干</w:t>
      </w:r>
      <w:r>
        <w:rPr>
          <w:rFonts w:ascii="SimSun" w:hAnsi="SimSun" w:eastAsia="SimSun" w:cs="SimSun"/>
          <w:sz w:val="21"/>
          <w:szCs w:val="21"/>
          <w:spacing w:val="11"/>
        </w:rPr>
        <w:t xml:space="preserve"> </w:t>
      </w:r>
      <w:r>
        <w:rPr>
          <w:rFonts w:ascii="SimSun" w:hAnsi="SimSun" w:eastAsia="SimSun" w:cs="SimSun"/>
          <w:sz w:val="21"/>
          <w:szCs w:val="21"/>
          <w:spacing w:val="-3"/>
        </w:rPr>
        <w:t>预检索过滤结果、人为操控舆论等违规业务很难监测，只有从算法内容层面加强</w:t>
      </w:r>
      <w:r>
        <w:rPr>
          <w:rFonts w:ascii="SimSun" w:hAnsi="SimSun" w:eastAsia="SimSun" w:cs="SimSun"/>
          <w:sz w:val="21"/>
          <w:szCs w:val="21"/>
          <w:spacing w:val="14"/>
        </w:rPr>
        <w:t xml:space="preserve"> </w:t>
      </w:r>
      <w:r>
        <w:rPr>
          <w:rFonts w:ascii="SimSun" w:hAnsi="SimSun" w:eastAsia="SimSun" w:cs="SimSun"/>
          <w:sz w:val="21"/>
          <w:szCs w:val="21"/>
          <w:spacing w:val="-8"/>
        </w:rPr>
        <w:t>深度治理，方可既治标又治本。</w:t>
      </w:r>
    </w:p>
    <w:p>
      <w:pPr>
        <w:pStyle w:val="BodyText"/>
        <w:spacing w:line="307"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30"/>
        </w:rPr>
        <w:t>(三)缺乏深层次的行业自律机制</w:t>
      </w:r>
    </w:p>
    <w:p>
      <w:pPr>
        <w:ind w:right="75" w:firstLine="389"/>
        <w:spacing w:before="190" w:line="303" w:lineRule="auto"/>
        <w:jc w:val="both"/>
        <w:rPr>
          <w:rFonts w:ascii="SimSun" w:hAnsi="SimSun" w:eastAsia="SimSun" w:cs="SimSun"/>
          <w:sz w:val="21"/>
          <w:szCs w:val="21"/>
        </w:rPr>
      </w:pPr>
      <w:r>
        <w:rPr>
          <w:rFonts w:ascii="SimSun" w:hAnsi="SimSun" w:eastAsia="SimSun" w:cs="SimSun"/>
          <w:sz w:val="21"/>
          <w:szCs w:val="21"/>
          <w:spacing w:val="-2"/>
        </w:rPr>
        <w:t>大数据开发利用等方面的各类行业协会联盟很多，但是聚焦在软件和网络平</w:t>
      </w:r>
      <w:r>
        <w:rPr>
          <w:rFonts w:ascii="SimSun" w:hAnsi="SimSun" w:eastAsia="SimSun" w:cs="SimSun"/>
          <w:sz w:val="21"/>
          <w:szCs w:val="21"/>
          <w:spacing w:val="4"/>
        </w:rPr>
        <w:t xml:space="preserve"> </w:t>
      </w:r>
      <w:r>
        <w:rPr>
          <w:rFonts w:ascii="SimSun" w:hAnsi="SimSun" w:eastAsia="SimSun" w:cs="SimSun"/>
          <w:sz w:val="21"/>
          <w:szCs w:val="21"/>
          <w:spacing w:val="-3"/>
        </w:rPr>
        <w:t>台信息服务算法合规性方面的行业协会联盟目前稀缺。行业协会联盟缺位使得企</w:t>
      </w:r>
      <w:r>
        <w:rPr>
          <w:rFonts w:ascii="SimSun" w:hAnsi="SimSun" w:eastAsia="SimSun" w:cs="SimSun"/>
          <w:sz w:val="21"/>
          <w:szCs w:val="21"/>
          <w:spacing w:val="12"/>
        </w:rPr>
        <w:t xml:space="preserve"> </w:t>
      </w:r>
      <w:r>
        <w:rPr>
          <w:rFonts w:ascii="SimSun" w:hAnsi="SimSun" w:eastAsia="SimSun" w:cs="SimSun"/>
          <w:sz w:val="21"/>
          <w:szCs w:val="21"/>
          <w:spacing w:val="-2"/>
        </w:rPr>
        <w:t>业对行业算法目标宗旨、应用标准、运行规则等方面缺乏公开交流探讨，尚</w:t>
      </w:r>
      <w:r>
        <w:rPr>
          <w:rFonts w:ascii="SimSun" w:hAnsi="SimSun" w:eastAsia="SimSun" w:cs="SimSun"/>
          <w:sz w:val="21"/>
          <w:szCs w:val="21"/>
          <w:spacing w:val="-3"/>
        </w:rPr>
        <w:t>未形</w:t>
      </w:r>
      <w:r>
        <w:rPr>
          <w:rFonts w:ascii="SimSun" w:hAnsi="SimSun" w:eastAsia="SimSun" w:cs="SimSun"/>
          <w:sz w:val="21"/>
          <w:szCs w:val="21"/>
        </w:rPr>
        <w:t xml:space="preserve"> </w:t>
      </w:r>
      <w:r>
        <w:rPr>
          <w:rFonts w:ascii="SimSun" w:hAnsi="SimSun" w:eastAsia="SimSun" w:cs="SimSun"/>
          <w:sz w:val="21"/>
          <w:szCs w:val="21"/>
          <w:spacing w:val="-2"/>
        </w:rPr>
        <w:t>成统一共识。企业在设计算法时，就光盯着企业利</w:t>
      </w:r>
      <w:r>
        <w:rPr>
          <w:rFonts w:ascii="SimSun" w:hAnsi="SimSun" w:eastAsia="SimSun" w:cs="SimSun"/>
          <w:sz w:val="21"/>
          <w:szCs w:val="21"/>
          <w:spacing w:val="-3"/>
        </w:rPr>
        <w:t>益最大化，缺乏行业共识规则</w:t>
      </w:r>
      <w:r>
        <w:rPr>
          <w:rFonts w:ascii="SimSun" w:hAnsi="SimSun" w:eastAsia="SimSun" w:cs="SimSun"/>
          <w:sz w:val="21"/>
          <w:szCs w:val="21"/>
        </w:rPr>
        <w:t xml:space="preserve"> </w:t>
      </w:r>
      <w:r>
        <w:rPr>
          <w:rFonts w:ascii="SimSun" w:hAnsi="SimSun" w:eastAsia="SimSun" w:cs="SimSun"/>
          <w:sz w:val="21"/>
          <w:szCs w:val="21"/>
          <w:spacing w:val="-2"/>
        </w:rPr>
        <w:t>约束，加剧了行业乱象，甚至部分企业自诩算法为“技术创新”。行业评</w:t>
      </w:r>
      <w:r>
        <w:rPr>
          <w:rFonts w:ascii="SimSun" w:hAnsi="SimSun" w:eastAsia="SimSun" w:cs="SimSun"/>
          <w:sz w:val="21"/>
          <w:szCs w:val="21"/>
          <w:spacing w:val="-3"/>
        </w:rPr>
        <w:t>估是规</w:t>
      </w:r>
      <w:r>
        <w:rPr>
          <w:rFonts w:ascii="SimSun" w:hAnsi="SimSun" w:eastAsia="SimSun" w:cs="SimSun"/>
          <w:sz w:val="21"/>
          <w:szCs w:val="21"/>
        </w:rPr>
        <w:t xml:space="preserve"> </w:t>
      </w:r>
      <w:r>
        <w:rPr>
          <w:rFonts w:ascii="SimSun" w:hAnsi="SimSun" w:eastAsia="SimSun" w:cs="SimSun"/>
          <w:sz w:val="21"/>
          <w:szCs w:val="21"/>
          <w:spacing w:val="-2"/>
        </w:rPr>
        <w:t>范行业乱象、引导行业发展的重要手段，关于</w:t>
      </w:r>
      <w:r>
        <w:rPr>
          <w:rFonts w:ascii="SimSun" w:hAnsi="SimSun" w:eastAsia="SimSun" w:cs="SimSun"/>
          <w:sz w:val="21"/>
          <w:szCs w:val="21"/>
          <w:spacing w:val="-3"/>
        </w:rPr>
        <w:t>软件信息服务算法方面行业评估的</w:t>
      </w:r>
      <w:r>
        <w:rPr>
          <w:rFonts w:ascii="SimSun" w:hAnsi="SimSun" w:eastAsia="SimSun" w:cs="SimSun"/>
          <w:sz w:val="21"/>
          <w:szCs w:val="21"/>
        </w:rPr>
        <w:t xml:space="preserve"> </w:t>
      </w:r>
      <w:r>
        <w:rPr>
          <w:rFonts w:ascii="SimSun" w:hAnsi="SimSun" w:eastAsia="SimSun" w:cs="SimSun"/>
          <w:sz w:val="21"/>
          <w:szCs w:val="21"/>
          <w:spacing w:val="-5"/>
        </w:rPr>
        <w:t>缺失，也使得部分企业算法胡作非为的情况缺乏了同行业的专业性监督。</w:t>
      </w:r>
    </w:p>
    <w:p>
      <w:pPr>
        <w:pStyle w:val="BodyText"/>
        <w:spacing w:line="33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7"/>
        </w:rPr>
        <w:t>三</w:t>
      </w:r>
      <w:r>
        <w:rPr>
          <w:rFonts w:ascii="SimHei" w:hAnsi="SimHei" w:eastAsia="SimHei" w:cs="SimHei"/>
          <w:sz w:val="21"/>
          <w:szCs w:val="21"/>
          <w:spacing w:val="-4"/>
        </w:rPr>
        <w:t xml:space="preserve"> </w:t>
      </w:r>
      <w:r>
        <w:rPr>
          <w:rFonts w:ascii="SimHei" w:hAnsi="SimHei" w:eastAsia="SimHei" w:cs="SimHei"/>
          <w:sz w:val="21"/>
          <w:szCs w:val="21"/>
          <w:b/>
          <w:bCs/>
          <w:spacing w:val="37"/>
        </w:rPr>
        <w:t>、加强信息服务算法治理建议</w:t>
      </w:r>
    </w:p>
    <w:p>
      <w:pPr>
        <w:pStyle w:val="BodyText"/>
        <w:spacing w:line="35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3"/>
        </w:rPr>
        <w:t xml:space="preserve"> </w:t>
      </w:r>
      <w:r>
        <w:rPr>
          <w:rFonts w:ascii="SimHei" w:hAnsi="SimHei" w:eastAsia="SimHei" w:cs="SimHei"/>
          <w:sz w:val="21"/>
          <w:szCs w:val="21"/>
          <w:b/>
          <w:bCs/>
          <w:spacing w:val="23"/>
        </w:rPr>
        <w:t>一</w:t>
      </w:r>
      <w:r>
        <w:rPr>
          <w:rFonts w:ascii="SimHei" w:hAnsi="SimHei" w:eastAsia="SimHei" w:cs="SimHei"/>
          <w:sz w:val="21"/>
          <w:szCs w:val="21"/>
          <w:spacing w:val="-62"/>
        </w:rPr>
        <w:t xml:space="preserve"> </w:t>
      </w:r>
      <w:r>
        <w:rPr>
          <w:rFonts w:ascii="SimHei" w:hAnsi="SimHei" w:eastAsia="SimHei" w:cs="SimHei"/>
          <w:sz w:val="21"/>
          <w:szCs w:val="21"/>
          <w:b/>
          <w:bCs/>
          <w:spacing w:val="23"/>
        </w:rPr>
        <w:t>)鼓励企业公开信息服务算法</w:t>
      </w:r>
    </w:p>
    <w:p>
      <w:pPr>
        <w:ind w:firstLine="389"/>
        <w:spacing w:before="193" w:line="284" w:lineRule="auto"/>
        <w:jc w:val="both"/>
        <w:rPr>
          <w:rFonts w:ascii="SimSun" w:hAnsi="SimSun" w:eastAsia="SimSun" w:cs="SimSun"/>
          <w:sz w:val="21"/>
          <w:szCs w:val="21"/>
        </w:rPr>
      </w:pPr>
      <w:r>
        <w:rPr>
          <w:rFonts w:ascii="SimSun" w:hAnsi="SimSun" w:eastAsia="SimSun" w:cs="SimSun"/>
          <w:sz w:val="21"/>
          <w:szCs w:val="21"/>
          <w:spacing w:val="-2"/>
        </w:rPr>
        <w:t>一是推进排序精选、检索过滤、个性推送、调度决策</w:t>
      </w:r>
      <w:r>
        <w:rPr>
          <w:rFonts w:ascii="SimSun" w:hAnsi="SimSun" w:eastAsia="SimSun" w:cs="SimSun"/>
          <w:sz w:val="21"/>
          <w:szCs w:val="21"/>
          <w:spacing w:val="-3"/>
        </w:rPr>
        <w:t>、生成合成等领域信息</w:t>
      </w:r>
      <w:r>
        <w:rPr>
          <w:rFonts w:ascii="SimSun" w:hAnsi="SimSun" w:eastAsia="SimSun" w:cs="SimSun"/>
          <w:sz w:val="21"/>
          <w:szCs w:val="21"/>
        </w:rPr>
        <w:t xml:space="preserve">  </w:t>
      </w:r>
      <w:r>
        <w:rPr>
          <w:rFonts w:ascii="SimSun" w:hAnsi="SimSun" w:eastAsia="SimSun" w:cs="SimSun"/>
          <w:sz w:val="21"/>
          <w:szCs w:val="21"/>
          <w:spacing w:val="-3"/>
        </w:rPr>
        <w:t>服务算法原理和流程公开，提高信息服务算法的透明度和社会公信力。二是鼓励</w:t>
      </w:r>
      <w:r>
        <w:rPr>
          <w:rFonts w:ascii="SimSun" w:hAnsi="SimSun" w:eastAsia="SimSun" w:cs="SimSun"/>
          <w:sz w:val="21"/>
          <w:szCs w:val="21"/>
          <w:spacing w:val="7"/>
        </w:rPr>
        <w:t xml:space="preserve">  </w:t>
      </w:r>
      <w:r>
        <w:rPr>
          <w:rFonts w:ascii="SimSun" w:hAnsi="SimSun" w:eastAsia="SimSun" w:cs="SimSun"/>
          <w:sz w:val="21"/>
          <w:szCs w:val="21"/>
          <w:spacing w:val="-6"/>
        </w:rPr>
        <w:t>网络平台服务企业算法代码公开或算法开源，从社会伦理、法律法规、商业合规、</w:t>
      </w:r>
    </w:p>
    <w:p>
      <w:pPr>
        <w:spacing w:line="284" w:lineRule="auto"/>
        <w:sectPr>
          <w:footerReference w:type="default" r:id="rId376"/>
          <w:pgSz w:w="8520" w:h="12920"/>
          <w:pgMar w:top="400" w:right="585" w:bottom="522" w:left="580" w:header="0" w:footer="363" w:gutter="0"/>
        </w:sectPr>
        <w:rPr>
          <w:rFonts w:ascii="SimSun" w:hAnsi="SimSun" w:eastAsia="SimSun" w:cs="SimSun"/>
          <w:sz w:val="21"/>
          <w:szCs w:val="21"/>
        </w:rPr>
      </w:pPr>
    </w:p>
    <w:p>
      <w:pPr>
        <w:ind w:left="2769"/>
        <w:spacing w:before="23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w:t>
      </w:r>
      <w:r>
        <w:rPr>
          <w:rFonts w:ascii="SimHei" w:hAnsi="SimHei" w:eastAsia="SimHei" w:cs="SimHei"/>
          <w:sz w:val="17"/>
          <w:szCs w:val="17"/>
          <w:spacing w:val="-10"/>
        </w:rPr>
        <w:t>发展数字空间</w:t>
      </w:r>
    </w:p>
    <w:p>
      <w:pPr>
        <w:pStyle w:val="BodyText"/>
        <w:spacing w:line="354" w:lineRule="auto"/>
        <w:rPr/>
      </w:pPr>
      <w:r/>
    </w:p>
    <w:p>
      <w:pPr>
        <w:ind w:right="19"/>
        <w:spacing w:before="68" w:line="292" w:lineRule="auto"/>
        <w:jc w:val="both"/>
        <w:rPr>
          <w:rFonts w:ascii="SimSun" w:hAnsi="SimSun" w:eastAsia="SimSun" w:cs="SimSun"/>
          <w:sz w:val="21"/>
          <w:szCs w:val="21"/>
        </w:rPr>
      </w:pPr>
      <w:r>
        <w:rPr>
          <w:rFonts w:ascii="SimSun" w:hAnsi="SimSun" w:eastAsia="SimSun" w:cs="SimSun"/>
          <w:sz w:val="21"/>
          <w:szCs w:val="21"/>
          <w:spacing w:val="-6"/>
        </w:rPr>
        <w:t>劳动者权益保护、舆论安全等角度广泛接受社会监督，不断推进算法演进和发展。</w:t>
      </w:r>
      <w:r>
        <w:rPr>
          <w:rFonts w:ascii="SimSun" w:hAnsi="SimSun" w:eastAsia="SimSun" w:cs="SimSun"/>
          <w:sz w:val="21"/>
          <w:szCs w:val="21"/>
        </w:rPr>
        <w:t xml:space="preserve"> </w:t>
      </w:r>
      <w:r>
        <w:rPr>
          <w:rFonts w:ascii="SimSun" w:hAnsi="SimSun" w:eastAsia="SimSun" w:cs="SimSun"/>
          <w:sz w:val="21"/>
          <w:szCs w:val="21"/>
          <w:spacing w:val="-1"/>
        </w:rPr>
        <w:t>三是加强对网络平台企业信息服务算法的公开交流和研讨，围绕维护</w:t>
      </w:r>
      <w:r>
        <w:rPr>
          <w:rFonts w:ascii="SimSun" w:hAnsi="SimSun" w:eastAsia="SimSun" w:cs="SimSun"/>
          <w:sz w:val="21"/>
          <w:szCs w:val="21"/>
          <w:spacing w:val="-2"/>
        </w:rPr>
        <w:t>社会公德、</w:t>
      </w:r>
      <w:r>
        <w:rPr>
          <w:rFonts w:ascii="SimSun" w:hAnsi="SimSun" w:eastAsia="SimSun" w:cs="SimSun"/>
          <w:sz w:val="21"/>
          <w:szCs w:val="21"/>
        </w:rPr>
        <w:t xml:space="preserve"> </w:t>
      </w:r>
      <w:r>
        <w:rPr>
          <w:rFonts w:ascii="SimSun" w:hAnsi="SimSun" w:eastAsia="SimSun" w:cs="SimSun"/>
          <w:sz w:val="21"/>
          <w:szCs w:val="21"/>
          <w:spacing w:val="-3"/>
        </w:rPr>
        <w:t>加强个人权益保护、促进市场公平竞争、维护社会传播秩序等需要，共商网络世</w:t>
      </w:r>
      <w:r>
        <w:rPr>
          <w:rFonts w:ascii="SimSun" w:hAnsi="SimSun" w:eastAsia="SimSun" w:cs="SimSun"/>
          <w:sz w:val="21"/>
          <w:szCs w:val="21"/>
          <w:spacing w:val="1"/>
        </w:rPr>
        <w:t xml:space="preserve">  </w:t>
      </w:r>
      <w:r>
        <w:rPr>
          <w:rFonts w:ascii="SimSun" w:hAnsi="SimSun" w:eastAsia="SimSun" w:cs="SimSun"/>
          <w:sz w:val="21"/>
          <w:szCs w:val="21"/>
          <w:spacing w:val="-7"/>
        </w:rPr>
        <w:t>界算法创新准则、算法创新禁区、算法治理模式等。</w:t>
      </w:r>
    </w:p>
    <w:p>
      <w:pPr>
        <w:pStyle w:val="BodyText"/>
        <w:spacing w:line="285" w:lineRule="auto"/>
        <w:rPr/>
      </w:pPr>
      <w:r/>
    </w:p>
    <w:p>
      <w:pPr>
        <w:ind w:left="102"/>
        <w:spacing w:before="69" w:line="221" w:lineRule="auto"/>
        <w:rPr>
          <w:rFonts w:ascii="SimHei" w:hAnsi="SimHei" w:eastAsia="SimHei" w:cs="SimHei"/>
          <w:sz w:val="21"/>
          <w:szCs w:val="21"/>
        </w:rPr>
      </w:pPr>
      <w:r>
        <w:rPr>
          <w:rFonts w:ascii="SimHei" w:hAnsi="SimHei" w:eastAsia="SimHei" w:cs="SimHei"/>
          <w:sz w:val="21"/>
          <w:szCs w:val="21"/>
          <w:b/>
          <w:bCs/>
          <w:spacing w:val="29"/>
        </w:rPr>
        <w:t>(二)压实企业算法安全主体责任</w:t>
      </w:r>
    </w:p>
    <w:p>
      <w:pPr>
        <w:ind w:right="19" w:firstLine="399"/>
        <w:spacing w:before="198" w:line="306" w:lineRule="auto"/>
        <w:jc w:val="both"/>
        <w:rPr>
          <w:rFonts w:ascii="SimSun" w:hAnsi="SimSun" w:eastAsia="SimSun" w:cs="SimSun"/>
          <w:sz w:val="21"/>
          <w:szCs w:val="21"/>
        </w:rPr>
      </w:pPr>
      <w:r>
        <w:rPr>
          <w:rFonts w:ascii="SimSun" w:hAnsi="SimSun" w:eastAsia="SimSun" w:cs="SimSun"/>
          <w:sz w:val="21"/>
          <w:szCs w:val="21"/>
          <w:spacing w:val="-2"/>
        </w:rPr>
        <w:t>一是建立健全企业算法安全责任制度和科技伦</w:t>
      </w:r>
      <w:r>
        <w:rPr>
          <w:rFonts w:ascii="SimSun" w:hAnsi="SimSun" w:eastAsia="SimSun" w:cs="SimSun"/>
          <w:sz w:val="21"/>
          <w:szCs w:val="21"/>
          <w:spacing w:val="-3"/>
        </w:rPr>
        <w:t>理审查制度，健全企业算法安</w:t>
      </w:r>
      <w:r>
        <w:rPr>
          <w:rFonts w:ascii="SimSun" w:hAnsi="SimSun" w:eastAsia="SimSun" w:cs="SimSun"/>
          <w:sz w:val="21"/>
          <w:szCs w:val="21"/>
        </w:rPr>
        <w:t xml:space="preserve">  </w:t>
      </w:r>
      <w:r>
        <w:rPr>
          <w:rFonts w:ascii="SimSun" w:hAnsi="SimSun" w:eastAsia="SimSun" w:cs="SimSun"/>
          <w:sz w:val="21"/>
          <w:szCs w:val="21"/>
          <w:spacing w:val="-3"/>
        </w:rPr>
        <w:t>全管理组织机构，加强风险防控和隐患排查治理，提升应对算法安全突发事件的</w:t>
      </w:r>
      <w:r>
        <w:rPr>
          <w:rFonts w:ascii="SimSun" w:hAnsi="SimSun" w:eastAsia="SimSun" w:cs="SimSun"/>
          <w:sz w:val="21"/>
          <w:szCs w:val="21"/>
          <w:spacing w:val="5"/>
        </w:rPr>
        <w:t xml:space="preserve">  </w:t>
      </w:r>
      <w:r>
        <w:rPr>
          <w:rFonts w:ascii="SimSun" w:hAnsi="SimSun" w:eastAsia="SimSun" w:cs="SimSun"/>
          <w:sz w:val="21"/>
          <w:szCs w:val="21"/>
          <w:spacing w:val="-3"/>
        </w:rPr>
        <w:t>能力和水平。二是面向排序精选、检索过滤、个性推送、调度决策、生成合成等</w:t>
      </w:r>
      <w:r>
        <w:rPr>
          <w:rFonts w:ascii="SimSun" w:hAnsi="SimSun" w:eastAsia="SimSun" w:cs="SimSun"/>
          <w:sz w:val="21"/>
          <w:szCs w:val="21"/>
          <w:spacing w:val="1"/>
        </w:rPr>
        <w:t xml:space="preserve">  </w:t>
      </w:r>
      <w:r>
        <w:rPr>
          <w:rFonts w:ascii="SimSun" w:hAnsi="SimSun" w:eastAsia="SimSun" w:cs="SimSun"/>
          <w:sz w:val="21"/>
          <w:szCs w:val="21"/>
        </w:rPr>
        <w:t>重点领域，建立信息服务算法试运行前的报备制度，备案算法作用</w:t>
      </w:r>
      <w:r>
        <w:rPr>
          <w:rFonts w:ascii="SimSun" w:hAnsi="SimSun" w:eastAsia="SimSun" w:cs="SimSun"/>
          <w:sz w:val="21"/>
          <w:szCs w:val="21"/>
          <w:spacing w:val="-1"/>
        </w:rPr>
        <w:t>、运行原理、</w:t>
      </w:r>
      <w:r>
        <w:rPr>
          <w:rFonts w:ascii="SimSun" w:hAnsi="SimSun" w:eastAsia="SimSun" w:cs="SimSun"/>
          <w:sz w:val="21"/>
          <w:szCs w:val="21"/>
        </w:rPr>
        <w:t xml:space="preserve"> </w:t>
      </w:r>
      <w:r>
        <w:rPr>
          <w:rFonts w:ascii="SimSun" w:hAnsi="SimSun" w:eastAsia="SimSun" w:cs="SimSun"/>
          <w:sz w:val="21"/>
          <w:szCs w:val="21"/>
          <w:spacing w:val="-3"/>
        </w:rPr>
        <w:t>技术实现、应用场景、自评合规性等情况，提高对算法商业应用的监督检查支撑 </w:t>
      </w:r>
      <w:r>
        <w:rPr>
          <w:rFonts w:ascii="SimSun" w:hAnsi="SimSun" w:eastAsia="SimSun" w:cs="SimSun"/>
          <w:sz w:val="21"/>
          <w:szCs w:val="21"/>
          <w:spacing w:val="-3"/>
        </w:rPr>
        <w:t>能力。三是建立算法安全评估制度，从舆论动员能力、个人权益保护、商业合规</w:t>
      </w:r>
      <w:r>
        <w:rPr>
          <w:rFonts w:ascii="SimSun" w:hAnsi="SimSun" w:eastAsia="SimSun" w:cs="SimSun"/>
          <w:sz w:val="21"/>
          <w:szCs w:val="21"/>
          <w:spacing w:val="1"/>
        </w:rPr>
        <w:t xml:space="preserve">  </w:t>
      </w:r>
      <w:r>
        <w:rPr>
          <w:rFonts w:ascii="SimSun" w:hAnsi="SimSun" w:eastAsia="SimSun" w:cs="SimSun"/>
          <w:sz w:val="21"/>
          <w:szCs w:val="21"/>
          <w:spacing w:val="-3"/>
        </w:rPr>
        <w:t>性等角度，加强算法应用前安全测试和影响力评估，在部分领域实施算法使用准</w:t>
      </w:r>
      <w:r>
        <w:rPr>
          <w:rFonts w:ascii="SimSun" w:hAnsi="SimSun" w:eastAsia="SimSun" w:cs="SimSun"/>
          <w:sz w:val="21"/>
          <w:szCs w:val="21"/>
          <w:spacing w:val="1"/>
        </w:rPr>
        <w:t xml:space="preserve">  </w:t>
      </w:r>
      <w:r>
        <w:rPr>
          <w:rFonts w:ascii="SimSun" w:hAnsi="SimSun" w:eastAsia="SimSun" w:cs="SimSun"/>
          <w:sz w:val="21"/>
          <w:szCs w:val="21"/>
          <w:spacing w:val="-6"/>
        </w:rPr>
        <w:t>入管理，提前做好风险预测和技术防范。四是明确企业信息服务算法对未成年人、</w:t>
      </w:r>
      <w:r>
        <w:rPr>
          <w:rFonts w:ascii="SimSun" w:hAnsi="SimSun" w:eastAsia="SimSun" w:cs="SimSun"/>
          <w:sz w:val="21"/>
          <w:szCs w:val="21"/>
        </w:rPr>
        <w:t xml:space="preserve"> </w:t>
      </w:r>
      <w:r>
        <w:rPr>
          <w:rFonts w:ascii="SimSun" w:hAnsi="SimSun" w:eastAsia="SimSun" w:cs="SimSun"/>
          <w:sz w:val="21"/>
          <w:szCs w:val="21"/>
          <w:spacing w:val="-6"/>
        </w:rPr>
        <w:t>老年人等相关权益保护，不得诱导未成年人沉迷，充分考虑老年人的实际需求。</w:t>
      </w:r>
    </w:p>
    <w:p>
      <w:pPr>
        <w:pStyle w:val="BodyText"/>
        <w:spacing w:line="297" w:lineRule="auto"/>
        <w:rPr/>
      </w:pPr>
      <w:r/>
    </w:p>
    <w:p>
      <w:pPr>
        <w:ind w:left="102"/>
        <w:spacing w:before="68" w:line="222" w:lineRule="auto"/>
        <w:rPr>
          <w:rFonts w:ascii="SimHei" w:hAnsi="SimHei" w:eastAsia="SimHei" w:cs="SimHei"/>
          <w:sz w:val="21"/>
          <w:szCs w:val="21"/>
        </w:rPr>
      </w:pPr>
      <w:r>
        <w:rPr>
          <w:rFonts w:ascii="SimHei" w:hAnsi="SimHei" w:eastAsia="SimHei" w:cs="SimHei"/>
          <w:sz w:val="21"/>
          <w:szCs w:val="21"/>
          <w:b/>
          <w:bCs/>
          <w:spacing w:val="29"/>
        </w:rPr>
        <w:t>(三)加强算法应用动态监管治理</w:t>
      </w:r>
    </w:p>
    <w:p>
      <w:pPr>
        <w:ind w:right="19" w:firstLine="399"/>
        <w:spacing w:before="197" w:line="299" w:lineRule="auto"/>
        <w:jc w:val="both"/>
        <w:rPr>
          <w:rFonts w:ascii="SimSun" w:hAnsi="SimSun" w:eastAsia="SimSun" w:cs="SimSun"/>
          <w:sz w:val="21"/>
          <w:szCs w:val="21"/>
        </w:rPr>
      </w:pPr>
      <w:r>
        <w:rPr>
          <w:rFonts w:ascii="SimSun" w:hAnsi="SimSun" w:eastAsia="SimSun" w:cs="SimSun"/>
          <w:sz w:val="21"/>
          <w:szCs w:val="21"/>
          <w:spacing w:val="-6"/>
        </w:rPr>
        <w:t>一是建立算法网络监测平台，变革传统监测治理手段，应用互联网、大数据、</w:t>
      </w:r>
      <w:r>
        <w:rPr>
          <w:rFonts w:ascii="SimSun" w:hAnsi="SimSun" w:eastAsia="SimSun" w:cs="SimSun"/>
          <w:sz w:val="21"/>
          <w:szCs w:val="21"/>
          <w:spacing w:val="7"/>
        </w:rPr>
        <w:t xml:space="preserve"> </w:t>
      </w:r>
      <w:r>
        <w:rPr>
          <w:rFonts w:ascii="SimSun" w:hAnsi="SimSun" w:eastAsia="SimSun" w:cs="SimSun"/>
          <w:sz w:val="21"/>
          <w:szCs w:val="21"/>
          <w:spacing w:val="-3"/>
        </w:rPr>
        <w:t>人工智能等技术手段，加强对信息服务算法数据采集、运行过程、社会影响等方</w:t>
      </w:r>
      <w:r>
        <w:rPr>
          <w:rFonts w:ascii="SimSun" w:hAnsi="SimSun" w:eastAsia="SimSun" w:cs="SimSun"/>
          <w:sz w:val="21"/>
          <w:szCs w:val="21"/>
          <w:spacing w:val="1"/>
        </w:rPr>
        <w:t xml:space="preserve">  </w:t>
      </w:r>
      <w:r>
        <w:rPr>
          <w:rFonts w:ascii="SimSun" w:hAnsi="SimSun" w:eastAsia="SimSun" w:cs="SimSun"/>
          <w:sz w:val="21"/>
          <w:szCs w:val="21"/>
          <w:spacing w:val="-3"/>
        </w:rPr>
        <w:t>面动态监测，强化事中监管，提高对风险监测、预警、防范和处置能力。二是建</w:t>
      </w:r>
      <w:r>
        <w:rPr>
          <w:rFonts w:ascii="SimSun" w:hAnsi="SimSun" w:eastAsia="SimSun" w:cs="SimSun"/>
          <w:sz w:val="21"/>
          <w:szCs w:val="21"/>
          <w:spacing w:val="1"/>
        </w:rPr>
        <w:t xml:space="preserve">  </w:t>
      </w:r>
      <w:r>
        <w:rPr>
          <w:rFonts w:ascii="SimSun" w:hAnsi="SimSun" w:eastAsia="SimSun" w:cs="SimSun"/>
          <w:sz w:val="21"/>
          <w:szCs w:val="21"/>
          <w:spacing w:val="-3"/>
        </w:rPr>
        <w:t>立算法监督检查机制，根据企业算法备案内容，加强对企业网络平台持续监测和</w:t>
      </w:r>
      <w:r>
        <w:rPr>
          <w:rFonts w:ascii="SimSun" w:hAnsi="SimSun" w:eastAsia="SimSun" w:cs="SimSun"/>
          <w:sz w:val="21"/>
          <w:szCs w:val="21"/>
          <w:spacing w:val="5"/>
        </w:rPr>
        <w:t xml:space="preserve">  </w:t>
      </w:r>
      <w:r>
        <w:rPr>
          <w:rFonts w:ascii="SimSun" w:hAnsi="SimSun" w:eastAsia="SimSun" w:cs="SimSun"/>
          <w:sz w:val="21"/>
          <w:szCs w:val="21"/>
          <w:spacing w:val="-3"/>
        </w:rPr>
        <w:t>不定期抽查，提高算法备案制度的影响力，确保算法备案制度落到实处。三是支</w:t>
      </w:r>
      <w:r>
        <w:rPr>
          <w:rFonts w:ascii="SimSun" w:hAnsi="SimSun" w:eastAsia="SimSun" w:cs="SimSun"/>
          <w:sz w:val="21"/>
          <w:szCs w:val="21"/>
          <w:spacing w:val="2"/>
        </w:rPr>
        <w:t xml:space="preserve">  </w:t>
      </w:r>
      <w:r>
        <w:rPr>
          <w:rFonts w:ascii="SimSun" w:hAnsi="SimSun" w:eastAsia="SimSun" w:cs="SimSun"/>
          <w:sz w:val="21"/>
          <w:szCs w:val="21"/>
          <w:spacing w:val="-3"/>
        </w:rPr>
        <w:t>持和鼓励高等院校、科研院所、行业组织等机构，开展网络算法第三方监测、评</w:t>
      </w:r>
      <w:r>
        <w:rPr>
          <w:rFonts w:ascii="SimSun" w:hAnsi="SimSun" w:eastAsia="SimSun" w:cs="SimSun"/>
          <w:sz w:val="21"/>
          <w:szCs w:val="21"/>
          <w:spacing w:val="1"/>
        </w:rPr>
        <w:t xml:space="preserve">  </w:t>
      </w:r>
      <w:r>
        <w:rPr>
          <w:rFonts w:ascii="SimSun" w:hAnsi="SimSun" w:eastAsia="SimSun" w:cs="SimSun"/>
          <w:sz w:val="21"/>
          <w:szCs w:val="21"/>
          <w:spacing w:val="-3"/>
        </w:rPr>
        <w:t>估等方面研究，加快算法社会服务准则等相关规则的制定研究，促进信息服务算</w:t>
      </w:r>
      <w:r>
        <w:rPr>
          <w:rFonts w:ascii="SimSun" w:hAnsi="SimSun" w:eastAsia="SimSun" w:cs="SimSun"/>
          <w:sz w:val="21"/>
          <w:szCs w:val="21"/>
          <w:spacing w:val="1"/>
        </w:rPr>
        <w:t xml:space="preserve">  </w:t>
      </w:r>
      <w:r>
        <w:rPr>
          <w:rFonts w:ascii="SimSun" w:hAnsi="SimSun" w:eastAsia="SimSun" w:cs="SimSun"/>
          <w:sz w:val="21"/>
          <w:szCs w:val="21"/>
          <w:spacing w:val="-3"/>
        </w:rPr>
        <w:t>法朝着正确方向发展。四是针对用户规模庞大的网络服务平台，建立算法安全审</w:t>
      </w:r>
      <w:r>
        <w:rPr>
          <w:rFonts w:ascii="SimSun" w:hAnsi="SimSun" w:eastAsia="SimSun" w:cs="SimSun"/>
          <w:sz w:val="21"/>
          <w:szCs w:val="21"/>
          <w:spacing w:val="5"/>
        </w:rPr>
        <w:t xml:space="preserve">  </w:t>
      </w:r>
      <w:r>
        <w:rPr>
          <w:rFonts w:ascii="SimSun" w:hAnsi="SimSun" w:eastAsia="SimSun" w:cs="SimSun"/>
          <w:sz w:val="21"/>
          <w:szCs w:val="21"/>
          <w:spacing w:val="-3"/>
        </w:rPr>
        <w:t>查制度，加强网络平台核心信息服务算法的定期性安全性测试和审查，做好社会</w:t>
      </w:r>
      <w:r>
        <w:rPr>
          <w:rFonts w:ascii="SimSun" w:hAnsi="SimSun" w:eastAsia="SimSun" w:cs="SimSun"/>
          <w:sz w:val="21"/>
          <w:szCs w:val="21"/>
          <w:spacing w:val="1"/>
        </w:rPr>
        <w:t xml:space="preserve">  </w:t>
      </w:r>
      <w:r>
        <w:rPr>
          <w:rFonts w:ascii="SimSun" w:hAnsi="SimSun" w:eastAsia="SimSun" w:cs="SimSun"/>
          <w:sz w:val="21"/>
          <w:szCs w:val="21"/>
          <w:spacing w:val="-6"/>
        </w:rPr>
        <w:t>影响力评估分析，确保不出现重大负面影响和系统</w:t>
      </w:r>
      <w:r>
        <w:rPr>
          <w:rFonts w:ascii="SimSun" w:hAnsi="SimSun" w:eastAsia="SimSun" w:cs="SimSun"/>
          <w:sz w:val="21"/>
          <w:szCs w:val="21"/>
          <w:spacing w:val="-7"/>
        </w:rPr>
        <w:t>性风险。</w:t>
      </w:r>
    </w:p>
    <w:p>
      <w:pPr>
        <w:pStyle w:val="BodyText"/>
        <w:spacing w:line="368" w:lineRule="auto"/>
        <w:rPr/>
      </w:pPr>
      <w:r/>
    </w:p>
    <w:p>
      <w:pPr>
        <w:ind w:left="102"/>
        <w:spacing w:before="69" w:line="222" w:lineRule="auto"/>
        <w:rPr>
          <w:rFonts w:ascii="SimHei" w:hAnsi="SimHei" w:eastAsia="SimHei" w:cs="SimHei"/>
          <w:sz w:val="21"/>
          <w:szCs w:val="21"/>
        </w:rPr>
      </w:pPr>
      <w:r>
        <w:rPr>
          <w:rFonts w:ascii="SimHei" w:hAnsi="SimHei" w:eastAsia="SimHei" w:cs="SimHei"/>
          <w:sz w:val="21"/>
          <w:szCs w:val="21"/>
          <w:b/>
          <w:bCs/>
          <w:spacing w:val="28"/>
        </w:rPr>
        <w:t>(四)构建算法应用行业自律机制</w:t>
      </w:r>
    </w:p>
    <w:p>
      <w:pPr>
        <w:spacing w:before="212" w:line="219" w:lineRule="auto"/>
        <w:jc w:val="right"/>
        <w:rPr>
          <w:rFonts w:ascii="SimSun" w:hAnsi="SimSun" w:eastAsia="SimSun" w:cs="SimSun"/>
          <w:sz w:val="21"/>
          <w:szCs w:val="21"/>
        </w:rPr>
      </w:pPr>
      <w:r>
        <w:rPr>
          <w:rFonts w:ascii="SimSun" w:hAnsi="SimSun" w:eastAsia="SimSun" w:cs="SimSun"/>
          <w:sz w:val="21"/>
          <w:szCs w:val="21"/>
          <w:spacing w:val="1"/>
        </w:rPr>
        <w:t>一是以大型网络平台为主体，构建网络平台服务算法联盟，围绕数据挖掘、</w:t>
      </w:r>
    </w:p>
    <w:p>
      <w:pPr>
        <w:spacing w:line="219" w:lineRule="auto"/>
        <w:sectPr>
          <w:footerReference w:type="default" r:id="rId377"/>
          <w:pgSz w:w="8520" w:h="12900"/>
          <w:pgMar w:top="400" w:right="655" w:bottom="545" w:left="500" w:header="0" w:footer="396" w:gutter="0"/>
        </w:sectPr>
        <w:rPr>
          <w:rFonts w:ascii="SimSun" w:hAnsi="SimSun" w:eastAsia="SimSun" w:cs="SimSun"/>
          <w:sz w:val="21"/>
          <w:szCs w:val="21"/>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4" w:lineRule="auto"/>
        <w:rPr/>
      </w:pPr>
      <w:r/>
    </w:p>
    <w:p>
      <w:pPr>
        <w:spacing w:before="68" w:line="304" w:lineRule="auto"/>
        <w:jc w:val="both"/>
        <w:rPr>
          <w:rFonts w:ascii="SimSun" w:hAnsi="SimSun" w:eastAsia="SimSun" w:cs="SimSun"/>
          <w:sz w:val="21"/>
          <w:szCs w:val="21"/>
        </w:rPr>
      </w:pPr>
      <w:r>
        <w:rPr>
          <w:rFonts w:ascii="SimSun" w:hAnsi="SimSun" w:eastAsia="SimSun" w:cs="SimSun"/>
          <w:sz w:val="21"/>
          <w:szCs w:val="21"/>
          <w:spacing w:val="-3"/>
        </w:rPr>
        <w:t>隐私保护、精准营销等领域，加快制定算法宗旨、应用标准、运行</w:t>
      </w:r>
      <w:r>
        <w:rPr>
          <w:rFonts w:ascii="SimSun" w:hAnsi="SimSun" w:eastAsia="SimSun" w:cs="SimSun"/>
          <w:sz w:val="21"/>
          <w:szCs w:val="21"/>
          <w:spacing w:val="-4"/>
        </w:rPr>
        <w:t>规则、负面清</w:t>
      </w:r>
      <w:r>
        <w:rPr>
          <w:rFonts w:ascii="SimSun" w:hAnsi="SimSun" w:eastAsia="SimSun" w:cs="SimSun"/>
          <w:sz w:val="21"/>
          <w:szCs w:val="21"/>
        </w:rPr>
        <w:t xml:space="preserve">  </w:t>
      </w:r>
      <w:r>
        <w:rPr>
          <w:rFonts w:ascii="SimSun" w:hAnsi="SimSun" w:eastAsia="SimSun" w:cs="SimSun"/>
          <w:sz w:val="21"/>
          <w:szCs w:val="21"/>
          <w:spacing w:val="-3"/>
        </w:rPr>
        <w:t>单等相关行业规则，加快形成算法创新方面的行业共识，提高行业自律能力。二 </w:t>
      </w:r>
      <w:r>
        <w:rPr>
          <w:rFonts w:ascii="SimSun" w:hAnsi="SimSun" w:eastAsia="SimSun" w:cs="SimSun"/>
          <w:sz w:val="21"/>
          <w:szCs w:val="21"/>
          <w:spacing w:val="-3"/>
        </w:rPr>
        <w:t>是依托行业联盟，发布算法应用行业自律承诺，推动龙头企业</w:t>
      </w:r>
      <w:r>
        <w:rPr>
          <w:rFonts w:ascii="SimSun" w:hAnsi="SimSun" w:eastAsia="SimSun" w:cs="SimSun"/>
          <w:sz w:val="21"/>
          <w:szCs w:val="21"/>
          <w:spacing w:val="-4"/>
        </w:rPr>
        <w:t>算法应用更加重视</w:t>
      </w:r>
      <w:r>
        <w:rPr>
          <w:rFonts w:ascii="SimSun" w:hAnsi="SimSun" w:eastAsia="SimSun" w:cs="SimSun"/>
          <w:sz w:val="21"/>
          <w:szCs w:val="21"/>
        </w:rPr>
        <w:t xml:space="preserve">  </w:t>
      </w:r>
      <w:r>
        <w:rPr>
          <w:rFonts w:ascii="SimSun" w:hAnsi="SimSun" w:eastAsia="SimSun" w:cs="SimSun"/>
          <w:sz w:val="21"/>
          <w:szCs w:val="21"/>
          <w:spacing w:val="-3"/>
        </w:rPr>
        <w:t>个人信息保护、商业诚信和社会公德，形成社会引导和示范效应</w:t>
      </w:r>
      <w:r>
        <w:rPr>
          <w:rFonts w:ascii="SimSun" w:hAnsi="SimSun" w:eastAsia="SimSun" w:cs="SimSun"/>
          <w:sz w:val="21"/>
          <w:szCs w:val="21"/>
          <w:spacing w:val="-4"/>
        </w:rPr>
        <w:t>，带动全行业算</w:t>
      </w:r>
      <w:r>
        <w:rPr>
          <w:rFonts w:ascii="SimSun" w:hAnsi="SimSun" w:eastAsia="SimSun" w:cs="SimSun"/>
          <w:sz w:val="21"/>
          <w:szCs w:val="21"/>
        </w:rPr>
        <w:t xml:space="preserve">  </w:t>
      </w:r>
      <w:r>
        <w:rPr>
          <w:rFonts w:ascii="SimSun" w:hAnsi="SimSun" w:eastAsia="SimSun" w:cs="SimSun"/>
          <w:sz w:val="21"/>
          <w:szCs w:val="21"/>
          <w:spacing w:val="-3"/>
        </w:rPr>
        <w:t>法公信力的整体提升。三是开展行业算法应用发展水平评估，总结行</w:t>
      </w:r>
      <w:r>
        <w:rPr>
          <w:rFonts w:ascii="SimSun" w:hAnsi="SimSun" w:eastAsia="SimSun" w:cs="SimSun"/>
          <w:sz w:val="21"/>
          <w:szCs w:val="21"/>
          <w:spacing w:val="-4"/>
        </w:rPr>
        <w:t>业算法发展</w:t>
      </w:r>
      <w:r>
        <w:rPr>
          <w:rFonts w:ascii="SimSun" w:hAnsi="SimSun" w:eastAsia="SimSun" w:cs="SimSun"/>
          <w:sz w:val="21"/>
          <w:szCs w:val="21"/>
        </w:rPr>
        <w:t xml:space="preserve">  </w:t>
      </w:r>
      <w:r>
        <w:rPr>
          <w:rFonts w:ascii="SimSun" w:hAnsi="SimSun" w:eastAsia="SimSun" w:cs="SimSun"/>
          <w:sz w:val="21"/>
          <w:szCs w:val="21"/>
          <w:spacing w:val="-12"/>
        </w:rPr>
        <w:t>经验，查找问题和不足，提高算法社会透明度，提升社会对企业算法应用的信任度。</w:t>
      </w:r>
      <w:r>
        <w:rPr>
          <w:rFonts w:ascii="SimSun" w:hAnsi="SimSun" w:eastAsia="SimSun" w:cs="SimSun"/>
          <w:sz w:val="21"/>
          <w:szCs w:val="21"/>
          <w:spacing w:val="7"/>
        </w:rPr>
        <w:t xml:space="preserve"> </w:t>
      </w:r>
      <w:r>
        <w:rPr>
          <w:rFonts w:ascii="SimSun" w:hAnsi="SimSun" w:eastAsia="SimSun" w:cs="SimSun"/>
          <w:sz w:val="21"/>
          <w:szCs w:val="21"/>
          <w:spacing w:val="-7"/>
        </w:rPr>
        <w:t>四是加强算法创新行业交流，定期组织相关网络平台企业开展算法应用创新研讨，</w:t>
      </w:r>
      <w:r>
        <w:rPr>
          <w:rFonts w:ascii="SimSun" w:hAnsi="SimSun" w:eastAsia="SimSun" w:cs="SimSun"/>
          <w:sz w:val="21"/>
          <w:szCs w:val="21"/>
          <w:spacing w:val="5"/>
        </w:rPr>
        <w:t xml:space="preserve"> </w:t>
      </w:r>
      <w:r>
        <w:rPr>
          <w:rFonts w:ascii="SimSun" w:hAnsi="SimSun" w:eastAsia="SimSun" w:cs="SimSun"/>
          <w:sz w:val="21"/>
          <w:szCs w:val="21"/>
          <w:spacing w:val="-6"/>
        </w:rPr>
        <w:t>共同商讨网络世界算法创新应用模式。</w:t>
      </w:r>
    </w:p>
    <w:p>
      <w:pPr>
        <w:pStyle w:val="BodyText"/>
        <w:spacing w:line="282" w:lineRule="auto"/>
        <w:rPr/>
      </w:pPr>
      <w:r/>
    </w:p>
    <w:p>
      <w:pPr>
        <w:ind w:firstLine="420"/>
        <w:spacing w:before="68" w:line="298" w:lineRule="auto"/>
        <w:jc w:val="both"/>
        <w:rPr>
          <w:rFonts w:ascii="SimSun" w:hAnsi="SimSun" w:eastAsia="SimSun" w:cs="SimSun"/>
          <w:sz w:val="21"/>
          <w:szCs w:val="21"/>
        </w:rPr>
      </w:pPr>
      <w:r>
        <w:rPr>
          <w:rFonts w:ascii="SimSun" w:hAnsi="SimSun" w:eastAsia="SimSun" w:cs="SimSun"/>
          <w:sz w:val="21"/>
          <w:szCs w:val="21"/>
          <w:spacing w:val="-3"/>
        </w:rPr>
        <w:t>大数据开启了信息化发展的新时代，数字时代</w:t>
      </w:r>
      <w:r>
        <w:rPr>
          <w:rFonts w:ascii="SimSun" w:hAnsi="SimSun" w:eastAsia="SimSun" w:cs="SimSun"/>
          <w:sz w:val="21"/>
          <w:szCs w:val="21"/>
          <w:spacing w:val="-4"/>
        </w:rPr>
        <w:t>无论是发展数字经济还是建设</w:t>
      </w:r>
      <w:r>
        <w:rPr>
          <w:rFonts w:ascii="SimSun" w:hAnsi="SimSun" w:eastAsia="SimSun" w:cs="SimSun"/>
          <w:sz w:val="21"/>
          <w:szCs w:val="21"/>
        </w:rPr>
        <w:t xml:space="preserve">  </w:t>
      </w:r>
      <w:r>
        <w:rPr>
          <w:rFonts w:ascii="SimSun" w:hAnsi="SimSun" w:eastAsia="SimSun" w:cs="SimSun"/>
          <w:sz w:val="21"/>
          <w:szCs w:val="21"/>
          <w:spacing w:val="-6"/>
        </w:rPr>
        <w:t>数字社会，都离不开大数据这一核心要素。数字时代是一</w:t>
      </w:r>
      <w:r>
        <w:rPr>
          <w:rFonts w:ascii="SimSun" w:hAnsi="SimSun" w:eastAsia="SimSun" w:cs="SimSun"/>
          <w:sz w:val="21"/>
          <w:szCs w:val="21"/>
          <w:spacing w:val="-7"/>
        </w:rPr>
        <w:t>个全新发展理念的时代，</w:t>
      </w:r>
      <w:r>
        <w:rPr>
          <w:rFonts w:ascii="SimSun" w:hAnsi="SimSun" w:eastAsia="SimSun" w:cs="SimSun"/>
          <w:sz w:val="21"/>
          <w:szCs w:val="21"/>
        </w:rPr>
        <w:t xml:space="preserve"> </w:t>
      </w:r>
      <w:r>
        <w:rPr>
          <w:rFonts w:ascii="SimSun" w:hAnsi="SimSun" w:eastAsia="SimSun" w:cs="SimSun"/>
          <w:sz w:val="21"/>
          <w:szCs w:val="21"/>
          <w:spacing w:val="-3"/>
        </w:rPr>
        <w:t>需要树立正确的发展观来引导大数据健康发展。数字时代也是一个全新发展动能 </w:t>
      </w:r>
      <w:r>
        <w:rPr>
          <w:rFonts w:ascii="SimSun" w:hAnsi="SimSun" w:eastAsia="SimSun" w:cs="SimSun"/>
          <w:sz w:val="21"/>
          <w:szCs w:val="21"/>
          <w:spacing w:val="-3"/>
        </w:rPr>
        <w:t>的时代，需要积极推进创新应用来培育各领域发展新动能。数</w:t>
      </w:r>
      <w:r>
        <w:rPr>
          <w:rFonts w:ascii="SimSun" w:hAnsi="SimSun" w:eastAsia="SimSun" w:cs="SimSun"/>
          <w:sz w:val="21"/>
          <w:szCs w:val="21"/>
          <w:spacing w:val="-4"/>
        </w:rPr>
        <w:t>字时代更是一个规</w:t>
      </w:r>
      <w:r>
        <w:rPr>
          <w:rFonts w:ascii="SimSun" w:hAnsi="SimSun" w:eastAsia="SimSun" w:cs="SimSun"/>
          <w:sz w:val="21"/>
          <w:szCs w:val="21"/>
        </w:rPr>
        <w:t xml:space="preserve">  </w:t>
      </w:r>
      <w:r>
        <w:rPr>
          <w:rFonts w:ascii="SimSun" w:hAnsi="SimSun" w:eastAsia="SimSun" w:cs="SimSun"/>
          <w:sz w:val="21"/>
          <w:szCs w:val="21"/>
          <w:spacing w:val="-3"/>
        </w:rPr>
        <w:t>则全新重塑的时代，需要健全的规则机制护航大数据。不能把</w:t>
      </w:r>
      <w:r>
        <w:rPr>
          <w:rFonts w:ascii="SimSun" w:hAnsi="SimSun" w:eastAsia="SimSun" w:cs="SimSun"/>
          <w:sz w:val="21"/>
          <w:szCs w:val="21"/>
          <w:spacing w:val="-4"/>
        </w:rPr>
        <w:t>事务决策权盲目地</w:t>
      </w:r>
      <w:r>
        <w:rPr>
          <w:rFonts w:ascii="SimSun" w:hAnsi="SimSun" w:eastAsia="SimSun" w:cs="SimSun"/>
          <w:sz w:val="21"/>
          <w:szCs w:val="21"/>
        </w:rPr>
        <w:t xml:space="preserve">  </w:t>
      </w:r>
      <w:r>
        <w:rPr>
          <w:rFonts w:ascii="SimSun" w:hAnsi="SimSun" w:eastAsia="SimSun" w:cs="SimSun"/>
          <w:sz w:val="21"/>
          <w:szCs w:val="21"/>
          <w:spacing w:val="-3"/>
        </w:rPr>
        <w:t>让渡给数据和算法，忽视了技术发展带来的不完善性，更不能把规则制定</w:t>
      </w:r>
      <w:r>
        <w:rPr>
          <w:rFonts w:ascii="SimSun" w:hAnsi="SimSun" w:eastAsia="SimSun" w:cs="SimSun"/>
          <w:sz w:val="21"/>
          <w:szCs w:val="21"/>
          <w:spacing w:val="-4"/>
        </w:rPr>
        <w:t>权随意</w:t>
      </w:r>
      <w:r>
        <w:rPr>
          <w:rFonts w:ascii="SimSun" w:hAnsi="SimSun" w:eastAsia="SimSun" w:cs="SimSun"/>
          <w:sz w:val="21"/>
          <w:szCs w:val="21"/>
        </w:rPr>
        <w:t xml:space="preserve">  </w:t>
      </w:r>
      <w:r>
        <w:rPr>
          <w:rFonts w:ascii="SimSun" w:hAnsi="SimSun" w:eastAsia="SimSun" w:cs="SimSun"/>
          <w:sz w:val="21"/>
          <w:szCs w:val="21"/>
          <w:spacing w:val="-3"/>
        </w:rPr>
        <w:t>地让渡给算法开发者，忽视了利益作祟等原因加剧社会不公平</w:t>
      </w:r>
      <w:r>
        <w:rPr>
          <w:rFonts w:ascii="SimSun" w:hAnsi="SimSun" w:eastAsia="SimSun" w:cs="SimSun"/>
          <w:sz w:val="21"/>
          <w:szCs w:val="21"/>
          <w:spacing w:val="-4"/>
        </w:rPr>
        <w:t>不公正现象。放任</w:t>
      </w:r>
      <w:r>
        <w:rPr>
          <w:rFonts w:ascii="SimSun" w:hAnsi="SimSun" w:eastAsia="SimSun" w:cs="SimSun"/>
          <w:sz w:val="21"/>
          <w:szCs w:val="21"/>
        </w:rPr>
        <w:t xml:space="preserve">  </w:t>
      </w:r>
      <w:r>
        <w:rPr>
          <w:rFonts w:ascii="SimSun" w:hAnsi="SimSun" w:eastAsia="SimSun" w:cs="SimSun"/>
          <w:sz w:val="21"/>
          <w:szCs w:val="21"/>
          <w:spacing w:val="-3"/>
        </w:rPr>
        <w:t>算法开发者为所欲为，大数据资源和应用有可能从人人梦想淘金</w:t>
      </w:r>
      <w:r>
        <w:rPr>
          <w:rFonts w:ascii="SimSun" w:hAnsi="SimSun" w:eastAsia="SimSun" w:cs="SimSun"/>
          <w:sz w:val="21"/>
          <w:szCs w:val="21"/>
          <w:spacing w:val="-4"/>
        </w:rPr>
        <w:t>的矿藏变成“潘</w:t>
      </w:r>
      <w:r>
        <w:rPr>
          <w:rFonts w:ascii="SimSun" w:hAnsi="SimSun" w:eastAsia="SimSun" w:cs="SimSun"/>
          <w:sz w:val="21"/>
          <w:szCs w:val="21"/>
        </w:rPr>
        <w:t xml:space="preserve">  </w:t>
      </w:r>
      <w:r>
        <w:rPr>
          <w:rFonts w:ascii="SimSun" w:hAnsi="SimSun" w:eastAsia="SimSun" w:cs="SimSun"/>
          <w:sz w:val="21"/>
          <w:szCs w:val="21"/>
          <w:spacing w:val="-21"/>
        </w:rPr>
        <w:t>多拉魔盒”。</w:t>
      </w:r>
    </w:p>
    <w:p>
      <w:pPr>
        <w:spacing w:line="298" w:lineRule="auto"/>
        <w:sectPr>
          <w:footerReference w:type="default" r:id="rId378"/>
          <w:pgSz w:w="8520" w:h="12920"/>
          <w:pgMar w:top="400" w:right="485" w:bottom="512" w:left="700" w:header="0" w:footer="353" w:gutter="0"/>
        </w:sectPr>
        <w:rPr>
          <w:rFonts w:ascii="SimSun" w:hAnsi="SimSun" w:eastAsia="SimSun" w:cs="SimSun"/>
          <w:sz w:val="21"/>
          <w:szCs w:val="21"/>
        </w:rPr>
      </w:pPr>
    </w:p>
    <w:p>
      <w:pPr>
        <w:ind w:left="2760"/>
        <w:spacing w:before="22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7" w:line="221" w:lineRule="auto"/>
        <w:rPr>
          <w:rFonts w:ascii="SimHei" w:hAnsi="SimHei" w:eastAsia="SimHei" w:cs="SimHei"/>
          <w:sz w:val="33"/>
          <w:szCs w:val="33"/>
        </w:rPr>
      </w:pPr>
      <w:bookmarkStart w:name="bookmark179" w:id="176"/>
      <w:bookmarkEnd w:id="176"/>
      <w:r>
        <w:rPr>
          <w:rFonts w:ascii="SimHei" w:hAnsi="SimHei" w:eastAsia="SimHei" w:cs="SimHei"/>
          <w:sz w:val="33"/>
          <w:szCs w:val="33"/>
          <w:b/>
          <w:bCs/>
          <w:spacing w:val="-7"/>
        </w:rPr>
        <w:t>第七节</w:t>
      </w:r>
      <w:r>
        <w:rPr>
          <w:rFonts w:ascii="SimHei" w:hAnsi="SimHei" w:eastAsia="SimHei" w:cs="SimHei"/>
          <w:sz w:val="33"/>
          <w:szCs w:val="33"/>
          <w:spacing w:val="158"/>
        </w:rPr>
        <w:t xml:space="preserve"> </w:t>
      </w:r>
      <w:r>
        <w:rPr>
          <w:rFonts w:ascii="SimHei" w:hAnsi="SimHei" w:eastAsia="SimHei" w:cs="SimHei"/>
          <w:sz w:val="33"/>
          <w:szCs w:val="33"/>
          <w:b/>
          <w:bCs/>
          <w:spacing w:val="-7"/>
        </w:rPr>
        <w:t>构建人工智能发展治理体系</w:t>
      </w:r>
    </w:p>
    <w:p>
      <w:pPr>
        <w:pStyle w:val="BodyText"/>
        <w:spacing w:line="300" w:lineRule="auto"/>
        <w:rPr/>
      </w:pPr>
      <w:r/>
    </w:p>
    <w:p>
      <w:pPr>
        <w:ind w:firstLine="390"/>
        <w:spacing w:before="68" w:line="304" w:lineRule="auto"/>
        <w:jc w:val="both"/>
        <w:rPr>
          <w:rFonts w:ascii="SimSun" w:hAnsi="SimSun" w:eastAsia="SimSun" w:cs="SimSun"/>
          <w:sz w:val="21"/>
          <w:szCs w:val="21"/>
        </w:rPr>
      </w:pPr>
      <w:r>
        <w:rPr>
          <w:rFonts w:ascii="SimSun" w:hAnsi="SimSun" w:eastAsia="SimSun" w:cs="SimSun"/>
          <w:sz w:val="21"/>
          <w:szCs w:val="21"/>
          <w:spacing w:val="-9"/>
        </w:rPr>
        <w:t>近年来，随着移动通信、云计算和各类智能终端等技术的发展，“云、网、端”</w:t>
      </w:r>
      <w:r>
        <w:rPr>
          <w:rFonts w:ascii="SimSun" w:hAnsi="SimSun" w:eastAsia="SimSun" w:cs="SimSun"/>
          <w:sz w:val="21"/>
          <w:szCs w:val="21"/>
          <w:spacing w:val="4"/>
        </w:rPr>
        <w:t xml:space="preserve"> </w:t>
      </w:r>
      <w:r>
        <w:rPr>
          <w:rFonts w:ascii="SimSun" w:hAnsi="SimSun" w:eastAsia="SimSun" w:cs="SimSun"/>
          <w:sz w:val="21"/>
          <w:szCs w:val="21"/>
          <w:spacing w:val="-3"/>
        </w:rPr>
        <w:t>加速融合，算力、算法、算数协同发力，促进人工智能技术广</w:t>
      </w:r>
      <w:r>
        <w:rPr>
          <w:rFonts w:ascii="SimSun" w:hAnsi="SimSun" w:eastAsia="SimSun" w:cs="SimSun"/>
          <w:sz w:val="21"/>
          <w:szCs w:val="21"/>
          <w:spacing w:val="-4"/>
        </w:rPr>
        <w:t>泛应用，加速了经</w:t>
      </w:r>
      <w:r>
        <w:rPr>
          <w:rFonts w:ascii="SimSun" w:hAnsi="SimSun" w:eastAsia="SimSun" w:cs="SimSun"/>
          <w:sz w:val="21"/>
          <w:szCs w:val="21"/>
        </w:rPr>
        <w:t xml:space="preserve">   </w:t>
      </w:r>
      <w:r>
        <w:rPr>
          <w:rFonts w:ascii="SimSun" w:hAnsi="SimSun" w:eastAsia="SimSun" w:cs="SimSun"/>
          <w:sz w:val="21"/>
          <w:szCs w:val="21"/>
          <w:spacing w:val="-3"/>
        </w:rPr>
        <w:t>济社会数字化、智能化转型。技术创新是把“双刃</w:t>
      </w:r>
      <w:r>
        <w:rPr>
          <w:rFonts w:ascii="SimSun" w:hAnsi="SimSun" w:eastAsia="SimSun" w:cs="SimSun"/>
          <w:sz w:val="21"/>
          <w:szCs w:val="21"/>
          <w:spacing w:val="-4"/>
        </w:rPr>
        <w:t>剑”,人工智能技术也不例外。</w:t>
      </w:r>
      <w:r>
        <w:rPr>
          <w:rFonts w:ascii="SimSun" w:hAnsi="SimSun" w:eastAsia="SimSun" w:cs="SimSun"/>
          <w:sz w:val="21"/>
          <w:szCs w:val="21"/>
        </w:rPr>
        <w:t xml:space="preserve">  </w:t>
      </w:r>
      <w:r>
        <w:rPr>
          <w:rFonts w:ascii="SimSun" w:hAnsi="SimSun" w:eastAsia="SimSun" w:cs="SimSun"/>
          <w:sz w:val="21"/>
          <w:szCs w:val="21"/>
          <w:spacing w:val="-3"/>
        </w:rPr>
        <w:t>人工智能技术在促进经济社会运行效率和服务品质提升的同时，也暴露出一系列  </w:t>
      </w:r>
      <w:r>
        <w:rPr>
          <w:rFonts w:ascii="SimSun" w:hAnsi="SimSun" w:eastAsia="SimSun" w:cs="SimSun"/>
          <w:sz w:val="21"/>
          <w:szCs w:val="21"/>
          <w:spacing w:val="-3"/>
        </w:rPr>
        <w:t>潜在风险隐患问题，技术被滥用误用现象频繁发生，对个人权益</w:t>
      </w:r>
      <w:r>
        <w:rPr>
          <w:rFonts w:ascii="SimSun" w:hAnsi="SimSun" w:eastAsia="SimSun" w:cs="SimSun"/>
          <w:sz w:val="21"/>
          <w:szCs w:val="21"/>
          <w:spacing w:val="-4"/>
        </w:rPr>
        <w:t>保护、市场公平</w:t>
      </w:r>
      <w:r>
        <w:rPr>
          <w:rFonts w:ascii="SimSun" w:hAnsi="SimSun" w:eastAsia="SimSun" w:cs="SimSun"/>
          <w:sz w:val="21"/>
          <w:szCs w:val="21"/>
        </w:rPr>
        <w:t xml:space="preserve">   </w:t>
      </w:r>
      <w:r>
        <w:rPr>
          <w:rFonts w:ascii="SimSun" w:hAnsi="SimSun" w:eastAsia="SimSun" w:cs="SimSun"/>
          <w:sz w:val="21"/>
          <w:szCs w:val="21"/>
          <w:spacing w:val="-3"/>
        </w:rPr>
        <w:t>竞争、社会运行秩序、公共安全保障、可持续发展等都造成了潜在威胁。为充分  </w:t>
      </w:r>
      <w:r>
        <w:rPr>
          <w:rFonts w:ascii="SimSun" w:hAnsi="SimSun" w:eastAsia="SimSun" w:cs="SimSun"/>
          <w:sz w:val="21"/>
          <w:szCs w:val="21"/>
          <w:spacing w:val="-3"/>
        </w:rPr>
        <w:t>发挥和释放出人工智能强大的跨界融合渗透、倍增和溢出效应，推进人工智能产  </w:t>
      </w:r>
      <w:r>
        <w:rPr>
          <w:rFonts w:ascii="SimSun" w:hAnsi="SimSun" w:eastAsia="SimSun" w:cs="SimSun"/>
          <w:sz w:val="21"/>
          <w:szCs w:val="21"/>
          <w:spacing w:val="-7"/>
        </w:rPr>
        <w:t>业健康发展，亟待加快构建人工智能发展治理体系。</w:t>
      </w:r>
    </w:p>
    <w:p>
      <w:pPr>
        <w:pStyle w:val="BodyText"/>
        <w:spacing w:line="326"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12"/>
        </w:rPr>
        <w:t xml:space="preserve"> </w:t>
      </w:r>
      <w:r>
        <w:rPr>
          <w:rFonts w:ascii="SimHei" w:hAnsi="SimHei" w:eastAsia="SimHei" w:cs="SimHei"/>
          <w:sz w:val="21"/>
          <w:szCs w:val="21"/>
          <w:b/>
          <w:bCs/>
          <w:spacing w:val="37"/>
        </w:rPr>
        <w:t>、人工智能广泛应用呼唤监管</w:t>
      </w:r>
    </w:p>
    <w:p>
      <w:pPr>
        <w:pStyle w:val="BodyText"/>
        <w:spacing w:line="347" w:lineRule="auto"/>
        <w:rPr/>
      </w:pPr>
      <w:r/>
    </w:p>
    <w:p>
      <w:pPr>
        <w:ind w:left="103"/>
        <w:spacing w:before="68" w:line="222"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4"/>
        </w:rPr>
        <w:t xml:space="preserve"> </w:t>
      </w:r>
      <w:r>
        <w:rPr>
          <w:rFonts w:ascii="SimHei" w:hAnsi="SimHei" w:eastAsia="SimHei" w:cs="SimHei"/>
          <w:sz w:val="21"/>
          <w:szCs w:val="21"/>
          <w:b/>
          <w:bCs/>
          <w:spacing w:val="23"/>
        </w:rPr>
        <w:t>一</w:t>
      </w:r>
      <w:r>
        <w:rPr>
          <w:rFonts w:ascii="SimHei" w:hAnsi="SimHei" w:eastAsia="SimHei" w:cs="SimHei"/>
          <w:sz w:val="21"/>
          <w:szCs w:val="21"/>
          <w:spacing w:val="-62"/>
        </w:rPr>
        <w:t xml:space="preserve"> </w:t>
      </w:r>
      <w:r>
        <w:rPr>
          <w:rFonts w:ascii="SimHei" w:hAnsi="SimHei" w:eastAsia="SimHei" w:cs="SimHei"/>
          <w:sz w:val="21"/>
          <w:szCs w:val="21"/>
          <w:b/>
          <w:bCs/>
          <w:spacing w:val="23"/>
        </w:rPr>
        <w:t>)人工智能技术得到广泛应用</w:t>
      </w:r>
    </w:p>
    <w:p>
      <w:pPr>
        <w:ind w:right="95" w:firstLine="390"/>
        <w:spacing w:before="187" w:line="303" w:lineRule="auto"/>
        <w:jc w:val="both"/>
        <w:rPr>
          <w:rFonts w:ascii="SimSun" w:hAnsi="SimSun" w:eastAsia="SimSun" w:cs="SimSun"/>
          <w:sz w:val="21"/>
          <w:szCs w:val="21"/>
        </w:rPr>
      </w:pPr>
      <w:r>
        <w:rPr>
          <w:rFonts w:ascii="SimSun" w:hAnsi="SimSun" w:eastAsia="SimSun" w:cs="SimSun"/>
          <w:sz w:val="21"/>
          <w:szCs w:val="21"/>
          <w:spacing w:val="-3"/>
        </w:rPr>
        <w:t>近年来，移动通信网络持续迭代升级，宽带网络广泛普及和大幅提速、云计</w:t>
      </w:r>
      <w:r>
        <w:rPr>
          <w:rFonts w:ascii="SimSun" w:hAnsi="SimSun" w:eastAsia="SimSun" w:cs="SimSun"/>
          <w:sz w:val="21"/>
          <w:szCs w:val="21"/>
          <w:spacing w:val="8"/>
        </w:rPr>
        <w:t xml:space="preserve">  </w:t>
      </w:r>
      <w:r>
        <w:rPr>
          <w:rFonts w:ascii="SimSun" w:hAnsi="SimSun" w:eastAsia="SimSun" w:cs="SimSun"/>
          <w:sz w:val="21"/>
          <w:szCs w:val="21"/>
          <w:spacing w:val="-2"/>
        </w:rPr>
        <w:t>算服务广泛渗透应用，智能终端感知计算能力大幅提升，各领域数据资</w:t>
      </w:r>
      <w:r>
        <w:rPr>
          <w:rFonts w:ascii="SimSun" w:hAnsi="SimSun" w:eastAsia="SimSun" w:cs="SimSun"/>
          <w:sz w:val="21"/>
          <w:szCs w:val="21"/>
          <w:spacing w:val="-3"/>
        </w:rPr>
        <w:t>源大幅增</w:t>
      </w:r>
      <w:r>
        <w:rPr>
          <w:rFonts w:ascii="SimSun" w:hAnsi="SimSun" w:eastAsia="SimSun" w:cs="SimSun"/>
          <w:sz w:val="21"/>
          <w:szCs w:val="21"/>
        </w:rPr>
        <w:t xml:space="preserve"> </w:t>
      </w:r>
      <w:r>
        <w:rPr>
          <w:rFonts w:ascii="SimSun" w:hAnsi="SimSun" w:eastAsia="SimSun" w:cs="SimSun"/>
          <w:sz w:val="21"/>
          <w:szCs w:val="21"/>
          <w:spacing w:val="-3"/>
        </w:rPr>
        <w:t>长，算法模型创新得到大幅突破，有效地促进了人工智能场景应用探索，在商贸</w:t>
      </w:r>
      <w:r>
        <w:rPr>
          <w:rFonts w:ascii="SimSun" w:hAnsi="SimSun" w:eastAsia="SimSun" w:cs="SimSun"/>
          <w:sz w:val="21"/>
          <w:szCs w:val="21"/>
          <w:spacing w:val="1"/>
        </w:rPr>
        <w:t xml:space="preserve">  </w:t>
      </w:r>
      <w:r>
        <w:rPr>
          <w:rFonts w:ascii="SimSun" w:hAnsi="SimSun" w:eastAsia="SimSun" w:cs="SimSun"/>
          <w:sz w:val="21"/>
          <w:szCs w:val="21"/>
          <w:spacing w:val="-6"/>
        </w:rPr>
        <w:t>零售、工业制造、交通物流、治安防控、医疗卫生、文旅</w:t>
      </w:r>
      <w:r>
        <w:rPr>
          <w:rFonts w:ascii="SimSun" w:hAnsi="SimSun" w:eastAsia="SimSun" w:cs="SimSun"/>
          <w:sz w:val="21"/>
          <w:szCs w:val="21"/>
          <w:spacing w:val="-7"/>
        </w:rPr>
        <w:t>旅游、新闻媒体等领域，</w:t>
      </w:r>
      <w:r>
        <w:rPr>
          <w:rFonts w:ascii="SimSun" w:hAnsi="SimSun" w:eastAsia="SimSun" w:cs="SimSun"/>
          <w:sz w:val="21"/>
          <w:szCs w:val="21"/>
        </w:rPr>
        <w:t xml:space="preserve"> </w:t>
      </w:r>
      <w:r>
        <w:rPr>
          <w:rFonts w:ascii="SimSun" w:hAnsi="SimSun" w:eastAsia="SimSun" w:cs="SimSun"/>
          <w:sz w:val="21"/>
          <w:szCs w:val="21"/>
          <w:spacing w:val="-2"/>
        </w:rPr>
        <w:t>人工智能技术开始逐步深入应用，涌现出了智能客服</w:t>
      </w:r>
      <w:r>
        <w:rPr>
          <w:rFonts w:ascii="SimSun" w:hAnsi="SimSun" w:eastAsia="SimSun" w:cs="SimSun"/>
          <w:sz w:val="21"/>
          <w:szCs w:val="21"/>
          <w:spacing w:val="-3"/>
        </w:rPr>
        <w:t>、无人商店、黑灯工厂、无</w:t>
      </w:r>
      <w:r>
        <w:rPr>
          <w:rFonts w:ascii="SimSun" w:hAnsi="SimSun" w:eastAsia="SimSun" w:cs="SimSun"/>
          <w:sz w:val="21"/>
          <w:szCs w:val="21"/>
        </w:rPr>
        <w:t xml:space="preserve"> </w:t>
      </w:r>
      <w:r>
        <w:rPr>
          <w:rFonts w:ascii="SimSun" w:hAnsi="SimSun" w:eastAsia="SimSun" w:cs="SimSun"/>
          <w:sz w:val="21"/>
          <w:szCs w:val="21"/>
          <w:spacing w:val="-3"/>
        </w:rPr>
        <w:t>人驾驶、服务机器人、机器人主播、智能巡检等一些典型应用，为技术</w:t>
      </w:r>
      <w:r>
        <w:rPr>
          <w:rFonts w:ascii="SimSun" w:hAnsi="SimSun" w:eastAsia="SimSun" w:cs="SimSun"/>
          <w:sz w:val="21"/>
          <w:szCs w:val="21"/>
          <w:spacing w:val="-4"/>
        </w:rPr>
        <w:t>试验、产</w:t>
      </w:r>
      <w:r>
        <w:rPr>
          <w:rFonts w:ascii="SimSun" w:hAnsi="SimSun" w:eastAsia="SimSun" w:cs="SimSun"/>
          <w:sz w:val="21"/>
          <w:szCs w:val="21"/>
        </w:rPr>
        <w:t xml:space="preserve">  </w:t>
      </w:r>
      <w:r>
        <w:rPr>
          <w:rFonts w:ascii="SimSun" w:hAnsi="SimSun" w:eastAsia="SimSun" w:cs="SimSun"/>
          <w:sz w:val="21"/>
          <w:szCs w:val="21"/>
          <w:spacing w:val="-6"/>
        </w:rPr>
        <w:t>业转型和服务创新提供了探索路径。</w:t>
      </w:r>
    </w:p>
    <w:p>
      <w:pPr>
        <w:pStyle w:val="BodyText"/>
        <w:spacing w:line="289" w:lineRule="auto"/>
        <w:rPr/>
      </w:pPr>
      <w:r/>
    </w:p>
    <w:p>
      <w:pPr>
        <w:ind w:left="123"/>
        <w:spacing w:before="69" w:line="222" w:lineRule="auto"/>
        <w:rPr>
          <w:rFonts w:ascii="SimHei" w:hAnsi="SimHei" w:eastAsia="SimHei" w:cs="SimHei"/>
          <w:sz w:val="21"/>
          <w:szCs w:val="21"/>
        </w:rPr>
      </w:pPr>
      <w:r>
        <w:rPr>
          <w:rFonts w:ascii="SimHei" w:hAnsi="SimHei" w:eastAsia="SimHei" w:cs="SimHei"/>
          <w:sz w:val="21"/>
          <w:szCs w:val="21"/>
          <w:b/>
          <w:bCs/>
          <w:spacing w:val="30"/>
        </w:rPr>
        <w:t>(二)人工智能技术应用乱象频出</w:t>
      </w:r>
    </w:p>
    <w:p>
      <w:pPr>
        <w:ind w:right="95" w:firstLine="390"/>
        <w:spacing w:before="189" w:line="297" w:lineRule="auto"/>
        <w:jc w:val="both"/>
        <w:rPr>
          <w:rFonts w:ascii="SimSun" w:hAnsi="SimSun" w:eastAsia="SimSun" w:cs="SimSun"/>
          <w:sz w:val="21"/>
          <w:szCs w:val="21"/>
        </w:rPr>
      </w:pPr>
      <w:r>
        <w:rPr>
          <w:rFonts w:ascii="SimSun" w:hAnsi="SimSun" w:eastAsia="SimSun" w:cs="SimSun"/>
          <w:sz w:val="21"/>
          <w:szCs w:val="21"/>
        </w:rPr>
        <w:t>近年来，人工智能技术广泛深入应用，在促进经济社会智能化转型的同时，</w:t>
      </w:r>
      <w:r>
        <w:rPr>
          <w:rFonts w:ascii="SimSun" w:hAnsi="SimSun" w:eastAsia="SimSun" w:cs="SimSun"/>
          <w:sz w:val="21"/>
          <w:szCs w:val="21"/>
          <w:spacing w:val="13"/>
        </w:rPr>
        <w:t xml:space="preserve"> </w:t>
      </w:r>
      <w:r>
        <w:rPr>
          <w:rFonts w:ascii="SimSun" w:hAnsi="SimSun" w:eastAsia="SimSun" w:cs="SimSun"/>
          <w:sz w:val="21"/>
          <w:szCs w:val="21"/>
          <w:spacing w:val="-3"/>
        </w:rPr>
        <w:t>也给经济社会管理带来了前所未有的新挑战，甚至埋下了发展的安全新隐患。例</w:t>
      </w:r>
      <w:r>
        <w:rPr>
          <w:rFonts w:ascii="SimSun" w:hAnsi="SimSun" w:eastAsia="SimSun" w:cs="SimSun"/>
          <w:sz w:val="21"/>
          <w:szCs w:val="21"/>
        </w:rPr>
        <w:t xml:space="preserve">  </w:t>
      </w:r>
      <w:r>
        <w:rPr>
          <w:rFonts w:ascii="SimSun" w:hAnsi="SimSun" w:eastAsia="SimSun" w:cs="SimSun"/>
          <w:sz w:val="21"/>
          <w:szCs w:val="21"/>
          <w:spacing w:val="-3"/>
        </w:rPr>
        <w:t>如，人脸识别技术滥用，导致个人隐私信息随意被采集、存储</w:t>
      </w:r>
      <w:r>
        <w:rPr>
          <w:rFonts w:ascii="SimSun" w:hAnsi="SimSun" w:eastAsia="SimSun" w:cs="SimSun"/>
          <w:sz w:val="21"/>
          <w:szCs w:val="21"/>
          <w:spacing w:val="-4"/>
        </w:rPr>
        <w:t>和利用，甚至被流</w:t>
      </w:r>
      <w:r>
        <w:rPr>
          <w:rFonts w:ascii="SimSun" w:hAnsi="SimSun" w:eastAsia="SimSun" w:cs="SimSun"/>
          <w:sz w:val="21"/>
          <w:szCs w:val="21"/>
        </w:rPr>
        <w:t xml:space="preserve">  </w:t>
      </w:r>
      <w:r>
        <w:rPr>
          <w:rFonts w:ascii="SimSun" w:hAnsi="SimSun" w:eastAsia="SimSun" w:cs="SimSun"/>
          <w:sz w:val="21"/>
          <w:szCs w:val="21"/>
          <w:spacing w:val="-6"/>
        </w:rPr>
        <w:t>转贩卖，侵犯了个人权益，严重危害个人隐私安全。网络</w:t>
      </w:r>
      <w:r>
        <w:rPr>
          <w:rFonts w:ascii="SimSun" w:hAnsi="SimSun" w:eastAsia="SimSun" w:cs="SimSun"/>
          <w:sz w:val="21"/>
          <w:szCs w:val="21"/>
          <w:spacing w:val="-7"/>
        </w:rPr>
        <w:t>机器人虚假刷单和刷榜，</w:t>
      </w:r>
      <w:r>
        <w:rPr>
          <w:rFonts w:ascii="SimSun" w:hAnsi="SimSun" w:eastAsia="SimSun" w:cs="SimSun"/>
          <w:sz w:val="21"/>
          <w:szCs w:val="21"/>
        </w:rPr>
        <w:t xml:space="preserve"> </w:t>
      </w:r>
      <w:r>
        <w:rPr>
          <w:rFonts w:ascii="SimSun" w:hAnsi="SimSun" w:eastAsia="SimSun" w:cs="SimSun"/>
          <w:sz w:val="21"/>
          <w:szCs w:val="21"/>
          <w:spacing w:val="-2"/>
        </w:rPr>
        <w:t>制造虚假流量，大肆评论灌水造假，严重地扰乱了网络市场发展秩序，影响了网</w:t>
      </w:r>
    </w:p>
    <w:p>
      <w:pPr>
        <w:spacing w:line="297" w:lineRule="auto"/>
        <w:sectPr>
          <w:footerReference w:type="default" r:id="rId379"/>
          <w:pgSz w:w="8520" w:h="12900"/>
          <w:pgMar w:top="400" w:right="489" w:bottom="555" w:left="599" w:header="0" w:footer="40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1" w:lineRule="auto"/>
        <w:rPr/>
      </w:pPr>
      <w:r/>
    </w:p>
    <w:p>
      <w:pPr>
        <w:spacing w:before="69" w:line="300" w:lineRule="auto"/>
        <w:jc w:val="both"/>
        <w:rPr>
          <w:rFonts w:ascii="SimSun" w:hAnsi="SimSun" w:eastAsia="SimSun" w:cs="SimSun"/>
          <w:sz w:val="21"/>
          <w:szCs w:val="21"/>
        </w:rPr>
      </w:pPr>
      <w:bookmarkStart w:name="bookmark180" w:id="177"/>
      <w:bookmarkEnd w:id="177"/>
      <w:r>
        <w:rPr>
          <w:rFonts w:ascii="SimSun" w:hAnsi="SimSun" w:eastAsia="SimSun" w:cs="SimSun"/>
          <w:sz w:val="21"/>
          <w:szCs w:val="21"/>
          <w:spacing w:val="-3"/>
        </w:rPr>
        <w:t>络市场公平竞争，给网络市场发展蒙上了阴影。利用人工智能合成技术自动化生</w:t>
      </w:r>
      <w:r>
        <w:rPr>
          <w:rFonts w:ascii="SimSun" w:hAnsi="SimSun" w:eastAsia="SimSun" w:cs="SimSun"/>
          <w:sz w:val="21"/>
          <w:szCs w:val="21"/>
          <w:spacing w:val="1"/>
        </w:rPr>
        <w:t xml:space="preserve">  </w:t>
      </w:r>
      <w:r>
        <w:rPr>
          <w:rFonts w:ascii="SimSun" w:hAnsi="SimSun" w:eastAsia="SimSun" w:cs="SimSun"/>
          <w:sz w:val="21"/>
          <w:szCs w:val="21"/>
          <w:spacing w:val="-1"/>
        </w:rPr>
        <w:t>成大量网络虚假信息，严重侵犯了个人隐私和数字版权，污染了网络社会环境，</w:t>
      </w:r>
      <w:r>
        <w:rPr>
          <w:rFonts w:ascii="SimSun" w:hAnsi="SimSun" w:eastAsia="SimSun" w:cs="SimSun"/>
          <w:sz w:val="21"/>
          <w:szCs w:val="21"/>
          <w:spacing w:val="9"/>
        </w:rPr>
        <w:t xml:space="preserve"> </w:t>
      </w:r>
      <w:r>
        <w:rPr>
          <w:rFonts w:ascii="SimSun" w:hAnsi="SimSun" w:eastAsia="SimSun" w:cs="SimSun"/>
          <w:sz w:val="21"/>
          <w:szCs w:val="21"/>
          <w:spacing w:val="-7"/>
        </w:rPr>
        <w:t>给网络虚假信息治理带来了新挑战。网络爬虫机器人泛滥，侵犯了企业网上资产，</w:t>
      </w:r>
      <w:r>
        <w:rPr>
          <w:rFonts w:ascii="SimSun" w:hAnsi="SimSun" w:eastAsia="SimSun" w:cs="SimSun"/>
          <w:sz w:val="21"/>
          <w:szCs w:val="21"/>
          <w:spacing w:val="15"/>
        </w:rPr>
        <w:t xml:space="preserve"> </w:t>
      </w:r>
      <w:r>
        <w:rPr>
          <w:rFonts w:ascii="SimSun" w:hAnsi="SimSun" w:eastAsia="SimSun" w:cs="SimSun"/>
          <w:sz w:val="21"/>
          <w:szCs w:val="21"/>
        </w:rPr>
        <w:t>严重影响网络运营者正常开展业务。语音机器人被广泛应用到经济</w:t>
      </w:r>
      <w:r>
        <w:rPr>
          <w:rFonts w:ascii="SimSun" w:hAnsi="SimSun" w:eastAsia="SimSun" w:cs="SimSun"/>
          <w:sz w:val="21"/>
          <w:szCs w:val="21"/>
          <w:spacing w:val="-1"/>
        </w:rPr>
        <w:t>社会各领域，</w:t>
      </w:r>
      <w:r>
        <w:rPr>
          <w:rFonts w:ascii="SimSun" w:hAnsi="SimSun" w:eastAsia="SimSun" w:cs="SimSun"/>
          <w:sz w:val="21"/>
          <w:szCs w:val="21"/>
        </w:rPr>
        <w:t xml:space="preserve"> </w:t>
      </w:r>
      <w:r>
        <w:rPr>
          <w:rFonts w:ascii="SimSun" w:hAnsi="SimSun" w:eastAsia="SimSun" w:cs="SimSun"/>
          <w:sz w:val="21"/>
          <w:szCs w:val="21"/>
          <w:spacing w:val="-2"/>
        </w:rPr>
        <w:t>环境声音静听默认开启，给环境隐私安全带来了新挑战。人工智能技术发展应用</w:t>
      </w:r>
      <w:r>
        <w:rPr>
          <w:rFonts w:ascii="SimSun" w:hAnsi="SimSun" w:eastAsia="SimSun" w:cs="SimSun"/>
          <w:sz w:val="21"/>
          <w:szCs w:val="21"/>
          <w:spacing w:val="4"/>
        </w:rPr>
        <w:t xml:space="preserve"> </w:t>
      </w:r>
      <w:r>
        <w:rPr>
          <w:rFonts w:ascii="SimSun" w:hAnsi="SimSun" w:eastAsia="SimSun" w:cs="SimSun"/>
          <w:sz w:val="21"/>
          <w:szCs w:val="21"/>
          <w:spacing w:val="-9"/>
        </w:rPr>
        <w:t>如无规范、无节制地滥用，势必会掀开技术滥用的“潘多拉魔盒”。</w:t>
      </w:r>
    </w:p>
    <w:p>
      <w:pPr>
        <w:pStyle w:val="BodyText"/>
        <w:spacing w:line="287" w:lineRule="auto"/>
        <w:rPr/>
      </w:pPr>
      <w:r/>
    </w:p>
    <w:p>
      <w:pPr>
        <w:ind w:left="132"/>
        <w:spacing w:before="68" w:line="221" w:lineRule="auto"/>
        <w:rPr>
          <w:rFonts w:ascii="SimHei" w:hAnsi="SimHei" w:eastAsia="SimHei" w:cs="SimHei"/>
          <w:sz w:val="21"/>
          <w:szCs w:val="21"/>
        </w:rPr>
      </w:pPr>
      <w:r>
        <w:rPr>
          <w:rFonts w:ascii="SimHei" w:hAnsi="SimHei" w:eastAsia="SimHei" w:cs="SimHei"/>
          <w:sz w:val="21"/>
          <w:szCs w:val="21"/>
          <w:b/>
          <w:bCs/>
          <w:spacing w:val="29"/>
        </w:rPr>
        <w:t>(三)人工智能发展亟待建章立制</w:t>
      </w:r>
    </w:p>
    <w:p>
      <w:pPr>
        <w:ind w:firstLine="419"/>
        <w:spacing w:before="199" w:line="307" w:lineRule="auto"/>
        <w:jc w:val="both"/>
        <w:rPr>
          <w:rFonts w:ascii="SimSun" w:hAnsi="SimSun" w:eastAsia="SimSun" w:cs="SimSun"/>
          <w:sz w:val="21"/>
          <w:szCs w:val="21"/>
        </w:rPr>
      </w:pPr>
      <w:r>
        <w:rPr>
          <w:rFonts w:ascii="SimSun" w:hAnsi="SimSun" w:eastAsia="SimSun" w:cs="SimSun"/>
          <w:sz w:val="21"/>
          <w:szCs w:val="21"/>
          <w:spacing w:val="-6"/>
        </w:rPr>
        <w:t>人工智能技术应用以机器自我决策取代人工决策、</w:t>
      </w:r>
      <w:r>
        <w:rPr>
          <w:rFonts w:ascii="SimSun" w:hAnsi="SimSun" w:eastAsia="SimSun" w:cs="SimSun"/>
          <w:sz w:val="21"/>
          <w:szCs w:val="21"/>
          <w:spacing w:val="-7"/>
        </w:rPr>
        <w:t>以机器执行取代人工作业，</w:t>
      </w:r>
      <w:r>
        <w:rPr>
          <w:rFonts w:ascii="SimSun" w:hAnsi="SimSun" w:eastAsia="SimSun" w:cs="SimSun"/>
          <w:sz w:val="21"/>
          <w:szCs w:val="21"/>
        </w:rPr>
        <w:t xml:space="preserve"> </w:t>
      </w:r>
      <w:r>
        <w:rPr>
          <w:rFonts w:ascii="SimSun" w:hAnsi="SimSun" w:eastAsia="SimSun" w:cs="SimSun"/>
          <w:sz w:val="21"/>
          <w:szCs w:val="21"/>
          <w:spacing w:val="-6"/>
        </w:rPr>
        <w:t>人工智能技术的广泛应用对现有政策体系、管理制度和监管手段都提出了新挑战，</w:t>
      </w:r>
      <w:r>
        <w:rPr>
          <w:rFonts w:ascii="SimSun" w:hAnsi="SimSun" w:eastAsia="SimSun" w:cs="SimSun"/>
          <w:sz w:val="21"/>
          <w:szCs w:val="21"/>
        </w:rPr>
        <w:t xml:space="preserve"> </w:t>
      </w:r>
      <w:r>
        <w:rPr>
          <w:rFonts w:ascii="SimSun" w:hAnsi="SimSun" w:eastAsia="SimSun" w:cs="SimSun"/>
          <w:sz w:val="21"/>
          <w:szCs w:val="21"/>
          <w:spacing w:val="-3"/>
        </w:rPr>
        <w:t>制度建设难以适应技术快速发展应用，这一点日益明显，亟待加快建立人工智能</w:t>
      </w:r>
      <w:r>
        <w:rPr>
          <w:rFonts w:ascii="SimSun" w:hAnsi="SimSun" w:eastAsia="SimSun" w:cs="SimSun"/>
          <w:sz w:val="21"/>
          <w:szCs w:val="21"/>
          <w:spacing w:val="2"/>
        </w:rPr>
        <w:t xml:space="preserve">  </w:t>
      </w:r>
      <w:r>
        <w:rPr>
          <w:rFonts w:ascii="SimSun" w:hAnsi="SimSun" w:eastAsia="SimSun" w:cs="SimSun"/>
          <w:sz w:val="21"/>
          <w:szCs w:val="21"/>
          <w:spacing w:val="-3"/>
        </w:rPr>
        <w:t>发展治理制度和监管体系。例如，人工智能催生无人驾驶汽车发展应用，无人驾 </w:t>
      </w:r>
      <w:r>
        <w:rPr>
          <w:rFonts w:ascii="SimSun" w:hAnsi="SimSun" w:eastAsia="SimSun" w:cs="SimSun"/>
          <w:sz w:val="21"/>
          <w:szCs w:val="21"/>
          <w:spacing w:val="-3"/>
        </w:rPr>
        <w:t>驶汽车上路行驶，对现有道路交通安全法律法规和汽车安全规范等都提出了新挑</w:t>
      </w:r>
      <w:r>
        <w:rPr>
          <w:rFonts w:ascii="SimSun" w:hAnsi="SimSun" w:eastAsia="SimSun" w:cs="SimSun"/>
          <w:sz w:val="21"/>
          <w:szCs w:val="21"/>
          <w:spacing w:val="1"/>
        </w:rPr>
        <w:t xml:space="preserve">  </w:t>
      </w:r>
      <w:r>
        <w:rPr>
          <w:rFonts w:ascii="SimSun" w:hAnsi="SimSun" w:eastAsia="SimSun" w:cs="SimSun"/>
          <w:sz w:val="21"/>
          <w:szCs w:val="21"/>
          <w:spacing w:val="-6"/>
        </w:rPr>
        <w:t>战，道路交通安全事故认定、责任划分、汽车安全测评等问题都亟须完善和明确。</w:t>
      </w:r>
      <w:r>
        <w:rPr>
          <w:rFonts w:ascii="SimSun" w:hAnsi="SimSun" w:eastAsia="SimSun" w:cs="SimSun"/>
          <w:sz w:val="21"/>
          <w:szCs w:val="21"/>
        </w:rPr>
        <w:t xml:space="preserve"> </w:t>
      </w:r>
      <w:r>
        <w:rPr>
          <w:rFonts w:ascii="SimSun" w:hAnsi="SimSun" w:eastAsia="SimSun" w:cs="SimSun"/>
          <w:sz w:val="21"/>
          <w:szCs w:val="21"/>
          <w:spacing w:val="-3"/>
        </w:rPr>
        <w:t>人工智能技术被广泛应用到影像识别等医疗服务领域，对医院治疗规范提出了新</w:t>
      </w:r>
      <w:r>
        <w:rPr>
          <w:rFonts w:ascii="SimSun" w:hAnsi="SimSun" w:eastAsia="SimSun" w:cs="SimSun"/>
          <w:sz w:val="21"/>
          <w:szCs w:val="21"/>
          <w:spacing w:val="1"/>
        </w:rPr>
        <w:t xml:space="preserve">  </w:t>
      </w:r>
      <w:r>
        <w:rPr>
          <w:rFonts w:ascii="SimSun" w:hAnsi="SimSun" w:eastAsia="SimSun" w:cs="SimSun"/>
          <w:sz w:val="21"/>
          <w:szCs w:val="21"/>
          <w:spacing w:val="-3"/>
        </w:rPr>
        <w:t>挑战，影像机器识别误判导致错误诊疗会引发医疗事故，事故认定、责任划分该</w:t>
      </w:r>
      <w:r>
        <w:rPr>
          <w:rFonts w:ascii="SimSun" w:hAnsi="SimSun" w:eastAsia="SimSun" w:cs="SimSun"/>
          <w:sz w:val="21"/>
          <w:szCs w:val="21"/>
          <w:spacing w:val="2"/>
        </w:rPr>
        <w:t xml:space="preserve">  </w:t>
      </w:r>
      <w:r>
        <w:rPr>
          <w:rFonts w:ascii="SimSun" w:hAnsi="SimSun" w:eastAsia="SimSun" w:cs="SimSun"/>
          <w:sz w:val="21"/>
          <w:szCs w:val="21"/>
          <w:spacing w:val="-3"/>
        </w:rPr>
        <w:t>如何确定亟待明确。较多涉及个人隐私、公共安全、市场秩序等领域人工智能应</w:t>
      </w:r>
      <w:r>
        <w:rPr>
          <w:rFonts w:ascii="SimSun" w:hAnsi="SimSun" w:eastAsia="SimSun" w:cs="SimSun"/>
          <w:sz w:val="21"/>
          <w:szCs w:val="21"/>
          <w:spacing w:val="1"/>
        </w:rPr>
        <w:t xml:space="preserve">  </w:t>
      </w:r>
      <w:r>
        <w:rPr>
          <w:rFonts w:ascii="SimSun" w:hAnsi="SimSun" w:eastAsia="SimSun" w:cs="SimSun"/>
          <w:sz w:val="21"/>
          <w:szCs w:val="21"/>
          <w:spacing w:val="-5"/>
        </w:rPr>
        <w:t>用治理规范亟待明确，这样人工智能技术发</w:t>
      </w:r>
      <w:r>
        <w:rPr>
          <w:rFonts w:ascii="SimSun" w:hAnsi="SimSun" w:eastAsia="SimSun" w:cs="SimSun"/>
          <w:sz w:val="21"/>
          <w:szCs w:val="21"/>
          <w:spacing w:val="-6"/>
        </w:rPr>
        <w:t>展才能更好地造福人类。</w:t>
      </w:r>
    </w:p>
    <w:p>
      <w:pPr>
        <w:pStyle w:val="BodyText"/>
        <w:spacing w:line="327"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3"/>
        </w:rPr>
        <w:t xml:space="preserve"> </w:t>
      </w:r>
      <w:r>
        <w:rPr>
          <w:rFonts w:ascii="SimHei" w:hAnsi="SimHei" w:eastAsia="SimHei" w:cs="SimHei"/>
          <w:sz w:val="21"/>
          <w:szCs w:val="21"/>
          <w:b/>
          <w:bCs/>
          <w:spacing w:val="37"/>
        </w:rPr>
        <w:t>、推进人工智能发展坚持原则</w:t>
      </w:r>
    </w:p>
    <w:p>
      <w:pPr>
        <w:pStyle w:val="BodyText"/>
        <w:spacing w:line="348" w:lineRule="auto"/>
        <w:rPr/>
      </w:pPr>
      <w:r/>
    </w:p>
    <w:p>
      <w:pPr>
        <w:ind w:left="132"/>
        <w:spacing w:before="69" w:line="222"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42"/>
        </w:rPr>
        <w:t xml:space="preserve"> </w:t>
      </w:r>
      <w:r>
        <w:rPr>
          <w:rFonts w:ascii="SimHei" w:hAnsi="SimHei" w:eastAsia="SimHei" w:cs="SimHei"/>
          <w:sz w:val="21"/>
          <w:szCs w:val="21"/>
          <w:b/>
          <w:bCs/>
          <w:spacing w:val="21"/>
        </w:rPr>
        <w:t>一</w:t>
      </w:r>
      <w:r>
        <w:rPr>
          <w:rFonts w:ascii="SimHei" w:hAnsi="SimHei" w:eastAsia="SimHei" w:cs="SimHei"/>
          <w:sz w:val="21"/>
          <w:szCs w:val="21"/>
          <w:spacing w:val="-54"/>
        </w:rPr>
        <w:t xml:space="preserve"> </w:t>
      </w:r>
      <w:r>
        <w:rPr>
          <w:rFonts w:ascii="SimHei" w:hAnsi="SimHei" w:eastAsia="SimHei" w:cs="SimHei"/>
          <w:sz w:val="21"/>
          <w:szCs w:val="21"/>
          <w:b/>
          <w:bCs/>
          <w:spacing w:val="21"/>
        </w:rPr>
        <w:t>)权益保护原则</w:t>
      </w:r>
    </w:p>
    <w:p>
      <w:pPr>
        <w:ind w:firstLine="419"/>
        <w:spacing w:before="201" w:line="284" w:lineRule="auto"/>
        <w:jc w:val="both"/>
        <w:rPr>
          <w:rFonts w:ascii="SimSun" w:hAnsi="SimSun" w:eastAsia="SimSun" w:cs="SimSun"/>
          <w:sz w:val="21"/>
          <w:szCs w:val="21"/>
        </w:rPr>
      </w:pPr>
      <w:r>
        <w:rPr>
          <w:rFonts w:ascii="SimSun" w:hAnsi="SimSun" w:eastAsia="SimSun" w:cs="SimSun"/>
          <w:sz w:val="21"/>
          <w:szCs w:val="21"/>
        </w:rPr>
        <w:t>人工智能技术应用不能对法律法规赋予公民个人的各项基本权</w:t>
      </w:r>
      <w:r>
        <w:rPr>
          <w:rFonts w:ascii="SimSun" w:hAnsi="SimSun" w:eastAsia="SimSun" w:cs="SimSun"/>
          <w:sz w:val="21"/>
          <w:szCs w:val="21"/>
          <w:spacing w:val="-1"/>
        </w:rPr>
        <w:t>利造成侵害，</w:t>
      </w:r>
      <w:r>
        <w:rPr>
          <w:rFonts w:ascii="SimSun" w:hAnsi="SimSun" w:eastAsia="SimSun" w:cs="SimSun"/>
          <w:sz w:val="21"/>
          <w:szCs w:val="21"/>
        </w:rPr>
        <w:t xml:space="preserve"> </w:t>
      </w:r>
      <w:r>
        <w:rPr>
          <w:rFonts w:ascii="SimSun" w:hAnsi="SimSun" w:eastAsia="SimSun" w:cs="SimSun"/>
          <w:sz w:val="21"/>
          <w:szCs w:val="21"/>
          <w:spacing w:val="-3"/>
        </w:rPr>
        <w:t>应坚持以人为本发展理念，切实尊重法治、人权和民主价值观，切实充分维护个</w:t>
      </w:r>
      <w:r>
        <w:rPr>
          <w:rFonts w:ascii="SimSun" w:hAnsi="SimSun" w:eastAsia="SimSun" w:cs="SimSun"/>
          <w:sz w:val="21"/>
          <w:szCs w:val="21"/>
          <w:spacing w:val="1"/>
        </w:rPr>
        <w:t xml:space="preserve">  </w:t>
      </w:r>
      <w:r>
        <w:rPr>
          <w:rFonts w:ascii="SimSun" w:hAnsi="SimSun" w:eastAsia="SimSun" w:cs="SimSun"/>
          <w:sz w:val="21"/>
          <w:szCs w:val="21"/>
          <w:spacing w:val="-6"/>
        </w:rPr>
        <w:t>人人格尊严，保护个人隐私和数据安全，保障个人的权利与自由。</w:t>
      </w:r>
    </w:p>
    <w:p>
      <w:pPr>
        <w:pStyle w:val="BodyText"/>
        <w:spacing w:line="296" w:lineRule="auto"/>
        <w:rPr/>
      </w:pPr>
      <w:r/>
    </w:p>
    <w:p>
      <w:pPr>
        <w:ind w:left="132"/>
        <w:spacing w:before="69" w:line="222" w:lineRule="auto"/>
        <w:rPr>
          <w:rFonts w:ascii="SimHei" w:hAnsi="SimHei" w:eastAsia="SimHei" w:cs="SimHei"/>
          <w:sz w:val="21"/>
          <w:szCs w:val="21"/>
        </w:rPr>
      </w:pPr>
      <w:r>
        <w:rPr>
          <w:rFonts w:ascii="SimHei" w:hAnsi="SimHei" w:eastAsia="SimHei" w:cs="SimHei"/>
          <w:sz w:val="21"/>
          <w:szCs w:val="21"/>
          <w:b/>
          <w:bCs/>
          <w:spacing w:val="35"/>
        </w:rPr>
        <w:t>(二)无歧视公平原则</w:t>
      </w:r>
    </w:p>
    <w:p>
      <w:pPr>
        <w:ind w:firstLine="419"/>
        <w:spacing w:before="200" w:line="284" w:lineRule="auto"/>
        <w:jc w:val="both"/>
        <w:rPr>
          <w:rFonts w:ascii="SimSun" w:hAnsi="SimSun" w:eastAsia="SimSun" w:cs="SimSun"/>
          <w:sz w:val="21"/>
          <w:szCs w:val="21"/>
        </w:rPr>
      </w:pPr>
      <w:r>
        <w:rPr>
          <w:rFonts w:ascii="SimSun" w:hAnsi="SimSun" w:eastAsia="SimSun" w:cs="SimSun"/>
          <w:sz w:val="21"/>
          <w:szCs w:val="21"/>
          <w:spacing w:val="-6"/>
        </w:rPr>
        <w:t>人工智能技术应用要保持公平、平等和非歧视原则</w:t>
      </w:r>
      <w:r>
        <w:rPr>
          <w:rFonts w:ascii="SimSun" w:hAnsi="SimSun" w:eastAsia="SimSun" w:cs="SimSun"/>
          <w:sz w:val="21"/>
          <w:szCs w:val="21"/>
          <w:spacing w:val="-7"/>
        </w:rPr>
        <w:t>，不能因个人国籍、性别、</w:t>
      </w:r>
      <w:r>
        <w:rPr>
          <w:rFonts w:ascii="SimSun" w:hAnsi="SimSun" w:eastAsia="SimSun" w:cs="SimSun"/>
          <w:sz w:val="21"/>
          <w:szCs w:val="21"/>
        </w:rPr>
        <w:t xml:space="preserve"> </w:t>
      </w:r>
      <w:r>
        <w:rPr>
          <w:rFonts w:ascii="SimSun" w:hAnsi="SimSun" w:eastAsia="SimSun" w:cs="SimSun"/>
          <w:sz w:val="21"/>
          <w:szCs w:val="21"/>
          <w:spacing w:val="-3"/>
        </w:rPr>
        <w:t>语言、种族、民族、宗教、肤色、社会出身、人际关系、政治见解等不同而实行</w:t>
      </w:r>
      <w:r>
        <w:rPr>
          <w:rFonts w:ascii="SimSun" w:hAnsi="SimSun" w:eastAsia="SimSun" w:cs="SimSun"/>
          <w:sz w:val="21"/>
          <w:szCs w:val="21"/>
          <w:spacing w:val="2"/>
        </w:rPr>
        <w:t xml:space="preserve">  </w:t>
      </w:r>
      <w:r>
        <w:rPr>
          <w:rFonts w:ascii="SimSun" w:hAnsi="SimSun" w:eastAsia="SimSun" w:cs="SimSun"/>
          <w:sz w:val="21"/>
          <w:szCs w:val="21"/>
          <w:spacing w:val="-6"/>
        </w:rPr>
        <w:t>差别化待遇或歧视。人工智能技术应用不能扰乱市场竞争、社会管理、生产运行、</w:t>
      </w:r>
    </w:p>
    <w:p>
      <w:pPr>
        <w:spacing w:line="284" w:lineRule="auto"/>
        <w:sectPr>
          <w:footerReference w:type="default" r:id="rId380"/>
          <w:pgSz w:w="8520" w:h="12920"/>
          <w:pgMar w:top="400" w:right="564" w:bottom="482" w:left="610" w:header="0" w:footer="323" w:gutter="0"/>
        </w:sectPr>
        <w:rPr>
          <w:rFonts w:ascii="SimSun" w:hAnsi="SimSun" w:eastAsia="SimSun" w:cs="SimSun"/>
          <w:sz w:val="21"/>
          <w:szCs w:val="21"/>
        </w:rPr>
      </w:pPr>
    </w:p>
    <w:p>
      <w:pPr>
        <w:ind w:left="2789"/>
        <w:spacing w:before="248" w:line="213" w:lineRule="auto"/>
        <w:rPr>
          <w:rFonts w:ascii="SimHei" w:hAnsi="SimHei" w:eastAsia="SimHei" w:cs="SimHei"/>
          <w:sz w:val="17"/>
          <w:szCs w:val="17"/>
        </w:rPr>
      </w:pPr>
      <w:r>
        <w:rPr>
          <w:rFonts w:ascii="SimHei" w:hAnsi="SimHei" w:eastAsia="SimHei" w:cs="SimHei"/>
          <w:sz w:val="17"/>
          <w:szCs w:val="17"/>
          <w:spacing w:val="-7"/>
        </w:rPr>
        <w:t>第七章</w:t>
      </w:r>
      <w:r>
        <w:rPr>
          <w:rFonts w:ascii="SimHei" w:hAnsi="SimHei" w:eastAsia="SimHei" w:cs="SimHei"/>
          <w:sz w:val="17"/>
          <w:szCs w:val="17"/>
          <w:spacing w:val="-7"/>
        </w:rPr>
        <w:t xml:space="preserve"> </w:t>
      </w:r>
      <w:r>
        <w:rPr>
          <w:rFonts w:ascii="SimHei" w:hAnsi="SimHei" w:eastAsia="SimHei" w:cs="SimHei"/>
          <w:sz w:val="17"/>
          <w:szCs w:val="17"/>
          <w:spacing w:val="-7"/>
        </w:rPr>
        <w:t>数字生态：构建数字规则秩序，打造健康发展数字空间</w:t>
      </w:r>
    </w:p>
    <w:p>
      <w:pPr>
        <w:pStyle w:val="BodyText"/>
        <w:spacing w:line="353" w:lineRule="auto"/>
        <w:rPr/>
      </w:pPr>
      <w:r/>
    </w:p>
    <w:p>
      <w:pPr>
        <w:ind w:right="95"/>
        <w:spacing w:before="68" w:line="263" w:lineRule="auto"/>
        <w:rPr>
          <w:rFonts w:ascii="SimSun" w:hAnsi="SimSun" w:eastAsia="SimSun" w:cs="SimSun"/>
          <w:sz w:val="21"/>
          <w:szCs w:val="21"/>
        </w:rPr>
      </w:pPr>
      <w:r>
        <w:rPr>
          <w:rFonts w:ascii="SimSun" w:hAnsi="SimSun" w:eastAsia="SimSun" w:cs="SimSun"/>
          <w:sz w:val="21"/>
          <w:szCs w:val="21"/>
          <w:spacing w:val="-2"/>
        </w:rPr>
        <w:t>工作学习、交通运输和公共场所等经济社会运行秩序</w:t>
      </w:r>
      <w:r>
        <w:rPr>
          <w:rFonts w:ascii="SimSun" w:hAnsi="SimSun" w:eastAsia="SimSun" w:cs="SimSun"/>
          <w:sz w:val="21"/>
          <w:szCs w:val="21"/>
          <w:spacing w:val="-3"/>
        </w:rPr>
        <w:t>，要维护公平、有序的经济</w:t>
      </w:r>
      <w:r>
        <w:rPr>
          <w:rFonts w:ascii="SimSun" w:hAnsi="SimSun" w:eastAsia="SimSun" w:cs="SimSun"/>
          <w:sz w:val="21"/>
          <w:szCs w:val="21"/>
        </w:rPr>
        <w:t xml:space="preserve"> </w:t>
      </w:r>
      <w:r>
        <w:rPr>
          <w:rFonts w:ascii="SimSun" w:hAnsi="SimSun" w:eastAsia="SimSun" w:cs="SimSun"/>
          <w:sz w:val="21"/>
          <w:szCs w:val="21"/>
          <w:spacing w:val="-11"/>
        </w:rPr>
        <w:t>社会运行发展秩序。</w:t>
      </w:r>
    </w:p>
    <w:p>
      <w:pPr>
        <w:pStyle w:val="BodyText"/>
        <w:spacing w:line="297"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33"/>
        </w:rPr>
        <w:t>(三)透明清晰原则</w:t>
      </w:r>
    </w:p>
    <w:p>
      <w:pPr>
        <w:ind w:firstLine="419"/>
        <w:spacing w:before="204" w:line="292" w:lineRule="auto"/>
        <w:jc w:val="both"/>
        <w:rPr>
          <w:rFonts w:ascii="SimSun" w:hAnsi="SimSun" w:eastAsia="SimSun" w:cs="SimSun"/>
          <w:sz w:val="21"/>
          <w:szCs w:val="21"/>
        </w:rPr>
      </w:pPr>
      <w:r>
        <w:rPr>
          <w:rFonts w:ascii="SimSun" w:hAnsi="SimSun" w:eastAsia="SimSun" w:cs="SimSun"/>
          <w:sz w:val="21"/>
          <w:szCs w:val="21"/>
          <w:spacing w:val="-12"/>
        </w:rPr>
        <w:t>人工智能决策算法必须是透明、可解释、易于理解的，人工智能系统运行流程、</w:t>
      </w:r>
      <w:r>
        <w:rPr>
          <w:rFonts w:ascii="SimSun" w:hAnsi="SimSun" w:eastAsia="SimSun" w:cs="SimSun"/>
          <w:sz w:val="21"/>
          <w:szCs w:val="21"/>
          <w:spacing w:val="14"/>
        </w:rPr>
        <w:t xml:space="preserve"> </w:t>
      </w:r>
      <w:r>
        <w:rPr>
          <w:rFonts w:ascii="SimSun" w:hAnsi="SimSun" w:eastAsia="SimSun" w:cs="SimSun"/>
          <w:sz w:val="21"/>
          <w:szCs w:val="21"/>
          <w:spacing w:val="-3"/>
        </w:rPr>
        <w:t>过程数据和决策是可追溯、可还原、可验证的。黑盒、不可解释、难以理解、不</w:t>
      </w:r>
      <w:r>
        <w:rPr>
          <w:rFonts w:ascii="SimSun" w:hAnsi="SimSun" w:eastAsia="SimSun" w:cs="SimSun"/>
          <w:sz w:val="21"/>
          <w:szCs w:val="21"/>
          <w:spacing w:val="2"/>
        </w:rPr>
        <w:t xml:space="preserve">  </w:t>
      </w:r>
      <w:r>
        <w:rPr>
          <w:rFonts w:ascii="SimSun" w:hAnsi="SimSun" w:eastAsia="SimSun" w:cs="SimSun"/>
          <w:sz w:val="21"/>
          <w:szCs w:val="21"/>
          <w:spacing w:val="-3"/>
        </w:rPr>
        <w:t>可追溯、不可还原的人工智能系统存在巨大安全隐患和社会风险，应禁止研发和</w:t>
      </w:r>
      <w:r>
        <w:rPr>
          <w:rFonts w:ascii="SimSun" w:hAnsi="SimSun" w:eastAsia="SimSun" w:cs="SimSun"/>
          <w:sz w:val="21"/>
          <w:szCs w:val="21"/>
          <w:spacing w:val="5"/>
        </w:rPr>
        <w:t xml:space="preserve">  </w:t>
      </w:r>
      <w:r>
        <w:rPr>
          <w:rFonts w:ascii="SimSun" w:hAnsi="SimSun" w:eastAsia="SimSun" w:cs="SimSun"/>
          <w:sz w:val="21"/>
          <w:szCs w:val="21"/>
          <w:spacing w:val="-7"/>
        </w:rPr>
        <w:t>场景应用。</w:t>
      </w:r>
    </w:p>
    <w:p>
      <w:pPr>
        <w:pStyle w:val="BodyText"/>
        <w:spacing w:line="296" w:lineRule="auto"/>
        <w:rPr/>
      </w:pPr>
      <w:r/>
    </w:p>
    <w:p>
      <w:pPr>
        <w:ind w:left="83"/>
        <w:spacing w:before="68" w:line="222" w:lineRule="auto"/>
        <w:rPr>
          <w:rFonts w:ascii="SimHei" w:hAnsi="SimHei" w:eastAsia="SimHei" w:cs="SimHei"/>
          <w:sz w:val="21"/>
          <w:szCs w:val="21"/>
        </w:rPr>
      </w:pPr>
      <w:r>
        <w:rPr>
          <w:rFonts w:ascii="SimHei" w:hAnsi="SimHei" w:eastAsia="SimHei" w:cs="SimHei"/>
          <w:sz w:val="21"/>
          <w:szCs w:val="21"/>
          <w:b/>
          <w:bCs/>
          <w:spacing w:val="33"/>
        </w:rPr>
        <w:t>(四)安全可控原则</w:t>
      </w:r>
    </w:p>
    <w:p>
      <w:pPr>
        <w:ind w:firstLine="419"/>
        <w:spacing w:before="202" w:line="292" w:lineRule="auto"/>
        <w:jc w:val="both"/>
        <w:rPr>
          <w:rFonts w:ascii="SimSun" w:hAnsi="SimSun" w:eastAsia="SimSun" w:cs="SimSun"/>
          <w:sz w:val="21"/>
          <w:szCs w:val="21"/>
        </w:rPr>
      </w:pPr>
      <w:r>
        <w:rPr>
          <w:rFonts w:ascii="SimSun" w:hAnsi="SimSun" w:eastAsia="SimSun" w:cs="SimSun"/>
          <w:sz w:val="21"/>
          <w:szCs w:val="21"/>
          <w:spacing w:val="-3"/>
        </w:rPr>
        <w:t>人工智能系统算法必须是足够安全、可靠和稳健的，能够有效应对处理系统</w:t>
      </w:r>
      <w:r>
        <w:rPr>
          <w:rFonts w:ascii="SimSun" w:hAnsi="SimSun" w:eastAsia="SimSun" w:cs="SimSun"/>
          <w:sz w:val="21"/>
          <w:szCs w:val="21"/>
          <w:spacing w:val="8"/>
        </w:rPr>
        <w:t xml:space="preserve">  </w:t>
      </w:r>
      <w:r>
        <w:rPr>
          <w:rFonts w:ascii="SimSun" w:hAnsi="SimSun" w:eastAsia="SimSun" w:cs="SimSun"/>
          <w:sz w:val="21"/>
          <w:szCs w:val="21"/>
        </w:rPr>
        <w:t>运行全生命周期阶段中出现的错误或不一致问题，不会造成不合理、不可预测、</w:t>
      </w:r>
      <w:r>
        <w:rPr>
          <w:rFonts w:ascii="SimSun" w:hAnsi="SimSun" w:eastAsia="SimSun" w:cs="SimSun"/>
          <w:sz w:val="21"/>
          <w:szCs w:val="21"/>
          <w:spacing w:val="14"/>
        </w:rPr>
        <w:t xml:space="preserve"> </w:t>
      </w:r>
      <w:r>
        <w:rPr>
          <w:rFonts w:ascii="SimSun" w:hAnsi="SimSun" w:eastAsia="SimSun" w:cs="SimSun"/>
          <w:sz w:val="21"/>
          <w:szCs w:val="21"/>
          <w:spacing w:val="-6"/>
        </w:rPr>
        <w:t>不可控的安全风险。同时，人工智能系统对外部攻击应具备足够的安全防御能力，</w:t>
      </w:r>
      <w:r>
        <w:rPr>
          <w:rFonts w:ascii="SimSun" w:hAnsi="SimSun" w:eastAsia="SimSun" w:cs="SimSun"/>
          <w:sz w:val="21"/>
          <w:szCs w:val="21"/>
        </w:rPr>
        <w:t xml:space="preserve"> </w:t>
      </w:r>
      <w:r>
        <w:rPr>
          <w:rFonts w:ascii="SimSun" w:hAnsi="SimSun" w:eastAsia="SimSun" w:cs="SimSun"/>
          <w:sz w:val="21"/>
          <w:szCs w:val="21"/>
          <w:spacing w:val="-7"/>
        </w:rPr>
        <w:t>保障系统、平台、数据和网络安全，防止系统被入侵和被操控。</w:t>
      </w:r>
    </w:p>
    <w:p>
      <w:pPr>
        <w:pStyle w:val="BodyText"/>
        <w:spacing w:line="285" w:lineRule="auto"/>
        <w:rPr/>
      </w:pPr>
      <w:r/>
    </w:p>
    <w:p>
      <w:pPr>
        <w:ind w:left="83"/>
        <w:spacing w:before="69" w:line="221" w:lineRule="auto"/>
        <w:rPr>
          <w:rFonts w:ascii="SimHei" w:hAnsi="SimHei" w:eastAsia="SimHei" w:cs="SimHei"/>
          <w:sz w:val="21"/>
          <w:szCs w:val="21"/>
        </w:rPr>
      </w:pPr>
      <w:r>
        <w:rPr>
          <w:rFonts w:ascii="SimHei" w:hAnsi="SimHei" w:eastAsia="SimHei" w:cs="SimHei"/>
          <w:sz w:val="21"/>
          <w:szCs w:val="21"/>
          <w:b/>
          <w:bCs/>
          <w:spacing w:val="33"/>
        </w:rPr>
        <w:t>(五)责任清晰原则</w:t>
      </w:r>
    </w:p>
    <w:p>
      <w:pPr>
        <w:ind w:right="92" w:firstLine="419"/>
        <w:spacing w:before="203" w:line="286" w:lineRule="auto"/>
        <w:jc w:val="both"/>
        <w:rPr>
          <w:rFonts w:ascii="SimSun" w:hAnsi="SimSun" w:eastAsia="SimSun" w:cs="SimSun"/>
          <w:sz w:val="21"/>
          <w:szCs w:val="21"/>
        </w:rPr>
      </w:pPr>
      <w:r>
        <w:rPr>
          <w:rFonts w:ascii="SimSun" w:hAnsi="SimSun" w:eastAsia="SimSun" w:cs="SimSun"/>
          <w:sz w:val="21"/>
          <w:szCs w:val="21"/>
          <w:spacing w:val="-2"/>
        </w:rPr>
        <w:t>设计和部署人工智能系统使用的人员必须承担</w:t>
      </w:r>
      <w:r>
        <w:rPr>
          <w:rFonts w:ascii="SimSun" w:hAnsi="SimSun" w:eastAsia="SimSun" w:cs="SimSun"/>
          <w:sz w:val="21"/>
          <w:szCs w:val="21"/>
          <w:spacing w:val="-3"/>
        </w:rPr>
        <w:t>相应匹配责任。当人工智能产</w:t>
      </w:r>
      <w:r>
        <w:rPr>
          <w:rFonts w:ascii="SimSun" w:hAnsi="SimSun" w:eastAsia="SimSun" w:cs="SimSun"/>
          <w:sz w:val="21"/>
          <w:szCs w:val="21"/>
        </w:rPr>
        <w:t xml:space="preserve"> </w:t>
      </w:r>
      <w:r>
        <w:rPr>
          <w:rFonts w:ascii="SimSun" w:hAnsi="SimSun" w:eastAsia="SimSun" w:cs="SimSun"/>
          <w:sz w:val="21"/>
          <w:szCs w:val="21"/>
          <w:spacing w:val="-3"/>
        </w:rPr>
        <w:t>品造成事故时，事故责任是可以鉴定的，并且各方责任是清晰的。若人工智能解</w:t>
      </w:r>
      <w:r>
        <w:rPr>
          <w:rFonts w:ascii="SimSun" w:hAnsi="SimSun" w:eastAsia="SimSun" w:cs="SimSun"/>
          <w:sz w:val="21"/>
          <w:szCs w:val="21"/>
          <w:spacing w:val="1"/>
        </w:rPr>
        <w:t xml:space="preserve"> </w:t>
      </w:r>
      <w:r>
        <w:rPr>
          <w:rFonts w:ascii="SimSun" w:hAnsi="SimSun" w:eastAsia="SimSun" w:cs="SimSun"/>
          <w:sz w:val="21"/>
          <w:szCs w:val="21"/>
          <w:spacing w:val="-7"/>
        </w:rPr>
        <w:t>决方案的错误、缺陷、偏见或造成其他负面影响，</w:t>
      </w:r>
      <w:r>
        <w:rPr>
          <w:rFonts w:ascii="SimSun" w:hAnsi="SimSun" w:eastAsia="SimSun" w:cs="SimSun"/>
          <w:sz w:val="21"/>
          <w:szCs w:val="21"/>
          <w:spacing w:val="57"/>
        </w:rPr>
        <w:t xml:space="preserve"> </w:t>
      </w:r>
      <w:r>
        <w:rPr>
          <w:rFonts w:ascii="SimSun" w:hAnsi="SimSun" w:eastAsia="SimSun" w:cs="SimSun"/>
          <w:sz w:val="21"/>
          <w:szCs w:val="21"/>
          <w:spacing w:val="-7"/>
        </w:rPr>
        <w:t>一经发现，应立即予以承认并</w:t>
      </w:r>
      <w:r>
        <w:rPr>
          <w:rFonts w:ascii="SimSun" w:hAnsi="SimSun" w:eastAsia="SimSun" w:cs="SimSun"/>
          <w:sz w:val="21"/>
          <w:szCs w:val="21"/>
        </w:rPr>
        <w:t xml:space="preserve"> </w:t>
      </w:r>
      <w:r>
        <w:rPr>
          <w:rFonts w:ascii="SimSun" w:hAnsi="SimSun" w:eastAsia="SimSun" w:cs="SimSun"/>
          <w:sz w:val="21"/>
          <w:szCs w:val="21"/>
          <w:spacing w:val="-8"/>
        </w:rPr>
        <w:t>积极地加以处理。</w:t>
      </w:r>
    </w:p>
    <w:p>
      <w:pPr>
        <w:pStyle w:val="BodyText"/>
        <w:spacing w:line="304" w:lineRule="auto"/>
        <w:rPr/>
      </w:pPr>
      <w:r/>
    </w:p>
    <w:p>
      <w:pPr>
        <w:ind w:left="83"/>
        <w:spacing w:before="69" w:line="222" w:lineRule="auto"/>
        <w:rPr>
          <w:rFonts w:ascii="SimHei" w:hAnsi="SimHei" w:eastAsia="SimHei" w:cs="SimHei"/>
          <w:sz w:val="21"/>
          <w:szCs w:val="21"/>
        </w:rPr>
      </w:pPr>
      <w:r>
        <w:rPr>
          <w:rFonts w:ascii="SimHei" w:hAnsi="SimHei" w:eastAsia="SimHei" w:cs="SimHei"/>
          <w:sz w:val="21"/>
          <w:szCs w:val="21"/>
          <w:b/>
          <w:bCs/>
          <w:spacing w:val="33"/>
        </w:rPr>
        <w:t>(六)包容普惠原则</w:t>
      </w:r>
    </w:p>
    <w:p>
      <w:pPr>
        <w:ind w:firstLine="419"/>
        <w:spacing w:before="221" w:line="284" w:lineRule="auto"/>
        <w:jc w:val="both"/>
        <w:rPr>
          <w:rFonts w:ascii="SimSun" w:hAnsi="SimSun" w:eastAsia="SimSun" w:cs="SimSun"/>
          <w:sz w:val="21"/>
          <w:szCs w:val="21"/>
        </w:rPr>
      </w:pPr>
      <w:r>
        <w:rPr>
          <w:rFonts w:ascii="SimSun" w:hAnsi="SimSun" w:eastAsia="SimSun" w:cs="SimSun"/>
          <w:sz w:val="21"/>
          <w:szCs w:val="21"/>
          <w:spacing w:val="-6"/>
        </w:rPr>
        <w:t>人工智能发展要促进不同地区、不同行业和不同人群公平分享技术发展红利，</w:t>
      </w:r>
      <w:r>
        <w:rPr>
          <w:rFonts w:ascii="SimSun" w:hAnsi="SimSun" w:eastAsia="SimSun" w:cs="SimSun"/>
          <w:sz w:val="21"/>
          <w:szCs w:val="21"/>
          <w:spacing w:val="8"/>
        </w:rPr>
        <w:t xml:space="preserve"> </w:t>
      </w:r>
      <w:r>
        <w:rPr>
          <w:rFonts w:ascii="SimSun" w:hAnsi="SimSun" w:eastAsia="SimSun" w:cs="SimSun"/>
          <w:sz w:val="21"/>
          <w:szCs w:val="21"/>
          <w:spacing w:val="-2"/>
        </w:rPr>
        <w:t>推进区域发展差距缩小，推动行业均衡发展，促进对</w:t>
      </w:r>
      <w:r>
        <w:rPr>
          <w:rFonts w:ascii="SimSun" w:hAnsi="SimSun" w:eastAsia="SimSun" w:cs="SimSun"/>
          <w:sz w:val="21"/>
          <w:szCs w:val="21"/>
          <w:spacing w:val="-3"/>
        </w:rPr>
        <w:t>弱势群体的包容，缩小数字</w:t>
      </w:r>
      <w:r>
        <w:rPr>
          <w:rFonts w:ascii="SimSun" w:hAnsi="SimSun" w:eastAsia="SimSun" w:cs="SimSun"/>
          <w:sz w:val="21"/>
          <w:szCs w:val="21"/>
        </w:rPr>
        <w:t xml:space="preserve">  </w:t>
      </w:r>
      <w:r>
        <w:rPr>
          <w:rFonts w:ascii="SimSun" w:hAnsi="SimSun" w:eastAsia="SimSun" w:cs="SimSun"/>
          <w:sz w:val="21"/>
          <w:szCs w:val="21"/>
          <w:spacing w:val="-5"/>
        </w:rPr>
        <w:t>鸿沟，减少区域、经济、社会、性别等方面的不平等，实现更好的包容性增长。</w:t>
      </w:r>
    </w:p>
    <w:p>
      <w:pPr>
        <w:pStyle w:val="BodyText"/>
        <w:spacing w:line="277"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46"/>
        </w:rPr>
        <w:t xml:space="preserve"> </w:t>
      </w:r>
      <w:r>
        <w:rPr>
          <w:rFonts w:ascii="SimHei" w:hAnsi="SimHei" w:eastAsia="SimHei" w:cs="SimHei"/>
          <w:sz w:val="21"/>
          <w:szCs w:val="21"/>
          <w:b/>
          <w:bCs/>
          <w:spacing w:val="-15"/>
        </w:rPr>
        <w:t>七</w:t>
      </w:r>
      <w:r>
        <w:rPr>
          <w:rFonts w:ascii="SimHei" w:hAnsi="SimHei" w:eastAsia="SimHei" w:cs="SimHei"/>
          <w:sz w:val="21"/>
          <w:szCs w:val="21"/>
          <w:spacing w:val="-51"/>
        </w:rPr>
        <w:t xml:space="preserve"> </w:t>
      </w:r>
      <w:r>
        <w:rPr>
          <w:rFonts w:ascii="SimHei" w:hAnsi="SimHei" w:eastAsia="SimHei" w:cs="SimHei"/>
          <w:sz w:val="21"/>
          <w:szCs w:val="21"/>
          <w:b/>
          <w:bCs/>
          <w:spacing w:val="-15"/>
        </w:rPr>
        <w:t>)</w:t>
      </w:r>
      <w:r>
        <w:rPr>
          <w:rFonts w:ascii="SimHei" w:hAnsi="SimHei" w:eastAsia="SimHei" w:cs="SimHei"/>
          <w:sz w:val="21"/>
          <w:szCs w:val="21"/>
          <w:spacing w:val="-49"/>
        </w:rPr>
        <w:t xml:space="preserve"> </w:t>
      </w:r>
      <w:r>
        <w:rPr>
          <w:rFonts w:ascii="SimHei" w:hAnsi="SimHei" w:eastAsia="SimHei" w:cs="SimHei"/>
          <w:sz w:val="21"/>
          <w:szCs w:val="21"/>
          <w:b/>
          <w:bCs/>
          <w:spacing w:val="-15"/>
        </w:rPr>
        <w:t>造</w:t>
      </w:r>
      <w:r>
        <w:rPr>
          <w:rFonts w:ascii="SimHei" w:hAnsi="SimHei" w:eastAsia="SimHei" w:cs="SimHei"/>
          <w:sz w:val="21"/>
          <w:szCs w:val="21"/>
          <w:spacing w:val="-48"/>
        </w:rPr>
        <w:t xml:space="preserve"> </w:t>
      </w:r>
      <w:r>
        <w:rPr>
          <w:rFonts w:ascii="SimHei" w:hAnsi="SimHei" w:eastAsia="SimHei" w:cs="SimHei"/>
          <w:sz w:val="21"/>
          <w:szCs w:val="21"/>
          <w:b/>
          <w:bCs/>
          <w:spacing w:val="-15"/>
        </w:rPr>
        <w:t>福</w:t>
      </w:r>
      <w:r>
        <w:rPr>
          <w:rFonts w:ascii="SimHei" w:hAnsi="SimHei" w:eastAsia="SimHei" w:cs="SimHei"/>
          <w:sz w:val="21"/>
          <w:szCs w:val="21"/>
          <w:spacing w:val="-44"/>
        </w:rPr>
        <w:t xml:space="preserve"> </w:t>
      </w:r>
      <w:r>
        <w:rPr>
          <w:rFonts w:ascii="SimHei" w:hAnsi="SimHei" w:eastAsia="SimHei" w:cs="SimHei"/>
          <w:sz w:val="21"/>
          <w:szCs w:val="21"/>
          <w:b/>
          <w:bCs/>
          <w:spacing w:val="-15"/>
        </w:rPr>
        <w:t>人</w:t>
      </w:r>
      <w:r>
        <w:rPr>
          <w:rFonts w:ascii="SimHei" w:hAnsi="SimHei" w:eastAsia="SimHei" w:cs="SimHei"/>
          <w:sz w:val="21"/>
          <w:szCs w:val="21"/>
          <w:spacing w:val="-41"/>
        </w:rPr>
        <w:t xml:space="preserve"> </w:t>
      </w:r>
      <w:r>
        <w:rPr>
          <w:rFonts w:ascii="SimHei" w:hAnsi="SimHei" w:eastAsia="SimHei" w:cs="SimHei"/>
          <w:sz w:val="21"/>
          <w:szCs w:val="21"/>
          <w:b/>
          <w:bCs/>
          <w:spacing w:val="-15"/>
        </w:rPr>
        <w:t>类</w:t>
      </w:r>
      <w:r>
        <w:rPr>
          <w:rFonts w:ascii="SimHei" w:hAnsi="SimHei" w:eastAsia="SimHei" w:cs="SimHei"/>
          <w:sz w:val="21"/>
          <w:szCs w:val="21"/>
          <w:spacing w:val="-47"/>
        </w:rPr>
        <w:t xml:space="preserve"> </w:t>
      </w:r>
      <w:r>
        <w:rPr>
          <w:rFonts w:ascii="SimHei" w:hAnsi="SimHei" w:eastAsia="SimHei" w:cs="SimHei"/>
          <w:sz w:val="21"/>
          <w:szCs w:val="21"/>
          <w:b/>
          <w:bCs/>
          <w:spacing w:val="-15"/>
        </w:rPr>
        <w:t>原</w:t>
      </w:r>
      <w:r>
        <w:rPr>
          <w:rFonts w:ascii="SimHei" w:hAnsi="SimHei" w:eastAsia="SimHei" w:cs="SimHei"/>
          <w:sz w:val="21"/>
          <w:szCs w:val="21"/>
          <w:spacing w:val="-49"/>
        </w:rPr>
        <w:t xml:space="preserve"> </w:t>
      </w:r>
      <w:r>
        <w:rPr>
          <w:rFonts w:ascii="SimHei" w:hAnsi="SimHei" w:eastAsia="SimHei" w:cs="SimHei"/>
          <w:sz w:val="21"/>
          <w:szCs w:val="21"/>
          <w:b/>
          <w:bCs/>
          <w:spacing w:val="-15"/>
        </w:rPr>
        <w:t>则</w:t>
      </w:r>
    </w:p>
    <w:p>
      <w:pPr>
        <w:ind w:right="83" w:firstLine="419"/>
        <w:spacing w:before="204" w:line="284" w:lineRule="auto"/>
        <w:jc w:val="both"/>
        <w:rPr>
          <w:rFonts w:ascii="SimSun" w:hAnsi="SimSun" w:eastAsia="SimSun" w:cs="SimSun"/>
          <w:sz w:val="21"/>
          <w:szCs w:val="21"/>
        </w:rPr>
      </w:pPr>
      <w:r>
        <w:rPr>
          <w:rFonts w:ascii="SimSun" w:hAnsi="SimSun" w:eastAsia="SimSun" w:cs="SimSun"/>
          <w:sz w:val="21"/>
          <w:szCs w:val="21"/>
          <w:spacing w:val="-2"/>
        </w:rPr>
        <w:t>人工智能技术发展必须实现让技术更好地赋能经济社会发展，人工</w:t>
      </w:r>
      <w:r>
        <w:rPr>
          <w:rFonts w:ascii="SimSun" w:hAnsi="SimSun" w:eastAsia="SimSun" w:cs="SimSun"/>
          <w:sz w:val="21"/>
          <w:szCs w:val="21"/>
          <w:spacing w:val="-3"/>
        </w:rPr>
        <w:t>智能产品</w:t>
      </w:r>
      <w:r>
        <w:rPr>
          <w:rFonts w:ascii="SimSun" w:hAnsi="SimSun" w:eastAsia="SimSun" w:cs="SimSun"/>
          <w:sz w:val="21"/>
          <w:szCs w:val="21"/>
        </w:rPr>
        <w:t xml:space="preserve"> </w:t>
      </w:r>
      <w:r>
        <w:rPr>
          <w:rFonts w:ascii="SimSun" w:hAnsi="SimSun" w:eastAsia="SimSun" w:cs="SimSun"/>
          <w:sz w:val="21"/>
          <w:szCs w:val="21"/>
          <w:spacing w:val="-3"/>
        </w:rPr>
        <w:t>的研发和应用必须满足促进经济社会向前发展的前提，促进积极的社会变革，增</w:t>
      </w:r>
      <w:r>
        <w:rPr>
          <w:rFonts w:ascii="SimSun" w:hAnsi="SimSun" w:eastAsia="SimSun" w:cs="SimSun"/>
          <w:sz w:val="21"/>
          <w:szCs w:val="21"/>
          <w:spacing w:val="10"/>
        </w:rPr>
        <w:t xml:space="preserve"> </w:t>
      </w:r>
      <w:r>
        <w:rPr>
          <w:rFonts w:ascii="SimSun" w:hAnsi="SimSun" w:eastAsia="SimSun" w:cs="SimSun"/>
          <w:sz w:val="21"/>
          <w:szCs w:val="21"/>
          <w:spacing w:val="-2"/>
        </w:rPr>
        <w:t>强人类拓展、创新、发展等能力，增强可持续性和生态责任</w:t>
      </w:r>
      <w:r>
        <w:rPr>
          <w:rFonts w:ascii="SimSun" w:hAnsi="SimSun" w:eastAsia="SimSun" w:cs="SimSun"/>
          <w:sz w:val="21"/>
          <w:szCs w:val="21"/>
          <w:spacing w:val="-3"/>
        </w:rPr>
        <w:t>。阻碍人类发展进步</w:t>
      </w:r>
    </w:p>
    <w:p>
      <w:pPr>
        <w:spacing w:line="284" w:lineRule="auto"/>
        <w:sectPr>
          <w:footerReference w:type="default" r:id="rId381"/>
          <w:pgSz w:w="8520" w:h="12900"/>
          <w:pgMar w:top="400" w:right="704" w:bottom="525" w:left="450" w:header="0" w:footer="376" w:gutter="0"/>
        </w:sectPr>
        <w:rPr>
          <w:rFonts w:ascii="SimSun" w:hAnsi="SimSun" w:eastAsia="SimSun" w:cs="SimSun"/>
          <w:sz w:val="21"/>
          <w:szCs w:val="21"/>
        </w:rPr>
      </w:pPr>
    </w:p>
    <w:p>
      <w:pPr>
        <w:ind w:left="29"/>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的人工智能技术行为都必须得到有效遏制。</w:t>
      </w:r>
    </w:p>
    <w:p>
      <w:pPr>
        <w:pStyle w:val="BodyText"/>
        <w:spacing w:line="296" w:lineRule="auto"/>
        <w:rPr/>
      </w:pPr>
      <w:r/>
    </w:p>
    <w:p>
      <w:pPr>
        <w:ind w:left="32"/>
        <w:spacing w:before="68" w:line="222" w:lineRule="auto"/>
        <w:outlineLvl w:val="6"/>
        <w:rPr>
          <w:rFonts w:ascii="SimHei" w:hAnsi="SimHei" w:eastAsia="SimHei" w:cs="SimHei"/>
          <w:sz w:val="21"/>
          <w:szCs w:val="21"/>
        </w:rPr>
      </w:pPr>
      <w:bookmarkStart w:name="bookmark183" w:id="178"/>
      <w:bookmarkEnd w:id="178"/>
      <w:bookmarkStart w:name="bookmark181" w:id="179"/>
      <w:bookmarkEnd w:id="179"/>
      <w:bookmarkStart w:name="bookmark182" w:id="180"/>
      <w:bookmarkEnd w:id="180"/>
      <w:r>
        <w:rPr>
          <w:rFonts w:ascii="SimHei" w:hAnsi="SimHei" w:eastAsia="SimHei" w:cs="SimHei"/>
          <w:sz w:val="21"/>
          <w:szCs w:val="21"/>
          <w:b/>
          <w:bCs/>
          <w:spacing w:val="38"/>
        </w:rPr>
        <w:t>三</w:t>
      </w:r>
      <w:r>
        <w:rPr>
          <w:rFonts w:ascii="SimHei" w:hAnsi="SimHei" w:eastAsia="SimHei" w:cs="SimHei"/>
          <w:sz w:val="21"/>
          <w:szCs w:val="21"/>
          <w:spacing w:val="-12"/>
        </w:rPr>
        <w:t xml:space="preserve"> </w:t>
      </w:r>
      <w:r>
        <w:rPr>
          <w:rFonts w:ascii="SimHei" w:hAnsi="SimHei" w:eastAsia="SimHei" w:cs="SimHei"/>
          <w:sz w:val="21"/>
          <w:szCs w:val="21"/>
          <w:b/>
          <w:bCs/>
          <w:spacing w:val="38"/>
        </w:rPr>
        <w:t>、构建人工智能监管治理体系</w:t>
      </w:r>
    </w:p>
    <w:p>
      <w:pPr>
        <w:pStyle w:val="BodyText"/>
        <w:spacing w:line="356" w:lineRule="auto"/>
        <w:rPr/>
      </w:pPr>
      <w:r/>
    </w:p>
    <w:p>
      <w:pPr>
        <w:ind w:left="132"/>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51"/>
        </w:rPr>
        <w:t xml:space="preserve"> </w:t>
      </w:r>
      <w:r>
        <w:rPr>
          <w:rFonts w:ascii="SimHei" w:hAnsi="SimHei" w:eastAsia="SimHei" w:cs="SimHei"/>
          <w:sz w:val="21"/>
          <w:szCs w:val="21"/>
          <w:b/>
          <w:bCs/>
          <w:spacing w:val="24"/>
        </w:rPr>
        <w:t>一</w:t>
      </w:r>
      <w:r>
        <w:rPr>
          <w:rFonts w:ascii="SimHei" w:hAnsi="SimHei" w:eastAsia="SimHei" w:cs="SimHei"/>
          <w:sz w:val="21"/>
          <w:szCs w:val="21"/>
          <w:spacing w:val="-61"/>
        </w:rPr>
        <w:t xml:space="preserve"> </w:t>
      </w:r>
      <w:r>
        <w:rPr>
          <w:rFonts w:ascii="SimHei" w:hAnsi="SimHei" w:eastAsia="SimHei" w:cs="SimHei"/>
          <w:sz w:val="21"/>
          <w:szCs w:val="21"/>
          <w:b/>
          <w:bCs/>
          <w:spacing w:val="24"/>
        </w:rPr>
        <w:t>)完善人工智能发展制度建设</w:t>
      </w:r>
    </w:p>
    <w:p>
      <w:pPr>
        <w:ind w:left="29" w:firstLine="400"/>
        <w:spacing w:before="205" w:line="304" w:lineRule="auto"/>
        <w:jc w:val="both"/>
        <w:rPr>
          <w:rFonts w:ascii="SimSun" w:hAnsi="SimSun" w:eastAsia="SimSun" w:cs="SimSun"/>
          <w:sz w:val="21"/>
          <w:szCs w:val="21"/>
        </w:rPr>
      </w:pPr>
      <w:r>
        <w:rPr>
          <w:rFonts w:ascii="SimSun" w:hAnsi="SimSun" w:eastAsia="SimSun" w:cs="SimSun"/>
          <w:sz w:val="21"/>
          <w:szCs w:val="21"/>
          <w:spacing w:val="-12"/>
        </w:rPr>
        <w:t>一是建立和完善人工智能发展道德准则，明确人工智能发展宗旨、原则、禁区、</w:t>
      </w:r>
      <w:r>
        <w:rPr>
          <w:rFonts w:ascii="SimSun" w:hAnsi="SimSun" w:eastAsia="SimSun" w:cs="SimSun"/>
          <w:sz w:val="21"/>
          <w:szCs w:val="21"/>
          <w:spacing w:val="3"/>
        </w:rPr>
        <w:t xml:space="preserve"> </w:t>
      </w:r>
      <w:r>
        <w:rPr>
          <w:rFonts w:ascii="SimSun" w:hAnsi="SimSun" w:eastAsia="SimSun" w:cs="SimSun"/>
          <w:sz w:val="21"/>
          <w:szCs w:val="21"/>
          <w:spacing w:val="-3"/>
        </w:rPr>
        <w:t>负面清单等，从道德层面规范约束人工智能发展方向。二是完善人工</w:t>
      </w:r>
      <w:r>
        <w:rPr>
          <w:rFonts w:ascii="SimSun" w:hAnsi="SimSun" w:eastAsia="SimSun" w:cs="SimSun"/>
          <w:sz w:val="21"/>
          <w:szCs w:val="21"/>
          <w:spacing w:val="-4"/>
        </w:rPr>
        <w:t>智能行业管</w:t>
      </w:r>
      <w:r>
        <w:rPr>
          <w:rFonts w:ascii="SimSun" w:hAnsi="SimSun" w:eastAsia="SimSun" w:cs="SimSun"/>
          <w:sz w:val="21"/>
          <w:szCs w:val="21"/>
        </w:rPr>
        <w:t xml:space="preserve">  </w:t>
      </w:r>
      <w:r>
        <w:rPr>
          <w:rFonts w:ascii="SimSun" w:hAnsi="SimSun" w:eastAsia="SimSun" w:cs="SimSun"/>
          <w:sz w:val="21"/>
          <w:szCs w:val="21"/>
          <w:spacing w:val="-3"/>
        </w:rPr>
        <w:t>理规章，建立重点行业人工智能应用安全评估、测试验证、业务准入等制度。三 </w:t>
      </w:r>
      <w:r>
        <w:rPr>
          <w:rFonts w:ascii="SimSun" w:hAnsi="SimSun" w:eastAsia="SimSun" w:cs="SimSun"/>
          <w:sz w:val="21"/>
          <w:szCs w:val="21"/>
          <w:spacing w:val="-12"/>
        </w:rPr>
        <w:t>是建立人工智能安全应用技术规范、管理办法、操作指南、标准规范、安全标准等。</w:t>
      </w:r>
      <w:r>
        <w:rPr>
          <w:rFonts w:ascii="SimSun" w:hAnsi="SimSun" w:eastAsia="SimSun" w:cs="SimSun"/>
          <w:sz w:val="21"/>
          <w:szCs w:val="21"/>
          <w:spacing w:val="7"/>
        </w:rPr>
        <w:t xml:space="preserve"> </w:t>
      </w:r>
      <w:r>
        <w:rPr>
          <w:rFonts w:ascii="SimSun" w:hAnsi="SimSun" w:eastAsia="SimSun" w:cs="SimSun"/>
          <w:sz w:val="21"/>
          <w:szCs w:val="21"/>
          <w:spacing w:val="-3"/>
        </w:rPr>
        <w:t>四是加快修订相应上位法，积极鼓励人工智能技术应用的同时</w:t>
      </w:r>
      <w:r>
        <w:rPr>
          <w:rFonts w:ascii="SimSun" w:hAnsi="SimSun" w:eastAsia="SimSun" w:cs="SimSun"/>
          <w:sz w:val="21"/>
          <w:szCs w:val="21"/>
          <w:spacing w:val="-4"/>
        </w:rPr>
        <w:t>，明确技术应用规</w:t>
      </w:r>
      <w:r>
        <w:rPr>
          <w:rFonts w:ascii="SimSun" w:hAnsi="SimSun" w:eastAsia="SimSun" w:cs="SimSun"/>
          <w:sz w:val="21"/>
          <w:szCs w:val="21"/>
        </w:rPr>
        <w:t xml:space="preserve">  </w:t>
      </w:r>
      <w:r>
        <w:rPr>
          <w:rFonts w:ascii="SimSun" w:hAnsi="SimSun" w:eastAsia="SimSun" w:cs="SimSun"/>
          <w:sz w:val="21"/>
          <w:szCs w:val="21"/>
          <w:spacing w:val="-3"/>
        </w:rPr>
        <w:t>范要求及应用禁区。五是健全人工智能数据管理制度，统筹平衡考虑产业发展与</w:t>
      </w:r>
      <w:r>
        <w:rPr>
          <w:rFonts w:ascii="SimSun" w:hAnsi="SimSun" w:eastAsia="SimSun" w:cs="SimSun"/>
          <w:sz w:val="21"/>
          <w:szCs w:val="21"/>
        </w:rPr>
        <w:t xml:space="preserve">  </w:t>
      </w:r>
      <w:r>
        <w:rPr>
          <w:rFonts w:ascii="SimSun" w:hAnsi="SimSun" w:eastAsia="SimSun" w:cs="SimSun"/>
          <w:sz w:val="21"/>
          <w:szCs w:val="21"/>
          <w:spacing w:val="-3"/>
        </w:rPr>
        <w:t>个人隐私保护等问题。六是压实企业创新应用主体责任，完善企业内部风险控制</w:t>
      </w:r>
      <w:r>
        <w:rPr>
          <w:rFonts w:ascii="SimSun" w:hAnsi="SimSun" w:eastAsia="SimSun" w:cs="SimSun"/>
          <w:sz w:val="21"/>
          <w:szCs w:val="21"/>
        </w:rPr>
        <w:t xml:space="preserve">  </w:t>
      </w:r>
      <w:r>
        <w:rPr>
          <w:rFonts w:ascii="SimSun" w:hAnsi="SimSun" w:eastAsia="SimSun" w:cs="SimSun"/>
          <w:sz w:val="21"/>
          <w:szCs w:val="21"/>
          <w:spacing w:val="-7"/>
        </w:rPr>
        <w:t>机制，确保人工智能技术不滥用误用。</w:t>
      </w:r>
    </w:p>
    <w:p>
      <w:pPr>
        <w:pStyle w:val="BodyText"/>
        <w:spacing w:line="287" w:lineRule="auto"/>
        <w:rPr/>
      </w:pPr>
      <w:r/>
    </w:p>
    <w:p>
      <w:pPr>
        <w:ind w:left="132"/>
        <w:spacing w:before="69" w:line="222" w:lineRule="auto"/>
        <w:rPr>
          <w:rFonts w:ascii="SimHei" w:hAnsi="SimHei" w:eastAsia="SimHei" w:cs="SimHei"/>
          <w:sz w:val="21"/>
          <w:szCs w:val="21"/>
        </w:rPr>
      </w:pPr>
      <w:r>
        <w:rPr>
          <w:rFonts w:ascii="SimHei" w:hAnsi="SimHei" w:eastAsia="SimHei" w:cs="SimHei"/>
          <w:sz w:val="21"/>
          <w:szCs w:val="21"/>
          <w:b/>
          <w:bCs/>
          <w:spacing w:val="29"/>
        </w:rPr>
        <w:t>(二)构建人工智能技术应用测评体系</w:t>
      </w:r>
    </w:p>
    <w:p>
      <w:pPr>
        <w:ind w:left="29" w:firstLine="400"/>
        <w:spacing w:before="203" w:line="300" w:lineRule="auto"/>
        <w:jc w:val="both"/>
        <w:rPr>
          <w:rFonts w:ascii="SimSun" w:hAnsi="SimSun" w:eastAsia="SimSun" w:cs="SimSun"/>
          <w:sz w:val="21"/>
          <w:szCs w:val="21"/>
        </w:rPr>
      </w:pPr>
      <w:r>
        <w:rPr>
          <w:rFonts w:ascii="SimSun" w:hAnsi="SimSun" w:eastAsia="SimSun" w:cs="SimSun"/>
          <w:sz w:val="21"/>
          <w:szCs w:val="21"/>
          <w:spacing w:val="-3"/>
        </w:rPr>
        <w:t>加快构建交通、医疗、金融、能源、国防等涉及个人隐私、公共安全、国家</w:t>
      </w:r>
      <w:r>
        <w:rPr>
          <w:rFonts w:ascii="SimSun" w:hAnsi="SimSun" w:eastAsia="SimSun" w:cs="SimSun"/>
          <w:sz w:val="21"/>
          <w:szCs w:val="21"/>
          <w:spacing w:val="5"/>
        </w:rPr>
        <w:t xml:space="preserve">  </w:t>
      </w:r>
      <w:r>
        <w:rPr>
          <w:rFonts w:ascii="SimSun" w:hAnsi="SimSun" w:eastAsia="SimSun" w:cs="SimSun"/>
          <w:sz w:val="21"/>
          <w:szCs w:val="21"/>
          <w:spacing w:val="-3"/>
        </w:rPr>
        <w:t>安全领域的人工智能技术产品和解决方案测评体系，加强决策算法、数据开发利</w:t>
      </w:r>
      <w:r>
        <w:rPr>
          <w:rFonts w:ascii="SimSun" w:hAnsi="SimSun" w:eastAsia="SimSun" w:cs="SimSun"/>
          <w:sz w:val="21"/>
          <w:szCs w:val="21"/>
        </w:rPr>
        <w:t xml:space="preserve">  </w:t>
      </w:r>
      <w:r>
        <w:rPr>
          <w:rFonts w:ascii="SimSun" w:hAnsi="SimSun" w:eastAsia="SimSun" w:cs="SimSun"/>
          <w:sz w:val="21"/>
          <w:szCs w:val="21"/>
          <w:spacing w:val="-12"/>
        </w:rPr>
        <w:t>用、安全保障、软硬件设备等合理合规性、稳定可靠性、安全可控性方面测试评估，</w:t>
      </w:r>
      <w:r>
        <w:rPr>
          <w:rFonts w:ascii="SimSun" w:hAnsi="SimSun" w:eastAsia="SimSun" w:cs="SimSun"/>
          <w:sz w:val="21"/>
          <w:szCs w:val="21"/>
          <w:spacing w:val="8"/>
        </w:rPr>
        <w:t xml:space="preserve"> </w:t>
      </w:r>
      <w:r>
        <w:rPr>
          <w:rFonts w:ascii="SimSun" w:hAnsi="SimSun" w:eastAsia="SimSun" w:cs="SimSun"/>
          <w:sz w:val="21"/>
          <w:szCs w:val="21"/>
          <w:spacing w:val="-3"/>
        </w:rPr>
        <w:t>确保智能决策算法公平合理、透明清晰、可追溯、无歧视等，确保数据开发利用 </w:t>
      </w:r>
      <w:r>
        <w:rPr>
          <w:rFonts w:ascii="SimSun" w:hAnsi="SimSun" w:eastAsia="SimSun" w:cs="SimSun"/>
          <w:sz w:val="21"/>
          <w:szCs w:val="21"/>
          <w:spacing w:val="-12"/>
        </w:rPr>
        <w:t>合理、合规和合法，确保安全保障管理规范和技术有力，确保软硬件设备质量可靠、</w:t>
      </w:r>
      <w:r>
        <w:rPr>
          <w:rFonts w:ascii="SimSun" w:hAnsi="SimSun" w:eastAsia="SimSun" w:cs="SimSun"/>
          <w:sz w:val="21"/>
          <w:szCs w:val="21"/>
          <w:spacing w:val="7"/>
        </w:rPr>
        <w:t xml:space="preserve"> </w:t>
      </w:r>
      <w:r>
        <w:rPr>
          <w:rFonts w:ascii="SimSun" w:hAnsi="SimSun" w:eastAsia="SimSun" w:cs="SimSun"/>
          <w:sz w:val="21"/>
          <w:szCs w:val="21"/>
          <w:spacing w:val="-4"/>
        </w:rPr>
        <w:t>运行稳定、安全可控。</w:t>
      </w:r>
    </w:p>
    <w:p>
      <w:pPr>
        <w:pStyle w:val="BodyText"/>
        <w:spacing w:line="295" w:lineRule="auto"/>
        <w:rPr/>
      </w:pPr>
      <w:r/>
    </w:p>
    <w:p>
      <w:pPr>
        <w:ind w:left="132"/>
        <w:spacing w:before="69" w:line="221" w:lineRule="auto"/>
        <w:rPr>
          <w:rFonts w:ascii="SimHei" w:hAnsi="SimHei" w:eastAsia="SimHei" w:cs="SimHei"/>
          <w:sz w:val="21"/>
          <w:szCs w:val="21"/>
        </w:rPr>
      </w:pPr>
      <w:r>
        <w:rPr>
          <w:rFonts w:ascii="SimHei" w:hAnsi="SimHei" w:eastAsia="SimHei" w:cs="SimHei"/>
          <w:sz w:val="21"/>
          <w:szCs w:val="21"/>
          <w:b/>
          <w:bCs/>
          <w:spacing w:val="30"/>
        </w:rPr>
        <w:t>(三)推进人工智能发展行业自律</w:t>
      </w:r>
    </w:p>
    <w:p>
      <w:pPr>
        <w:ind w:left="29" w:firstLine="400"/>
        <w:spacing w:before="222" w:line="290" w:lineRule="auto"/>
        <w:jc w:val="both"/>
        <w:rPr>
          <w:rFonts w:ascii="SimSun" w:hAnsi="SimSun" w:eastAsia="SimSun" w:cs="SimSun"/>
          <w:sz w:val="21"/>
          <w:szCs w:val="21"/>
        </w:rPr>
      </w:pPr>
      <w:r>
        <w:rPr>
          <w:rFonts w:ascii="SimSun" w:hAnsi="SimSun" w:eastAsia="SimSun" w:cs="SimSun"/>
          <w:sz w:val="21"/>
          <w:szCs w:val="21"/>
          <w:spacing w:val="-7"/>
        </w:rPr>
        <w:t>建立人工智能行业创新自律联盟，推进人工智能技术应用行业标准规范建设，</w:t>
      </w:r>
      <w:r>
        <w:rPr>
          <w:rFonts w:ascii="SimSun" w:hAnsi="SimSun" w:eastAsia="SimSun" w:cs="SimSun"/>
          <w:sz w:val="21"/>
          <w:szCs w:val="21"/>
          <w:spacing w:val="11"/>
        </w:rPr>
        <w:t xml:space="preserve"> </w:t>
      </w:r>
      <w:r>
        <w:rPr>
          <w:rFonts w:ascii="SimSun" w:hAnsi="SimSun" w:eastAsia="SimSun" w:cs="SimSun"/>
          <w:sz w:val="21"/>
          <w:szCs w:val="21"/>
          <w:spacing w:val="-3"/>
        </w:rPr>
        <w:t>发布行业自律公约或社会倡议，提升技术创新应用行业自律能</w:t>
      </w:r>
      <w:r>
        <w:rPr>
          <w:rFonts w:ascii="SimSun" w:hAnsi="SimSun" w:eastAsia="SimSun" w:cs="SimSun"/>
          <w:sz w:val="21"/>
          <w:szCs w:val="21"/>
          <w:spacing w:val="-4"/>
        </w:rPr>
        <w:t>力。发挥好协会联</w:t>
      </w:r>
      <w:r>
        <w:rPr>
          <w:rFonts w:ascii="SimSun" w:hAnsi="SimSun" w:eastAsia="SimSun" w:cs="SimSun"/>
          <w:sz w:val="21"/>
          <w:szCs w:val="21"/>
        </w:rPr>
        <w:t xml:space="preserve">  </w:t>
      </w:r>
      <w:r>
        <w:rPr>
          <w:rFonts w:ascii="SimSun" w:hAnsi="SimSun" w:eastAsia="SimSun" w:cs="SimSun"/>
          <w:sz w:val="21"/>
          <w:szCs w:val="21"/>
          <w:spacing w:val="-6"/>
        </w:rPr>
        <w:t>盟在推进行业自律中的牵引作用，加强对企业价值观、社会</w:t>
      </w:r>
      <w:r>
        <w:rPr>
          <w:rFonts w:ascii="SimSun" w:hAnsi="SimSun" w:eastAsia="SimSun" w:cs="SimSun"/>
          <w:sz w:val="21"/>
          <w:szCs w:val="21"/>
          <w:spacing w:val="-7"/>
        </w:rPr>
        <w:t>责任、自律意识引导，</w:t>
      </w:r>
      <w:r>
        <w:rPr>
          <w:rFonts w:ascii="SimSun" w:hAnsi="SimSun" w:eastAsia="SimSun" w:cs="SimSun"/>
          <w:sz w:val="21"/>
          <w:szCs w:val="21"/>
        </w:rPr>
        <w:t xml:space="preserve"> </w:t>
      </w:r>
      <w:r>
        <w:rPr>
          <w:rFonts w:ascii="SimSun" w:hAnsi="SimSun" w:eastAsia="SimSun" w:cs="SimSun"/>
          <w:sz w:val="21"/>
          <w:szCs w:val="21"/>
          <w:spacing w:val="-3"/>
        </w:rPr>
        <w:t>鼓励更多企业加入行业自律公约。定期发布行业人工智能应用自评估报告，检视 </w:t>
      </w:r>
      <w:r>
        <w:rPr>
          <w:rFonts w:ascii="SimSun" w:hAnsi="SimSun" w:eastAsia="SimSun" w:cs="SimSun"/>
          <w:sz w:val="21"/>
          <w:szCs w:val="21"/>
          <w:spacing w:val="-5"/>
        </w:rPr>
        <w:t>行业人工智能技术应用发展问题，剖析潜在社会风险</w:t>
      </w:r>
      <w:r>
        <w:rPr>
          <w:rFonts w:ascii="SimSun" w:hAnsi="SimSun" w:eastAsia="SimSun" w:cs="SimSun"/>
          <w:sz w:val="21"/>
          <w:szCs w:val="21"/>
          <w:spacing w:val="-6"/>
        </w:rPr>
        <w:t>和安全隐患。</w:t>
      </w:r>
    </w:p>
    <w:p>
      <w:pPr>
        <w:spacing w:line="290" w:lineRule="auto"/>
        <w:sectPr>
          <w:footerReference w:type="default" r:id="rId382"/>
          <w:pgSz w:w="8520" w:h="12920"/>
          <w:pgMar w:top="400" w:right="544" w:bottom="512" w:left="610" w:header="0" w:footer="353" w:gutter="0"/>
        </w:sectPr>
        <w:rPr>
          <w:rFonts w:ascii="SimSun" w:hAnsi="SimSun" w:eastAsia="SimSun" w:cs="SimSun"/>
          <w:sz w:val="21"/>
          <w:szCs w:val="21"/>
        </w:rPr>
      </w:pPr>
    </w:p>
    <w:p>
      <w:pPr>
        <w:ind w:left="2770"/>
        <w:spacing w:before="25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w:t>
      </w:r>
      <w:r>
        <w:rPr>
          <w:rFonts w:ascii="SimHei" w:hAnsi="SimHei" w:eastAsia="SimHei" w:cs="SimHei"/>
          <w:sz w:val="17"/>
          <w:szCs w:val="17"/>
          <w:spacing w:val="-10"/>
        </w:rPr>
        <w:t>发展数字空间</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4"/>
        <w:spacing w:before="108" w:line="221" w:lineRule="auto"/>
        <w:rPr>
          <w:rFonts w:ascii="SimHei" w:hAnsi="SimHei" w:eastAsia="SimHei" w:cs="SimHei"/>
          <w:sz w:val="33"/>
          <w:szCs w:val="33"/>
        </w:rPr>
      </w:pPr>
      <w:bookmarkStart w:name="bookmark184" w:id="181"/>
      <w:bookmarkEnd w:id="181"/>
      <w:r>
        <w:rPr>
          <w:rFonts w:ascii="SimHei" w:hAnsi="SimHei" w:eastAsia="SimHei" w:cs="SimHei"/>
          <w:sz w:val="33"/>
          <w:szCs w:val="33"/>
          <w:b/>
          <w:bCs/>
          <w:spacing w:val="-7"/>
        </w:rPr>
        <w:t>第八节</w:t>
      </w:r>
      <w:r>
        <w:rPr>
          <w:rFonts w:ascii="SimHei" w:hAnsi="SimHei" w:eastAsia="SimHei" w:cs="SimHei"/>
          <w:sz w:val="33"/>
          <w:szCs w:val="33"/>
          <w:spacing w:val="147"/>
        </w:rPr>
        <w:t xml:space="preserve"> </w:t>
      </w:r>
      <w:r>
        <w:rPr>
          <w:rFonts w:ascii="SimHei" w:hAnsi="SimHei" w:eastAsia="SimHei" w:cs="SimHei"/>
          <w:sz w:val="33"/>
          <w:szCs w:val="33"/>
          <w:b/>
          <w:bCs/>
          <w:spacing w:val="-7"/>
        </w:rPr>
        <w:t>增强网络空间安全保障能力</w:t>
      </w:r>
    </w:p>
    <w:p>
      <w:pPr>
        <w:pStyle w:val="BodyText"/>
        <w:spacing w:line="287" w:lineRule="auto"/>
        <w:rPr/>
      </w:pPr>
      <w:r/>
    </w:p>
    <w:p>
      <w:pPr>
        <w:ind w:firstLine="409"/>
        <w:spacing w:before="68" w:line="297" w:lineRule="auto"/>
        <w:jc w:val="both"/>
        <w:rPr>
          <w:rFonts w:ascii="SimSun" w:hAnsi="SimSun" w:eastAsia="SimSun" w:cs="SimSun"/>
          <w:sz w:val="21"/>
          <w:szCs w:val="21"/>
        </w:rPr>
      </w:pPr>
      <w:r>
        <w:rPr>
          <w:rFonts w:ascii="SimSun" w:hAnsi="SimSun" w:eastAsia="SimSun" w:cs="SimSun"/>
          <w:sz w:val="21"/>
          <w:szCs w:val="21"/>
          <w:spacing w:val="-2"/>
        </w:rPr>
        <w:t>网络空间是人类信息技术进步和应用普及拓展的</w:t>
      </w:r>
      <w:r>
        <w:rPr>
          <w:rFonts w:ascii="SimSun" w:hAnsi="SimSun" w:eastAsia="SimSun" w:cs="SimSun"/>
          <w:sz w:val="21"/>
          <w:szCs w:val="21"/>
          <w:spacing w:val="-3"/>
        </w:rPr>
        <w:t>新空间，对推动人类开启新 </w:t>
      </w:r>
      <w:r>
        <w:rPr>
          <w:rFonts w:ascii="SimSun" w:hAnsi="SimSun" w:eastAsia="SimSun" w:cs="SimSun"/>
          <w:sz w:val="21"/>
          <w:szCs w:val="21"/>
          <w:spacing w:val="-3"/>
        </w:rPr>
        <w:t>的跨越式发展具有重要意义，已经成为世界各国培育经济发展新动能、塑造国家</w:t>
      </w:r>
      <w:r>
        <w:rPr>
          <w:rFonts w:ascii="SimSun" w:hAnsi="SimSun" w:eastAsia="SimSun" w:cs="SimSun"/>
          <w:sz w:val="21"/>
          <w:szCs w:val="21"/>
          <w:spacing w:val="3"/>
        </w:rPr>
        <w:t xml:space="preserve">  </w:t>
      </w:r>
      <w:r>
        <w:rPr>
          <w:rFonts w:ascii="SimSun" w:hAnsi="SimSun" w:eastAsia="SimSun" w:cs="SimSun"/>
          <w:sz w:val="21"/>
          <w:szCs w:val="21"/>
        </w:rPr>
        <w:t>竞争新优势、推进可持续发展的重要抓手。网络空间蕴含的政治</w:t>
      </w:r>
      <w:r>
        <w:rPr>
          <w:rFonts w:ascii="SimSun" w:hAnsi="SimSun" w:eastAsia="SimSun" w:cs="SimSun"/>
          <w:sz w:val="21"/>
          <w:szCs w:val="21"/>
          <w:spacing w:val="-1"/>
        </w:rPr>
        <w:t>、经济、社会、</w:t>
      </w:r>
      <w:r>
        <w:rPr>
          <w:rFonts w:ascii="SimSun" w:hAnsi="SimSun" w:eastAsia="SimSun" w:cs="SimSun"/>
          <w:sz w:val="21"/>
          <w:szCs w:val="21"/>
        </w:rPr>
        <w:t xml:space="preserve"> </w:t>
      </w:r>
      <w:r>
        <w:rPr>
          <w:rFonts w:ascii="SimSun" w:hAnsi="SimSun" w:eastAsia="SimSun" w:cs="SimSun"/>
          <w:sz w:val="21"/>
          <w:szCs w:val="21"/>
        </w:rPr>
        <w:t>军事等战略价值越来越大，世界主要大国围绕网络空间展开了激烈</w:t>
      </w:r>
      <w:r>
        <w:rPr>
          <w:rFonts w:ascii="SimSun" w:hAnsi="SimSun" w:eastAsia="SimSun" w:cs="SimSun"/>
          <w:sz w:val="21"/>
          <w:szCs w:val="21"/>
          <w:spacing w:val="-1"/>
        </w:rPr>
        <w:t>争夺和对抗，</w:t>
      </w:r>
      <w:r>
        <w:rPr>
          <w:rFonts w:ascii="SimSun" w:hAnsi="SimSun" w:eastAsia="SimSun" w:cs="SimSun"/>
          <w:sz w:val="21"/>
          <w:szCs w:val="21"/>
        </w:rPr>
        <w:t xml:space="preserve"> </w:t>
      </w:r>
      <w:r>
        <w:rPr>
          <w:rFonts w:ascii="SimSun" w:hAnsi="SimSun" w:eastAsia="SimSun" w:cs="SimSun"/>
          <w:sz w:val="21"/>
          <w:szCs w:val="21"/>
          <w:spacing w:val="-5"/>
        </w:rPr>
        <w:t>对国际竞争、经济全球化、世界政治经济格</w:t>
      </w:r>
      <w:r>
        <w:rPr>
          <w:rFonts w:ascii="SimSun" w:hAnsi="SimSun" w:eastAsia="SimSun" w:cs="SimSun"/>
          <w:sz w:val="21"/>
          <w:szCs w:val="21"/>
          <w:spacing w:val="-6"/>
        </w:rPr>
        <w:t>局调整都产生了重大和深远的影响。</w:t>
      </w:r>
    </w:p>
    <w:p>
      <w:pPr>
        <w:pStyle w:val="BodyText"/>
        <w:spacing w:line="32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7"/>
        </w:rPr>
        <w:t xml:space="preserve"> </w:t>
      </w:r>
      <w:r>
        <w:rPr>
          <w:rFonts w:ascii="SimHei" w:hAnsi="SimHei" w:eastAsia="SimHei" w:cs="SimHei"/>
          <w:sz w:val="21"/>
          <w:szCs w:val="21"/>
          <w:b/>
          <w:bCs/>
          <w:spacing w:val="36"/>
        </w:rPr>
        <w:t>、我国网络空间面临风险和挑战</w:t>
      </w:r>
    </w:p>
    <w:p>
      <w:pPr>
        <w:pStyle w:val="BodyText"/>
        <w:spacing w:line="348"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3"/>
        </w:rPr>
        <w:t>(一)网络空间关键基础设施和基础资源受制于人</w:t>
      </w:r>
    </w:p>
    <w:p>
      <w:pPr>
        <w:ind w:right="88" w:firstLine="409"/>
        <w:spacing w:before="199" w:line="306" w:lineRule="auto"/>
        <w:jc w:val="both"/>
        <w:rPr>
          <w:rFonts w:ascii="SimSun" w:hAnsi="SimSun" w:eastAsia="SimSun" w:cs="SimSun"/>
          <w:sz w:val="21"/>
          <w:szCs w:val="21"/>
        </w:rPr>
      </w:pPr>
      <w:r>
        <w:rPr>
          <w:rFonts w:ascii="SimSun" w:hAnsi="SimSun" w:eastAsia="SimSun" w:cs="SimSun"/>
          <w:sz w:val="21"/>
          <w:szCs w:val="21"/>
          <w:spacing w:val="-9"/>
        </w:rPr>
        <w:t>由于国际互联网发源于美国，美国利用先发优势掌控了国际互联网关键基础设</w:t>
      </w:r>
      <w:r>
        <w:rPr>
          <w:rFonts w:ascii="SimSun" w:hAnsi="SimSun" w:eastAsia="SimSun" w:cs="SimSun"/>
          <w:sz w:val="21"/>
          <w:szCs w:val="21"/>
          <w:spacing w:val="4"/>
        </w:rPr>
        <w:t xml:space="preserve"> </w:t>
      </w:r>
      <w:r>
        <w:rPr>
          <w:rFonts w:ascii="SimSun" w:hAnsi="SimSun" w:eastAsia="SimSun" w:cs="SimSun"/>
          <w:sz w:val="21"/>
          <w:szCs w:val="21"/>
          <w:spacing w:val="-9"/>
        </w:rPr>
        <w:t>施和关键基础资源，形成了对全球各国互联网发展的把控和威慑。以发挥互联网运</w:t>
      </w:r>
      <w:r>
        <w:rPr>
          <w:rFonts w:ascii="SimSun" w:hAnsi="SimSun" w:eastAsia="SimSun" w:cs="SimSun"/>
          <w:sz w:val="21"/>
          <w:szCs w:val="21"/>
          <w:spacing w:val="10"/>
        </w:rPr>
        <w:t xml:space="preserve"> </w:t>
      </w:r>
      <w:r>
        <w:rPr>
          <w:rFonts w:ascii="SimSun" w:hAnsi="SimSun" w:eastAsia="SimSun" w:cs="SimSun"/>
          <w:sz w:val="21"/>
          <w:szCs w:val="21"/>
          <w:spacing w:val="-6"/>
        </w:rPr>
        <w:t>行总控作用的根域名服务器为例，它犹如互联网运行“心脏”,美国政府掌控了全</w:t>
      </w:r>
      <w:r>
        <w:rPr>
          <w:rFonts w:ascii="SimSun" w:hAnsi="SimSun" w:eastAsia="SimSun" w:cs="SimSun"/>
          <w:sz w:val="21"/>
          <w:szCs w:val="21"/>
          <w:spacing w:val="9"/>
        </w:rPr>
        <w:t xml:space="preserve"> </w:t>
      </w:r>
      <w:r>
        <w:rPr>
          <w:rFonts w:ascii="SimSun" w:hAnsi="SimSun" w:eastAsia="SimSun" w:cs="SimSun"/>
          <w:sz w:val="21"/>
          <w:szCs w:val="21"/>
          <w:spacing w:val="-3"/>
        </w:rPr>
        <w:t>球13台根域名服务器中的10台，只要简单配置一下根域名服务器，就可以让某个</w:t>
      </w:r>
      <w:r>
        <w:rPr>
          <w:rFonts w:ascii="SimSun" w:hAnsi="SimSun" w:eastAsia="SimSun" w:cs="SimSun"/>
          <w:sz w:val="21"/>
          <w:szCs w:val="21"/>
          <w:spacing w:val="8"/>
        </w:rPr>
        <w:t xml:space="preserve"> </w:t>
      </w:r>
      <w:r>
        <w:rPr>
          <w:rFonts w:ascii="SimSun" w:hAnsi="SimSun" w:eastAsia="SimSun" w:cs="SimSun"/>
          <w:sz w:val="21"/>
          <w:szCs w:val="21"/>
          <w:spacing w:val="-11"/>
        </w:rPr>
        <w:t>国家在网络空间中消失。另外， </w:t>
      </w:r>
      <w:r>
        <w:rPr>
          <w:rFonts w:ascii="Times New Roman" w:hAnsi="Times New Roman" w:eastAsia="Times New Roman" w:cs="Times New Roman"/>
          <w:sz w:val="21"/>
          <w:szCs w:val="21"/>
          <w:spacing w:val="-11"/>
        </w:rPr>
        <w:t>IP </w:t>
      </w:r>
      <w:r>
        <w:rPr>
          <w:rFonts w:ascii="SimSun" w:hAnsi="SimSun" w:eastAsia="SimSun" w:cs="SimSun"/>
          <w:sz w:val="21"/>
          <w:szCs w:val="21"/>
          <w:spacing w:val="-11"/>
        </w:rPr>
        <w:t>地址资源犹</w:t>
      </w:r>
      <w:r>
        <w:rPr>
          <w:rFonts w:ascii="SimSun" w:hAnsi="SimSun" w:eastAsia="SimSun" w:cs="SimSun"/>
          <w:sz w:val="21"/>
          <w:szCs w:val="21"/>
          <w:spacing w:val="-12"/>
        </w:rPr>
        <w:t>如地址门牌号，是发展互联网业务不</w:t>
      </w:r>
      <w:r>
        <w:rPr>
          <w:rFonts w:ascii="SimSun" w:hAnsi="SimSun" w:eastAsia="SimSun" w:cs="SimSun"/>
          <w:sz w:val="21"/>
          <w:szCs w:val="21"/>
        </w:rPr>
        <w:t xml:space="preserve"> </w:t>
      </w:r>
      <w:r>
        <w:rPr>
          <w:rFonts w:ascii="SimSun" w:hAnsi="SimSun" w:eastAsia="SimSun" w:cs="SimSun"/>
          <w:sz w:val="21"/>
          <w:szCs w:val="21"/>
          <w:spacing w:val="-5"/>
        </w:rPr>
        <w:t>可或缺的重要资源。美国政府长期利用</w:t>
      </w:r>
      <w:r>
        <w:rPr>
          <w:rFonts w:ascii="Times New Roman" w:hAnsi="Times New Roman" w:eastAsia="Times New Roman" w:cs="Times New Roman"/>
          <w:sz w:val="21"/>
          <w:szCs w:val="21"/>
          <w:spacing w:val="-5"/>
        </w:rPr>
        <w:t>IC</w:t>
      </w:r>
      <w:r>
        <w:rPr>
          <w:rFonts w:ascii="Times New Roman" w:hAnsi="Times New Roman" w:eastAsia="Times New Roman" w:cs="Times New Roman"/>
          <w:sz w:val="21"/>
          <w:szCs w:val="21"/>
          <w:spacing w:val="-6"/>
        </w:rPr>
        <w:t>ANN </w:t>
      </w:r>
      <w:r>
        <w:rPr>
          <w:rFonts w:ascii="SimSun" w:hAnsi="SimSun" w:eastAsia="SimSun" w:cs="SimSun"/>
          <w:sz w:val="21"/>
          <w:szCs w:val="21"/>
          <w:spacing w:val="-6"/>
        </w:rPr>
        <w:t>操控着国际互联网地址分配，自己</w:t>
      </w:r>
      <w:r>
        <w:rPr>
          <w:rFonts w:ascii="SimSun" w:hAnsi="SimSun" w:eastAsia="SimSun" w:cs="SimSun"/>
          <w:sz w:val="21"/>
          <w:szCs w:val="21"/>
        </w:rPr>
        <w:t xml:space="preserve"> </w:t>
      </w:r>
      <w:r>
        <w:rPr>
          <w:rFonts w:ascii="SimSun" w:hAnsi="SimSun" w:eastAsia="SimSun" w:cs="SimSun"/>
          <w:sz w:val="21"/>
          <w:szCs w:val="21"/>
          <w:spacing w:val="-9"/>
        </w:rPr>
        <w:t>占据了大量优质地址资源，造成了全球网络地址资源分配严重不均，</w:t>
      </w:r>
      <w:r>
        <w:rPr>
          <w:rFonts w:ascii="SimSun" w:hAnsi="SimSun" w:eastAsia="SimSun" w:cs="SimSun"/>
          <w:sz w:val="21"/>
          <w:szCs w:val="21"/>
          <w:spacing w:val="-10"/>
        </w:rPr>
        <w:t>对包括我国在</w:t>
      </w:r>
      <w:r>
        <w:rPr>
          <w:rFonts w:ascii="SimSun" w:hAnsi="SimSun" w:eastAsia="SimSun" w:cs="SimSun"/>
          <w:sz w:val="21"/>
          <w:szCs w:val="21"/>
        </w:rPr>
        <w:t xml:space="preserve"> </w:t>
      </w:r>
      <w:r>
        <w:rPr>
          <w:rFonts w:ascii="SimSun" w:hAnsi="SimSun" w:eastAsia="SimSun" w:cs="SimSun"/>
          <w:sz w:val="21"/>
          <w:szCs w:val="21"/>
          <w:spacing w:val="-4"/>
        </w:rPr>
        <w:t>内的互联网业务快速崛起的国家形成了有效的资源遏制。尽管</w:t>
      </w:r>
      <w:r>
        <w:rPr>
          <w:rFonts w:ascii="Times New Roman" w:hAnsi="Times New Roman" w:eastAsia="Times New Roman" w:cs="Times New Roman"/>
          <w:sz w:val="21"/>
          <w:szCs w:val="21"/>
          <w:spacing w:val="-4"/>
        </w:rPr>
        <w:t>ICANN</w:t>
      </w:r>
      <w:r>
        <w:rPr>
          <w:rFonts w:ascii="SimSun" w:hAnsi="SimSun" w:eastAsia="SimSun" w:cs="SimSun"/>
          <w:sz w:val="21"/>
          <w:szCs w:val="21"/>
          <w:spacing w:val="-4"/>
        </w:rPr>
        <w:t>管辖权已经</w:t>
      </w:r>
      <w:r>
        <w:rPr>
          <w:rFonts w:ascii="SimSun" w:hAnsi="SimSun" w:eastAsia="SimSun" w:cs="SimSun"/>
          <w:sz w:val="21"/>
          <w:szCs w:val="21"/>
          <w:spacing w:val="18"/>
        </w:rPr>
        <w:t xml:space="preserve"> </w:t>
      </w:r>
      <w:r>
        <w:rPr>
          <w:rFonts w:ascii="SimSun" w:hAnsi="SimSun" w:eastAsia="SimSun" w:cs="SimSun"/>
          <w:sz w:val="21"/>
          <w:szCs w:val="21"/>
          <w:spacing w:val="-7"/>
        </w:rPr>
        <w:t>移交，但美国政府仍然能通过多种手段形成对ICANN</w:t>
      </w:r>
      <w:r>
        <w:rPr>
          <w:rFonts w:ascii="SimSun" w:hAnsi="SimSun" w:eastAsia="SimSun" w:cs="SimSun"/>
          <w:sz w:val="21"/>
          <w:szCs w:val="21"/>
          <w:spacing w:val="80"/>
        </w:rPr>
        <w:t xml:space="preserve"> </w:t>
      </w:r>
      <w:r>
        <w:rPr>
          <w:rFonts w:ascii="SimSun" w:hAnsi="SimSun" w:eastAsia="SimSun" w:cs="SimSun"/>
          <w:sz w:val="21"/>
          <w:szCs w:val="21"/>
          <w:spacing w:val="-7"/>
        </w:rPr>
        <w:t>业务管理的深</w:t>
      </w:r>
      <w:r>
        <w:rPr>
          <w:rFonts w:ascii="SimSun" w:hAnsi="SimSun" w:eastAsia="SimSun" w:cs="SimSun"/>
          <w:sz w:val="21"/>
          <w:szCs w:val="21"/>
          <w:spacing w:val="-8"/>
        </w:rPr>
        <w:t>度影响。</w:t>
      </w:r>
    </w:p>
    <w:p>
      <w:pPr>
        <w:pStyle w:val="BodyText"/>
        <w:spacing w:line="287" w:lineRule="auto"/>
        <w:rPr/>
      </w:pPr>
      <w:r/>
    </w:p>
    <w:p>
      <w:pPr>
        <w:ind w:left="123"/>
        <w:spacing w:before="69" w:line="222" w:lineRule="auto"/>
        <w:rPr>
          <w:rFonts w:ascii="SimHei" w:hAnsi="SimHei" w:eastAsia="SimHei" w:cs="SimHei"/>
          <w:sz w:val="21"/>
          <w:szCs w:val="21"/>
        </w:rPr>
      </w:pPr>
      <w:r>
        <w:rPr>
          <w:rFonts w:ascii="SimHei" w:hAnsi="SimHei" w:eastAsia="SimHei" w:cs="SimHei"/>
          <w:sz w:val="21"/>
          <w:szCs w:val="21"/>
          <w:b/>
          <w:bCs/>
          <w:spacing w:val="27"/>
        </w:rPr>
        <w:t>(二)互联网关键技术和核心应用安全可控水平低</w:t>
      </w:r>
    </w:p>
    <w:p>
      <w:pPr>
        <w:ind w:firstLine="409"/>
        <w:spacing w:before="212" w:line="300" w:lineRule="auto"/>
        <w:jc w:val="both"/>
        <w:rPr>
          <w:rFonts w:ascii="SimSun" w:hAnsi="SimSun" w:eastAsia="SimSun" w:cs="SimSun"/>
          <w:sz w:val="21"/>
          <w:szCs w:val="21"/>
        </w:rPr>
      </w:pPr>
      <w:r>
        <w:rPr>
          <w:rFonts w:ascii="SimSun" w:hAnsi="SimSun" w:eastAsia="SimSun" w:cs="SimSun"/>
          <w:sz w:val="21"/>
          <w:szCs w:val="21"/>
          <w:spacing w:val="-2"/>
        </w:rPr>
        <w:t>路由器、服务器、操作系统、数据库和应用软件</w:t>
      </w:r>
      <w:r>
        <w:rPr>
          <w:rFonts w:ascii="SimSun" w:hAnsi="SimSun" w:eastAsia="SimSun" w:cs="SimSun"/>
          <w:sz w:val="21"/>
          <w:szCs w:val="21"/>
          <w:spacing w:val="-3"/>
        </w:rPr>
        <w:t>等软硬件是互联网运行和应 </w:t>
      </w:r>
      <w:r>
        <w:rPr>
          <w:rFonts w:ascii="SimSun" w:hAnsi="SimSun" w:eastAsia="SimSun" w:cs="SimSun"/>
          <w:sz w:val="21"/>
          <w:szCs w:val="21"/>
        </w:rPr>
        <w:t>用的要素，关系着互联网运行安全和价值发挥。美国依靠微软、</w:t>
      </w:r>
      <w:r>
        <w:rPr>
          <w:rFonts w:ascii="Times New Roman" w:hAnsi="Times New Roman" w:eastAsia="Times New Roman" w:cs="Times New Roman"/>
          <w:sz w:val="21"/>
          <w:szCs w:val="21"/>
        </w:rPr>
        <w:t>IB</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、英特尔、</w:t>
      </w:r>
      <w:r>
        <w:rPr>
          <w:rFonts w:ascii="SimSun" w:hAnsi="SimSun" w:eastAsia="SimSun" w:cs="SimSun"/>
          <w:sz w:val="21"/>
          <w:szCs w:val="21"/>
        </w:rPr>
        <w:t xml:space="preserve"> </w:t>
      </w:r>
      <w:r>
        <w:rPr>
          <w:rFonts w:ascii="SimSun" w:hAnsi="SimSun" w:eastAsia="SimSun" w:cs="SimSun"/>
          <w:sz w:val="21"/>
          <w:szCs w:val="21"/>
          <w:spacing w:val="-3"/>
        </w:rPr>
        <w:t>思科、谷歌、苹果、高通、甲骨文等信息产业“八大金刚”定义了从芯片、操作</w:t>
      </w:r>
      <w:r>
        <w:rPr>
          <w:rFonts w:ascii="SimSun" w:hAnsi="SimSun" w:eastAsia="SimSun" w:cs="SimSun"/>
          <w:sz w:val="21"/>
          <w:szCs w:val="21"/>
          <w:spacing w:val="3"/>
        </w:rPr>
        <w:t xml:space="preserve">  </w:t>
      </w:r>
      <w:r>
        <w:rPr>
          <w:rFonts w:ascii="SimSun" w:hAnsi="SimSun" w:eastAsia="SimSun" w:cs="SimSun"/>
          <w:sz w:val="21"/>
          <w:szCs w:val="21"/>
          <w:spacing w:val="-3"/>
        </w:rPr>
        <w:t>系统、网络协议、应用软件到网络服务等整个互联网运行架构和使用模式。在美</w:t>
      </w:r>
      <w:r>
        <w:rPr>
          <w:rFonts w:ascii="SimSun" w:hAnsi="SimSun" w:eastAsia="SimSun" w:cs="SimSun"/>
          <w:sz w:val="21"/>
          <w:szCs w:val="21"/>
          <w:spacing w:val="2"/>
        </w:rPr>
        <w:t xml:space="preserve">  </w:t>
      </w:r>
      <w:r>
        <w:rPr>
          <w:rFonts w:ascii="SimSun" w:hAnsi="SimSun" w:eastAsia="SimSun" w:cs="SimSun"/>
          <w:sz w:val="21"/>
          <w:szCs w:val="21"/>
          <w:spacing w:val="-3"/>
        </w:rPr>
        <w:t>国企业中，英特尔和高通的芯片，思科和瞻博网络的路由器，谷歌、苹果和微软</w:t>
      </w:r>
      <w:r>
        <w:rPr>
          <w:rFonts w:ascii="SimSun" w:hAnsi="SimSun" w:eastAsia="SimSun" w:cs="SimSun"/>
          <w:sz w:val="21"/>
          <w:szCs w:val="21"/>
          <w:spacing w:val="1"/>
        </w:rPr>
        <w:t xml:space="preserve">  </w:t>
      </w:r>
      <w:r>
        <w:rPr>
          <w:rFonts w:ascii="SimSun" w:hAnsi="SimSun" w:eastAsia="SimSun" w:cs="SimSun"/>
          <w:sz w:val="21"/>
          <w:szCs w:val="21"/>
          <w:spacing w:val="2"/>
        </w:rPr>
        <w:t>的操作系统，惠普、戴尔、</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和思科的服务器，甲骨文、微软和</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数据库</w:t>
      </w:r>
    </w:p>
    <w:p>
      <w:pPr>
        <w:spacing w:line="300" w:lineRule="auto"/>
        <w:sectPr>
          <w:footerReference w:type="default" r:id="rId383"/>
          <w:pgSz w:w="8520" w:h="12900"/>
          <w:pgMar w:top="400" w:right="574" w:bottom="525" w:left="599" w:header="0" w:footer="376" w:gutter="0"/>
        </w:sectPr>
        <w:rPr>
          <w:rFonts w:ascii="SimSun" w:hAnsi="SimSun" w:eastAsia="SimSun" w:cs="SimSun"/>
          <w:sz w:val="21"/>
          <w:szCs w:val="21"/>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3" w:lineRule="auto"/>
        <w:rPr/>
      </w:pPr>
      <w:r/>
    </w:p>
    <w:p>
      <w:pPr>
        <w:ind w:right="72"/>
        <w:spacing w:before="68" w:line="290" w:lineRule="auto"/>
        <w:jc w:val="both"/>
        <w:rPr>
          <w:rFonts w:ascii="SimSun" w:hAnsi="SimSun" w:eastAsia="SimSun" w:cs="SimSun"/>
          <w:sz w:val="21"/>
          <w:szCs w:val="21"/>
        </w:rPr>
      </w:pPr>
      <w:bookmarkStart w:name="bookmark185" w:id="182"/>
      <w:bookmarkEnd w:id="182"/>
      <w:r>
        <w:rPr>
          <w:rFonts w:ascii="SimSun" w:hAnsi="SimSun" w:eastAsia="SimSun" w:cs="SimSun"/>
          <w:sz w:val="21"/>
          <w:szCs w:val="21"/>
          <w:spacing w:val="-3"/>
        </w:rPr>
        <w:t>在互联网运行中发挥着不可或缺作用。全球网络信息产业发展都是建立</w:t>
      </w:r>
      <w:r>
        <w:rPr>
          <w:rFonts w:ascii="SimSun" w:hAnsi="SimSun" w:eastAsia="SimSun" w:cs="SimSun"/>
          <w:sz w:val="21"/>
          <w:szCs w:val="21"/>
          <w:spacing w:val="-4"/>
        </w:rPr>
        <w:t>在美国公</w:t>
      </w:r>
      <w:r>
        <w:rPr>
          <w:rFonts w:ascii="SimSun" w:hAnsi="SimSun" w:eastAsia="SimSun" w:cs="SimSun"/>
          <w:sz w:val="21"/>
          <w:szCs w:val="21"/>
        </w:rPr>
        <w:t xml:space="preserve"> </w:t>
      </w:r>
      <w:r>
        <w:rPr>
          <w:rFonts w:ascii="SimSun" w:hAnsi="SimSun" w:eastAsia="SimSun" w:cs="SimSun"/>
          <w:sz w:val="21"/>
          <w:szCs w:val="21"/>
          <w:spacing w:val="-3"/>
        </w:rPr>
        <w:t>司定义的技术框架之上，美国在该领域的巨大优势，</w:t>
      </w:r>
      <w:r>
        <w:rPr>
          <w:rFonts w:ascii="SimSun" w:hAnsi="SimSun" w:eastAsia="SimSun" w:cs="SimSun"/>
          <w:sz w:val="21"/>
          <w:szCs w:val="21"/>
          <w:spacing w:val="-4"/>
        </w:rPr>
        <w:t>为其在网络空间拓展和自由</w:t>
      </w:r>
      <w:r>
        <w:rPr>
          <w:rFonts w:ascii="SimSun" w:hAnsi="SimSun" w:eastAsia="SimSun" w:cs="SimSun"/>
          <w:sz w:val="21"/>
          <w:szCs w:val="21"/>
        </w:rPr>
        <w:t xml:space="preserve"> </w:t>
      </w:r>
      <w:r>
        <w:rPr>
          <w:rFonts w:ascii="SimSun" w:hAnsi="SimSun" w:eastAsia="SimSun" w:cs="SimSun"/>
          <w:sz w:val="21"/>
          <w:szCs w:val="21"/>
          <w:spacing w:val="-3"/>
        </w:rPr>
        <w:t>行动提供了坚强的技术支撑。我国和其他国家的网络信息产业都是建立在美国产</w:t>
      </w:r>
      <w:r>
        <w:rPr>
          <w:rFonts w:ascii="SimSun" w:hAnsi="SimSun" w:eastAsia="SimSun" w:cs="SimSun"/>
          <w:sz w:val="21"/>
          <w:szCs w:val="21"/>
          <w:spacing w:val="16"/>
        </w:rPr>
        <w:t xml:space="preserve"> </w:t>
      </w:r>
      <w:r>
        <w:rPr>
          <w:rFonts w:ascii="SimSun" w:hAnsi="SimSun" w:eastAsia="SimSun" w:cs="SimSun"/>
          <w:sz w:val="21"/>
          <w:szCs w:val="21"/>
          <w:spacing w:val="-3"/>
        </w:rPr>
        <w:t>业的基础之上，犹如玻璃瓶一样透明，又犹如摩天大厦建立在</w:t>
      </w:r>
      <w:r>
        <w:rPr>
          <w:rFonts w:ascii="SimSun" w:hAnsi="SimSun" w:eastAsia="SimSun" w:cs="SimSun"/>
          <w:sz w:val="21"/>
          <w:szCs w:val="21"/>
          <w:spacing w:val="-4"/>
        </w:rPr>
        <w:t>沙滩上一样，根基</w:t>
      </w:r>
      <w:r>
        <w:rPr>
          <w:rFonts w:ascii="SimSun" w:hAnsi="SimSun" w:eastAsia="SimSun" w:cs="SimSun"/>
          <w:sz w:val="21"/>
          <w:szCs w:val="21"/>
        </w:rPr>
        <w:t xml:space="preserve"> </w:t>
      </w:r>
      <w:r>
        <w:rPr>
          <w:rFonts w:ascii="SimSun" w:hAnsi="SimSun" w:eastAsia="SimSun" w:cs="SimSun"/>
          <w:sz w:val="21"/>
          <w:szCs w:val="21"/>
          <w:spacing w:val="-10"/>
        </w:rPr>
        <w:t>极为不牢固。</w:t>
      </w:r>
    </w:p>
    <w:p>
      <w:pPr>
        <w:pStyle w:val="BodyText"/>
        <w:spacing w:line="313"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27"/>
        </w:rPr>
        <w:t>(三)成为全球各类网络攻击最主要受害国之</w:t>
      </w:r>
      <w:r>
        <w:rPr>
          <w:rFonts w:ascii="SimHei" w:hAnsi="SimHei" w:eastAsia="SimHei" w:cs="SimHei"/>
          <w:sz w:val="21"/>
          <w:szCs w:val="21"/>
          <w:spacing w:val="-43"/>
        </w:rPr>
        <w:t xml:space="preserve"> </w:t>
      </w:r>
      <w:r>
        <w:rPr>
          <w:rFonts w:ascii="SimHei" w:hAnsi="SimHei" w:eastAsia="SimHei" w:cs="SimHei"/>
          <w:sz w:val="21"/>
          <w:szCs w:val="21"/>
          <w:b/>
          <w:bCs/>
          <w:spacing w:val="27"/>
        </w:rPr>
        <w:t>一</w:t>
      </w:r>
    </w:p>
    <w:p>
      <w:pPr>
        <w:ind w:right="20" w:firstLine="420"/>
        <w:spacing w:before="189" w:line="305" w:lineRule="auto"/>
        <w:jc w:val="both"/>
        <w:rPr>
          <w:rFonts w:ascii="SimSun" w:hAnsi="SimSun" w:eastAsia="SimSun" w:cs="SimSun"/>
          <w:sz w:val="21"/>
          <w:szCs w:val="21"/>
        </w:rPr>
      </w:pPr>
      <w:r>
        <w:rPr>
          <w:rFonts w:ascii="SimSun" w:hAnsi="SimSun" w:eastAsia="SimSun" w:cs="SimSun"/>
          <w:sz w:val="21"/>
          <w:szCs w:val="21"/>
          <w:spacing w:val="-2"/>
        </w:rPr>
        <w:t>网络攻击日趋复杂，网络黑客呈现出规模化、组织化、产业化和专业化等发</w:t>
      </w:r>
      <w:r>
        <w:rPr>
          <w:rFonts w:ascii="SimSun" w:hAnsi="SimSun" w:eastAsia="SimSun" w:cs="SimSun"/>
          <w:sz w:val="21"/>
          <w:szCs w:val="21"/>
          <w:spacing w:val="3"/>
        </w:rPr>
        <w:t xml:space="preserve"> </w:t>
      </w:r>
      <w:r>
        <w:rPr>
          <w:rFonts w:ascii="SimSun" w:hAnsi="SimSun" w:eastAsia="SimSun" w:cs="SimSun"/>
          <w:sz w:val="21"/>
          <w:szCs w:val="21"/>
          <w:spacing w:val="-3"/>
        </w:rPr>
        <w:t>展特点，攻击手段日新月异、攻击频率日益频繁、</w:t>
      </w:r>
      <w:r>
        <w:rPr>
          <w:rFonts w:ascii="SimSun" w:hAnsi="SimSun" w:eastAsia="SimSun" w:cs="SimSun"/>
          <w:sz w:val="21"/>
          <w:szCs w:val="21"/>
          <w:spacing w:val="-4"/>
        </w:rPr>
        <w:t>攻击规模日益庞大，各类网络 </w:t>
      </w:r>
      <w:r>
        <w:rPr>
          <w:rFonts w:ascii="SimSun" w:hAnsi="SimSun" w:eastAsia="SimSun" w:cs="SimSun"/>
          <w:sz w:val="21"/>
          <w:szCs w:val="21"/>
          <w:spacing w:val="-2"/>
        </w:rPr>
        <w:t>攻击事件对我国经济社会发展造成的影响越来越大。网络犯罪日益呈现出分工精</w:t>
      </w:r>
      <w:r>
        <w:rPr>
          <w:rFonts w:ascii="SimSun" w:hAnsi="SimSun" w:eastAsia="SimSun" w:cs="SimSun"/>
          <w:sz w:val="21"/>
          <w:szCs w:val="21"/>
          <w:spacing w:val="9"/>
        </w:rPr>
        <w:t xml:space="preserve"> </w:t>
      </w:r>
      <w:r>
        <w:rPr>
          <w:rFonts w:ascii="SimSun" w:hAnsi="SimSun" w:eastAsia="SimSun" w:cs="SimSun"/>
          <w:sz w:val="21"/>
          <w:szCs w:val="21"/>
          <w:spacing w:val="-7"/>
        </w:rPr>
        <w:t>细化、利益链条化、操作专业化等特点，社交软件已经成为网络犯罪的重要工具，</w:t>
      </w:r>
      <w:r>
        <w:rPr>
          <w:rFonts w:ascii="SimSun" w:hAnsi="SimSun" w:eastAsia="SimSun" w:cs="SimSun"/>
          <w:sz w:val="21"/>
          <w:szCs w:val="21"/>
          <w:spacing w:val="5"/>
        </w:rPr>
        <w:t xml:space="preserve"> </w:t>
      </w:r>
      <w:r>
        <w:rPr>
          <w:rFonts w:ascii="SimSun" w:hAnsi="SimSun" w:eastAsia="SimSun" w:cs="SimSun"/>
          <w:sz w:val="21"/>
          <w:szCs w:val="21"/>
          <w:spacing w:val="-3"/>
        </w:rPr>
        <w:t>网络犯罪年年持续递增，影响越来越大，已经成为我国第一大犯罪类型。重大网</w:t>
      </w:r>
      <w:r>
        <w:rPr>
          <w:rFonts w:ascii="SimSun" w:hAnsi="SimSun" w:eastAsia="SimSun" w:cs="SimSun"/>
          <w:sz w:val="21"/>
          <w:szCs w:val="21"/>
          <w:spacing w:val="4"/>
        </w:rPr>
        <w:t xml:space="preserve"> </w:t>
      </w:r>
      <w:r>
        <w:rPr>
          <w:rFonts w:ascii="SimSun" w:hAnsi="SimSun" w:eastAsia="SimSun" w:cs="SimSun"/>
          <w:sz w:val="21"/>
          <w:szCs w:val="21"/>
          <w:spacing w:val="-2"/>
        </w:rPr>
        <w:t>络数据泄露事件频繁发生，社会破坏性越来越大，对保障个人隐私、商业秘密和</w:t>
      </w:r>
      <w:r>
        <w:rPr>
          <w:rFonts w:ascii="SimSun" w:hAnsi="SimSun" w:eastAsia="SimSun" w:cs="SimSun"/>
          <w:sz w:val="21"/>
          <w:szCs w:val="21"/>
          <w:spacing w:val="16"/>
        </w:rPr>
        <w:t xml:space="preserve"> </w:t>
      </w:r>
      <w:r>
        <w:rPr>
          <w:rFonts w:ascii="SimSun" w:hAnsi="SimSun" w:eastAsia="SimSun" w:cs="SimSun"/>
          <w:sz w:val="21"/>
          <w:szCs w:val="21"/>
          <w:spacing w:val="-3"/>
        </w:rPr>
        <w:t>国家安全都造成了极大影响。网络恐怖主义加速蔓</w:t>
      </w:r>
      <w:r>
        <w:rPr>
          <w:rFonts w:ascii="SimSun" w:hAnsi="SimSun" w:eastAsia="SimSun" w:cs="SimSun"/>
          <w:sz w:val="21"/>
          <w:szCs w:val="21"/>
          <w:spacing w:val="-4"/>
        </w:rPr>
        <w:t>延，恐怖主义利用互联网内外 </w:t>
      </w:r>
      <w:r>
        <w:rPr>
          <w:rFonts w:ascii="SimSun" w:hAnsi="SimSun" w:eastAsia="SimSun" w:cs="SimSun"/>
          <w:sz w:val="21"/>
          <w:szCs w:val="21"/>
          <w:spacing w:val="-7"/>
        </w:rPr>
        <w:t>遥相呼应，对国家安全造成了巨大挑战。</w:t>
      </w:r>
    </w:p>
    <w:p>
      <w:pPr>
        <w:pStyle w:val="BodyText"/>
        <w:spacing w:line="294"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8"/>
        </w:rPr>
        <w:t>(四)网络空间战略防御和全球化威慑能力薄弱</w:t>
      </w:r>
    </w:p>
    <w:p>
      <w:pPr>
        <w:ind w:firstLine="420"/>
        <w:spacing w:before="206" w:line="304" w:lineRule="auto"/>
        <w:jc w:val="both"/>
        <w:rPr>
          <w:rFonts w:ascii="SimSun" w:hAnsi="SimSun" w:eastAsia="SimSun" w:cs="SimSun"/>
          <w:sz w:val="21"/>
          <w:szCs w:val="21"/>
        </w:rPr>
      </w:pPr>
      <w:r>
        <w:rPr>
          <w:rFonts w:ascii="SimSun" w:hAnsi="SimSun" w:eastAsia="SimSun" w:cs="SimSun"/>
          <w:sz w:val="21"/>
          <w:szCs w:val="21"/>
          <w:spacing w:val="-3"/>
        </w:rPr>
        <w:t>网络空间已经成为继陆、海、空、天之后的第五战略，是各</w:t>
      </w:r>
      <w:r>
        <w:rPr>
          <w:rFonts w:ascii="SimSun" w:hAnsi="SimSun" w:eastAsia="SimSun" w:cs="SimSun"/>
          <w:sz w:val="21"/>
          <w:szCs w:val="21"/>
          <w:spacing w:val="-4"/>
        </w:rPr>
        <w:t>国主权不可分割</w:t>
      </w:r>
      <w:r>
        <w:rPr>
          <w:rFonts w:ascii="SimSun" w:hAnsi="SimSun" w:eastAsia="SimSun" w:cs="SimSun"/>
          <w:sz w:val="21"/>
          <w:szCs w:val="21"/>
        </w:rPr>
        <w:t xml:space="preserve">  </w:t>
      </w:r>
      <w:r>
        <w:rPr>
          <w:rFonts w:ascii="SimSun" w:hAnsi="SimSun" w:eastAsia="SimSun" w:cs="SimSun"/>
          <w:sz w:val="21"/>
          <w:szCs w:val="21"/>
          <w:spacing w:val="-6"/>
        </w:rPr>
        <w:t>的一部分，围绕网络主权国家之间的争夺和竞争越来越激</w:t>
      </w:r>
      <w:r>
        <w:rPr>
          <w:rFonts w:ascii="SimSun" w:hAnsi="SimSun" w:eastAsia="SimSun" w:cs="SimSun"/>
          <w:sz w:val="21"/>
          <w:szCs w:val="21"/>
          <w:spacing w:val="-7"/>
        </w:rPr>
        <w:t>烈。美国、英国、日本、</w:t>
      </w:r>
      <w:r>
        <w:rPr>
          <w:rFonts w:ascii="SimSun" w:hAnsi="SimSun" w:eastAsia="SimSun" w:cs="SimSun"/>
          <w:sz w:val="21"/>
          <w:szCs w:val="21"/>
        </w:rPr>
        <w:t xml:space="preserve"> </w:t>
      </w:r>
      <w:r>
        <w:rPr>
          <w:rFonts w:ascii="SimSun" w:hAnsi="SimSun" w:eastAsia="SimSun" w:cs="SimSun"/>
          <w:sz w:val="21"/>
          <w:szCs w:val="21"/>
          <w:spacing w:val="-3"/>
        </w:rPr>
        <w:t>德国等多个国家加快构建网络空间作战部队，提高网络空间战略威慑能力。特别 </w:t>
      </w:r>
      <w:r>
        <w:rPr>
          <w:rFonts w:ascii="SimSun" w:hAnsi="SimSun" w:eastAsia="SimSun" w:cs="SimSun"/>
          <w:sz w:val="21"/>
          <w:szCs w:val="21"/>
          <w:spacing w:val="-3"/>
        </w:rPr>
        <w:t>是美国，利用其技术产业优势，较早组建了网络部队，多年来持</w:t>
      </w:r>
      <w:r>
        <w:rPr>
          <w:rFonts w:ascii="SimSun" w:hAnsi="SimSun" w:eastAsia="SimSun" w:cs="SimSun"/>
          <w:sz w:val="21"/>
          <w:szCs w:val="21"/>
          <w:spacing w:val="-4"/>
        </w:rPr>
        <w:t>续不断扩大网络</w:t>
      </w:r>
      <w:r>
        <w:rPr>
          <w:rFonts w:ascii="SimSun" w:hAnsi="SimSun" w:eastAsia="SimSun" w:cs="SimSun"/>
          <w:sz w:val="21"/>
          <w:szCs w:val="21"/>
        </w:rPr>
        <w:t xml:space="preserve">  </w:t>
      </w:r>
      <w:r>
        <w:rPr>
          <w:rFonts w:ascii="SimSun" w:hAnsi="SimSun" w:eastAsia="SimSun" w:cs="SimSun"/>
          <w:sz w:val="21"/>
          <w:szCs w:val="21"/>
        </w:rPr>
        <w:t>部队规模。2017年，美国又将网络司令部</w:t>
      </w:r>
      <w:r>
        <w:rPr>
          <w:rFonts w:ascii="SimSun" w:hAnsi="SimSun" w:eastAsia="SimSun" w:cs="SimSun"/>
          <w:sz w:val="21"/>
          <w:szCs w:val="21"/>
          <w:spacing w:val="-1"/>
        </w:rPr>
        <w:t>升级成为美军第十个联合作战司令部，</w:t>
      </w:r>
      <w:r>
        <w:rPr>
          <w:rFonts w:ascii="SimSun" w:hAnsi="SimSun" w:eastAsia="SimSun" w:cs="SimSun"/>
          <w:sz w:val="21"/>
          <w:szCs w:val="21"/>
        </w:rPr>
        <w:t xml:space="preserve"> </w:t>
      </w:r>
      <w:r>
        <w:rPr>
          <w:rFonts w:ascii="SimSun" w:hAnsi="SimSun" w:eastAsia="SimSun" w:cs="SimSun"/>
          <w:sz w:val="21"/>
          <w:szCs w:val="21"/>
          <w:spacing w:val="-3"/>
        </w:rPr>
        <w:t>地位与美国中央司令部等主要作战司令部持平。美国在网络空间形成了自由</w:t>
      </w:r>
      <w:r>
        <w:rPr>
          <w:rFonts w:ascii="SimSun" w:hAnsi="SimSun" w:eastAsia="SimSun" w:cs="SimSun"/>
          <w:sz w:val="21"/>
          <w:szCs w:val="21"/>
          <w:spacing w:val="-4"/>
        </w:rPr>
        <w:t>行动</w:t>
      </w:r>
      <w:r>
        <w:rPr>
          <w:rFonts w:ascii="SimSun" w:hAnsi="SimSun" w:eastAsia="SimSun" w:cs="SimSun"/>
          <w:sz w:val="21"/>
          <w:szCs w:val="21"/>
        </w:rPr>
        <w:t xml:space="preserve">  </w:t>
      </w:r>
      <w:r>
        <w:rPr>
          <w:rFonts w:ascii="SimSun" w:hAnsi="SimSun" w:eastAsia="SimSun" w:cs="SimSun"/>
          <w:sz w:val="21"/>
          <w:szCs w:val="21"/>
          <w:spacing w:val="-3"/>
        </w:rPr>
        <w:t>和先发制人的战略优势，具备了全球警戒、全球到达和全球作</w:t>
      </w:r>
      <w:r>
        <w:rPr>
          <w:rFonts w:ascii="SimSun" w:hAnsi="SimSun" w:eastAsia="SimSun" w:cs="SimSun"/>
          <w:sz w:val="21"/>
          <w:szCs w:val="21"/>
          <w:spacing w:val="-4"/>
        </w:rPr>
        <w:t>战等三种能力，对</w:t>
      </w:r>
      <w:r>
        <w:rPr>
          <w:rFonts w:ascii="SimSun" w:hAnsi="SimSun" w:eastAsia="SimSun" w:cs="SimSun"/>
          <w:sz w:val="21"/>
          <w:szCs w:val="21"/>
        </w:rPr>
        <w:t xml:space="preserve">  </w:t>
      </w:r>
      <w:r>
        <w:rPr>
          <w:rFonts w:ascii="SimSun" w:hAnsi="SimSun" w:eastAsia="SimSun" w:cs="SimSun"/>
          <w:sz w:val="21"/>
          <w:szCs w:val="21"/>
          <w:spacing w:val="-6"/>
        </w:rPr>
        <w:t>我国等全球各国的国家网络空间都构成了巨大威胁</w:t>
      </w:r>
      <w:r>
        <w:rPr>
          <w:rFonts w:ascii="SimSun" w:hAnsi="SimSun" w:eastAsia="SimSun" w:cs="SimSun"/>
          <w:sz w:val="21"/>
          <w:szCs w:val="21"/>
          <w:spacing w:val="-7"/>
        </w:rPr>
        <w:t>和挑战。</w:t>
      </w:r>
    </w:p>
    <w:p>
      <w:pPr>
        <w:pStyle w:val="BodyText"/>
        <w:spacing w:line="33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4"/>
        </w:rPr>
        <w:t xml:space="preserve"> </w:t>
      </w:r>
      <w:r>
        <w:rPr>
          <w:rFonts w:ascii="SimHei" w:hAnsi="SimHei" w:eastAsia="SimHei" w:cs="SimHei"/>
          <w:sz w:val="21"/>
          <w:szCs w:val="21"/>
          <w:b/>
          <w:bCs/>
          <w:spacing w:val="37"/>
        </w:rPr>
        <w:t>、加强网络空间安全保障建议</w:t>
      </w:r>
    </w:p>
    <w:p>
      <w:pPr>
        <w:pStyle w:val="BodyText"/>
        <w:spacing w:line="358"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1"/>
        </w:rPr>
        <w:t>(</w:t>
      </w:r>
      <w:r>
        <w:rPr>
          <w:rFonts w:ascii="SimHei" w:hAnsi="SimHei" w:eastAsia="SimHei" w:cs="SimHei"/>
          <w:sz w:val="21"/>
          <w:szCs w:val="21"/>
          <w:spacing w:val="-59"/>
        </w:rPr>
        <w:t xml:space="preserve"> </w:t>
      </w:r>
      <w:r>
        <w:rPr>
          <w:rFonts w:ascii="SimHei" w:hAnsi="SimHei" w:eastAsia="SimHei" w:cs="SimHei"/>
          <w:sz w:val="21"/>
          <w:szCs w:val="21"/>
          <w:b/>
          <w:bCs/>
          <w:spacing w:val="21"/>
        </w:rPr>
        <w:t>一)加快构建新</w:t>
      </w:r>
      <w:r>
        <w:rPr>
          <w:rFonts w:ascii="SimHei" w:hAnsi="SimHei" w:eastAsia="SimHei" w:cs="SimHei"/>
          <w:sz w:val="21"/>
          <w:szCs w:val="21"/>
          <w:spacing w:val="-58"/>
        </w:rPr>
        <w:t xml:space="preserve"> </w:t>
      </w:r>
      <w:r>
        <w:rPr>
          <w:rFonts w:ascii="SimHei" w:hAnsi="SimHei" w:eastAsia="SimHei" w:cs="SimHei"/>
          <w:sz w:val="21"/>
          <w:szCs w:val="21"/>
          <w:b/>
          <w:bCs/>
          <w:spacing w:val="21"/>
        </w:rPr>
        <w:t>一</w:t>
      </w:r>
      <w:r>
        <w:rPr>
          <w:rFonts w:ascii="SimHei" w:hAnsi="SimHei" w:eastAsia="SimHei" w:cs="SimHei"/>
          <w:sz w:val="21"/>
          <w:szCs w:val="21"/>
          <w:spacing w:val="-62"/>
        </w:rPr>
        <w:t xml:space="preserve"> </w:t>
      </w:r>
      <w:r>
        <w:rPr>
          <w:rFonts w:ascii="SimHei" w:hAnsi="SimHei" w:eastAsia="SimHei" w:cs="SimHei"/>
          <w:sz w:val="21"/>
          <w:szCs w:val="21"/>
          <w:b/>
          <w:bCs/>
          <w:spacing w:val="21"/>
        </w:rPr>
        <w:t>代网络基础设施体系</w:t>
      </w:r>
    </w:p>
    <w:p>
      <w:pPr>
        <w:ind w:left="420"/>
        <w:spacing w:before="184" w:line="219" w:lineRule="auto"/>
        <w:rPr>
          <w:rFonts w:ascii="SimSun" w:hAnsi="SimSun" w:eastAsia="SimSun" w:cs="SimSun"/>
          <w:sz w:val="21"/>
          <w:szCs w:val="21"/>
        </w:rPr>
      </w:pPr>
      <w:r>
        <w:rPr>
          <w:rFonts w:ascii="SimSun" w:hAnsi="SimSun" w:eastAsia="SimSun" w:cs="SimSun"/>
          <w:sz w:val="21"/>
          <w:szCs w:val="21"/>
          <w:spacing w:val="2"/>
        </w:rPr>
        <w:t>加快5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2"/>
        </w:rPr>
        <w:t>6</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下一代网络基础设施建设，抢先部署域名解析服务器，拓宽</w:t>
      </w:r>
    </w:p>
    <w:p>
      <w:pPr>
        <w:spacing w:line="219" w:lineRule="auto"/>
        <w:sectPr>
          <w:footerReference w:type="default" r:id="rId384"/>
          <w:pgSz w:w="8520" w:h="12920"/>
          <w:pgMar w:top="400" w:right="565" w:bottom="512" w:left="620" w:header="0" w:footer="353" w:gutter="0"/>
        </w:sectPr>
        <w:rPr>
          <w:rFonts w:ascii="SimSun" w:hAnsi="SimSun" w:eastAsia="SimSun" w:cs="SimSun"/>
          <w:sz w:val="21"/>
          <w:szCs w:val="21"/>
        </w:rPr>
      </w:pPr>
    </w:p>
    <w:p>
      <w:pPr>
        <w:ind w:left="2779"/>
        <w:spacing w:before="23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数字生态：构建数字规则秩序，打造健康发展数字空间</w:t>
      </w:r>
    </w:p>
    <w:p>
      <w:pPr>
        <w:pStyle w:val="BodyText"/>
        <w:spacing w:line="346" w:lineRule="auto"/>
        <w:rPr/>
      </w:pPr>
      <w:r/>
    </w:p>
    <w:p>
      <w:pPr>
        <w:ind w:right="19"/>
        <w:spacing w:before="69" w:line="302" w:lineRule="auto"/>
        <w:jc w:val="both"/>
        <w:rPr>
          <w:rFonts w:ascii="SimSun" w:hAnsi="SimSun" w:eastAsia="SimSun" w:cs="SimSun"/>
          <w:sz w:val="21"/>
          <w:szCs w:val="21"/>
        </w:rPr>
      </w:pPr>
      <w:r>
        <w:rPr>
          <w:rFonts w:ascii="SimSun" w:hAnsi="SimSun" w:eastAsia="SimSun" w:cs="SimSun"/>
          <w:sz w:val="21"/>
          <w:szCs w:val="21"/>
        </w:rPr>
        <w:t>网络传输带宽，提高网络覆盖率，增强网络</w:t>
      </w:r>
      <w:r>
        <w:rPr>
          <w:rFonts w:ascii="SimSun" w:hAnsi="SimSun" w:eastAsia="SimSun" w:cs="SimSun"/>
          <w:sz w:val="21"/>
          <w:szCs w:val="21"/>
          <w:spacing w:val="-1"/>
        </w:rPr>
        <w:t>移动和无线服务能力。加强云计算、</w:t>
      </w:r>
      <w:r>
        <w:rPr>
          <w:rFonts w:ascii="SimSun" w:hAnsi="SimSun" w:eastAsia="SimSun" w:cs="SimSun"/>
          <w:sz w:val="21"/>
          <w:szCs w:val="21"/>
        </w:rPr>
        <w:t xml:space="preserve"> </w:t>
      </w:r>
      <w:r>
        <w:rPr>
          <w:rFonts w:ascii="SimSun" w:hAnsi="SimSun" w:eastAsia="SimSun" w:cs="SimSun"/>
          <w:sz w:val="21"/>
          <w:szCs w:val="21"/>
          <w:spacing w:val="-3"/>
        </w:rPr>
        <w:t>大数据等网络空间应用基础设施建设，构建国家一体化大数据中心，完善统一的 </w:t>
      </w:r>
      <w:r>
        <w:rPr>
          <w:rFonts w:ascii="SimSun" w:hAnsi="SimSun" w:eastAsia="SimSun" w:cs="SimSun"/>
          <w:sz w:val="21"/>
          <w:szCs w:val="21"/>
          <w:spacing w:val="-3"/>
        </w:rPr>
        <w:t>绿色安全数据中心标准体系、互联互通的分布式网络存储支撑体系、资源共享的 </w:t>
      </w:r>
      <w:r>
        <w:rPr>
          <w:rFonts w:ascii="SimSun" w:hAnsi="SimSun" w:eastAsia="SimSun" w:cs="SimSun"/>
          <w:sz w:val="21"/>
          <w:szCs w:val="21"/>
          <w:spacing w:val="-3"/>
        </w:rPr>
        <w:t>灾备应急响应体系。积极布局浮空平台、低轨卫星通信、空间互联网等前沿技术 </w:t>
      </w:r>
      <w:r>
        <w:rPr>
          <w:rFonts w:ascii="SimSun" w:hAnsi="SimSun" w:eastAsia="SimSun" w:cs="SimSun"/>
          <w:sz w:val="21"/>
          <w:szCs w:val="21"/>
          <w:spacing w:val="-2"/>
        </w:rPr>
        <w:t>网络，持续推进北斗系统建设和应用，加快</w:t>
      </w:r>
      <w:r>
        <w:rPr>
          <w:rFonts w:ascii="Times New Roman" w:hAnsi="Times New Roman" w:eastAsia="Times New Roman" w:cs="Times New Roman"/>
          <w:sz w:val="21"/>
          <w:szCs w:val="21"/>
          <w:spacing w:val="-2"/>
        </w:rPr>
        <w:t>GPS </w:t>
      </w:r>
      <w:r>
        <w:rPr>
          <w:rFonts w:ascii="SimSun" w:hAnsi="SimSun" w:eastAsia="SimSun" w:cs="SimSun"/>
          <w:sz w:val="21"/>
          <w:szCs w:val="21"/>
          <w:spacing w:val="-3"/>
        </w:rPr>
        <w:t>应用向北斗系统迁移步伐，抢先</w:t>
      </w:r>
      <w:r>
        <w:rPr>
          <w:rFonts w:ascii="SimSun" w:hAnsi="SimSun" w:eastAsia="SimSun" w:cs="SimSun"/>
          <w:sz w:val="21"/>
          <w:szCs w:val="21"/>
        </w:rPr>
        <w:t xml:space="preserve"> </w:t>
      </w:r>
      <w:r>
        <w:rPr>
          <w:rFonts w:ascii="SimSun" w:hAnsi="SimSun" w:eastAsia="SimSun" w:cs="SimSun"/>
          <w:sz w:val="21"/>
          <w:szCs w:val="21"/>
          <w:spacing w:val="-1"/>
        </w:rPr>
        <w:t>布局太空互联网。加快移动物联网</w:t>
      </w:r>
      <w:r>
        <w:rPr>
          <w:rFonts w:ascii="Times New Roman" w:hAnsi="Times New Roman" w:eastAsia="Times New Roman" w:cs="Times New Roman"/>
          <w:sz w:val="21"/>
          <w:szCs w:val="21"/>
          <w:spacing w:val="-1"/>
        </w:rPr>
        <w:t>NB-IoT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网络建</w:t>
      </w:r>
      <w:r>
        <w:rPr>
          <w:rFonts w:ascii="SimSun" w:hAnsi="SimSun" w:eastAsia="SimSun" w:cs="SimSun"/>
          <w:sz w:val="21"/>
          <w:szCs w:val="21"/>
          <w:spacing w:val="-2"/>
        </w:rPr>
        <w:t>设，加大</w:t>
      </w:r>
      <w:r>
        <w:rPr>
          <w:rFonts w:ascii="Times New Roman" w:hAnsi="Times New Roman" w:eastAsia="Times New Roman" w:cs="Times New Roman"/>
          <w:sz w:val="21"/>
          <w:szCs w:val="21"/>
          <w:spacing w:val="-2"/>
        </w:rPr>
        <w:t>NB-IoT </w:t>
      </w:r>
      <w:r>
        <w:rPr>
          <w:rFonts w:ascii="SimSun" w:hAnsi="SimSun" w:eastAsia="SimSun" w:cs="SimSun"/>
          <w:sz w:val="21"/>
          <w:szCs w:val="21"/>
          <w:spacing w:val="-2"/>
        </w:rPr>
        <w:t>部署力度，提</w:t>
      </w:r>
      <w:r>
        <w:rPr>
          <w:rFonts w:ascii="SimSun" w:hAnsi="SimSun" w:eastAsia="SimSun" w:cs="SimSun"/>
          <w:sz w:val="21"/>
          <w:szCs w:val="21"/>
        </w:rPr>
        <w:t xml:space="preserve"> </w:t>
      </w:r>
      <w:r>
        <w:rPr>
          <w:rFonts w:ascii="SimSun" w:hAnsi="SimSun" w:eastAsia="SimSun" w:cs="SimSun"/>
          <w:sz w:val="21"/>
          <w:szCs w:val="21"/>
          <w:spacing w:val="-3"/>
        </w:rPr>
        <w:t>供全面的网络覆盖和服务质量，全面增强</w:t>
      </w:r>
      <w:r>
        <w:rPr>
          <w:rFonts w:ascii="Times New Roman" w:hAnsi="Times New Roman" w:eastAsia="Times New Roman" w:cs="Times New Roman"/>
          <w:sz w:val="21"/>
          <w:szCs w:val="21"/>
          <w:spacing w:val="-3"/>
        </w:rPr>
        <w:t>NB-Io</w:t>
      </w:r>
      <w:r>
        <w:rPr>
          <w:rFonts w:ascii="Times New Roman" w:hAnsi="Times New Roman" w:eastAsia="Times New Roman" w:cs="Times New Roman"/>
          <w:sz w:val="21"/>
          <w:szCs w:val="21"/>
          <w:spacing w:val="-4"/>
        </w:rPr>
        <w:t>T </w:t>
      </w:r>
      <w:r>
        <w:rPr>
          <w:rFonts w:ascii="SimSun" w:hAnsi="SimSun" w:eastAsia="SimSun" w:cs="SimSun"/>
          <w:sz w:val="21"/>
          <w:szCs w:val="21"/>
          <w:spacing w:val="-4"/>
        </w:rPr>
        <w:t>接入支撑能力。</w:t>
      </w:r>
    </w:p>
    <w:p>
      <w:pPr>
        <w:pStyle w:val="BodyText"/>
        <w:spacing w:line="258" w:lineRule="auto"/>
        <w:rPr/>
      </w:pPr>
      <w:r/>
    </w:p>
    <w:p>
      <w:pPr>
        <w:ind w:left="113"/>
        <w:spacing w:before="78" w:line="221" w:lineRule="auto"/>
        <w:rPr>
          <w:rFonts w:ascii="SimHei" w:hAnsi="SimHei" w:eastAsia="SimHei" w:cs="SimHei"/>
          <w:sz w:val="24"/>
          <w:szCs w:val="24"/>
        </w:rPr>
      </w:pPr>
      <w:r>
        <w:rPr>
          <w:rFonts w:ascii="SimHei" w:hAnsi="SimHei" w:eastAsia="SimHei" w:cs="SimHei"/>
          <w:sz w:val="24"/>
          <w:szCs w:val="24"/>
          <w:b/>
          <w:bCs/>
          <w:spacing w:val="-1"/>
        </w:rPr>
        <w:t>(二)推进网络信息产业全链条自主创新</w:t>
      </w:r>
    </w:p>
    <w:p>
      <w:pPr>
        <w:ind w:firstLine="389"/>
        <w:spacing w:before="198" w:line="304" w:lineRule="auto"/>
        <w:jc w:val="both"/>
        <w:rPr>
          <w:rFonts w:ascii="SimSun" w:hAnsi="SimSun" w:eastAsia="SimSun" w:cs="SimSun"/>
          <w:sz w:val="21"/>
          <w:szCs w:val="21"/>
        </w:rPr>
      </w:pPr>
      <w:r>
        <w:rPr>
          <w:rFonts w:ascii="SimSun" w:hAnsi="SimSun" w:eastAsia="SimSun" w:cs="SimSun"/>
          <w:sz w:val="21"/>
          <w:szCs w:val="21"/>
          <w:spacing w:val="-2"/>
        </w:rPr>
        <w:t>充分利用大国大市场和体制机制等优势，加快构建核心电子元器件、高端芯 </w:t>
      </w:r>
      <w:r>
        <w:rPr>
          <w:rFonts w:ascii="SimSun" w:hAnsi="SimSun" w:eastAsia="SimSun" w:cs="SimSun"/>
          <w:sz w:val="21"/>
          <w:szCs w:val="21"/>
          <w:spacing w:val="-11"/>
        </w:rPr>
        <w:t>片、基础软件等网络信息产业关键核心技术自主创新机制，统</w:t>
      </w:r>
      <w:r>
        <w:rPr>
          <w:rFonts w:ascii="SimSun" w:hAnsi="SimSun" w:eastAsia="SimSun" w:cs="SimSun"/>
          <w:sz w:val="21"/>
          <w:szCs w:val="21"/>
          <w:spacing w:val="-12"/>
        </w:rPr>
        <w:t>筹资金、人才、需求、</w:t>
      </w:r>
      <w:r>
        <w:rPr>
          <w:rFonts w:ascii="SimSun" w:hAnsi="SimSun" w:eastAsia="SimSun" w:cs="SimSun"/>
          <w:sz w:val="21"/>
          <w:szCs w:val="21"/>
        </w:rPr>
        <w:t xml:space="preserve"> </w:t>
      </w:r>
      <w:r>
        <w:rPr>
          <w:rFonts w:ascii="SimSun" w:hAnsi="SimSun" w:eastAsia="SimSun" w:cs="SimSun"/>
          <w:sz w:val="21"/>
          <w:szCs w:val="21"/>
          <w:spacing w:val="-2"/>
        </w:rPr>
        <w:t>政策等多方面的资源，集中力量实施重点突破工程。发挥互</w:t>
      </w:r>
      <w:r>
        <w:rPr>
          <w:rFonts w:ascii="SimSun" w:hAnsi="SimSun" w:eastAsia="SimSun" w:cs="SimSun"/>
          <w:sz w:val="21"/>
          <w:szCs w:val="21"/>
          <w:spacing w:val="-3"/>
        </w:rPr>
        <w:t>联网企业大规模应用 </w:t>
      </w:r>
      <w:r>
        <w:rPr>
          <w:rFonts w:ascii="SimSun" w:hAnsi="SimSun" w:eastAsia="SimSun" w:cs="SimSun"/>
          <w:sz w:val="21"/>
          <w:szCs w:val="21"/>
          <w:spacing w:val="-2"/>
        </w:rPr>
        <w:t>优势，支持其在高端芯片、操作系统、数据库、服务器等领</w:t>
      </w:r>
      <w:r>
        <w:rPr>
          <w:rFonts w:ascii="SimSun" w:hAnsi="SimSun" w:eastAsia="SimSun" w:cs="SimSun"/>
          <w:sz w:val="21"/>
          <w:szCs w:val="21"/>
          <w:spacing w:val="-3"/>
        </w:rPr>
        <w:t>域自主创新，鼓励自 </w:t>
      </w:r>
      <w:r>
        <w:rPr>
          <w:rFonts w:ascii="SimSun" w:hAnsi="SimSun" w:eastAsia="SimSun" w:cs="SimSun"/>
          <w:sz w:val="21"/>
          <w:szCs w:val="21"/>
          <w:spacing w:val="-3"/>
        </w:rPr>
        <w:t>有创新技术大规模商用转化。充分利用云计算、大数据、物联网和人工智能等技</w:t>
      </w:r>
      <w:r>
        <w:rPr>
          <w:rFonts w:ascii="SimSun" w:hAnsi="SimSun" w:eastAsia="SimSun" w:cs="SimSun"/>
          <w:sz w:val="21"/>
          <w:szCs w:val="21"/>
          <w:spacing w:val="6"/>
        </w:rPr>
        <w:t xml:space="preserve">  </w:t>
      </w:r>
      <w:r>
        <w:rPr>
          <w:rFonts w:ascii="SimSun" w:hAnsi="SimSun" w:eastAsia="SimSun" w:cs="SimSun"/>
          <w:sz w:val="21"/>
          <w:szCs w:val="21"/>
          <w:spacing w:val="-6"/>
        </w:rPr>
        <w:t>术发展带来的产业升级换挡机遇，大力发展云操作系统、云数据库、大数据系统、</w:t>
      </w:r>
      <w:r>
        <w:rPr>
          <w:rFonts w:ascii="SimSun" w:hAnsi="SimSun" w:eastAsia="SimSun" w:cs="SimSun"/>
          <w:sz w:val="21"/>
          <w:szCs w:val="21"/>
          <w:spacing w:val="9"/>
        </w:rPr>
        <w:t xml:space="preserve"> </w:t>
      </w:r>
      <w:r>
        <w:rPr>
          <w:rFonts w:ascii="SimSun" w:hAnsi="SimSun" w:eastAsia="SimSun" w:cs="SimSun"/>
          <w:sz w:val="21"/>
          <w:szCs w:val="21"/>
          <w:spacing w:val="-12"/>
        </w:rPr>
        <w:t>物联网芯片、人工智能系统等新产品和新服务，推进新产品、新服务跨界融合发展，</w:t>
      </w:r>
      <w:r>
        <w:rPr>
          <w:rFonts w:ascii="SimSun" w:hAnsi="SimSun" w:eastAsia="SimSun" w:cs="SimSun"/>
          <w:sz w:val="21"/>
          <w:szCs w:val="21"/>
          <w:spacing w:val="8"/>
        </w:rPr>
        <w:t xml:space="preserve"> </w:t>
      </w:r>
      <w:r>
        <w:rPr>
          <w:rFonts w:ascii="SimSun" w:hAnsi="SimSun" w:eastAsia="SimSun" w:cs="SimSun"/>
          <w:sz w:val="21"/>
          <w:szCs w:val="21"/>
          <w:spacing w:val="-6"/>
        </w:rPr>
        <w:t>抢先布局新兴服务市场，力争实现赶超发展。</w:t>
      </w:r>
    </w:p>
    <w:p>
      <w:pPr>
        <w:pStyle w:val="BodyText"/>
        <w:spacing w:line="248" w:lineRule="auto"/>
        <w:rPr/>
      </w:pPr>
      <w:r/>
    </w:p>
    <w:p>
      <w:pPr>
        <w:ind w:left="113"/>
        <w:spacing w:before="78" w:line="221" w:lineRule="auto"/>
        <w:rPr>
          <w:rFonts w:ascii="SimHei" w:hAnsi="SimHei" w:eastAsia="SimHei" w:cs="SimHei"/>
          <w:sz w:val="24"/>
          <w:szCs w:val="24"/>
        </w:rPr>
      </w:pPr>
      <w:r>
        <w:rPr>
          <w:rFonts w:ascii="SimHei" w:hAnsi="SimHei" w:eastAsia="SimHei" w:cs="SimHei"/>
          <w:sz w:val="24"/>
          <w:szCs w:val="24"/>
          <w:b/>
          <w:bCs/>
          <w:spacing w:val="-1"/>
        </w:rPr>
        <w:t>(三)建立安全可靠的网络安全保障体系</w:t>
      </w:r>
    </w:p>
    <w:p>
      <w:pPr>
        <w:ind w:firstLine="399"/>
        <w:spacing w:before="205" w:line="299" w:lineRule="auto"/>
        <w:jc w:val="both"/>
        <w:rPr>
          <w:rFonts w:ascii="SimSun" w:hAnsi="SimSun" w:eastAsia="SimSun" w:cs="SimSun"/>
          <w:sz w:val="21"/>
          <w:szCs w:val="21"/>
        </w:rPr>
      </w:pPr>
      <w:r>
        <w:rPr>
          <w:rFonts w:ascii="SimSun" w:hAnsi="SimSun" w:eastAsia="SimSun" w:cs="SimSun"/>
          <w:sz w:val="21"/>
          <w:szCs w:val="21"/>
          <w:spacing w:val="-2"/>
        </w:rPr>
        <w:t>完善国家网络安全管理制度，健全网络安全态势感知、安全事件预警预防及 </w:t>
      </w:r>
      <w:r>
        <w:rPr>
          <w:rFonts w:ascii="SimSun" w:hAnsi="SimSun" w:eastAsia="SimSun" w:cs="SimSun"/>
          <w:sz w:val="21"/>
          <w:szCs w:val="21"/>
        </w:rPr>
        <w:t>应急处置机制，建立统一高效的网络安全风险报告、情报共享和研判处置机制，</w:t>
      </w:r>
      <w:r>
        <w:rPr>
          <w:rFonts w:ascii="SimSun" w:hAnsi="SimSun" w:eastAsia="SimSun" w:cs="SimSun"/>
          <w:sz w:val="21"/>
          <w:szCs w:val="21"/>
          <w:spacing w:val="3"/>
        </w:rPr>
        <w:t xml:space="preserve"> </w:t>
      </w:r>
      <w:r>
        <w:rPr>
          <w:rFonts w:ascii="SimSun" w:hAnsi="SimSun" w:eastAsia="SimSun" w:cs="SimSun"/>
          <w:sz w:val="21"/>
          <w:szCs w:val="21"/>
          <w:spacing w:val="-2"/>
        </w:rPr>
        <w:t>进一步提升对网络安全事件的应急处置能力。落实通信</w:t>
      </w:r>
      <w:r>
        <w:rPr>
          <w:rFonts w:ascii="SimSun" w:hAnsi="SimSun" w:eastAsia="SimSun" w:cs="SimSun"/>
          <w:sz w:val="21"/>
          <w:szCs w:val="21"/>
          <w:spacing w:val="-3"/>
        </w:rPr>
        <w:t>运营商、互联网企业在网</w:t>
      </w:r>
      <w:r>
        <w:rPr>
          <w:rFonts w:ascii="SimSun" w:hAnsi="SimSun" w:eastAsia="SimSun" w:cs="SimSun"/>
          <w:sz w:val="21"/>
          <w:szCs w:val="21"/>
        </w:rPr>
        <w:t xml:space="preserve"> </w:t>
      </w:r>
      <w:r>
        <w:rPr>
          <w:rFonts w:ascii="SimSun" w:hAnsi="SimSun" w:eastAsia="SimSun" w:cs="SimSun"/>
          <w:sz w:val="21"/>
          <w:szCs w:val="21"/>
          <w:spacing w:val="-3"/>
        </w:rPr>
        <w:t>络空间安全保障中的主体责任和首要责任制度，加强设施保障、技术支撑、人员</w:t>
      </w:r>
      <w:r>
        <w:rPr>
          <w:rFonts w:ascii="SimSun" w:hAnsi="SimSun" w:eastAsia="SimSun" w:cs="SimSun"/>
          <w:sz w:val="21"/>
          <w:szCs w:val="21"/>
          <w:spacing w:val="6"/>
        </w:rPr>
        <w:t xml:space="preserve">  </w:t>
      </w:r>
      <w:r>
        <w:rPr>
          <w:rFonts w:ascii="SimSun" w:hAnsi="SimSun" w:eastAsia="SimSun" w:cs="SimSun"/>
          <w:sz w:val="21"/>
          <w:szCs w:val="21"/>
          <w:spacing w:val="-11"/>
        </w:rPr>
        <w:t>管理和制度约束等建设，提高重点企业网络安全防范能力。加</w:t>
      </w:r>
      <w:r>
        <w:rPr>
          <w:rFonts w:ascii="SimSun" w:hAnsi="SimSun" w:eastAsia="SimSun" w:cs="SimSun"/>
          <w:sz w:val="21"/>
          <w:szCs w:val="21"/>
          <w:spacing w:val="-12"/>
        </w:rPr>
        <w:t>强金融、能源、电力、</w:t>
      </w:r>
      <w:r>
        <w:rPr>
          <w:rFonts w:ascii="SimSun" w:hAnsi="SimSun" w:eastAsia="SimSun" w:cs="SimSun"/>
          <w:sz w:val="21"/>
          <w:szCs w:val="21"/>
        </w:rPr>
        <w:t xml:space="preserve"> </w:t>
      </w:r>
      <w:r>
        <w:rPr>
          <w:rFonts w:ascii="SimSun" w:hAnsi="SimSun" w:eastAsia="SimSun" w:cs="SimSun"/>
          <w:sz w:val="21"/>
          <w:szCs w:val="21"/>
          <w:spacing w:val="-6"/>
        </w:rPr>
        <w:t>通信、交通等重点行业和政务、电商、民生服务等重要领域信息系统的安全防护，</w:t>
      </w:r>
      <w:r>
        <w:rPr>
          <w:rFonts w:ascii="SimSun" w:hAnsi="SimSun" w:eastAsia="SimSun" w:cs="SimSun"/>
          <w:sz w:val="21"/>
          <w:szCs w:val="21"/>
          <w:spacing w:val="9"/>
        </w:rPr>
        <w:t xml:space="preserve"> </w:t>
      </w:r>
      <w:r>
        <w:rPr>
          <w:rFonts w:ascii="SimSun" w:hAnsi="SimSun" w:eastAsia="SimSun" w:cs="SimSun"/>
          <w:sz w:val="21"/>
          <w:szCs w:val="21"/>
          <w:spacing w:val="-2"/>
        </w:rPr>
        <w:t>落实国家信息安全等级保护制度，加强关键信息基础设施认</w:t>
      </w:r>
      <w:r>
        <w:rPr>
          <w:rFonts w:ascii="SimSun" w:hAnsi="SimSun" w:eastAsia="SimSun" w:cs="SimSun"/>
          <w:sz w:val="21"/>
          <w:szCs w:val="21"/>
          <w:spacing w:val="-3"/>
        </w:rPr>
        <w:t>定和备案管理，强化 </w:t>
      </w:r>
      <w:r>
        <w:rPr>
          <w:rFonts w:ascii="SimSun" w:hAnsi="SimSun" w:eastAsia="SimSun" w:cs="SimSun"/>
          <w:sz w:val="21"/>
          <w:szCs w:val="21"/>
          <w:spacing w:val="-3"/>
        </w:rPr>
        <w:t>技术防护手段和措施。加强移动互联网、云计算、大数据、物联网等网络应用基</w:t>
      </w:r>
      <w:r>
        <w:rPr>
          <w:rFonts w:ascii="SimSun" w:hAnsi="SimSun" w:eastAsia="SimSun" w:cs="SimSun"/>
          <w:sz w:val="21"/>
          <w:szCs w:val="21"/>
          <w:spacing w:val="6"/>
        </w:rPr>
        <w:t xml:space="preserve">  </w:t>
      </w:r>
      <w:r>
        <w:rPr>
          <w:rFonts w:ascii="SimSun" w:hAnsi="SimSun" w:eastAsia="SimSun" w:cs="SimSun"/>
          <w:sz w:val="21"/>
          <w:szCs w:val="21"/>
          <w:spacing w:val="-2"/>
        </w:rPr>
        <w:t>础设施安全保障，完善技术融合、复杂网络环境下的网络安</w:t>
      </w:r>
      <w:r>
        <w:rPr>
          <w:rFonts w:ascii="SimSun" w:hAnsi="SimSun" w:eastAsia="SimSun" w:cs="SimSun"/>
          <w:sz w:val="21"/>
          <w:szCs w:val="21"/>
          <w:spacing w:val="-3"/>
        </w:rPr>
        <w:t>全管理制度，强化新 </w:t>
      </w:r>
      <w:r>
        <w:rPr>
          <w:rFonts w:ascii="SimSun" w:hAnsi="SimSun" w:eastAsia="SimSun" w:cs="SimSun"/>
          <w:sz w:val="21"/>
          <w:szCs w:val="21"/>
          <w:spacing w:val="-6"/>
        </w:rPr>
        <w:t>技术产品和服务的安全审查，增强技术应用安全保</w:t>
      </w:r>
      <w:r>
        <w:rPr>
          <w:rFonts w:ascii="SimSun" w:hAnsi="SimSun" w:eastAsia="SimSun" w:cs="SimSun"/>
          <w:sz w:val="21"/>
          <w:szCs w:val="21"/>
          <w:spacing w:val="-7"/>
        </w:rPr>
        <w:t>障水平。</w:t>
      </w:r>
    </w:p>
    <w:p>
      <w:pPr>
        <w:spacing w:line="299" w:lineRule="auto"/>
        <w:sectPr>
          <w:footerReference w:type="default" r:id="rId385"/>
          <w:pgSz w:w="8520" w:h="12900"/>
          <w:pgMar w:top="400" w:right="665" w:bottom="535" w:left="500" w:header="0" w:footer="386" w:gutter="0"/>
        </w:sectPr>
        <w:rPr>
          <w:rFonts w:ascii="SimSun" w:hAnsi="SimSun" w:eastAsia="SimSun" w:cs="SimSun"/>
          <w:sz w:val="21"/>
          <w:szCs w:val="21"/>
        </w:rPr>
      </w:pPr>
    </w:p>
    <w:p>
      <w:pPr>
        <w:pStyle w:val="BodyText"/>
        <w:spacing w:line="26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358" w:lineRule="auto"/>
        <w:rPr/>
      </w:pPr>
      <w:r/>
    </w:p>
    <w:p>
      <w:pPr>
        <w:ind w:left="103"/>
        <w:spacing w:before="69" w:line="221" w:lineRule="auto"/>
        <w:rPr>
          <w:rFonts w:ascii="SimHei" w:hAnsi="SimHei" w:eastAsia="SimHei" w:cs="SimHei"/>
          <w:sz w:val="21"/>
          <w:szCs w:val="21"/>
        </w:rPr>
      </w:pPr>
      <w:bookmarkStart w:name="bookmark186" w:id="183"/>
      <w:bookmarkEnd w:id="183"/>
      <w:bookmarkStart w:name="bookmark187" w:id="184"/>
      <w:bookmarkEnd w:id="184"/>
      <w:bookmarkStart w:name="bookmark188" w:id="185"/>
      <w:bookmarkEnd w:id="185"/>
      <w:r>
        <w:rPr>
          <w:rFonts w:ascii="SimHei" w:hAnsi="SimHei" w:eastAsia="SimHei" w:cs="SimHei"/>
          <w:sz w:val="21"/>
          <w:szCs w:val="21"/>
          <w:b/>
          <w:bCs/>
          <w:spacing w:val="28"/>
        </w:rPr>
        <w:t>(四)加快构建网络空间战略防御体系</w:t>
      </w:r>
    </w:p>
    <w:p>
      <w:pPr>
        <w:ind w:firstLine="390"/>
        <w:spacing w:before="188" w:line="306" w:lineRule="auto"/>
        <w:jc w:val="both"/>
        <w:rPr>
          <w:rFonts w:ascii="SimSun" w:hAnsi="SimSun" w:eastAsia="SimSun" w:cs="SimSun"/>
          <w:sz w:val="21"/>
          <w:szCs w:val="21"/>
        </w:rPr>
      </w:pPr>
      <w:r>
        <w:rPr>
          <w:rFonts w:ascii="SimSun" w:hAnsi="SimSun" w:eastAsia="SimSun" w:cs="SimSun"/>
          <w:sz w:val="21"/>
          <w:szCs w:val="21"/>
          <w:spacing w:val="-2"/>
        </w:rPr>
        <w:t>加快发展网络空间战略核心设施，全面部署网络空间战</w:t>
      </w:r>
      <w:r>
        <w:rPr>
          <w:rFonts w:ascii="SimSun" w:hAnsi="SimSun" w:eastAsia="SimSun" w:cs="SimSun"/>
          <w:sz w:val="21"/>
          <w:szCs w:val="21"/>
          <w:spacing w:val="-3"/>
        </w:rPr>
        <w:t>略预警设施，推进国  </w:t>
      </w:r>
      <w:r>
        <w:rPr>
          <w:rFonts w:ascii="SimSun" w:hAnsi="SimSun" w:eastAsia="SimSun" w:cs="SimSun"/>
          <w:sz w:val="21"/>
          <w:szCs w:val="21"/>
          <w:spacing w:val="-9"/>
        </w:rPr>
        <w:t>家网络靶场建设，积极储备网络战战略物资，大力发展网络空间非</w:t>
      </w:r>
      <w:r>
        <w:rPr>
          <w:rFonts w:ascii="SimSun" w:hAnsi="SimSun" w:eastAsia="SimSun" w:cs="SimSun"/>
          <w:sz w:val="21"/>
          <w:szCs w:val="21"/>
          <w:spacing w:val="-10"/>
        </w:rPr>
        <w:t>对称性“杀手锏”</w:t>
      </w:r>
      <w:r>
        <w:rPr>
          <w:rFonts w:ascii="SimSun" w:hAnsi="SimSun" w:eastAsia="SimSun" w:cs="SimSun"/>
          <w:sz w:val="21"/>
          <w:szCs w:val="21"/>
        </w:rPr>
        <w:t xml:space="preserve"> </w:t>
      </w:r>
      <w:r>
        <w:rPr>
          <w:rFonts w:ascii="SimSun" w:hAnsi="SimSun" w:eastAsia="SimSun" w:cs="SimSun"/>
          <w:sz w:val="21"/>
          <w:szCs w:val="21"/>
          <w:spacing w:val="-3"/>
        </w:rPr>
        <w:t>武器，提高网络战技术和设施保障能力。加快组建国家网络空间作战部队，提高  </w:t>
      </w:r>
      <w:r>
        <w:rPr>
          <w:rFonts w:ascii="SimSun" w:hAnsi="SimSun" w:eastAsia="SimSun" w:cs="SimSun"/>
          <w:sz w:val="21"/>
          <w:szCs w:val="21"/>
          <w:spacing w:val="-3"/>
        </w:rPr>
        <w:t>网络空间战略威慑能力，强化国家战略支撑力量对国家网络空间防御保障，确保  </w:t>
      </w:r>
      <w:r>
        <w:rPr>
          <w:rFonts w:ascii="SimSun" w:hAnsi="SimSun" w:eastAsia="SimSun" w:cs="SimSun"/>
          <w:sz w:val="21"/>
          <w:szCs w:val="21"/>
          <w:spacing w:val="-3"/>
        </w:rPr>
        <w:t>网络空间主权不受侵犯。加强网络战军民协同机制建设，充分发挥大型互联网企  </w:t>
      </w:r>
      <w:r>
        <w:rPr>
          <w:rFonts w:ascii="SimSun" w:hAnsi="SimSun" w:eastAsia="SimSun" w:cs="SimSun"/>
          <w:sz w:val="21"/>
          <w:szCs w:val="21"/>
          <w:spacing w:val="-3"/>
        </w:rPr>
        <w:t>业在维护网络空间基础设施中的战略核心地位，加快建立与大型互联网企业信息  </w:t>
      </w:r>
      <w:r>
        <w:rPr>
          <w:rFonts w:ascii="SimSun" w:hAnsi="SimSun" w:eastAsia="SimSun" w:cs="SimSun"/>
          <w:sz w:val="21"/>
          <w:szCs w:val="21"/>
          <w:spacing w:val="-3"/>
        </w:rPr>
        <w:t>共享、业务联动、统筹指挥的网络空间战略攻防机制。加快建立网络空间战略攻  </w:t>
      </w:r>
      <w:r>
        <w:rPr>
          <w:rFonts w:ascii="SimSun" w:hAnsi="SimSun" w:eastAsia="SimSun" w:cs="SimSun"/>
          <w:sz w:val="21"/>
          <w:szCs w:val="21"/>
          <w:spacing w:val="-3"/>
        </w:rPr>
        <w:t>防国际合作机制，推进网络空间战略互信，深化网络空间主权共识，共同反对网  </w:t>
      </w:r>
      <w:r>
        <w:rPr>
          <w:rFonts w:ascii="SimSun" w:hAnsi="SimSun" w:eastAsia="SimSun" w:cs="SimSun"/>
          <w:sz w:val="21"/>
          <w:szCs w:val="21"/>
          <w:spacing w:val="-6"/>
        </w:rPr>
        <w:t>络霸权和科技霸凌等行为。</w:t>
      </w:r>
    </w:p>
    <w:p>
      <w:pPr>
        <w:pStyle w:val="BodyText"/>
        <w:spacing w:line="401" w:lineRule="auto"/>
        <w:rPr/>
      </w:pPr>
      <w:r/>
    </w:p>
    <w:p>
      <w:pPr>
        <w:ind w:right="139" w:firstLine="409"/>
        <w:spacing w:before="69" w:line="300" w:lineRule="auto"/>
        <w:jc w:val="both"/>
        <w:rPr>
          <w:rFonts w:ascii="SimSun" w:hAnsi="SimSun" w:eastAsia="SimSun" w:cs="SimSun"/>
          <w:sz w:val="21"/>
          <w:szCs w:val="21"/>
        </w:rPr>
      </w:pPr>
      <w:r>
        <w:rPr>
          <w:rFonts w:ascii="SimSun" w:hAnsi="SimSun" w:eastAsia="SimSun" w:cs="SimSun"/>
          <w:sz w:val="21"/>
          <w:szCs w:val="21"/>
          <w:spacing w:val="-2"/>
        </w:rPr>
        <w:t>网络空间的产生和发展对人类生产生活产生了重大而深远的影响，不仅拓展</w:t>
      </w:r>
      <w:r>
        <w:rPr>
          <w:rFonts w:ascii="SimSun" w:hAnsi="SimSun" w:eastAsia="SimSun" w:cs="SimSun"/>
          <w:sz w:val="21"/>
          <w:szCs w:val="21"/>
          <w:spacing w:val="16"/>
        </w:rPr>
        <w:t xml:space="preserve"> </w:t>
      </w:r>
      <w:r>
        <w:rPr>
          <w:rFonts w:ascii="SimSun" w:hAnsi="SimSun" w:eastAsia="SimSun" w:cs="SimSun"/>
          <w:sz w:val="21"/>
          <w:szCs w:val="21"/>
          <w:spacing w:val="-3"/>
        </w:rPr>
        <w:t>了人类的活动空间，更是增强了人类的发展能力，让人类生产</w:t>
      </w:r>
      <w:r>
        <w:rPr>
          <w:rFonts w:ascii="SimSun" w:hAnsi="SimSun" w:eastAsia="SimSun" w:cs="SimSun"/>
          <w:sz w:val="21"/>
          <w:szCs w:val="21"/>
          <w:spacing w:val="-4"/>
        </w:rPr>
        <w:t>生活活动有史以来</w:t>
      </w:r>
      <w:r>
        <w:rPr>
          <w:rFonts w:ascii="SimSun" w:hAnsi="SimSun" w:eastAsia="SimSun" w:cs="SimSun"/>
          <w:sz w:val="21"/>
          <w:szCs w:val="21"/>
        </w:rPr>
        <w:t xml:space="preserve"> </w:t>
      </w:r>
      <w:r>
        <w:rPr>
          <w:rFonts w:ascii="SimSun" w:hAnsi="SimSun" w:eastAsia="SimSun" w:cs="SimSun"/>
          <w:sz w:val="21"/>
          <w:szCs w:val="21"/>
          <w:spacing w:val="-2"/>
        </w:rPr>
        <w:t>首次突破时空、环境和自然资源等外在因素限制。随着</w:t>
      </w:r>
      <w:r>
        <w:rPr>
          <w:rFonts w:ascii="SimSun" w:hAnsi="SimSun" w:eastAsia="SimSun" w:cs="SimSun"/>
          <w:sz w:val="21"/>
          <w:szCs w:val="21"/>
          <w:spacing w:val="-3"/>
        </w:rPr>
        <w:t>经济社会活动向网络空间</w:t>
      </w:r>
      <w:r>
        <w:rPr>
          <w:rFonts w:ascii="SimSun" w:hAnsi="SimSun" w:eastAsia="SimSun" w:cs="SimSun"/>
          <w:sz w:val="21"/>
          <w:szCs w:val="21"/>
        </w:rPr>
        <w:t xml:space="preserve"> </w:t>
      </w:r>
      <w:r>
        <w:rPr>
          <w:rFonts w:ascii="SimSun" w:hAnsi="SimSun" w:eastAsia="SimSun" w:cs="SimSun"/>
          <w:sz w:val="21"/>
          <w:szCs w:val="21"/>
          <w:spacing w:val="-3"/>
        </w:rPr>
        <w:t>的拓展，网络空间开发、利用和安全保障水平越来越成为影响各国发展水平和竞</w:t>
      </w:r>
      <w:r>
        <w:rPr>
          <w:rFonts w:ascii="SimSun" w:hAnsi="SimSun" w:eastAsia="SimSun" w:cs="SimSun"/>
          <w:sz w:val="21"/>
          <w:szCs w:val="21"/>
          <w:spacing w:val="14"/>
        </w:rPr>
        <w:t xml:space="preserve"> </w:t>
      </w:r>
      <w:r>
        <w:rPr>
          <w:rFonts w:ascii="SimSun" w:hAnsi="SimSun" w:eastAsia="SimSun" w:cs="SimSun"/>
          <w:sz w:val="21"/>
          <w:szCs w:val="21"/>
          <w:spacing w:val="-3"/>
        </w:rPr>
        <w:t>争能力的决定性要素。深刻认识网络空间面临的风险和挑战，积极利用、主动应</w:t>
      </w:r>
      <w:r>
        <w:rPr>
          <w:rFonts w:ascii="SimSun" w:hAnsi="SimSun" w:eastAsia="SimSun" w:cs="SimSun"/>
          <w:sz w:val="21"/>
          <w:szCs w:val="21"/>
          <w:spacing w:val="12"/>
        </w:rPr>
        <w:t xml:space="preserve"> </w:t>
      </w:r>
      <w:r>
        <w:rPr>
          <w:rFonts w:ascii="SimSun" w:hAnsi="SimSun" w:eastAsia="SimSun" w:cs="SimSun"/>
          <w:sz w:val="21"/>
          <w:szCs w:val="21"/>
          <w:spacing w:val="-6"/>
        </w:rPr>
        <w:t>对、抢先部署，才能实现让互联网更好地造福人民和提升国家竞争力。</w:t>
      </w:r>
    </w:p>
    <w:p>
      <w:pPr>
        <w:spacing w:line="300" w:lineRule="auto"/>
        <w:sectPr>
          <w:footerReference w:type="default" r:id="rId386"/>
          <w:pgSz w:w="8520" w:h="12920"/>
          <w:pgMar w:top="400" w:right="489" w:bottom="482" w:left="599" w:header="0" w:footer="323" w:gutter="0"/>
        </w:sectPr>
        <w:rPr>
          <w:rFonts w:ascii="SimSun" w:hAnsi="SimSun" w:eastAsia="SimSun" w:cs="SimSun"/>
          <w:sz w:val="21"/>
          <w:szCs w:val="21"/>
        </w:rPr>
      </w:pPr>
    </w:p>
    <w:p>
      <w:pPr>
        <w:ind w:left="2770"/>
        <w:spacing w:before="24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w:t>
      </w:r>
      <w:r>
        <w:rPr>
          <w:rFonts w:ascii="SimHei" w:hAnsi="SimHei" w:eastAsia="SimHei" w:cs="SimHei"/>
          <w:sz w:val="17"/>
          <w:szCs w:val="17"/>
          <w:spacing w:val="-10"/>
        </w:rPr>
        <w:t>发展数字空间</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4"/>
        <w:spacing w:before="101" w:line="221" w:lineRule="auto"/>
        <w:rPr>
          <w:rFonts w:ascii="SimHei" w:hAnsi="SimHei" w:eastAsia="SimHei" w:cs="SimHei"/>
          <w:sz w:val="31"/>
          <w:szCs w:val="31"/>
        </w:rPr>
      </w:pPr>
      <w:bookmarkStart w:name="bookmark189" w:id="186"/>
      <w:bookmarkEnd w:id="186"/>
      <w:bookmarkStart w:name="bookmark190" w:id="187"/>
      <w:bookmarkEnd w:id="187"/>
      <w:r>
        <w:rPr>
          <w:rFonts w:ascii="SimHei" w:hAnsi="SimHei" w:eastAsia="SimHei" w:cs="SimHei"/>
          <w:sz w:val="31"/>
          <w:szCs w:val="31"/>
          <w:b/>
          <w:bCs/>
          <w:spacing w:val="13"/>
        </w:rPr>
        <w:t>第九节</w:t>
      </w:r>
      <w:r>
        <w:rPr>
          <w:rFonts w:ascii="SimHei" w:hAnsi="SimHei" w:eastAsia="SimHei" w:cs="SimHei"/>
          <w:sz w:val="31"/>
          <w:szCs w:val="31"/>
          <w:spacing w:val="167"/>
        </w:rPr>
        <w:t xml:space="preserve"> </w:t>
      </w:r>
      <w:r>
        <w:rPr>
          <w:rFonts w:ascii="SimHei" w:hAnsi="SimHei" w:eastAsia="SimHei" w:cs="SimHei"/>
          <w:sz w:val="31"/>
          <w:szCs w:val="31"/>
          <w:b/>
          <w:bCs/>
          <w:spacing w:val="13"/>
        </w:rPr>
        <w:t>加快构建网络综合治理体系</w:t>
      </w:r>
    </w:p>
    <w:p>
      <w:pPr>
        <w:pStyle w:val="BodyText"/>
        <w:spacing w:line="315" w:lineRule="auto"/>
        <w:rPr/>
      </w:pPr>
      <w:r/>
    </w:p>
    <w:p>
      <w:pPr>
        <w:ind w:firstLine="379"/>
        <w:spacing w:before="62" w:line="350" w:lineRule="auto"/>
        <w:jc w:val="both"/>
        <w:rPr>
          <w:rFonts w:ascii="SimSun" w:hAnsi="SimSun" w:eastAsia="SimSun" w:cs="SimSun"/>
          <w:sz w:val="19"/>
          <w:szCs w:val="19"/>
        </w:rPr>
      </w:pPr>
      <w:r>
        <w:rPr>
          <w:rFonts w:ascii="SimSun" w:hAnsi="SimSun" w:eastAsia="SimSun" w:cs="SimSun"/>
          <w:sz w:val="19"/>
          <w:szCs w:val="19"/>
          <w:spacing w:val="18"/>
        </w:rPr>
        <w:t>网络空间是信息技术变革创新带给人类发展的新空间，是数字经济发展的重</w:t>
      </w:r>
      <w:r>
        <w:rPr>
          <w:rFonts w:ascii="SimSun" w:hAnsi="SimSun" w:eastAsia="SimSun" w:cs="SimSun"/>
          <w:sz w:val="19"/>
          <w:szCs w:val="19"/>
          <w:spacing w:val="2"/>
        </w:rPr>
        <w:t xml:space="preserve">  </w:t>
      </w:r>
      <w:r>
        <w:rPr>
          <w:rFonts w:ascii="SimSun" w:hAnsi="SimSun" w:eastAsia="SimSun" w:cs="SimSun"/>
          <w:sz w:val="19"/>
          <w:szCs w:val="19"/>
          <w:spacing w:val="17"/>
        </w:rPr>
        <w:t>要载体空间，是世界各国竞相争夺的战略高地。随着互联网和经济社会的日益深</w:t>
      </w:r>
      <w:r>
        <w:rPr>
          <w:rFonts w:ascii="SimSun" w:hAnsi="SimSun" w:eastAsia="SimSun" w:cs="SimSun"/>
          <w:sz w:val="19"/>
          <w:szCs w:val="19"/>
          <w:spacing w:val="2"/>
        </w:rPr>
        <w:t xml:space="preserve">  </w:t>
      </w:r>
      <w:r>
        <w:rPr>
          <w:rFonts w:ascii="SimSun" w:hAnsi="SimSun" w:eastAsia="SimSun" w:cs="SimSun"/>
          <w:sz w:val="19"/>
          <w:szCs w:val="19"/>
          <w:spacing w:val="17"/>
        </w:rPr>
        <w:t>度融合，网络空间快速膨胀，网络社会快速崛起，已经成为人类的第二活动</w:t>
      </w:r>
      <w:r>
        <w:rPr>
          <w:rFonts w:ascii="SimSun" w:hAnsi="SimSun" w:eastAsia="SimSun" w:cs="SimSun"/>
          <w:sz w:val="19"/>
          <w:szCs w:val="19"/>
          <w:spacing w:val="16"/>
        </w:rPr>
        <w:t>空间 </w:t>
      </w:r>
      <w:r>
        <w:rPr>
          <w:rFonts w:ascii="SimSun" w:hAnsi="SimSun" w:eastAsia="SimSun" w:cs="SimSun"/>
          <w:sz w:val="19"/>
          <w:szCs w:val="19"/>
          <w:spacing w:val="17"/>
        </w:rPr>
        <w:t>和活动社会，网络空间安全和网络社会稳定影响重大，网络综合治理已经时不我</w:t>
      </w:r>
      <w:r>
        <w:rPr>
          <w:rFonts w:ascii="SimSun" w:hAnsi="SimSun" w:eastAsia="SimSun" w:cs="SimSun"/>
          <w:sz w:val="19"/>
          <w:szCs w:val="19"/>
        </w:rPr>
        <w:t xml:space="preserve">  </w:t>
      </w:r>
      <w:r>
        <w:rPr>
          <w:rFonts w:ascii="SimSun" w:hAnsi="SimSun" w:eastAsia="SimSun" w:cs="SimSun"/>
          <w:sz w:val="19"/>
          <w:szCs w:val="19"/>
          <w:spacing w:val="17"/>
        </w:rPr>
        <w:t>待。加快构建多管齐下、共同推进的网络综合治理新格局，有利于让网络更加安</w:t>
      </w:r>
      <w:r>
        <w:rPr>
          <w:rFonts w:ascii="SimSun" w:hAnsi="SimSun" w:eastAsia="SimSun" w:cs="SimSun"/>
          <w:sz w:val="19"/>
          <w:szCs w:val="19"/>
          <w:spacing w:val="2"/>
        </w:rPr>
        <w:t xml:space="preserve">  </w:t>
      </w:r>
      <w:r>
        <w:rPr>
          <w:rFonts w:ascii="SimSun" w:hAnsi="SimSun" w:eastAsia="SimSun" w:cs="SimSun"/>
          <w:sz w:val="19"/>
          <w:szCs w:val="19"/>
          <w:spacing w:val="17"/>
        </w:rPr>
        <w:t>全平稳运行，实现让互联网更好地造福百姓、造福社会。构建国家网络空间治理</w:t>
      </w:r>
      <w:r>
        <w:rPr>
          <w:rFonts w:ascii="SimSun" w:hAnsi="SimSun" w:eastAsia="SimSun" w:cs="SimSun"/>
          <w:sz w:val="19"/>
          <w:szCs w:val="19"/>
        </w:rPr>
        <w:t xml:space="preserve">  </w:t>
      </w:r>
      <w:r>
        <w:rPr>
          <w:rFonts w:ascii="SimSun" w:hAnsi="SimSun" w:eastAsia="SimSun" w:cs="SimSun"/>
          <w:sz w:val="19"/>
          <w:szCs w:val="19"/>
          <w:spacing w:val="20"/>
        </w:rPr>
        <w:t>新体系，需要根据国家战略需求，把握系统</w:t>
      </w:r>
      <w:r>
        <w:rPr>
          <w:rFonts w:ascii="SimSun" w:hAnsi="SimSun" w:eastAsia="SimSun" w:cs="SimSun"/>
          <w:sz w:val="19"/>
          <w:szCs w:val="19"/>
          <w:spacing w:val="19"/>
        </w:rPr>
        <w:t>观、整体观和全局观，从网络设施、</w:t>
      </w:r>
      <w:r>
        <w:rPr>
          <w:rFonts w:ascii="SimSun" w:hAnsi="SimSun" w:eastAsia="SimSun" w:cs="SimSun"/>
          <w:sz w:val="19"/>
          <w:szCs w:val="19"/>
        </w:rPr>
        <w:t xml:space="preserve"> </w:t>
      </w:r>
      <w:r>
        <w:rPr>
          <w:rFonts w:ascii="SimSun" w:hAnsi="SimSun" w:eastAsia="SimSun" w:cs="SimSun"/>
          <w:sz w:val="19"/>
          <w:szCs w:val="19"/>
          <w:spacing w:val="19"/>
        </w:rPr>
        <w:t>网络平台、网络应用、网络市场、社交网络、网络数据、网络技术、网络犯罪、</w:t>
      </w:r>
    </w:p>
    <w:p>
      <w:pPr>
        <w:spacing w:line="219" w:lineRule="auto"/>
        <w:rPr>
          <w:rFonts w:ascii="SimSun" w:hAnsi="SimSun" w:eastAsia="SimSun" w:cs="SimSun"/>
          <w:sz w:val="19"/>
          <w:szCs w:val="19"/>
        </w:rPr>
      </w:pPr>
      <w:r>
        <w:rPr>
          <w:rFonts w:ascii="SimSun" w:hAnsi="SimSun" w:eastAsia="SimSun" w:cs="SimSun"/>
          <w:sz w:val="19"/>
          <w:szCs w:val="19"/>
          <w:spacing w:val="14"/>
        </w:rPr>
        <w:t>网络内容、网络安全等十大方面，全面系统推进国家</w:t>
      </w:r>
      <w:r>
        <w:rPr>
          <w:rFonts w:ascii="SimSun" w:hAnsi="SimSun" w:eastAsia="SimSun" w:cs="SimSun"/>
          <w:sz w:val="19"/>
          <w:szCs w:val="19"/>
          <w:spacing w:val="13"/>
        </w:rPr>
        <w:t>网络空间治理。</w:t>
      </w:r>
    </w:p>
    <w:p>
      <w:pPr>
        <w:pStyle w:val="BodyText"/>
        <w:spacing w:line="327" w:lineRule="auto"/>
        <w:rPr/>
      </w:pPr>
      <w:r/>
    </w:p>
    <w:p>
      <w:pPr>
        <w:ind w:left="3"/>
        <w:spacing w:before="71" w:line="221" w:lineRule="auto"/>
        <w:outlineLvl w:val="6"/>
        <w:rPr>
          <w:rFonts w:ascii="SimHei" w:hAnsi="SimHei" w:eastAsia="SimHei" w:cs="SimHei"/>
          <w:sz w:val="22"/>
          <w:szCs w:val="22"/>
        </w:rPr>
      </w:pPr>
      <w:r>
        <w:rPr>
          <w:rFonts w:ascii="SimHei" w:hAnsi="SimHei" w:eastAsia="SimHei" w:cs="SimHei"/>
          <w:sz w:val="22"/>
          <w:szCs w:val="22"/>
          <w:b/>
          <w:bCs/>
          <w:spacing w:val="27"/>
        </w:rPr>
        <w:t>一</w:t>
      </w:r>
      <w:r>
        <w:rPr>
          <w:rFonts w:ascii="SimHei" w:hAnsi="SimHei" w:eastAsia="SimHei" w:cs="SimHei"/>
          <w:sz w:val="22"/>
          <w:szCs w:val="22"/>
          <w:spacing w:val="-30"/>
        </w:rPr>
        <w:t xml:space="preserve"> </w:t>
      </w:r>
      <w:r>
        <w:rPr>
          <w:rFonts w:ascii="SimHei" w:hAnsi="SimHei" w:eastAsia="SimHei" w:cs="SimHei"/>
          <w:sz w:val="22"/>
          <w:szCs w:val="22"/>
          <w:b/>
          <w:bCs/>
          <w:spacing w:val="27"/>
        </w:rPr>
        <w:t>、全面系统推进网络空间治理</w:t>
      </w:r>
    </w:p>
    <w:p>
      <w:pPr>
        <w:pStyle w:val="BodyText"/>
        <w:spacing w:line="323" w:lineRule="auto"/>
        <w:rPr/>
      </w:pPr>
      <w:r/>
    </w:p>
    <w:p>
      <w:pPr>
        <w:ind w:left="103"/>
        <w:spacing w:before="71" w:line="221" w:lineRule="auto"/>
        <w:rPr>
          <w:rFonts w:ascii="SimHei" w:hAnsi="SimHei" w:eastAsia="SimHei" w:cs="SimHei"/>
          <w:sz w:val="22"/>
          <w:szCs w:val="22"/>
        </w:rPr>
      </w:pPr>
      <w:r>
        <w:rPr>
          <w:rFonts w:ascii="SimHei" w:hAnsi="SimHei" w:eastAsia="SimHei" w:cs="SimHei"/>
          <w:sz w:val="22"/>
          <w:szCs w:val="22"/>
          <w:b/>
          <w:bCs/>
          <w:spacing w:val="20"/>
        </w:rPr>
        <w:t>(</w:t>
      </w:r>
      <w:r>
        <w:rPr>
          <w:rFonts w:ascii="SimHei" w:hAnsi="SimHei" w:eastAsia="SimHei" w:cs="SimHei"/>
          <w:sz w:val="22"/>
          <w:szCs w:val="22"/>
          <w:spacing w:val="-60"/>
        </w:rPr>
        <w:t xml:space="preserve"> </w:t>
      </w:r>
      <w:r>
        <w:rPr>
          <w:rFonts w:ascii="SimHei" w:hAnsi="SimHei" w:eastAsia="SimHei" w:cs="SimHei"/>
          <w:sz w:val="22"/>
          <w:szCs w:val="22"/>
          <w:b/>
          <w:bCs/>
          <w:spacing w:val="20"/>
        </w:rPr>
        <w:t>一)网络设施治理</w:t>
      </w:r>
    </w:p>
    <w:p>
      <w:pPr>
        <w:ind w:firstLine="379"/>
        <w:spacing w:before="208" w:line="350" w:lineRule="auto"/>
        <w:jc w:val="both"/>
        <w:rPr>
          <w:rFonts w:ascii="SimSun" w:hAnsi="SimSun" w:eastAsia="SimSun" w:cs="SimSun"/>
          <w:sz w:val="19"/>
          <w:szCs w:val="19"/>
        </w:rPr>
      </w:pPr>
      <w:r>
        <w:rPr>
          <w:rFonts w:ascii="SimSun" w:hAnsi="SimSun" w:eastAsia="SimSun" w:cs="SimSun"/>
          <w:sz w:val="19"/>
          <w:szCs w:val="19"/>
          <w:spacing w:val="18"/>
        </w:rPr>
        <w:t>加强网络设施治理是确保互联网安全平稳运行的基础，有利于保障网络整体</w:t>
      </w:r>
      <w:r>
        <w:rPr>
          <w:rFonts w:ascii="SimSun" w:hAnsi="SimSun" w:eastAsia="SimSun" w:cs="SimSun"/>
          <w:sz w:val="19"/>
          <w:szCs w:val="19"/>
          <w:spacing w:val="1"/>
        </w:rPr>
        <w:t xml:space="preserve">  </w:t>
      </w:r>
      <w:r>
        <w:rPr>
          <w:rFonts w:ascii="SimSun" w:hAnsi="SimSun" w:eastAsia="SimSun" w:cs="SimSun"/>
          <w:sz w:val="19"/>
          <w:szCs w:val="19"/>
          <w:spacing w:val="13"/>
        </w:rPr>
        <w:t>运行安全，提升网络设施精细化管控能力，提高网络基础</w:t>
      </w:r>
      <w:r>
        <w:rPr>
          <w:rFonts w:ascii="SimSun" w:hAnsi="SimSun" w:eastAsia="SimSun" w:cs="SimSun"/>
          <w:sz w:val="19"/>
          <w:szCs w:val="19"/>
          <w:spacing w:val="12"/>
        </w:rPr>
        <w:t>服务质量。</w:t>
      </w:r>
      <w:r>
        <w:rPr>
          <w:rFonts w:ascii="SimSun" w:hAnsi="SimSun" w:eastAsia="SimSun" w:cs="SimSun"/>
          <w:sz w:val="19"/>
          <w:szCs w:val="19"/>
          <w:spacing w:val="56"/>
          <w:w w:val="101"/>
        </w:rPr>
        <w:t xml:space="preserve"> </w:t>
      </w:r>
      <w:r>
        <w:rPr>
          <w:rFonts w:ascii="SimSun" w:hAnsi="SimSun" w:eastAsia="SimSun" w:cs="SimSun"/>
          <w:sz w:val="19"/>
          <w:szCs w:val="19"/>
          <w:spacing w:val="12"/>
        </w:rPr>
        <w:t>一是加强关 </w:t>
      </w:r>
      <w:r>
        <w:rPr>
          <w:rFonts w:ascii="SimSun" w:hAnsi="SimSun" w:eastAsia="SimSun" w:cs="SimSun"/>
          <w:sz w:val="19"/>
          <w:szCs w:val="19"/>
          <w:spacing w:val="13"/>
        </w:rPr>
        <w:t>键网络基础设施治理，加强对域名服务器、骨干网路由器、重要云平台等的管理，</w:t>
      </w:r>
      <w:r>
        <w:rPr>
          <w:rFonts w:ascii="SimSun" w:hAnsi="SimSun" w:eastAsia="SimSun" w:cs="SimSun"/>
          <w:sz w:val="19"/>
          <w:szCs w:val="19"/>
          <w:spacing w:val="6"/>
        </w:rPr>
        <w:t xml:space="preserve"> </w:t>
      </w:r>
      <w:r>
        <w:rPr>
          <w:rFonts w:ascii="SimSun" w:hAnsi="SimSun" w:eastAsia="SimSun" w:cs="SimSun"/>
          <w:sz w:val="19"/>
          <w:szCs w:val="19"/>
          <w:spacing w:val="13"/>
        </w:rPr>
        <w:t>确保技术安全和管理安全。二是加强网络接</w:t>
      </w:r>
      <w:r>
        <w:rPr>
          <w:rFonts w:ascii="SimSun" w:hAnsi="SimSun" w:eastAsia="SimSun" w:cs="SimSun"/>
          <w:sz w:val="19"/>
          <w:szCs w:val="19"/>
          <w:spacing w:val="12"/>
        </w:rPr>
        <w:t>入设施治理，强化对云平台、</w:t>
      </w:r>
      <w:r>
        <w:rPr>
          <w:rFonts w:ascii="Times New Roman" w:hAnsi="Times New Roman" w:eastAsia="Times New Roman" w:cs="Times New Roman"/>
          <w:sz w:val="19"/>
          <w:szCs w:val="19"/>
        </w:rPr>
        <w:t>IP</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12"/>
        </w:rPr>
        <w:t>地址、</w:t>
      </w:r>
      <w:r>
        <w:rPr>
          <w:rFonts w:ascii="SimSun" w:hAnsi="SimSun" w:eastAsia="SimSun" w:cs="SimSun"/>
          <w:sz w:val="19"/>
          <w:szCs w:val="19"/>
        </w:rPr>
        <w:t xml:space="preserve"> </w:t>
      </w:r>
      <w:r>
        <w:rPr>
          <w:rFonts w:ascii="SimSun" w:hAnsi="SimSun" w:eastAsia="SimSun" w:cs="SimSun"/>
          <w:sz w:val="19"/>
          <w:szCs w:val="19"/>
          <w:spacing w:val="17"/>
        </w:rPr>
        <w:t>域名、带宽等接入资源的精细化管理，确保网络基础设施服务商为合法合</w:t>
      </w:r>
      <w:r>
        <w:rPr>
          <w:rFonts w:ascii="SimSun" w:hAnsi="SimSun" w:eastAsia="SimSun" w:cs="SimSun"/>
          <w:sz w:val="19"/>
          <w:szCs w:val="19"/>
          <w:spacing w:val="16"/>
        </w:rPr>
        <w:t>规的经 </w:t>
      </w:r>
      <w:r>
        <w:rPr>
          <w:rFonts w:ascii="SimSun" w:hAnsi="SimSun" w:eastAsia="SimSun" w:cs="SimSun"/>
          <w:sz w:val="19"/>
          <w:szCs w:val="19"/>
          <w:spacing w:val="18"/>
        </w:rPr>
        <w:t>营者提供服务。三是加强网络传输服务治理，强化网</w:t>
      </w:r>
      <w:r>
        <w:rPr>
          <w:rFonts w:ascii="SimSun" w:hAnsi="SimSun" w:eastAsia="SimSun" w:cs="SimSun"/>
          <w:sz w:val="19"/>
          <w:szCs w:val="19"/>
          <w:spacing w:val="17"/>
        </w:rPr>
        <w:t>络中立，推进网络基础设施</w:t>
      </w:r>
      <w:r>
        <w:rPr>
          <w:rFonts w:ascii="SimSun" w:hAnsi="SimSun" w:eastAsia="SimSun" w:cs="SimSun"/>
          <w:sz w:val="19"/>
          <w:szCs w:val="19"/>
        </w:rPr>
        <w:t xml:space="preserve"> </w:t>
      </w:r>
      <w:r>
        <w:rPr>
          <w:rFonts w:ascii="SimSun" w:hAnsi="SimSun" w:eastAsia="SimSun" w:cs="SimSun"/>
          <w:sz w:val="19"/>
          <w:szCs w:val="19"/>
          <w:spacing w:val="17"/>
        </w:rPr>
        <w:t>业务无差别服务，提升网间传输带宽，加强网间服务质量检测，促进基础电信服</w:t>
      </w:r>
    </w:p>
    <w:p>
      <w:pPr>
        <w:spacing w:before="1" w:line="218" w:lineRule="auto"/>
        <w:rPr>
          <w:rFonts w:ascii="SimSun" w:hAnsi="SimSun" w:eastAsia="SimSun" w:cs="SimSun"/>
          <w:sz w:val="19"/>
          <w:szCs w:val="19"/>
        </w:rPr>
      </w:pPr>
      <w:r>
        <w:rPr>
          <w:rFonts w:ascii="SimSun" w:hAnsi="SimSun" w:eastAsia="SimSun" w:cs="SimSun"/>
          <w:sz w:val="19"/>
          <w:szCs w:val="19"/>
          <w:spacing w:val="13"/>
        </w:rPr>
        <w:t>务互联互通，确保网络传输公平，提升网络传输质量。</w:t>
      </w:r>
    </w:p>
    <w:p>
      <w:pPr>
        <w:pStyle w:val="BodyText"/>
        <w:spacing w:line="298" w:lineRule="auto"/>
        <w:rPr/>
      </w:pPr>
      <w:r/>
    </w:p>
    <w:p>
      <w:pPr>
        <w:ind w:left="123"/>
        <w:spacing w:before="72" w:line="221" w:lineRule="auto"/>
        <w:rPr>
          <w:rFonts w:ascii="SimHei" w:hAnsi="SimHei" w:eastAsia="SimHei" w:cs="SimHei"/>
          <w:sz w:val="22"/>
          <w:szCs w:val="22"/>
        </w:rPr>
      </w:pPr>
      <w:r>
        <w:rPr>
          <w:rFonts w:ascii="SimHei" w:hAnsi="SimHei" w:eastAsia="SimHei" w:cs="SimHei"/>
          <w:sz w:val="22"/>
          <w:szCs w:val="22"/>
          <w:b/>
          <w:bCs/>
          <w:spacing w:val="25"/>
        </w:rPr>
        <w:t>(二)网络平台治理</w:t>
      </w:r>
    </w:p>
    <w:p>
      <w:pPr>
        <w:ind w:right="76" w:firstLine="379"/>
        <w:spacing w:before="201" w:line="349" w:lineRule="auto"/>
        <w:jc w:val="both"/>
        <w:rPr>
          <w:rFonts w:ascii="SimSun" w:hAnsi="SimSun" w:eastAsia="SimSun" w:cs="SimSun"/>
          <w:sz w:val="19"/>
          <w:szCs w:val="19"/>
        </w:rPr>
      </w:pPr>
      <w:r>
        <w:rPr>
          <w:rFonts w:ascii="SimSun" w:hAnsi="SimSun" w:eastAsia="SimSun" w:cs="SimSun"/>
          <w:sz w:val="19"/>
          <w:szCs w:val="19"/>
          <w:spacing w:val="17"/>
        </w:rPr>
        <w:t>加强网络平台治理是保障网络经济健康发展的基础，有利于强化网络平台合</w:t>
      </w:r>
      <w:r>
        <w:rPr>
          <w:rFonts w:ascii="SimSun" w:hAnsi="SimSun" w:eastAsia="SimSun" w:cs="SimSun"/>
          <w:sz w:val="19"/>
          <w:szCs w:val="19"/>
          <w:spacing w:val="16"/>
        </w:rPr>
        <w:t xml:space="preserve"> </w:t>
      </w:r>
      <w:r>
        <w:rPr>
          <w:rFonts w:ascii="SimSun" w:hAnsi="SimSun" w:eastAsia="SimSun" w:cs="SimSun"/>
          <w:sz w:val="19"/>
          <w:szCs w:val="19"/>
          <w:spacing w:val="13"/>
        </w:rPr>
        <w:t>规合法运行，提升平台自我治理能力，保障平台服务经济社会发展。</w:t>
      </w:r>
      <w:r>
        <w:rPr>
          <w:rFonts w:ascii="SimSun" w:hAnsi="SimSun" w:eastAsia="SimSun" w:cs="SimSun"/>
          <w:sz w:val="19"/>
          <w:szCs w:val="19"/>
          <w:spacing w:val="57"/>
        </w:rPr>
        <w:t xml:space="preserve"> </w:t>
      </w:r>
      <w:r>
        <w:rPr>
          <w:rFonts w:ascii="SimSun" w:hAnsi="SimSun" w:eastAsia="SimSun" w:cs="SimSun"/>
          <w:sz w:val="19"/>
          <w:szCs w:val="19"/>
          <w:spacing w:val="13"/>
        </w:rPr>
        <w:t>一是构建网</w:t>
      </w:r>
    </w:p>
    <w:p>
      <w:pPr>
        <w:spacing w:before="1" w:line="218" w:lineRule="auto"/>
        <w:jc w:val="right"/>
        <w:rPr>
          <w:rFonts w:ascii="SimSun" w:hAnsi="SimSun" w:eastAsia="SimSun" w:cs="SimSun"/>
          <w:sz w:val="19"/>
          <w:szCs w:val="19"/>
        </w:rPr>
      </w:pPr>
      <w:r>
        <w:rPr>
          <w:rFonts w:ascii="SimSun" w:hAnsi="SimSun" w:eastAsia="SimSun" w:cs="SimSun"/>
          <w:sz w:val="19"/>
          <w:szCs w:val="19"/>
          <w:spacing w:val="20"/>
        </w:rPr>
        <w:t>络平台治理自治机制，建立健全各类网络平</w:t>
      </w:r>
      <w:r>
        <w:rPr>
          <w:rFonts w:ascii="SimSun" w:hAnsi="SimSun" w:eastAsia="SimSun" w:cs="SimSun"/>
          <w:sz w:val="19"/>
          <w:szCs w:val="19"/>
          <w:spacing w:val="19"/>
        </w:rPr>
        <w:t>台身份认证、信用分级、信息审核、</w:t>
      </w:r>
    </w:p>
    <w:p>
      <w:pPr>
        <w:spacing w:line="218" w:lineRule="auto"/>
        <w:sectPr>
          <w:footerReference w:type="default" r:id="rId387"/>
          <w:pgSz w:w="8520" w:h="12900"/>
          <w:pgMar w:top="400" w:right="624" w:bottom="525" w:left="560" w:header="0" w:footer="376" w:gutter="0"/>
        </w:sectPr>
        <w:rPr>
          <w:rFonts w:ascii="SimSun" w:hAnsi="SimSun" w:eastAsia="SimSun" w:cs="SimSun"/>
          <w:sz w:val="19"/>
          <w:szCs w:val="19"/>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4" w:lineRule="auto"/>
        <w:rPr/>
      </w:pPr>
      <w:r/>
    </w:p>
    <w:p>
      <w:pPr>
        <w:ind w:right="35"/>
        <w:spacing w:before="68" w:line="304" w:lineRule="auto"/>
        <w:jc w:val="both"/>
        <w:rPr>
          <w:rFonts w:ascii="SimSun" w:hAnsi="SimSun" w:eastAsia="SimSun" w:cs="SimSun"/>
          <w:sz w:val="21"/>
          <w:szCs w:val="21"/>
        </w:rPr>
      </w:pPr>
      <w:r>
        <w:rPr>
          <w:rFonts w:ascii="SimSun" w:hAnsi="SimSun" w:eastAsia="SimSun" w:cs="SimSun"/>
          <w:sz w:val="21"/>
          <w:szCs w:val="21"/>
          <w:spacing w:val="-3"/>
        </w:rPr>
        <w:t>公共信息实时巡查、应急处置、个人信息保护等相关信息安全管理制度以及业务</w:t>
      </w:r>
      <w:r>
        <w:rPr>
          <w:rFonts w:ascii="SimSun" w:hAnsi="SimSun" w:eastAsia="SimSun" w:cs="SimSun"/>
          <w:sz w:val="21"/>
          <w:szCs w:val="21"/>
          <w:spacing w:val="3"/>
        </w:rPr>
        <w:t xml:space="preserve"> </w:t>
      </w:r>
      <w:r>
        <w:rPr>
          <w:rFonts w:ascii="SimSun" w:hAnsi="SimSun" w:eastAsia="SimSun" w:cs="SimSun"/>
          <w:sz w:val="21"/>
          <w:szCs w:val="21"/>
          <w:spacing w:val="-3"/>
        </w:rPr>
        <w:t>流程管理制度，确保平台具备有效的业务运行管理机制和安全风险控制机制。二</w:t>
      </w:r>
      <w:r>
        <w:rPr>
          <w:rFonts w:ascii="SimSun" w:hAnsi="SimSun" w:eastAsia="SimSun" w:cs="SimSun"/>
          <w:sz w:val="21"/>
          <w:szCs w:val="21"/>
          <w:spacing w:val="5"/>
        </w:rPr>
        <w:t xml:space="preserve"> </w:t>
      </w:r>
      <w:r>
        <w:rPr>
          <w:rFonts w:ascii="SimSun" w:hAnsi="SimSun" w:eastAsia="SimSun" w:cs="SimSun"/>
          <w:sz w:val="21"/>
          <w:szCs w:val="21"/>
          <w:spacing w:val="-3"/>
        </w:rPr>
        <w:t>是加强网络平台垄断治理，加快对利用垄断协议、滥用市场支配地位、滥用行政</w:t>
      </w:r>
      <w:r>
        <w:rPr>
          <w:rFonts w:ascii="SimSun" w:hAnsi="SimSun" w:eastAsia="SimSun" w:cs="SimSun"/>
          <w:sz w:val="21"/>
          <w:szCs w:val="21"/>
          <w:spacing w:val="2"/>
        </w:rPr>
        <w:t xml:space="preserve"> </w:t>
      </w:r>
      <w:r>
        <w:rPr>
          <w:rFonts w:ascii="SimSun" w:hAnsi="SimSun" w:eastAsia="SimSun" w:cs="SimSun"/>
          <w:sz w:val="21"/>
          <w:szCs w:val="21"/>
          <w:spacing w:val="-3"/>
        </w:rPr>
        <w:t>权力排除和限制竞争等垄断行为的调查进度，强化对互联网企业投资并购等经营</w:t>
      </w:r>
      <w:r>
        <w:rPr>
          <w:rFonts w:ascii="SimSun" w:hAnsi="SimSun" w:eastAsia="SimSun" w:cs="SimSun"/>
          <w:sz w:val="21"/>
          <w:szCs w:val="21"/>
          <w:spacing w:val="7"/>
        </w:rPr>
        <w:t xml:space="preserve"> </w:t>
      </w:r>
      <w:r>
        <w:rPr>
          <w:rFonts w:ascii="SimSun" w:hAnsi="SimSun" w:eastAsia="SimSun" w:cs="SimSun"/>
          <w:sz w:val="21"/>
          <w:szCs w:val="21"/>
          <w:spacing w:val="-1"/>
        </w:rPr>
        <w:t>者集中行为的穿透性审查，防范资本无序扩大，保障市场公平竞</w:t>
      </w:r>
      <w:r>
        <w:rPr>
          <w:rFonts w:ascii="SimSun" w:hAnsi="SimSun" w:eastAsia="SimSun" w:cs="SimSun"/>
          <w:sz w:val="21"/>
          <w:szCs w:val="21"/>
          <w:spacing w:val="-2"/>
        </w:rPr>
        <w:t>争和创新活力。</w:t>
      </w:r>
      <w:r>
        <w:rPr>
          <w:rFonts w:ascii="SimSun" w:hAnsi="SimSun" w:eastAsia="SimSun" w:cs="SimSun"/>
          <w:sz w:val="21"/>
          <w:szCs w:val="21"/>
        </w:rPr>
        <w:t xml:space="preserve"> </w:t>
      </w:r>
      <w:r>
        <w:rPr>
          <w:rFonts w:ascii="SimSun" w:hAnsi="SimSun" w:eastAsia="SimSun" w:cs="SimSun"/>
          <w:sz w:val="21"/>
          <w:szCs w:val="21"/>
          <w:spacing w:val="-3"/>
        </w:rPr>
        <w:t>三是强化网络平台社会影响力治理，加强对网络科技企业利用平台规模效应、社</w:t>
      </w:r>
      <w:r>
        <w:rPr>
          <w:rFonts w:ascii="SimSun" w:hAnsi="SimSun" w:eastAsia="SimSun" w:cs="SimSun"/>
          <w:sz w:val="21"/>
          <w:szCs w:val="21"/>
          <w:spacing w:val="2"/>
        </w:rPr>
        <w:t xml:space="preserve"> </w:t>
      </w:r>
      <w:r>
        <w:rPr>
          <w:rFonts w:ascii="SimSun" w:hAnsi="SimSun" w:eastAsia="SimSun" w:cs="SimSun"/>
          <w:sz w:val="21"/>
          <w:szCs w:val="21"/>
          <w:spacing w:val="-3"/>
        </w:rPr>
        <w:t>会动员能力以及与媒体企业的投资关联关系等，对政治事件、社会舆论、司法审</w:t>
      </w:r>
      <w:r>
        <w:rPr>
          <w:rFonts w:ascii="SimSun" w:hAnsi="SimSun" w:eastAsia="SimSun" w:cs="SimSun"/>
          <w:sz w:val="21"/>
          <w:szCs w:val="21"/>
          <w:spacing w:val="11"/>
        </w:rPr>
        <w:t xml:space="preserve"> </w:t>
      </w:r>
      <w:r>
        <w:rPr>
          <w:rFonts w:ascii="SimSun" w:hAnsi="SimSun" w:eastAsia="SimSun" w:cs="SimSun"/>
          <w:sz w:val="21"/>
          <w:szCs w:val="21"/>
          <w:spacing w:val="-7"/>
        </w:rPr>
        <w:t>判等发挥潜在引导影响行为的监管。</w:t>
      </w:r>
    </w:p>
    <w:p>
      <w:pPr>
        <w:pStyle w:val="BodyText"/>
        <w:spacing w:line="29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4"/>
        </w:rPr>
        <w:t>(三)网络应用治理</w:t>
      </w:r>
    </w:p>
    <w:p>
      <w:pPr>
        <w:ind w:right="52" w:firstLine="409"/>
        <w:spacing w:before="207" w:line="305" w:lineRule="auto"/>
        <w:jc w:val="both"/>
        <w:rPr>
          <w:rFonts w:ascii="SimSun" w:hAnsi="SimSun" w:eastAsia="SimSun" w:cs="SimSun"/>
          <w:sz w:val="21"/>
          <w:szCs w:val="21"/>
        </w:rPr>
      </w:pPr>
      <w:r>
        <w:rPr>
          <w:rFonts w:ascii="SimSun" w:hAnsi="SimSun" w:eastAsia="SimSun" w:cs="SimSun"/>
          <w:sz w:val="21"/>
          <w:szCs w:val="21"/>
          <w:spacing w:val="-3"/>
        </w:rPr>
        <w:t>加强网络应用治理是保障网络经济健康发展的核心，有利于规范行业网络信</w:t>
      </w:r>
      <w:r>
        <w:rPr>
          <w:rFonts w:ascii="SimSun" w:hAnsi="SimSun" w:eastAsia="SimSun" w:cs="SimSun"/>
          <w:sz w:val="21"/>
          <w:szCs w:val="21"/>
          <w:spacing w:val="12"/>
        </w:rPr>
        <w:t xml:space="preserve"> </w:t>
      </w:r>
      <w:r>
        <w:rPr>
          <w:rFonts w:ascii="SimSun" w:hAnsi="SimSun" w:eastAsia="SimSun" w:cs="SimSun"/>
          <w:sz w:val="21"/>
          <w:szCs w:val="21"/>
          <w:spacing w:val="-7"/>
        </w:rPr>
        <w:t>息服务秩序、保障网络服务公平公正、维护用户各类权益。</w:t>
      </w:r>
      <w:r>
        <w:rPr>
          <w:rFonts w:ascii="SimSun" w:hAnsi="SimSun" w:eastAsia="SimSun" w:cs="SimSun"/>
          <w:sz w:val="21"/>
          <w:szCs w:val="21"/>
          <w:spacing w:val="56"/>
        </w:rPr>
        <w:t xml:space="preserve"> </w:t>
      </w:r>
      <w:r>
        <w:rPr>
          <w:rFonts w:ascii="SimSun" w:hAnsi="SimSun" w:eastAsia="SimSun" w:cs="SimSun"/>
          <w:sz w:val="21"/>
          <w:szCs w:val="21"/>
          <w:spacing w:val="-7"/>
        </w:rPr>
        <w:t>一是加强网络应用业</w:t>
      </w:r>
      <w:r>
        <w:rPr>
          <w:rFonts w:ascii="SimSun" w:hAnsi="SimSun" w:eastAsia="SimSun" w:cs="SimSun"/>
          <w:sz w:val="21"/>
          <w:szCs w:val="21"/>
        </w:rPr>
        <w:t xml:space="preserve"> </w:t>
      </w:r>
      <w:r>
        <w:rPr>
          <w:rFonts w:ascii="SimSun" w:hAnsi="SimSun" w:eastAsia="SimSun" w:cs="SimSun"/>
          <w:sz w:val="21"/>
          <w:szCs w:val="21"/>
          <w:spacing w:val="-3"/>
        </w:rPr>
        <w:t>务准入治理，根据行业从业条件要求，建立健全行业信息服务规范，堵住新兴业</w:t>
      </w:r>
      <w:r>
        <w:rPr>
          <w:rFonts w:ascii="SimSun" w:hAnsi="SimSun" w:eastAsia="SimSun" w:cs="SimSun"/>
          <w:sz w:val="21"/>
          <w:szCs w:val="21"/>
          <w:spacing w:val="1"/>
        </w:rPr>
        <w:t xml:space="preserve"> </w:t>
      </w:r>
      <w:r>
        <w:rPr>
          <w:rFonts w:ascii="SimSun" w:hAnsi="SimSun" w:eastAsia="SimSun" w:cs="SimSun"/>
          <w:sz w:val="21"/>
          <w:szCs w:val="21"/>
          <w:spacing w:val="-3"/>
        </w:rPr>
        <w:t>态利用网络平台规避行业监管等行为。二是加强网络应用数据开发利用治理，规</w:t>
      </w:r>
      <w:r>
        <w:rPr>
          <w:rFonts w:ascii="SimSun" w:hAnsi="SimSun" w:eastAsia="SimSun" w:cs="SimSun"/>
          <w:sz w:val="21"/>
          <w:szCs w:val="21"/>
          <w:spacing w:val="2"/>
        </w:rPr>
        <w:t xml:space="preserve"> </w:t>
      </w:r>
      <w:r>
        <w:rPr>
          <w:rFonts w:ascii="SimSun" w:hAnsi="SimSun" w:eastAsia="SimSun" w:cs="SimSun"/>
          <w:sz w:val="21"/>
          <w:szCs w:val="21"/>
          <w:spacing w:val="-2"/>
        </w:rPr>
        <w:t>范网络应用数据的采集条件、采集范围、应</w:t>
      </w:r>
      <w:r>
        <w:rPr>
          <w:rFonts w:ascii="SimSun" w:hAnsi="SimSun" w:eastAsia="SimSun" w:cs="SimSun"/>
          <w:sz w:val="21"/>
          <w:szCs w:val="21"/>
          <w:spacing w:val="-3"/>
        </w:rPr>
        <w:t>用领域、使用期限等，构建网络应用</w:t>
      </w:r>
      <w:r>
        <w:rPr>
          <w:rFonts w:ascii="SimSun" w:hAnsi="SimSun" w:eastAsia="SimSun" w:cs="SimSun"/>
          <w:sz w:val="21"/>
          <w:szCs w:val="21"/>
        </w:rPr>
        <w:t xml:space="preserve"> </w:t>
      </w:r>
      <w:r>
        <w:rPr>
          <w:rFonts w:ascii="SimSun" w:hAnsi="SimSun" w:eastAsia="SimSun" w:cs="SimSun"/>
          <w:sz w:val="21"/>
          <w:szCs w:val="21"/>
          <w:spacing w:val="-3"/>
        </w:rPr>
        <w:t>数据使用安全测评和动态监测机制，确保网络应用不滥采滥用数据。三是加强网</w:t>
      </w:r>
      <w:r>
        <w:rPr>
          <w:rFonts w:ascii="SimSun" w:hAnsi="SimSun" w:eastAsia="SimSun" w:cs="SimSun"/>
          <w:sz w:val="21"/>
          <w:szCs w:val="21"/>
          <w:spacing w:val="14"/>
        </w:rPr>
        <w:t xml:space="preserve"> </w:t>
      </w:r>
      <w:r>
        <w:rPr>
          <w:rFonts w:ascii="SimSun" w:hAnsi="SimSun" w:eastAsia="SimSun" w:cs="SimSun"/>
          <w:sz w:val="21"/>
          <w:szCs w:val="21"/>
          <w:spacing w:val="-2"/>
        </w:rPr>
        <w:t>络应用算法治理，建立网络应用算法安全评估制度，从舆论动员能力、个人隐私</w:t>
      </w:r>
      <w:r>
        <w:rPr>
          <w:rFonts w:ascii="SimSun" w:hAnsi="SimSun" w:eastAsia="SimSun" w:cs="SimSun"/>
          <w:sz w:val="21"/>
          <w:szCs w:val="21"/>
          <w:spacing w:val="11"/>
        </w:rPr>
        <w:t xml:space="preserve"> </w:t>
      </w:r>
      <w:r>
        <w:rPr>
          <w:rFonts w:ascii="SimSun" w:hAnsi="SimSun" w:eastAsia="SimSun" w:cs="SimSun"/>
          <w:sz w:val="21"/>
          <w:szCs w:val="21"/>
          <w:spacing w:val="-3"/>
        </w:rPr>
        <w:t>保护、商业合规性、竞争公平公正性、服务包容普惠性等角度，加强网络算法应</w:t>
      </w:r>
      <w:r>
        <w:rPr>
          <w:rFonts w:ascii="SimSun" w:hAnsi="SimSun" w:eastAsia="SimSun" w:cs="SimSun"/>
          <w:sz w:val="21"/>
          <w:szCs w:val="21"/>
          <w:spacing w:val="2"/>
        </w:rPr>
        <w:t xml:space="preserve"> </w:t>
      </w:r>
      <w:r>
        <w:rPr>
          <w:rFonts w:ascii="SimSun" w:hAnsi="SimSun" w:eastAsia="SimSun" w:cs="SimSun"/>
          <w:sz w:val="21"/>
          <w:szCs w:val="21"/>
          <w:spacing w:val="-8"/>
        </w:rPr>
        <w:t>用前的安全测试和影响力评估。</w:t>
      </w:r>
    </w:p>
    <w:p>
      <w:pPr>
        <w:pStyle w:val="BodyText"/>
        <w:spacing w:line="288"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3"/>
        </w:rPr>
        <w:t>(四)网络市场治理</w:t>
      </w:r>
    </w:p>
    <w:p>
      <w:pPr>
        <w:ind w:firstLine="420"/>
        <w:spacing w:before="200" w:line="306" w:lineRule="auto"/>
        <w:jc w:val="both"/>
        <w:rPr>
          <w:rFonts w:ascii="SimSun" w:hAnsi="SimSun" w:eastAsia="SimSun" w:cs="SimSun"/>
          <w:sz w:val="21"/>
          <w:szCs w:val="21"/>
        </w:rPr>
      </w:pPr>
      <w:r>
        <w:rPr>
          <w:rFonts w:ascii="SimSun" w:hAnsi="SimSun" w:eastAsia="SimSun" w:cs="SimSun"/>
          <w:sz w:val="21"/>
          <w:szCs w:val="21"/>
          <w:spacing w:val="-3"/>
        </w:rPr>
        <w:t>加强网络市场治理是保障网络经济健康发展的关键，有利于规范网络市场秩 </w:t>
      </w:r>
      <w:r>
        <w:rPr>
          <w:rFonts w:ascii="SimSun" w:hAnsi="SimSun" w:eastAsia="SimSun" w:cs="SimSun"/>
          <w:sz w:val="21"/>
          <w:szCs w:val="21"/>
          <w:spacing w:val="-7"/>
        </w:rPr>
        <w:t>序，保障市场公平竞争，营造良好网络营商环境。</w:t>
      </w:r>
      <w:r>
        <w:rPr>
          <w:rFonts w:ascii="SimSun" w:hAnsi="SimSun" w:eastAsia="SimSun" w:cs="SimSun"/>
          <w:sz w:val="21"/>
          <w:szCs w:val="21"/>
          <w:spacing w:val="56"/>
        </w:rPr>
        <w:t xml:space="preserve"> </w:t>
      </w:r>
      <w:r>
        <w:rPr>
          <w:rFonts w:ascii="SimSun" w:hAnsi="SimSun" w:eastAsia="SimSun" w:cs="SimSun"/>
          <w:sz w:val="21"/>
          <w:szCs w:val="21"/>
          <w:spacing w:val="-7"/>
        </w:rPr>
        <w:t>一是加强网络市场登记注册管 </w:t>
      </w:r>
      <w:r>
        <w:rPr>
          <w:rFonts w:ascii="SimSun" w:hAnsi="SimSun" w:eastAsia="SimSun" w:cs="SimSun"/>
          <w:sz w:val="21"/>
          <w:szCs w:val="21"/>
          <w:spacing w:val="-3"/>
        </w:rPr>
        <w:t>理，规范电子商务主体资格，压实电子商务平台对进入平台的经营者进行信息核</w:t>
      </w:r>
      <w:r>
        <w:rPr>
          <w:rFonts w:ascii="SimSun" w:hAnsi="SimSun" w:eastAsia="SimSun" w:cs="SimSun"/>
          <w:sz w:val="21"/>
          <w:szCs w:val="21"/>
          <w:spacing w:val="3"/>
        </w:rPr>
        <w:t xml:space="preserve">  </w:t>
      </w:r>
      <w:r>
        <w:rPr>
          <w:rFonts w:ascii="SimSun" w:hAnsi="SimSun" w:eastAsia="SimSun" w:cs="SimSun"/>
          <w:sz w:val="21"/>
          <w:szCs w:val="21"/>
          <w:spacing w:val="-3"/>
        </w:rPr>
        <w:t>验、登记、公示等的责任。二是加强网络市场售假行为治理，构建常态化网上网</w:t>
      </w:r>
      <w:r>
        <w:rPr>
          <w:rFonts w:ascii="SimSun" w:hAnsi="SimSun" w:eastAsia="SimSun" w:cs="SimSun"/>
          <w:sz w:val="21"/>
          <w:szCs w:val="21"/>
          <w:spacing w:val="14"/>
        </w:rPr>
        <w:t xml:space="preserve"> </w:t>
      </w:r>
      <w:r>
        <w:rPr>
          <w:rFonts w:ascii="SimSun" w:hAnsi="SimSun" w:eastAsia="SimSun" w:cs="SimSun"/>
          <w:sz w:val="21"/>
          <w:szCs w:val="21"/>
          <w:spacing w:val="-3"/>
        </w:rPr>
        <w:t>下部门联动机制，严厉打击网上销售假冒伪劣产品、不安全食品及假药劣药等行</w:t>
      </w:r>
      <w:r>
        <w:rPr>
          <w:rFonts w:ascii="SimSun" w:hAnsi="SimSun" w:eastAsia="SimSun" w:cs="SimSun"/>
          <w:sz w:val="21"/>
          <w:szCs w:val="21"/>
          <w:spacing w:val="2"/>
        </w:rPr>
        <w:t xml:space="preserve">  </w:t>
      </w:r>
      <w:r>
        <w:rPr>
          <w:rFonts w:ascii="SimSun" w:hAnsi="SimSun" w:eastAsia="SimSun" w:cs="SimSun"/>
          <w:sz w:val="21"/>
          <w:szCs w:val="21"/>
          <w:spacing w:val="-6"/>
        </w:rPr>
        <w:t>为。三是加强网络市场不正当竞争行为治理，严厉打击网络虚假宣传、恶意营销、</w:t>
      </w:r>
      <w:r>
        <w:rPr>
          <w:rFonts w:ascii="SimSun" w:hAnsi="SimSun" w:eastAsia="SimSun" w:cs="SimSun"/>
          <w:sz w:val="21"/>
          <w:szCs w:val="21"/>
        </w:rPr>
        <w:t xml:space="preserve"> </w:t>
      </w:r>
      <w:r>
        <w:rPr>
          <w:rFonts w:ascii="SimSun" w:hAnsi="SimSun" w:eastAsia="SimSun" w:cs="SimSun"/>
          <w:sz w:val="21"/>
          <w:szCs w:val="21"/>
          <w:spacing w:val="-6"/>
        </w:rPr>
        <w:t>刷单炒信、违规促销、违法搭售、捆绑安装、非法弹窗、违法广告、不正当价格、</w:t>
      </w:r>
      <w:r>
        <w:rPr>
          <w:rFonts w:ascii="SimSun" w:hAnsi="SimSun" w:eastAsia="SimSun" w:cs="SimSun"/>
          <w:sz w:val="21"/>
          <w:szCs w:val="21"/>
        </w:rPr>
        <w:t xml:space="preserve"> </w:t>
      </w:r>
      <w:r>
        <w:rPr>
          <w:rFonts w:ascii="SimSun" w:hAnsi="SimSun" w:eastAsia="SimSun" w:cs="SimSun"/>
          <w:sz w:val="21"/>
          <w:szCs w:val="21"/>
          <w:spacing w:val="-3"/>
        </w:rPr>
        <w:t>不公平格式条款、破坏其他经营者合法提供的网络产品或者服务正常运行等不正</w:t>
      </w:r>
      <w:r>
        <w:rPr>
          <w:rFonts w:ascii="SimSun" w:hAnsi="SimSun" w:eastAsia="SimSun" w:cs="SimSun"/>
          <w:sz w:val="21"/>
          <w:szCs w:val="21"/>
          <w:spacing w:val="3"/>
        </w:rPr>
        <w:t xml:space="preserve">  </w:t>
      </w:r>
      <w:r>
        <w:rPr>
          <w:rFonts w:ascii="SimSun" w:hAnsi="SimSun" w:eastAsia="SimSun" w:cs="SimSun"/>
          <w:sz w:val="21"/>
          <w:szCs w:val="21"/>
          <w:spacing w:val="-11"/>
        </w:rPr>
        <w:t>当竞争行为。</w:t>
      </w:r>
    </w:p>
    <w:p>
      <w:pPr>
        <w:spacing w:line="306" w:lineRule="auto"/>
        <w:sectPr>
          <w:footerReference w:type="default" r:id="rId388"/>
          <w:pgSz w:w="8520" w:h="12920"/>
          <w:pgMar w:top="400" w:right="574" w:bottom="512" w:left="599" w:header="0" w:footer="353" w:gutter="0"/>
        </w:sectPr>
        <w:rPr>
          <w:rFonts w:ascii="SimSun" w:hAnsi="SimSun" w:eastAsia="SimSun" w:cs="SimSun"/>
          <w:sz w:val="21"/>
          <w:szCs w:val="21"/>
        </w:rPr>
      </w:pPr>
    </w:p>
    <w:p>
      <w:pPr>
        <w:ind w:left="2760"/>
        <w:spacing w:before="25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数字生态：构建数字规则秩序，打造健康发展数字空间</w:t>
      </w:r>
    </w:p>
    <w:p>
      <w:pPr>
        <w:pStyle w:val="BodyText"/>
        <w:spacing w:line="368" w:lineRule="auto"/>
        <w:rPr/>
      </w:pPr>
      <w:r/>
    </w:p>
    <w:p>
      <w:pPr>
        <w:ind w:left="83"/>
        <w:spacing w:before="69" w:line="221"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42"/>
        </w:rPr>
        <w:t xml:space="preserve"> </w:t>
      </w:r>
      <w:r>
        <w:rPr>
          <w:rFonts w:ascii="SimHei" w:hAnsi="SimHei" w:eastAsia="SimHei" w:cs="SimHei"/>
          <w:sz w:val="21"/>
          <w:szCs w:val="21"/>
          <w:b/>
          <w:bCs/>
          <w:spacing w:val="-16"/>
        </w:rPr>
        <w:t>五</w:t>
      </w:r>
      <w:r>
        <w:rPr>
          <w:rFonts w:ascii="SimHei" w:hAnsi="SimHei" w:eastAsia="SimHei" w:cs="SimHei"/>
          <w:sz w:val="21"/>
          <w:szCs w:val="21"/>
          <w:spacing w:val="-51"/>
        </w:rPr>
        <w:t xml:space="preserve"> </w:t>
      </w:r>
      <w:r>
        <w:rPr>
          <w:rFonts w:ascii="SimHei" w:hAnsi="SimHei" w:eastAsia="SimHei" w:cs="SimHei"/>
          <w:sz w:val="21"/>
          <w:szCs w:val="21"/>
          <w:b/>
          <w:bCs/>
          <w:spacing w:val="-16"/>
        </w:rPr>
        <w:t>)</w:t>
      </w:r>
      <w:r>
        <w:rPr>
          <w:rFonts w:ascii="SimHei" w:hAnsi="SimHei" w:eastAsia="SimHei" w:cs="SimHei"/>
          <w:sz w:val="21"/>
          <w:szCs w:val="21"/>
          <w:spacing w:val="-49"/>
        </w:rPr>
        <w:t xml:space="preserve"> </w:t>
      </w:r>
      <w:r>
        <w:rPr>
          <w:rFonts w:ascii="SimHei" w:hAnsi="SimHei" w:eastAsia="SimHei" w:cs="SimHei"/>
          <w:sz w:val="21"/>
          <w:szCs w:val="21"/>
          <w:b/>
          <w:bCs/>
          <w:spacing w:val="-16"/>
        </w:rPr>
        <w:t>社</w:t>
      </w:r>
      <w:r>
        <w:rPr>
          <w:rFonts w:ascii="SimHei" w:hAnsi="SimHei" w:eastAsia="SimHei" w:cs="SimHei"/>
          <w:sz w:val="21"/>
          <w:szCs w:val="21"/>
          <w:spacing w:val="-44"/>
        </w:rPr>
        <w:t xml:space="preserve"> </w:t>
      </w:r>
      <w:r>
        <w:rPr>
          <w:rFonts w:ascii="SimHei" w:hAnsi="SimHei" w:eastAsia="SimHei" w:cs="SimHei"/>
          <w:sz w:val="21"/>
          <w:szCs w:val="21"/>
          <w:b/>
          <w:bCs/>
          <w:spacing w:val="-16"/>
        </w:rPr>
        <w:t>交</w:t>
      </w:r>
      <w:r>
        <w:rPr>
          <w:rFonts w:ascii="SimHei" w:hAnsi="SimHei" w:eastAsia="SimHei" w:cs="SimHei"/>
          <w:sz w:val="21"/>
          <w:szCs w:val="21"/>
          <w:spacing w:val="-38"/>
        </w:rPr>
        <w:t xml:space="preserve"> </w:t>
      </w:r>
      <w:r>
        <w:rPr>
          <w:rFonts w:ascii="SimHei" w:hAnsi="SimHei" w:eastAsia="SimHei" w:cs="SimHei"/>
          <w:sz w:val="21"/>
          <w:szCs w:val="21"/>
          <w:b/>
          <w:bCs/>
          <w:spacing w:val="-16"/>
        </w:rPr>
        <w:t>网</w:t>
      </w:r>
      <w:r>
        <w:rPr>
          <w:rFonts w:ascii="SimHei" w:hAnsi="SimHei" w:eastAsia="SimHei" w:cs="SimHei"/>
          <w:sz w:val="21"/>
          <w:szCs w:val="21"/>
          <w:spacing w:val="-49"/>
        </w:rPr>
        <w:t xml:space="preserve"> </w:t>
      </w:r>
      <w:r>
        <w:rPr>
          <w:rFonts w:ascii="SimHei" w:hAnsi="SimHei" w:eastAsia="SimHei" w:cs="SimHei"/>
          <w:sz w:val="21"/>
          <w:szCs w:val="21"/>
          <w:b/>
          <w:bCs/>
          <w:spacing w:val="-16"/>
        </w:rPr>
        <w:t>络</w:t>
      </w:r>
      <w:r>
        <w:rPr>
          <w:rFonts w:ascii="SimHei" w:hAnsi="SimHei" w:eastAsia="SimHei" w:cs="SimHei"/>
          <w:sz w:val="21"/>
          <w:szCs w:val="21"/>
          <w:spacing w:val="-46"/>
        </w:rPr>
        <w:t xml:space="preserve"> </w:t>
      </w:r>
      <w:r>
        <w:rPr>
          <w:rFonts w:ascii="SimHei" w:hAnsi="SimHei" w:eastAsia="SimHei" w:cs="SimHei"/>
          <w:sz w:val="21"/>
          <w:szCs w:val="21"/>
          <w:b/>
          <w:bCs/>
          <w:spacing w:val="-16"/>
        </w:rPr>
        <w:t>治</w:t>
      </w:r>
      <w:r>
        <w:rPr>
          <w:rFonts w:ascii="SimHei" w:hAnsi="SimHei" w:eastAsia="SimHei" w:cs="SimHei"/>
          <w:sz w:val="21"/>
          <w:szCs w:val="21"/>
          <w:spacing w:val="-49"/>
        </w:rPr>
        <w:t xml:space="preserve"> </w:t>
      </w:r>
      <w:r>
        <w:rPr>
          <w:rFonts w:ascii="SimHei" w:hAnsi="SimHei" w:eastAsia="SimHei" w:cs="SimHei"/>
          <w:sz w:val="21"/>
          <w:szCs w:val="21"/>
          <w:b/>
          <w:bCs/>
          <w:spacing w:val="-16"/>
        </w:rPr>
        <w:t>理</w:t>
      </w:r>
    </w:p>
    <w:p>
      <w:pPr>
        <w:ind w:firstLine="360"/>
        <w:spacing w:before="186" w:line="302" w:lineRule="auto"/>
        <w:jc w:val="both"/>
        <w:rPr>
          <w:rFonts w:ascii="SimSun" w:hAnsi="SimSun" w:eastAsia="SimSun" w:cs="SimSun"/>
          <w:sz w:val="21"/>
          <w:szCs w:val="21"/>
        </w:rPr>
      </w:pPr>
      <w:r>
        <w:rPr>
          <w:rFonts w:ascii="SimSun" w:hAnsi="SimSun" w:eastAsia="SimSun" w:cs="SimSun"/>
          <w:sz w:val="21"/>
          <w:szCs w:val="21"/>
          <w:spacing w:val="-1"/>
        </w:rPr>
        <w:t>加强社交网络治理是构建和谐网络空间的必要保障，有利于</w:t>
      </w:r>
      <w:r>
        <w:rPr>
          <w:rFonts w:ascii="SimSun" w:hAnsi="SimSun" w:eastAsia="SimSun" w:cs="SimSun"/>
          <w:sz w:val="21"/>
          <w:szCs w:val="21"/>
          <w:spacing w:val="-2"/>
        </w:rPr>
        <w:t>提升社交网络精 </w:t>
      </w:r>
      <w:r>
        <w:rPr>
          <w:rFonts w:ascii="SimSun" w:hAnsi="SimSun" w:eastAsia="SimSun" w:cs="SimSun"/>
          <w:sz w:val="21"/>
          <w:szCs w:val="21"/>
          <w:spacing w:val="-7"/>
        </w:rPr>
        <w:t>细化管理能力，促进社交网络的合法利用，保障社交网络平稳健康运</w:t>
      </w:r>
      <w:r>
        <w:rPr>
          <w:rFonts w:ascii="SimSun" w:hAnsi="SimSun" w:eastAsia="SimSun" w:cs="SimSun"/>
          <w:sz w:val="21"/>
          <w:szCs w:val="21"/>
          <w:spacing w:val="-8"/>
        </w:rPr>
        <w:t>行。</w:t>
      </w:r>
      <w:r>
        <w:rPr>
          <w:rFonts w:ascii="SimSun" w:hAnsi="SimSun" w:eastAsia="SimSun" w:cs="SimSun"/>
          <w:sz w:val="21"/>
          <w:szCs w:val="21"/>
          <w:spacing w:val="40"/>
        </w:rPr>
        <w:t xml:space="preserve"> </w:t>
      </w:r>
      <w:r>
        <w:rPr>
          <w:rFonts w:ascii="SimSun" w:hAnsi="SimSun" w:eastAsia="SimSun" w:cs="SimSun"/>
          <w:sz w:val="21"/>
          <w:szCs w:val="21"/>
          <w:spacing w:val="-8"/>
        </w:rPr>
        <w:t>一是加</w:t>
      </w:r>
      <w:r>
        <w:rPr>
          <w:rFonts w:ascii="SimSun" w:hAnsi="SimSun" w:eastAsia="SimSun" w:cs="SimSun"/>
          <w:sz w:val="21"/>
          <w:szCs w:val="21"/>
        </w:rPr>
        <w:t xml:space="preserve">  </w:t>
      </w:r>
      <w:r>
        <w:rPr>
          <w:rFonts w:ascii="SimSun" w:hAnsi="SimSun" w:eastAsia="SimSun" w:cs="SimSun"/>
          <w:sz w:val="21"/>
          <w:szCs w:val="21"/>
          <w:spacing w:val="-3"/>
        </w:rPr>
        <w:t>强社交网络不实信息治理，推进社交网络实名制管理，开展社交</w:t>
      </w:r>
      <w:r>
        <w:rPr>
          <w:rFonts w:ascii="SimSun" w:hAnsi="SimSun" w:eastAsia="SimSun" w:cs="SimSun"/>
          <w:sz w:val="21"/>
          <w:szCs w:val="21"/>
          <w:spacing w:val="-4"/>
        </w:rPr>
        <w:t>网络用户信誉等</w:t>
      </w:r>
      <w:r>
        <w:rPr>
          <w:rFonts w:ascii="SimSun" w:hAnsi="SimSun" w:eastAsia="SimSun" w:cs="SimSun"/>
          <w:sz w:val="21"/>
          <w:szCs w:val="21"/>
        </w:rPr>
        <w:t xml:space="preserve">  </w:t>
      </w:r>
      <w:r>
        <w:rPr>
          <w:rFonts w:ascii="SimSun" w:hAnsi="SimSun" w:eastAsia="SimSun" w:cs="SimSun"/>
          <w:sz w:val="21"/>
          <w:szCs w:val="21"/>
          <w:spacing w:val="-6"/>
        </w:rPr>
        <w:t>级评定，构建社交网络谣言监测以及辟谣机制。二是加强</w:t>
      </w:r>
      <w:r>
        <w:rPr>
          <w:rFonts w:ascii="SimSun" w:hAnsi="SimSun" w:eastAsia="SimSun" w:cs="SimSun"/>
          <w:sz w:val="21"/>
          <w:szCs w:val="21"/>
          <w:spacing w:val="-7"/>
        </w:rPr>
        <w:t>社交网络动员能力治理，</w:t>
      </w:r>
      <w:r>
        <w:rPr>
          <w:rFonts w:ascii="SimSun" w:hAnsi="SimSun" w:eastAsia="SimSun" w:cs="SimSun"/>
          <w:sz w:val="21"/>
          <w:szCs w:val="21"/>
        </w:rPr>
        <w:t xml:space="preserve"> </w:t>
      </w:r>
      <w:r>
        <w:rPr>
          <w:rFonts w:ascii="SimSun" w:hAnsi="SimSun" w:eastAsia="SimSun" w:cs="SimSun"/>
          <w:sz w:val="21"/>
          <w:szCs w:val="21"/>
          <w:spacing w:val="-3"/>
        </w:rPr>
        <w:t>建立健全技术应用风险评估制度，规范群组管理制度，完善平台动</w:t>
      </w:r>
      <w:r>
        <w:rPr>
          <w:rFonts w:ascii="SimSun" w:hAnsi="SimSun" w:eastAsia="SimSun" w:cs="SimSun"/>
          <w:sz w:val="21"/>
          <w:szCs w:val="21"/>
          <w:spacing w:val="-4"/>
        </w:rPr>
        <w:t>态监测、巡查</w:t>
      </w:r>
      <w:r>
        <w:rPr>
          <w:rFonts w:ascii="SimSun" w:hAnsi="SimSun" w:eastAsia="SimSun" w:cs="SimSun"/>
          <w:sz w:val="21"/>
          <w:szCs w:val="21"/>
        </w:rPr>
        <w:t xml:space="preserve">  </w:t>
      </w:r>
      <w:r>
        <w:rPr>
          <w:rFonts w:ascii="SimSun" w:hAnsi="SimSun" w:eastAsia="SimSun" w:cs="SimSun"/>
          <w:sz w:val="21"/>
          <w:szCs w:val="21"/>
          <w:spacing w:val="-3"/>
        </w:rPr>
        <w:t>和信息阻断机制。三是加强未成年人网络保护，构建有利于未成年人健康成长的</w:t>
      </w:r>
      <w:r>
        <w:rPr>
          <w:rFonts w:ascii="SimSun" w:hAnsi="SimSun" w:eastAsia="SimSun" w:cs="SimSun"/>
          <w:sz w:val="21"/>
          <w:szCs w:val="21"/>
        </w:rPr>
        <w:t xml:space="preserve">  </w:t>
      </w:r>
      <w:r>
        <w:rPr>
          <w:rFonts w:ascii="SimSun" w:hAnsi="SimSun" w:eastAsia="SimSun" w:cs="SimSun"/>
          <w:sz w:val="21"/>
          <w:szCs w:val="21"/>
          <w:spacing w:val="-6"/>
        </w:rPr>
        <w:t>社交网络空间，加快建立预防未成年人沉迷网络游戏的机制。</w:t>
      </w:r>
    </w:p>
    <w:p>
      <w:pPr>
        <w:pStyle w:val="BodyText"/>
        <w:spacing w:line="317" w:lineRule="auto"/>
        <w:rPr/>
      </w:pPr>
      <w:r/>
    </w:p>
    <w:p>
      <w:pPr>
        <w:ind w:left="83"/>
        <w:spacing w:before="68" w:line="221" w:lineRule="auto"/>
        <w:rPr>
          <w:rFonts w:ascii="SimHei" w:hAnsi="SimHei" w:eastAsia="SimHei" w:cs="SimHei"/>
          <w:sz w:val="21"/>
          <w:szCs w:val="21"/>
        </w:rPr>
      </w:pPr>
      <w:r>
        <w:rPr>
          <w:rFonts w:ascii="SimHei" w:hAnsi="SimHei" w:eastAsia="SimHei" w:cs="SimHei"/>
          <w:sz w:val="21"/>
          <w:szCs w:val="21"/>
          <w:b/>
          <w:bCs/>
          <w:spacing w:val="-16"/>
        </w:rPr>
        <w:t>(</w:t>
      </w:r>
      <w:r>
        <w:rPr>
          <w:rFonts w:ascii="SimHei" w:hAnsi="SimHei" w:eastAsia="SimHei" w:cs="SimHei"/>
          <w:sz w:val="21"/>
          <w:szCs w:val="21"/>
          <w:spacing w:val="-40"/>
        </w:rPr>
        <w:t xml:space="preserve"> </w:t>
      </w:r>
      <w:r>
        <w:rPr>
          <w:rFonts w:ascii="SimHei" w:hAnsi="SimHei" w:eastAsia="SimHei" w:cs="SimHei"/>
          <w:sz w:val="21"/>
          <w:szCs w:val="21"/>
          <w:b/>
          <w:bCs/>
          <w:spacing w:val="-16"/>
        </w:rPr>
        <w:t>六</w:t>
      </w:r>
      <w:r>
        <w:rPr>
          <w:rFonts w:ascii="SimHei" w:hAnsi="SimHei" w:eastAsia="SimHei" w:cs="SimHei"/>
          <w:sz w:val="21"/>
          <w:szCs w:val="21"/>
          <w:spacing w:val="-52"/>
        </w:rPr>
        <w:t xml:space="preserve"> </w:t>
      </w:r>
      <w:r>
        <w:rPr>
          <w:rFonts w:ascii="SimHei" w:hAnsi="SimHei" w:eastAsia="SimHei" w:cs="SimHei"/>
          <w:sz w:val="21"/>
          <w:szCs w:val="21"/>
          <w:b/>
          <w:bCs/>
          <w:spacing w:val="-16"/>
        </w:rPr>
        <w:t>)</w:t>
      </w:r>
      <w:r>
        <w:rPr>
          <w:rFonts w:ascii="SimHei" w:hAnsi="SimHei" w:eastAsia="SimHei" w:cs="SimHei"/>
          <w:sz w:val="21"/>
          <w:szCs w:val="21"/>
          <w:spacing w:val="-38"/>
        </w:rPr>
        <w:t xml:space="preserve"> </w:t>
      </w:r>
      <w:r>
        <w:rPr>
          <w:rFonts w:ascii="SimHei" w:hAnsi="SimHei" w:eastAsia="SimHei" w:cs="SimHei"/>
          <w:sz w:val="21"/>
          <w:szCs w:val="21"/>
          <w:b/>
          <w:bCs/>
          <w:spacing w:val="-16"/>
        </w:rPr>
        <w:t>网</w:t>
      </w:r>
      <w:r>
        <w:rPr>
          <w:rFonts w:ascii="SimHei" w:hAnsi="SimHei" w:eastAsia="SimHei" w:cs="SimHei"/>
          <w:sz w:val="21"/>
          <w:szCs w:val="21"/>
          <w:spacing w:val="-49"/>
        </w:rPr>
        <w:t xml:space="preserve"> </w:t>
      </w:r>
      <w:r>
        <w:rPr>
          <w:rFonts w:ascii="SimHei" w:hAnsi="SimHei" w:eastAsia="SimHei" w:cs="SimHei"/>
          <w:sz w:val="21"/>
          <w:szCs w:val="21"/>
          <w:b/>
          <w:bCs/>
          <w:spacing w:val="-16"/>
        </w:rPr>
        <w:t>络</w:t>
      </w:r>
      <w:r>
        <w:rPr>
          <w:rFonts w:ascii="SimHei" w:hAnsi="SimHei" w:eastAsia="SimHei" w:cs="SimHei"/>
          <w:sz w:val="21"/>
          <w:szCs w:val="21"/>
          <w:spacing w:val="-47"/>
        </w:rPr>
        <w:t xml:space="preserve"> </w:t>
      </w:r>
      <w:r>
        <w:rPr>
          <w:rFonts w:ascii="SimHei" w:hAnsi="SimHei" w:eastAsia="SimHei" w:cs="SimHei"/>
          <w:sz w:val="21"/>
          <w:szCs w:val="21"/>
          <w:b/>
          <w:bCs/>
          <w:spacing w:val="-16"/>
        </w:rPr>
        <w:t>数</w:t>
      </w:r>
      <w:r>
        <w:rPr>
          <w:rFonts w:ascii="SimHei" w:hAnsi="SimHei" w:eastAsia="SimHei" w:cs="SimHei"/>
          <w:sz w:val="21"/>
          <w:szCs w:val="21"/>
          <w:spacing w:val="-47"/>
        </w:rPr>
        <w:t xml:space="preserve"> </w:t>
      </w:r>
      <w:r>
        <w:rPr>
          <w:rFonts w:ascii="SimHei" w:hAnsi="SimHei" w:eastAsia="SimHei" w:cs="SimHei"/>
          <w:sz w:val="21"/>
          <w:szCs w:val="21"/>
          <w:b/>
          <w:bCs/>
          <w:spacing w:val="-16"/>
        </w:rPr>
        <w:t>据</w:t>
      </w:r>
      <w:r>
        <w:rPr>
          <w:rFonts w:ascii="SimHei" w:hAnsi="SimHei" w:eastAsia="SimHei" w:cs="SimHei"/>
          <w:sz w:val="21"/>
          <w:szCs w:val="21"/>
          <w:spacing w:val="-46"/>
        </w:rPr>
        <w:t xml:space="preserve"> </w:t>
      </w:r>
      <w:r>
        <w:rPr>
          <w:rFonts w:ascii="SimHei" w:hAnsi="SimHei" w:eastAsia="SimHei" w:cs="SimHei"/>
          <w:sz w:val="21"/>
          <w:szCs w:val="21"/>
          <w:b/>
          <w:bCs/>
          <w:spacing w:val="-16"/>
        </w:rPr>
        <w:t>治</w:t>
      </w:r>
      <w:r>
        <w:rPr>
          <w:rFonts w:ascii="SimHei" w:hAnsi="SimHei" w:eastAsia="SimHei" w:cs="SimHei"/>
          <w:sz w:val="21"/>
          <w:szCs w:val="21"/>
          <w:spacing w:val="-49"/>
        </w:rPr>
        <w:t xml:space="preserve"> </w:t>
      </w:r>
      <w:r>
        <w:rPr>
          <w:rFonts w:ascii="SimHei" w:hAnsi="SimHei" w:eastAsia="SimHei" w:cs="SimHei"/>
          <w:sz w:val="21"/>
          <w:szCs w:val="21"/>
          <w:b/>
          <w:bCs/>
          <w:spacing w:val="-16"/>
        </w:rPr>
        <w:t>理</w:t>
      </w:r>
    </w:p>
    <w:p>
      <w:pPr>
        <w:ind w:firstLine="409"/>
        <w:spacing w:before="180" w:line="306" w:lineRule="auto"/>
        <w:jc w:val="both"/>
        <w:rPr>
          <w:rFonts w:ascii="SimSun" w:hAnsi="SimSun" w:eastAsia="SimSun" w:cs="SimSun"/>
          <w:sz w:val="21"/>
          <w:szCs w:val="21"/>
        </w:rPr>
      </w:pPr>
      <w:r>
        <w:rPr>
          <w:rFonts w:ascii="SimSun" w:hAnsi="SimSun" w:eastAsia="SimSun" w:cs="SimSun"/>
          <w:sz w:val="21"/>
          <w:szCs w:val="21"/>
          <w:spacing w:val="-3"/>
        </w:rPr>
        <w:t>加强网络数据治理是保障网络经济安全发展的关键，有利于规范数据流动秩 </w:t>
      </w:r>
      <w:r>
        <w:rPr>
          <w:rFonts w:ascii="SimSun" w:hAnsi="SimSun" w:eastAsia="SimSun" w:cs="SimSun"/>
          <w:sz w:val="21"/>
          <w:szCs w:val="21"/>
          <w:spacing w:val="-7"/>
        </w:rPr>
        <w:t>序，保障网络数据安全平稳流动，持续释放数据流动红利。</w:t>
      </w:r>
      <w:r>
        <w:rPr>
          <w:rFonts w:ascii="SimSun" w:hAnsi="SimSun" w:eastAsia="SimSun" w:cs="SimSun"/>
          <w:sz w:val="21"/>
          <w:szCs w:val="21"/>
          <w:spacing w:val="40"/>
        </w:rPr>
        <w:t xml:space="preserve"> </w:t>
      </w:r>
      <w:r>
        <w:rPr>
          <w:rFonts w:ascii="SimSun" w:hAnsi="SimSun" w:eastAsia="SimSun" w:cs="SimSun"/>
          <w:sz w:val="21"/>
          <w:szCs w:val="21"/>
          <w:spacing w:val="-7"/>
        </w:rPr>
        <w:t>一是加强个人信息网</w:t>
      </w:r>
      <w:r>
        <w:rPr>
          <w:rFonts w:ascii="SimSun" w:hAnsi="SimSun" w:eastAsia="SimSun" w:cs="SimSun"/>
          <w:sz w:val="21"/>
          <w:szCs w:val="21"/>
        </w:rPr>
        <w:t xml:space="preserve"> </w:t>
      </w:r>
      <w:r>
        <w:rPr>
          <w:rFonts w:ascii="SimSun" w:hAnsi="SimSun" w:eastAsia="SimSun" w:cs="SimSun"/>
          <w:sz w:val="21"/>
          <w:szCs w:val="21"/>
          <w:spacing w:val="-12"/>
        </w:rPr>
        <w:t>络开发利用治理，加快制定个人信息采集、流通和开发利用的宗旨原则、负面清单、</w:t>
      </w:r>
      <w:r>
        <w:rPr>
          <w:rFonts w:ascii="SimSun" w:hAnsi="SimSun" w:eastAsia="SimSun" w:cs="SimSun"/>
          <w:sz w:val="21"/>
          <w:szCs w:val="21"/>
          <w:spacing w:val="7"/>
        </w:rPr>
        <w:t xml:space="preserve"> </w:t>
      </w:r>
      <w:r>
        <w:rPr>
          <w:rFonts w:ascii="SimSun" w:hAnsi="SimSun" w:eastAsia="SimSun" w:cs="SimSun"/>
          <w:sz w:val="21"/>
          <w:szCs w:val="21"/>
          <w:spacing w:val="-3"/>
        </w:rPr>
        <w:t>流程规范、防护要求和操作指南等。二是加强企业数据网络流通交易治理，编制</w:t>
      </w:r>
      <w:r>
        <w:rPr>
          <w:rFonts w:ascii="SimSun" w:hAnsi="SimSun" w:eastAsia="SimSun" w:cs="SimSun"/>
          <w:sz w:val="21"/>
          <w:szCs w:val="21"/>
        </w:rPr>
        <w:t xml:space="preserve">  </w:t>
      </w:r>
      <w:r>
        <w:rPr>
          <w:rFonts w:ascii="SimSun" w:hAnsi="SimSun" w:eastAsia="SimSun" w:cs="SimSun"/>
          <w:sz w:val="21"/>
          <w:szCs w:val="21"/>
          <w:spacing w:val="-3"/>
        </w:rPr>
        <w:t>规范化的企业间数据流通交易合同参考范本，出台企业间数据</w:t>
      </w:r>
      <w:r>
        <w:rPr>
          <w:rFonts w:ascii="SimSun" w:hAnsi="SimSun" w:eastAsia="SimSun" w:cs="SimSun"/>
          <w:sz w:val="21"/>
          <w:szCs w:val="21"/>
          <w:spacing w:val="-4"/>
        </w:rPr>
        <w:t>流通、交易流程规</w:t>
      </w:r>
      <w:r>
        <w:rPr>
          <w:rFonts w:ascii="SimSun" w:hAnsi="SimSun" w:eastAsia="SimSun" w:cs="SimSun"/>
          <w:sz w:val="21"/>
          <w:szCs w:val="21"/>
        </w:rPr>
        <w:t xml:space="preserve">  </w:t>
      </w:r>
      <w:r>
        <w:rPr>
          <w:rFonts w:ascii="SimSun" w:hAnsi="SimSun" w:eastAsia="SimSun" w:cs="SimSun"/>
          <w:sz w:val="21"/>
          <w:szCs w:val="21"/>
          <w:spacing w:val="-3"/>
        </w:rPr>
        <w:t>范和管理办法，完善数据交易纠纷处理机制。三是加强跨境数据流动治理，出台 </w:t>
      </w:r>
      <w:r>
        <w:rPr>
          <w:rFonts w:ascii="SimSun" w:hAnsi="SimSun" w:eastAsia="SimSun" w:cs="SimSun"/>
          <w:sz w:val="21"/>
          <w:szCs w:val="21"/>
        </w:rPr>
        <w:t>跨境数据流通负面清单，建立并完善跨境数</w:t>
      </w:r>
      <w:r>
        <w:rPr>
          <w:rFonts w:ascii="SimSun" w:hAnsi="SimSun" w:eastAsia="SimSun" w:cs="SimSun"/>
          <w:sz w:val="21"/>
          <w:szCs w:val="21"/>
          <w:spacing w:val="-1"/>
        </w:rPr>
        <w:t>据流动安全评估、动态监测等机制。</w:t>
      </w:r>
      <w:r>
        <w:rPr>
          <w:rFonts w:ascii="SimSun" w:hAnsi="SimSun" w:eastAsia="SimSun" w:cs="SimSun"/>
          <w:sz w:val="21"/>
          <w:szCs w:val="21"/>
        </w:rPr>
        <w:t xml:space="preserve"> </w:t>
      </w:r>
      <w:r>
        <w:rPr>
          <w:rFonts w:ascii="SimSun" w:hAnsi="SimSun" w:eastAsia="SimSun" w:cs="SimSun"/>
          <w:sz w:val="21"/>
          <w:szCs w:val="21"/>
          <w:spacing w:val="-3"/>
        </w:rPr>
        <w:t>四是加强电信、金融、能源、水利、交通等特殊领域数据治理，</w:t>
      </w:r>
      <w:r>
        <w:rPr>
          <w:rFonts w:ascii="SimSun" w:hAnsi="SimSun" w:eastAsia="SimSun" w:cs="SimSun"/>
          <w:sz w:val="21"/>
          <w:szCs w:val="21"/>
          <w:spacing w:val="-4"/>
        </w:rPr>
        <w:t>确保重点领域重</w:t>
      </w:r>
      <w:r>
        <w:rPr>
          <w:rFonts w:ascii="SimSun" w:hAnsi="SimSun" w:eastAsia="SimSun" w:cs="SimSun"/>
          <w:sz w:val="21"/>
          <w:szCs w:val="21"/>
        </w:rPr>
        <w:t xml:space="preserve">  </w:t>
      </w:r>
      <w:r>
        <w:rPr>
          <w:rFonts w:ascii="SimSun" w:hAnsi="SimSun" w:eastAsia="SimSun" w:cs="SimSun"/>
          <w:sz w:val="21"/>
          <w:szCs w:val="21"/>
          <w:spacing w:val="-8"/>
        </w:rPr>
        <w:t>要数据不出境。</w:t>
      </w:r>
    </w:p>
    <w:p>
      <w:pPr>
        <w:pStyle w:val="BodyText"/>
        <w:spacing w:line="246"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31"/>
        </w:rPr>
        <w:t>(七)网络技术治理</w:t>
      </w:r>
    </w:p>
    <w:p>
      <w:pPr>
        <w:ind w:firstLine="420"/>
        <w:spacing w:before="197" w:line="305" w:lineRule="auto"/>
        <w:jc w:val="both"/>
        <w:rPr>
          <w:rFonts w:ascii="SimSun" w:hAnsi="SimSun" w:eastAsia="SimSun" w:cs="SimSun"/>
          <w:sz w:val="21"/>
          <w:szCs w:val="21"/>
        </w:rPr>
      </w:pPr>
      <w:r>
        <w:rPr>
          <w:rFonts w:ascii="SimSun" w:hAnsi="SimSun" w:eastAsia="SimSun" w:cs="SimSun"/>
          <w:sz w:val="21"/>
          <w:szCs w:val="21"/>
          <w:spacing w:val="-3"/>
        </w:rPr>
        <w:t>加强网络技术治理是释放网络技术应用发展红利的关键，有利于规范新技术 </w:t>
      </w:r>
      <w:r>
        <w:rPr>
          <w:rFonts w:ascii="SimSun" w:hAnsi="SimSun" w:eastAsia="SimSun" w:cs="SimSun"/>
          <w:sz w:val="21"/>
          <w:szCs w:val="21"/>
          <w:spacing w:val="-7"/>
        </w:rPr>
        <w:t>的使用，规避新技术使用潜在风险。</w:t>
      </w:r>
      <w:r>
        <w:rPr>
          <w:rFonts w:ascii="SimSun" w:hAnsi="SimSun" w:eastAsia="SimSun" w:cs="SimSun"/>
          <w:sz w:val="21"/>
          <w:szCs w:val="21"/>
          <w:spacing w:val="40"/>
        </w:rPr>
        <w:t xml:space="preserve"> </w:t>
      </w:r>
      <w:r>
        <w:rPr>
          <w:rFonts w:ascii="SimSun" w:hAnsi="SimSun" w:eastAsia="SimSun" w:cs="SimSun"/>
          <w:sz w:val="21"/>
          <w:szCs w:val="21"/>
          <w:spacing w:val="-7"/>
        </w:rPr>
        <w:t>一是建立健全</w:t>
      </w:r>
      <w:r>
        <w:rPr>
          <w:rFonts w:ascii="SimSun" w:hAnsi="SimSun" w:eastAsia="SimSun" w:cs="SimSun"/>
          <w:sz w:val="21"/>
          <w:szCs w:val="21"/>
          <w:spacing w:val="-8"/>
        </w:rPr>
        <w:t>网络新技术应用规则，加快建</w:t>
      </w:r>
      <w:r>
        <w:rPr>
          <w:rFonts w:ascii="SimSun" w:hAnsi="SimSun" w:eastAsia="SimSun" w:cs="SimSun"/>
          <w:sz w:val="21"/>
          <w:szCs w:val="21"/>
        </w:rPr>
        <w:t xml:space="preserve">  </w:t>
      </w:r>
      <w:r>
        <w:rPr>
          <w:rFonts w:ascii="SimSun" w:hAnsi="SimSun" w:eastAsia="SimSun" w:cs="SimSun"/>
          <w:sz w:val="21"/>
          <w:szCs w:val="21"/>
          <w:spacing w:val="-6"/>
        </w:rPr>
        <w:t>立云计算、大数据、物联网、人工智能、5G、 区块链、元宇宙、自动驾驶、深度</w:t>
      </w:r>
      <w:r>
        <w:rPr>
          <w:rFonts w:ascii="SimSun" w:hAnsi="SimSun" w:eastAsia="SimSun" w:cs="SimSun"/>
          <w:sz w:val="21"/>
          <w:szCs w:val="21"/>
          <w:spacing w:val="4"/>
        </w:rPr>
        <w:t xml:space="preserve">  </w:t>
      </w:r>
      <w:r>
        <w:rPr>
          <w:rFonts w:ascii="SimSun" w:hAnsi="SimSun" w:eastAsia="SimSun" w:cs="SimSun"/>
          <w:sz w:val="21"/>
          <w:szCs w:val="21"/>
          <w:spacing w:val="-3"/>
        </w:rPr>
        <w:t>伪造、数字货币等新兴技术应用规则，明确技术应用宗旨、原则</w:t>
      </w:r>
      <w:r>
        <w:rPr>
          <w:rFonts w:ascii="SimSun" w:hAnsi="SimSun" w:eastAsia="SimSun" w:cs="SimSun"/>
          <w:sz w:val="21"/>
          <w:szCs w:val="21"/>
          <w:spacing w:val="-4"/>
        </w:rPr>
        <w:t>、准则等，防止</w:t>
      </w:r>
      <w:r>
        <w:rPr>
          <w:rFonts w:ascii="SimSun" w:hAnsi="SimSun" w:eastAsia="SimSun" w:cs="SimSun"/>
          <w:sz w:val="21"/>
          <w:szCs w:val="21"/>
        </w:rPr>
        <w:t xml:space="preserve">  </w:t>
      </w:r>
      <w:r>
        <w:rPr>
          <w:rFonts w:ascii="SimSun" w:hAnsi="SimSun" w:eastAsia="SimSun" w:cs="SimSun"/>
          <w:sz w:val="21"/>
          <w:szCs w:val="21"/>
          <w:spacing w:val="-3"/>
        </w:rPr>
        <w:t>技术滥用误用。二是加快制定网络新技术应用标准和规范，充分考虑新技术应用 </w:t>
      </w:r>
      <w:r>
        <w:rPr>
          <w:rFonts w:ascii="SimSun" w:hAnsi="SimSun" w:eastAsia="SimSun" w:cs="SimSun"/>
          <w:sz w:val="21"/>
          <w:szCs w:val="21"/>
          <w:spacing w:val="-3"/>
        </w:rPr>
        <w:t>场景及安全性要求，制定新技术应用技术参数标准、使用环</w:t>
      </w:r>
      <w:r>
        <w:rPr>
          <w:rFonts w:ascii="SimSun" w:hAnsi="SimSun" w:eastAsia="SimSun" w:cs="SimSun"/>
          <w:sz w:val="21"/>
          <w:szCs w:val="21"/>
          <w:spacing w:val="-4"/>
        </w:rPr>
        <w:t>境条件标准、安全保</w:t>
      </w:r>
      <w:r>
        <w:rPr>
          <w:rFonts w:ascii="SimSun" w:hAnsi="SimSun" w:eastAsia="SimSun" w:cs="SimSun"/>
          <w:sz w:val="21"/>
          <w:szCs w:val="21"/>
        </w:rPr>
        <w:t xml:space="preserve">  </w:t>
      </w:r>
      <w:r>
        <w:rPr>
          <w:rFonts w:ascii="SimSun" w:hAnsi="SimSun" w:eastAsia="SimSun" w:cs="SimSun"/>
          <w:sz w:val="21"/>
          <w:szCs w:val="21"/>
          <w:spacing w:val="-3"/>
        </w:rPr>
        <w:t>障标准，完善技术测评等相关规范，促进新技术安全合理使用</w:t>
      </w:r>
      <w:r>
        <w:rPr>
          <w:rFonts w:ascii="SimSun" w:hAnsi="SimSun" w:eastAsia="SimSun" w:cs="SimSun"/>
          <w:sz w:val="21"/>
          <w:szCs w:val="21"/>
          <w:spacing w:val="-4"/>
        </w:rPr>
        <w:t>。三是加强网络新</w:t>
      </w:r>
      <w:r>
        <w:rPr>
          <w:rFonts w:ascii="SimSun" w:hAnsi="SimSun" w:eastAsia="SimSun" w:cs="SimSun"/>
          <w:sz w:val="21"/>
          <w:szCs w:val="21"/>
        </w:rPr>
        <w:t xml:space="preserve">  </w:t>
      </w:r>
      <w:r>
        <w:rPr>
          <w:rFonts w:ascii="SimSun" w:hAnsi="SimSun" w:eastAsia="SimSun" w:cs="SimSun"/>
          <w:sz w:val="21"/>
          <w:szCs w:val="21"/>
          <w:spacing w:val="-6"/>
        </w:rPr>
        <w:t>技术应用风险评估，统筹考虑技术安全、经济安全、社会</w:t>
      </w:r>
      <w:r>
        <w:rPr>
          <w:rFonts w:ascii="SimSun" w:hAnsi="SimSun" w:eastAsia="SimSun" w:cs="SimSun"/>
          <w:sz w:val="21"/>
          <w:szCs w:val="21"/>
          <w:spacing w:val="-7"/>
        </w:rPr>
        <w:t>安全，加强技术成熟度、</w:t>
      </w:r>
      <w:r>
        <w:rPr>
          <w:rFonts w:ascii="SimSun" w:hAnsi="SimSun" w:eastAsia="SimSun" w:cs="SimSun"/>
          <w:sz w:val="21"/>
          <w:szCs w:val="21"/>
        </w:rPr>
        <w:t xml:space="preserve"> </w:t>
      </w:r>
      <w:r>
        <w:rPr>
          <w:rFonts w:ascii="SimSun" w:hAnsi="SimSun" w:eastAsia="SimSun" w:cs="SimSun"/>
          <w:sz w:val="21"/>
          <w:szCs w:val="21"/>
          <w:spacing w:val="-9"/>
        </w:rPr>
        <w:t>脆弱性、风险隐患等方面的评估。</w:t>
      </w:r>
    </w:p>
    <w:p>
      <w:pPr>
        <w:spacing w:line="305" w:lineRule="auto"/>
        <w:sectPr>
          <w:footerReference w:type="default" r:id="rId389"/>
          <w:pgSz w:w="8520" w:h="12900"/>
          <w:pgMar w:top="400" w:right="694" w:bottom="525" w:left="489"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6" w:lineRule="auto"/>
        <w:rPr/>
      </w:pPr>
      <w:r/>
    </w:p>
    <w:p>
      <w:pPr>
        <w:ind w:left="83"/>
        <w:spacing w:before="68" w:line="221" w:lineRule="auto"/>
        <w:rPr>
          <w:rFonts w:ascii="SimHei" w:hAnsi="SimHei" w:eastAsia="SimHei" w:cs="SimHei"/>
          <w:sz w:val="21"/>
          <w:szCs w:val="21"/>
        </w:rPr>
      </w:pPr>
      <w:bookmarkStart w:name="bookmark191" w:id="188"/>
      <w:bookmarkEnd w:id="188"/>
      <w:r>
        <w:rPr>
          <w:rFonts w:ascii="SimHei" w:hAnsi="SimHei" w:eastAsia="SimHei" w:cs="SimHei"/>
          <w:sz w:val="21"/>
          <w:szCs w:val="21"/>
          <w:b/>
          <w:bCs/>
          <w:spacing w:val="33"/>
        </w:rPr>
        <w:t>(八)网络犯罪治理</w:t>
      </w:r>
    </w:p>
    <w:p>
      <w:pPr>
        <w:ind w:firstLine="409"/>
        <w:spacing w:before="206" w:line="304" w:lineRule="auto"/>
        <w:jc w:val="both"/>
        <w:rPr>
          <w:rFonts w:ascii="SimSun" w:hAnsi="SimSun" w:eastAsia="SimSun" w:cs="SimSun"/>
          <w:sz w:val="21"/>
          <w:szCs w:val="21"/>
        </w:rPr>
      </w:pPr>
      <w:r>
        <w:rPr>
          <w:rFonts w:ascii="SimSun" w:hAnsi="SimSun" w:eastAsia="SimSun" w:cs="SimSun"/>
          <w:sz w:val="21"/>
          <w:szCs w:val="21"/>
        </w:rPr>
        <w:t>加强网络犯罪治理是建设法治网络空间的必要保障，有利于震慑网络犯罪，</w:t>
      </w:r>
      <w:r>
        <w:rPr>
          <w:rFonts w:ascii="SimSun" w:hAnsi="SimSun" w:eastAsia="SimSun" w:cs="SimSun"/>
          <w:sz w:val="21"/>
          <w:szCs w:val="21"/>
          <w:spacing w:val="4"/>
        </w:rPr>
        <w:t xml:space="preserve"> </w:t>
      </w:r>
      <w:r>
        <w:rPr>
          <w:rFonts w:ascii="SimSun" w:hAnsi="SimSun" w:eastAsia="SimSun" w:cs="SimSun"/>
          <w:sz w:val="21"/>
          <w:szCs w:val="21"/>
          <w:spacing w:val="-5"/>
        </w:rPr>
        <w:t>推进依法管网治网，维护网络空间经济社会秩序。</w:t>
      </w:r>
      <w:r>
        <w:rPr>
          <w:rFonts w:ascii="SimSun" w:hAnsi="SimSun" w:eastAsia="SimSun" w:cs="SimSun"/>
          <w:sz w:val="21"/>
          <w:szCs w:val="21"/>
          <w:spacing w:val="43"/>
        </w:rPr>
        <w:t xml:space="preserve"> </w:t>
      </w:r>
      <w:r>
        <w:rPr>
          <w:rFonts w:ascii="SimSun" w:hAnsi="SimSun" w:eastAsia="SimSun" w:cs="SimSun"/>
          <w:sz w:val="21"/>
          <w:szCs w:val="21"/>
          <w:spacing w:val="-5"/>
        </w:rPr>
        <w:t>一是加强网络技术犯罪治理，</w:t>
      </w:r>
      <w:r>
        <w:rPr>
          <w:rFonts w:ascii="SimSun" w:hAnsi="SimSun" w:eastAsia="SimSun" w:cs="SimSun"/>
          <w:sz w:val="21"/>
          <w:szCs w:val="21"/>
        </w:rPr>
        <w:t xml:space="preserve"> </w:t>
      </w:r>
      <w:r>
        <w:rPr>
          <w:rFonts w:ascii="SimSun" w:hAnsi="SimSun" w:eastAsia="SimSun" w:cs="SimSun"/>
          <w:sz w:val="21"/>
          <w:szCs w:val="21"/>
          <w:spacing w:val="-3"/>
        </w:rPr>
        <w:t>加快推进对网络入侵、网络窃密、制作和传播网络病毒、高技术污染等网络技术</w:t>
      </w:r>
      <w:r>
        <w:rPr>
          <w:rFonts w:ascii="SimSun" w:hAnsi="SimSun" w:eastAsia="SimSun" w:cs="SimSun"/>
          <w:sz w:val="21"/>
          <w:szCs w:val="21"/>
          <w:spacing w:val="1"/>
        </w:rPr>
        <w:t xml:space="preserve">  </w:t>
      </w:r>
      <w:r>
        <w:rPr>
          <w:rFonts w:ascii="SimSun" w:hAnsi="SimSun" w:eastAsia="SimSun" w:cs="SimSun"/>
          <w:sz w:val="21"/>
          <w:szCs w:val="21"/>
          <w:spacing w:val="-6"/>
        </w:rPr>
        <w:t>型犯罪的治理，提高治理技术支撑能力。二是加强网络传统犯罪治理，强化盗窃、</w:t>
      </w:r>
      <w:r>
        <w:rPr>
          <w:rFonts w:ascii="SimSun" w:hAnsi="SimSun" w:eastAsia="SimSun" w:cs="SimSun"/>
          <w:sz w:val="21"/>
          <w:szCs w:val="21"/>
        </w:rPr>
        <w:t xml:space="preserve"> </w:t>
      </w:r>
      <w:r>
        <w:rPr>
          <w:rFonts w:ascii="SimSun" w:hAnsi="SimSun" w:eastAsia="SimSun" w:cs="SimSun"/>
          <w:sz w:val="21"/>
          <w:szCs w:val="21"/>
          <w:spacing w:val="-1"/>
        </w:rPr>
        <w:t>诈骗、色情、赌博、洗钱、教唆或传播犯罪方法等传统犯罪类型网络化的治理，</w:t>
      </w:r>
      <w:r>
        <w:rPr>
          <w:rFonts w:ascii="SimSun" w:hAnsi="SimSun" w:eastAsia="SimSun" w:cs="SimSun"/>
          <w:sz w:val="21"/>
          <w:szCs w:val="21"/>
          <w:spacing w:val="9"/>
        </w:rPr>
        <w:t xml:space="preserve"> </w:t>
      </w:r>
      <w:r>
        <w:rPr>
          <w:rFonts w:ascii="SimSun" w:hAnsi="SimSun" w:eastAsia="SimSun" w:cs="SimSun"/>
          <w:sz w:val="21"/>
          <w:szCs w:val="21"/>
          <w:spacing w:val="-12"/>
        </w:rPr>
        <w:t>创新治理模式和手段，理顺治理主体，推进网上网下联动，提高应急响应处理能力。</w:t>
      </w:r>
      <w:r>
        <w:rPr>
          <w:rFonts w:ascii="SimSun" w:hAnsi="SimSun" w:eastAsia="SimSun" w:cs="SimSun"/>
          <w:sz w:val="21"/>
          <w:szCs w:val="21"/>
          <w:spacing w:val="18"/>
        </w:rPr>
        <w:t xml:space="preserve"> </w:t>
      </w:r>
      <w:r>
        <w:rPr>
          <w:rFonts w:ascii="SimSun" w:hAnsi="SimSun" w:eastAsia="SimSun" w:cs="SimSun"/>
          <w:sz w:val="21"/>
          <w:szCs w:val="21"/>
          <w:spacing w:val="-3"/>
        </w:rPr>
        <w:t>三是加强网络恐怖主义治理，强化网络恐怖主义音视频等资源的清理，切断恐怖</w:t>
      </w:r>
      <w:r>
        <w:rPr>
          <w:rFonts w:ascii="SimSun" w:hAnsi="SimSun" w:eastAsia="SimSun" w:cs="SimSun"/>
          <w:sz w:val="21"/>
          <w:szCs w:val="21"/>
          <w:spacing w:val="1"/>
        </w:rPr>
        <w:t xml:space="preserve">  </w:t>
      </w:r>
      <w:r>
        <w:rPr>
          <w:rFonts w:ascii="SimSun" w:hAnsi="SimSun" w:eastAsia="SimSun" w:cs="SimSun"/>
          <w:sz w:val="21"/>
          <w:szCs w:val="21"/>
          <w:spacing w:val="-11"/>
        </w:rPr>
        <w:t>主义思想网络蔓延途径。</w:t>
      </w:r>
    </w:p>
    <w:p>
      <w:pPr>
        <w:pStyle w:val="BodyText"/>
        <w:spacing w:line="285" w:lineRule="auto"/>
        <w:rPr/>
      </w:pPr>
      <w:r/>
    </w:p>
    <w:p>
      <w:pPr>
        <w:ind w:left="83"/>
        <w:spacing w:before="69" w:line="221" w:lineRule="auto"/>
        <w:rPr>
          <w:rFonts w:ascii="SimHei" w:hAnsi="SimHei" w:eastAsia="SimHei" w:cs="SimHei"/>
          <w:sz w:val="21"/>
          <w:szCs w:val="21"/>
        </w:rPr>
      </w:pPr>
      <w:r>
        <w:rPr>
          <w:rFonts w:ascii="SimHei" w:hAnsi="SimHei" w:eastAsia="SimHei" w:cs="SimHei"/>
          <w:sz w:val="21"/>
          <w:szCs w:val="21"/>
          <w:b/>
          <w:bCs/>
          <w:spacing w:val="33"/>
        </w:rPr>
        <w:t>(九)网络内容治理</w:t>
      </w:r>
    </w:p>
    <w:p>
      <w:pPr>
        <w:ind w:firstLine="409"/>
        <w:spacing w:before="224" w:line="304" w:lineRule="auto"/>
        <w:jc w:val="both"/>
        <w:rPr>
          <w:rFonts w:ascii="SimSun" w:hAnsi="SimSun" w:eastAsia="SimSun" w:cs="SimSun"/>
          <w:sz w:val="21"/>
          <w:szCs w:val="21"/>
        </w:rPr>
      </w:pPr>
      <w:r>
        <w:rPr>
          <w:rFonts w:ascii="SimSun" w:hAnsi="SimSun" w:eastAsia="SimSun" w:cs="SimSun"/>
          <w:sz w:val="21"/>
          <w:szCs w:val="21"/>
          <w:spacing w:val="-2"/>
        </w:rPr>
        <w:t>加强网络内容治理是构建清朗网络空间的必要保</w:t>
      </w:r>
      <w:r>
        <w:rPr>
          <w:rFonts w:ascii="SimSun" w:hAnsi="SimSun" w:eastAsia="SimSun" w:cs="SimSun"/>
          <w:sz w:val="21"/>
          <w:szCs w:val="21"/>
          <w:spacing w:val="-3"/>
        </w:rPr>
        <w:t>障，有利于促进网络内容开 </w:t>
      </w:r>
      <w:r>
        <w:rPr>
          <w:rFonts w:ascii="SimSun" w:hAnsi="SimSun" w:eastAsia="SimSun" w:cs="SimSun"/>
          <w:sz w:val="21"/>
          <w:szCs w:val="21"/>
          <w:spacing w:val="-6"/>
        </w:rPr>
        <w:t>发利用，培育健康向上的网络文化氛围，释放网络内容传播正能</w:t>
      </w:r>
      <w:r>
        <w:rPr>
          <w:rFonts w:ascii="SimSun" w:hAnsi="SimSun" w:eastAsia="SimSun" w:cs="SimSun"/>
          <w:sz w:val="21"/>
          <w:szCs w:val="21"/>
          <w:spacing w:val="-7"/>
        </w:rPr>
        <w:t>量。</w:t>
      </w:r>
      <w:r>
        <w:rPr>
          <w:rFonts w:ascii="SimSun" w:hAnsi="SimSun" w:eastAsia="SimSun" w:cs="SimSun"/>
          <w:sz w:val="21"/>
          <w:szCs w:val="21"/>
          <w:spacing w:val="41"/>
        </w:rPr>
        <w:t xml:space="preserve"> </w:t>
      </w:r>
      <w:r>
        <w:rPr>
          <w:rFonts w:ascii="SimSun" w:hAnsi="SimSun" w:eastAsia="SimSun" w:cs="SimSun"/>
          <w:sz w:val="21"/>
          <w:szCs w:val="21"/>
          <w:spacing w:val="-7"/>
        </w:rPr>
        <w:t>一是加强网</w:t>
      </w:r>
      <w:r>
        <w:rPr>
          <w:rFonts w:ascii="SimSun" w:hAnsi="SimSun" w:eastAsia="SimSun" w:cs="SimSun"/>
          <w:sz w:val="21"/>
          <w:szCs w:val="21"/>
        </w:rPr>
        <w:t xml:space="preserve"> </w:t>
      </w:r>
      <w:r>
        <w:rPr>
          <w:rFonts w:ascii="SimSun" w:hAnsi="SimSun" w:eastAsia="SimSun" w:cs="SimSun"/>
          <w:sz w:val="21"/>
          <w:szCs w:val="21"/>
          <w:spacing w:val="-6"/>
        </w:rPr>
        <w:t>络文化内容治理，强化网络游戏、音视频、文图等内容的管理，杜绝色情、暴力、</w:t>
      </w:r>
      <w:r>
        <w:rPr>
          <w:rFonts w:ascii="SimSun" w:hAnsi="SimSun" w:eastAsia="SimSun" w:cs="SimSun"/>
          <w:sz w:val="21"/>
          <w:szCs w:val="21"/>
        </w:rPr>
        <w:t xml:space="preserve"> </w:t>
      </w:r>
      <w:r>
        <w:rPr>
          <w:rFonts w:ascii="SimSun" w:hAnsi="SimSun" w:eastAsia="SimSun" w:cs="SimSun"/>
          <w:sz w:val="21"/>
          <w:szCs w:val="21"/>
        </w:rPr>
        <w:t>恐怖、赌博、迷信等不健康内容的传播和价值观渗透。二是加强网</w:t>
      </w:r>
      <w:r>
        <w:rPr>
          <w:rFonts w:ascii="SimSun" w:hAnsi="SimSun" w:eastAsia="SimSun" w:cs="SimSun"/>
          <w:sz w:val="21"/>
          <w:szCs w:val="21"/>
          <w:spacing w:val="-1"/>
        </w:rPr>
        <w:t>络新闻治理，</w:t>
      </w:r>
      <w:r>
        <w:rPr>
          <w:rFonts w:ascii="SimSun" w:hAnsi="SimSun" w:eastAsia="SimSun" w:cs="SimSun"/>
          <w:sz w:val="21"/>
          <w:szCs w:val="21"/>
        </w:rPr>
        <w:t xml:space="preserve"> </w:t>
      </w:r>
      <w:r>
        <w:rPr>
          <w:rFonts w:ascii="SimSun" w:hAnsi="SimSun" w:eastAsia="SimSun" w:cs="SimSun"/>
          <w:sz w:val="21"/>
          <w:szCs w:val="21"/>
          <w:spacing w:val="-3"/>
        </w:rPr>
        <w:t>强化互联网新闻服务许可管理，规范网络新闻采编，严厉打击利用网络新闻实施 </w:t>
      </w:r>
      <w:r>
        <w:rPr>
          <w:rFonts w:ascii="SimSun" w:hAnsi="SimSun" w:eastAsia="SimSun" w:cs="SimSun"/>
          <w:sz w:val="21"/>
          <w:szCs w:val="21"/>
          <w:spacing w:val="-3"/>
        </w:rPr>
        <w:t>敲诈勒索等行为。三是加强网络广告治理，规范付费搜索广告，清理欺骗、诱导</w:t>
      </w:r>
      <w:r>
        <w:rPr>
          <w:rFonts w:ascii="SimSun" w:hAnsi="SimSun" w:eastAsia="SimSun" w:cs="SimSun"/>
          <w:sz w:val="21"/>
          <w:szCs w:val="21"/>
          <w:spacing w:val="3"/>
        </w:rPr>
        <w:t xml:space="preserve">  </w:t>
      </w:r>
      <w:r>
        <w:rPr>
          <w:rFonts w:ascii="SimSun" w:hAnsi="SimSun" w:eastAsia="SimSun" w:cs="SimSun"/>
          <w:sz w:val="21"/>
          <w:szCs w:val="21"/>
          <w:spacing w:val="-3"/>
        </w:rPr>
        <w:t>和扰民广告，查处网络虚假和禁止类广告。四是加强网络个人信息治理，打击网</w:t>
      </w:r>
      <w:r>
        <w:rPr>
          <w:rFonts w:ascii="SimSun" w:hAnsi="SimSun" w:eastAsia="SimSun" w:cs="SimSun"/>
          <w:sz w:val="21"/>
          <w:szCs w:val="21"/>
          <w:spacing w:val="14"/>
        </w:rPr>
        <w:t xml:space="preserve"> </w:t>
      </w:r>
      <w:r>
        <w:rPr>
          <w:rFonts w:ascii="SimSun" w:hAnsi="SimSun" w:eastAsia="SimSun" w:cs="SimSun"/>
          <w:sz w:val="21"/>
          <w:szCs w:val="21"/>
          <w:spacing w:val="-8"/>
        </w:rPr>
        <w:t>上泄露个人信息、“人肉搜索”等网络暴力行为，强化未成年人网络保护。</w:t>
      </w:r>
    </w:p>
    <w:p>
      <w:pPr>
        <w:ind w:left="83"/>
        <w:spacing w:before="298" w:line="221" w:lineRule="auto"/>
        <w:rPr>
          <w:rFonts w:ascii="SimHei" w:hAnsi="SimHei" w:eastAsia="SimHei" w:cs="SimHei"/>
          <w:sz w:val="21"/>
          <w:szCs w:val="21"/>
        </w:rPr>
      </w:pPr>
      <w:r>
        <w:rPr>
          <w:rFonts w:ascii="SimHei" w:hAnsi="SimHei" w:eastAsia="SimHei" w:cs="SimHei"/>
          <w:sz w:val="21"/>
          <w:szCs w:val="21"/>
          <w:b/>
          <w:bCs/>
          <w:spacing w:val="33"/>
        </w:rPr>
        <w:t>(十)网络安全治理</w:t>
      </w:r>
    </w:p>
    <w:p>
      <w:pPr>
        <w:ind w:firstLine="409"/>
        <w:spacing w:before="213" w:line="298" w:lineRule="auto"/>
        <w:jc w:val="both"/>
        <w:rPr>
          <w:rFonts w:ascii="SimSun" w:hAnsi="SimSun" w:eastAsia="SimSun" w:cs="SimSun"/>
          <w:sz w:val="21"/>
          <w:szCs w:val="21"/>
        </w:rPr>
      </w:pPr>
      <w:r>
        <w:rPr>
          <w:rFonts w:ascii="SimSun" w:hAnsi="SimSun" w:eastAsia="SimSun" w:cs="SimSun"/>
          <w:sz w:val="21"/>
          <w:szCs w:val="21"/>
          <w:spacing w:val="-3"/>
        </w:rPr>
        <w:t>加强网络安全治理是保障网络空间安全的基础，有利于从基础层面根治安全</w:t>
      </w:r>
      <w:r>
        <w:rPr>
          <w:rFonts w:ascii="SimSun" w:hAnsi="SimSun" w:eastAsia="SimSun" w:cs="SimSun"/>
          <w:sz w:val="21"/>
          <w:szCs w:val="21"/>
          <w:spacing w:val="3"/>
        </w:rPr>
        <w:t xml:space="preserve">  </w:t>
      </w:r>
      <w:r>
        <w:rPr>
          <w:rFonts w:ascii="SimSun" w:hAnsi="SimSun" w:eastAsia="SimSun" w:cs="SimSun"/>
          <w:sz w:val="21"/>
          <w:szCs w:val="21"/>
          <w:spacing w:val="-7"/>
        </w:rPr>
        <w:t>隐患，确保产品安全、技术安全、人员安全和管理安全。</w:t>
      </w:r>
      <w:r>
        <w:rPr>
          <w:rFonts w:ascii="SimSun" w:hAnsi="SimSun" w:eastAsia="SimSun" w:cs="SimSun"/>
          <w:sz w:val="21"/>
          <w:szCs w:val="21"/>
          <w:spacing w:val="40"/>
        </w:rPr>
        <w:t xml:space="preserve"> </w:t>
      </w:r>
      <w:r>
        <w:rPr>
          <w:rFonts w:ascii="SimSun" w:hAnsi="SimSun" w:eastAsia="SimSun" w:cs="SimSun"/>
          <w:sz w:val="21"/>
          <w:szCs w:val="21"/>
          <w:spacing w:val="-7"/>
        </w:rPr>
        <w:t>一是加强网络信息</w:t>
      </w:r>
      <w:r>
        <w:rPr>
          <w:rFonts w:ascii="SimSun" w:hAnsi="SimSun" w:eastAsia="SimSun" w:cs="SimSun"/>
          <w:sz w:val="21"/>
          <w:szCs w:val="21"/>
          <w:spacing w:val="-8"/>
        </w:rPr>
        <w:t>系统</w:t>
      </w:r>
      <w:r>
        <w:rPr>
          <w:rFonts w:ascii="SimSun" w:hAnsi="SimSun" w:eastAsia="SimSun" w:cs="SimSun"/>
          <w:sz w:val="21"/>
          <w:szCs w:val="21"/>
        </w:rPr>
        <w:t xml:space="preserve">  </w:t>
      </w:r>
      <w:r>
        <w:rPr>
          <w:rFonts w:ascii="SimSun" w:hAnsi="SimSun" w:eastAsia="SimSun" w:cs="SimSun"/>
          <w:sz w:val="21"/>
          <w:szCs w:val="21"/>
        </w:rPr>
        <w:t>安全治理，严格落实国家各类网络安全管理要求，增强安全保障技</w:t>
      </w:r>
      <w:r>
        <w:rPr>
          <w:rFonts w:ascii="SimSun" w:hAnsi="SimSun" w:eastAsia="SimSun" w:cs="SimSun"/>
          <w:sz w:val="21"/>
          <w:szCs w:val="21"/>
          <w:spacing w:val="-1"/>
        </w:rPr>
        <w:t>术支撑能力，</w:t>
      </w:r>
      <w:r>
        <w:rPr>
          <w:rFonts w:ascii="SimSun" w:hAnsi="SimSun" w:eastAsia="SimSun" w:cs="SimSun"/>
          <w:sz w:val="21"/>
          <w:szCs w:val="21"/>
        </w:rPr>
        <w:t xml:space="preserve"> </w:t>
      </w:r>
      <w:r>
        <w:rPr>
          <w:rFonts w:ascii="SimSun" w:hAnsi="SimSun" w:eastAsia="SimSun" w:cs="SimSun"/>
          <w:sz w:val="21"/>
          <w:szCs w:val="21"/>
          <w:spacing w:val="-3"/>
        </w:rPr>
        <w:t>加强运维人员和外包服务人员管理，确保技术安全和人员安全。二是加强物联网</w:t>
      </w:r>
      <w:r>
        <w:rPr>
          <w:rFonts w:ascii="SimSun" w:hAnsi="SimSun" w:eastAsia="SimSun" w:cs="SimSun"/>
          <w:sz w:val="21"/>
          <w:szCs w:val="21"/>
          <w:spacing w:val="14"/>
        </w:rPr>
        <w:t xml:space="preserve"> </w:t>
      </w:r>
      <w:r>
        <w:rPr>
          <w:rFonts w:ascii="SimSun" w:hAnsi="SimSun" w:eastAsia="SimSun" w:cs="SimSun"/>
          <w:sz w:val="21"/>
          <w:szCs w:val="21"/>
          <w:spacing w:val="-3"/>
        </w:rPr>
        <w:t>络接入安全治理，建立金融、电信、能源、水利、交通、医疗、政务、国防等重</w:t>
      </w:r>
      <w:r>
        <w:rPr>
          <w:rFonts w:ascii="SimSun" w:hAnsi="SimSun" w:eastAsia="SimSun" w:cs="SimSun"/>
          <w:sz w:val="21"/>
          <w:szCs w:val="21"/>
          <w:spacing w:val="1"/>
        </w:rPr>
        <w:t xml:space="preserve">  </w:t>
      </w:r>
      <w:r>
        <w:rPr>
          <w:rFonts w:ascii="SimSun" w:hAnsi="SimSun" w:eastAsia="SimSun" w:cs="SimSun"/>
          <w:sz w:val="21"/>
          <w:szCs w:val="21"/>
          <w:spacing w:val="-3"/>
        </w:rPr>
        <w:t>点行业物联网产品的安全评测和等级认证制度，加强对物联网产品芯片、协议和</w:t>
      </w:r>
      <w:r>
        <w:rPr>
          <w:rFonts w:ascii="SimSun" w:hAnsi="SimSun" w:eastAsia="SimSun" w:cs="SimSun"/>
          <w:sz w:val="21"/>
          <w:szCs w:val="21"/>
          <w:spacing w:val="5"/>
        </w:rPr>
        <w:t xml:space="preserve">  </w:t>
      </w:r>
      <w:r>
        <w:rPr>
          <w:rFonts w:ascii="SimSun" w:hAnsi="SimSun" w:eastAsia="SimSun" w:cs="SimSun"/>
          <w:sz w:val="21"/>
          <w:szCs w:val="21"/>
          <w:spacing w:val="-3"/>
        </w:rPr>
        <w:t>嵌入软件的安全性检查，保障连接、组网、配置、设备选择与升级、数据和应急</w:t>
      </w:r>
      <w:r>
        <w:rPr>
          <w:rFonts w:ascii="SimSun" w:hAnsi="SimSun" w:eastAsia="SimSun" w:cs="SimSun"/>
          <w:sz w:val="21"/>
          <w:szCs w:val="21"/>
          <w:spacing w:val="4"/>
        </w:rPr>
        <w:t xml:space="preserve">  </w:t>
      </w:r>
      <w:r>
        <w:rPr>
          <w:rFonts w:ascii="SimSun" w:hAnsi="SimSun" w:eastAsia="SimSun" w:cs="SimSun"/>
          <w:sz w:val="21"/>
          <w:szCs w:val="21"/>
          <w:spacing w:val="-3"/>
        </w:rPr>
        <w:t>管理等方面的安全可控，确保重要物联网产品在联网应用环境下的稳定性、安全</w:t>
      </w:r>
      <w:r>
        <w:rPr>
          <w:rFonts w:ascii="SimSun" w:hAnsi="SimSun" w:eastAsia="SimSun" w:cs="SimSun"/>
          <w:sz w:val="21"/>
          <w:szCs w:val="21"/>
          <w:spacing w:val="1"/>
        </w:rPr>
        <w:t xml:space="preserve">  </w:t>
      </w:r>
      <w:r>
        <w:rPr>
          <w:rFonts w:ascii="SimSun" w:hAnsi="SimSun" w:eastAsia="SimSun" w:cs="SimSun"/>
          <w:sz w:val="21"/>
          <w:szCs w:val="21"/>
          <w:spacing w:val="-11"/>
        </w:rPr>
        <w:t>性和保密性。</w:t>
      </w:r>
    </w:p>
    <w:p>
      <w:pPr>
        <w:spacing w:line="298" w:lineRule="auto"/>
        <w:sectPr>
          <w:footerReference w:type="default" r:id="rId390"/>
          <w:pgSz w:w="8520" w:h="12920"/>
          <w:pgMar w:top="400" w:right="574" w:bottom="502" w:left="599" w:header="0" w:footer="343" w:gutter="0"/>
        </w:sectPr>
        <w:rPr>
          <w:rFonts w:ascii="SimSun" w:hAnsi="SimSun" w:eastAsia="SimSun" w:cs="SimSun"/>
          <w:sz w:val="21"/>
          <w:szCs w:val="21"/>
        </w:rPr>
      </w:pPr>
    </w:p>
    <w:p>
      <w:pPr>
        <w:ind w:left="2769"/>
        <w:spacing w:before="248" w:line="213" w:lineRule="auto"/>
        <w:rPr>
          <w:rFonts w:ascii="SimHei" w:hAnsi="SimHei" w:eastAsia="SimHei" w:cs="SimHei"/>
          <w:sz w:val="16"/>
          <w:szCs w:val="16"/>
        </w:rPr>
      </w:pPr>
      <w:r>
        <w:rPr>
          <w:rFonts w:ascii="SimHei" w:hAnsi="SimHei" w:eastAsia="SimHei" w:cs="SimHei"/>
          <w:sz w:val="16"/>
          <w:szCs w:val="16"/>
          <w:spacing w:val="1"/>
        </w:rPr>
        <w:t>第七章</w:t>
      </w:r>
      <w:r>
        <w:rPr>
          <w:rFonts w:ascii="SimHei" w:hAnsi="SimHei" w:eastAsia="SimHei" w:cs="SimHei"/>
          <w:sz w:val="16"/>
          <w:szCs w:val="16"/>
          <w:spacing w:val="1"/>
        </w:rPr>
        <w:t xml:space="preserve">  </w:t>
      </w:r>
      <w:r>
        <w:rPr>
          <w:rFonts w:ascii="SimHei" w:hAnsi="SimHei" w:eastAsia="SimHei" w:cs="SimHei"/>
          <w:sz w:val="16"/>
          <w:szCs w:val="16"/>
          <w:spacing w:val="1"/>
        </w:rPr>
        <w:t>数字生态：构建数字规则秩序，打造健康发</w:t>
      </w:r>
      <w:r>
        <w:rPr>
          <w:rFonts w:ascii="SimHei" w:hAnsi="SimHei" w:eastAsia="SimHei" w:cs="SimHei"/>
          <w:sz w:val="16"/>
          <w:szCs w:val="16"/>
        </w:rPr>
        <w:t>展数字空间</w:t>
      </w:r>
    </w:p>
    <w:p>
      <w:pPr>
        <w:pStyle w:val="BodyText"/>
        <w:spacing w:line="362" w:lineRule="auto"/>
        <w:rPr/>
      </w:pPr>
      <w:r/>
    </w:p>
    <w:p>
      <w:pPr>
        <w:ind w:left="3"/>
        <w:spacing w:before="68" w:line="218" w:lineRule="auto"/>
        <w:outlineLvl w:val="6"/>
        <w:rPr>
          <w:rFonts w:ascii="YouYuan" w:hAnsi="YouYuan" w:eastAsia="YouYuan" w:cs="YouYuan"/>
          <w:sz w:val="21"/>
          <w:szCs w:val="21"/>
        </w:rPr>
      </w:pPr>
      <w:bookmarkStart w:name="bookmark192" w:id="189"/>
      <w:bookmarkEnd w:id="189"/>
      <w:r>
        <w:rPr>
          <w:rFonts w:ascii="YouYuan" w:hAnsi="YouYuan" w:eastAsia="YouYuan" w:cs="YouYuan"/>
          <w:sz w:val="21"/>
          <w:szCs w:val="21"/>
          <w:b/>
          <w:bCs/>
          <w:spacing w:val="38"/>
        </w:rPr>
        <w:t>二</w:t>
      </w:r>
      <w:r>
        <w:rPr>
          <w:rFonts w:ascii="YouYuan" w:hAnsi="YouYuan" w:eastAsia="YouYuan" w:cs="YouYuan"/>
          <w:sz w:val="21"/>
          <w:szCs w:val="21"/>
          <w:spacing w:val="-24"/>
        </w:rPr>
        <w:t xml:space="preserve"> </w:t>
      </w:r>
      <w:r>
        <w:rPr>
          <w:rFonts w:ascii="YouYuan" w:hAnsi="YouYuan" w:eastAsia="YouYuan" w:cs="YouYuan"/>
          <w:sz w:val="21"/>
          <w:szCs w:val="21"/>
          <w:b/>
          <w:bCs/>
          <w:spacing w:val="38"/>
        </w:rPr>
        <w:t>、加快构建网络综合治理新格局</w:t>
      </w:r>
    </w:p>
    <w:p>
      <w:pPr>
        <w:ind w:firstLine="399"/>
        <w:spacing w:before="224" w:line="290" w:lineRule="auto"/>
        <w:jc w:val="both"/>
        <w:rPr>
          <w:rFonts w:ascii="SimSun" w:hAnsi="SimSun" w:eastAsia="SimSun" w:cs="SimSun"/>
          <w:sz w:val="21"/>
          <w:szCs w:val="21"/>
        </w:rPr>
      </w:pPr>
      <w:r>
        <w:rPr>
          <w:rFonts w:ascii="SimSun" w:hAnsi="SimSun" w:eastAsia="SimSun" w:cs="SimSun"/>
          <w:sz w:val="21"/>
          <w:szCs w:val="21"/>
          <w:spacing w:val="-2"/>
        </w:rPr>
        <w:t>网络治理涉及各地区各部门和各行各业，既是技术治理问题，也是经济</w:t>
      </w:r>
      <w:r>
        <w:rPr>
          <w:rFonts w:ascii="SimSun" w:hAnsi="SimSun" w:eastAsia="SimSun" w:cs="SimSun"/>
          <w:sz w:val="21"/>
          <w:szCs w:val="21"/>
          <w:spacing w:val="-3"/>
        </w:rPr>
        <w:t>和社 </w:t>
      </w:r>
      <w:r>
        <w:rPr>
          <w:rFonts w:ascii="SimSun" w:hAnsi="SimSun" w:eastAsia="SimSun" w:cs="SimSun"/>
          <w:sz w:val="21"/>
          <w:szCs w:val="21"/>
          <w:spacing w:val="-3"/>
        </w:rPr>
        <w:t>会治理问题，需要统筹谋划，全方位、系统性推进。2018年，习近平总书记在全</w:t>
      </w:r>
      <w:r>
        <w:rPr>
          <w:rFonts w:ascii="SimSun" w:hAnsi="SimSun" w:eastAsia="SimSun" w:cs="SimSun"/>
          <w:sz w:val="21"/>
          <w:szCs w:val="21"/>
          <w:spacing w:val="4"/>
        </w:rPr>
        <w:t xml:space="preserve">  </w:t>
      </w:r>
      <w:r>
        <w:rPr>
          <w:rFonts w:ascii="SimSun" w:hAnsi="SimSun" w:eastAsia="SimSun" w:cs="SimSun"/>
          <w:sz w:val="21"/>
          <w:szCs w:val="21"/>
          <w:spacing w:val="-6"/>
        </w:rPr>
        <w:t>国网络安全和信息化工作会议中指出：要提高网络综合治理能力，形成党委领导、</w:t>
      </w:r>
      <w:r>
        <w:rPr>
          <w:rFonts w:ascii="SimSun" w:hAnsi="SimSun" w:eastAsia="SimSun" w:cs="SimSun"/>
          <w:sz w:val="21"/>
          <w:szCs w:val="21"/>
        </w:rPr>
        <w:t xml:space="preserve"> </w:t>
      </w:r>
      <w:r>
        <w:rPr>
          <w:rFonts w:ascii="SimSun" w:hAnsi="SimSun" w:eastAsia="SimSun" w:cs="SimSun"/>
          <w:sz w:val="21"/>
          <w:szCs w:val="21"/>
          <w:spacing w:val="-3"/>
        </w:rPr>
        <w:t>政府管理、企业履责、社会监督、网民自律等多主体参与，经济、法律、技术等 </w:t>
      </w:r>
      <w:r>
        <w:rPr>
          <w:rFonts w:ascii="SimSun" w:hAnsi="SimSun" w:eastAsia="SimSun" w:cs="SimSun"/>
          <w:sz w:val="21"/>
          <w:szCs w:val="21"/>
          <w:spacing w:val="-9"/>
        </w:rPr>
        <w:t>多种手段相结合的综合治网格局。</w:t>
      </w:r>
    </w:p>
    <w:p>
      <w:pPr>
        <w:pStyle w:val="BodyText"/>
        <w:spacing w:line="306" w:lineRule="auto"/>
        <w:rPr/>
      </w:pPr>
      <w:r/>
    </w:p>
    <w:p>
      <w:pPr>
        <w:ind w:left="102"/>
        <w:spacing w:before="69" w:line="213"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2"/>
        </w:rPr>
        <w:t xml:space="preserve"> </w:t>
      </w:r>
      <w:r>
        <w:rPr>
          <w:rFonts w:ascii="SimHei" w:hAnsi="SimHei" w:eastAsia="SimHei" w:cs="SimHei"/>
          <w:sz w:val="21"/>
          <w:szCs w:val="21"/>
          <w:b/>
          <w:bCs/>
          <w:spacing w:val="25"/>
        </w:rPr>
        <w:t>一)强化政府管理，提高网络空间监管治理能力</w:t>
      </w:r>
    </w:p>
    <w:p>
      <w:pPr>
        <w:ind w:firstLine="399"/>
        <w:spacing w:before="226" w:line="308" w:lineRule="auto"/>
        <w:jc w:val="both"/>
        <w:rPr>
          <w:rFonts w:ascii="SimSun" w:hAnsi="SimSun" w:eastAsia="SimSun" w:cs="SimSun"/>
          <w:sz w:val="21"/>
          <w:szCs w:val="21"/>
        </w:rPr>
      </w:pPr>
      <w:r>
        <w:rPr>
          <w:rFonts w:ascii="SimSun" w:hAnsi="SimSun" w:eastAsia="SimSun" w:cs="SimSun"/>
          <w:sz w:val="21"/>
          <w:szCs w:val="21"/>
          <w:spacing w:val="-3"/>
        </w:rPr>
        <w:t>网络空间已经成为人类活动的重要空间，网络社会已经成为现实社会的重要</w:t>
      </w:r>
      <w:r>
        <w:rPr>
          <w:rFonts w:ascii="SimSun" w:hAnsi="SimSun" w:eastAsia="SimSun" w:cs="SimSun"/>
          <w:sz w:val="21"/>
          <w:szCs w:val="21"/>
          <w:spacing w:val="9"/>
        </w:rPr>
        <w:t xml:space="preserve">  </w:t>
      </w:r>
      <w:r>
        <w:rPr>
          <w:rFonts w:ascii="SimSun" w:hAnsi="SimSun" w:eastAsia="SimSun" w:cs="SimSun"/>
          <w:sz w:val="21"/>
          <w:szCs w:val="21"/>
          <w:spacing w:val="-3"/>
        </w:rPr>
        <w:t>组成部分，对现实社会的运行运转的影响越来越大。当前，网络社会正在发展形</w:t>
      </w:r>
      <w:r>
        <w:rPr>
          <w:rFonts w:ascii="SimSun" w:hAnsi="SimSun" w:eastAsia="SimSun" w:cs="SimSun"/>
          <w:sz w:val="21"/>
          <w:szCs w:val="21"/>
          <w:spacing w:val="1"/>
        </w:rPr>
        <w:t xml:space="preserve">  </w:t>
      </w:r>
      <w:r>
        <w:rPr>
          <w:rFonts w:ascii="SimSun" w:hAnsi="SimSun" w:eastAsia="SimSun" w:cs="SimSun"/>
          <w:sz w:val="21"/>
          <w:szCs w:val="21"/>
          <w:spacing w:val="-3"/>
        </w:rPr>
        <w:t>成中，运行机制、规章制度、执法手段等治理机制尚未完善，构建网络社会政府</w:t>
      </w:r>
      <w:r>
        <w:rPr>
          <w:rFonts w:ascii="SimSun" w:hAnsi="SimSun" w:eastAsia="SimSun" w:cs="SimSun"/>
          <w:sz w:val="21"/>
          <w:szCs w:val="21"/>
          <w:spacing w:val="1"/>
        </w:rPr>
        <w:t xml:space="preserve">  </w:t>
      </w:r>
      <w:r>
        <w:rPr>
          <w:rFonts w:ascii="SimSun" w:hAnsi="SimSun" w:eastAsia="SimSun" w:cs="SimSun"/>
          <w:sz w:val="21"/>
          <w:szCs w:val="21"/>
          <w:spacing w:val="-7"/>
        </w:rPr>
        <w:t>管理机制已经刻不容缓。</w:t>
      </w:r>
      <w:r>
        <w:rPr>
          <w:rFonts w:ascii="SimSun" w:hAnsi="SimSun" w:eastAsia="SimSun" w:cs="SimSun"/>
          <w:sz w:val="21"/>
          <w:szCs w:val="21"/>
          <w:spacing w:val="44"/>
        </w:rPr>
        <w:t xml:space="preserve"> </w:t>
      </w:r>
      <w:r>
        <w:rPr>
          <w:rFonts w:ascii="SimSun" w:hAnsi="SimSun" w:eastAsia="SimSun" w:cs="SimSun"/>
          <w:sz w:val="21"/>
          <w:szCs w:val="21"/>
          <w:spacing w:val="-7"/>
        </w:rPr>
        <w:t>一是加快完善适应网络社会发展的法律法规和行业规章</w:t>
      </w:r>
      <w:r>
        <w:rPr>
          <w:rFonts w:ascii="SimSun" w:hAnsi="SimSun" w:eastAsia="SimSun" w:cs="SimSun"/>
          <w:sz w:val="21"/>
          <w:szCs w:val="21"/>
        </w:rPr>
        <w:t xml:space="preserve">  </w:t>
      </w:r>
      <w:r>
        <w:rPr>
          <w:rFonts w:ascii="SimSun" w:hAnsi="SimSun" w:eastAsia="SimSun" w:cs="SimSun"/>
          <w:sz w:val="21"/>
          <w:szCs w:val="21"/>
          <w:spacing w:val="-3"/>
        </w:rPr>
        <w:t>制度。面向经济社会数字化、网络化和智能化发展趋势，重点夯实网络安全、关</w:t>
      </w:r>
      <w:r>
        <w:rPr>
          <w:rFonts w:ascii="SimSun" w:hAnsi="SimSun" w:eastAsia="SimSun" w:cs="SimSun"/>
          <w:sz w:val="21"/>
          <w:szCs w:val="21"/>
          <w:spacing w:val="1"/>
        </w:rPr>
        <w:t xml:space="preserve">  </w:t>
      </w:r>
      <w:r>
        <w:rPr>
          <w:rFonts w:ascii="SimSun" w:hAnsi="SimSun" w:eastAsia="SimSun" w:cs="SimSun"/>
          <w:sz w:val="21"/>
          <w:szCs w:val="21"/>
          <w:spacing w:val="-3"/>
        </w:rPr>
        <w:t>键基础设施保护、电子证照、个人信息保护、数据管理等基础性法律法规，加快</w:t>
      </w:r>
      <w:r>
        <w:rPr>
          <w:rFonts w:ascii="SimSun" w:hAnsi="SimSun" w:eastAsia="SimSun" w:cs="SimSun"/>
          <w:sz w:val="21"/>
          <w:szCs w:val="21"/>
        </w:rPr>
        <w:t xml:space="preserve">  </w:t>
      </w:r>
      <w:r>
        <w:rPr>
          <w:rFonts w:ascii="SimSun" w:hAnsi="SimSun" w:eastAsia="SimSun" w:cs="SimSun"/>
          <w:sz w:val="21"/>
          <w:szCs w:val="21"/>
          <w:spacing w:val="-3"/>
        </w:rPr>
        <w:t>完善社交网络、电子政务、电子商务、网络新闻、网约车、互联网金融、互联网</w:t>
      </w:r>
      <w:r>
        <w:rPr>
          <w:rFonts w:ascii="SimSun" w:hAnsi="SimSun" w:eastAsia="SimSun" w:cs="SimSun"/>
          <w:sz w:val="21"/>
          <w:szCs w:val="21"/>
          <w:spacing w:val="14"/>
        </w:rPr>
        <w:t xml:space="preserve"> </w:t>
      </w:r>
      <w:r>
        <w:rPr>
          <w:rFonts w:ascii="SimSun" w:hAnsi="SimSun" w:eastAsia="SimSun" w:cs="SimSun"/>
          <w:sz w:val="21"/>
          <w:szCs w:val="21"/>
          <w:spacing w:val="-3"/>
        </w:rPr>
        <w:t>医疗等融合创新领域的行业管理规章制度，确保网络空间运行有章可循。二是开</w:t>
      </w:r>
      <w:r>
        <w:rPr>
          <w:rFonts w:ascii="SimSun" w:hAnsi="SimSun" w:eastAsia="SimSun" w:cs="SimSun"/>
          <w:sz w:val="21"/>
          <w:szCs w:val="21"/>
          <w:spacing w:val="1"/>
        </w:rPr>
        <w:t xml:space="preserve">  </w:t>
      </w:r>
      <w:r>
        <w:rPr>
          <w:rFonts w:ascii="SimSun" w:hAnsi="SimSun" w:eastAsia="SimSun" w:cs="SimSun"/>
          <w:sz w:val="21"/>
          <w:szCs w:val="21"/>
          <w:spacing w:val="-6"/>
        </w:rPr>
        <w:t>展网络空间运行监测治理。变革传统监管治理模式，推进监管治理手段的数字化、</w:t>
      </w:r>
      <w:r>
        <w:rPr>
          <w:rFonts w:ascii="SimSun" w:hAnsi="SimSun" w:eastAsia="SimSun" w:cs="SimSun"/>
          <w:sz w:val="21"/>
          <w:szCs w:val="21"/>
        </w:rPr>
        <w:t xml:space="preserve"> </w:t>
      </w:r>
      <w:r>
        <w:rPr>
          <w:rFonts w:ascii="SimSun" w:hAnsi="SimSun" w:eastAsia="SimSun" w:cs="SimSun"/>
          <w:sz w:val="21"/>
          <w:szCs w:val="21"/>
          <w:spacing w:val="-3"/>
        </w:rPr>
        <w:t>网络化和智能化，构建现代化监管治理大平台，打通跨部门、跨层级、跨区域监</w:t>
      </w:r>
      <w:r>
        <w:rPr>
          <w:rFonts w:ascii="SimSun" w:hAnsi="SimSun" w:eastAsia="SimSun" w:cs="SimSun"/>
          <w:sz w:val="21"/>
          <w:szCs w:val="21"/>
          <w:spacing w:val="1"/>
        </w:rPr>
        <w:t xml:space="preserve">  </w:t>
      </w:r>
      <w:r>
        <w:rPr>
          <w:rFonts w:ascii="SimSun" w:hAnsi="SimSun" w:eastAsia="SimSun" w:cs="SimSun"/>
          <w:sz w:val="21"/>
          <w:szCs w:val="21"/>
          <w:spacing w:val="-3"/>
        </w:rPr>
        <w:t>管数据流通渠道，促进监管数据无缝实时流动，完善业务协同联动机制，提高运 </w:t>
      </w:r>
      <w:r>
        <w:rPr>
          <w:rFonts w:ascii="SimSun" w:hAnsi="SimSun" w:eastAsia="SimSun" w:cs="SimSun"/>
          <w:sz w:val="21"/>
          <w:szCs w:val="21"/>
          <w:spacing w:val="-7"/>
        </w:rPr>
        <w:t>行监测、态势感知、应急响应、在线处置等能力。</w:t>
      </w:r>
    </w:p>
    <w:p>
      <w:pPr>
        <w:pStyle w:val="BodyText"/>
        <w:spacing w:line="247" w:lineRule="auto"/>
        <w:rPr/>
      </w:pPr>
      <w:r/>
    </w:p>
    <w:p>
      <w:pPr>
        <w:ind w:left="132"/>
        <w:spacing w:before="68" w:line="213" w:lineRule="auto"/>
        <w:rPr>
          <w:rFonts w:ascii="SimHei" w:hAnsi="SimHei" w:eastAsia="SimHei" w:cs="SimHei"/>
          <w:sz w:val="21"/>
          <w:szCs w:val="21"/>
        </w:rPr>
      </w:pPr>
      <w:r>
        <w:rPr>
          <w:rFonts w:ascii="SimHei" w:hAnsi="SimHei" w:eastAsia="SimHei" w:cs="SimHei"/>
          <w:sz w:val="21"/>
          <w:szCs w:val="21"/>
          <w:b/>
          <w:bCs/>
          <w:spacing w:val="27"/>
        </w:rPr>
        <w:t>(二)压实企业履责，推进网络空间治理关口前移</w:t>
      </w:r>
    </w:p>
    <w:p>
      <w:pPr>
        <w:ind w:firstLine="399"/>
        <w:spacing w:before="205" w:line="304" w:lineRule="auto"/>
        <w:jc w:val="both"/>
        <w:rPr>
          <w:rFonts w:ascii="SimSun" w:hAnsi="SimSun" w:eastAsia="SimSun" w:cs="SimSun"/>
          <w:sz w:val="21"/>
          <w:szCs w:val="21"/>
        </w:rPr>
      </w:pPr>
      <w:r>
        <w:rPr>
          <w:rFonts w:ascii="SimSun" w:hAnsi="SimSun" w:eastAsia="SimSun" w:cs="SimSun"/>
          <w:sz w:val="21"/>
          <w:szCs w:val="21"/>
          <w:spacing w:val="-3"/>
        </w:rPr>
        <w:t>业务平台治理机制是网络时代社会治理的重要组成部分。网络平台处在网络</w:t>
      </w:r>
      <w:r>
        <w:rPr>
          <w:rFonts w:ascii="SimSun" w:hAnsi="SimSun" w:eastAsia="SimSun" w:cs="SimSun"/>
          <w:sz w:val="21"/>
          <w:szCs w:val="21"/>
          <w:spacing w:val="8"/>
        </w:rPr>
        <w:t xml:space="preserve">  </w:t>
      </w:r>
      <w:r>
        <w:rPr>
          <w:rFonts w:ascii="SimSun" w:hAnsi="SimSun" w:eastAsia="SimSun" w:cs="SimSun"/>
          <w:sz w:val="21"/>
          <w:szCs w:val="21"/>
          <w:spacing w:val="-3"/>
        </w:rPr>
        <w:t>社会治理最前端，只有强化网络平台治理机制，压实互联网企业的主体责任，促</w:t>
      </w:r>
      <w:r>
        <w:rPr>
          <w:rFonts w:ascii="SimSun" w:hAnsi="SimSun" w:eastAsia="SimSun" w:cs="SimSun"/>
          <w:sz w:val="21"/>
          <w:szCs w:val="21"/>
          <w:spacing w:val="1"/>
        </w:rPr>
        <w:t xml:space="preserve">  </w:t>
      </w:r>
      <w:r>
        <w:rPr>
          <w:rFonts w:ascii="SimSun" w:hAnsi="SimSun" w:eastAsia="SimSun" w:cs="SimSun"/>
          <w:sz w:val="21"/>
          <w:szCs w:val="21"/>
          <w:spacing w:val="-7"/>
        </w:rPr>
        <w:t>进平台自律和自治，才能构建高效的网络社会治理机制。</w:t>
      </w:r>
      <w:r>
        <w:rPr>
          <w:rFonts w:ascii="SimSun" w:hAnsi="SimSun" w:eastAsia="SimSun" w:cs="SimSun"/>
          <w:sz w:val="21"/>
          <w:szCs w:val="21"/>
          <w:spacing w:val="44"/>
        </w:rPr>
        <w:t xml:space="preserve"> </w:t>
      </w:r>
      <w:r>
        <w:rPr>
          <w:rFonts w:ascii="SimSun" w:hAnsi="SimSun" w:eastAsia="SimSun" w:cs="SimSun"/>
          <w:sz w:val="21"/>
          <w:szCs w:val="21"/>
          <w:spacing w:val="-7"/>
        </w:rPr>
        <w:t>一是完善平台治理规章</w:t>
      </w:r>
      <w:r>
        <w:rPr>
          <w:rFonts w:ascii="SimSun" w:hAnsi="SimSun" w:eastAsia="SimSun" w:cs="SimSun"/>
          <w:sz w:val="21"/>
          <w:szCs w:val="21"/>
        </w:rPr>
        <w:t xml:space="preserve">  </w:t>
      </w:r>
      <w:r>
        <w:rPr>
          <w:rFonts w:ascii="SimSun" w:hAnsi="SimSun" w:eastAsia="SimSun" w:cs="SimSun"/>
          <w:sz w:val="21"/>
          <w:szCs w:val="21"/>
          <w:spacing w:val="-3"/>
        </w:rPr>
        <w:t>制度。完善的治理规章制度是平台能够合规、安全、有效运行的制度保障，是衡</w:t>
      </w:r>
      <w:r>
        <w:rPr>
          <w:rFonts w:ascii="SimSun" w:hAnsi="SimSun" w:eastAsia="SimSun" w:cs="SimSun"/>
          <w:sz w:val="21"/>
          <w:szCs w:val="21"/>
          <w:spacing w:val="1"/>
        </w:rPr>
        <w:t xml:space="preserve">  </w:t>
      </w:r>
      <w:r>
        <w:rPr>
          <w:rFonts w:ascii="SimSun" w:hAnsi="SimSun" w:eastAsia="SimSun" w:cs="SimSun"/>
          <w:sz w:val="21"/>
          <w:szCs w:val="21"/>
        </w:rPr>
        <w:t>量网络平台治理能力的首要指标。要建立健全身份认证、信用分</w:t>
      </w:r>
      <w:r>
        <w:rPr>
          <w:rFonts w:ascii="SimSun" w:hAnsi="SimSun" w:eastAsia="SimSun" w:cs="SimSun"/>
          <w:sz w:val="21"/>
          <w:szCs w:val="21"/>
          <w:spacing w:val="-1"/>
        </w:rPr>
        <w:t>级、信息审核、</w:t>
      </w:r>
      <w:r>
        <w:rPr>
          <w:rFonts w:ascii="SimSun" w:hAnsi="SimSun" w:eastAsia="SimSun" w:cs="SimSun"/>
          <w:sz w:val="21"/>
          <w:szCs w:val="21"/>
        </w:rPr>
        <w:t xml:space="preserve"> </w:t>
      </w:r>
      <w:r>
        <w:rPr>
          <w:rFonts w:ascii="SimSun" w:hAnsi="SimSun" w:eastAsia="SimSun" w:cs="SimSun"/>
          <w:sz w:val="21"/>
          <w:szCs w:val="21"/>
          <w:spacing w:val="-3"/>
        </w:rPr>
        <w:t>公共信息实时巡查、应急处置、个人信息保护等相关信息安全管理制度以及业务</w:t>
      </w:r>
      <w:r>
        <w:rPr>
          <w:rFonts w:ascii="SimSun" w:hAnsi="SimSun" w:eastAsia="SimSun" w:cs="SimSun"/>
          <w:sz w:val="21"/>
          <w:szCs w:val="21"/>
          <w:spacing w:val="1"/>
        </w:rPr>
        <w:t xml:space="preserve">  </w:t>
      </w:r>
      <w:r>
        <w:rPr>
          <w:rFonts w:ascii="SimSun" w:hAnsi="SimSun" w:eastAsia="SimSun" w:cs="SimSun"/>
          <w:sz w:val="21"/>
          <w:szCs w:val="21"/>
        </w:rPr>
        <w:t>流程等业务管理制度，确保平台具备有效的管理运行机制和安全风</w:t>
      </w:r>
      <w:r>
        <w:rPr>
          <w:rFonts w:ascii="SimSun" w:hAnsi="SimSun" w:eastAsia="SimSun" w:cs="SimSun"/>
          <w:sz w:val="21"/>
          <w:szCs w:val="21"/>
          <w:spacing w:val="-1"/>
        </w:rPr>
        <w:t>险控制机制。</w:t>
      </w:r>
      <w:r>
        <w:rPr>
          <w:rFonts w:ascii="SimSun" w:hAnsi="SimSun" w:eastAsia="SimSun" w:cs="SimSun"/>
          <w:sz w:val="21"/>
          <w:szCs w:val="21"/>
        </w:rPr>
        <w:t xml:space="preserve"> </w:t>
      </w:r>
      <w:r>
        <w:rPr>
          <w:rFonts w:ascii="SimSun" w:hAnsi="SimSun" w:eastAsia="SimSun" w:cs="SimSun"/>
          <w:sz w:val="21"/>
          <w:szCs w:val="21"/>
          <w:spacing w:val="-3"/>
        </w:rPr>
        <w:t>二是强化平台业务实时治理。网络平台具有全天候运行、动态变化、影响迅速等</w:t>
      </w:r>
    </w:p>
    <w:p>
      <w:pPr>
        <w:spacing w:line="304" w:lineRule="auto"/>
        <w:sectPr>
          <w:footerReference w:type="default" r:id="rId391"/>
          <w:pgSz w:w="8520" w:h="12900"/>
          <w:pgMar w:top="400" w:right="644" w:bottom="532" w:left="530" w:header="0" w:footer="373" w:gutter="0"/>
        </w:sectPr>
        <w:rPr>
          <w:rFonts w:ascii="SimSun" w:hAnsi="SimSun" w:eastAsia="SimSun" w:cs="SimSun"/>
          <w:sz w:val="21"/>
          <w:szCs w:val="21"/>
        </w:rPr>
      </w:pPr>
    </w:p>
    <w:p>
      <w:pPr>
        <w:pStyle w:val="BodyText"/>
        <w:spacing w:line="27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3" w:lineRule="auto"/>
        <w:rPr/>
      </w:pPr>
      <w:r/>
    </w:p>
    <w:p>
      <w:pPr>
        <w:spacing w:before="68" w:line="304" w:lineRule="auto"/>
        <w:jc w:val="both"/>
        <w:rPr>
          <w:rFonts w:ascii="SimSun" w:hAnsi="SimSun" w:eastAsia="SimSun" w:cs="SimSun"/>
          <w:sz w:val="21"/>
          <w:szCs w:val="21"/>
        </w:rPr>
      </w:pPr>
      <w:bookmarkStart w:name="bookmark193" w:id="190"/>
      <w:bookmarkEnd w:id="190"/>
      <w:r>
        <w:rPr>
          <w:rFonts w:ascii="SimSun" w:hAnsi="SimSun" w:eastAsia="SimSun" w:cs="SimSun"/>
          <w:sz w:val="21"/>
          <w:szCs w:val="21"/>
          <w:spacing w:val="-3"/>
        </w:rPr>
        <w:t>特点，不同用户规模的网络平台，只有配备与之相适应的管理资源</w:t>
      </w:r>
      <w:r>
        <w:rPr>
          <w:rFonts w:ascii="SimSun" w:hAnsi="SimSun" w:eastAsia="SimSun" w:cs="SimSun"/>
          <w:sz w:val="21"/>
          <w:szCs w:val="21"/>
          <w:spacing w:val="-4"/>
        </w:rPr>
        <w:t>，才能提高实</w:t>
      </w:r>
      <w:r>
        <w:rPr>
          <w:rFonts w:ascii="SimSun" w:hAnsi="SimSun" w:eastAsia="SimSun" w:cs="SimSun"/>
          <w:sz w:val="21"/>
          <w:szCs w:val="21"/>
        </w:rPr>
        <w:t xml:space="preserve">  </w:t>
      </w:r>
      <w:r>
        <w:rPr>
          <w:rFonts w:ascii="SimSun" w:hAnsi="SimSun" w:eastAsia="SimSun" w:cs="SimSun"/>
          <w:sz w:val="21"/>
          <w:szCs w:val="21"/>
          <w:spacing w:val="-3"/>
        </w:rPr>
        <w:t>时治理能力。要建立健全平台自我管理功能，构建用户动态管理</w:t>
      </w:r>
      <w:r>
        <w:rPr>
          <w:rFonts w:ascii="SimSun" w:hAnsi="SimSun" w:eastAsia="SimSun" w:cs="SimSun"/>
          <w:sz w:val="21"/>
          <w:szCs w:val="21"/>
          <w:spacing w:val="-4"/>
        </w:rPr>
        <w:t>机制，加强业务</w:t>
      </w:r>
      <w:r>
        <w:rPr>
          <w:rFonts w:ascii="SimSun" w:hAnsi="SimSun" w:eastAsia="SimSun" w:cs="SimSun"/>
          <w:sz w:val="21"/>
          <w:szCs w:val="21"/>
        </w:rPr>
        <w:t xml:space="preserve">  </w:t>
      </w:r>
      <w:r>
        <w:rPr>
          <w:rFonts w:ascii="SimSun" w:hAnsi="SimSun" w:eastAsia="SimSun" w:cs="SimSun"/>
          <w:sz w:val="21"/>
          <w:szCs w:val="21"/>
          <w:spacing w:val="-3"/>
        </w:rPr>
        <w:t>实时监督，完善用户日志管理，提高业务事中阻断和事后溯源能</w:t>
      </w:r>
      <w:r>
        <w:rPr>
          <w:rFonts w:ascii="SimSun" w:hAnsi="SimSun" w:eastAsia="SimSun" w:cs="SimSun"/>
          <w:sz w:val="21"/>
          <w:szCs w:val="21"/>
          <w:spacing w:val="-4"/>
        </w:rPr>
        <w:t>力。三是加强平</w:t>
      </w:r>
      <w:r>
        <w:rPr>
          <w:rFonts w:ascii="SimSun" w:hAnsi="SimSun" w:eastAsia="SimSun" w:cs="SimSun"/>
          <w:sz w:val="21"/>
          <w:szCs w:val="21"/>
        </w:rPr>
        <w:t xml:space="preserve">  </w:t>
      </w:r>
      <w:r>
        <w:rPr>
          <w:rFonts w:ascii="SimSun" w:hAnsi="SimSun" w:eastAsia="SimSun" w:cs="SimSun"/>
          <w:sz w:val="21"/>
          <w:szCs w:val="21"/>
          <w:spacing w:val="-3"/>
        </w:rPr>
        <w:t>台安全保障。网络安全保障关系到平台的持续运行，只有加强制度、技术、人员 </w:t>
      </w:r>
      <w:r>
        <w:rPr>
          <w:rFonts w:ascii="SimSun" w:hAnsi="SimSun" w:eastAsia="SimSun" w:cs="SimSun"/>
          <w:sz w:val="21"/>
          <w:szCs w:val="21"/>
          <w:spacing w:val="-3"/>
        </w:rPr>
        <w:t>等全方位安全保障体系建设，才能提高平台在复杂网络访问情况下</w:t>
      </w:r>
      <w:r>
        <w:rPr>
          <w:rFonts w:ascii="SimSun" w:hAnsi="SimSun" w:eastAsia="SimSun" w:cs="SimSun"/>
          <w:sz w:val="21"/>
          <w:szCs w:val="21"/>
          <w:spacing w:val="-4"/>
        </w:rPr>
        <w:t>的安全保障能</w:t>
      </w:r>
      <w:r>
        <w:rPr>
          <w:rFonts w:ascii="SimSun" w:hAnsi="SimSun" w:eastAsia="SimSun" w:cs="SimSun"/>
          <w:sz w:val="21"/>
          <w:szCs w:val="21"/>
        </w:rPr>
        <w:t xml:space="preserve">  </w:t>
      </w:r>
      <w:r>
        <w:rPr>
          <w:rFonts w:ascii="SimSun" w:hAnsi="SimSun" w:eastAsia="SimSun" w:cs="SimSun"/>
          <w:sz w:val="21"/>
          <w:szCs w:val="21"/>
          <w:spacing w:val="-3"/>
        </w:rPr>
        <w:t>力。要建立健全入侵监测、电子认证、访问控制、安全审计等安全防护措施，完 </w:t>
      </w:r>
      <w:r>
        <w:rPr>
          <w:rFonts w:ascii="SimSun" w:hAnsi="SimSun" w:eastAsia="SimSun" w:cs="SimSun"/>
          <w:sz w:val="21"/>
          <w:szCs w:val="21"/>
          <w:spacing w:val="-6"/>
        </w:rPr>
        <w:t>善对网络、主机、系统、平台等各个对象的安全保障措施</w:t>
      </w:r>
      <w:r>
        <w:rPr>
          <w:rFonts w:ascii="SimSun" w:hAnsi="SimSun" w:eastAsia="SimSun" w:cs="SimSun"/>
          <w:sz w:val="21"/>
          <w:szCs w:val="21"/>
          <w:spacing w:val="-7"/>
        </w:rPr>
        <w:t>，构建数据采集、存储、</w:t>
      </w:r>
      <w:r>
        <w:rPr>
          <w:rFonts w:ascii="SimSun" w:hAnsi="SimSun" w:eastAsia="SimSun" w:cs="SimSun"/>
          <w:sz w:val="21"/>
          <w:szCs w:val="21"/>
        </w:rPr>
        <w:t xml:space="preserve"> </w:t>
      </w:r>
      <w:r>
        <w:rPr>
          <w:rFonts w:ascii="SimSun" w:hAnsi="SimSun" w:eastAsia="SimSun" w:cs="SimSun"/>
          <w:sz w:val="21"/>
          <w:szCs w:val="21"/>
          <w:spacing w:val="-5"/>
        </w:rPr>
        <w:t>传输、流通、开放、共享、开发、利用全链条信息安全防护机制。</w:t>
      </w:r>
    </w:p>
    <w:p>
      <w:pPr>
        <w:pStyle w:val="BodyText"/>
        <w:spacing w:line="298" w:lineRule="auto"/>
        <w:rPr/>
      </w:pPr>
      <w:r/>
    </w:p>
    <w:p>
      <w:pPr>
        <w:ind w:left="112"/>
        <w:spacing w:before="68" w:line="213" w:lineRule="auto"/>
        <w:rPr>
          <w:rFonts w:ascii="SimHei" w:hAnsi="SimHei" w:eastAsia="SimHei" w:cs="SimHei"/>
          <w:sz w:val="21"/>
          <w:szCs w:val="21"/>
        </w:rPr>
      </w:pPr>
      <w:r>
        <w:rPr>
          <w:rFonts w:ascii="SimHei" w:hAnsi="SimHei" w:eastAsia="SimHei" w:cs="SimHei"/>
          <w:sz w:val="21"/>
          <w:szCs w:val="21"/>
          <w:b/>
          <w:bCs/>
          <w:spacing w:val="29"/>
        </w:rPr>
        <w:t>(三)完善社会监督，积极发挥社会协同治理效应</w:t>
      </w:r>
    </w:p>
    <w:p>
      <w:pPr>
        <w:ind w:firstLine="420"/>
        <w:spacing w:before="206" w:line="308" w:lineRule="auto"/>
        <w:jc w:val="both"/>
        <w:rPr>
          <w:rFonts w:ascii="SimSun" w:hAnsi="SimSun" w:eastAsia="SimSun" w:cs="SimSun"/>
          <w:sz w:val="21"/>
          <w:szCs w:val="21"/>
        </w:rPr>
      </w:pPr>
      <w:r>
        <w:rPr>
          <w:rFonts w:ascii="SimSun" w:hAnsi="SimSun" w:eastAsia="SimSun" w:cs="SimSun"/>
          <w:sz w:val="21"/>
          <w:szCs w:val="21"/>
          <w:spacing w:val="-3"/>
        </w:rPr>
        <w:t>社会监督是综合治理的重要形式之一，网络综合治理也要发挥人民群众社会</w:t>
      </w:r>
      <w:r>
        <w:rPr>
          <w:rFonts w:ascii="SimSun" w:hAnsi="SimSun" w:eastAsia="SimSun" w:cs="SimSun"/>
          <w:sz w:val="21"/>
          <w:szCs w:val="21"/>
          <w:spacing w:val="18"/>
        </w:rPr>
        <w:t xml:space="preserve"> </w:t>
      </w:r>
      <w:r>
        <w:rPr>
          <w:rFonts w:ascii="SimSun" w:hAnsi="SimSun" w:eastAsia="SimSun" w:cs="SimSun"/>
          <w:sz w:val="21"/>
          <w:szCs w:val="21"/>
          <w:spacing w:val="-12"/>
        </w:rPr>
        <w:t>监督作用，发动广大人民群众，依靠人民群众打好人民战争，实现网络综合治理党、</w:t>
      </w:r>
      <w:r>
        <w:rPr>
          <w:rFonts w:ascii="SimSun" w:hAnsi="SimSun" w:eastAsia="SimSun" w:cs="SimSun"/>
          <w:sz w:val="21"/>
          <w:szCs w:val="21"/>
          <w:spacing w:val="7"/>
        </w:rPr>
        <w:t xml:space="preserve"> </w:t>
      </w:r>
      <w:r>
        <w:rPr>
          <w:rFonts w:ascii="SimSun" w:hAnsi="SimSun" w:eastAsia="SimSun" w:cs="SimSun"/>
          <w:sz w:val="21"/>
          <w:szCs w:val="21"/>
          <w:spacing w:val="-7"/>
        </w:rPr>
        <w:t>政、军、民、产、学、研的大协同。</w:t>
      </w:r>
      <w:r>
        <w:rPr>
          <w:rFonts w:ascii="SimSun" w:hAnsi="SimSun" w:eastAsia="SimSun" w:cs="SimSun"/>
          <w:sz w:val="21"/>
          <w:szCs w:val="21"/>
          <w:spacing w:val="45"/>
        </w:rPr>
        <w:t xml:space="preserve"> </w:t>
      </w:r>
      <w:r>
        <w:rPr>
          <w:rFonts w:ascii="SimSun" w:hAnsi="SimSun" w:eastAsia="SimSun" w:cs="SimSun"/>
          <w:sz w:val="21"/>
          <w:szCs w:val="21"/>
          <w:spacing w:val="-7"/>
        </w:rPr>
        <w:t>一是畅通网络监督渠道。网络综合治理需要 </w:t>
      </w:r>
      <w:r>
        <w:rPr>
          <w:rFonts w:ascii="SimSun" w:hAnsi="SimSun" w:eastAsia="SimSun" w:cs="SimSun"/>
          <w:sz w:val="21"/>
          <w:szCs w:val="21"/>
          <w:spacing w:val="-3"/>
        </w:rPr>
        <w:t>构建适应网络行为特征的网络监督渠道。各类网络平台要及时</w:t>
      </w:r>
      <w:r>
        <w:rPr>
          <w:rFonts w:ascii="SimSun" w:hAnsi="SimSun" w:eastAsia="SimSun" w:cs="SimSun"/>
          <w:sz w:val="21"/>
          <w:szCs w:val="21"/>
          <w:spacing w:val="-4"/>
        </w:rPr>
        <w:t>补充和完善群众举</w:t>
      </w:r>
      <w:r>
        <w:rPr>
          <w:rFonts w:ascii="SimSun" w:hAnsi="SimSun" w:eastAsia="SimSun" w:cs="SimSun"/>
          <w:sz w:val="21"/>
          <w:szCs w:val="21"/>
        </w:rPr>
        <w:t xml:space="preserve">  </w:t>
      </w:r>
      <w:r>
        <w:rPr>
          <w:rFonts w:ascii="SimSun" w:hAnsi="SimSun" w:eastAsia="SimSun" w:cs="SimSun"/>
          <w:sz w:val="21"/>
          <w:szCs w:val="21"/>
          <w:spacing w:val="-1"/>
        </w:rPr>
        <w:t>报等社会监督平台功能，推进平台监督功能和网监部门互联互通，完善跨部门、</w:t>
      </w:r>
      <w:r>
        <w:rPr>
          <w:rFonts w:ascii="SimSun" w:hAnsi="SimSun" w:eastAsia="SimSun" w:cs="SimSun"/>
          <w:sz w:val="21"/>
          <w:szCs w:val="21"/>
          <w:spacing w:val="18"/>
        </w:rPr>
        <w:t xml:space="preserve"> </w:t>
      </w:r>
      <w:r>
        <w:rPr>
          <w:rFonts w:ascii="SimSun" w:hAnsi="SimSun" w:eastAsia="SimSun" w:cs="SimSun"/>
          <w:sz w:val="21"/>
          <w:szCs w:val="21"/>
          <w:spacing w:val="-3"/>
        </w:rPr>
        <w:t>跨层级、跨区域协同执法机制，提高对网络造谣、网络售假、网络诈骗、网络色 </w:t>
      </w:r>
      <w:r>
        <w:rPr>
          <w:rFonts w:ascii="SimSun" w:hAnsi="SimSun" w:eastAsia="SimSun" w:cs="SimSun"/>
          <w:sz w:val="21"/>
          <w:szCs w:val="21"/>
          <w:spacing w:val="-3"/>
        </w:rPr>
        <w:t>情、网络恐怖主义等违法犯罪行为的在线监督、举报和查处能力，弥补网络平台 </w:t>
      </w:r>
      <w:r>
        <w:rPr>
          <w:rFonts w:ascii="SimSun" w:hAnsi="SimSun" w:eastAsia="SimSun" w:cs="SimSun"/>
          <w:sz w:val="21"/>
          <w:szCs w:val="21"/>
          <w:spacing w:val="-3"/>
        </w:rPr>
        <w:t>治理过程中技术、人员等支撑能力不足等问题。二是强化媒体</w:t>
      </w:r>
      <w:r>
        <w:rPr>
          <w:rFonts w:ascii="SimSun" w:hAnsi="SimSun" w:eastAsia="SimSun" w:cs="SimSun"/>
          <w:sz w:val="21"/>
          <w:szCs w:val="21"/>
          <w:spacing w:val="-4"/>
        </w:rPr>
        <w:t>监督作用。媒体监</w:t>
      </w:r>
      <w:r>
        <w:rPr>
          <w:rFonts w:ascii="SimSun" w:hAnsi="SimSun" w:eastAsia="SimSun" w:cs="SimSun"/>
          <w:sz w:val="21"/>
          <w:szCs w:val="21"/>
        </w:rPr>
        <w:t xml:space="preserve">  </w:t>
      </w:r>
      <w:r>
        <w:rPr>
          <w:rFonts w:ascii="SimSun" w:hAnsi="SimSun" w:eastAsia="SimSun" w:cs="SimSun"/>
          <w:sz w:val="21"/>
          <w:szCs w:val="21"/>
          <w:spacing w:val="-3"/>
        </w:rPr>
        <w:t>督是社会监督的重要力量，有利于扩大事件影响、深挖事件幕</w:t>
      </w:r>
      <w:r>
        <w:rPr>
          <w:rFonts w:ascii="SimSun" w:hAnsi="SimSun" w:eastAsia="SimSun" w:cs="SimSun"/>
          <w:sz w:val="21"/>
          <w:szCs w:val="21"/>
          <w:spacing w:val="-4"/>
        </w:rPr>
        <w:t>后本质、倒逼事件</w:t>
      </w:r>
      <w:r>
        <w:rPr>
          <w:rFonts w:ascii="SimSun" w:hAnsi="SimSun" w:eastAsia="SimSun" w:cs="SimSun"/>
          <w:sz w:val="21"/>
          <w:szCs w:val="21"/>
        </w:rPr>
        <w:t xml:space="preserve">  </w:t>
      </w:r>
      <w:r>
        <w:rPr>
          <w:rFonts w:ascii="SimSun" w:hAnsi="SimSun" w:eastAsia="SimSun" w:cs="SimSun"/>
          <w:sz w:val="21"/>
          <w:szCs w:val="21"/>
          <w:spacing w:val="-6"/>
        </w:rPr>
        <w:t>问题加速解决。要鼓励和支持社会媒体敢于对网络平台造</w:t>
      </w:r>
      <w:r>
        <w:rPr>
          <w:rFonts w:ascii="SimSun" w:hAnsi="SimSun" w:eastAsia="SimSun" w:cs="SimSun"/>
          <w:sz w:val="21"/>
          <w:szCs w:val="21"/>
          <w:spacing w:val="-7"/>
        </w:rPr>
        <w:t>谣生事、传播违法信息、</w:t>
      </w:r>
      <w:r>
        <w:rPr>
          <w:rFonts w:ascii="SimSun" w:hAnsi="SimSun" w:eastAsia="SimSun" w:cs="SimSun"/>
          <w:sz w:val="21"/>
          <w:szCs w:val="21"/>
        </w:rPr>
        <w:t xml:space="preserve"> </w:t>
      </w:r>
      <w:r>
        <w:rPr>
          <w:rFonts w:ascii="SimSun" w:hAnsi="SimSun" w:eastAsia="SimSun" w:cs="SimSun"/>
          <w:sz w:val="21"/>
          <w:szCs w:val="21"/>
          <w:spacing w:val="-12"/>
        </w:rPr>
        <w:t>虚假宣传、大数据“杀熟”、个人信息违规利用、不正当竞争等行为进行揭露报道，</w:t>
      </w:r>
      <w:r>
        <w:rPr>
          <w:rFonts w:ascii="SimSun" w:hAnsi="SimSun" w:eastAsia="SimSun" w:cs="SimSun"/>
          <w:sz w:val="21"/>
          <w:szCs w:val="21"/>
          <w:spacing w:val="7"/>
        </w:rPr>
        <w:t xml:space="preserve"> </w:t>
      </w:r>
      <w:r>
        <w:rPr>
          <w:rFonts w:ascii="SimSun" w:hAnsi="SimSun" w:eastAsia="SimSun" w:cs="SimSun"/>
          <w:sz w:val="21"/>
          <w:szCs w:val="21"/>
          <w:spacing w:val="-9"/>
        </w:rPr>
        <w:t>倒逼企业诚信经营。</w:t>
      </w:r>
    </w:p>
    <w:p>
      <w:pPr>
        <w:pStyle w:val="BodyText"/>
        <w:spacing w:line="296" w:lineRule="auto"/>
        <w:rPr/>
      </w:pPr>
      <w:r/>
    </w:p>
    <w:p>
      <w:pPr>
        <w:ind w:left="133"/>
        <w:spacing w:before="69" w:line="213" w:lineRule="auto"/>
        <w:rPr>
          <w:rFonts w:ascii="SimHei" w:hAnsi="SimHei" w:eastAsia="SimHei" w:cs="SimHei"/>
          <w:sz w:val="21"/>
          <w:szCs w:val="21"/>
        </w:rPr>
      </w:pPr>
      <w:r>
        <w:rPr>
          <w:rFonts w:ascii="SimHei" w:hAnsi="SimHei" w:eastAsia="SimHei" w:cs="SimHei"/>
          <w:sz w:val="21"/>
          <w:szCs w:val="21"/>
          <w:b/>
          <w:bCs/>
          <w:spacing w:val="29"/>
        </w:rPr>
        <w:t>(四)提高网民自律，做好网络空间秩序的维</w:t>
      </w:r>
      <w:r>
        <w:rPr>
          <w:rFonts w:ascii="SimHei" w:hAnsi="SimHei" w:eastAsia="SimHei" w:cs="SimHei"/>
          <w:sz w:val="21"/>
          <w:szCs w:val="21"/>
          <w:b/>
          <w:bCs/>
          <w:spacing w:val="28"/>
        </w:rPr>
        <w:t>护者</w:t>
      </w:r>
    </w:p>
    <w:p>
      <w:pPr>
        <w:ind w:right="29" w:firstLine="450"/>
        <w:spacing w:before="233" w:line="300" w:lineRule="auto"/>
        <w:jc w:val="both"/>
        <w:rPr>
          <w:rFonts w:ascii="SimSun" w:hAnsi="SimSun" w:eastAsia="SimSun" w:cs="SimSun"/>
          <w:sz w:val="21"/>
          <w:szCs w:val="21"/>
        </w:rPr>
      </w:pPr>
      <w:r>
        <w:rPr>
          <w:rFonts w:ascii="SimSun" w:hAnsi="SimSun" w:eastAsia="SimSun" w:cs="SimSun"/>
          <w:sz w:val="21"/>
          <w:szCs w:val="21"/>
          <w:spacing w:val="-2"/>
        </w:rPr>
        <w:t>网民自律是网络社会平稳运行的最有效保障，要强化</w:t>
      </w:r>
      <w:r>
        <w:rPr>
          <w:rFonts w:ascii="SimSun" w:hAnsi="SimSun" w:eastAsia="SimSun" w:cs="SimSun"/>
          <w:sz w:val="21"/>
          <w:szCs w:val="21"/>
          <w:spacing w:val="-3"/>
        </w:rPr>
        <w:t>网民主体自律作用，引</w:t>
      </w:r>
      <w:r>
        <w:rPr>
          <w:rFonts w:ascii="SimSun" w:hAnsi="SimSun" w:eastAsia="SimSun" w:cs="SimSun"/>
          <w:sz w:val="21"/>
          <w:szCs w:val="21"/>
        </w:rPr>
        <w:t xml:space="preserve"> </w:t>
      </w:r>
      <w:r>
        <w:rPr>
          <w:rFonts w:ascii="SimSun" w:hAnsi="SimSun" w:eastAsia="SimSun" w:cs="SimSun"/>
          <w:sz w:val="21"/>
          <w:szCs w:val="21"/>
          <w:spacing w:val="-7"/>
        </w:rPr>
        <w:t>导网民慎识、慎思、慎言、慎独。</w:t>
      </w:r>
      <w:r>
        <w:rPr>
          <w:rFonts w:ascii="SimSun" w:hAnsi="SimSun" w:eastAsia="SimSun" w:cs="SimSun"/>
          <w:sz w:val="21"/>
          <w:szCs w:val="21"/>
          <w:spacing w:val="40"/>
        </w:rPr>
        <w:t xml:space="preserve"> </w:t>
      </w:r>
      <w:r>
        <w:rPr>
          <w:rFonts w:ascii="SimSun" w:hAnsi="SimSun" w:eastAsia="SimSun" w:cs="SimSun"/>
          <w:sz w:val="21"/>
          <w:szCs w:val="21"/>
          <w:spacing w:val="-7"/>
        </w:rPr>
        <w:t>一是提倡做网络空间遵纪守法公民。网络空间</w:t>
      </w:r>
      <w:r>
        <w:rPr>
          <w:rFonts w:ascii="SimSun" w:hAnsi="SimSun" w:eastAsia="SimSun" w:cs="SimSun"/>
          <w:sz w:val="21"/>
          <w:szCs w:val="21"/>
        </w:rPr>
        <w:t xml:space="preserve"> </w:t>
      </w:r>
      <w:r>
        <w:rPr>
          <w:rFonts w:ascii="SimSun" w:hAnsi="SimSun" w:eastAsia="SimSun" w:cs="SimSun"/>
          <w:sz w:val="21"/>
          <w:szCs w:val="21"/>
          <w:spacing w:val="-12"/>
        </w:rPr>
        <w:t>不是“法外之地”,公民在网络空间的行为活动也要遵纪守法。要消除网络空间“法 </w:t>
      </w:r>
      <w:r>
        <w:rPr>
          <w:rFonts w:ascii="SimSun" w:hAnsi="SimSun" w:eastAsia="SimSun" w:cs="SimSun"/>
          <w:sz w:val="21"/>
          <w:szCs w:val="21"/>
          <w:spacing w:val="-3"/>
        </w:rPr>
        <w:t>外之地”“不受限制”等错误认识，加强对网络空间规章制度和法律法规的学习</w:t>
      </w:r>
      <w:r>
        <w:rPr>
          <w:rFonts w:ascii="SimSun" w:hAnsi="SimSun" w:eastAsia="SimSun" w:cs="SimSun"/>
          <w:sz w:val="21"/>
          <w:szCs w:val="21"/>
          <w:spacing w:val="13"/>
        </w:rPr>
        <w:t xml:space="preserve"> </w:t>
      </w:r>
      <w:r>
        <w:rPr>
          <w:rFonts w:ascii="SimSun" w:hAnsi="SimSun" w:eastAsia="SimSun" w:cs="SimSun"/>
          <w:sz w:val="21"/>
          <w:szCs w:val="21"/>
          <w:spacing w:val="-3"/>
        </w:rPr>
        <w:t>和认识，自觉抵制网络空间谣言、恐怖、淫秽、贩毒、洗钱、赌博、窃密、诈骗</w:t>
      </w:r>
      <w:r>
        <w:rPr>
          <w:rFonts w:ascii="SimSun" w:hAnsi="SimSun" w:eastAsia="SimSun" w:cs="SimSun"/>
          <w:sz w:val="21"/>
          <w:szCs w:val="21"/>
          <w:spacing w:val="18"/>
        </w:rPr>
        <w:t xml:space="preserve"> </w:t>
      </w:r>
      <w:r>
        <w:rPr>
          <w:rFonts w:ascii="SimSun" w:hAnsi="SimSun" w:eastAsia="SimSun" w:cs="SimSun"/>
          <w:sz w:val="21"/>
          <w:szCs w:val="21"/>
          <w:spacing w:val="-3"/>
        </w:rPr>
        <w:t>等违法犯罪活动，做网络空间中的遵纪守法公民。二是提高公民对网络行</w:t>
      </w:r>
      <w:r>
        <w:rPr>
          <w:rFonts w:ascii="SimSun" w:hAnsi="SimSun" w:eastAsia="SimSun" w:cs="SimSun"/>
          <w:sz w:val="21"/>
          <w:szCs w:val="21"/>
          <w:spacing w:val="-4"/>
        </w:rPr>
        <w:t>为的鉴</w:t>
      </w:r>
    </w:p>
    <w:p>
      <w:pPr>
        <w:spacing w:line="300" w:lineRule="auto"/>
        <w:sectPr>
          <w:footerReference w:type="default" r:id="rId392"/>
          <w:pgSz w:w="8520" w:h="12920"/>
          <w:pgMar w:top="400" w:right="585" w:bottom="472" w:left="599" w:header="0" w:footer="313" w:gutter="0"/>
        </w:sectPr>
        <w:rPr>
          <w:rFonts w:ascii="SimSun" w:hAnsi="SimSun" w:eastAsia="SimSun" w:cs="SimSun"/>
          <w:sz w:val="21"/>
          <w:szCs w:val="21"/>
        </w:rPr>
      </w:pPr>
    </w:p>
    <w:p>
      <w:pPr>
        <w:ind w:left="2779"/>
        <w:spacing w:before="258" w:line="213" w:lineRule="auto"/>
        <w:rPr>
          <w:rFonts w:ascii="SimHei" w:hAnsi="SimHei" w:eastAsia="SimHei" w:cs="SimHei"/>
          <w:sz w:val="17"/>
          <w:szCs w:val="17"/>
        </w:rPr>
      </w:pPr>
      <w:bookmarkStart w:name="bookmark194" w:id="191"/>
      <w:bookmarkEnd w:id="191"/>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351" w:lineRule="auto"/>
        <w:rPr/>
      </w:pPr>
      <w:r/>
    </w:p>
    <w:p>
      <w:pPr>
        <w:spacing w:before="61" w:line="350" w:lineRule="auto"/>
        <w:jc w:val="both"/>
        <w:rPr>
          <w:rFonts w:ascii="SimSun" w:hAnsi="SimSun" w:eastAsia="SimSun" w:cs="SimSun"/>
          <w:sz w:val="19"/>
          <w:szCs w:val="19"/>
        </w:rPr>
      </w:pPr>
      <w:r>
        <w:rPr>
          <w:rFonts w:ascii="SimSun" w:hAnsi="SimSun" w:eastAsia="SimSun" w:cs="SimSun"/>
          <w:sz w:val="19"/>
          <w:szCs w:val="19"/>
          <w:spacing w:val="18"/>
        </w:rPr>
        <w:t>别和判断能力。网络世界纷繁复杂，网络现象扑朔迷离，公民</w:t>
      </w:r>
      <w:r>
        <w:rPr>
          <w:rFonts w:ascii="SimSun" w:hAnsi="SimSun" w:eastAsia="SimSun" w:cs="SimSun"/>
          <w:sz w:val="19"/>
          <w:szCs w:val="19"/>
          <w:spacing w:val="17"/>
        </w:rPr>
        <w:t>对网络行为的鉴别 </w:t>
      </w:r>
      <w:r>
        <w:rPr>
          <w:rFonts w:ascii="SimSun" w:hAnsi="SimSun" w:eastAsia="SimSun" w:cs="SimSun"/>
          <w:sz w:val="19"/>
          <w:szCs w:val="19"/>
          <w:spacing w:val="12"/>
        </w:rPr>
        <w:t>和判断能力，</w:t>
      </w:r>
      <w:r>
        <w:rPr>
          <w:rFonts w:ascii="SimSun" w:hAnsi="SimSun" w:eastAsia="SimSun" w:cs="SimSun"/>
          <w:sz w:val="19"/>
          <w:szCs w:val="19"/>
          <w:spacing w:val="81"/>
        </w:rPr>
        <w:t xml:space="preserve"> </w:t>
      </w:r>
      <w:r>
        <w:rPr>
          <w:rFonts w:ascii="SimSun" w:hAnsi="SimSun" w:eastAsia="SimSun" w:cs="SimSun"/>
          <w:sz w:val="19"/>
          <w:szCs w:val="19"/>
          <w:spacing w:val="12"/>
        </w:rPr>
        <w:t>一定程度上影响着网络空间的秩序。要加快提高公民网络素养，多</w:t>
      </w:r>
      <w:r>
        <w:rPr>
          <w:rFonts w:ascii="SimSun" w:hAnsi="SimSun" w:eastAsia="SimSun" w:cs="SimSun"/>
          <w:sz w:val="19"/>
          <w:szCs w:val="19"/>
        </w:rPr>
        <w:t xml:space="preserve">  </w:t>
      </w:r>
      <w:r>
        <w:rPr>
          <w:rFonts w:ascii="SimSun" w:hAnsi="SimSun" w:eastAsia="SimSun" w:cs="SimSun"/>
          <w:sz w:val="19"/>
          <w:szCs w:val="19"/>
          <w:spacing w:val="9"/>
        </w:rPr>
        <w:t>措并举，推进网络诚信体系建设，弘扬不跟风、不盲从的网络精神，支持敢于发声、</w:t>
      </w:r>
      <w:r>
        <w:rPr>
          <w:rFonts w:ascii="SimSun" w:hAnsi="SimSun" w:eastAsia="SimSun" w:cs="SimSun"/>
          <w:sz w:val="19"/>
          <w:szCs w:val="19"/>
          <w:spacing w:val="1"/>
        </w:rPr>
        <w:t xml:space="preserve"> </w:t>
      </w:r>
      <w:r>
        <w:rPr>
          <w:rFonts w:ascii="SimSun" w:hAnsi="SimSun" w:eastAsia="SimSun" w:cs="SimSun"/>
          <w:sz w:val="19"/>
          <w:szCs w:val="19"/>
          <w:spacing w:val="18"/>
        </w:rPr>
        <w:t>善于发声、巧于发声，自觉做好网络空间秩序的维护者。三是积极传播网络</w:t>
      </w:r>
      <w:r>
        <w:rPr>
          <w:rFonts w:ascii="SimSun" w:hAnsi="SimSun" w:eastAsia="SimSun" w:cs="SimSun"/>
          <w:sz w:val="19"/>
          <w:szCs w:val="19"/>
          <w:spacing w:val="17"/>
        </w:rPr>
        <w:t>正能</w:t>
      </w:r>
      <w:r>
        <w:rPr>
          <w:rFonts w:ascii="SimSun" w:hAnsi="SimSun" w:eastAsia="SimSun" w:cs="SimSun"/>
          <w:sz w:val="19"/>
          <w:szCs w:val="19"/>
        </w:rPr>
        <w:t xml:space="preserve">  </w:t>
      </w:r>
      <w:r>
        <w:rPr>
          <w:rFonts w:ascii="SimSun" w:hAnsi="SimSun" w:eastAsia="SimSun" w:cs="SimSun"/>
          <w:sz w:val="19"/>
          <w:szCs w:val="19"/>
          <w:spacing w:val="18"/>
        </w:rPr>
        <w:t>量。正能量是网络的立身之本，更是推动社会和谐进步的强大动力。要弘扬</w:t>
      </w:r>
      <w:r>
        <w:rPr>
          <w:rFonts w:ascii="SimSun" w:hAnsi="SimSun" w:eastAsia="SimSun" w:cs="SimSun"/>
          <w:sz w:val="19"/>
          <w:szCs w:val="19"/>
          <w:spacing w:val="17"/>
        </w:rPr>
        <w:t>时代</w:t>
      </w:r>
      <w:r>
        <w:rPr>
          <w:rFonts w:ascii="SimSun" w:hAnsi="SimSun" w:eastAsia="SimSun" w:cs="SimSun"/>
          <w:sz w:val="19"/>
          <w:szCs w:val="19"/>
        </w:rPr>
        <w:t xml:space="preserve">  </w:t>
      </w:r>
      <w:r>
        <w:rPr>
          <w:rFonts w:ascii="SimSun" w:hAnsi="SimSun" w:eastAsia="SimSun" w:cs="SimSun"/>
          <w:sz w:val="19"/>
          <w:szCs w:val="19"/>
          <w:spacing w:val="18"/>
        </w:rPr>
        <w:t>主旋律，传播正能量、彰显正能量、点赞正能量，让积极向上的正能量充</w:t>
      </w:r>
      <w:r>
        <w:rPr>
          <w:rFonts w:ascii="SimSun" w:hAnsi="SimSun" w:eastAsia="SimSun" w:cs="SimSun"/>
          <w:sz w:val="19"/>
          <w:szCs w:val="19"/>
          <w:spacing w:val="17"/>
        </w:rPr>
        <w:t>满网络</w:t>
      </w:r>
    </w:p>
    <w:p>
      <w:pPr>
        <w:spacing w:line="222" w:lineRule="auto"/>
        <w:rPr>
          <w:rFonts w:ascii="SimSun" w:hAnsi="SimSun" w:eastAsia="SimSun" w:cs="SimSun"/>
          <w:sz w:val="19"/>
          <w:szCs w:val="19"/>
        </w:rPr>
      </w:pPr>
      <w:r>
        <w:rPr>
          <w:rFonts w:ascii="SimSun" w:hAnsi="SimSun" w:eastAsia="SimSun" w:cs="SimSun"/>
          <w:sz w:val="19"/>
          <w:szCs w:val="19"/>
          <w:spacing w:val="8"/>
        </w:rPr>
        <w:t>空间。</w:t>
      </w:r>
    </w:p>
    <w:p>
      <w:pPr>
        <w:pStyle w:val="BodyText"/>
        <w:spacing w:line="332" w:lineRule="auto"/>
        <w:rPr/>
      </w:pPr>
      <w:r/>
    </w:p>
    <w:p>
      <w:pPr>
        <w:ind w:left="122"/>
        <w:spacing w:before="62" w:line="213" w:lineRule="auto"/>
        <w:rPr>
          <w:rFonts w:ascii="SimHei" w:hAnsi="SimHei" w:eastAsia="SimHei" w:cs="SimHei"/>
          <w:sz w:val="19"/>
          <w:szCs w:val="19"/>
        </w:rPr>
      </w:pPr>
      <w:r>
        <w:rPr>
          <w:rFonts w:ascii="SimHei" w:hAnsi="SimHei" w:eastAsia="SimHei" w:cs="SimHei"/>
          <w:sz w:val="19"/>
          <w:szCs w:val="19"/>
          <w:b/>
          <w:bCs/>
          <w:spacing w:val="-12"/>
        </w:rPr>
        <w:t>(</w:t>
      </w:r>
      <w:r>
        <w:rPr>
          <w:rFonts w:ascii="SimHei" w:hAnsi="SimHei" w:eastAsia="SimHei" w:cs="SimHei"/>
          <w:sz w:val="19"/>
          <w:szCs w:val="19"/>
          <w:spacing w:val="-29"/>
        </w:rPr>
        <w:t xml:space="preserve"> </w:t>
      </w:r>
      <w:r>
        <w:rPr>
          <w:rFonts w:ascii="SimHei" w:hAnsi="SimHei" w:eastAsia="SimHei" w:cs="SimHei"/>
          <w:sz w:val="19"/>
          <w:szCs w:val="19"/>
          <w:b/>
          <w:bCs/>
          <w:spacing w:val="-12"/>
        </w:rPr>
        <w:t>五</w:t>
      </w:r>
      <w:r>
        <w:rPr>
          <w:rFonts w:ascii="SimHei" w:hAnsi="SimHei" w:eastAsia="SimHei" w:cs="SimHei"/>
          <w:sz w:val="19"/>
          <w:szCs w:val="19"/>
          <w:spacing w:val="-37"/>
        </w:rPr>
        <w:t xml:space="preserve"> </w:t>
      </w:r>
      <w:r>
        <w:rPr>
          <w:rFonts w:ascii="SimHei" w:hAnsi="SimHei" w:eastAsia="SimHei" w:cs="SimHei"/>
          <w:sz w:val="19"/>
          <w:szCs w:val="19"/>
          <w:b/>
          <w:bCs/>
          <w:spacing w:val="-12"/>
        </w:rPr>
        <w:t>)</w:t>
      </w:r>
      <w:r>
        <w:rPr>
          <w:rFonts w:ascii="SimHei" w:hAnsi="SimHei" w:eastAsia="SimHei" w:cs="SimHei"/>
          <w:sz w:val="19"/>
          <w:szCs w:val="19"/>
          <w:spacing w:val="-35"/>
        </w:rPr>
        <w:t xml:space="preserve"> </w:t>
      </w:r>
      <w:r>
        <w:rPr>
          <w:rFonts w:ascii="SimHei" w:hAnsi="SimHei" w:eastAsia="SimHei" w:cs="SimHei"/>
          <w:sz w:val="19"/>
          <w:szCs w:val="19"/>
          <w:b/>
          <w:bCs/>
          <w:spacing w:val="-12"/>
        </w:rPr>
        <w:t>综</w:t>
      </w:r>
      <w:r>
        <w:rPr>
          <w:rFonts w:ascii="SimHei" w:hAnsi="SimHei" w:eastAsia="SimHei" w:cs="SimHei"/>
          <w:sz w:val="19"/>
          <w:szCs w:val="19"/>
          <w:spacing w:val="-34"/>
        </w:rPr>
        <w:t xml:space="preserve"> </w:t>
      </w:r>
      <w:r>
        <w:rPr>
          <w:rFonts w:ascii="SimHei" w:hAnsi="SimHei" w:eastAsia="SimHei" w:cs="SimHei"/>
          <w:sz w:val="19"/>
          <w:szCs w:val="19"/>
          <w:b/>
          <w:bCs/>
          <w:spacing w:val="-12"/>
        </w:rPr>
        <w:t>合</w:t>
      </w:r>
      <w:r>
        <w:rPr>
          <w:rFonts w:ascii="SimHei" w:hAnsi="SimHei" w:eastAsia="SimHei" w:cs="SimHei"/>
          <w:sz w:val="19"/>
          <w:szCs w:val="19"/>
          <w:spacing w:val="-30"/>
        </w:rPr>
        <w:t xml:space="preserve"> </w:t>
      </w:r>
      <w:r>
        <w:rPr>
          <w:rFonts w:ascii="SimHei" w:hAnsi="SimHei" w:eastAsia="SimHei" w:cs="SimHei"/>
          <w:sz w:val="19"/>
          <w:szCs w:val="19"/>
          <w:b/>
          <w:bCs/>
          <w:spacing w:val="-12"/>
        </w:rPr>
        <w:t>手</w:t>
      </w:r>
      <w:r>
        <w:rPr>
          <w:rFonts w:ascii="SimHei" w:hAnsi="SimHei" w:eastAsia="SimHei" w:cs="SimHei"/>
          <w:sz w:val="19"/>
          <w:szCs w:val="19"/>
          <w:spacing w:val="-34"/>
        </w:rPr>
        <w:t xml:space="preserve"> </w:t>
      </w:r>
      <w:r>
        <w:rPr>
          <w:rFonts w:ascii="SimHei" w:hAnsi="SimHei" w:eastAsia="SimHei" w:cs="SimHei"/>
          <w:sz w:val="19"/>
          <w:szCs w:val="19"/>
          <w:b/>
          <w:bCs/>
          <w:spacing w:val="-12"/>
        </w:rPr>
        <w:t>段</w:t>
      </w:r>
      <w:r>
        <w:rPr>
          <w:rFonts w:ascii="SimHei" w:hAnsi="SimHei" w:eastAsia="SimHei" w:cs="SimHei"/>
          <w:sz w:val="19"/>
          <w:szCs w:val="19"/>
          <w:spacing w:val="-36"/>
        </w:rPr>
        <w:t xml:space="preserve"> </w:t>
      </w:r>
      <w:r>
        <w:rPr>
          <w:rFonts w:ascii="SimHei" w:hAnsi="SimHei" w:eastAsia="SimHei" w:cs="SimHei"/>
          <w:sz w:val="19"/>
          <w:szCs w:val="19"/>
          <w:b/>
          <w:bCs/>
          <w:spacing w:val="-12"/>
        </w:rPr>
        <w:t>施</w:t>
      </w:r>
      <w:r>
        <w:rPr>
          <w:rFonts w:ascii="SimHei" w:hAnsi="SimHei" w:eastAsia="SimHei" w:cs="SimHei"/>
          <w:sz w:val="19"/>
          <w:szCs w:val="19"/>
          <w:spacing w:val="-34"/>
        </w:rPr>
        <w:t xml:space="preserve"> </w:t>
      </w:r>
      <w:r>
        <w:rPr>
          <w:rFonts w:ascii="SimHei" w:hAnsi="SimHei" w:eastAsia="SimHei" w:cs="SimHei"/>
          <w:sz w:val="19"/>
          <w:szCs w:val="19"/>
          <w:b/>
          <w:bCs/>
          <w:spacing w:val="-12"/>
        </w:rPr>
        <w:t>策</w:t>
      </w:r>
      <w:r>
        <w:rPr>
          <w:rFonts w:ascii="SimHei" w:hAnsi="SimHei" w:eastAsia="SimHei" w:cs="SimHei"/>
          <w:sz w:val="19"/>
          <w:szCs w:val="19"/>
          <w:spacing w:val="-12"/>
        </w:rPr>
        <w:t xml:space="preserve"> </w:t>
      </w:r>
      <w:r>
        <w:rPr>
          <w:rFonts w:ascii="SimHei" w:hAnsi="SimHei" w:eastAsia="SimHei" w:cs="SimHei"/>
          <w:sz w:val="19"/>
          <w:szCs w:val="19"/>
          <w:b/>
          <w:bCs/>
          <w:spacing w:val="-12"/>
        </w:rPr>
        <w:t>，</w:t>
      </w:r>
      <w:r>
        <w:rPr>
          <w:rFonts w:ascii="SimHei" w:hAnsi="SimHei" w:eastAsia="SimHei" w:cs="SimHei"/>
          <w:sz w:val="19"/>
          <w:szCs w:val="19"/>
          <w:spacing w:val="-25"/>
        </w:rPr>
        <w:t xml:space="preserve"> </w:t>
      </w:r>
      <w:r>
        <w:rPr>
          <w:rFonts w:ascii="SimHei" w:hAnsi="SimHei" w:eastAsia="SimHei" w:cs="SimHei"/>
          <w:sz w:val="19"/>
          <w:szCs w:val="19"/>
          <w:b/>
          <w:bCs/>
          <w:spacing w:val="-12"/>
        </w:rPr>
        <w:t>多</w:t>
      </w:r>
      <w:r>
        <w:rPr>
          <w:rFonts w:ascii="SimHei" w:hAnsi="SimHei" w:eastAsia="SimHei" w:cs="SimHei"/>
          <w:sz w:val="19"/>
          <w:szCs w:val="19"/>
          <w:spacing w:val="-35"/>
        </w:rPr>
        <w:t xml:space="preserve"> </w:t>
      </w:r>
      <w:r>
        <w:rPr>
          <w:rFonts w:ascii="SimHei" w:hAnsi="SimHei" w:eastAsia="SimHei" w:cs="SimHei"/>
          <w:sz w:val="19"/>
          <w:szCs w:val="19"/>
          <w:b/>
          <w:bCs/>
          <w:spacing w:val="-12"/>
        </w:rPr>
        <w:t>措</w:t>
      </w:r>
      <w:r>
        <w:rPr>
          <w:rFonts w:ascii="SimHei" w:hAnsi="SimHei" w:eastAsia="SimHei" w:cs="SimHei"/>
          <w:sz w:val="19"/>
          <w:szCs w:val="19"/>
          <w:spacing w:val="-32"/>
        </w:rPr>
        <w:t xml:space="preserve"> </w:t>
      </w:r>
      <w:r>
        <w:rPr>
          <w:rFonts w:ascii="SimHei" w:hAnsi="SimHei" w:eastAsia="SimHei" w:cs="SimHei"/>
          <w:sz w:val="19"/>
          <w:szCs w:val="19"/>
          <w:b/>
          <w:bCs/>
          <w:spacing w:val="-12"/>
        </w:rPr>
        <w:t>并</w:t>
      </w:r>
      <w:r>
        <w:rPr>
          <w:rFonts w:ascii="SimHei" w:hAnsi="SimHei" w:eastAsia="SimHei" w:cs="SimHei"/>
          <w:sz w:val="19"/>
          <w:szCs w:val="19"/>
          <w:spacing w:val="-36"/>
        </w:rPr>
        <w:t xml:space="preserve"> </w:t>
      </w:r>
      <w:r>
        <w:rPr>
          <w:rFonts w:ascii="SimHei" w:hAnsi="SimHei" w:eastAsia="SimHei" w:cs="SimHei"/>
          <w:sz w:val="19"/>
          <w:szCs w:val="19"/>
          <w:b/>
          <w:bCs/>
          <w:spacing w:val="-12"/>
        </w:rPr>
        <w:t>举</w:t>
      </w:r>
      <w:r>
        <w:rPr>
          <w:rFonts w:ascii="SimHei" w:hAnsi="SimHei" w:eastAsia="SimHei" w:cs="SimHei"/>
          <w:sz w:val="19"/>
          <w:szCs w:val="19"/>
          <w:spacing w:val="-35"/>
        </w:rPr>
        <w:t xml:space="preserve"> </w:t>
      </w:r>
      <w:r>
        <w:rPr>
          <w:rFonts w:ascii="SimHei" w:hAnsi="SimHei" w:eastAsia="SimHei" w:cs="SimHei"/>
          <w:sz w:val="19"/>
          <w:szCs w:val="19"/>
          <w:b/>
          <w:bCs/>
          <w:spacing w:val="-12"/>
        </w:rPr>
        <w:t>确</w:t>
      </w:r>
      <w:r>
        <w:rPr>
          <w:rFonts w:ascii="SimHei" w:hAnsi="SimHei" w:eastAsia="SimHei" w:cs="SimHei"/>
          <w:sz w:val="19"/>
          <w:szCs w:val="19"/>
          <w:spacing w:val="-36"/>
        </w:rPr>
        <w:t xml:space="preserve"> </w:t>
      </w:r>
      <w:r>
        <w:rPr>
          <w:rFonts w:ascii="SimHei" w:hAnsi="SimHei" w:eastAsia="SimHei" w:cs="SimHei"/>
          <w:sz w:val="19"/>
          <w:szCs w:val="19"/>
          <w:b/>
          <w:bCs/>
          <w:spacing w:val="-12"/>
        </w:rPr>
        <w:t>保</w:t>
      </w:r>
      <w:r>
        <w:rPr>
          <w:rFonts w:ascii="SimHei" w:hAnsi="SimHei" w:eastAsia="SimHei" w:cs="SimHei"/>
          <w:sz w:val="19"/>
          <w:szCs w:val="19"/>
          <w:spacing w:val="-35"/>
        </w:rPr>
        <w:t xml:space="preserve"> </w:t>
      </w:r>
      <w:r>
        <w:rPr>
          <w:rFonts w:ascii="SimHei" w:hAnsi="SimHei" w:eastAsia="SimHei" w:cs="SimHei"/>
          <w:sz w:val="19"/>
          <w:szCs w:val="19"/>
          <w:b/>
          <w:bCs/>
          <w:spacing w:val="-12"/>
        </w:rPr>
        <w:t>综</w:t>
      </w:r>
      <w:r>
        <w:rPr>
          <w:rFonts w:ascii="SimHei" w:hAnsi="SimHei" w:eastAsia="SimHei" w:cs="SimHei"/>
          <w:sz w:val="19"/>
          <w:szCs w:val="19"/>
          <w:spacing w:val="-34"/>
        </w:rPr>
        <w:t xml:space="preserve"> </w:t>
      </w:r>
      <w:r>
        <w:rPr>
          <w:rFonts w:ascii="SimHei" w:hAnsi="SimHei" w:eastAsia="SimHei" w:cs="SimHei"/>
          <w:sz w:val="19"/>
          <w:szCs w:val="19"/>
          <w:b/>
          <w:bCs/>
          <w:spacing w:val="-12"/>
        </w:rPr>
        <w:t>合</w:t>
      </w:r>
      <w:r>
        <w:rPr>
          <w:rFonts w:ascii="SimHei" w:hAnsi="SimHei" w:eastAsia="SimHei" w:cs="SimHei"/>
          <w:sz w:val="19"/>
          <w:szCs w:val="19"/>
          <w:spacing w:val="-31"/>
        </w:rPr>
        <w:t xml:space="preserve"> </w:t>
      </w:r>
      <w:r>
        <w:rPr>
          <w:rFonts w:ascii="SimHei" w:hAnsi="SimHei" w:eastAsia="SimHei" w:cs="SimHei"/>
          <w:sz w:val="19"/>
          <w:szCs w:val="19"/>
          <w:b/>
          <w:bCs/>
          <w:spacing w:val="-12"/>
        </w:rPr>
        <w:t>治</w:t>
      </w:r>
      <w:r>
        <w:rPr>
          <w:rFonts w:ascii="SimHei" w:hAnsi="SimHei" w:eastAsia="SimHei" w:cs="SimHei"/>
          <w:sz w:val="19"/>
          <w:szCs w:val="19"/>
          <w:spacing w:val="-35"/>
        </w:rPr>
        <w:t xml:space="preserve"> </w:t>
      </w:r>
      <w:r>
        <w:rPr>
          <w:rFonts w:ascii="SimHei" w:hAnsi="SimHei" w:eastAsia="SimHei" w:cs="SimHei"/>
          <w:sz w:val="19"/>
          <w:szCs w:val="19"/>
          <w:b/>
          <w:bCs/>
          <w:spacing w:val="-13"/>
        </w:rPr>
        <w:t>理</w:t>
      </w:r>
      <w:r>
        <w:rPr>
          <w:rFonts w:ascii="SimHei" w:hAnsi="SimHei" w:eastAsia="SimHei" w:cs="SimHei"/>
          <w:sz w:val="19"/>
          <w:szCs w:val="19"/>
          <w:spacing w:val="-36"/>
        </w:rPr>
        <w:t xml:space="preserve"> </w:t>
      </w:r>
      <w:r>
        <w:rPr>
          <w:rFonts w:ascii="SimHei" w:hAnsi="SimHei" w:eastAsia="SimHei" w:cs="SimHei"/>
          <w:sz w:val="19"/>
          <w:szCs w:val="19"/>
          <w:b/>
          <w:bCs/>
          <w:spacing w:val="-13"/>
        </w:rPr>
        <w:t>成</w:t>
      </w:r>
      <w:r>
        <w:rPr>
          <w:rFonts w:ascii="SimHei" w:hAnsi="SimHei" w:eastAsia="SimHei" w:cs="SimHei"/>
          <w:sz w:val="19"/>
          <w:szCs w:val="19"/>
          <w:spacing w:val="-35"/>
        </w:rPr>
        <w:t xml:space="preserve"> </w:t>
      </w:r>
      <w:r>
        <w:rPr>
          <w:rFonts w:ascii="SimHei" w:hAnsi="SimHei" w:eastAsia="SimHei" w:cs="SimHei"/>
          <w:sz w:val="19"/>
          <w:szCs w:val="19"/>
          <w:b/>
          <w:bCs/>
          <w:spacing w:val="-13"/>
        </w:rPr>
        <w:t>效</w:t>
      </w:r>
    </w:p>
    <w:p>
      <w:pPr>
        <w:ind w:right="40" w:firstLine="389"/>
        <w:spacing w:before="221" w:line="350" w:lineRule="auto"/>
        <w:jc w:val="both"/>
        <w:rPr>
          <w:rFonts w:ascii="SimSun" w:hAnsi="SimSun" w:eastAsia="SimSun" w:cs="SimSun"/>
          <w:sz w:val="19"/>
          <w:szCs w:val="19"/>
        </w:rPr>
      </w:pPr>
      <w:r>
        <w:rPr>
          <w:rFonts w:ascii="SimSun" w:hAnsi="SimSun" w:eastAsia="SimSun" w:cs="SimSun"/>
          <w:sz w:val="19"/>
          <w:szCs w:val="19"/>
          <w:spacing w:val="14"/>
        </w:rPr>
        <w:t>要综合经济、法律、技术等多种手段，多措并举，强化网络综合治理。</w:t>
      </w:r>
      <w:r>
        <w:rPr>
          <w:rFonts w:ascii="SimSun" w:hAnsi="SimSun" w:eastAsia="SimSun" w:cs="SimSun"/>
          <w:sz w:val="19"/>
          <w:szCs w:val="19"/>
          <w:spacing w:val="61"/>
        </w:rPr>
        <w:t xml:space="preserve"> </w:t>
      </w:r>
      <w:r>
        <w:rPr>
          <w:rFonts w:ascii="SimSun" w:hAnsi="SimSun" w:eastAsia="SimSun" w:cs="SimSun"/>
          <w:sz w:val="19"/>
          <w:szCs w:val="19"/>
          <w:spacing w:val="14"/>
        </w:rPr>
        <w:t>一是</w:t>
      </w:r>
      <w:r>
        <w:rPr>
          <w:rFonts w:ascii="SimSun" w:hAnsi="SimSun" w:eastAsia="SimSun" w:cs="SimSun"/>
          <w:sz w:val="19"/>
          <w:szCs w:val="19"/>
        </w:rPr>
        <w:t xml:space="preserve"> </w:t>
      </w:r>
      <w:r>
        <w:rPr>
          <w:rFonts w:ascii="SimSun" w:hAnsi="SimSun" w:eastAsia="SimSun" w:cs="SimSun"/>
          <w:sz w:val="19"/>
          <w:szCs w:val="19"/>
          <w:spacing w:val="18"/>
        </w:rPr>
        <w:t>提高经济制裁能力。加强对违法行为企业的惩治力度，将处罚力度与企</w:t>
      </w:r>
      <w:r>
        <w:rPr>
          <w:rFonts w:ascii="SimSun" w:hAnsi="SimSun" w:eastAsia="SimSun" w:cs="SimSun"/>
          <w:sz w:val="19"/>
          <w:szCs w:val="19"/>
          <w:spacing w:val="17"/>
        </w:rPr>
        <w:t>业经营收</w:t>
      </w:r>
      <w:r>
        <w:rPr>
          <w:rFonts w:ascii="SimSun" w:hAnsi="SimSun" w:eastAsia="SimSun" w:cs="SimSun"/>
          <w:sz w:val="19"/>
          <w:szCs w:val="19"/>
        </w:rPr>
        <w:t xml:space="preserve"> </w:t>
      </w:r>
      <w:r>
        <w:rPr>
          <w:rFonts w:ascii="SimSun" w:hAnsi="SimSun" w:eastAsia="SimSun" w:cs="SimSun"/>
          <w:sz w:val="19"/>
          <w:szCs w:val="19"/>
          <w:spacing w:val="18"/>
        </w:rPr>
        <w:t>入规模、银行信贷、企业信用等要素挂钩，提高违法成本。二是提高法律保</w:t>
      </w:r>
      <w:r>
        <w:rPr>
          <w:rFonts w:ascii="SimSun" w:hAnsi="SimSun" w:eastAsia="SimSun" w:cs="SimSun"/>
          <w:sz w:val="19"/>
          <w:szCs w:val="19"/>
          <w:spacing w:val="17"/>
        </w:rPr>
        <w:t>障能</w:t>
      </w:r>
      <w:r>
        <w:rPr>
          <w:rFonts w:ascii="SimSun" w:hAnsi="SimSun" w:eastAsia="SimSun" w:cs="SimSun"/>
          <w:sz w:val="19"/>
          <w:szCs w:val="19"/>
        </w:rPr>
        <w:t xml:space="preserve"> </w:t>
      </w:r>
      <w:r>
        <w:rPr>
          <w:rFonts w:ascii="SimSun" w:hAnsi="SimSun" w:eastAsia="SimSun" w:cs="SimSun"/>
          <w:sz w:val="19"/>
          <w:szCs w:val="19"/>
          <w:spacing w:val="8"/>
        </w:rPr>
        <w:t>力。要加快网络空间运行法律法规体系建设，坚持依法治网、依法办网、依法</w:t>
      </w:r>
      <w:r>
        <w:rPr>
          <w:rFonts w:ascii="SimSun" w:hAnsi="SimSun" w:eastAsia="SimSun" w:cs="SimSun"/>
          <w:sz w:val="19"/>
          <w:szCs w:val="19"/>
          <w:spacing w:val="7"/>
        </w:rPr>
        <w:t>上网，</w:t>
      </w:r>
      <w:r>
        <w:rPr>
          <w:rFonts w:ascii="SimSun" w:hAnsi="SimSun" w:eastAsia="SimSun" w:cs="SimSun"/>
          <w:sz w:val="19"/>
          <w:szCs w:val="19"/>
        </w:rPr>
        <w:t xml:space="preserve"> </w:t>
      </w:r>
      <w:r>
        <w:rPr>
          <w:rFonts w:ascii="SimSun" w:hAnsi="SimSun" w:eastAsia="SimSun" w:cs="SimSun"/>
          <w:sz w:val="19"/>
          <w:szCs w:val="19"/>
          <w:spacing w:val="17"/>
        </w:rPr>
        <w:t>对网络空间违法犯罪行为做到有法可依、有法必依、执法必</w:t>
      </w:r>
      <w:r>
        <w:rPr>
          <w:rFonts w:ascii="SimSun" w:hAnsi="SimSun" w:eastAsia="SimSun" w:cs="SimSun"/>
          <w:sz w:val="19"/>
          <w:szCs w:val="19"/>
          <w:spacing w:val="16"/>
        </w:rPr>
        <w:t>严、违法必究，让互</w:t>
      </w:r>
      <w:r>
        <w:rPr>
          <w:rFonts w:ascii="SimSun" w:hAnsi="SimSun" w:eastAsia="SimSun" w:cs="SimSun"/>
          <w:sz w:val="19"/>
          <w:szCs w:val="19"/>
        </w:rPr>
        <w:t xml:space="preserve">  </w:t>
      </w:r>
      <w:r>
        <w:rPr>
          <w:rFonts w:ascii="SimSun" w:hAnsi="SimSun" w:eastAsia="SimSun" w:cs="SimSun"/>
          <w:sz w:val="19"/>
          <w:szCs w:val="19"/>
          <w:spacing w:val="18"/>
        </w:rPr>
        <w:t>联网在法治轨道上健康运行。三是提高技术支撑能力。应对时空观变化、</w:t>
      </w:r>
      <w:r>
        <w:rPr>
          <w:rFonts w:ascii="SimSun" w:hAnsi="SimSun" w:eastAsia="SimSun" w:cs="SimSun"/>
          <w:sz w:val="19"/>
          <w:szCs w:val="19"/>
          <w:spacing w:val="17"/>
        </w:rPr>
        <w:t>网络化</w:t>
      </w:r>
      <w:r>
        <w:rPr>
          <w:rFonts w:ascii="SimSun" w:hAnsi="SimSun" w:eastAsia="SimSun" w:cs="SimSun"/>
          <w:sz w:val="19"/>
          <w:szCs w:val="19"/>
        </w:rPr>
        <w:t xml:space="preserve"> </w:t>
      </w:r>
      <w:r>
        <w:rPr>
          <w:rFonts w:ascii="SimSun" w:hAnsi="SimSun" w:eastAsia="SimSun" w:cs="SimSun"/>
          <w:sz w:val="19"/>
          <w:szCs w:val="19"/>
          <w:spacing w:val="18"/>
        </w:rPr>
        <w:t>运行、社会化协同对执法带来的新挑战，加快构建数字化、网络化和智能</w:t>
      </w:r>
      <w:r>
        <w:rPr>
          <w:rFonts w:ascii="SimSun" w:hAnsi="SimSun" w:eastAsia="SimSun" w:cs="SimSun"/>
          <w:sz w:val="19"/>
          <w:szCs w:val="19"/>
          <w:spacing w:val="17"/>
        </w:rPr>
        <w:t>化综合</w:t>
      </w:r>
      <w:r>
        <w:rPr>
          <w:rFonts w:ascii="SimSun" w:hAnsi="SimSun" w:eastAsia="SimSun" w:cs="SimSun"/>
          <w:sz w:val="19"/>
          <w:szCs w:val="19"/>
        </w:rPr>
        <w:t xml:space="preserve"> </w:t>
      </w:r>
      <w:r>
        <w:rPr>
          <w:rFonts w:ascii="SimSun" w:hAnsi="SimSun" w:eastAsia="SimSun" w:cs="SimSun"/>
          <w:sz w:val="19"/>
          <w:szCs w:val="19"/>
          <w:spacing w:val="17"/>
        </w:rPr>
        <w:t>治理监管大平台建设，强化与社会网络大平台的互联，提</w:t>
      </w:r>
      <w:r>
        <w:rPr>
          <w:rFonts w:ascii="SimSun" w:hAnsi="SimSun" w:eastAsia="SimSun" w:cs="SimSun"/>
          <w:sz w:val="19"/>
          <w:szCs w:val="19"/>
          <w:spacing w:val="16"/>
        </w:rPr>
        <w:t>高网络综合治理技术保</w:t>
      </w:r>
    </w:p>
    <w:p>
      <w:pPr>
        <w:spacing w:line="219" w:lineRule="auto"/>
        <w:rPr>
          <w:rFonts w:ascii="SimSun" w:hAnsi="SimSun" w:eastAsia="SimSun" w:cs="SimSun"/>
          <w:sz w:val="19"/>
          <w:szCs w:val="19"/>
        </w:rPr>
      </w:pPr>
      <w:r>
        <w:rPr>
          <w:rFonts w:ascii="SimSun" w:hAnsi="SimSun" w:eastAsia="SimSun" w:cs="SimSun"/>
          <w:sz w:val="19"/>
          <w:szCs w:val="19"/>
          <w:spacing w:val="8"/>
        </w:rPr>
        <w:t>障能力。</w:t>
      </w:r>
    </w:p>
    <w:p>
      <w:pPr>
        <w:pStyle w:val="BodyText"/>
        <w:spacing w:line="429" w:lineRule="auto"/>
        <w:rPr/>
      </w:pPr>
      <w:r/>
    </w:p>
    <w:p>
      <w:pPr>
        <w:ind w:right="66" w:firstLine="399"/>
        <w:spacing w:before="61" w:line="350" w:lineRule="auto"/>
        <w:jc w:val="both"/>
        <w:rPr>
          <w:rFonts w:ascii="SimSun" w:hAnsi="SimSun" w:eastAsia="SimSun" w:cs="SimSun"/>
          <w:sz w:val="19"/>
          <w:szCs w:val="19"/>
        </w:rPr>
      </w:pPr>
      <w:r>
        <w:rPr>
          <w:rFonts w:ascii="SimSun" w:hAnsi="SimSun" w:eastAsia="SimSun" w:cs="SimSun"/>
          <w:sz w:val="19"/>
          <w:szCs w:val="19"/>
          <w:spacing w:val="16"/>
        </w:rPr>
        <w:t>互联网是当今世界各国发展最大的“变量”,加快</w:t>
      </w:r>
      <w:r>
        <w:rPr>
          <w:rFonts w:ascii="SimSun" w:hAnsi="SimSun" w:eastAsia="SimSun" w:cs="SimSun"/>
          <w:sz w:val="19"/>
          <w:szCs w:val="19"/>
          <w:spacing w:val="15"/>
        </w:rPr>
        <w:t>推进国家网络空间治理，让</w:t>
      </w:r>
      <w:r>
        <w:rPr>
          <w:rFonts w:ascii="SimSun" w:hAnsi="SimSun" w:eastAsia="SimSun" w:cs="SimSun"/>
          <w:sz w:val="19"/>
          <w:szCs w:val="19"/>
        </w:rPr>
        <w:t xml:space="preserve"> </w:t>
      </w:r>
      <w:r>
        <w:rPr>
          <w:rFonts w:ascii="SimSun" w:hAnsi="SimSun" w:eastAsia="SimSun" w:cs="SimSun"/>
          <w:sz w:val="19"/>
          <w:szCs w:val="19"/>
          <w:spacing w:val="18"/>
        </w:rPr>
        <w:t>网络空间成为支撑经济社会转型的重要加速器，才能让互联网成为经济社会发展</w:t>
      </w:r>
      <w:r>
        <w:rPr>
          <w:rFonts w:ascii="SimSun" w:hAnsi="SimSun" w:eastAsia="SimSun" w:cs="SimSun"/>
          <w:sz w:val="19"/>
          <w:szCs w:val="19"/>
        </w:rPr>
        <w:t xml:space="preserve"> </w:t>
      </w:r>
      <w:r>
        <w:rPr>
          <w:rFonts w:ascii="SimSun" w:hAnsi="SimSun" w:eastAsia="SimSun" w:cs="SimSun"/>
          <w:sz w:val="19"/>
          <w:szCs w:val="19"/>
          <w:spacing w:val="18"/>
        </w:rPr>
        <w:t>最大的“增量”。国家网络空间治理需要系统化和体系化治理手段，更需要</w:t>
      </w:r>
      <w:r>
        <w:rPr>
          <w:rFonts w:ascii="SimSun" w:hAnsi="SimSun" w:eastAsia="SimSun" w:cs="SimSun"/>
          <w:sz w:val="19"/>
          <w:szCs w:val="19"/>
          <w:spacing w:val="17"/>
        </w:rPr>
        <w:t>高瞻</w:t>
      </w:r>
      <w:r>
        <w:rPr>
          <w:rFonts w:ascii="SimSun" w:hAnsi="SimSun" w:eastAsia="SimSun" w:cs="SimSun"/>
          <w:sz w:val="19"/>
          <w:szCs w:val="19"/>
        </w:rPr>
        <w:t xml:space="preserve"> </w:t>
      </w:r>
      <w:r>
        <w:rPr>
          <w:rFonts w:ascii="SimSun" w:hAnsi="SimSun" w:eastAsia="SimSun" w:cs="SimSun"/>
          <w:sz w:val="19"/>
          <w:szCs w:val="19"/>
          <w:spacing w:val="18"/>
        </w:rPr>
        <w:t>远瞩、与时俱进、以人为本、包容审慎的治理思维，从而让互联网在新发</w:t>
      </w:r>
      <w:r>
        <w:rPr>
          <w:rFonts w:ascii="SimSun" w:hAnsi="SimSun" w:eastAsia="SimSun" w:cs="SimSun"/>
          <w:sz w:val="19"/>
          <w:szCs w:val="19"/>
          <w:spacing w:val="17"/>
        </w:rPr>
        <w:t>展中源</w:t>
      </w:r>
    </w:p>
    <w:p>
      <w:pPr>
        <w:spacing w:before="1" w:line="219" w:lineRule="auto"/>
        <w:rPr>
          <w:rFonts w:ascii="SimSun" w:hAnsi="SimSun" w:eastAsia="SimSun" w:cs="SimSun"/>
          <w:sz w:val="19"/>
          <w:szCs w:val="19"/>
        </w:rPr>
      </w:pPr>
      <w:r>
        <w:rPr>
          <w:rFonts w:ascii="SimSun" w:hAnsi="SimSun" w:eastAsia="SimSun" w:cs="SimSun"/>
          <w:sz w:val="19"/>
          <w:szCs w:val="19"/>
          <w:spacing w:val="10"/>
        </w:rPr>
        <w:t>源不断释放红利。</w:t>
      </w:r>
    </w:p>
    <w:p>
      <w:pPr>
        <w:spacing w:line="219" w:lineRule="auto"/>
        <w:sectPr>
          <w:footerReference w:type="default" r:id="rId393"/>
          <w:pgSz w:w="8520" w:h="12900"/>
          <w:pgMar w:top="400" w:right="574" w:bottom="508" w:left="580" w:header="0" w:footer="369" w:gutter="0"/>
        </w:sectPr>
        <w:rPr>
          <w:rFonts w:ascii="SimSun" w:hAnsi="SimSun" w:eastAsia="SimSun" w:cs="SimSun"/>
          <w:sz w:val="19"/>
          <w:szCs w:val="19"/>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4"/>
        <w:spacing w:before="107" w:line="221" w:lineRule="auto"/>
        <w:rPr>
          <w:rFonts w:ascii="SimHei" w:hAnsi="SimHei" w:eastAsia="SimHei" w:cs="SimHei"/>
          <w:sz w:val="33"/>
          <w:szCs w:val="33"/>
        </w:rPr>
      </w:pPr>
      <w:bookmarkStart w:name="bookmark195" w:id="192"/>
      <w:bookmarkEnd w:id="192"/>
      <w:bookmarkStart w:name="bookmark196" w:id="193"/>
      <w:bookmarkEnd w:id="193"/>
      <w:r>
        <w:rPr>
          <w:rFonts w:ascii="SimHei" w:hAnsi="SimHei" w:eastAsia="SimHei" w:cs="SimHei"/>
          <w:sz w:val="33"/>
          <w:szCs w:val="33"/>
          <w:b/>
          <w:bCs/>
          <w:spacing w:val="-5"/>
        </w:rPr>
        <w:t>第十节</w:t>
      </w:r>
      <w:r>
        <w:rPr>
          <w:rFonts w:ascii="SimHei" w:hAnsi="SimHei" w:eastAsia="SimHei" w:cs="SimHei"/>
          <w:sz w:val="33"/>
          <w:szCs w:val="33"/>
          <w:spacing w:val="137"/>
        </w:rPr>
        <w:t xml:space="preserve"> </w:t>
      </w:r>
      <w:r>
        <w:rPr>
          <w:rFonts w:ascii="SimHei" w:hAnsi="SimHei" w:eastAsia="SimHei" w:cs="SimHei"/>
          <w:sz w:val="33"/>
          <w:szCs w:val="33"/>
          <w:b/>
          <w:bCs/>
          <w:spacing w:val="-5"/>
        </w:rPr>
        <w:t>压实网络平台企业社会责任</w:t>
      </w:r>
    </w:p>
    <w:p>
      <w:pPr>
        <w:pStyle w:val="BodyText"/>
        <w:spacing w:line="279" w:lineRule="auto"/>
        <w:rPr/>
      </w:pPr>
      <w:r/>
    </w:p>
    <w:p>
      <w:pPr>
        <w:ind w:right="30" w:firstLine="400"/>
        <w:spacing w:before="68" w:line="300" w:lineRule="auto"/>
        <w:jc w:val="both"/>
        <w:rPr>
          <w:rFonts w:ascii="SimSun" w:hAnsi="SimSun" w:eastAsia="SimSun" w:cs="SimSun"/>
          <w:sz w:val="21"/>
          <w:szCs w:val="21"/>
        </w:rPr>
      </w:pPr>
      <w:r>
        <w:rPr>
          <w:rFonts w:ascii="SimSun" w:hAnsi="SimSun" w:eastAsia="SimSun" w:cs="SimSun"/>
          <w:sz w:val="21"/>
          <w:szCs w:val="21"/>
          <w:spacing w:val="-2"/>
        </w:rPr>
        <w:t>互联网企业作为数字经济时代最为先进的生产力代表，肩负着推动社会创新</w:t>
      </w:r>
      <w:r>
        <w:rPr>
          <w:rFonts w:ascii="SimSun" w:hAnsi="SimSun" w:eastAsia="SimSun" w:cs="SimSun"/>
          <w:sz w:val="21"/>
          <w:szCs w:val="21"/>
          <w:spacing w:val="3"/>
        </w:rPr>
        <w:t xml:space="preserve"> </w:t>
      </w:r>
      <w:r>
        <w:rPr>
          <w:rFonts w:ascii="SimSun" w:hAnsi="SimSun" w:eastAsia="SimSun" w:cs="SimSun"/>
          <w:sz w:val="21"/>
          <w:szCs w:val="21"/>
          <w:spacing w:val="-2"/>
        </w:rPr>
        <w:t>发展的重要历史责任和社会责任，是国家创新驱动战略的重要实施者，</w:t>
      </w:r>
      <w:r>
        <w:rPr>
          <w:rFonts w:ascii="SimSun" w:hAnsi="SimSun" w:eastAsia="SimSun" w:cs="SimSun"/>
          <w:sz w:val="21"/>
          <w:szCs w:val="21"/>
          <w:spacing w:val="-3"/>
        </w:rPr>
        <w:t>是国家治</w:t>
      </w:r>
      <w:r>
        <w:rPr>
          <w:rFonts w:ascii="SimSun" w:hAnsi="SimSun" w:eastAsia="SimSun" w:cs="SimSun"/>
          <w:sz w:val="21"/>
          <w:szCs w:val="21"/>
        </w:rPr>
        <w:t xml:space="preserve"> </w:t>
      </w:r>
      <w:r>
        <w:rPr>
          <w:rFonts w:ascii="SimSun" w:hAnsi="SimSun" w:eastAsia="SimSun" w:cs="SimSun"/>
          <w:sz w:val="21"/>
          <w:szCs w:val="21"/>
          <w:spacing w:val="-1"/>
        </w:rPr>
        <w:t>理体系和治理能力现代化的重要助力者，是国际竞争新优势提升的重要塑造者。</w:t>
      </w:r>
      <w:r>
        <w:rPr>
          <w:rFonts w:ascii="SimSun" w:hAnsi="SimSun" w:eastAsia="SimSun" w:cs="SimSun"/>
          <w:sz w:val="21"/>
          <w:szCs w:val="21"/>
          <w:spacing w:val="18"/>
        </w:rPr>
        <w:t xml:space="preserve"> </w:t>
      </w:r>
      <w:r>
        <w:rPr>
          <w:rFonts w:ascii="SimSun" w:hAnsi="SimSun" w:eastAsia="SimSun" w:cs="SimSun"/>
          <w:sz w:val="21"/>
          <w:szCs w:val="21"/>
          <w:spacing w:val="-2"/>
        </w:rPr>
        <w:t>发展好、维护好、引导好互联网企业的发展，引导互联网企业与国家战</w:t>
      </w:r>
      <w:r>
        <w:rPr>
          <w:rFonts w:ascii="SimSun" w:hAnsi="SimSun" w:eastAsia="SimSun" w:cs="SimSun"/>
          <w:sz w:val="21"/>
          <w:szCs w:val="21"/>
          <w:spacing w:val="-3"/>
        </w:rPr>
        <w:t>略方向相</w:t>
      </w:r>
      <w:r>
        <w:rPr>
          <w:rFonts w:ascii="SimSun" w:hAnsi="SimSun" w:eastAsia="SimSun" w:cs="SimSun"/>
          <w:sz w:val="21"/>
          <w:szCs w:val="21"/>
        </w:rPr>
        <w:t xml:space="preserve"> </w:t>
      </w:r>
      <w:r>
        <w:rPr>
          <w:rFonts w:ascii="SimSun" w:hAnsi="SimSun" w:eastAsia="SimSun" w:cs="SimSun"/>
          <w:sz w:val="21"/>
          <w:szCs w:val="21"/>
          <w:spacing w:val="-2"/>
        </w:rPr>
        <w:t>向而行，推动互联网企业创新和健康发展，事关经</w:t>
      </w:r>
      <w:r>
        <w:rPr>
          <w:rFonts w:ascii="SimSun" w:hAnsi="SimSun" w:eastAsia="SimSun" w:cs="SimSun"/>
          <w:sz w:val="21"/>
          <w:szCs w:val="21"/>
          <w:spacing w:val="-3"/>
        </w:rPr>
        <w:t>济新动能培育，事关经济社会</w:t>
      </w:r>
      <w:r>
        <w:rPr>
          <w:rFonts w:ascii="SimSun" w:hAnsi="SimSun" w:eastAsia="SimSun" w:cs="SimSun"/>
          <w:sz w:val="21"/>
          <w:szCs w:val="21"/>
        </w:rPr>
        <w:t xml:space="preserve"> </w:t>
      </w:r>
      <w:r>
        <w:rPr>
          <w:rFonts w:ascii="SimSun" w:hAnsi="SimSun" w:eastAsia="SimSun" w:cs="SimSun"/>
          <w:sz w:val="21"/>
          <w:szCs w:val="21"/>
          <w:spacing w:val="-7"/>
        </w:rPr>
        <w:t>提档升级，事关中华民族伟大复兴。</w:t>
      </w:r>
    </w:p>
    <w:p>
      <w:pPr>
        <w:pStyle w:val="BodyText"/>
        <w:spacing w:line="335"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37"/>
        </w:rPr>
        <w:t xml:space="preserve"> </w:t>
      </w:r>
      <w:r>
        <w:rPr>
          <w:rFonts w:ascii="SimHei" w:hAnsi="SimHei" w:eastAsia="SimHei" w:cs="SimHei"/>
          <w:sz w:val="21"/>
          <w:szCs w:val="21"/>
          <w:b/>
          <w:bCs/>
          <w:spacing w:val="37"/>
        </w:rPr>
        <w:t>、互联网企业肩负的重大社会责任</w:t>
      </w:r>
    </w:p>
    <w:p>
      <w:pPr>
        <w:pStyle w:val="BodyText"/>
        <w:spacing w:line="358" w:lineRule="auto"/>
        <w:rPr/>
      </w:pPr>
      <w:r/>
    </w:p>
    <w:p>
      <w:pPr>
        <w:ind w:left="102"/>
        <w:spacing w:before="68" w:line="222"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42"/>
        </w:rPr>
        <w:t xml:space="preserve"> </w:t>
      </w:r>
      <w:r>
        <w:rPr>
          <w:rFonts w:ascii="SimHei" w:hAnsi="SimHei" w:eastAsia="SimHei" w:cs="SimHei"/>
          <w:sz w:val="21"/>
          <w:szCs w:val="21"/>
          <w:b/>
          <w:bCs/>
          <w:spacing w:val="25"/>
        </w:rPr>
        <w:t>一</w:t>
      </w:r>
      <w:r>
        <w:rPr>
          <w:rFonts w:ascii="SimHei" w:hAnsi="SimHei" w:eastAsia="SimHei" w:cs="SimHei"/>
          <w:sz w:val="21"/>
          <w:szCs w:val="21"/>
          <w:spacing w:val="-61"/>
        </w:rPr>
        <w:t xml:space="preserve"> </w:t>
      </w:r>
      <w:r>
        <w:rPr>
          <w:rFonts w:ascii="SimHei" w:hAnsi="SimHei" w:eastAsia="SimHei" w:cs="SimHei"/>
          <w:sz w:val="21"/>
          <w:szCs w:val="21"/>
          <w:b/>
          <w:bCs/>
          <w:spacing w:val="25"/>
        </w:rPr>
        <w:t>)推动国家重大战略落地和实施</w:t>
      </w:r>
    </w:p>
    <w:p>
      <w:pPr>
        <w:ind w:firstLine="400"/>
        <w:spacing w:before="169" w:line="306" w:lineRule="auto"/>
        <w:jc w:val="both"/>
        <w:rPr>
          <w:rFonts w:ascii="SimSun" w:hAnsi="SimSun" w:eastAsia="SimSun" w:cs="SimSun"/>
          <w:sz w:val="21"/>
          <w:szCs w:val="21"/>
        </w:rPr>
      </w:pPr>
      <w:r>
        <w:rPr>
          <w:rFonts w:ascii="SimSun" w:hAnsi="SimSun" w:eastAsia="SimSun" w:cs="SimSun"/>
          <w:sz w:val="21"/>
          <w:szCs w:val="21"/>
          <w:spacing w:val="-8"/>
        </w:rPr>
        <w:t>随着互联网作为通用目的基础设施的普遍安装，互联网和经济社会加速高度融</w:t>
      </w:r>
      <w:r>
        <w:rPr>
          <w:rFonts w:ascii="SimSun" w:hAnsi="SimSun" w:eastAsia="SimSun" w:cs="SimSun"/>
          <w:sz w:val="21"/>
          <w:szCs w:val="21"/>
          <w:spacing w:val="1"/>
        </w:rPr>
        <w:t xml:space="preserve">  </w:t>
      </w:r>
      <w:r>
        <w:rPr>
          <w:rFonts w:ascii="SimSun" w:hAnsi="SimSun" w:eastAsia="SimSun" w:cs="SimSun"/>
          <w:sz w:val="21"/>
          <w:szCs w:val="21"/>
          <w:spacing w:val="-6"/>
        </w:rPr>
        <w:t>合发展，互联网信息服务已经成为社会运行的基础性、支</w:t>
      </w:r>
      <w:r>
        <w:rPr>
          <w:rFonts w:ascii="SimSun" w:hAnsi="SimSun" w:eastAsia="SimSun" w:cs="SimSun"/>
          <w:sz w:val="21"/>
          <w:szCs w:val="21"/>
          <w:spacing w:val="-7"/>
        </w:rPr>
        <w:t>撑性、关键性信息服务，</w:t>
      </w:r>
      <w:r>
        <w:rPr>
          <w:rFonts w:ascii="SimSun" w:hAnsi="SimSun" w:eastAsia="SimSun" w:cs="SimSun"/>
          <w:sz w:val="21"/>
          <w:szCs w:val="21"/>
        </w:rPr>
        <w:t xml:space="preserve"> </w:t>
      </w:r>
      <w:r>
        <w:rPr>
          <w:rFonts w:ascii="SimSun" w:hAnsi="SimSun" w:eastAsia="SimSun" w:cs="SimSun"/>
          <w:sz w:val="21"/>
          <w:szCs w:val="21"/>
          <w:spacing w:val="-12"/>
        </w:rPr>
        <w:t>互联网企业的经济社会地位重要性变得愈加凸显。互联网企业以创新、协调、绿色、</w:t>
      </w:r>
      <w:r>
        <w:rPr>
          <w:rFonts w:ascii="SimSun" w:hAnsi="SimSun" w:eastAsia="SimSun" w:cs="SimSun"/>
          <w:sz w:val="21"/>
          <w:szCs w:val="21"/>
          <w:spacing w:val="7"/>
        </w:rPr>
        <w:t xml:space="preserve"> </w:t>
      </w:r>
      <w:r>
        <w:rPr>
          <w:rFonts w:ascii="SimSun" w:hAnsi="SimSun" w:eastAsia="SimSun" w:cs="SimSun"/>
          <w:sz w:val="21"/>
          <w:szCs w:val="21"/>
          <w:spacing w:val="-11"/>
        </w:rPr>
        <w:t>开放、共享的发展理念为发展指引，已经成为国家重大战略的主要实施者和推动者。</w:t>
      </w:r>
      <w:r>
        <w:rPr>
          <w:rFonts w:ascii="SimSun" w:hAnsi="SimSun" w:eastAsia="SimSun" w:cs="SimSun"/>
          <w:sz w:val="21"/>
          <w:szCs w:val="21"/>
        </w:rPr>
        <w:t xml:space="preserve"> </w:t>
      </w:r>
      <w:r>
        <w:rPr>
          <w:rFonts w:ascii="SimSun" w:hAnsi="SimSun" w:eastAsia="SimSun" w:cs="SimSun"/>
          <w:sz w:val="21"/>
          <w:szCs w:val="21"/>
          <w:spacing w:val="-14"/>
        </w:rPr>
        <w:t>当前，互联网企业不仅成为数字经济、网络强国、电子商务、“</w:t>
      </w:r>
      <w:r>
        <w:rPr>
          <w:rFonts w:ascii="SimSun" w:hAnsi="SimSun" w:eastAsia="SimSun" w:cs="SimSun"/>
          <w:sz w:val="21"/>
          <w:szCs w:val="21"/>
          <w:spacing w:val="-15"/>
        </w:rPr>
        <w:t>互联网+”、云计算、</w:t>
      </w:r>
      <w:r>
        <w:rPr>
          <w:rFonts w:ascii="SimSun" w:hAnsi="SimSun" w:eastAsia="SimSun" w:cs="SimSun"/>
          <w:sz w:val="21"/>
          <w:szCs w:val="21"/>
        </w:rPr>
        <w:t xml:space="preserve"> </w:t>
      </w:r>
      <w:r>
        <w:rPr>
          <w:rFonts w:ascii="SimSun" w:hAnsi="SimSun" w:eastAsia="SimSun" w:cs="SimSun"/>
          <w:sz w:val="21"/>
          <w:szCs w:val="21"/>
          <w:spacing w:val="-12"/>
        </w:rPr>
        <w:t>大数据、人工智能等国家网络科技类战略的首要实施者，发挥着网络科技创新引领、</w:t>
      </w:r>
      <w:r>
        <w:rPr>
          <w:rFonts w:ascii="SimSun" w:hAnsi="SimSun" w:eastAsia="SimSun" w:cs="SimSun"/>
          <w:sz w:val="21"/>
          <w:szCs w:val="21"/>
          <w:spacing w:val="7"/>
        </w:rPr>
        <w:t xml:space="preserve"> </w:t>
      </w:r>
      <w:r>
        <w:rPr>
          <w:rFonts w:ascii="SimSun" w:hAnsi="SimSun" w:eastAsia="SimSun" w:cs="SimSun"/>
          <w:sz w:val="21"/>
          <w:szCs w:val="21"/>
          <w:spacing w:val="-8"/>
        </w:rPr>
        <w:t>应用普及推广、与经济社会融合创新等首要作用，也成为“一带一路”、京津</w:t>
      </w:r>
      <w:r>
        <w:rPr>
          <w:rFonts w:ascii="SimSun" w:hAnsi="SimSun" w:eastAsia="SimSun" w:cs="SimSun"/>
          <w:sz w:val="21"/>
          <w:szCs w:val="21"/>
          <w:spacing w:val="-9"/>
        </w:rPr>
        <w:t>冀协</w:t>
      </w:r>
      <w:r>
        <w:rPr>
          <w:rFonts w:ascii="SimSun" w:hAnsi="SimSun" w:eastAsia="SimSun" w:cs="SimSun"/>
          <w:sz w:val="21"/>
          <w:szCs w:val="21"/>
        </w:rPr>
        <w:t xml:space="preserve">  </w:t>
      </w:r>
      <w:r>
        <w:rPr>
          <w:rFonts w:ascii="SimSun" w:hAnsi="SimSun" w:eastAsia="SimSun" w:cs="SimSun"/>
          <w:sz w:val="21"/>
          <w:szCs w:val="21"/>
          <w:spacing w:val="-8"/>
        </w:rPr>
        <w:t>同发展、长江经济带、长江三角洲一体化、粤港澳大湾区等诸多国家重大</w:t>
      </w:r>
      <w:r>
        <w:rPr>
          <w:rFonts w:ascii="SimSun" w:hAnsi="SimSun" w:eastAsia="SimSun" w:cs="SimSun"/>
          <w:sz w:val="21"/>
          <w:szCs w:val="21"/>
          <w:spacing w:val="-9"/>
        </w:rPr>
        <w:t>战略的重</w:t>
      </w:r>
      <w:r>
        <w:rPr>
          <w:rFonts w:ascii="SimSun" w:hAnsi="SimSun" w:eastAsia="SimSun" w:cs="SimSun"/>
          <w:sz w:val="21"/>
          <w:szCs w:val="21"/>
        </w:rPr>
        <w:t xml:space="preserve">  </w:t>
      </w:r>
      <w:r>
        <w:rPr>
          <w:rFonts w:ascii="SimSun" w:hAnsi="SimSun" w:eastAsia="SimSun" w:cs="SimSun"/>
          <w:sz w:val="21"/>
          <w:szCs w:val="21"/>
          <w:spacing w:val="-9"/>
        </w:rPr>
        <w:t>要参与者，以信息服务来增强区域协同发展和参与经济全球化等能力。</w:t>
      </w:r>
    </w:p>
    <w:p>
      <w:pPr>
        <w:pStyle w:val="BodyText"/>
        <w:spacing w:line="33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1"/>
        </w:rPr>
        <w:t>(二)培育经济社会发展新动能</w:t>
      </w:r>
    </w:p>
    <w:p>
      <w:pPr>
        <w:ind w:right="29" w:firstLine="400"/>
        <w:spacing w:before="163" w:line="297" w:lineRule="auto"/>
        <w:jc w:val="both"/>
        <w:rPr>
          <w:rFonts w:ascii="SimSun" w:hAnsi="SimSun" w:eastAsia="SimSun" w:cs="SimSun"/>
          <w:sz w:val="21"/>
          <w:szCs w:val="21"/>
        </w:rPr>
      </w:pPr>
      <w:r>
        <w:rPr>
          <w:rFonts w:ascii="SimSun" w:hAnsi="SimSun" w:eastAsia="SimSun" w:cs="SimSun"/>
          <w:sz w:val="21"/>
          <w:szCs w:val="21"/>
          <w:spacing w:val="-2"/>
        </w:rPr>
        <w:t>互联网已经成为当前经济社会发展重要创新要素，互联网企业已经成为当前</w:t>
      </w:r>
      <w:r>
        <w:rPr>
          <w:rFonts w:ascii="SimSun" w:hAnsi="SimSun" w:eastAsia="SimSun" w:cs="SimSun"/>
          <w:sz w:val="21"/>
          <w:szCs w:val="21"/>
          <w:spacing w:val="5"/>
        </w:rPr>
        <w:t xml:space="preserve"> </w:t>
      </w:r>
      <w:r>
        <w:rPr>
          <w:rFonts w:ascii="SimSun" w:hAnsi="SimSun" w:eastAsia="SimSun" w:cs="SimSun"/>
          <w:sz w:val="21"/>
          <w:szCs w:val="21"/>
          <w:spacing w:val="-2"/>
        </w:rPr>
        <w:t>经济社会发展新动能重要培育者。互联网促进了技术创新和应用创</w:t>
      </w:r>
      <w:r>
        <w:rPr>
          <w:rFonts w:ascii="SimSun" w:hAnsi="SimSun" w:eastAsia="SimSun" w:cs="SimSun"/>
          <w:sz w:val="21"/>
          <w:szCs w:val="21"/>
          <w:spacing w:val="-3"/>
        </w:rPr>
        <w:t>新，技术红利</w:t>
      </w:r>
      <w:r>
        <w:rPr>
          <w:rFonts w:ascii="SimSun" w:hAnsi="SimSun" w:eastAsia="SimSun" w:cs="SimSun"/>
          <w:sz w:val="21"/>
          <w:szCs w:val="21"/>
        </w:rPr>
        <w:t xml:space="preserve"> </w:t>
      </w:r>
      <w:r>
        <w:rPr>
          <w:rFonts w:ascii="SimSun" w:hAnsi="SimSun" w:eastAsia="SimSun" w:cs="SimSun"/>
          <w:sz w:val="21"/>
          <w:szCs w:val="21"/>
          <w:spacing w:val="-2"/>
        </w:rPr>
        <w:t>正在快速释放，新技术的普及应用已经成为当前经</w:t>
      </w:r>
      <w:r>
        <w:rPr>
          <w:rFonts w:ascii="SimSun" w:hAnsi="SimSun" w:eastAsia="SimSun" w:cs="SimSun"/>
          <w:sz w:val="21"/>
          <w:szCs w:val="21"/>
          <w:spacing w:val="-3"/>
        </w:rPr>
        <w:t>济社会创新发展的重要力量来</w:t>
      </w:r>
      <w:r>
        <w:rPr>
          <w:rFonts w:ascii="SimSun" w:hAnsi="SimSun" w:eastAsia="SimSun" w:cs="SimSun"/>
          <w:sz w:val="21"/>
          <w:szCs w:val="21"/>
        </w:rPr>
        <w:t xml:space="preserve"> </w:t>
      </w:r>
      <w:r>
        <w:rPr>
          <w:rFonts w:ascii="SimSun" w:hAnsi="SimSun" w:eastAsia="SimSun" w:cs="SimSun"/>
          <w:sz w:val="21"/>
          <w:szCs w:val="21"/>
          <w:spacing w:val="-6"/>
        </w:rPr>
        <w:t>源，成为国家应对经济新常态、培育经济新动能、跨越中等</w:t>
      </w:r>
      <w:r>
        <w:rPr>
          <w:rFonts w:ascii="SimSun" w:hAnsi="SimSun" w:eastAsia="SimSun" w:cs="SimSun"/>
          <w:sz w:val="21"/>
          <w:szCs w:val="21"/>
          <w:spacing w:val="-7"/>
        </w:rPr>
        <w:t>收入陷阱的重要抓手，</w:t>
      </w:r>
      <w:r>
        <w:rPr>
          <w:rFonts w:ascii="SimSun" w:hAnsi="SimSun" w:eastAsia="SimSun" w:cs="SimSun"/>
          <w:sz w:val="21"/>
          <w:szCs w:val="21"/>
        </w:rPr>
        <w:t xml:space="preserve"> </w:t>
      </w:r>
      <w:r>
        <w:rPr>
          <w:rFonts w:ascii="SimSun" w:hAnsi="SimSun" w:eastAsia="SimSun" w:cs="SimSun"/>
          <w:sz w:val="21"/>
          <w:szCs w:val="21"/>
          <w:spacing w:val="-2"/>
        </w:rPr>
        <w:t>成为立足新发展阶段、贯彻新发展理念、构建新发展格</w:t>
      </w:r>
      <w:r>
        <w:rPr>
          <w:rFonts w:ascii="SimSun" w:hAnsi="SimSun" w:eastAsia="SimSun" w:cs="SimSun"/>
          <w:sz w:val="21"/>
          <w:szCs w:val="21"/>
          <w:spacing w:val="-3"/>
        </w:rPr>
        <w:t>局的重要支撑力量。互联</w:t>
      </w:r>
    </w:p>
    <w:p>
      <w:pPr>
        <w:spacing w:line="297" w:lineRule="auto"/>
        <w:sectPr>
          <w:footerReference w:type="default" r:id="rId394"/>
          <w:pgSz w:w="8520" w:h="12920"/>
          <w:pgMar w:top="400" w:right="435" w:bottom="502" w:left="720" w:header="0" w:footer="343" w:gutter="0"/>
        </w:sectPr>
        <w:rPr>
          <w:rFonts w:ascii="SimSun" w:hAnsi="SimSun" w:eastAsia="SimSun" w:cs="SimSun"/>
          <w:sz w:val="21"/>
          <w:szCs w:val="21"/>
        </w:rPr>
      </w:pPr>
    </w:p>
    <w:p>
      <w:pPr>
        <w:pStyle w:val="BodyText"/>
        <w:spacing w:line="367"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rPr>
        <w:t>网促进了经济社会运行体组织方式、服务模</w:t>
      </w:r>
      <w:r>
        <w:rPr>
          <w:rFonts w:ascii="SimSun" w:hAnsi="SimSun" w:eastAsia="SimSun" w:cs="SimSun"/>
          <w:sz w:val="21"/>
          <w:szCs w:val="21"/>
          <w:spacing w:val="-1"/>
        </w:rPr>
        <w:t>式、商业模式创新，组织方式解绑、</w:t>
      </w:r>
      <w:r>
        <w:rPr>
          <w:rFonts w:ascii="SimSun" w:hAnsi="SimSun" w:eastAsia="SimSun" w:cs="SimSun"/>
          <w:sz w:val="21"/>
          <w:szCs w:val="21"/>
        </w:rPr>
        <w:t xml:space="preserve"> </w:t>
      </w:r>
      <w:r>
        <w:rPr>
          <w:rFonts w:ascii="SimSun" w:hAnsi="SimSun" w:eastAsia="SimSun" w:cs="SimSun"/>
          <w:sz w:val="21"/>
          <w:szCs w:val="21"/>
          <w:spacing w:val="-2"/>
        </w:rPr>
        <w:t>新服务发展、商业模式重构让经济运行更加高效和富有活力，网络化、平台化和</w:t>
      </w:r>
      <w:r>
        <w:rPr>
          <w:rFonts w:ascii="SimSun" w:hAnsi="SimSun" w:eastAsia="SimSun" w:cs="SimSun"/>
          <w:sz w:val="21"/>
          <w:szCs w:val="21"/>
          <w:spacing w:val="6"/>
        </w:rPr>
        <w:t xml:space="preserve"> </w:t>
      </w:r>
      <w:r>
        <w:rPr>
          <w:rFonts w:ascii="SimSun" w:hAnsi="SimSun" w:eastAsia="SimSun" w:cs="SimSun"/>
          <w:sz w:val="21"/>
          <w:szCs w:val="21"/>
          <w:spacing w:val="-2"/>
        </w:rPr>
        <w:t>生态化企业组织模式，众包、众创、众筹、众扶资源配置模式，移动服务</w:t>
      </w:r>
      <w:r>
        <w:rPr>
          <w:rFonts w:ascii="SimSun" w:hAnsi="SimSun" w:eastAsia="SimSun" w:cs="SimSun"/>
          <w:sz w:val="21"/>
          <w:szCs w:val="21"/>
          <w:spacing w:val="-3"/>
        </w:rPr>
        <w:t>、个性</w:t>
      </w:r>
      <w:r>
        <w:rPr>
          <w:rFonts w:ascii="SimSun" w:hAnsi="SimSun" w:eastAsia="SimSun" w:cs="SimSun"/>
          <w:sz w:val="21"/>
          <w:szCs w:val="21"/>
        </w:rPr>
        <w:t xml:space="preserve"> </w:t>
      </w:r>
      <w:r>
        <w:rPr>
          <w:rFonts w:ascii="SimSun" w:hAnsi="SimSun" w:eastAsia="SimSun" w:cs="SimSun"/>
          <w:sz w:val="21"/>
          <w:szCs w:val="21"/>
          <w:spacing w:val="-2"/>
        </w:rPr>
        <w:t>化定制、网络制造、远程运维等服务模式，精准服务、产销一体、服务化制</w:t>
      </w:r>
      <w:r>
        <w:rPr>
          <w:rFonts w:ascii="SimSun" w:hAnsi="SimSun" w:eastAsia="SimSun" w:cs="SimSun"/>
          <w:sz w:val="21"/>
          <w:szCs w:val="21"/>
          <w:spacing w:val="-3"/>
        </w:rPr>
        <w:t>造等</w:t>
      </w:r>
      <w:r>
        <w:rPr>
          <w:rFonts w:ascii="SimSun" w:hAnsi="SimSun" w:eastAsia="SimSun" w:cs="SimSun"/>
          <w:sz w:val="21"/>
          <w:szCs w:val="21"/>
        </w:rPr>
        <w:t xml:space="preserve"> </w:t>
      </w:r>
      <w:r>
        <w:rPr>
          <w:rFonts w:ascii="SimSun" w:hAnsi="SimSun" w:eastAsia="SimSun" w:cs="SimSun"/>
          <w:sz w:val="21"/>
          <w:szCs w:val="21"/>
          <w:spacing w:val="-6"/>
        </w:rPr>
        <w:t>新商业模式，正在创造了一个个新的经济发展动能源泉。</w:t>
      </w:r>
    </w:p>
    <w:p>
      <w:pPr>
        <w:pStyle w:val="BodyText"/>
        <w:spacing w:line="305"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9"/>
        </w:rPr>
        <w:t>(三)推进经济社会转型提档升级</w:t>
      </w:r>
    </w:p>
    <w:p>
      <w:pPr>
        <w:ind w:firstLine="399"/>
        <w:spacing w:before="190" w:line="306" w:lineRule="auto"/>
        <w:jc w:val="both"/>
        <w:rPr>
          <w:rFonts w:ascii="SimSun" w:hAnsi="SimSun" w:eastAsia="SimSun" w:cs="SimSun"/>
          <w:sz w:val="21"/>
          <w:szCs w:val="21"/>
        </w:rPr>
      </w:pPr>
      <w:r>
        <w:rPr>
          <w:rFonts w:ascii="SimSun" w:hAnsi="SimSun" w:eastAsia="SimSun" w:cs="SimSun"/>
          <w:sz w:val="21"/>
          <w:szCs w:val="21"/>
          <w:spacing w:val="-1"/>
        </w:rPr>
        <w:t>互联网企业已经成为当前经济社会转型、提档升</w:t>
      </w:r>
      <w:r>
        <w:rPr>
          <w:rFonts w:ascii="SimSun" w:hAnsi="SimSun" w:eastAsia="SimSun" w:cs="SimSun"/>
          <w:sz w:val="21"/>
          <w:szCs w:val="21"/>
          <w:spacing w:val="-2"/>
        </w:rPr>
        <w:t>级的主要推动者，服务业的</w:t>
      </w:r>
      <w:r>
        <w:rPr>
          <w:rFonts w:ascii="SimSun" w:hAnsi="SimSun" w:eastAsia="SimSun" w:cs="SimSun"/>
          <w:sz w:val="21"/>
          <w:szCs w:val="21"/>
        </w:rPr>
        <w:t xml:space="preserve"> </w:t>
      </w:r>
      <w:r>
        <w:rPr>
          <w:rFonts w:ascii="SimSun" w:hAnsi="SimSun" w:eastAsia="SimSun" w:cs="SimSun"/>
          <w:sz w:val="21"/>
          <w:szCs w:val="21"/>
          <w:spacing w:val="-2"/>
        </w:rPr>
        <w:t>提档升级、制造业的转型升级都离不开与互联网的融合创新发展。电子商务让传</w:t>
      </w:r>
      <w:r>
        <w:rPr>
          <w:rFonts w:ascii="SimSun" w:hAnsi="SimSun" w:eastAsia="SimSun" w:cs="SimSun"/>
          <w:sz w:val="21"/>
          <w:szCs w:val="21"/>
        </w:rPr>
        <w:t xml:space="preserve"> </w:t>
      </w:r>
      <w:r>
        <w:rPr>
          <w:rFonts w:ascii="SimSun" w:hAnsi="SimSun" w:eastAsia="SimSun" w:cs="SimSun"/>
          <w:sz w:val="21"/>
          <w:szCs w:val="21"/>
          <w:spacing w:val="-2"/>
        </w:rPr>
        <w:t>统服务业踏上了提档升级的高速列车，以电子商务应用为主要特征的现</w:t>
      </w:r>
      <w:r>
        <w:rPr>
          <w:rFonts w:ascii="SimSun" w:hAnsi="SimSun" w:eastAsia="SimSun" w:cs="SimSun"/>
          <w:sz w:val="21"/>
          <w:szCs w:val="21"/>
          <w:spacing w:val="-3"/>
        </w:rPr>
        <w:t>代服务业</w:t>
      </w:r>
      <w:r>
        <w:rPr>
          <w:rFonts w:ascii="SimSun" w:hAnsi="SimSun" w:eastAsia="SimSun" w:cs="SimSun"/>
          <w:sz w:val="21"/>
          <w:szCs w:val="21"/>
        </w:rPr>
        <w:t xml:space="preserve"> </w:t>
      </w:r>
      <w:r>
        <w:rPr>
          <w:rFonts w:ascii="SimSun" w:hAnsi="SimSun" w:eastAsia="SimSun" w:cs="SimSun"/>
          <w:sz w:val="21"/>
          <w:szCs w:val="21"/>
          <w:spacing w:val="-3"/>
        </w:rPr>
        <w:t>正在快速崛起。商超零售、餐饮娱乐、旅游住宿、家政服务、交通出行</w:t>
      </w:r>
      <w:r>
        <w:rPr>
          <w:rFonts w:ascii="SimSun" w:hAnsi="SimSun" w:eastAsia="SimSun" w:cs="SimSun"/>
          <w:sz w:val="21"/>
          <w:szCs w:val="21"/>
          <w:spacing w:val="-4"/>
        </w:rPr>
        <w:t>等领域电</w:t>
      </w:r>
      <w:r>
        <w:rPr>
          <w:rFonts w:ascii="SimSun" w:hAnsi="SimSun" w:eastAsia="SimSun" w:cs="SimSun"/>
          <w:sz w:val="21"/>
          <w:szCs w:val="21"/>
        </w:rPr>
        <w:t xml:space="preserve">  </w:t>
      </w:r>
      <w:r>
        <w:rPr>
          <w:rFonts w:ascii="SimSun" w:hAnsi="SimSun" w:eastAsia="SimSun" w:cs="SimSun"/>
          <w:sz w:val="21"/>
          <w:szCs w:val="21"/>
          <w:spacing w:val="-2"/>
        </w:rPr>
        <w:t>子商务的应用，不仅拓展了企业营销市场，及时对接了供求信息，更是大大提升</w:t>
      </w:r>
      <w:r>
        <w:rPr>
          <w:rFonts w:ascii="SimSun" w:hAnsi="SimSun" w:eastAsia="SimSun" w:cs="SimSun"/>
          <w:sz w:val="21"/>
          <w:szCs w:val="21"/>
        </w:rPr>
        <w:t xml:space="preserve"> </w:t>
      </w:r>
      <w:r>
        <w:rPr>
          <w:rFonts w:ascii="SimSun" w:hAnsi="SimSun" w:eastAsia="SimSun" w:cs="SimSun"/>
          <w:sz w:val="21"/>
          <w:szCs w:val="21"/>
          <w:spacing w:val="-3"/>
        </w:rPr>
        <w:t>了服务质量。互联网已经成为当前推进工业转型升级、提质增</w:t>
      </w:r>
      <w:r>
        <w:rPr>
          <w:rFonts w:ascii="SimSun" w:hAnsi="SimSun" w:eastAsia="SimSun" w:cs="SimSun"/>
          <w:sz w:val="21"/>
          <w:szCs w:val="21"/>
          <w:spacing w:val="-4"/>
        </w:rPr>
        <w:t>效的先导力量，互</w:t>
      </w:r>
      <w:r>
        <w:rPr>
          <w:rFonts w:ascii="SimSun" w:hAnsi="SimSun" w:eastAsia="SimSun" w:cs="SimSun"/>
          <w:sz w:val="21"/>
          <w:szCs w:val="21"/>
        </w:rPr>
        <w:t xml:space="preserve">  </w:t>
      </w:r>
      <w:r>
        <w:rPr>
          <w:rFonts w:ascii="SimSun" w:hAnsi="SimSun" w:eastAsia="SimSun" w:cs="SimSun"/>
          <w:sz w:val="21"/>
          <w:szCs w:val="21"/>
          <w:spacing w:val="-2"/>
        </w:rPr>
        <w:t>联网应用已经深入渗透到了工业企业研发设计、生产制造、经营销售、供应链管</w:t>
      </w:r>
      <w:r>
        <w:rPr>
          <w:rFonts w:ascii="SimSun" w:hAnsi="SimSun" w:eastAsia="SimSun" w:cs="SimSun"/>
          <w:sz w:val="21"/>
          <w:szCs w:val="21"/>
        </w:rPr>
        <w:t xml:space="preserve"> </w:t>
      </w:r>
      <w:r>
        <w:rPr>
          <w:rFonts w:ascii="SimSun" w:hAnsi="SimSun" w:eastAsia="SimSun" w:cs="SimSun"/>
          <w:sz w:val="21"/>
          <w:szCs w:val="21"/>
          <w:spacing w:val="-6"/>
        </w:rPr>
        <w:t>理等各个环节，推动了企业组织方式和生产模式变革创新</w:t>
      </w:r>
      <w:r>
        <w:rPr>
          <w:rFonts w:ascii="SimSun" w:hAnsi="SimSun" w:eastAsia="SimSun" w:cs="SimSun"/>
          <w:sz w:val="21"/>
          <w:szCs w:val="21"/>
          <w:spacing w:val="-7"/>
        </w:rPr>
        <w:t>，孵化出了个性化定制、</w:t>
      </w:r>
      <w:r>
        <w:rPr>
          <w:rFonts w:ascii="SimSun" w:hAnsi="SimSun" w:eastAsia="SimSun" w:cs="SimSun"/>
          <w:sz w:val="21"/>
          <w:szCs w:val="21"/>
        </w:rPr>
        <w:t xml:space="preserve"> </w:t>
      </w:r>
      <w:r>
        <w:rPr>
          <w:rFonts w:ascii="SimSun" w:hAnsi="SimSun" w:eastAsia="SimSun" w:cs="SimSun"/>
          <w:sz w:val="21"/>
          <w:szCs w:val="21"/>
          <w:spacing w:val="-5"/>
        </w:rPr>
        <w:t>用户全程参与、体验式制造、网络化协同制造、众包众创等新型制</w:t>
      </w:r>
      <w:r>
        <w:rPr>
          <w:rFonts w:ascii="SimSun" w:hAnsi="SimSun" w:eastAsia="SimSun" w:cs="SimSun"/>
          <w:sz w:val="21"/>
          <w:szCs w:val="21"/>
          <w:spacing w:val="-6"/>
        </w:rPr>
        <w:t>造服务模式。</w:t>
      </w:r>
    </w:p>
    <w:p>
      <w:pPr>
        <w:pStyle w:val="BodyText"/>
        <w:spacing w:line="29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29"/>
        </w:rPr>
        <w:t>(四)推进城乡和区域均等化发展</w:t>
      </w:r>
    </w:p>
    <w:p>
      <w:pPr>
        <w:ind w:firstLine="399"/>
        <w:spacing w:before="188" w:line="306" w:lineRule="auto"/>
        <w:jc w:val="both"/>
        <w:rPr>
          <w:rFonts w:ascii="SimSun" w:hAnsi="SimSun" w:eastAsia="SimSun" w:cs="SimSun"/>
          <w:sz w:val="21"/>
          <w:szCs w:val="21"/>
        </w:rPr>
      </w:pPr>
      <w:r>
        <w:rPr>
          <w:rFonts w:ascii="SimSun" w:hAnsi="SimSun" w:eastAsia="SimSun" w:cs="SimSun"/>
          <w:sz w:val="21"/>
          <w:szCs w:val="21"/>
          <w:spacing w:val="-2"/>
        </w:rPr>
        <w:t>互联网企业是当前推进城乡区域均等化发展最为强劲的力量。互联网正在逐</w:t>
      </w:r>
      <w:r>
        <w:rPr>
          <w:rFonts w:ascii="SimSun" w:hAnsi="SimSun" w:eastAsia="SimSun" w:cs="SimSun"/>
          <w:sz w:val="21"/>
          <w:szCs w:val="21"/>
          <w:spacing w:val="13"/>
        </w:rPr>
        <w:t xml:space="preserve"> </w:t>
      </w:r>
      <w:r>
        <w:rPr>
          <w:rFonts w:ascii="SimSun" w:hAnsi="SimSun" w:eastAsia="SimSun" w:cs="SimSun"/>
          <w:sz w:val="21"/>
          <w:szCs w:val="21"/>
          <w:spacing w:val="-2"/>
        </w:rPr>
        <w:t>步改变城乡二元的经济形态，繁华商场、大型超市、知名医院、名牌大学这些以</w:t>
      </w:r>
      <w:r>
        <w:rPr>
          <w:rFonts w:ascii="SimSun" w:hAnsi="SimSun" w:eastAsia="SimSun" w:cs="SimSun"/>
          <w:sz w:val="21"/>
          <w:szCs w:val="21"/>
          <w:spacing w:val="7"/>
        </w:rPr>
        <w:t xml:space="preserve"> </w:t>
      </w:r>
      <w:r>
        <w:rPr>
          <w:rFonts w:ascii="SimSun" w:hAnsi="SimSun" w:eastAsia="SimSun" w:cs="SimSun"/>
          <w:sz w:val="21"/>
          <w:szCs w:val="21"/>
          <w:spacing w:val="-2"/>
        </w:rPr>
        <w:t>前象征着城里人“特权”的资源，如今在互联网发展浪潮下逐渐消失。由于</w:t>
      </w:r>
      <w:r>
        <w:rPr>
          <w:rFonts w:ascii="SimSun" w:hAnsi="SimSun" w:eastAsia="SimSun" w:cs="SimSun"/>
          <w:sz w:val="21"/>
          <w:szCs w:val="21"/>
          <w:spacing w:val="-3"/>
        </w:rPr>
        <w:t>电子</w:t>
      </w:r>
      <w:r>
        <w:rPr>
          <w:rFonts w:ascii="SimSun" w:hAnsi="SimSun" w:eastAsia="SimSun" w:cs="SimSun"/>
          <w:sz w:val="21"/>
          <w:szCs w:val="21"/>
        </w:rPr>
        <w:t xml:space="preserve"> </w:t>
      </w:r>
      <w:r>
        <w:rPr>
          <w:rFonts w:ascii="SimSun" w:hAnsi="SimSun" w:eastAsia="SimSun" w:cs="SimSun"/>
          <w:sz w:val="21"/>
          <w:szCs w:val="21"/>
          <w:spacing w:val="1"/>
        </w:rPr>
        <w:t>商务的发展，新生代农民利用电子商务实现了“全球买”和“全球卖”,通过在</w:t>
      </w:r>
      <w:r>
        <w:rPr>
          <w:rFonts w:ascii="SimSun" w:hAnsi="SimSun" w:eastAsia="SimSun" w:cs="SimSun"/>
          <w:sz w:val="21"/>
          <w:szCs w:val="21"/>
        </w:rPr>
        <w:t xml:space="preserve"> </w:t>
      </w:r>
      <w:r>
        <w:rPr>
          <w:rFonts w:ascii="SimSun" w:hAnsi="SimSun" w:eastAsia="SimSun" w:cs="SimSun"/>
          <w:sz w:val="21"/>
          <w:szCs w:val="21"/>
          <w:spacing w:val="-2"/>
        </w:rPr>
        <w:t>线教育圆了大学梦，依托远程医疗服务享受到了城市大医院的医疗服务。农村淘</w:t>
      </w:r>
      <w:r>
        <w:rPr>
          <w:rFonts w:ascii="SimSun" w:hAnsi="SimSun" w:eastAsia="SimSun" w:cs="SimSun"/>
          <w:sz w:val="21"/>
          <w:szCs w:val="21"/>
          <w:spacing w:val="4"/>
        </w:rPr>
        <w:t xml:space="preserve"> </w:t>
      </w:r>
      <w:r>
        <w:rPr>
          <w:rFonts w:ascii="SimSun" w:hAnsi="SimSun" w:eastAsia="SimSun" w:cs="SimSun"/>
          <w:sz w:val="21"/>
          <w:szCs w:val="21"/>
          <w:spacing w:val="-2"/>
        </w:rPr>
        <w:t>宝承载了千万农民工和返乡大学生创新创业之梦，从卖普通产品到卖各种定制产</w:t>
      </w:r>
      <w:r>
        <w:rPr>
          <w:rFonts w:ascii="SimSun" w:hAnsi="SimSun" w:eastAsia="SimSun" w:cs="SimSun"/>
          <w:sz w:val="21"/>
          <w:szCs w:val="21"/>
          <w:spacing w:val="1"/>
        </w:rPr>
        <w:t xml:space="preserve"> </w:t>
      </w:r>
      <w:r>
        <w:rPr>
          <w:rFonts w:ascii="SimSun" w:hAnsi="SimSun" w:eastAsia="SimSun" w:cs="SimSun"/>
          <w:sz w:val="21"/>
          <w:szCs w:val="21"/>
          <w:spacing w:val="-3"/>
        </w:rPr>
        <w:t>品和服务，从生产定做、包装发货、物流运输，农村淘宝展现出一派生机勃勃的</w:t>
      </w:r>
      <w:r>
        <w:rPr>
          <w:rFonts w:ascii="SimSun" w:hAnsi="SimSun" w:eastAsia="SimSun" w:cs="SimSun"/>
          <w:sz w:val="21"/>
          <w:szCs w:val="21"/>
        </w:rPr>
        <w:t xml:space="preserve">  </w:t>
      </w:r>
      <w:r>
        <w:rPr>
          <w:rFonts w:ascii="SimSun" w:hAnsi="SimSun" w:eastAsia="SimSun" w:cs="SimSun"/>
          <w:sz w:val="21"/>
          <w:szCs w:val="21"/>
        </w:rPr>
        <w:t>景象。依托电子商务平台，让贫困地区和边</w:t>
      </w:r>
      <w:r>
        <w:rPr>
          <w:rFonts w:ascii="SimSun" w:hAnsi="SimSun" w:eastAsia="SimSun" w:cs="SimSun"/>
          <w:sz w:val="21"/>
          <w:szCs w:val="21"/>
          <w:spacing w:val="-1"/>
        </w:rPr>
        <w:t>远山区农民把特色农产品销售出去，</w:t>
      </w:r>
      <w:r>
        <w:rPr>
          <w:rFonts w:ascii="SimSun" w:hAnsi="SimSun" w:eastAsia="SimSun" w:cs="SimSun"/>
          <w:sz w:val="21"/>
          <w:szCs w:val="21"/>
        </w:rPr>
        <w:t xml:space="preserve"> </w:t>
      </w:r>
      <w:r>
        <w:rPr>
          <w:rFonts w:ascii="SimSun" w:hAnsi="SimSun" w:eastAsia="SimSun" w:cs="SimSun"/>
          <w:sz w:val="21"/>
          <w:szCs w:val="21"/>
          <w:spacing w:val="-5"/>
        </w:rPr>
        <w:t>实现脱贫致富，已成为当前贫困地区实现脱贫致富和乡村振兴的重要手段。</w:t>
      </w:r>
    </w:p>
    <w:p>
      <w:pPr>
        <w:pStyle w:val="BodyText"/>
        <w:spacing w:line="297"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29"/>
        </w:rPr>
        <w:t>(五)培育新时期国际竞争新优势</w:t>
      </w:r>
    </w:p>
    <w:p>
      <w:pPr>
        <w:ind w:left="399"/>
        <w:spacing w:before="204" w:line="219" w:lineRule="auto"/>
        <w:rPr>
          <w:rFonts w:ascii="SimSun" w:hAnsi="SimSun" w:eastAsia="SimSun" w:cs="SimSun"/>
          <w:sz w:val="21"/>
          <w:szCs w:val="21"/>
        </w:rPr>
      </w:pPr>
      <w:r>
        <w:rPr>
          <w:rFonts w:ascii="SimSun" w:hAnsi="SimSun" w:eastAsia="SimSun" w:cs="SimSun"/>
          <w:sz w:val="21"/>
          <w:szCs w:val="21"/>
          <w:spacing w:val="5"/>
        </w:rPr>
        <w:t>发展互联网已经成为网络经济时代一个国家培育国际竞争新优势的重要利</w:t>
      </w:r>
    </w:p>
    <w:p>
      <w:pPr>
        <w:spacing w:line="219" w:lineRule="auto"/>
        <w:sectPr>
          <w:headerReference w:type="default" r:id="rId395"/>
          <w:footerReference w:type="default" r:id="rId396"/>
          <w:pgSz w:w="8520" w:h="12900"/>
          <w:pgMar w:top="820" w:right="654" w:bottom="535" w:left="530" w:header="668" w:footer="386" w:gutter="0"/>
        </w:sectPr>
        <w:rPr>
          <w:rFonts w:ascii="SimSun" w:hAnsi="SimSun" w:eastAsia="SimSun" w:cs="SimSun"/>
          <w:sz w:val="21"/>
          <w:szCs w:val="21"/>
        </w:rPr>
      </w:pPr>
    </w:p>
    <w:p>
      <w:pPr>
        <w:pStyle w:val="BodyText"/>
        <w:spacing w:line="26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4" w:lineRule="auto"/>
        <w:rPr/>
      </w:pPr>
      <w:r/>
    </w:p>
    <w:p>
      <w:pPr>
        <w:ind w:right="39"/>
        <w:spacing w:before="68" w:line="304" w:lineRule="auto"/>
        <w:jc w:val="both"/>
        <w:rPr>
          <w:rFonts w:ascii="SimSun" w:hAnsi="SimSun" w:eastAsia="SimSun" w:cs="SimSun"/>
          <w:sz w:val="21"/>
          <w:szCs w:val="21"/>
        </w:rPr>
      </w:pPr>
      <w:r>
        <w:rPr>
          <w:rFonts w:ascii="SimSun" w:hAnsi="SimSun" w:eastAsia="SimSun" w:cs="SimSun"/>
          <w:sz w:val="21"/>
          <w:szCs w:val="21"/>
          <w:spacing w:val="-3"/>
        </w:rPr>
        <w:t>器。互联网互联互通，网络没有国界，受各国政策壁垒阻扰相对较少，已成为开</w:t>
      </w:r>
      <w:r>
        <w:rPr>
          <w:rFonts w:ascii="SimSun" w:hAnsi="SimSun" w:eastAsia="SimSun" w:cs="SimSun"/>
          <w:sz w:val="21"/>
          <w:szCs w:val="21"/>
          <w:spacing w:val="2"/>
        </w:rPr>
        <w:t xml:space="preserve"> </w:t>
      </w:r>
      <w:r>
        <w:rPr>
          <w:rFonts w:ascii="SimSun" w:hAnsi="SimSun" w:eastAsia="SimSun" w:cs="SimSun"/>
          <w:sz w:val="21"/>
          <w:szCs w:val="21"/>
          <w:spacing w:val="-3"/>
        </w:rPr>
        <w:t>展国际竞争新的重要赛场。互联网信息服务已经成为各国推动经济社会转型提档</w:t>
      </w:r>
      <w:r>
        <w:rPr>
          <w:rFonts w:ascii="SimSun" w:hAnsi="SimSun" w:eastAsia="SimSun" w:cs="SimSun"/>
          <w:sz w:val="21"/>
          <w:szCs w:val="21"/>
          <w:spacing w:val="9"/>
        </w:rPr>
        <w:t xml:space="preserve"> </w:t>
      </w:r>
      <w:r>
        <w:rPr>
          <w:rFonts w:ascii="SimSun" w:hAnsi="SimSun" w:eastAsia="SimSun" w:cs="SimSun"/>
          <w:sz w:val="21"/>
          <w:szCs w:val="21"/>
          <w:spacing w:val="-2"/>
        </w:rPr>
        <w:t>升级的基础性信息服务，提供全球化互联网服务将成为全球化竞争</w:t>
      </w:r>
      <w:r>
        <w:rPr>
          <w:rFonts w:ascii="SimSun" w:hAnsi="SimSun" w:eastAsia="SimSun" w:cs="SimSun"/>
          <w:sz w:val="21"/>
          <w:szCs w:val="21"/>
          <w:spacing w:val="-3"/>
        </w:rPr>
        <w:t>时代把握和引</w:t>
      </w:r>
      <w:r>
        <w:rPr>
          <w:rFonts w:ascii="SimSun" w:hAnsi="SimSun" w:eastAsia="SimSun" w:cs="SimSun"/>
          <w:sz w:val="21"/>
          <w:szCs w:val="21"/>
        </w:rPr>
        <w:t xml:space="preserve"> </w:t>
      </w:r>
      <w:r>
        <w:rPr>
          <w:rFonts w:ascii="SimSun" w:hAnsi="SimSun" w:eastAsia="SimSun" w:cs="SimSun"/>
          <w:sz w:val="21"/>
          <w:szCs w:val="21"/>
          <w:spacing w:val="-3"/>
        </w:rPr>
        <w:t>领国际规则制定权的重要抓手。跨国公司外交时代已经过去，互联网企业外交时</w:t>
      </w:r>
      <w:r>
        <w:rPr>
          <w:rFonts w:ascii="SimSun" w:hAnsi="SimSun" w:eastAsia="SimSun" w:cs="SimSun"/>
          <w:sz w:val="21"/>
          <w:szCs w:val="21"/>
          <w:spacing w:val="6"/>
        </w:rPr>
        <w:t xml:space="preserve"> </w:t>
      </w:r>
      <w:r>
        <w:rPr>
          <w:rFonts w:ascii="SimSun" w:hAnsi="SimSun" w:eastAsia="SimSun" w:cs="SimSun"/>
          <w:sz w:val="21"/>
          <w:szCs w:val="21"/>
          <w:spacing w:val="-3"/>
        </w:rPr>
        <w:t>代正在到来，全球大量互联网企业崛起，促使国际政治经济新秩序加速重塑。华</w:t>
      </w:r>
      <w:r>
        <w:rPr>
          <w:rFonts w:ascii="SimSun" w:hAnsi="SimSun" w:eastAsia="SimSun" w:cs="SimSun"/>
          <w:sz w:val="21"/>
          <w:szCs w:val="21"/>
          <w:spacing w:val="2"/>
        </w:rPr>
        <w:t xml:space="preserve"> </w:t>
      </w:r>
      <w:r>
        <w:rPr>
          <w:rFonts w:ascii="SimSun" w:hAnsi="SimSun" w:eastAsia="SimSun" w:cs="SimSun"/>
          <w:sz w:val="21"/>
          <w:szCs w:val="21"/>
        </w:rPr>
        <w:t>为、阿里巴巴、字节跳动等大型网络科技企业的崛起</w:t>
      </w:r>
      <w:r>
        <w:rPr>
          <w:rFonts w:ascii="SimSun" w:hAnsi="SimSun" w:eastAsia="SimSun" w:cs="SimSun"/>
          <w:sz w:val="21"/>
          <w:szCs w:val="21"/>
          <w:spacing w:val="-1"/>
        </w:rPr>
        <w:t>和“走出去”,改变了国际</w:t>
      </w:r>
      <w:r>
        <w:rPr>
          <w:rFonts w:ascii="SimSun" w:hAnsi="SimSun" w:eastAsia="SimSun" w:cs="SimSun"/>
          <w:sz w:val="21"/>
          <w:szCs w:val="21"/>
        </w:rPr>
        <w:t xml:space="preserve"> </w:t>
      </w:r>
      <w:r>
        <w:rPr>
          <w:rFonts w:ascii="SimSun" w:hAnsi="SimSun" w:eastAsia="SimSun" w:cs="SimSun"/>
          <w:sz w:val="21"/>
          <w:szCs w:val="21"/>
          <w:spacing w:val="-2"/>
        </w:rPr>
        <w:t>社会对中国的认识，大大提高了我国企业对他国</w:t>
      </w:r>
      <w:r>
        <w:rPr>
          <w:rFonts w:ascii="SimSun" w:hAnsi="SimSun" w:eastAsia="SimSun" w:cs="SimSun"/>
          <w:sz w:val="21"/>
          <w:szCs w:val="21"/>
          <w:spacing w:val="-3"/>
        </w:rPr>
        <w:t>经济社会活动的影响力，增强了</w:t>
      </w:r>
      <w:r>
        <w:rPr>
          <w:rFonts w:ascii="SimSun" w:hAnsi="SimSun" w:eastAsia="SimSun" w:cs="SimSun"/>
          <w:sz w:val="21"/>
          <w:szCs w:val="21"/>
        </w:rPr>
        <w:t xml:space="preserve"> </w:t>
      </w:r>
      <w:r>
        <w:rPr>
          <w:rFonts w:ascii="SimSun" w:hAnsi="SimSun" w:eastAsia="SimSun" w:cs="SimSun"/>
          <w:sz w:val="21"/>
          <w:szCs w:val="21"/>
          <w:spacing w:val="-7"/>
        </w:rPr>
        <w:t>中国对网络空间国际规则体系制定的话语权。</w:t>
      </w:r>
    </w:p>
    <w:p>
      <w:pPr>
        <w:pStyle w:val="BodyText"/>
        <w:spacing w:line="286" w:lineRule="auto"/>
        <w:rPr/>
      </w:pPr>
      <w:r/>
    </w:p>
    <w:p>
      <w:pPr>
        <w:ind w:left="112"/>
        <w:spacing w:before="68" w:line="222" w:lineRule="auto"/>
        <w:rPr>
          <w:rFonts w:ascii="SimHei" w:hAnsi="SimHei" w:eastAsia="SimHei" w:cs="SimHei"/>
          <w:sz w:val="21"/>
          <w:szCs w:val="21"/>
        </w:rPr>
      </w:pPr>
      <w:r>
        <w:rPr>
          <w:rFonts w:ascii="SimHei" w:hAnsi="SimHei" w:eastAsia="SimHei" w:cs="SimHei"/>
          <w:sz w:val="21"/>
          <w:szCs w:val="21"/>
          <w:b/>
          <w:bCs/>
          <w:spacing w:val="29"/>
        </w:rPr>
        <w:t>(六)促进国家治理体系和能力现代化</w:t>
      </w:r>
    </w:p>
    <w:p>
      <w:pPr>
        <w:ind w:right="37" w:firstLine="409"/>
        <w:spacing w:before="196" w:line="306" w:lineRule="auto"/>
        <w:jc w:val="both"/>
        <w:rPr>
          <w:rFonts w:ascii="SimSun" w:hAnsi="SimSun" w:eastAsia="SimSun" w:cs="SimSun"/>
          <w:sz w:val="21"/>
          <w:szCs w:val="21"/>
        </w:rPr>
      </w:pPr>
      <w:r>
        <w:rPr>
          <w:rFonts w:ascii="SimSun" w:hAnsi="SimSun" w:eastAsia="SimSun" w:cs="SimSun"/>
          <w:sz w:val="21"/>
          <w:szCs w:val="21"/>
          <w:spacing w:val="-3"/>
        </w:rPr>
        <w:t>互联网信息服务的发展正在弥补政务信息服务“最后一公里”能力不足的短</w:t>
      </w:r>
      <w:r>
        <w:rPr>
          <w:rFonts w:ascii="SimSun" w:hAnsi="SimSun" w:eastAsia="SimSun" w:cs="SimSun"/>
          <w:sz w:val="21"/>
          <w:szCs w:val="21"/>
          <w:spacing w:val="6"/>
        </w:rPr>
        <w:t xml:space="preserve"> </w:t>
      </w:r>
      <w:r>
        <w:rPr>
          <w:rFonts w:ascii="SimSun" w:hAnsi="SimSun" w:eastAsia="SimSun" w:cs="SimSun"/>
          <w:sz w:val="21"/>
          <w:szCs w:val="21"/>
          <w:spacing w:val="-3"/>
        </w:rPr>
        <w:t>板，支撑了政府履职能力提升，促进了国家治理体系和治理能力现代化。“互联</w:t>
      </w:r>
      <w:r>
        <w:rPr>
          <w:rFonts w:ascii="SimSun" w:hAnsi="SimSun" w:eastAsia="SimSun" w:cs="SimSun"/>
          <w:sz w:val="21"/>
          <w:szCs w:val="21"/>
          <w:spacing w:val="2"/>
        </w:rPr>
        <w:t xml:space="preserve"> </w:t>
      </w:r>
      <w:r>
        <w:rPr>
          <w:rFonts w:ascii="SimSun" w:hAnsi="SimSun" w:eastAsia="SimSun" w:cs="SimSun"/>
          <w:sz w:val="21"/>
          <w:szCs w:val="21"/>
          <w:spacing w:val="-1"/>
        </w:rPr>
        <w:t>网+政务服务”、移动政务、大数据决策、政务微博、政务微信、政务</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等的</w:t>
      </w:r>
      <w:r>
        <w:rPr>
          <w:rFonts w:ascii="SimSun" w:hAnsi="SimSun" w:eastAsia="SimSun" w:cs="SimSun"/>
          <w:sz w:val="21"/>
          <w:szCs w:val="21"/>
        </w:rPr>
        <w:t xml:space="preserve"> </w:t>
      </w:r>
      <w:r>
        <w:rPr>
          <w:rFonts w:ascii="SimSun" w:hAnsi="SimSun" w:eastAsia="SimSun" w:cs="SimSun"/>
          <w:sz w:val="21"/>
          <w:szCs w:val="21"/>
          <w:spacing w:val="-3"/>
        </w:rPr>
        <w:t>广泛应用，深刻改变了政府传统运行模式，构建起网络化、在线化、数据化和智</w:t>
      </w:r>
      <w:r>
        <w:rPr>
          <w:rFonts w:ascii="SimSun" w:hAnsi="SimSun" w:eastAsia="SimSun" w:cs="SimSun"/>
          <w:sz w:val="21"/>
          <w:szCs w:val="21"/>
          <w:spacing w:val="13"/>
        </w:rPr>
        <w:t xml:space="preserve"> </w:t>
      </w:r>
      <w:r>
        <w:rPr>
          <w:rFonts w:ascii="SimSun" w:hAnsi="SimSun" w:eastAsia="SimSun" w:cs="SimSun"/>
          <w:sz w:val="21"/>
          <w:szCs w:val="21"/>
          <w:spacing w:val="-3"/>
        </w:rPr>
        <w:t>能化全天候政府，精准服务、在线监管、预测预判、事中事后处置、网络民意调</w:t>
      </w:r>
      <w:r>
        <w:rPr>
          <w:rFonts w:ascii="SimSun" w:hAnsi="SimSun" w:eastAsia="SimSun" w:cs="SimSun"/>
          <w:sz w:val="21"/>
          <w:szCs w:val="21"/>
          <w:spacing w:val="11"/>
        </w:rPr>
        <w:t xml:space="preserve"> </w:t>
      </w:r>
      <w:r>
        <w:rPr>
          <w:rFonts w:ascii="SimSun" w:hAnsi="SimSun" w:eastAsia="SimSun" w:cs="SimSun"/>
          <w:sz w:val="21"/>
          <w:szCs w:val="21"/>
          <w:spacing w:val="-3"/>
        </w:rPr>
        <w:t>查等能力全面提升，创新了宏观调控、社会管理、公共服务和市场监管模式，促</w:t>
      </w:r>
      <w:r>
        <w:rPr>
          <w:rFonts w:ascii="SimSun" w:hAnsi="SimSun" w:eastAsia="SimSun" w:cs="SimSun"/>
          <w:sz w:val="21"/>
          <w:szCs w:val="21"/>
          <w:spacing w:val="2"/>
        </w:rPr>
        <w:t xml:space="preserve"> </w:t>
      </w:r>
      <w:r>
        <w:rPr>
          <w:rFonts w:ascii="SimSun" w:hAnsi="SimSun" w:eastAsia="SimSun" w:cs="SimSun"/>
          <w:sz w:val="21"/>
          <w:szCs w:val="21"/>
          <w:spacing w:val="-3"/>
        </w:rPr>
        <w:t>进国家治理体系和治理能力现代化。政府社会治理和服务正因为互联网信息服务</w:t>
      </w:r>
      <w:r>
        <w:rPr>
          <w:rFonts w:ascii="SimSun" w:hAnsi="SimSun" w:eastAsia="SimSun" w:cs="SimSun"/>
          <w:sz w:val="21"/>
          <w:szCs w:val="21"/>
          <w:spacing w:val="3"/>
        </w:rPr>
        <w:t xml:space="preserve"> </w:t>
      </w:r>
      <w:r>
        <w:rPr>
          <w:rFonts w:ascii="SimSun" w:hAnsi="SimSun" w:eastAsia="SimSun" w:cs="SimSun"/>
          <w:sz w:val="21"/>
          <w:szCs w:val="21"/>
          <w:spacing w:val="-2"/>
        </w:rPr>
        <w:t>变得更加深入、广泛、精准和高效，互联网企业正在以服务创新成为政</w:t>
      </w:r>
      <w:r>
        <w:rPr>
          <w:rFonts w:ascii="SimSun" w:hAnsi="SimSun" w:eastAsia="SimSun" w:cs="SimSun"/>
          <w:sz w:val="21"/>
          <w:szCs w:val="21"/>
          <w:spacing w:val="-3"/>
        </w:rPr>
        <w:t>府提升治</w:t>
      </w:r>
      <w:r>
        <w:rPr>
          <w:rFonts w:ascii="SimSun" w:hAnsi="SimSun" w:eastAsia="SimSun" w:cs="SimSun"/>
          <w:sz w:val="21"/>
          <w:szCs w:val="21"/>
        </w:rPr>
        <w:t xml:space="preserve"> </w:t>
      </w:r>
      <w:r>
        <w:rPr>
          <w:rFonts w:ascii="SimSun" w:hAnsi="SimSun" w:eastAsia="SimSun" w:cs="SimSun"/>
          <w:sz w:val="21"/>
          <w:szCs w:val="21"/>
          <w:spacing w:val="-8"/>
        </w:rPr>
        <w:t>理能力的重要依托载体。</w:t>
      </w:r>
    </w:p>
    <w:p>
      <w:pPr>
        <w:pStyle w:val="BodyText"/>
        <w:spacing w:line="297"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9"/>
        </w:rPr>
        <w:t>(七)推进信用社会服务体系创建</w:t>
      </w:r>
    </w:p>
    <w:p>
      <w:pPr>
        <w:ind w:firstLine="439"/>
        <w:spacing w:before="205" w:line="304" w:lineRule="auto"/>
        <w:jc w:val="both"/>
        <w:rPr>
          <w:rFonts w:ascii="SimSun" w:hAnsi="SimSun" w:eastAsia="SimSun" w:cs="SimSun"/>
          <w:sz w:val="21"/>
          <w:szCs w:val="21"/>
        </w:rPr>
      </w:pPr>
      <w:r>
        <w:rPr>
          <w:rFonts w:ascii="SimSun" w:hAnsi="SimSun" w:eastAsia="SimSun" w:cs="SimSun"/>
          <w:sz w:val="21"/>
          <w:szCs w:val="21"/>
          <w:spacing w:val="-3"/>
        </w:rPr>
        <w:t>互联网企业的发展正在为经济社会发展构建一个网络化、在线化的</w:t>
      </w:r>
      <w:r>
        <w:rPr>
          <w:rFonts w:ascii="SimSun" w:hAnsi="SimSun" w:eastAsia="SimSun" w:cs="SimSun"/>
          <w:sz w:val="21"/>
          <w:szCs w:val="21"/>
          <w:spacing w:val="-4"/>
        </w:rPr>
        <w:t>数字化运</w:t>
      </w:r>
      <w:r>
        <w:rPr>
          <w:rFonts w:ascii="SimSun" w:hAnsi="SimSun" w:eastAsia="SimSun" w:cs="SimSun"/>
          <w:sz w:val="21"/>
          <w:szCs w:val="21"/>
        </w:rPr>
        <w:t xml:space="preserve"> </w:t>
      </w:r>
      <w:r>
        <w:rPr>
          <w:rFonts w:ascii="SimSun" w:hAnsi="SimSun" w:eastAsia="SimSun" w:cs="SimSun"/>
          <w:sz w:val="21"/>
          <w:szCs w:val="21"/>
          <w:spacing w:val="-3"/>
        </w:rPr>
        <w:t>行空间，电子商务、社交娱乐、交通出行、文化旅游、金融支付、餐饮住宿、新</w:t>
      </w:r>
      <w:r>
        <w:rPr>
          <w:rFonts w:ascii="SimSun" w:hAnsi="SimSun" w:eastAsia="SimSun" w:cs="SimSun"/>
          <w:sz w:val="21"/>
          <w:szCs w:val="21"/>
          <w:spacing w:val="2"/>
        </w:rPr>
        <w:t xml:space="preserve"> </w:t>
      </w:r>
      <w:r>
        <w:rPr>
          <w:rFonts w:ascii="SimSun" w:hAnsi="SimSun" w:eastAsia="SimSun" w:cs="SimSun"/>
          <w:sz w:val="21"/>
          <w:szCs w:val="21"/>
          <w:spacing w:val="-3"/>
        </w:rPr>
        <w:t>闻资讯等各类互联网应用，以数字形式在网络空间中将个体活动、企业活动保存</w:t>
      </w:r>
      <w:r>
        <w:rPr>
          <w:rFonts w:ascii="SimSun" w:hAnsi="SimSun" w:eastAsia="SimSun" w:cs="SimSun"/>
          <w:sz w:val="21"/>
          <w:szCs w:val="21"/>
          <w:spacing w:val="2"/>
        </w:rPr>
        <w:t xml:space="preserve"> </w:t>
      </w:r>
      <w:r>
        <w:rPr>
          <w:rFonts w:ascii="SimSun" w:hAnsi="SimSun" w:eastAsia="SimSun" w:cs="SimSun"/>
          <w:sz w:val="21"/>
          <w:szCs w:val="21"/>
          <w:spacing w:val="-3"/>
        </w:rPr>
        <w:t>了下来，全程记录、处处留痕、事后可溯等模式让网络经济时代的经济社会活动</w:t>
      </w:r>
      <w:r>
        <w:rPr>
          <w:rFonts w:ascii="SimSun" w:hAnsi="SimSun" w:eastAsia="SimSun" w:cs="SimSun"/>
          <w:sz w:val="21"/>
          <w:szCs w:val="21"/>
          <w:spacing w:val="8"/>
        </w:rPr>
        <w:t xml:space="preserve"> </w:t>
      </w:r>
      <w:r>
        <w:rPr>
          <w:rFonts w:ascii="SimSun" w:hAnsi="SimSun" w:eastAsia="SimSun" w:cs="SimSun"/>
          <w:sz w:val="21"/>
          <w:szCs w:val="21"/>
          <w:spacing w:val="-2"/>
        </w:rPr>
        <w:t>更加可信，个人信用、企业信用等信息将变</w:t>
      </w:r>
      <w:r>
        <w:rPr>
          <w:rFonts w:ascii="SimSun" w:hAnsi="SimSun" w:eastAsia="SimSun" w:cs="SimSun"/>
          <w:sz w:val="21"/>
          <w:szCs w:val="21"/>
          <w:spacing w:val="-3"/>
        </w:rPr>
        <w:t>得可实时化采集和综合化分析，信用</w:t>
      </w:r>
      <w:r>
        <w:rPr>
          <w:rFonts w:ascii="SimSun" w:hAnsi="SimSun" w:eastAsia="SimSun" w:cs="SimSun"/>
          <w:sz w:val="21"/>
          <w:szCs w:val="21"/>
        </w:rPr>
        <w:t xml:space="preserve"> </w:t>
      </w:r>
      <w:r>
        <w:rPr>
          <w:rFonts w:ascii="SimSun" w:hAnsi="SimSun" w:eastAsia="SimSun" w:cs="SimSun"/>
          <w:sz w:val="21"/>
          <w:szCs w:val="21"/>
          <w:spacing w:val="-3"/>
        </w:rPr>
        <w:t>成为网络经济时代最为宝贵的财富，基于信用的经</w:t>
      </w:r>
      <w:r>
        <w:rPr>
          <w:rFonts w:ascii="SimSun" w:hAnsi="SimSun" w:eastAsia="SimSun" w:cs="SimSun"/>
          <w:sz w:val="21"/>
          <w:szCs w:val="21"/>
          <w:spacing w:val="-4"/>
        </w:rPr>
        <w:t>济社会活动将全面普及。互联 </w:t>
      </w:r>
      <w:r>
        <w:rPr>
          <w:rFonts w:ascii="SimSun" w:hAnsi="SimSun" w:eastAsia="SimSun" w:cs="SimSun"/>
          <w:sz w:val="21"/>
          <w:szCs w:val="21"/>
          <w:spacing w:val="-7"/>
        </w:rPr>
        <w:t>网企业的发展正在开启中国信用社会发展新序幕，重塑中国经济社会运行新秩序，</w:t>
      </w:r>
      <w:r>
        <w:rPr>
          <w:rFonts w:ascii="SimSun" w:hAnsi="SimSun" w:eastAsia="SimSun" w:cs="SimSun"/>
          <w:sz w:val="21"/>
          <w:szCs w:val="21"/>
          <w:spacing w:val="5"/>
        </w:rPr>
        <w:t xml:space="preserve"> </w:t>
      </w:r>
      <w:r>
        <w:rPr>
          <w:rFonts w:ascii="SimSun" w:hAnsi="SimSun" w:eastAsia="SimSun" w:cs="SimSun"/>
          <w:sz w:val="21"/>
          <w:szCs w:val="21"/>
          <w:spacing w:val="-7"/>
        </w:rPr>
        <w:t>为中国经济社会持续健康发展创造最为可靠的环境保障。</w:t>
      </w:r>
    </w:p>
    <w:p>
      <w:pPr>
        <w:spacing w:line="304" w:lineRule="auto"/>
        <w:sectPr>
          <w:headerReference w:type="default" r:id="rId3"/>
          <w:footerReference w:type="default" r:id="rId397"/>
          <w:pgSz w:w="8520" w:h="12920"/>
          <w:pgMar w:top="400" w:right="475" w:bottom="482" w:left="729" w:header="0" w:footer="323" w:gutter="0"/>
        </w:sectPr>
        <w:rPr>
          <w:rFonts w:ascii="SimSun" w:hAnsi="SimSun" w:eastAsia="SimSun" w:cs="SimSun"/>
          <w:sz w:val="21"/>
          <w:szCs w:val="21"/>
        </w:rPr>
      </w:pPr>
    </w:p>
    <w:p>
      <w:pPr>
        <w:ind w:left="2770"/>
        <w:spacing w:before="228" w:line="213" w:lineRule="auto"/>
        <w:rPr>
          <w:rFonts w:ascii="SimHei" w:hAnsi="SimHei" w:eastAsia="SimHei" w:cs="SimHei"/>
          <w:sz w:val="17"/>
          <w:szCs w:val="17"/>
        </w:rPr>
      </w:pPr>
      <w:r>
        <w:rPr>
          <w:rFonts w:ascii="SimHei" w:hAnsi="SimHei" w:eastAsia="SimHei" w:cs="SimHei"/>
          <w:sz w:val="17"/>
          <w:szCs w:val="17"/>
          <w:spacing w:val="-9"/>
        </w:rPr>
        <w:t>第七章</w:t>
      </w:r>
      <w:r>
        <w:rPr>
          <w:rFonts w:ascii="SimHei" w:hAnsi="SimHei" w:eastAsia="SimHei" w:cs="SimHei"/>
          <w:sz w:val="17"/>
          <w:szCs w:val="17"/>
          <w:spacing w:val="-9"/>
        </w:rPr>
        <w:t xml:space="preserve">  </w:t>
      </w:r>
      <w:r>
        <w:rPr>
          <w:rFonts w:ascii="SimHei" w:hAnsi="SimHei" w:eastAsia="SimHei" w:cs="SimHei"/>
          <w:sz w:val="17"/>
          <w:szCs w:val="17"/>
          <w:spacing w:val="-9"/>
        </w:rPr>
        <w:t>数字生态：构建数字规则秩序，打造健康</w:t>
      </w:r>
      <w:r>
        <w:rPr>
          <w:rFonts w:ascii="SimHei" w:hAnsi="SimHei" w:eastAsia="SimHei" w:cs="SimHei"/>
          <w:sz w:val="17"/>
          <w:szCs w:val="17"/>
          <w:spacing w:val="-10"/>
        </w:rPr>
        <w:t>发展数字空间</w:t>
      </w:r>
    </w:p>
    <w:p>
      <w:pPr>
        <w:pStyle w:val="BodyText"/>
        <w:spacing w:line="329" w:lineRule="auto"/>
        <w:rPr/>
      </w:pPr>
      <w:r/>
    </w:p>
    <w:p>
      <w:pPr>
        <w:ind w:left="103"/>
        <w:spacing w:before="78" w:line="221" w:lineRule="auto"/>
        <w:rPr>
          <w:rFonts w:ascii="SimHei" w:hAnsi="SimHei" w:eastAsia="SimHei" w:cs="SimHei"/>
          <w:sz w:val="24"/>
          <w:szCs w:val="24"/>
        </w:rPr>
      </w:pPr>
      <w:bookmarkStart w:name="bookmark197" w:id="194"/>
      <w:bookmarkEnd w:id="194"/>
      <w:r>
        <w:rPr>
          <w:rFonts w:ascii="SimHei" w:hAnsi="SimHei" w:eastAsia="SimHei" w:cs="SimHei"/>
          <w:sz w:val="24"/>
          <w:szCs w:val="24"/>
          <w:b/>
          <w:bCs/>
          <w:spacing w:val="1"/>
        </w:rPr>
        <w:t>(八)打造国家网络空间钢铁万里长城</w:t>
      </w:r>
    </w:p>
    <w:p>
      <w:pPr>
        <w:ind w:firstLine="389"/>
        <w:spacing w:before="200" w:line="304" w:lineRule="auto"/>
        <w:jc w:val="both"/>
        <w:rPr>
          <w:rFonts w:ascii="SimSun" w:hAnsi="SimSun" w:eastAsia="SimSun" w:cs="SimSun"/>
          <w:sz w:val="21"/>
          <w:szCs w:val="21"/>
        </w:rPr>
      </w:pPr>
      <w:r>
        <w:rPr>
          <w:rFonts w:ascii="SimSun" w:hAnsi="SimSun" w:eastAsia="SimSun" w:cs="SimSun"/>
          <w:sz w:val="21"/>
          <w:szCs w:val="21"/>
          <w:spacing w:val="-2"/>
        </w:rPr>
        <w:t>互联网企业已经成为国家网络空间钢铁万里长城的首要守护</w:t>
      </w:r>
      <w:r>
        <w:rPr>
          <w:rFonts w:ascii="SimSun" w:hAnsi="SimSun" w:eastAsia="SimSun" w:cs="SimSun"/>
          <w:sz w:val="21"/>
          <w:szCs w:val="21"/>
          <w:spacing w:val="-3"/>
        </w:rPr>
        <w:t>者。互联网和经</w:t>
      </w:r>
      <w:r>
        <w:rPr>
          <w:rFonts w:ascii="SimSun" w:hAnsi="SimSun" w:eastAsia="SimSun" w:cs="SimSun"/>
          <w:sz w:val="21"/>
          <w:szCs w:val="21"/>
        </w:rPr>
        <w:t xml:space="preserve">  </w:t>
      </w:r>
      <w:r>
        <w:rPr>
          <w:rFonts w:ascii="SimSun" w:hAnsi="SimSun" w:eastAsia="SimSun" w:cs="SimSun"/>
          <w:sz w:val="21"/>
          <w:szCs w:val="21"/>
          <w:spacing w:val="-3"/>
        </w:rPr>
        <w:t>济社会的融合发展将经济社会运行搬进了网络空间，网络空间成为各国经济社会</w:t>
      </w:r>
      <w:r>
        <w:rPr>
          <w:rFonts w:ascii="SimSun" w:hAnsi="SimSun" w:eastAsia="SimSun" w:cs="SimSun"/>
          <w:sz w:val="21"/>
          <w:szCs w:val="21"/>
          <w:spacing w:val="1"/>
        </w:rPr>
        <w:t xml:space="preserve">  </w:t>
      </w:r>
      <w:r>
        <w:rPr>
          <w:rFonts w:ascii="SimSun" w:hAnsi="SimSun" w:eastAsia="SimSun" w:cs="SimSun"/>
          <w:sz w:val="21"/>
          <w:szCs w:val="21"/>
          <w:spacing w:val="-3"/>
        </w:rPr>
        <w:t>活动的重要新空间。世界许多国家都将网络空间视为继领土、领海、领空、太空</w:t>
      </w:r>
      <w:r>
        <w:rPr>
          <w:rFonts w:ascii="SimSun" w:hAnsi="SimSun" w:eastAsia="SimSun" w:cs="SimSun"/>
          <w:sz w:val="21"/>
          <w:szCs w:val="21"/>
          <w:spacing w:val="2"/>
        </w:rPr>
        <w:t xml:space="preserve">  </w:t>
      </w:r>
      <w:r>
        <w:rPr>
          <w:rFonts w:ascii="SimSun" w:hAnsi="SimSun" w:eastAsia="SimSun" w:cs="SimSun"/>
          <w:sz w:val="21"/>
          <w:szCs w:val="21"/>
          <w:spacing w:val="-3"/>
        </w:rPr>
        <w:t>之后的第五战略空间，随着经济社会活动向网络空间的延伸，网络空间承载的经</w:t>
      </w:r>
      <w:r>
        <w:rPr>
          <w:rFonts w:ascii="SimSun" w:hAnsi="SimSun" w:eastAsia="SimSun" w:cs="SimSun"/>
          <w:sz w:val="21"/>
          <w:szCs w:val="21"/>
          <w:spacing w:val="1"/>
        </w:rPr>
        <w:t xml:space="preserve">  </w:t>
      </w:r>
      <w:r>
        <w:rPr>
          <w:rFonts w:ascii="SimSun" w:hAnsi="SimSun" w:eastAsia="SimSun" w:cs="SimSun"/>
          <w:sz w:val="21"/>
          <w:szCs w:val="21"/>
          <w:spacing w:val="-3"/>
        </w:rPr>
        <w:t>济社会和国家安全价值将越来越大，谁率先掌握了网络空间规则制定，谁就能赢 </w:t>
      </w:r>
      <w:r>
        <w:rPr>
          <w:rFonts w:ascii="SimSun" w:hAnsi="SimSun" w:eastAsia="SimSun" w:cs="SimSun"/>
          <w:sz w:val="21"/>
          <w:szCs w:val="21"/>
          <w:spacing w:val="-3"/>
        </w:rPr>
        <w:t>得未来发展的主导权。互联网企业是国家网络空间技术创新的引领者，是国家网</w:t>
      </w:r>
      <w:r>
        <w:rPr>
          <w:rFonts w:ascii="SimSun" w:hAnsi="SimSun" w:eastAsia="SimSun" w:cs="SimSun"/>
          <w:sz w:val="21"/>
          <w:szCs w:val="21"/>
          <w:spacing w:val="14"/>
        </w:rPr>
        <w:t xml:space="preserve"> </w:t>
      </w:r>
      <w:r>
        <w:rPr>
          <w:rFonts w:ascii="SimSun" w:hAnsi="SimSun" w:eastAsia="SimSun" w:cs="SimSun"/>
          <w:sz w:val="21"/>
          <w:szCs w:val="21"/>
        </w:rPr>
        <w:t>络空间的首要开拓者，也是网络空间安全的重要守护者，数据中心</w:t>
      </w:r>
      <w:r>
        <w:rPr>
          <w:rFonts w:ascii="SimSun" w:hAnsi="SimSun" w:eastAsia="SimSun" w:cs="SimSun"/>
          <w:sz w:val="21"/>
          <w:szCs w:val="21"/>
          <w:spacing w:val="-1"/>
        </w:rPr>
        <w:t>、网络平台、</w:t>
      </w:r>
      <w:r>
        <w:rPr>
          <w:rFonts w:ascii="SimSun" w:hAnsi="SimSun" w:eastAsia="SimSun" w:cs="SimSun"/>
          <w:sz w:val="21"/>
          <w:szCs w:val="21"/>
        </w:rPr>
        <w:t xml:space="preserve"> </w:t>
      </w:r>
      <w:r>
        <w:rPr>
          <w:rFonts w:ascii="SimSun" w:hAnsi="SimSun" w:eastAsia="SimSun" w:cs="SimSun"/>
          <w:sz w:val="21"/>
          <w:szCs w:val="21"/>
          <w:spacing w:val="-6"/>
        </w:rPr>
        <w:t>网络服务的技术创新、应用推广、安全保障都与互联网企业的发展壮大密不可分。</w:t>
      </w:r>
    </w:p>
    <w:p>
      <w:pPr>
        <w:pStyle w:val="BodyText"/>
        <w:spacing w:line="276" w:lineRule="auto"/>
        <w:rPr/>
      </w:pPr>
      <w:r/>
    </w:p>
    <w:p>
      <w:pPr>
        <w:ind w:left="3"/>
        <w:spacing w:before="78" w:line="221" w:lineRule="auto"/>
        <w:outlineLvl w:val="6"/>
        <w:rPr>
          <w:rFonts w:ascii="SimHei" w:hAnsi="SimHei" w:eastAsia="SimHei" w:cs="SimHei"/>
          <w:sz w:val="24"/>
          <w:szCs w:val="24"/>
        </w:rPr>
      </w:pPr>
      <w:r>
        <w:rPr>
          <w:rFonts w:ascii="SimHei" w:hAnsi="SimHei" w:eastAsia="SimHei" w:cs="SimHei"/>
          <w:sz w:val="24"/>
          <w:szCs w:val="24"/>
          <w:b/>
          <w:bCs/>
          <w:spacing w:val="12"/>
        </w:rPr>
        <w:t>二、互联网企业社会责任履行存在问题</w:t>
      </w:r>
    </w:p>
    <w:p>
      <w:pPr>
        <w:pStyle w:val="BodyText"/>
        <w:spacing w:line="312" w:lineRule="auto"/>
        <w:rPr/>
      </w:pPr>
      <w:r/>
    </w:p>
    <w:p>
      <w:pPr>
        <w:ind w:left="103"/>
        <w:spacing w:before="78" w:line="221" w:lineRule="auto"/>
        <w:rPr>
          <w:rFonts w:ascii="SimHei" w:hAnsi="SimHei" w:eastAsia="SimHei" w:cs="SimHei"/>
          <w:sz w:val="24"/>
          <w:szCs w:val="24"/>
        </w:rPr>
      </w:pPr>
      <w:r>
        <w:rPr>
          <w:rFonts w:ascii="SimHei" w:hAnsi="SimHei" w:eastAsia="SimHei" w:cs="SimHei"/>
          <w:sz w:val="24"/>
          <w:szCs w:val="24"/>
          <w:b/>
          <w:bCs/>
          <w:spacing w:val="1"/>
        </w:rPr>
        <w:t>(一)部分企业平台监管主体责任缺失</w:t>
      </w:r>
    </w:p>
    <w:p>
      <w:pPr>
        <w:ind w:firstLine="409"/>
        <w:spacing w:before="194" w:line="306" w:lineRule="auto"/>
        <w:jc w:val="both"/>
        <w:rPr>
          <w:rFonts w:ascii="SimSun" w:hAnsi="SimSun" w:eastAsia="SimSun" w:cs="SimSun"/>
          <w:sz w:val="21"/>
          <w:szCs w:val="21"/>
        </w:rPr>
      </w:pPr>
      <w:r>
        <w:rPr>
          <w:rFonts w:ascii="SimSun" w:hAnsi="SimSun" w:eastAsia="SimSun" w:cs="SimSun"/>
          <w:sz w:val="21"/>
          <w:szCs w:val="21"/>
          <w:spacing w:val="-3"/>
        </w:rPr>
        <w:t>部分电子商务平台非法交易、假货交易和虚假交易横行，缺乏对入驻商户有</w:t>
      </w:r>
      <w:r>
        <w:rPr>
          <w:rFonts w:ascii="SimSun" w:hAnsi="SimSun" w:eastAsia="SimSun" w:cs="SimSun"/>
          <w:sz w:val="21"/>
          <w:szCs w:val="21"/>
          <w:spacing w:val="4"/>
        </w:rPr>
        <w:t xml:space="preserve">  </w:t>
      </w:r>
      <w:r>
        <w:rPr>
          <w:rFonts w:ascii="SimSun" w:hAnsi="SimSun" w:eastAsia="SimSun" w:cs="SimSun"/>
          <w:sz w:val="21"/>
          <w:szCs w:val="21"/>
          <w:spacing w:val="-3"/>
        </w:rPr>
        <w:t>效的资质审核和线下查验程序，弄虚作假入驻商店交易量、评价和信用，导致消</w:t>
      </w:r>
      <w:r>
        <w:rPr>
          <w:rFonts w:ascii="SimSun" w:hAnsi="SimSun" w:eastAsia="SimSun" w:cs="SimSun"/>
          <w:sz w:val="21"/>
          <w:szCs w:val="21"/>
          <w:spacing w:val="14"/>
        </w:rPr>
        <w:t xml:space="preserve"> </w:t>
      </w:r>
      <w:r>
        <w:rPr>
          <w:rFonts w:ascii="SimSun" w:hAnsi="SimSun" w:eastAsia="SimSun" w:cs="SimSun"/>
          <w:sz w:val="21"/>
          <w:szCs w:val="21"/>
          <w:spacing w:val="-3"/>
        </w:rPr>
        <w:t>费者因被蒙骗而权利受到重大损失。部分网络社交平台成为谣言扩散器，为了获</w:t>
      </w:r>
      <w:r>
        <w:rPr>
          <w:rFonts w:ascii="SimSun" w:hAnsi="SimSun" w:eastAsia="SimSun" w:cs="SimSun"/>
          <w:sz w:val="21"/>
          <w:szCs w:val="21"/>
          <w:spacing w:val="1"/>
        </w:rPr>
        <w:t xml:space="preserve">  </w:t>
      </w:r>
      <w:r>
        <w:rPr>
          <w:rFonts w:ascii="SimSun" w:hAnsi="SimSun" w:eastAsia="SimSun" w:cs="SimSun"/>
          <w:sz w:val="21"/>
          <w:szCs w:val="21"/>
          <w:spacing w:val="-3"/>
        </w:rPr>
        <w:t>取用户和流量，放任谣言传播，侵犯了个人隐私，影响了企业正常的生产经营活</w:t>
      </w:r>
      <w:r>
        <w:rPr>
          <w:rFonts w:ascii="SimSun" w:hAnsi="SimSun" w:eastAsia="SimSun" w:cs="SimSun"/>
          <w:sz w:val="21"/>
          <w:szCs w:val="21"/>
          <w:spacing w:val="1"/>
        </w:rPr>
        <w:t xml:space="preserve">  </w:t>
      </w:r>
      <w:r>
        <w:rPr>
          <w:rFonts w:ascii="SimSun" w:hAnsi="SimSun" w:eastAsia="SimSun" w:cs="SimSun"/>
          <w:sz w:val="21"/>
          <w:szCs w:val="21"/>
          <w:spacing w:val="-1"/>
        </w:rPr>
        <w:t>动和经济社会正常运行。部分搜索平台仅以给钱的多少作为排位和推荐的标准，</w:t>
      </w:r>
      <w:r>
        <w:rPr>
          <w:rFonts w:ascii="SimSun" w:hAnsi="SimSun" w:eastAsia="SimSun" w:cs="SimSun"/>
          <w:sz w:val="21"/>
          <w:szCs w:val="21"/>
          <w:spacing w:val="8"/>
        </w:rPr>
        <w:t xml:space="preserve"> </w:t>
      </w:r>
      <w:r>
        <w:rPr>
          <w:rFonts w:ascii="SimSun" w:hAnsi="SimSun" w:eastAsia="SimSun" w:cs="SimSun"/>
          <w:sz w:val="21"/>
          <w:szCs w:val="21"/>
          <w:spacing w:val="-3"/>
        </w:rPr>
        <w:t>干扰和误导了大众对产品和服务的判断，引发了医疗事件等众多惨痛教训。部分</w:t>
      </w:r>
      <w:r>
        <w:rPr>
          <w:rFonts w:ascii="SimSun" w:hAnsi="SimSun" w:eastAsia="SimSun" w:cs="SimSun"/>
          <w:sz w:val="21"/>
          <w:szCs w:val="21"/>
          <w:spacing w:val="1"/>
        </w:rPr>
        <w:t xml:space="preserve">  </w:t>
      </w:r>
      <w:r>
        <w:rPr>
          <w:rFonts w:ascii="SimSun" w:hAnsi="SimSun" w:eastAsia="SimSun" w:cs="SimSun"/>
          <w:sz w:val="21"/>
          <w:szCs w:val="21"/>
          <w:spacing w:val="-7"/>
        </w:rPr>
        <w:t>微博平台放任某些具有广泛影响力的影视、体育、网络明星，以及“</w:t>
      </w:r>
      <w:r>
        <w:rPr>
          <w:rFonts w:ascii="SimSun" w:hAnsi="SimSun" w:eastAsia="SimSun" w:cs="SimSun"/>
          <w:sz w:val="21"/>
          <w:szCs w:val="21"/>
          <w:spacing w:val="-8"/>
        </w:rPr>
        <w:t>大</w:t>
      </w:r>
      <w:r>
        <w:rPr>
          <w:rFonts w:ascii="Times New Roman" w:hAnsi="Times New Roman" w:eastAsia="Times New Roman" w:cs="Times New Roman"/>
          <w:sz w:val="21"/>
          <w:szCs w:val="21"/>
          <w:spacing w:val="-8"/>
        </w:rPr>
        <w:t>V”</w:t>
      </w:r>
      <w:r>
        <w:rPr>
          <w:rFonts w:ascii="SimSun" w:hAnsi="SimSun" w:eastAsia="SimSun" w:cs="SimSun"/>
          <w:sz w:val="21"/>
          <w:szCs w:val="21"/>
          <w:spacing w:val="-8"/>
        </w:rPr>
        <w:t>、博主、</w:t>
      </w:r>
      <w:r>
        <w:rPr>
          <w:rFonts w:ascii="SimSun" w:hAnsi="SimSun" w:eastAsia="SimSun" w:cs="SimSun"/>
          <w:sz w:val="21"/>
          <w:szCs w:val="21"/>
        </w:rPr>
        <w:t xml:space="preserve"> </w:t>
      </w:r>
      <w:r>
        <w:rPr>
          <w:rFonts w:ascii="SimSun" w:hAnsi="SimSun" w:eastAsia="SimSun" w:cs="SimSun"/>
          <w:sz w:val="21"/>
          <w:szCs w:val="21"/>
          <w:spacing w:val="-12"/>
        </w:rPr>
        <w:t>网络主播、“意见领袖”发表不实或错误言论，公众场合之下扭曲事实、扰乱视听。</w:t>
      </w:r>
      <w:r>
        <w:rPr>
          <w:rFonts w:ascii="SimSun" w:hAnsi="SimSun" w:eastAsia="SimSun" w:cs="SimSun"/>
          <w:sz w:val="21"/>
          <w:szCs w:val="21"/>
          <w:spacing w:val="17"/>
        </w:rPr>
        <w:t xml:space="preserve"> </w:t>
      </w:r>
      <w:r>
        <w:rPr>
          <w:rFonts w:ascii="SimSun" w:hAnsi="SimSun" w:eastAsia="SimSun" w:cs="SimSun"/>
          <w:sz w:val="21"/>
          <w:szCs w:val="21"/>
          <w:spacing w:val="-6"/>
        </w:rPr>
        <w:t>部分网络平台盗版泛滥，严重了侵害了原创作者的知识产权。</w:t>
      </w:r>
    </w:p>
    <w:p>
      <w:pPr>
        <w:ind w:left="103"/>
        <w:spacing w:before="276" w:line="221" w:lineRule="auto"/>
        <w:rPr>
          <w:rFonts w:ascii="SimHei" w:hAnsi="SimHei" w:eastAsia="SimHei" w:cs="SimHei"/>
          <w:sz w:val="24"/>
          <w:szCs w:val="24"/>
        </w:rPr>
      </w:pPr>
      <w:r>
        <w:rPr>
          <w:rFonts w:ascii="SimHei" w:hAnsi="SimHei" w:eastAsia="SimHei" w:cs="SimHei"/>
          <w:sz w:val="24"/>
          <w:szCs w:val="24"/>
          <w:b/>
          <w:bCs/>
        </w:rPr>
        <w:t>(二)部分业务发展违背社会主流价值观</w:t>
      </w:r>
    </w:p>
    <w:p>
      <w:pPr>
        <w:ind w:firstLine="449"/>
        <w:spacing w:before="205" w:line="293" w:lineRule="auto"/>
        <w:jc w:val="both"/>
        <w:rPr>
          <w:rFonts w:ascii="SimSun" w:hAnsi="SimSun" w:eastAsia="SimSun" w:cs="SimSun"/>
          <w:sz w:val="21"/>
          <w:szCs w:val="21"/>
        </w:rPr>
      </w:pPr>
      <w:r>
        <w:rPr>
          <w:rFonts w:ascii="SimSun" w:hAnsi="SimSun" w:eastAsia="SimSun" w:cs="SimSun"/>
          <w:sz w:val="21"/>
          <w:szCs w:val="21"/>
          <w:spacing w:val="-3"/>
        </w:rPr>
        <w:t>部分网络平台为推广新服务，打着色情服务擦边球进行病毒式营销，不仅与</w:t>
      </w:r>
      <w:r>
        <w:rPr>
          <w:rFonts w:ascii="SimSun" w:hAnsi="SimSun" w:eastAsia="SimSun" w:cs="SimSun"/>
          <w:sz w:val="21"/>
          <w:szCs w:val="21"/>
          <w:spacing w:val="15"/>
        </w:rPr>
        <w:t xml:space="preserve"> </w:t>
      </w:r>
      <w:r>
        <w:rPr>
          <w:rFonts w:ascii="SimSun" w:hAnsi="SimSun" w:eastAsia="SimSun" w:cs="SimSun"/>
          <w:sz w:val="21"/>
          <w:szCs w:val="21"/>
          <w:spacing w:val="-3"/>
        </w:rPr>
        <w:t>企业自身形象格格不入，更严重扭曲了社会价值观。部分网络直播平台为了扩大</w:t>
      </w:r>
      <w:r>
        <w:rPr>
          <w:rFonts w:ascii="SimSun" w:hAnsi="SimSun" w:eastAsia="SimSun" w:cs="SimSun"/>
          <w:sz w:val="21"/>
          <w:szCs w:val="21"/>
          <w:spacing w:val="1"/>
        </w:rPr>
        <w:t xml:space="preserve">  </w:t>
      </w:r>
      <w:r>
        <w:rPr>
          <w:rFonts w:ascii="SimSun" w:hAnsi="SimSun" w:eastAsia="SimSun" w:cs="SimSun"/>
          <w:sz w:val="21"/>
          <w:szCs w:val="21"/>
          <w:spacing w:val="-6"/>
        </w:rPr>
        <w:t>影响，增加平台用户数量，放任主播色情引诱、扭曲人性、炫耀富贵、激化仇恨、</w:t>
      </w:r>
      <w:r>
        <w:rPr>
          <w:rFonts w:ascii="SimSun" w:hAnsi="SimSun" w:eastAsia="SimSun" w:cs="SimSun"/>
          <w:sz w:val="21"/>
          <w:szCs w:val="21"/>
        </w:rPr>
        <w:t xml:space="preserve"> </w:t>
      </w:r>
      <w:r>
        <w:rPr>
          <w:rFonts w:ascii="SimSun" w:hAnsi="SimSun" w:eastAsia="SimSun" w:cs="SimSun"/>
          <w:sz w:val="21"/>
          <w:szCs w:val="21"/>
          <w:spacing w:val="-3"/>
        </w:rPr>
        <w:t>搞怪欺骗等丑陋的直播行为，大肆冲击公共伦理道德底线，严重影响了全社会的</w:t>
      </w:r>
      <w:r>
        <w:rPr>
          <w:rFonts w:ascii="SimSun" w:hAnsi="SimSun" w:eastAsia="SimSun" w:cs="SimSun"/>
          <w:sz w:val="21"/>
          <w:szCs w:val="21"/>
          <w:spacing w:val="5"/>
        </w:rPr>
        <w:t xml:space="preserve">  </w:t>
      </w:r>
      <w:r>
        <w:rPr>
          <w:rFonts w:ascii="SimSun" w:hAnsi="SimSun" w:eastAsia="SimSun" w:cs="SimSun"/>
          <w:sz w:val="21"/>
          <w:szCs w:val="21"/>
          <w:spacing w:val="-3"/>
        </w:rPr>
        <w:t>道德氛围。部分网络社交平台内容审查把关不严，成为线下色情交易场所线上撮</w:t>
      </w:r>
      <w:r>
        <w:rPr>
          <w:rFonts w:ascii="SimSun" w:hAnsi="SimSun" w:eastAsia="SimSun" w:cs="SimSun"/>
          <w:sz w:val="21"/>
          <w:szCs w:val="21"/>
          <w:spacing w:val="1"/>
        </w:rPr>
        <w:t xml:space="preserve">  </w:t>
      </w:r>
      <w:r>
        <w:rPr>
          <w:rFonts w:ascii="SimSun" w:hAnsi="SimSun" w:eastAsia="SimSun" w:cs="SimSun"/>
          <w:sz w:val="21"/>
          <w:szCs w:val="21"/>
          <w:spacing w:val="-3"/>
        </w:rPr>
        <w:t>合集市，助长了色情交易服务的发展。部分新闻网站虚假新闻、新闻敲诈和新闻</w:t>
      </w:r>
    </w:p>
    <w:p>
      <w:pPr>
        <w:spacing w:line="293" w:lineRule="auto"/>
        <w:sectPr>
          <w:footerReference w:type="default" r:id="rId398"/>
          <w:pgSz w:w="8520" w:h="12900"/>
          <w:pgMar w:top="400" w:right="614" w:bottom="545" w:left="560" w:header="0" w:footer="396"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0" w:lineRule="auto"/>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6"/>
        </w:rPr>
        <w:t>腐败等问题时有发生，严重损害了新闻媒介的公信力，扰</w:t>
      </w:r>
      <w:r>
        <w:rPr>
          <w:rFonts w:ascii="SimSun" w:hAnsi="SimSun" w:eastAsia="SimSun" w:cs="SimSun"/>
          <w:sz w:val="21"/>
          <w:szCs w:val="21"/>
          <w:spacing w:val="-7"/>
        </w:rPr>
        <w:t>乱了社会正常运行秩序。</w:t>
      </w:r>
    </w:p>
    <w:p>
      <w:pPr>
        <w:pStyle w:val="BodyText"/>
        <w:spacing w:line="287" w:lineRule="auto"/>
        <w:rPr/>
      </w:pPr>
      <w:r/>
    </w:p>
    <w:p>
      <w:pPr>
        <w:ind w:left="102"/>
        <w:spacing w:before="68" w:line="221" w:lineRule="auto"/>
        <w:rPr>
          <w:rFonts w:ascii="SimHei" w:hAnsi="SimHei" w:eastAsia="SimHei" w:cs="SimHei"/>
          <w:sz w:val="21"/>
          <w:szCs w:val="21"/>
        </w:rPr>
      </w:pPr>
      <w:bookmarkStart w:name="bookmark198" w:id="195"/>
      <w:bookmarkEnd w:id="195"/>
      <w:r>
        <w:rPr>
          <w:rFonts w:ascii="SimHei" w:hAnsi="SimHei" w:eastAsia="SimHei" w:cs="SimHei"/>
          <w:sz w:val="21"/>
          <w:szCs w:val="21"/>
          <w:b/>
          <w:bCs/>
          <w:spacing w:val="29"/>
        </w:rPr>
        <w:t>(三)部分业务发展忽视对未成年人的关爱</w:t>
      </w:r>
    </w:p>
    <w:p>
      <w:pPr>
        <w:ind w:right="75" w:firstLine="409"/>
        <w:spacing w:before="223" w:line="290" w:lineRule="auto"/>
        <w:jc w:val="both"/>
        <w:rPr>
          <w:rFonts w:ascii="SimSun" w:hAnsi="SimSun" w:eastAsia="SimSun" w:cs="SimSun"/>
          <w:sz w:val="21"/>
          <w:szCs w:val="21"/>
        </w:rPr>
      </w:pPr>
      <w:r>
        <w:rPr>
          <w:rFonts w:ascii="SimSun" w:hAnsi="SimSun" w:eastAsia="SimSun" w:cs="SimSun"/>
          <w:sz w:val="21"/>
          <w:szCs w:val="21"/>
          <w:spacing w:val="-3"/>
        </w:rPr>
        <w:t>部分网络平台虚拟空间制作、发布、传播游戏等产品和服务时，缺乏对未成</w:t>
      </w:r>
      <w:r>
        <w:rPr>
          <w:rFonts w:ascii="SimSun" w:hAnsi="SimSun" w:eastAsia="SimSun" w:cs="SimSun"/>
          <w:sz w:val="21"/>
          <w:szCs w:val="21"/>
          <w:spacing w:val="17"/>
        </w:rPr>
        <w:t xml:space="preserve"> </w:t>
      </w:r>
      <w:r>
        <w:rPr>
          <w:rFonts w:ascii="SimSun" w:hAnsi="SimSun" w:eastAsia="SimSun" w:cs="SimSun"/>
          <w:sz w:val="21"/>
          <w:szCs w:val="21"/>
          <w:spacing w:val="-3"/>
        </w:rPr>
        <w:t>年人的关爱，诱导未成年人实施暴力、欺凌、自杀、自残、性接触、流</w:t>
      </w:r>
      <w:r>
        <w:rPr>
          <w:rFonts w:ascii="SimSun" w:hAnsi="SimSun" w:eastAsia="SimSun" w:cs="SimSun"/>
          <w:sz w:val="21"/>
          <w:szCs w:val="21"/>
          <w:spacing w:val="-4"/>
        </w:rPr>
        <w:t>浪、乞讨</w:t>
      </w:r>
      <w:r>
        <w:rPr>
          <w:rFonts w:ascii="SimSun" w:hAnsi="SimSun" w:eastAsia="SimSun" w:cs="SimSun"/>
          <w:sz w:val="21"/>
          <w:szCs w:val="21"/>
        </w:rPr>
        <w:t xml:space="preserve"> </w:t>
      </w:r>
      <w:r>
        <w:rPr>
          <w:rFonts w:ascii="SimSun" w:hAnsi="SimSun" w:eastAsia="SimSun" w:cs="SimSun"/>
          <w:sz w:val="21"/>
          <w:szCs w:val="21"/>
          <w:spacing w:val="-3"/>
        </w:rPr>
        <w:t>等不良行为，诱导未成年人使用烟草、酒类等不适宜未成年人的</w:t>
      </w:r>
      <w:r>
        <w:rPr>
          <w:rFonts w:ascii="SimSun" w:hAnsi="SimSun" w:eastAsia="SimSun" w:cs="SimSun"/>
          <w:sz w:val="21"/>
          <w:szCs w:val="21"/>
          <w:spacing w:val="-4"/>
        </w:rPr>
        <w:t>产品，诱导未成</w:t>
      </w:r>
      <w:r>
        <w:rPr>
          <w:rFonts w:ascii="SimSun" w:hAnsi="SimSun" w:eastAsia="SimSun" w:cs="SimSun"/>
          <w:sz w:val="21"/>
          <w:szCs w:val="21"/>
        </w:rPr>
        <w:t xml:space="preserve"> </w:t>
      </w:r>
      <w:r>
        <w:rPr>
          <w:rFonts w:ascii="SimSun" w:hAnsi="SimSun" w:eastAsia="SimSun" w:cs="SimSun"/>
          <w:sz w:val="21"/>
          <w:szCs w:val="21"/>
          <w:spacing w:val="-3"/>
        </w:rPr>
        <w:t>年人产生厌学、愤世、自卑、恐惧、抑郁等不良情绪，破坏了未成年人网络空间</w:t>
      </w:r>
      <w:r>
        <w:rPr>
          <w:rFonts w:ascii="SimSun" w:hAnsi="SimSun" w:eastAsia="SimSun" w:cs="SimSun"/>
          <w:sz w:val="21"/>
          <w:szCs w:val="21"/>
          <w:spacing w:val="4"/>
        </w:rPr>
        <w:t xml:space="preserve"> </w:t>
      </w:r>
      <w:r>
        <w:rPr>
          <w:rFonts w:ascii="SimSun" w:hAnsi="SimSun" w:eastAsia="SimSun" w:cs="SimSun"/>
          <w:sz w:val="21"/>
          <w:szCs w:val="21"/>
          <w:spacing w:val="-5"/>
        </w:rPr>
        <w:t>安全，侵害了未成年人合法网络权益，对未成年人身</w:t>
      </w:r>
      <w:r>
        <w:rPr>
          <w:rFonts w:ascii="SimSun" w:hAnsi="SimSun" w:eastAsia="SimSun" w:cs="SimSun"/>
          <w:sz w:val="21"/>
          <w:szCs w:val="21"/>
          <w:spacing w:val="-6"/>
        </w:rPr>
        <w:t>心健康造成了巨大危害。</w:t>
      </w:r>
    </w:p>
    <w:p>
      <w:pPr>
        <w:pStyle w:val="BodyText"/>
        <w:spacing w:line="305" w:lineRule="auto"/>
        <w:rPr/>
      </w:pPr>
      <w:r/>
    </w:p>
    <w:p>
      <w:pPr>
        <w:ind w:left="102"/>
        <w:spacing w:before="68" w:line="221" w:lineRule="auto"/>
        <w:rPr>
          <w:rFonts w:ascii="SimHei" w:hAnsi="SimHei" w:eastAsia="SimHei" w:cs="SimHei"/>
          <w:sz w:val="21"/>
          <w:szCs w:val="21"/>
        </w:rPr>
      </w:pPr>
      <w:r>
        <w:rPr>
          <w:rFonts w:ascii="SimHei" w:hAnsi="SimHei" w:eastAsia="SimHei" w:cs="SimHei"/>
          <w:sz w:val="21"/>
          <w:szCs w:val="21"/>
          <w:b/>
          <w:bCs/>
          <w:spacing w:val="29"/>
        </w:rPr>
        <w:t>(四)部分业务游离在法律法规灰色地带</w:t>
      </w:r>
    </w:p>
    <w:p>
      <w:pPr>
        <w:ind w:firstLine="409"/>
        <w:spacing w:before="197" w:line="304" w:lineRule="auto"/>
        <w:jc w:val="both"/>
        <w:rPr>
          <w:rFonts w:ascii="SimSun" w:hAnsi="SimSun" w:eastAsia="SimSun" w:cs="SimSun"/>
          <w:sz w:val="21"/>
          <w:szCs w:val="21"/>
        </w:rPr>
      </w:pPr>
      <w:r>
        <w:rPr>
          <w:rFonts w:ascii="SimSun" w:hAnsi="SimSun" w:eastAsia="SimSun" w:cs="SimSun"/>
          <w:sz w:val="21"/>
          <w:szCs w:val="21"/>
          <w:spacing w:val="-2"/>
        </w:rPr>
        <w:t>部分网络平台表面上号称属于数字科技公司，专注于行业信息服务，底下却</w:t>
      </w:r>
      <w:r>
        <w:rPr>
          <w:rFonts w:ascii="SimSun" w:hAnsi="SimSun" w:eastAsia="SimSun" w:cs="SimSun"/>
          <w:sz w:val="21"/>
          <w:szCs w:val="21"/>
          <w:spacing w:val="15"/>
        </w:rPr>
        <w:t xml:space="preserve"> </w:t>
      </w:r>
      <w:r>
        <w:rPr>
          <w:rFonts w:ascii="SimSun" w:hAnsi="SimSun" w:eastAsia="SimSun" w:cs="SimSun"/>
          <w:sz w:val="21"/>
          <w:szCs w:val="21"/>
          <w:spacing w:val="-3"/>
        </w:rPr>
        <w:t>屡屡突破底线，借着行业信息服务外衣，干着各种违法乱纪</w:t>
      </w:r>
      <w:r>
        <w:rPr>
          <w:rFonts w:ascii="SimSun" w:hAnsi="SimSun" w:eastAsia="SimSun" w:cs="SimSun"/>
          <w:sz w:val="21"/>
          <w:szCs w:val="21"/>
          <w:spacing w:val="-4"/>
        </w:rPr>
        <w:t>的行为。以部分非法</w:t>
      </w:r>
      <w:r>
        <w:rPr>
          <w:rFonts w:ascii="SimSun" w:hAnsi="SimSun" w:eastAsia="SimSun" w:cs="SimSun"/>
          <w:sz w:val="21"/>
          <w:szCs w:val="21"/>
        </w:rPr>
        <w:t xml:space="preserve">  </w:t>
      </w:r>
      <w:r>
        <w:rPr>
          <w:rFonts w:ascii="SimSun" w:hAnsi="SimSun" w:eastAsia="SimSun" w:cs="SimSun"/>
          <w:sz w:val="21"/>
          <w:szCs w:val="21"/>
          <w:spacing w:val="-3"/>
        </w:rPr>
        <w:t>互联网金融企业为例，企业打着金融技术创新的幌子，但没有守住法律底线和政 </w:t>
      </w:r>
      <w:r>
        <w:rPr>
          <w:rFonts w:ascii="SimSun" w:hAnsi="SimSun" w:eastAsia="SimSun" w:cs="SimSun"/>
          <w:sz w:val="21"/>
          <w:szCs w:val="21"/>
          <w:spacing w:val="-1"/>
        </w:rPr>
        <w:t>策红线，落实信息服务中介性质，背后干着设立资金池、发放贷款、非法集资、</w:t>
      </w:r>
      <w:r>
        <w:rPr>
          <w:rFonts w:ascii="SimSun" w:hAnsi="SimSun" w:eastAsia="SimSun" w:cs="SimSun"/>
          <w:sz w:val="21"/>
          <w:szCs w:val="21"/>
          <w:spacing w:val="18"/>
        </w:rPr>
        <w:t xml:space="preserve"> </w:t>
      </w:r>
      <w:r>
        <w:rPr>
          <w:rFonts w:ascii="SimSun" w:hAnsi="SimSun" w:eastAsia="SimSun" w:cs="SimSun"/>
          <w:sz w:val="21"/>
          <w:szCs w:val="21"/>
          <w:spacing w:val="-3"/>
        </w:rPr>
        <w:t>自融自保、虚假宣传、虚构标的、夸大融资项目收益前景等非</w:t>
      </w:r>
      <w:r>
        <w:rPr>
          <w:rFonts w:ascii="SimSun" w:hAnsi="SimSun" w:eastAsia="SimSun" w:cs="SimSun"/>
          <w:sz w:val="21"/>
          <w:szCs w:val="21"/>
          <w:spacing w:val="-4"/>
        </w:rPr>
        <w:t>法金融行为，给人</w:t>
      </w:r>
      <w:r>
        <w:rPr>
          <w:rFonts w:ascii="SimSun" w:hAnsi="SimSun" w:eastAsia="SimSun" w:cs="SimSun"/>
          <w:sz w:val="21"/>
          <w:szCs w:val="21"/>
        </w:rPr>
        <w:t xml:space="preserve">  </w:t>
      </w:r>
      <w:r>
        <w:rPr>
          <w:rFonts w:ascii="SimSun" w:hAnsi="SimSun" w:eastAsia="SimSun" w:cs="SimSun"/>
          <w:sz w:val="21"/>
          <w:szCs w:val="21"/>
          <w:spacing w:val="-3"/>
        </w:rPr>
        <w:t>民财产和国家金融秩序的稳定造成了严重危害。部分网络外卖平台只顾企业自身</w:t>
      </w:r>
      <w:r>
        <w:rPr>
          <w:rFonts w:ascii="SimSun" w:hAnsi="SimSun" w:eastAsia="SimSun" w:cs="SimSun"/>
          <w:sz w:val="21"/>
          <w:szCs w:val="21"/>
        </w:rPr>
        <w:t xml:space="preserve">  </w:t>
      </w:r>
      <w:r>
        <w:rPr>
          <w:rFonts w:ascii="SimSun" w:hAnsi="SimSun" w:eastAsia="SimSun" w:cs="SimSun"/>
          <w:sz w:val="21"/>
          <w:szCs w:val="21"/>
          <w:spacing w:val="-3"/>
        </w:rPr>
        <w:t>利益最大化，却让没有卫生经营许可企业、环境卫生脏乱差企业入驻平台开展公 </w:t>
      </w:r>
      <w:r>
        <w:rPr>
          <w:rFonts w:ascii="SimSun" w:hAnsi="SimSun" w:eastAsia="SimSun" w:cs="SimSun"/>
          <w:sz w:val="21"/>
          <w:szCs w:val="21"/>
          <w:spacing w:val="-6"/>
        </w:rPr>
        <w:t>共餐饮服务，对大众餐饮安全造成了严重威胁。</w:t>
      </w:r>
    </w:p>
    <w:p>
      <w:pPr>
        <w:pStyle w:val="BodyText"/>
        <w:spacing w:line="33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9"/>
        </w:rPr>
        <w:t>三</w:t>
      </w:r>
      <w:r>
        <w:rPr>
          <w:rFonts w:ascii="SimHei" w:hAnsi="SimHei" w:eastAsia="SimHei" w:cs="SimHei"/>
          <w:sz w:val="21"/>
          <w:szCs w:val="21"/>
          <w:spacing w:val="-15"/>
        </w:rPr>
        <w:t xml:space="preserve"> </w:t>
      </w:r>
      <w:r>
        <w:rPr>
          <w:rFonts w:ascii="SimHei" w:hAnsi="SimHei" w:eastAsia="SimHei" w:cs="SimHei"/>
          <w:sz w:val="21"/>
          <w:szCs w:val="21"/>
          <w:b/>
          <w:bCs/>
          <w:spacing w:val="39"/>
        </w:rPr>
        <w:t>、压实平台企业履职和社会责任建议</w:t>
      </w:r>
    </w:p>
    <w:p>
      <w:pPr>
        <w:pStyle w:val="BodyText"/>
        <w:spacing w:line="349" w:lineRule="auto"/>
        <w:rPr/>
      </w:pPr>
      <w:r/>
    </w:p>
    <w:p>
      <w:pPr>
        <w:ind w:left="102"/>
        <w:spacing w:before="68" w:line="213"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2"/>
        </w:rPr>
        <w:t xml:space="preserve"> </w:t>
      </w:r>
      <w:r>
        <w:rPr>
          <w:rFonts w:ascii="SimHei" w:hAnsi="SimHei" w:eastAsia="SimHei" w:cs="SimHei"/>
          <w:sz w:val="21"/>
          <w:szCs w:val="21"/>
          <w:b/>
          <w:bCs/>
          <w:spacing w:val="26"/>
        </w:rPr>
        <w:t>一)加强宣传引导，提高互联网企业社会责任意识</w:t>
      </w:r>
    </w:p>
    <w:p>
      <w:pPr>
        <w:ind w:firstLine="409"/>
        <w:spacing w:before="205" w:line="302" w:lineRule="auto"/>
        <w:jc w:val="both"/>
        <w:rPr>
          <w:rFonts w:ascii="SimSun" w:hAnsi="SimSun" w:eastAsia="SimSun" w:cs="SimSun"/>
          <w:sz w:val="21"/>
          <w:szCs w:val="21"/>
        </w:rPr>
      </w:pPr>
      <w:r>
        <w:rPr>
          <w:rFonts w:ascii="SimSun" w:hAnsi="SimSun" w:eastAsia="SimSun" w:cs="SimSun"/>
          <w:sz w:val="21"/>
          <w:szCs w:val="21"/>
          <w:spacing w:val="-2"/>
        </w:rPr>
        <w:t>一是借助发生的互联网企业责任缺失事件契机，充分利用电视台、网站和报</w:t>
      </w:r>
      <w:r>
        <w:rPr>
          <w:rFonts w:ascii="SimSun" w:hAnsi="SimSun" w:eastAsia="SimSun" w:cs="SimSun"/>
          <w:sz w:val="21"/>
          <w:szCs w:val="21"/>
          <w:spacing w:val="4"/>
        </w:rPr>
        <w:t xml:space="preserve"> </w:t>
      </w:r>
      <w:r>
        <w:rPr>
          <w:rFonts w:ascii="SimSun" w:hAnsi="SimSun" w:eastAsia="SimSun" w:cs="SimSun"/>
          <w:sz w:val="21"/>
          <w:szCs w:val="21"/>
          <w:spacing w:val="-3"/>
        </w:rPr>
        <w:t>刊等各种渠道，高强度加强互联网企业社会责任意识重要性的宣传，营造互联网</w:t>
      </w:r>
      <w:r>
        <w:rPr>
          <w:rFonts w:ascii="SimSun" w:hAnsi="SimSun" w:eastAsia="SimSun" w:cs="SimSun"/>
          <w:sz w:val="21"/>
          <w:szCs w:val="21"/>
          <w:spacing w:val="4"/>
        </w:rPr>
        <w:t xml:space="preserve"> </w:t>
      </w:r>
      <w:r>
        <w:rPr>
          <w:rFonts w:ascii="SimSun" w:hAnsi="SimSun" w:eastAsia="SimSun" w:cs="SimSun"/>
          <w:sz w:val="21"/>
          <w:szCs w:val="21"/>
          <w:spacing w:val="-6"/>
        </w:rPr>
        <w:t>企业加强社会责任担当社会氛围。二是充分利用“3·15”国际消费者权益日，加</w:t>
      </w:r>
      <w:r>
        <w:rPr>
          <w:rFonts w:ascii="SimSun" w:hAnsi="SimSun" w:eastAsia="SimSun" w:cs="SimSun"/>
          <w:sz w:val="21"/>
          <w:szCs w:val="21"/>
          <w:spacing w:val="5"/>
        </w:rPr>
        <w:t xml:space="preserve">  </w:t>
      </w:r>
      <w:r>
        <w:rPr>
          <w:rFonts w:ascii="SimSun" w:hAnsi="SimSun" w:eastAsia="SimSun" w:cs="SimSun"/>
          <w:sz w:val="21"/>
          <w:szCs w:val="21"/>
          <w:spacing w:val="-2"/>
        </w:rPr>
        <w:t>强对社会责任缺失互联网企业的曝光力度，形成对责任缺失互联网企业的持续震</w:t>
      </w:r>
      <w:r>
        <w:rPr>
          <w:rFonts w:ascii="SimSun" w:hAnsi="SimSun" w:eastAsia="SimSun" w:cs="SimSun"/>
          <w:sz w:val="21"/>
          <w:szCs w:val="21"/>
        </w:rPr>
        <w:t xml:space="preserve"> </w:t>
      </w:r>
      <w:r>
        <w:rPr>
          <w:rFonts w:ascii="SimSun" w:hAnsi="SimSun" w:eastAsia="SimSun" w:cs="SimSun"/>
          <w:sz w:val="21"/>
          <w:szCs w:val="21"/>
        </w:rPr>
        <w:t>慑。三是举办互联网企业社会责任担当优秀</w:t>
      </w:r>
      <w:r>
        <w:rPr>
          <w:rFonts w:ascii="SimSun" w:hAnsi="SimSun" w:eastAsia="SimSun" w:cs="SimSun"/>
          <w:sz w:val="21"/>
          <w:szCs w:val="21"/>
          <w:spacing w:val="-1"/>
        </w:rPr>
        <w:t>案例展，对优秀企业进行表扬表彰，</w:t>
      </w:r>
      <w:r>
        <w:rPr>
          <w:rFonts w:ascii="SimSun" w:hAnsi="SimSun" w:eastAsia="SimSun" w:cs="SimSun"/>
          <w:sz w:val="21"/>
          <w:szCs w:val="21"/>
        </w:rPr>
        <w:t xml:space="preserve"> </w:t>
      </w:r>
      <w:r>
        <w:rPr>
          <w:rFonts w:ascii="SimSun" w:hAnsi="SimSun" w:eastAsia="SimSun" w:cs="SimSun"/>
          <w:sz w:val="21"/>
          <w:szCs w:val="21"/>
          <w:spacing w:val="-6"/>
        </w:rPr>
        <w:t>并加大媒体的宣传力度，引导社会采购和使用有责任、有</w:t>
      </w:r>
      <w:r>
        <w:rPr>
          <w:rFonts w:ascii="SimSun" w:hAnsi="SimSun" w:eastAsia="SimSun" w:cs="SimSun"/>
          <w:sz w:val="21"/>
          <w:szCs w:val="21"/>
          <w:spacing w:val="-7"/>
        </w:rPr>
        <w:t>担当的互联网企业服务，</w:t>
      </w:r>
      <w:r>
        <w:rPr>
          <w:rFonts w:ascii="SimSun" w:hAnsi="SimSun" w:eastAsia="SimSun" w:cs="SimSun"/>
          <w:sz w:val="21"/>
          <w:szCs w:val="21"/>
        </w:rPr>
        <w:t xml:space="preserve"> </w:t>
      </w:r>
      <w:r>
        <w:rPr>
          <w:rFonts w:ascii="SimSun" w:hAnsi="SimSun" w:eastAsia="SimSun" w:cs="SimSun"/>
          <w:sz w:val="21"/>
          <w:szCs w:val="21"/>
          <w:spacing w:val="-9"/>
        </w:rPr>
        <w:t>自觉抵制社会责任缺失的互联网企业。</w:t>
      </w:r>
    </w:p>
    <w:p>
      <w:pPr>
        <w:spacing w:line="302" w:lineRule="auto"/>
        <w:sectPr>
          <w:footerReference w:type="default" r:id="rId399"/>
          <w:pgSz w:w="8520" w:h="12920"/>
          <w:pgMar w:top="400" w:right="604" w:bottom="472" w:left="580" w:header="0" w:footer="313" w:gutter="0"/>
        </w:sectPr>
        <w:rPr>
          <w:rFonts w:ascii="SimSun" w:hAnsi="SimSun" w:eastAsia="SimSun" w:cs="SimSun"/>
          <w:sz w:val="21"/>
          <w:szCs w:val="21"/>
        </w:rPr>
      </w:pPr>
    </w:p>
    <w:p>
      <w:pPr>
        <w:ind w:left="2770"/>
        <w:spacing w:before="24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319" w:lineRule="auto"/>
        <w:rPr/>
      </w:pPr>
      <w:r/>
    </w:p>
    <w:p>
      <w:pPr>
        <w:ind w:left="103"/>
        <w:spacing w:before="78" w:line="213" w:lineRule="auto"/>
        <w:rPr>
          <w:rFonts w:ascii="SimHei" w:hAnsi="SimHei" w:eastAsia="SimHei" w:cs="SimHei"/>
          <w:sz w:val="24"/>
          <w:szCs w:val="24"/>
        </w:rPr>
      </w:pPr>
      <w:r>
        <w:rPr>
          <w:rFonts w:ascii="SimHei" w:hAnsi="SimHei" w:eastAsia="SimHei" w:cs="SimHei"/>
          <w:sz w:val="24"/>
          <w:szCs w:val="24"/>
          <w:b/>
          <w:bCs/>
          <w:spacing w:val="-2"/>
        </w:rPr>
        <w:t>(二)加强监管力度，提高社会责任缺失企业查处力度</w:t>
      </w:r>
    </w:p>
    <w:p>
      <w:pPr>
        <w:ind w:right="73" w:firstLine="409"/>
        <w:spacing w:before="238" w:line="285" w:lineRule="auto"/>
        <w:jc w:val="both"/>
        <w:rPr>
          <w:rFonts w:ascii="SimSun" w:hAnsi="SimSun" w:eastAsia="SimSun" w:cs="SimSun"/>
          <w:sz w:val="21"/>
          <w:szCs w:val="21"/>
        </w:rPr>
      </w:pPr>
      <w:r>
        <w:rPr>
          <w:rFonts w:ascii="SimSun" w:hAnsi="SimSun" w:eastAsia="SimSun" w:cs="SimSun"/>
          <w:sz w:val="21"/>
          <w:szCs w:val="21"/>
          <w:spacing w:val="-2"/>
        </w:rPr>
        <w:t>一是创新互联网企业监管治理模式，推进网络化、平台化和在</w:t>
      </w:r>
      <w:r>
        <w:rPr>
          <w:rFonts w:ascii="SimSun" w:hAnsi="SimSun" w:eastAsia="SimSun" w:cs="SimSun"/>
          <w:sz w:val="21"/>
          <w:szCs w:val="21"/>
          <w:spacing w:val="-3"/>
        </w:rPr>
        <w:t>线化监管，提</w:t>
      </w:r>
      <w:r>
        <w:rPr>
          <w:rFonts w:ascii="SimSun" w:hAnsi="SimSun" w:eastAsia="SimSun" w:cs="SimSun"/>
          <w:sz w:val="21"/>
          <w:szCs w:val="21"/>
        </w:rPr>
        <w:t xml:space="preserve"> </w:t>
      </w:r>
      <w:r>
        <w:rPr>
          <w:rFonts w:ascii="SimSun" w:hAnsi="SimSun" w:eastAsia="SimSun" w:cs="SimSun"/>
          <w:sz w:val="21"/>
          <w:szCs w:val="21"/>
          <w:spacing w:val="-2"/>
        </w:rPr>
        <w:t>升对责任缺失互联网企业的在线监管水平，提高对突发事</w:t>
      </w:r>
      <w:r>
        <w:rPr>
          <w:rFonts w:ascii="SimSun" w:hAnsi="SimSun" w:eastAsia="SimSun" w:cs="SimSun"/>
          <w:sz w:val="21"/>
          <w:szCs w:val="21"/>
          <w:spacing w:val="-3"/>
        </w:rPr>
        <w:t>件发现和查处能力。二</w:t>
      </w:r>
      <w:r>
        <w:rPr>
          <w:rFonts w:ascii="SimSun" w:hAnsi="SimSun" w:eastAsia="SimSun" w:cs="SimSun"/>
          <w:sz w:val="21"/>
          <w:szCs w:val="21"/>
        </w:rPr>
        <w:t xml:space="preserve"> </w:t>
      </w:r>
      <w:r>
        <w:rPr>
          <w:rFonts w:ascii="SimSun" w:hAnsi="SimSun" w:eastAsia="SimSun" w:cs="SimSun"/>
          <w:sz w:val="21"/>
          <w:szCs w:val="21"/>
          <w:spacing w:val="-3"/>
        </w:rPr>
        <w:t>是推进政府和社会共治模式，鼓励社会各界积极参与网络空间治理，培育网络维</w:t>
      </w:r>
      <w:r>
        <w:rPr>
          <w:rFonts w:ascii="SimSun" w:hAnsi="SimSun" w:eastAsia="SimSun" w:cs="SimSun"/>
          <w:sz w:val="21"/>
          <w:szCs w:val="21"/>
          <w:spacing w:val="2"/>
        </w:rPr>
        <w:t xml:space="preserve"> </w:t>
      </w:r>
      <w:r>
        <w:rPr>
          <w:rFonts w:ascii="SimSun" w:hAnsi="SimSun" w:eastAsia="SimSun" w:cs="SimSun"/>
          <w:sz w:val="21"/>
          <w:szCs w:val="21"/>
          <w:spacing w:val="-6"/>
        </w:rPr>
        <w:t>护志愿者，加强对互联网企业责任缺失行为的网络举报力度。</w:t>
      </w:r>
    </w:p>
    <w:p>
      <w:pPr>
        <w:pStyle w:val="BodyText"/>
        <w:spacing w:line="258" w:lineRule="auto"/>
        <w:rPr/>
      </w:pPr>
      <w:r/>
    </w:p>
    <w:p>
      <w:pPr>
        <w:ind w:left="103"/>
        <w:spacing w:before="78" w:line="213" w:lineRule="auto"/>
        <w:rPr>
          <w:rFonts w:ascii="SimHei" w:hAnsi="SimHei" w:eastAsia="SimHei" w:cs="SimHei"/>
          <w:sz w:val="24"/>
          <w:szCs w:val="24"/>
        </w:rPr>
      </w:pPr>
      <w:r>
        <w:rPr>
          <w:rFonts w:ascii="SimHei" w:hAnsi="SimHei" w:eastAsia="SimHei" w:cs="SimHei"/>
          <w:sz w:val="24"/>
          <w:szCs w:val="24"/>
          <w:b/>
          <w:bCs/>
          <w:spacing w:val="-2"/>
        </w:rPr>
        <w:t>(三)加强评估评价，建立互联网企业社会责任评价机制</w:t>
      </w:r>
    </w:p>
    <w:p>
      <w:pPr>
        <w:ind w:firstLine="409"/>
        <w:spacing w:before="204" w:line="303" w:lineRule="auto"/>
        <w:jc w:val="both"/>
        <w:rPr>
          <w:rFonts w:ascii="SimSun" w:hAnsi="SimSun" w:eastAsia="SimSun" w:cs="SimSun"/>
          <w:sz w:val="21"/>
          <w:szCs w:val="21"/>
        </w:rPr>
      </w:pPr>
      <w:r>
        <w:rPr>
          <w:rFonts w:ascii="SimSun" w:hAnsi="SimSun" w:eastAsia="SimSun" w:cs="SimSun"/>
          <w:sz w:val="21"/>
          <w:szCs w:val="21"/>
          <w:spacing w:val="-2"/>
        </w:rPr>
        <w:t>一是主管部门要每年委托第三方机构开展对互联</w:t>
      </w:r>
      <w:r>
        <w:rPr>
          <w:rFonts w:ascii="SimSun" w:hAnsi="SimSun" w:eastAsia="SimSun" w:cs="SimSun"/>
          <w:sz w:val="21"/>
          <w:szCs w:val="21"/>
          <w:spacing w:val="-3"/>
        </w:rPr>
        <w:t>网企业社会责任担当发展情 </w:t>
      </w:r>
      <w:r>
        <w:rPr>
          <w:rFonts w:ascii="SimSun" w:hAnsi="SimSun" w:eastAsia="SimSun" w:cs="SimSun"/>
          <w:sz w:val="21"/>
          <w:szCs w:val="21"/>
          <w:spacing w:val="-3"/>
        </w:rPr>
        <w:t>况的评估评价，并发布互联网企业社会责任担当年度发展报告和典型案例集。二 </w:t>
      </w:r>
      <w:r>
        <w:rPr>
          <w:rFonts w:ascii="SimSun" w:hAnsi="SimSun" w:eastAsia="SimSun" w:cs="SimSun"/>
          <w:sz w:val="21"/>
          <w:szCs w:val="21"/>
          <w:spacing w:val="-3"/>
        </w:rPr>
        <w:t>是弘扬先进、树立榜样，每年评选互联网企业社会责任百强企业，建立互联网企</w:t>
      </w:r>
      <w:r>
        <w:rPr>
          <w:rFonts w:ascii="SimSun" w:hAnsi="SimSun" w:eastAsia="SimSun" w:cs="SimSun"/>
          <w:sz w:val="21"/>
          <w:szCs w:val="21"/>
          <w:spacing w:val="1"/>
        </w:rPr>
        <w:t xml:space="preserve">  </w:t>
      </w:r>
      <w:r>
        <w:rPr>
          <w:rFonts w:ascii="SimSun" w:hAnsi="SimSun" w:eastAsia="SimSun" w:cs="SimSun"/>
          <w:sz w:val="21"/>
          <w:szCs w:val="21"/>
          <w:spacing w:val="-3"/>
        </w:rPr>
        <w:t>业社会责任百强榜，并建议各地将互联网企业社会责任纳入地方政府对互联网企 </w:t>
      </w:r>
      <w:r>
        <w:rPr>
          <w:rFonts w:ascii="SimSun" w:hAnsi="SimSun" w:eastAsia="SimSun" w:cs="SimSun"/>
          <w:sz w:val="21"/>
          <w:szCs w:val="21"/>
          <w:spacing w:val="-6"/>
        </w:rPr>
        <w:t>业政策扶持的重要参考依据。三是将互联网社会责任履行情况纳入企业信用记录，</w:t>
      </w:r>
      <w:r>
        <w:rPr>
          <w:rFonts w:ascii="SimSun" w:hAnsi="SimSun" w:eastAsia="SimSun" w:cs="SimSun"/>
          <w:sz w:val="21"/>
          <w:szCs w:val="21"/>
        </w:rPr>
        <w:t xml:space="preserve"> </w:t>
      </w:r>
      <w:r>
        <w:rPr>
          <w:rFonts w:ascii="SimSun" w:hAnsi="SimSun" w:eastAsia="SimSun" w:cs="SimSun"/>
          <w:sz w:val="21"/>
          <w:szCs w:val="21"/>
          <w:spacing w:val="-3"/>
        </w:rPr>
        <w:t>对社会责任严重缺失的互联网企业实施多部门联合惩戒机制，对打着创新旗号却</w:t>
      </w:r>
      <w:r>
        <w:rPr>
          <w:rFonts w:ascii="SimSun" w:hAnsi="SimSun" w:eastAsia="SimSun" w:cs="SimSun"/>
          <w:sz w:val="21"/>
          <w:szCs w:val="21"/>
          <w:spacing w:val="14"/>
        </w:rPr>
        <w:t xml:space="preserve"> </w:t>
      </w:r>
      <w:r>
        <w:rPr>
          <w:rFonts w:ascii="SimSun" w:hAnsi="SimSun" w:eastAsia="SimSun" w:cs="SimSun"/>
          <w:sz w:val="21"/>
          <w:szCs w:val="21"/>
          <w:spacing w:val="-7"/>
        </w:rPr>
        <w:t>严重违法乱纪的互联网企业加快查处取缔力度。</w:t>
      </w:r>
    </w:p>
    <w:p>
      <w:pPr>
        <w:pStyle w:val="BodyText"/>
        <w:spacing w:line="266" w:lineRule="auto"/>
        <w:rPr/>
      </w:pPr>
      <w:r/>
    </w:p>
    <w:p>
      <w:pPr>
        <w:ind w:left="103"/>
        <w:spacing w:before="78" w:line="213" w:lineRule="auto"/>
        <w:rPr>
          <w:rFonts w:ascii="SimHei" w:hAnsi="SimHei" w:eastAsia="SimHei" w:cs="SimHei"/>
          <w:sz w:val="24"/>
          <w:szCs w:val="24"/>
        </w:rPr>
      </w:pPr>
      <w:r>
        <w:rPr>
          <w:rFonts w:ascii="SimHei" w:hAnsi="SimHei" w:eastAsia="SimHei" w:cs="SimHei"/>
          <w:sz w:val="24"/>
          <w:szCs w:val="24"/>
          <w:b/>
          <w:bCs/>
          <w:spacing w:val="-2"/>
        </w:rPr>
        <w:t>(四)倡导行业自律，发挥互联网协会价值观引导机制</w:t>
      </w:r>
    </w:p>
    <w:p>
      <w:pPr>
        <w:ind w:right="20" w:firstLine="409"/>
        <w:spacing w:before="198" w:line="292" w:lineRule="auto"/>
        <w:jc w:val="both"/>
        <w:rPr>
          <w:rFonts w:ascii="SimSun" w:hAnsi="SimSun" w:eastAsia="SimSun" w:cs="SimSun"/>
          <w:sz w:val="21"/>
          <w:szCs w:val="21"/>
        </w:rPr>
      </w:pPr>
      <w:r>
        <w:rPr>
          <w:rFonts w:ascii="SimSun" w:hAnsi="SimSun" w:eastAsia="SimSun" w:cs="SimSun"/>
          <w:sz w:val="21"/>
          <w:szCs w:val="21"/>
          <w:spacing w:val="-2"/>
        </w:rPr>
        <w:t>一是发挥互联网协会作用，引导互联网企业签署社会责任公约</w:t>
      </w:r>
      <w:r>
        <w:rPr>
          <w:rFonts w:ascii="SimSun" w:hAnsi="SimSun" w:eastAsia="SimSun" w:cs="SimSun"/>
          <w:sz w:val="21"/>
          <w:szCs w:val="21"/>
          <w:spacing w:val="-3"/>
        </w:rPr>
        <w:t>，提高企业承</w:t>
      </w:r>
      <w:r>
        <w:rPr>
          <w:rFonts w:ascii="SimSun" w:hAnsi="SimSun" w:eastAsia="SimSun" w:cs="SimSun"/>
          <w:sz w:val="21"/>
          <w:szCs w:val="21"/>
        </w:rPr>
        <w:t xml:space="preserve"> </w:t>
      </w:r>
      <w:r>
        <w:rPr>
          <w:rFonts w:ascii="SimSun" w:hAnsi="SimSun" w:eastAsia="SimSun" w:cs="SimSun"/>
          <w:sz w:val="21"/>
          <w:szCs w:val="21"/>
          <w:spacing w:val="-1"/>
        </w:rPr>
        <w:t>担社会责任的自觉性。二是借助世界互联网大会、中国互联网大会等知名会议，</w:t>
      </w:r>
      <w:r>
        <w:rPr>
          <w:rFonts w:ascii="SimSun" w:hAnsi="SimSun" w:eastAsia="SimSun" w:cs="SimSun"/>
          <w:sz w:val="21"/>
          <w:szCs w:val="21"/>
          <w:spacing w:val="8"/>
        </w:rPr>
        <w:t xml:space="preserve"> </w:t>
      </w:r>
      <w:r>
        <w:rPr>
          <w:rFonts w:ascii="SimSun" w:hAnsi="SimSun" w:eastAsia="SimSun" w:cs="SimSun"/>
          <w:sz w:val="21"/>
          <w:szCs w:val="21"/>
          <w:spacing w:val="-3"/>
        </w:rPr>
        <w:t>举办互联网企业社会责任论坛，就重点领域互联网企业社会责任缺失状况</w:t>
      </w:r>
      <w:r>
        <w:rPr>
          <w:rFonts w:ascii="SimSun" w:hAnsi="SimSun" w:eastAsia="SimSun" w:cs="SimSun"/>
          <w:sz w:val="21"/>
          <w:szCs w:val="21"/>
          <w:spacing w:val="-4"/>
        </w:rPr>
        <w:t>进行开 </w:t>
      </w:r>
      <w:r>
        <w:rPr>
          <w:rFonts w:ascii="SimSun" w:hAnsi="SimSun" w:eastAsia="SimSun" w:cs="SimSun"/>
          <w:sz w:val="21"/>
          <w:szCs w:val="21"/>
          <w:spacing w:val="-10"/>
        </w:rPr>
        <w:t>放式研讨，提高企业关注度。</w:t>
      </w:r>
    </w:p>
    <w:p>
      <w:pPr>
        <w:pStyle w:val="BodyText"/>
        <w:spacing w:line="280" w:lineRule="auto"/>
        <w:rPr/>
      </w:pPr>
      <w:r/>
    </w:p>
    <w:p>
      <w:pPr>
        <w:ind w:right="56" w:firstLine="409"/>
        <w:spacing w:before="69" w:line="284" w:lineRule="auto"/>
        <w:jc w:val="both"/>
        <w:rPr>
          <w:rFonts w:ascii="SimSun" w:hAnsi="SimSun" w:eastAsia="SimSun" w:cs="SimSun"/>
          <w:sz w:val="21"/>
          <w:szCs w:val="21"/>
        </w:rPr>
      </w:pPr>
      <w:r>
        <w:rPr>
          <w:rFonts w:ascii="SimSun" w:hAnsi="SimSun" w:eastAsia="SimSun" w:cs="SimSun"/>
          <w:sz w:val="21"/>
          <w:szCs w:val="21"/>
          <w:spacing w:val="-2"/>
        </w:rPr>
        <w:t>国家的进步离不开企业的壮大和健康发展，对于互联网企业，我们不仅要鼓</w:t>
      </w:r>
      <w:r>
        <w:rPr>
          <w:rFonts w:ascii="SimSun" w:hAnsi="SimSun" w:eastAsia="SimSun" w:cs="SimSun"/>
          <w:sz w:val="21"/>
          <w:szCs w:val="21"/>
          <w:spacing w:val="13"/>
        </w:rPr>
        <w:t xml:space="preserve"> </w:t>
      </w:r>
      <w:r>
        <w:rPr>
          <w:rFonts w:ascii="SimSun" w:hAnsi="SimSun" w:eastAsia="SimSun" w:cs="SimSun"/>
          <w:sz w:val="21"/>
          <w:szCs w:val="21"/>
          <w:spacing w:val="-2"/>
        </w:rPr>
        <w:t>励其积极创新，同时也要引导其健康发展，让互联网</w:t>
      </w:r>
      <w:r>
        <w:rPr>
          <w:rFonts w:ascii="SimSun" w:hAnsi="SimSun" w:eastAsia="SimSun" w:cs="SimSun"/>
          <w:sz w:val="21"/>
          <w:szCs w:val="21"/>
          <w:spacing w:val="-3"/>
        </w:rPr>
        <w:t>企业发展和国家战略、社会</w:t>
      </w:r>
      <w:r>
        <w:rPr>
          <w:rFonts w:ascii="SimSun" w:hAnsi="SimSun" w:eastAsia="SimSun" w:cs="SimSun"/>
          <w:sz w:val="21"/>
          <w:szCs w:val="21"/>
        </w:rPr>
        <w:t xml:space="preserve"> </w:t>
      </w:r>
      <w:r>
        <w:rPr>
          <w:rFonts w:ascii="SimSun" w:hAnsi="SimSun" w:eastAsia="SimSun" w:cs="SimSun"/>
          <w:sz w:val="21"/>
          <w:szCs w:val="21"/>
          <w:spacing w:val="-7"/>
        </w:rPr>
        <w:t>进步、人类文明等发展方向同向而行。</w:t>
      </w:r>
    </w:p>
    <w:p>
      <w:pPr>
        <w:spacing w:line="284" w:lineRule="auto"/>
        <w:sectPr>
          <w:footerReference w:type="default" r:id="rId400"/>
          <w:pgSz w:w="8520" w:h="12900"/>
          <w:pgMar w:top="400" w:right="574" w:bottom="525" w:left="599" w:header="0" w:footer="37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5"/>
        </w:rPr>
        <w:t>第十一节</w:t>
      </w:r>
      <w:r>
        <w:rPr>
          <w:rFonts w:ascii="SimHei" w:hAnsi="SimHei" w:eastAsia="SimHei" w:cs="SimHei"/>
          <w:sz w:val="33"/>
          <w:szCs w:val="33"/>
          <w:spacing w:val="137"/>
        </w:rPr>
        <w:t xml:space="preserve"> </w:t>
      </w:r>
      <w:r>
        <w:rPr>
          <w:rFonts w:ascii="SimHei" w:hAnsi="SimHei" w:eastAsia="SimHei" w:cs="SimHei"/>
          <w:sz w:val="33"/>
          <w:szCs w:val="33"/>
          <w:b/>
          <w:bCs/>
          <w:spacing w:val="-5"/>
        </w:rPr>
        <w:t>理性对待和利用元宇宙技术</w:t>
      </w:r>
    </w:p>
    <w:p>
      <w:pPr>
        <w:pStyle w:val="BodyText"/>
        <w:spacing w:line="287" w:lineRule="auto"/>
        <w:rPr/>
      </w:pPr>
      <w:r/>
    </w:p>
    <w:p>
      <w:pPr>
        <w:ind w:right="69" w:firstLine="399"/>
        <w:spacing w:before="68" w:line="306" w:lineRule="auto"/>
        <w:jc w:val="both"/>
        <w:rPr>
          <w:rFonts w:ascii="SimSun" w:hAnsi="SimSun" w:eastAsia="SimSun" w:cs="SimSun"/>
          <w:sz w:val="21"/>
          <w:szCs w:val="21"/>
        </w:rPr>
      </w:pPr>
      <w:r>
        <w:rPr>
          <w:rFonts w:ascii="SimSun" w:hAnsi="SimSun" w:eastAsia="SimSun" w:cs="SimSun"/>
          <w:sz w:val="21"/>
          <w:szCs w:val="21"/>
          <w:spacing w:val="-2"/>
        </w:rPr>
        <w:t>2021年以来，元宇宙概念火爆互联网产业界，脸书、微软、苹果、腾讯等互</w:t>
      </w:r>
      <w:r>
        <w:rPr>
          <w:rFonts w:ascii="SimSun" w:hAnsi="SimSun" w:eastAsia="SimSun" w:cs="SimSun"/>
          <w:sz w:val="21"/>
          <w:szCs w:val="21"/>
          <w:spacing w:val="7"/>
        </w:rPr>
        <w:t xml:space="preserve"> </w:t>
      </w:r>
      <w:r>
        <w:rPr>
          <w:rFonts w:ascii="SimSun" w:hAnsi="SimSun" w:eastAsia="SimSun" w:cs="SimSun"/>
          <w:sz w:val="21"/>
          <w:szCs w:val="21"/>
          <w:spacing w:val="-2"/>
        </w:rPr>
        <w:t>联网巨头纷纷宣布布局元宇宙，脸书公司更是大力度宣布将公司</w:t>
      </w:r>
      <w:r>
        <w:rPr>
          <w:rFonts w:ascii="SimSun" w:hAnsi="SimSun" w:eastAsia="SimSun" w:cs="SimSun"/>
          <w:sz w:val="21"/>
          <w:szCs w:val="21"/>
          <w:spacing w:val="-3"/>
        </w:rPr>
        <w:t>名称</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“Facebook”</w:t>
      </w:r>
      <w:r>
        <w:rPr>
          <w:rFonts w:ascii="Times New Roman" w:hAnsi="Times New Roman" w:eastAsia="Times New Roman" w:cs="Times New Roman"/>
          <w:sz w:val="21"/>
          <w:szCs w:val="21"/>
        </w:rPr>
        <w:t xml:space="preserve"> </w:t>
      </w:r>
      <w:r>
        <w:rPr>
          <w:rFonts w:ascii="SimSun" w:hAnsi="SimSun" w:eastAsia="SimSun" w:cs="SimSun"/>
          <w:sz w:val="21"/>
          <w:szCs w:val="21"/>
          <w:spacing w:val="1"/>
        </w:rPr>
        <w:t>更改为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并宣称在五年时间内将把公司从一家社交媒体公司转变成为一</w:t>
      </w:r>
      <w:r>
        <w:rPr>
          <w:rFonts w:ascii="SimSun" w:hAnsi="SimSun" w:eastAsia="SimSun" w:cs="SimSun"/>
          <w:sz w:val="21"/>
          <w:szCs w:val="21"/>
        </w:rPr>
        <w:t xml:space="preserve"> </w:t>
      </w:r>
      <w:r>
        <w:rPr>
          <w:rFonts w:ascii="SimSun" w:hAnsi="SimSun" w:eastAsia="SimSun" w:cs="SimSun"/>
          <w:sz w:val="21"/>
          <w:szCs w:val="21"/>
          <w:spacing w:val="-2"/>
        </w:rPr>
        <w:t>家元宇宙公司。以元宇宙概念为抓手，通过包装、整</w:t>
      </w:r>
      <w:r>
        <w:rPr>
          <w:rFonts w:ascii="SimSun" w:hAnsi="SimSun" w:eastAsia="SimSun" w:cs="SimSun"/>
          <w:sz w:val="21"/>
          <w:szCs w:val="21"/>
          <w:spacing w:val="-3"/>
        </w:rPr>
        <w:t>合和提升已有的软硬件技术</w:t>
      </w:r>
      <w:r>
        <w:rPr>
          <w:rFonts w:ascii="SimSun" w:hAnsi="SimSun" w:eastAsia="SimSun" w:cs="SimSun"/>
          <w:sz w:val="21"/>
          <w:szCs w:val="21"/>
        </w:rPr>
        <w:t xml:space="preserve"> </w:t>
      </w:r>
      <w:r>
        <w:rPr>
          <w:rFonts w:ascii="SimSun" w:hAnsi="SimSun" w:eastAsia="SimSun" w:cs="SimSun"/>
          <w:sz w:val="21"/>
          <w:szCs w:val="21"/>
          <w:spacing w:val="-2"/>
        </w:rPr>
        <w:t>产品，拓展新场景应用，打造新的应用消费热点，带动互联网产业发展，已经引</w:t>
      </w:r>
      <w:r>
        <w:rPr>
          <w:rFonts w:ascii="SimSun" w:hAnsi="SimSun" w:eastAsia="SimSun" w:cs="SimSun"/>
          <w:sz w:val="21"/>
          <w:szCs w:val="21"/>
          <w:spacing w:val="14"/>
        </w:rPr>
        <w:t xml:space="preserve"> </w:t>
      </w:r>
      <w:r>
        <w:rPr>
          <w:rFonts w:ascii="SimSun" w:hAnsi="SimSun" w:eastAsia="SimSun" w:cs="SimSun"/>
          <w:sz w:val="21"/>
          <w:szCs w:val="21"/>
          <w:spacing w:val="-2"/>
        </w:rPr>
        <w:t>发产业界极大兴趣。近期，元宇宙成为产业界和资</w:t>
      </w:r>
      <w:r>
        <w:rPr>
          <w:rFonts w:ascii="SimSun" w:hAnsi="SimSun" w:eastAsia="SimSun" w:cs="SimSun"/>
          <w:sz w:val="21"/>
          <w:szCs w:val="21"/>
          <w:spacing w:val="-3"/>
        </w:rPr>
        <w:t>本市场的新宠，大量企业纷纷</w:t>
      </w:r>
      <w:r>
        <w:rPr>
          <w:rFonts w:ascii="SimSun" w:hAnsi="SimSun" w:eastAsia="SimSun" w:cs="SimSun"/>
          <w:sz w:val="21"/>
          <w:szCs w:val="21"/>
        </w:rPr>
        <w:t xml:space="preserve"> </w:t>
      </w:r>
      <w:r>
        <w:rPr>
          <w:rFonts w:ascii="SimSun" w:hAnsi="SimSun" w:eastAsia="SimSun" w:cs="SimSun"/>
          <w:sz w:val="21"/>
          <w:szCs w:val="21"/>
          <w:spacing w:val="-2"/>
        </w:rPr>
        <w:t>宣称转行元宇宙领域，各路资本纷纷涌入，各类媒体大</w:t>
      </w:r>
      <w:r>
        <w:rPr>
          <w:rFonts w:ascii="SimSun" w:hAnsi="SimSun" w:eastAsia="SimSun" w:cs="SimSun"/>
          <w:sz w:val="21"/>
          <w:szCs w:val="21"/>
          <w:spacing w:val="-3"/>
        </w:rPr>
        <w:t>肆宣传，元宇宙瞬间成为</w:t>
      </w:r>
      <w:r>
        <w:rPr>
          <w:rFonts w:ascii="SimSun" w:hAnsi="SimSun" w:eastAsia="SimSun" w:cs="SimSun"/>
          <w:sz w:val="21"/>
          <w:szCs w:val="21"/>
        </w:rPr>
        <w:t xml:space="preserve"> </w:t>
      </w:r>
      <w:r>
        <w:rPr>
          <w:rFonts w:ascii="SimSun" w:hAnsi="SimSun" w:eastAsia="SimSun" w:cs="SimSun"/>
          <w:sz w:val="21"/>
          <w:szCs w:val="21"/>
          <w:spacing w:val="-2"/>
        </w:rPr>
        <w:t>互联网产业新热点和新宠儿。当前，元宇宙技术发</w:t>
      </w:r>
      <w:r>
        <w:rPr>
          <w:rFonts w:ascii="SimSun" w:hAnsi="SimSun" w:eastAsia="SimSun" w:cs="SimSun"/>
          <w:sz w:val="21"/>
          <w:szCs w:val="21"/>
          <w:spacing w:val="-3"/>
        </w:rPr>
        <w:t>展还处在起步阶段，需要理性</w:t>
      </w:r>
      <w:r>
        <w:rPr>
          <w:rFonts w:ascii="SimSun" w:hAnsi="SimSun" w:eastAsia="SimSun" w:cs="SimSun"/>
          <w:sz w:val="21"/>
          <w:szCs w:val="21"/>
        </w:rPr>
        <w:t xml:space="preserve"> </w:t>
      </w:r>
      <w:r>
        <w:rPr>
          <w:rFonts w:ascii="SimSun" w:hAnsi="SimSun" w:eastAsia="SimSun" w:cs="SimSun"/>
          <w:sz w:val="21"/>
          <w:szCs w:val="21"/>
          <w:spacing w:val="-2"/>
        </w:rPr>
        <w:t>务实看待元宇宙技术应用以及未来发展可能引发的</w:t>
      </w:r>
      <w:r>
        <w:rPr>
          <w:rFonts w:ascii="SimSun" w:hAnsi="SimSun" w:eastAsia="SimSun" w:cs="SimSun"/>
          <w:sz w:val="21"/>
          <w:szCs w:val="21"/>
          <w:spacing w:val="-3"/>
        </w:rPr>
        <w:t>变革，切勿因为资本热炒而把</w:t>
      </w:r>
      <w:r>
        <w:rPr>
          <w:rFonts w:ascii="SimSun" w:hAnsi="SimSun" w:eastAsia="SimSun" w:cs="SimSun"/>
          <w:sz w:val="21"/>
          <w:szCs w:val="21"/>
        </w:rPr>
        <w:t xml:space="preserve"> </w:t>
      </w:r>
      <w:r>
        <w:rPr>
          <w:rFonts w:ascii="SimSun" w:hAnsi="SimSun" w:eastAsia="SimSun" w:cs="SimSun"/>
          <w:sz w:val="21"/>
          <w:szCs w:val="21"/>
          <w:spacing w:val="-6"/>
        </w:rPr>
        <w:t>元宇宙视为能解决任何问题的“万能筐”,什么都往里面装。</w:t>
      </w:r>
    </w:p>
    <w:p>
      <w:pPr>
        <w:pStyle w:val="BodyText"/>
        <w:spacing w:line="277" w:lineRule="auto"/>
        <w:rPr/>
      </w:pPr>
      <w:r/>
    </w:p>
    <w:p>
      <w:pPr>
        <w:ind w:left="3"/>
        <w:spacing w:before="85" w:line="222" w:lineRule="auto"/>
        <w:rPr>
          <w:rFonts w:ascii="SimHei" w:hAnsi="SimHei" w:eastAsia="SimHei" w:cs="SimHei"/>
          <w:sz w:val="26"/>
          <w:szCs w:val="26"/>
        </w:rPr>
      </w:pPr>
      <w:r>
        <w:rPr>
          <w:rFonts w:ascii="SimHei" w:hAnsi="SimHei" w:eastAsia="SimHei" w:cs="SimHei"/>
          <w:sz w:val="26"/>
          <w:szCs w:val="26"/>
          <w:b/>
          <w:bCs/>
          <w:spacing w:val="-6"/>
        </w:rPr>
        <w:t>一、元宇宙是虚实结合的数字空间</w:t>
      </w:r>
    </w:p>
    <w:p>
      <w:pPr>
        <w:ind w:firstLine="399"/>
        <w:spacing w:before="146" w:line="307" w:lineRule="auto"/>
        <w:jc w:val="both"/>
        <w:rPr>
          <w:rFonts w:ascii="SimSun" w:hAnsi="SimSun" w:eastAsia="SimSun" w:cs="SimSun"/>
          <w:sz w:val="21"/>
          <w:szCs w:val="21"/>
        </w:rPr>
      </w:pPr>
      <w:r>
        <w:rPr>
          <w:rFonts w:ascii="SimSun" w:hAnsi="SimSun" w:eastAsia="SimSun" w:cs="SimSun"/>
          <w:sz w:val="21"/>
          <w:szCs w:val="21"/>
          <w:spacing w:val="1"/>
        </w:rPr>
        <w:t>元宇宙是集成移动互联网、云计算、大数据、物联网、人工智能、区块链、 </w:t>
      </w:r>
      <w:r>
        <w:rPr>
          <w:rFonts w:ascii="SimSun" w:hAnsi="SimSun" w:eastAsia="SimSun" w:cs="SimSun"/>
          <w:sz w:val="21"/>
          <w:szCs w:val="21"/>
          <w:spacing w:val="-2"/>
        </w:rPr>
        <w:t>虚拟现实等技术，按照物理世界运行规律打造成的数字虚</w:t>
      </w:r>
      <w:r>
        <w:rPr>
          <w:rFonts w:ascii="SimSun" w:hAnsi="SimSun" w:eastAsia="SimSun" w:cs="SimSun"/>
          <w:sz w:val="21"/>
          <w:szCs w:val="21"/>
          <w:spacing w:val="-3"/>
        </w:rPr>
        <w:t>拟空间。元宇宙空间不</w:t>
      </w:r>
      <w:r>
        <w:rPr>
          <w:rFonts w:ascii="SimSun" w:hAnsi="SimSun" w:eastAsia="SimSun" w:cs="SimSun"/>
          <w:sz w:val="21"/>
          <w:szCs w:val="21"/>
        </w:rPr>
        <w:t xml:space="preserve">  </w:t>
      </w:r>
      <w:r>
        <w:rPr>
          <w:rFonts w:ascii="SimSun" w:hAnsi="SimSun" w:eastAsia="SimSun" w:cs="SimSun"/>
          <w:sz w:val="21"/>
          <w:szCs w:val="21"/>
        </w:rPr>
        <w:t>是一个独立的虚拟空间，而是一个与物理空间相互映射、协同互</w:t>
      </w:r>
      <w:r>
        <w:rPr>
          <w:rFonts w:ascii="SimSun" w:hAnsi="SimSun" w:eastAsia="SimSun" w:cs="SimSun"/>
          <w:sz w:val="21"/>
          <w:szCs w:val="21"/>
          <w:spacing w:val="-1"/>
        </w:rPr>
        <w:t>动的虚拟空间。</w:t>
      </w:r>
      <w:r>
        <w:rPr>
          <w:rFonts w:ascii="SimSun" w:hAnsi="SimSun" w:eastAsia="SimSun" w:cs="SimSun"/>
          <w:sz w:val="21"/>
          <w:szCs w:val="21"/>
        </w:rPr>
        <w:t xml:space="preserve"> </w:t>
      </w:r>
      <w:r>
        <w:rPr>
          <w:rFonts w:ascii="SimSun" w:hAnsi="SimSun" w:eastAsia="SimSun" w:cs="SimSun"/>
          <w:sz w:val="21"/>
          <w:szCs w:val="21"/>
          <w:spacing w:val="-2"/>
        </w:rPr>
        <w:t>元宇宙技术也不是一项独立的技术，而是建立在现有</w:t>
      </w:r>
      <w:r>
        <w:rPr>
          <w:rFonts w:ascii="SimSun" w:hAnsi="SimSun" w:eastAsia="SimSun" w:cs="SimSun"/>
          <w:sz w:val="21"/>
          <w:szCs w:val="21"/>
          <w:spacing w:val="-3"/>
        </w:rPr>
        <w:t>信息技术发展成果上的技术</w:t>
      </w:r>
      <w:r>
        <w:rPr>
          <w:rFonts w:ascii="SimSun" w:hAnsi="SimSun" w:eastAsia="SimSun" w:cs="SimSun"/>
          <w:sz w:val="21"/>
          <w:szCs w:val="21"/>
        </w:rPr>
        <w:t xml:space="preserve">  </w:t>
      </w:r>
      <w:r>
        <w:rPr>
          <w:rFonts w:ascii="SimSun" w:hAnsi="SimSun" w:eastAsia="SimSun" w:cs="SimSun"/>
          <w:sz w:val="21"/>
          <w:szCs w:val="21"/>
          <w:spacing w:val="-2"/>
        </w:rPr>
        <w:t>综合集成和应用创新提升。随着信息技术的持续创新</w:t>
      </w:r>
      <w:r>
        <w:rPr>
          <w:rFonts w:ascii="SimSun" w:hAnsi="SimSun" w:eastAsia="SimSun" w:cs="SimSun"/>
          <w:sz w:val="21"/>
          <w:szCs w:val="21"/>
          <w:spacing w:val="-3"/>
        </w:rPr>
        <w:t>和深入应用，元宇宙中万事</w:t>
      </w:r>
      <w:r>
        <w:rPr>
          <w:rFonts w:ascii="SimSun" w:hAnsi="SimSun" w:eastAsia="SimSun" w:cs="SimSun"/>
          <w:sz w:val="21"/>
          <w:szCs w:val="21"/>
        </w:rPr>
        <w:t xml:space="preserve">  </w:t>
      </w:r>
      <w:r>
        <w:rPr>
          <w:rFonts w:ascii="SimSun" w:hAnsi="SimSun" w:eastAsia="SimSun" w:cs="SimSun"/>
          <w:sz w:val="21"/>
          <w:szCs w:val="21"/>
          <w:spacing w:val="-2"/>
        </w:rPr>
        <w:t>万物的发展运行规律与物理世界中的人、事、物的</w:t>
      </w:r>
      <w:r>
        <w:rPr>
          <w:rFonts w:ascii="SimSun" w:hAnsi="SimSun" w:eastAsia="SimSun" w:cs="SimSun"/>
          <w:sz w:val="21"/>
          <w:szCs w:val="21"/>
          <w:spacing w:val="-3"/>
        </w:rPr>
        <w:t>发展运行规律越来越趋同和逼</w:t>
      </w:r>
      <w:r>
        <w:rPr>
          <w:rFonts w:ascii="SimSun" w:hAnsi="SimSun" w:eastAsia="SimSun" w:cs="SimSun"/>
          <w:sz w:val="21"/>
          <w:szCs w:val="21"/>
        </w:rPr>
        <w:t xml:space="preserve">  </w:t>
      </w:r>
      <w:r>
        <w:rPr>
          <w:rFonts w:ascii="SimSun" w:hAnsi="SimSun" w:eastAsia="SimSun" w:cs="SimSun"/>
          <w:sz w:val="21"/>
          <w:szCs w:val="21"/>
          <w:spacing w:val="-2"/>
        </w:rPr>
        <w:t>近，进而使得人类不仅可以利用元宇宙虚拟空间开展社交娱乐活动，还可以利用 </w:t>
      </w:r>
      <w:r>
        <w:rPr>
          <w:rFonts w:ascii="SimSun" w:hAnsi="SimSun" w:eastAsia="SimSun" w:cs="SimSun"/>
          <w:sz w:val="21"/>
          <w:szCs w:val="21"/>
          <w:spacing w:val="-2"/>
        </w:rPr>
        <w:t>元宇宙中虚拟的技术、资金、人才、物资进行生产</w:t>
      </w:r>
      <w:r>
        <w:rPr>
          <w:rFonts w:ascii="SimSun" w:hAnsi="SimSun" w:eastAsia="SimSun" w:cs="SimSun"/>
          <w:sz w:val="21"/>
          <w:szCs w:val="21"/>
          <w:spacing w:val="-3"/>
        </w:rPr>
        <w:t>生活模拟实验，为人类探索发</w:t>
      </w:r>
      <w:r>
        <w:rPr>
          <w:rFonts w:ascii="SimSun" w:hAnsi="SimSun" w:eastAsia="SimSun" w:cs="SimSun"/>
          <w:sz w:val="21"/>
          <w:szCs w:val="21"/>
        </w:rPr>
        <w:t xml:space="preserve">  </w:t>
      </w:r>
      <w:r>
        <w:rPr>
          <w:rFonts w:ascii="SimSun" w:hAnsi="SimSun" w:eastAsia="SimSun" w:cs="SimSun"/>
          <w:sz w:val="21"/>
          <w:szCs w:val="21"/>
          <w:spacing w:val="-2"/>
        </w:rPr>
        <w:t>展提供重要技术平台支撑。与现有网络空间相比，</w:t>
      </w:r>
      <w:r>
        <w:rPr>
          <w:rFonts w:ascii="SimSun" w:hAnsi="SimSun" w:eastAsia="SimSun" w:cs="SimSun"/>
          <w:sz w:val="21"/>
          <w:szCs w:val="21"/>
          <w:spacing w:val="-3"/>
        </w:rPr>
        <w:t>元宇宙空间因可更加逼真地模</w:t>
      </w:r>
      <w:r>
        <w:rPr>
          <w:rFonts w:ascii="SimSun" w:hAnsi="SimSun" w:eastAsia="SimSun" w:cs="SimSun"/>
          <w:sz w:val="21"/>
          <w:szCs w:val="21"/>
        </w:rPr>
        <w:t xml:space="preserve">  </w:t>
      </w:r>
      <w:r>
        <w:rPr>
          <w:rFonts w:ascii="SimSun" w:hAnsi="SimSun" w:eastAsia="SimSun" w:cs="SimSun"/>
          <w:sz w:val="21"/>
          <w:szCs w:val="21"/>
          <w:spacing w:val="-5"/>
        </w:rPr>
        <w:t>拟物理空间运行规律，而能提供更好的沉浸式体验感和模拟仿</w:t>
      </w:r>
      <w:r>
        <w:rPr>
          <w:rFonts w:ascii="SimSun" w:hAnsi="SimSun" w:eastAsia="SimSun" w:cs="SimSun"/>
          <w:sz w:val="21"/>
          <w:szCs w:val="21"/>
          <w:spacing w:val="-6"/>
        </w:rPr>
        <w:t>真支撑能力。</w:t>
      </w:r>
    </w:p>
    <w:p>
      <w:pPr>
        <w:ind w:left="3"/>
        <w:spacing w:before="288" w:line="221" w:lineRule="auto"/>
        <w:outlineLvl w:val="6"/>
        <w:rPr>
          <w:rFonts w:ascii="SimHei" w:hAnsi="SimHei" w:eastAsia="SimHei" w:cs="SimHei"/>
          <w:sz w:val="26"/>
          <w:szCs w:val="26"/>
        </w:rPr>
      </w:pPr>
      <w:r>
        <w:rPr>
          <w:rFonts w:ascii="SimHei" w:hAnsi="SimHei" w:eastAsia="SimHei" w:cs="SimHei"/>
          <w:sz w:val="26"/>
          <w:szCs w:val="26"/>
          <w:b/>
          <w:bCs/>
          <w:spacing w:val="-7"/>
        </w:rPr>
        <w:t>二、元宇宙应用创新发展演进路径</w:t>
      </w:r>
    </w:p>
    <w:p>
      <w:pPr>
        <w:ind w:left="399"/>
        <w:spacing w:before="173" w:line="219" w:lineRule="auto"/>
        <w:rPr>
          <w:rFonts w:ascii="SimSun" w:hAnsi="SimSun" w:eastAsia="SimSun" w:cs="SimSun"/>
          <w:sz w:val="21"/>
          <w:szCs w:val="21"/>
        </w:rPr>
      </w:pPr>
      <w:r>
        <w:rPr>
          <w:rFonts w:ascii="SimSun" w:hAnsi="SimSun" w:eastAsia="SimSun" w:cs="SimSun"/>
          <w:sz w:val="21"/>
          <w:szCs w:val="21"/>
          <w:spacing w:val="-6"/>
        </w:rPr>
        <w:t>元宇宙应用也是随着技术发展不断深化的一个过程。</w:t>
      </w:r>
    </w:p>
    <w:p>
      <w:pPr>
        <w:ind w:left="399"/>
        <w:spacing w:before="99" w:line="219" w:lineRule="auto"/>
        <w:rPr>
          <w:rFonts w:ascii="SimSun" w:hAnsi="SimSun" w:eastAsia="SimSun" w:cs="SimSun"/>
          <w:sz w:val="21"/>
          <w:szCs w:val="21"/>
        </w:rPr>
      </w:pPr>
      <w:r>
        <w:rPr>
          <w:rFonts w:ascii="SimSun" w:hAnsi="SimSun" w:eastAsia="SimSun" w:cs="SimSun"/>
          <w:sz w:val="21"/>
          <w:szCs w:val="21"/>
          <w:spacing w:val="-2"/>
        </w:rPr>
        <w:t>从短期来看，为社交娱乐、文旅教育、商贸服务等领域用户提供沉浸式体验</w:t>
      </w:r>
    </w:p>
    <w:p>
      <w:pPr>
        <w:spacing w:line="219" w:lineRule="auto"/>
        <w:sectPr>
          <w:footerReference w:type="default" r:id="rId401"/>
          <w:pgSz w:w="8520" w:h="12920"/>
          <w:pgMar w:top="400" w:right="544" w:bottom="512" w:left="610" w:header="0" w:footer="353" w:gutter="0"/>
        </w:sectPr>
        <w:rPr>
          <w:rFonts w:ascii="SimSun" w:hAnsi="SimSun" w:eastAsia="SimSun" w:cs="SimSun"/>
          <w:sz w:val="21"/>
          <w:szCs w:val="21"/>
        </w:rPr>
      </w:pPr>
    </w:p>
    <w:p>
      <w:pPr>
        <w:ind w:left="2770"/>
        <w:spacing w:before="248" w:line="213" w:lineRule="auto"/>
        <w:rPr>
          <w:rFonts w:ascii="SimHei" w:hAnsi="SimHei" w:eastAsia="SimHei" w:cs="SimHei"/>
          <w:sz w:val="16"/>
          <w:szCs w:val="16"/>
        </w:rPr>
      </w:pPr>
      <w:r>
        <w:rPr>
          <w:rFonts w:ascii="SimHei" w:hAnsi="SimHei" w:eastAsia="SimHei" w:cs="SimHei"/>
          <w:sz w:val="16"/>
          <w:szCs w:val="16"/>
          <w:spacing w:val="1"/>
        </w:rPr>
        <w:t>第七章</w:t>
      </w:r>
      <w:r>
        <w:rPr>
          <w:rFonts w:ascii="SimHei" w:hAnsi="SimHei" w:eastAsia="SimHei" w:cs="SimHei"/>
          <w:sz w:val="16"/>
          <w:szCs w:val="16"/>
          <w:spacing w:val="1"/>
        </w:rPr>
        <w:t xml:space="preserve">  </w:t>
      </w:r>
      <w:r>
        <w:rPr>
          <w:rFonts w:ascii="SimHei" w:hAnsi="SimHei" w:eastAsia="SimHei" w:cs="SimHei"/>
          <w:sz w:val="16"/>
          <w:szCs w:val="16"/>
          <w:spacing w:val="1"/>
        </w:rPr>
        <w:t>数字生态：构建数字规则秩序，打造健康发展数字空间</w:t>
      </w:r>
    </w:p>
    <w:p>
      <w:pPr>
        <w:pStyle w:val="BodyText"/>
        <w:spacing w:line="347" w:lineRule="auto"/>
        <w:rPr/>
      </w:pPr>
      <w:r/>
    </w:p>
    <w:p>
      <w:pPr>
        <w:ind w:right="88"/>
        <w:spacing w:before="68" w:line="297" w:lineRule="auto"/>
        <w:jc w:val="both"/>
        <w:rPr>
          <w:rFonts w:ascii="SimSun" w:hAnsi="SimSun" w:eastAsia="SimSun" w:cs="SimSun"/>
          <w:sz w:val="21"/>
          <w:szCs w:val="21"/>
        </w:rPr>
      </w:pPr>
      <w:r>
        <w:rPr>
          <w:rFonts w:ascii="SimSun" w:hAnsi="SimSun" w:eastAsia="SimSun" w:cs="SimSun"/>
          <w:sz w:val="21"/>
          <w:szCs w:val="21"/>
          <w:spacing w:val="-3"/>
        </w:rPr>
        <w:t>服务会是元宇宙技术当前及未来一段时间的主要应用场景。依托元宇宙技术，上</w:t>
      </w:r>
      <w:r>
        <w:rPr>
          <w:rFonts w:ascii="SimSun" w:hAnsi="SimSun" w:eastAsia="SimSun" w:cs="SimSun"/>
          <w:sz w:val="21"/>
          <w:szCs w:val="21"/>
          <w:spacing w:val="12"/>
        </w:rPr>
        <w:t xml:space="preserve"> </w:t>
      </w:r>
      <w:r>
        <w:rPr>
          <w:rFonts w:ascii="SimSun" w:hAnsi="SimSun" w:eastAsia="SimSun" w:cs="SimSun"/>
          <w:sz w:val="21"/>
          <w:szCs w:val="21"/>
          <w:spacing w:val="-2"/>
        </w:rPr>
        <w:t>述领域信息服务模式将会有新的颠覆式变革，与文字、语音、视频等互联</w:t>
      </w:r>
      <w:r>
        <w:rPr>
          <w:rFonts w:ascii="SimSun" w:hAnsi="SimSun" w:eastAsia="SimSun" w:cs="SimSun"/>
          <w:sz w:val="21"/>
          <w:szCs w:val="21"/>
          <w:spacing w:val="-3"/>
        </w:rPr>
        <w:t>网交互</w:t>
      </w:r>
      <w:r>
        <w:rPr>
          <w:rFonts w:ascii="SimSun" w:hAnsi="SimSun" w:eastAsia="SimSun" w:cs="SimSun"/>
          <w:sz w:val="21"/>
          <w:szCs w:val="21"/>
        </w:rPr>
        <w:t xml:space="preserve"> </w:t>
      </w:r>
      <w:r>
        <w:rPr>
          <w:rFonts w:ascii="SimSun" w:hAnsi="SimSun" w:eastAsia="SimSun" w:cs="SimSun"/>
          <w:sz w:val="21"/>
          <w:szCs w:val="21"/>
          <w:spacing w:val="-2"/>
        </w:rPr>
        <w:t>服务模式相比，元宇宙带来的全方位沉浸式服务，将会让用户具有全方位</w:t>
      </w:r>
      <w:r>
        <w:rPr>
          <w:rFonts w:ascii="SimSun" w:hAnsi="SimSun" w:eastAsia="SimSun" w:cs="SimSun"/>
          <w:sz w:val="21"/>
          <w:szCs w:val="21"/>
          <w:spacing w:val="-3"/>
        </w:rPr>
        <w:t>身临其</w:t>
      </w:r>
      <w:r>
        <w:rPr>
          <w:rFonts w:ascii="SimSun" w:hAnsi="SimSun" w:eastAsia="SimSun" w:cs="SimSun"/>
          <w:sz w:val="21"/>
          <w:szCs w:val="21"/>
        </w:rPr>
        <w:t xml:space="preserve"> </w:t>
      </w:r>
      <w:r>
        <w:rPr>
          <w:rFonts w:ascii="SimSun" w:hAnsi="SimSun" w:eastAsia="SimSun" w:cs="SimSun"/>
          <w:sz w:val="21"/>
          <w:szCs w:val="21"/>
          <w:spacing w:val="-2"/>
        </w:rPr>
        <w:t>境的体验。这期间，物联网、大数据、人工智能、虚拟现实等技术在元宇宙中的</w:t>
      </w:r>
      <w:r>
        <w:rPr>
          <w:rFonts w:ascii="SimSun" w:hAnsi="SimSun" w:eastAsia="SimSun" w:cs="SimSun"/>
          <w:sz w:val="21"/>
          <w:szCs w:val="21"/>
          <w:spacing w:val="5"/>
        </w:rPr>
        <w:t xml:space="preserve"> </w:t>
      </w:r>
      <w:r>
        <w:rPr>
          <w:rFonts w:ascii="SimSun" w:hAnsi="SimSun" w:eastAsia="SimSun" w:cs="SimSun"/>
          <w:sz w:val="21"/>
          <w:szCs w:val="21"/>
          <w:spacing w:val="-8"/>
        </w:rPr>
        <w:t>深度融合应用是关键。</w:t>
      </w:r>
    </w:p>
    <w:p>
      <w:pPr>
        <w:ind w:right="20" w:firstLine="390"/>
        <w:spacing w:before="119" w:line="297" w:lineRule="auto"/>
        <w:jc w:val="both"/>
        <w:rPr>
          <w:rFonts w:ascii="SimSun" w:hAnsi="SimSun" w:eastAsia="SimSun" w:cs="SimSun"/>
          <w:sz w:val="21"/>
          <w:szCs w:val="21"/>
        </w:rPr>
      </w:pPr>
      <w:r>
        <w:rPr>
          <w:rFonts w:ascii="SimSun" w:hAnsi="SimSun" w:eastAsia="SimSun" w:cs="SimSun"/>
          <w:sz w:val="21"/>
          <w:szCs w:val="21"/>
          <w:spacing w:val="-2"/>
        </w:rPr>
        <w:t>从中期看，面向技术研发攻关领域提供技术模拟仿真平台可能将会是元宇宙 </w:t>
      </w:r>
      <w:r>
        <w:rPr>
          <w:rFonts w:ascii="SimSun" w:hAnsi="SimSun" w:eastAsia="SimSun" w:cs="SimSun"/>
          <w:sz w:val="21"/>
          <w:szCs w:val="21"/>
        </w:rPr>
        <w:t>技术的主要应用场景。元宇宙技术应用将会为装备制造、航空航天、生物医药、</w:t>
      </w:r>
      <w:r>
        <w:rPr>
          <w:rFonts w:ascii="SimSun" w:hAnsi="SimSun" w:eastAsia="SimSun" w:cs="SimSun"/>
          <w:sz w:val="21"/>
          <w:szCs w:val="21"/>
          <w:spacing w:val="3"/>
        </w:rPr>
        <w:t xml:space="preserve"> </w:t>
      </w:r>
      <w:r>
        <w:rPr>
          <w:rFonts w:ascii="SimSun" w:hAnsi="SimSun" w:eastAsia="SimSun" w:cs="SimSun"/>
          <w:sz w:val="21"/>
          <w:szCs w:val="21"/>
          <w:spacing w:val="-2"/>
        </w:rPr>
        <w:t>新材料、新能源等领域技术研发攻关研究提供虚实结合的仿</w:t>
      </w:r>
      <w:r>
        <w:rPr>
          <w:rFonts w:ascii="SimSun" w:hAnsi="SimSun" w:eastAsia="SimSun" w:cs="SimSun"/>
          <w:sz w:val="21"/>
          <w:szCs w:val="21"/>
          <w:spacing w:val="-3"/>
        </w:rPr>
        <w:t>真平台，提供人机全 </w:t>
      </w:r>
      <w:r>
        <w:rPr>
          <w:rFonts w:ascii="SimSun" w:hAnsi="SimSun" w:eastAsia="SimSun" w:cs="SimSun"/>
          <w:sz w:val="21"/>
          <w:szCs w:val="21"/>
          <w:spacing w:val="-2"/>
        </w:rPr>
        <w:t>面融合、沉浸式设计仿真环境。这期间，各领域研发设计和</w:t>
      </w:r>
      <w:r>
        <w:rPr>
          <w:rFonts w:ascii="SimSun" w:hAnsi="SimSun" w:eastAsia="SimSun" w:cs="SimSun"/>
          <w:sz w:val="21"/>
          <w:szCs w:val="21"/>
          <w:spacing w:val="-3"/>
        </w:rPr>
        <w:t>仿真模拟软件技术与 </w:t>
      </w:r>
      <w:r>
        <w:rPr>
          <w:rFonts w:ascii="SimSun" w:hAnsi="SimSun" w:eastAsia="SimSun" w:cs="SimSun"/>
          <w:sz w:val="21"/>
          <w:szCs w:val="21"/>
          <w:spacing w:val="-10"/>
        </w:rPr>
        <w:t>元宇宙深度融合应用是关键。</w:t>
      </w:r>
    </w:p>
    <w:p>
      <w:pPr>
        <w:ind w:right="20" w:firstLine="390"/>
        <w:spacing w:before="111" w:line="300" w:lineRule="auto"/>
        <w:jc w:val="both"/>
        <w:rPr>
          <w:rFonts w:ascii="SimSun" w:hAnsi="SimSun" w:eastAsia="SimSun" w:cs="SimSun"/>
          <w:sz w:val="21"/>
          <w:szCs w:val="21"/>
        </w:rPr>
      </w:pPr>
      <w:r>
        <w:rPr>
          <w:rFonts w:ascii="SimSun" w:hAnsi="SimSun" w:eastAsia="SimSun" w:cs="SimSun"/>
          <w:sz w:val="21"/>
          <w:szCs w:val="21"/>
          <w:spacing w:val="-2"/>
        </w:rPr>
        <w:t>从长期看，生命科学、物质科学、海洋科学、地球与空间科学、信息科学等 </w:t>
      </w:r>
      <w:r>
        <w:rPr>
          <w:rFonts w:ascii="SimSun" w:hAnsi="SimSun" w:eastAsia="SimSun" w:cs="SimSun"/>
          <w:sz w:val="21"/>
          <w:szCs w:val="21"/>
          <w:spacing w:val="-3"/>
        </w:rPr>
        <w:t>领域的超前探索研究可能将会是元宇宙技术的重要用武之地。元宇宙技术应用将</w:t>
      </w:r>
      <w:r>
        <w:rPr>
          <w:rFonts w:ascii="SimSun" w:hAnsi="SimSun" w:eastAsia="SimSun" w:cs="SimSun"/>
          <w:sz w:val="21"/>
          <w:szCs w:val="21"/>
          <w:spacing w:val="6"/>
        </w:rPr>
        <w:t xml:space="preserve">  </w:t>
      </w:r>
      <w:r>
        <w:rPr>
          <w:rFonts w:ascii="SimSun" w:hAnsi="SimSun" w:eastAsia="SimSun" w:cs="SimSun"/>
          <w:sz w:val="21"/>
          <w:szCs w:val="21"/>
          <w:spacing w:val="-6"/>
        </w:rPr>
        <w:t>会为上述领域的科学探索提供更加完善的模拟探索环境，为人类研究自身、物质、</w:t>
      </w:r>
      <w:r>
        <w:rPr>
          <w:rFonts w:ascii="SimSun" w:hAnsi="SimSun" w:eastAsia="SimSun" w:cs="SimSun"/>
          <w:sz w:val="21"/>
          <w:szCs w:val="21"/>
          <w:spacing w:val="10"/>
        </w:rPr>
        <w:t xml:space="preserve"> </w:t>
      </w:r>
      <w:r>
        <w:rPr>
          <w:rFonts w:ascii="SimSun" w:hAnsi="SimSun" w:eastAsia="SimSun" w:cs="SimSun"/>
          <w:sz w:val="21"/>
          <w:szCs w:val="21"/>
          <w:spacing w:val="-2"/>
        </w:rPr>
        <w:t>宇宙和未来提供更加宽阔的平台。这期间，基因库平台、高能</w:t>
      </w:r>
      <w:r>
        <w:rPr>
          <w:rFonts w:ascii="SimSun" w:hAnsi="SimSun" w:eastAsia="SimSun" w:cs="SimSun"/>
          <w:sz w:val="21"/>
          <w:szCs w:val="21"/>
          <w:spacing w:val="-3"/>
        </w:rPr>
        <w:t>物理实验设备、海 </w:t>
      </w:r>
      <w:r>
        <w:rPr>
          <w:rFonts w:ascii="SimSun" w:hAnsi="SimSun" w:eastAsia="SimSun" w:cs="SimSun"/>
          <w:sz w:val="21"/>
          <w:szCs w:val="21"/>
          <w:spacing w:val="-2"/>
        </w:rPr>
        <w:t>洋监测网、天文望远镜、空间站等各类经济社会数字化平台系</w:t>
      </w:r>
      <w:r>
        <w:rPr>
          <w:rFonts w:ascii="SimSun" w:hAnsi="SimSun" w:eastAsia="SimSun" w:cs="SimSun"/>
          <w:sz w:val="21"/>
          <w:szCs w:val="21"/>
          <w:spacing w:val="-3"/>
        </w:rPr>
        <w:t>统与元宇宙平台的 </w:t>
      </w:r>
      <w:r>
        <w:rPr>
          <w:rFonts w:ascii="SimSun" w:hAnsi="SimSun" w:eastAsia="SimSun" w:cs="SimSun"/>
          <w:sz w:val="21"/>
          <w:szCs w:val="21"/>
          <w:spacing w:val="-6"/>
        </w:rPr>
        <w:t>互联互通和信息共享是关键，为元宇宙模拟和探索未知世界提供丰富的数据支撑。</w:t>
      </w:r>
    </w:p>
    <w:p>
      <w:pPr>
        <w:ind w:right="96" w:firstLine="390"/>
        <w:spacing w:before="112" w:line="267" w:lineRule="auto"/>
        <w:rPr>
          <w:rFonts w:ascii="SimSun" w:hAnsi="SimSun" w:eastAsia="SimSun" w:cs="SimSun"/>
          <w:sz w:val="21"/>
          <w:szCs w:val="21"/>
        </w:rPr>
      </w:pPr>
      <w:r>
        <w:rPr>
          <w:rFonts w:ascii="SimSun" w:hAnsi="SimSun" w:eastAsia="SimSun" w:cs="SimSun"/>
          <w:sz w:val="21"/>
          <w:szCs w:val="21"/>
          <w:spacing w:val="-1"/>
        </w:rPr>
        <w:t>总之，随着元宇宙技术的发展，人类将可能利用信息</w:t>
      </w:r>
      <w:r>
        <w:rPr>
          <w:rFonts w:ascii="SimSun" w:hAnsi="SimSun" w:eastAsia="SimSun" w:cs="SimSun"/>
          <w:sz w:val="21"/>
          <w:szCs w:val="21"/>
          <w:spacing w:val="-2"/>
        </w:rPr>
        <w:t>技术创造一个与物理世</w:t>
      </w:r>
      <w:r>
        <w:rPr>
          <w:rFonts w:ascii="SimSun" w:hAnsi="SimSun" w:eastAsia="SimSun" w:cs="SimSun"/>
          <w:sz w:val="21"/>
          <w:szCs w:val="21"/>
        </w:rPr>
        <w:t xml:space="preserve"> </w:t>
      </w:r>
      <w:r>
        <w:rPr>
          <w:rFonts w:ascii="SimSun" w:hAnsi="SimSun" w:eastAsia="SimSun" w:cs="SimSun"/>
          <w:sz w:val="21"/>
          <w:szCs w:val="21"/>
          <w:spacing w:val="-5"/>
        </w:rPr>
        <w:t>界更加趋同的高级形态的数字孪生空间，为人类创新发展提供新的空间环境。</w:t>
      </w:r>
    </w:p>
    <w:p>
      <w:pPr>
        <w:pStyle w:val="BodyText"/>
        <w:spacing w:line="262"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0"/>
        </w:rPr>
        <w:t>三、元宇宙应用带来的影响和变革</w:t>
      </w:r>
    </w:p>
    <w:p>
      <w:pPr>
        <w:ind w:left="390"/>
        <w:spacing w:before="149" w:line="219" w:lineRule="auto"/>
        <w:rPr>
          <w:rFonts w:ascii="SimSun" w:hAnsi="SimSun" w:eastAsia="SimSun" w:cs="SimSun"/>
          <w:sz w:val="21"/>
          <w:szCs w:val="21"/>
        </w:rPr>
      </w:pPr>
      <w:r>
        <w:rPr>
          <w:rFonts w:ascii="SimSun" w:hAnsi="SimSun" w:eastAsia="SimSun" w:cs="SimSun"/>
          <w:sz w:val="21"/>
          <w:szCs w:val="21"/>
          <w:spacing w:val="-5"/>
        </w:rPr>
        <w:t>推动元宇宙发展，可能会产生以下影响和变革。</w:t>
      </w:r>
    </w:p>
    <w:p>
      <w:pPr>
        <w:ind w:firstLine="390"/>
        <w:spacing w:before="112" w:line="297" w:lineRule="auto"/>
        <w:rPr>
          <w:rFonts w:ascii="SimSun" w:hAnsi="SimSun" w:eastAsia="SimSun" w:cs="SimSun"/>
          <w:sz w:val="21"/>
          <w:szCs w:val="21"/>
        </w:rPr>
      </w:pPr>
      <w:r>
        <w:rPr>
          <w:rFonts w:ascii="SimSun" w:hAnsi="SimSun" w:eastAsia="SimSun" w:cs="SimSun"/>
          <w:sz w:val="21"/>
          <w:szCs w:val="21"/>
          <w:spacing w:val="-1"/>
        </w:rPr>
        <w:t>一是撬动信息技术产业新一轮发展。继互联网、大数</w:t>
      </w:r>
      <w:r>
        <w:rPr>
          <w:rFonts w:ascii="SimSun" w:hAnsi="SimSun" w:eastAsia="SimSun" w:cs="SimSun"/>
          <w:sz w:val="21"/>
          <w:szCs w:val="21"/>
          <w:spacing w:val="-2"/>
        </w:rPr>
        <w:t>据、人工智能之后，元</w:t>
      </w:r>
      <w:r>
        <w:rPr>
          <w:rFonts w:ascii="SimSun" w:hAnsi="SimSun" w:eastAsia="SimSun" w:cs="SimSun"/>
          <w:sz w:val="21"/>
          <w:szCs w:val="21"/>
        </w:rPr>
        <w:t xml:space="preserve">  </w:t>
      </w:r>
      <w:r>
        <w:rPr>
          <w:rFonts w:ascii="SimSun" w:hAnsi="SimSun" w:eastAsia="SimSun" w:cs="SimSun"/>
          <w:sz w:val="21"/>
          <w:szCs w:val="21"/>
          <w:spacing w:val="-6"/>
        </w:rPr>
        <w:t>宇宙技术将有可能成为信息技术产业发展的新引擎，以元</w:t>
      </w:r>
      <w:r>
        <w:rPr>
          <w:rFonts w:ascii="SimSun" w:hAnsi="SimSun" w:eastAsia="SimSun" w:cs="SimSun"/>
          <w:sz w:val="21"/>
          <w:szCs w:val="21"/>
          <w:spacing w:val="-7"/>
        </w:rPr>
        <w:t>宇宙新消费概念为抓手，</w:t>
      </w:r>
      <w:r>
        <w:rPr>
          <w:rFonts w:ascii="SimSun" w:hAnsi="SimSun" w:eastAsia="SimSun" w:cs="SimSun"/>
          <w:sz w:val="21"/>
          <w:szCs w:val="21"/>
        </w:rPr>
        <w:t xml:space="preserve"> </w:t>
      </w:r>
      <w:r>
        <w:rPr>
          <w:rFonts w:ascii="SimSun" w:hAnsi="SimSun" w:eastAsia="SimSun" w:cs="SimSun"/>
          <w:sz w:val="21"/>
          <w:szCs w:val="21"/>
          <w:spacing w:val="1"/>
        </w:rPr>
        <w:t>通过包装、整合和提升现有软硬件产品和技术，推动技</w:t>
      </w:r>
      <w:r>
        <w:rPr>
          <w:rFonts w:ascii="SimSun" w:hAnsi="SimSun" w:eastAsia="SimSun" w:cs="SimSun"/>
          <w:sz w:val="21"/>
          <w:szCs w:val="21"/>
        </w:rPr>
        <w:t>术综合集成和融合应用， </w:t>
      </w:r>
      <w:r>
        <w:rPr>
          <w:rFonts w:ascii="SimSun" w:hAnsi="SimSun" w:eastAsia="SimSun" w:cs="SimSun"/>
          <w:sz w:val="21"/>
          <w:szCs w:val="21"/>
          <w:spacing w:val="-2"/>
        </w:rPr>
        <w:t>面向新场景应用打造新的产品供给和服务体验</w:t>
      </w:r>
      <w:r>
        <w:rPr>
          <w:rFonts w:ascii="SimSun" w:hAnsi="SimSun" w:eastAsia="SimSun" w:cs="SimSun"/>
          <w:sz w:val="21"/>
          <w:szCs w:val="21"/>
          <w:spacing w:val="-3"/>
        </w:rPr>
        <w:t>，将会撬动信息技术产业新一轮的</w:t>
      </w:r>
      <w:r>
        <w:rPr>
          <w:rFonts w:ascii="SimSun" w:hAnsi="SimSun" w:eastAsia="SimSun" w:cs="SimSun"/>
          <w:sz w:val="21"/>
          <w:szCs w:val="21"/>
        </w:rPr>
        <w:t xml:space="preserve">  </w:t>
      </w:r>
      <w:r>
        <w:rPr>
          <w:rFonts w:ascii="SimSun" w:hAnsi="SimSun" w:eastAsia="SimSun" w:cs="SimSun"/>
          <w:sz w:val="21"/>
          <w:szCs w:val="21"/>
          <w:spacing w:val="-6"/>
        </w:rPr>
        <w:t>发展，全面激发软硬件服务厂商技术产品创新积极性和活力。</w:t>
      </w:r>
    </w:p>
    <w:p>
      <w:pPr>
        <w:ind w:right="96" w:firstLine="390"/>
        <w:spacing w:before="111" w:line="292" w:lineRule="auto"/>
        <w:rPr>
          <w:rFonts w:ascii="SimSun" w:hAnsi="SimSun" w:eastAsia="SimSun" w:cs="SimSun"/>
          <w:sz w:val="21"/>
          <w:szCs w:val="21"/>
        </w:rPr>
      </w:pPr>
      <w:r>
        <w:rPr>
          <w:rFonts w:ascii="SimSun" w:hAnsi="SimSun" w:eastAsia="SimSun" w:cs="SimSun"/>
          <w:sz w:val="21"/>
          <w:szCs w:val="21"/>
          <w:spacing w:val="-5"/>
        </w:rPr>
        <w:t>二是升级提档现有产业业态。从“互联网+”“大数据+”“人工智能+”发展</w:t>
      </w:r>
      <w:r>
        <w:rPr>
          <w:rFonts w:ascii="SimSun" w:hAnsi="SimSun" w:eastAsia="SimSun" w:cs="SimSun"/>
          <w:sz w:val="21"/>
          <w:szCs w:val="21"/>
          <w:spacing w:val="10"/>
        </w:rPr>
        <w:t xml:space="preserve"> </w:t>
      </w:r>
      <w:r>
        <w:rPr>
          <w:rFonts w:ascii="SimSun" w:hAnsi="SimSun" w:eastAsia="SimSun" w:cs="SimSun"/>
          <w:sz w:val="21"/>
          <w:szCs w:val="21"/>
          <w:spacing w:val="-2"/>
        </w:rPr>
        <w:t>到“元宇宙+”,元宇宙技术的发展和应用，必将会带来一次信息技术和经济社会</w:t>
      </w:r>
      <w:r>
        <w:rPr>
          <w:rFonts w:ascii="SimSun" w:hAnsi="SimSun" w:eastAsia="SimSun" w:cs="SimSun"/>
          <w:sz w:val="21"/>
          <w:szCs w:val="21"/>
        </w:rPr>
        <w:t xml:space="preserve"> </w:t>
      </w:r>
      <w:r>
        <w:rPr>
          <w:rFonts w:ascii="SimSun" w:hAnsi="SimSun" w:eastAsia="SimSun" w:cs="SimSun"/>
          <w:sz w:val="21"/>
          <w:szCs w:val="21"/>
          <w:spacing w:val="-2"/>
        </w:rPr>
        <w:t>融合模式革命。元宇宙技术将会率先对社交娱乐、文化旅游、教育医疗、</w:t>
      </w:r>
      <w:r>
        <w:rPr>
          <w:rFonts w:ascii="SimSun" w:hAnsi="SimSun" w:eastAsia="SimSun" w:cs="SimSun"/>
          <w:sz w:val="21"/>
          <w:szCs w:val="21"/>
          <w:spacing w:val="-3"/>
        </w:rPr>
        <w:t>商贸服</w:t>
      </w:r>
      <w:r>
        <w:rPr>
          <w:rFonts w:ascii="SimSun" w:hAnsi="SimSun" w:eastAsia="SimSun" w:cs="SimSun"/>
          <w:sz w:val="21"/>
          <w:szCs w:val="21"/>
        </w:rPr>
        <w:t xml:space="preserve"> </w:t>
      </w:r>
      <w:r>
        <w:rPr>
          <w:rFonts w:ascii="SimSun" w:hAnsi="SimSun" w:eastAsia="SimSun" w:cs="SimSun"/>
          <w:sz w:val="21"/>
          <w:szCs w:val="21"/>
          <w:spacing w:val="-3"/>
        </w:rPr>
        <w:t>务等领域服务模式带来新的改变，给予在线服务更加逼真的体验，让在线服</w:t>
      </w:r>
      <w:r>
        <w:rPr>
          <w:rFonts w:ascii="SimSun" w:hAnsi="SimSun" w:eastAsia="SimSun" w:cs="SimSun"/>
          <w:sz w:val="21"/>
          <w:szCs w:val="21"/>
          <w:spacing w:val="-4"/>
        </w:rPr>
        <w:t>务具</w:t>
      </w:r>
    </w:p>
    <w:p>
      <w:pPr>
        <w:spacing w:line="292" w:lineRule="auto"/>
        <w:sectPr>
          <w:footerReference w:type="default" r:id="rId402"/>
          <w:pgSz w:w="8520" w:h="12900"/>
          <w:pgMar w:top="400" w:right="574" w:bottom="542" w:left="569" w:header="0" w:footer="383"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7" w:lineRule="auto"/>
        <w:rPr/>
      </w:pPr>
      <w:r/>
    </w:p>
    <w:p>
      <w:pPr>
        <w:ind w:right="101"/>
        <w:spacing w:before="72" w:line="261" w:lineRule="auto"/>
        <w:rPr>
          <w:rFonts w:ascii="SimSun" w:hAnsi="SimSun" w:eastAsia="SimSun" w:cs="SimSun"/>
          <w:sz w:val="22"/>
          <w:szCs w:val="22"/>
        </w:rPr>
      </w:pPr>
      <w:r>
        <w:rPr>
          <w:rFonts w:ascii="SimSun" w:hAnsi="SimSun" w:eastAsia="SimSun" w:cs="SimSun"/>
          <w:sz w:val="22"/>
          <w:szCs w:val="22"/>
          <w:spacing w:val="-13"/>
        </w:rPr>
        <w:t>有更加身临其境的沉浸式体验感。同时技术应用也会催生出新的商业模式，促进</w:t>
      </w:r>
      <w:r>
        <w:rPr>
          <w:rFonts w:ascii="SimSun" w:hAnsi="SimSun" w:eastAsia="SimSun" w:cs="SimSun"/>
          <w:sz w:val="22"/>
          <w:szCs w:val="22"/>
          <w:spacing w:val="12"/>
        </w:rPr>
        <w:t xml:space="preserve"> </w:t>
      </w:r>
      <w:bookmarkStart w:name="bookmark199" w:id="196"/>
      <w:bookmarkEnd w:id="196"/>
      <w:r>
        <w:rPr>
          <w:rFonts w:ascii="SimSun" w:hAnsi="SimSun" w:eastAsia="SimSun" w:cs="SimSun"/>
          <w:sz w:val="22"/>
          <w:szCs w:val="22"/>
          <w:spacing w:val="-15"/>
        </w:rPr>
        <w:t>产业生态繁荣。</w:t>
      </w:r>
    </w:p>
    <w:p>
      <w:pPr>
        <w:ind w:firstLine="419"/>
        <w:spacing w:before="90" w:line="285" w:lineRule="auto"/>
        <w:jc w:val="both"/>
        <w:rPr>
          <w:rFonts w:ascii="SimSun" w:hAnsi="SimSun" w:eastAsia="SimSun" w:cs="SimSun"/>
          <w:sz w:val="22"/>
          <w:szCs w:val="22"/>
        </w:rPr>
      </w:pPr>
      <w:r>
        <w:rPr>
          <w:rFonts w:ascii="SimSun" w:hAnsi="SimSun" w:eastAsia="SimSun" w:cs="SimSun"/>
          <w:sz w:val="22"/>
          <w:szCs w:val="22"/>
          <w:spacing w:val="-13"/>
        </w:rPr>
        <w:t>三是为技术创新和科学研究提供重要平台支撑。元宇宙的发展为各领域技术</w:t>
      </w:r>
      <w:r>
        <w:rPr>
          <w:rFonts w:ascii="SimSun" w:hAnsi="SimSun" w:eastAsia="SimSun" w:cs="SimSun"/>
          <w:sz w:val="22"/>
          <w:szCs w:val="22"/>
          <w:spacing w:val="3"/>
        </w:rPr>
        <w:t xml:space="preserve">  </w:t>
      </w:r>
      <w:r>
        <w:rPr>
          <w:rFonts w:ascii="SimSun" w:hAnsi="SimSun" w:eastAsia="SimSun" w:cs="SimSun"/>
          <w:sz w:val="22"/>
          <w:szCs w:val="22"/>
          <w:spacing w:val="-13"/>
        </w:rPr>
        <w:t>攻关、科学研究、前瞻探索提供了新的仿真实验平台，推动科技研究仿真模拟实</w:t>
      </w:r>
      <w:r>
        <w:rPr>
          <w:rFonts w:ascii="SimSun" w:hAnsi="SimSun" w:eastAsia="SimSun" w:cs="SimSun"/>
          <w:sz w:val="22"/>
          <w:szCs w:val="22"/>
          <w:spacing w:val="7"/>
        </w:rPr>
        <w:t xml:space="preserve">  </w:t>
      </w:r>
      <w:r>
        <w:rPr>
          <w:rFonts w:ascii="SimSun" w:hAnsi="SimSun" w:eastAsia="SimSun" w:cs="SimSun"/>
          <w:sz w:val="22"/>
          <w:szCs w:val="22"/>
          <w:spacing w:val="-12"/>
        </w:rPr>
        <w:t>验从软件仿真向人机高度融合、环境更为逼真的</w:t>
      </w:r>
      <w:r>
        <w:rPr>
          <w:rFonts w:ascii="SimSun" w:hAnsi="SimSun" w:eastAsia="SimSun" w:cs="SimSun"/>
          <w:sz w:val="22"/>
          <w:szCs w:val="22"/>
          <w:spacing w:val="-13"/>
        </w:rPr>
        <w:t>虚拟空间仿真转变，将对装备制</w:t>
      </w:r>
      <w:r>
        <w:rPr>
          <w:rFonts w:ascii="SimSun" w:hAnsi="SimSun" w:eastAsia="SimSun" w:cs="SimSun"/>
          <w:sz w:val="22"/>
          <w:szCs w:val="22"/>
        </w:rPr>
        <w:t xml:space="preserve">  </w:t>
      </w:r>
      <w:r>
        <w:rPr>
          <w:rFonts w:ascii="SimSun" w:hAnsi="SimSun" w:eastAsia="SimSun" w:cs="SimSun"/>
          <w:sz w:val="22"/>
          <w:szCs w:val="22"/>
          <w:spacing w:val="-23"/>
          <w:w w:val="98"/>
        </w:rPr>
        <w:t>造、航空航天、生物医学、新材料、新能源等领域技术攻关，以及生命、物质、地球、</w:t>
      </w:r>
      <w:r>
        <w:rPr>
          <w:rFonts w:ascii="SimSun" w:hAnsi="SimSun" w:eastAsia="SimSun" w:cs="SimSun"/>
          <w:sz w:val="22"/>
          <w:szCs w:val="22"/>
          <w:spacing w:val="40"/>
        </w:rPr>
        <w:t xml:space="preserve"> </w:t>
      </w:r>
      <w:r>
        <w:rPr>
          <w:rFonts w:ascii="SimSun" w:hAnsi="SimSun" w:eastAsia="SimSun" w:cs="SimSun"/>
          <w:sz w:val="22"/>
          <w:szCs w:val="22"/>
          <w:spacing w:val="-15"/>
        </w:rPr>
        <w:t>海洋、宇宙等领域深度探索研究产生深远影响。</w:t>
      </w:r>
    </w:p>
    <w:p>
      <w:pPr>
        <w:pStyle w:val="BodyText"/>
        <w:spacing w:line="301"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8"/>
        </w:rPr>
        <w:t>四</w:t>
      </w:r>
      <w:r>
        <w:rPr>
          <w:rFonts w:ascii="SimHei" w:hAnsi="SimHei" w:eastAsia="SimHei" w:cs="SimHei"/>
          <w:sz w:val="22"/>
          <w:szCs w:val="22"/>
          <w:spacing w:val="-33"/>
        </w:rPr>
        <w:t xml:space="preserve"> </w:t>
      </w:r>
      <w:r>
        <w:rPr>
          <w:rFonts w:ascii="SimHei" w:hAnsi="SimHei" w:eastAsia="SimHei" w:cs="SimHei"/>
          <w:sz w:val="22"/>
          <w:szCs w:val="22"/>
          <w:b/>
          <w:bCs/>
          <w:spacing w:val="28"/>
        </w:rPr>
        <w:t>、推进元宇宙技术健康发展建议</w:t>
      </w:r>
    </w:p>
    <w:p>
      <w:pPr>
        <w:ind w:left="419"/>
        <w:spacing w:before="150" w:line="380" w:lineRule="exact"/>
        <w:rPr>
          <w:rFonts w:ascii="SimSun" w:hAnsi="SimSun" w:eastAsia="SimSun" w:cs="SimSun"/>
          <w:sz w:val="22"/>
          <w:szCs w:val="22"/>
        </w:rPr>
      </w:pPr>
      <w:r>
        <w:rPr>
          <w:rFonts w:ascii="SimSun" w:hAnsi="SimSun" w:eastAsia="SimSun" w:cs="SimSun"/>
          <w:sz w:val="22"/>
          <w:szCs w:val="22"/>
          <w:spacing w:val="-12"/>
          <w:position w:val="12"/>
        </w:rPr>
        <w:t>元宇宙技术的发展和推进，不能简单地崇尚</w:t>
      </w:r>
      <w:r>
        <w:rPr>
          <w:rFonts w:ascii="SimSun" w:hAnsi="SimSun" w:eastAsia="SimSun" w:cs="SimSun"/>
          <w:sz w:val="22"/>
          <w:szCs w:val="22"/>
          <w:spacing w:val="-13"/>
          <w:position w:val="12"/>
        </w:rPr>
        <w:t>技术为王，任何一项技术的社会</w:t>
      </w:r>
    </w:p>
    <w:p>
      <w:pPr>
        <w:spacing w:before="1" w:line="218" w:lineRule="auto"/>
        <w:rPr>
          <w:rFonts w:ascii="SimSun" w:hAnsi="SimSun" w:eastAsia="SimSun" w:cs="SimSun"/>
          <w:sz w:val="22"/>
          <w:szCs w:val="22"/>
        </w:rPr>
      </w:pPr>
      <w:r>
        <w:rPr>
          <w:rFonts w:ascii="SimSun" w:hAnsi="SimSun" w:eastAsia="SimSun" w:cs="SimSun"/>
          <w:sz w:val="22"/>
          <w:szCs w:val="22"/>
          <w:spacing w:val="-16"/>
        </w:rPr>
        <w:t>应用和普遍推广，都需要考虑以下多种因素。</w:t>
      </w:r>
    </w:p>
    <w:p>
      <w:pPr>
        <w:pStyle w:val="BodyText"/>
        <w:spacing w:line="272"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17"/>
        </w:rPr>
        <w:t>(</w:t>
      </w:r>
      <w:r>
        <w:rPr>
          <w:rFonts w:ascii="SimHei" w:hAnsi="SimHei" w:eastAsia="SimHei" w:cs="SimHei"/>
          <w:sz w:val="22"/>
          <w:szCs w:val="22"/>
          <w:spacing w:val="-55"/>
        </w:rPr>
        <w:t xml:space="preserve"> </w:t>
      </w:r>
      <w:r>
        <w:rPr>
          <w:rFonts w:ascii="SimHei" w:hAnsi="SimHei" w:eastAsia="SimHei" w:cs="SimHei"/>
          <w:sz w:val="22"/>
          <w:szCs w:val="22"/>
          <w:b/>
          <w:bCs/>
          <w:spacing w:val="17"/>
        </w:rPr>
        <w:t>一</w:t>
      </w:r>
      <w:r>
        <w:rPr>
          <w:rFonts w:ascii="SimHei" w:hAnsi="SimHei" w:eastAsia="SimHei" w:cs="SimHei"/>
          <w:sz w:val="22"/>
          <w:szCs w:val="22"/>
          <w:spacing w:val="-64"/>
        </w:rPr>
        <w:t xml:space="preserve"> </w:t>
      </w:r>
      <w:r>
        <w:rPr>
          <w:rFonts w:ascii="SimHei" w:hAnsi="SimHei" w:eastAsia="SimHei" w:cs="SimHei"/>
          <w:sz w:val="22"/>
          <w:szCs w:val="22"/>
          <w:b/>
          <w:bCs/>
          <w:spacing w:val="17"/>
        </w:rPr>
        <w:t>)洞察应用需求</w:t>
      </w:r>
    </w:p>
    <w:p>
      <w:pPr>
        <w:ind w:firstLine="419"/>
        <w:spacing w:before="182" w:line="290" w:lineRule="auto"/>
        <w:jc w:val="both"/>
        <w:rPr>
          <w:rFonts w:ascii="SimSun" w:hAnsi="SimSun" w:eastAsia="SimSun" w:cs="SimSun"/>
          <w:sz w:val="22"/>
          <w:szCs w:val="22"/>
        </w:rPr>
      </w:pPr>
      <w:r>
        <w:rPr>
          <w:rFonts w:ascii="SimSun" w:hAnsi="SimSun" w:eastAsia="SimSun" w:cs="SimSun"/>
          <w:sz w:val="22"/>
          <w:szCs w:val="22"/>
          <w:spacing w:val="-13"/>
        </w:rPr>
        <w:t>元宇宙技术应用创新，必定不是对现有数字应用业态的简单补充，而应该是</w:t>
      </w:r>
      <w:r>
        <w:rPr>
          <w:rFonts w:ascii="SimSun" w:hAnsi="SimSun" w:eastAsia="SimSun" w:cs="SimSun"/>
          <w:sz w:val="22"/>
          <w:szCs w:val="22"/>
          <w:spacing w:val="4"/>
        </w:rPr>
        <w:t xml:space="preserve">  </w:t>
      </w:r>
      <w:r>
        <w:rPr>
          <w:rFonts w:ascii="SimSun" w:hAnsi="SimSun" w:eastAsia="SimSun" w:cs="SimSun"/>
          <w:sz w:val="22"/>
          <w:szCs w:val="22"/>
          <w:spacing w:val="-16"/>
        </w:rPr>
        <w:t>一种数字服务的提档升级。拓展元宇宙场景过程中，要深挖具有技术应用替代性、</w:t>
      </w:r>
      <w:r>
        <w:rPr>
          <w:rFonts w:ascii="SimSun" w:hAnsi="SimSun" w:eastAsia="SimSun" w:cs="SimSun"/>
          <w:sz w:val="22"/>
          <w:szCs w:val="22"/>
          <w:spacing w:val="14"/>
        </w:rPr>
        <w:t xml:space="preserve"> </w:t>
      </w:r>
      <w:r>
        <w:rPr>
          <w:rFonts w:ascii="SimSun" w:hAnsi="SimSun" w:eastAsia="SimSun" w:cs="SimSun"/>
          <w:sz w:val="22"/>
          <w:szCs w:val="22"/>
          <w:spacing w:val="-13"/>
        </w:rPr>
        <w:t>服务全面提档性等效应的元宇宙应用场景。切记在不摸清需求的情况下</w:t>
      </w:r>
      <w:r>
        <w:rPr>
          <w:rFonts w:ascii="SimSun" w:hAnsi="SimSun" w:eastAsia="SimSun" w:cs="SimSun"/>
          <w:sz w:val="22"/>
          <w:szCs w:val="22"/>
          <w:spacing w:val="-14"/>
        </w:rPr>
        <w:t>，类似于</w:t>
      </w:r>
      <w:r>
        <w:rPr>
          <w:rFonts w:ascii="SimSun" w:hAnsi="SimSun" w:eastAsia="SimSun" w:cs="SimSun"/>
          <w:sz w:val="22"/>
          <w:szCs w:val="22"/>
        </w:rPr>
        <w:t xml:space="preserve">  </w:t>
      </w:r>
      <w:r>
        <w:rPr>
          <w:rFonts w:ascii="SimSun" w:hAnsi="SimSun" w:eastAsia="SimSun" w:cs="SimSun"/>
          <w:sz w:val="22"/>
          <w:szCs w:val="22"/>
          <w:spacing w:val="-13"/>
        </w:rPr>
        <w:t>区块链技术发展初期，忽视用户体验、社会价值、经济价值、监管边界</w:t>
      </w:r>
      <w:r>
        <w:rPr>
          <w:rFonts w:ascii="SimSun" w:hAnsi="SimSun" w:eastAsia="SimSun" w:cs="SimSun"/>
          <w:sz w:val="22"/>
          <w:szCs w:val="22"/>
          <w:spacing w:val="-14"/>
        </w:rPr>
        <w:t>，热衷于</w:t>
      </w:r>
      <w:r>
        <w:rPr>
          <w:rFonts w:ascii="SimSun" w:hAnsi="SimSun" w:eastAsia="SimSun" w:cs="SimSun"/>
          <w:sz w:val="22"/>
          <w:szCs w:val="22"/>
        </w:rPr>
        <w:t xml:space="preserve">  </w:t>
      </w:r>
      <w:r>
        <w:rPr>
          <w:rFonts w:ascii="SimSun" w:hAnsi="SimSun" w:eastAsia="SimSun" w:cs="SimSun"/>
          <w:sz w:val="22"/>
          <w:szCs w:val="22"/>
          <w:spacing w:val="-12"/>
        </w:rPr>
        <w:t>炒作概念，过度迷信技术能力，不恰当地将元宇宙技术宣传为万能技术和经济社 </w:t>
      </w:r>
      <w:r>
        <w:rPr>
          <w:rFonts w:ascii="SimSun" w:hAnsi="SimSun" w:eastAsia="SimSun" w:cs="SimSun"/>
          <w:sz w:val="22"/>
          <w:szCs w:val="22"/>
          <w:spacing w:val="-16"/>
        </w:rPr>
        <w:t>会问题的“救世主”。另外，在元宇宙技术推广过程中，要把用户体</w:t>
      </w:r>
      <w:r>
        <w:rPr>
          <w:rFonts w:ascii="SimSun" w:hAnsi="SimSun" w:eastAsia="SimSun" w:cs="SimSun"/>
          <w:sz w:val="22"/>
          <w:szCs w:val="22"/>
          <w:spacing w:val="-17"/>
        </w:rPr>
        <w:t>验放在首位，</w:t>
      </w:r>
      <w:r>
        <w:rPr>
          <w:rFonts w:ascii="SimSun" w:hAnsi="SimSun" w:eastAsia="SimSun" w:cs="SimSun"/>
          <w:sz w:val="22"/>
          <w:szCs w:val="22"/>
        </w:rPr>
        <w:t xml:space="preserve"> </w:t>
      </w:r>
      <w:r>
        <w:rPr>
          <w:rFonts w:ascii="SimSun" w:hAnsi="SimSun" w:eastAsia="SimSun" w:cs="SimSun"/>
          <w:sz w:val="22"/>
          <w:szCs w:val="22"/>
          <w:spacing w:val="-15"/>
        </w:rPr>
        <w:t>不能对用户所处环境、专业能力、经济条件等有太多额外的要求。</w:t>
      </w:r>
    </w:p>
    <w:p>
      <w:pPr>
        <w:pStyle w:val="BodyText"/>
        <w:spacing w:line="280" w:lineRule="auto"/>
        <w:rPr/>
      </w:pPr>
      <w:r/>
    </w:p>
    <w:p>
      <w:pPr>
        <w:ind w:left="103"/>
        <w:spacing w:before="72" w:line="221" w:lineRule="auto"/>
        <w:rPr>
          <w:rFonts w:ascii="SimHei" w:hAnsi="SimHei" w:eastAsia="SimHei" w:cs="SimHei"/>
          <w:sz w:val="22"/>
          <w:szCs w:val="22"/>
        </w:rPr>
      </w:pPr>
      <w:r>
        <w:rPr>
          <w:rFonts w:ascii="SimHei" w:hAnsi="SimHei" w:eastAsia="SimHei" w:cs="SimHei"/>
          <w:sz w:val="22"/>
          <w:szCs w:val="22"/>
          <w:b/>
          <w:bCs/>
          <w:spacing w:val="25"/>
        </w:rPr>
        <w:t>(二)强化技术创新</w:t>
      </w:r>
    </w:p>
    <w:p>
      <w:pPr>
        <w:ind w:right="19" w:firstLine="419"/>
        <w:spacing w:before="183" w:line="281" w:lineRule="auto"/>
        <w:jc w:val="both"/>
        <w:rPr>
          <w:rFonts w:ascii="SimSun" w:hAnsi="SimSun" w:eastAsia="SimSun" w:cs="SimSun"/>
          <w:sz w:val="22"/>
          <w:szCs w:val="22"/>
        </w:rPr>
      </w:pPr>
      <w:r>
        <w:rPr>
          <w:rFonts w:ascii="SimSun" w:hAnsi="SimSun" w:eastAsia="SimSun" w:cs="SimSun"/>
          <w:sz w:val="22"/>
          <w:szCs w:val="22"/>
          <w:spacing w:val="-10"/>
        </w:rPr>
        <w:t>元宇宙应用是信息技术发展和应用创新的成果，未</w:t>
      </w:r>
      <w:r>
        <w:rPr>
          <w:rFonts w:ascii="SimSun" w:hAnsi="SimSun" w:eastAsia="SimSun" w:cs="SimSun"/>
          <w:sz w:val="22"/>
          <w:szCs w:val="22"/>
          <w:spacing w:val="-11"/>
        </w:rPr>
        <w:t>来推动元宇宙应用深化，</w:t>
      </w:r>
      <w:r>
        <w:rPr>
          <w:rFonts w:ascii="SimSun" w:hAnsi="SimSun" w:eastAsia="SimSun" w:cs="SimSun"/>
          <w:sz w:val="22"/>
          <w:szCs w:val="22"/>
        </w:rPr>
        <w:t xml:space="preserve"> </w:t>
      </w:r>
      <w:r>
        <w:rPr>
          <w:rFonts w:ascii="SimSun" w:hAnsi="SimSun" w:eastAsia="SimSun" w:cs="SimSun"/>
          <w:sz w:val="22"/>
          <w:szCs w:val="22"/>
          <w:spacing w:val="-13"/>
        </w:rPr>
        <w:t>依然需要靠技术创新持续推动。要持续推动信息感知、数据处理、数据建模、软 </w:t>
      </w:r>
      <w:r>
        <w:rPr>
          <w:rFonts w:ascii="SimSun" w:hAnsi="SimSun" w:eastAsia="SimSun" w:cs="SimSun"/>
          <w:sz w:val="22"/>
          <w:szCs w:val="22"/>
          <w:spacing w:val="-13"/>
        </w:rPr>
        <w:t>件定义、虚实仿真、场景渲染、人工智能、信息安全等相关技术创新，深化相关 </w:t>
      </w:r>
      <w:r>
        <w:rPr>
          <w:rFonts w:ascii="SimSun" w:hAnsi="SimSun" w:eastAsia="SimSun" w:cs="SimSun"/>
          <w:sz w:val="22"/>
          <w:szCs w:val="22"/>
          <w:spacing w:val="-15"/>
        </w:rPr>
        <w:t>技术在元宇宙环境中的综合集成和深度融合应用。</w:t>
      </w:r>
    </w:p>
    <w:p>
      <w:pPr>
        <w:pStyle w:val="BodyText"/>
        <w:spacing w:line="281" w:lineRule="auto"/>
        <w:rPr/>
      </w:pPr>
      <w:r/>
    </w:p>
    <w:p>
      <w:pPr>
        <w:ind w:left="103"/>
        <w:spacing w:before="72" w:line="222" w:lineRule="auto"/>
        <w:rPr>
          <w:rFonts w:ascii="SimHei" w:hAnsi="SimHei" w:eastAsia="SimHei" w:cs="SimHei"/>
          <w:sz w:val="22"/>
          <w:szCs w:val="22"/>
        </w:rPr>
      </w:pPr>
      <w:r>
        <w:rPr>
          <w:rFonts w:ascii="SimHei" w:hAnsi="SimHei" w:eastAsia="SimHei" w:cs="SimHei"/>
          <w:sz w:val="22"/>
          <w:szCs w:val="22"/>
          <w:b/>
          <w:bCs/>
          <w:spacing w:val="28"/>
        </w:rPr>
        <w:t>(三)重视社会价值</w:t>
      </w:r>
    </w:p>
    <w:p>
      <w:pPr>
        <w:ind w:right="80" w:firstLine="419"/>
        <w:spacing w:before="209" w:line="252" w:lineRule="auto"/>
        <w:rPr>
          <w:rFonts w:ascii="SimSun" w:hAnsi="SimSun" w:eastAsia="SimSun" w:cs="SimSun"/>
          <w:sz w:val="22"/>
          <w:szCs w:val="22"/>
        </w:rPr>
      </w:pPr>
      <w:r>
        <w:rPr>
          <w:rFonts w:ascii="SimSun" w:hAnsi="SimSun" w:eastAsia="SimSun" w:cs="SimSun"/>
          <w:sz w:val="22"/>
          <w:szCs w:val="22"/>
          <w:spacing w:val="-12"/>
        </w:rPr>
        <w:t>技术是中性的，但是技术应用创新是蕴含社会价值观的，技</w:t>
      </w:r>
      <w:r>
        <w:rPr>
          <w:rFonts w:ascii="SimSun" w:hAnsi="SimSun" w:eastAsia="SimSun" w:cs="SimSun"/>
          <w:sz w:val="22"/>
          <w:szCs w:val="22"/>
          <w:spacing w:val="-13"/>
        </w:rPr>
        <w:t>术应用必须促进</w:t>
      </w:r>
      <w:r>
        <w:rPr>
          <w:rFonts w:ascii="SimSun" w:hAnsi="SimSun" w:eastAsia="SimSun" w:cs="SimSun"/>
          <w:sz w:val="22"/>
          <w:szCs w:val="22"/>
        </w:rPr>
        <w:t xml:space="preserve"> </w:t>
      </w:r>
      <w:r>
        <w:rPr>
          <w:rFonts w:ascii="SimSun" w:hAnsi="SimSun" w:eastAsia="SimSun" w:cs="SimSun"/>
          <w:sz w:val="22"/>
          <w:szCs w:val="22"/>
          <w:spacing w:val="-12"/>
        </w:rPr>
        <w:t>社会发展，而不能成为扰乱社会秩序、阻碍社会进步的温床或杀手。元宇宙</w:t>
      </w:r>
      <w:r>
        <w:rPr>
          <w:rFonts w:ascii="SimSun" w:hAnsi="SimSun" w:eastAsia="SimSun" w:cs="SimSun"/>
          <w:sz w:val="22"/>
          <w:szCs w:val="22"/>
          <w:spacing w:val="-13"/>
        </w:rPr>
        <w:t>技术</w:t>
      </w:r>
    </w:p>
    <w:p>
      <w:pPr>
        <w:spacing w:line="252" w:lineRule="auto"/>
        <w:sectPr>
          <w:footerReference w:type="default" r:id="rId403"/>
          <w:pgSz w:w="8520" w:h="12920"/>
          <w:pgMar w:top="400" w:right="470" w:bottom="492" w:left="690" w:header="0" w:footer="333" w:gutter="0"/>
        </w:sectPr>
        <w:rPr>
          <w:rFonts w:ascii="SimSun" w:hAnsi="SimSun" w:eastAsia="SimSun" w:cs="SimSun"/>
          <w:sz w:val="22"/>
          <w:szCs w:val="22"/>
        </w:rPr>
      </w:pPr>
    </w:p>
    <w:p>
      <w:pPr>
        <w:ind w:left="2789"/>
        <w:spacing w:before="238" w:line="213" w:lineRule="auto"/>
        <w:rPr>
          <w:rFonts w:ascii="SimHei" w:hAnsi="SimHei" w:eastAsia="SimHei" w:cs="SimHei"/>
          <w:sz w:val="17"/>
          <w:szCs w:val="17"/>
        </w:rPr>
      </w:pPr>
      <w:r>
        <w:rPr>
          <w:rFonts w:ascii="SimHei" w:hAnsi="SimHei" w:eastAsia="SimHei" w:cs="SimHei"/>
          <w:sz w:val="17"/>
          <w:szCs w:val="17"/>
          <w:spacing w:val="-6"/>
        </w:rPr>
        <w:t>第七章</w:t>
      </w:r>
      <w:r>
        <w:rPr>
          <w:rFonts w:ascii="SimHei" w:hAnsi="SimHei" w:eastAsia="SimHei" w:cs="SimHei"/>
          <w:sz w:val="17"/>
          <w:szCs w:val="17"/>
          <w:spacing w:val="-6"/>
        </w:rPr>
        <w:t xml:space="preserve"> </w:t>
      </w:r>
      <w:r>
        <w:rPr>
          <w:rFonts w:ascii="SimHei" w:hAnsi="SimHei" w:eastAsia="SimHei" w:cs="SimHei"/>
          <w:sz w:val="17"/>
          <w:szCs w:val="17"/>
          <w:spacing w:val="-6"/>
        </w:rPr>
        <w:t>数字生态：构建数字规则秩序，打造健康发展数字空间</w:t>
      </w:r>
    </w:p>
    <w:p>
      <w:pPr>
        <w:pStyle w:val="BodyText"/>
        <w:spacing w:line="343" w:lineRule="auto"/>
        <w:rPr/>
      </w:pPr>
      <w:r/>
    </w:p>
    <w:p>
      <w:pPr>
        <w:spacing w:before="69" w:line="297" w:lineRule="auto"/>
        <w:jc w:val="both"/>
        <w:rPr>
          <w:rFonts w:ascii="SimSun" w:hAnsi="SimSun" w:eastAsia="SimSun" w:cs="SimSun"/>
          <w:sz w:val="21"/>
          <w:szCs w:val="21"/>
        </w:rPr>
      </w:pPr>
      <w:r>
        <w:rPr>
          <w:rFonts w:ascii="SimSun" w:hAnsi="SimSun" w:eastAsia="SimSun" w:cs="SimSun"/>
          <w:sz w:val="21"/>
          <w:szCs w:val="21"/>
        </w:rPr>
        <w:t>应用要赋能人类全面健康和可持续发展，全方位提升各地区、各层次、各阶层、</w:t>
      </w:r>
      <w:r>
        <w:rPr>
          <w:rFonts w:ascii="SimSun" w:hAnsi="SimSun" w:eastAsia="SimSun" w:cs="SimSun"/>
          <w:sz w:val="21"/>
          <w:szCs w:val="21"/>
          <w:spacing w:val="14"/>
        </w:rPr>
        <w:t xml:space="preserve"> </w:t>
      </w:r>
      <w:r>
        <w:rPr>
          <w:rFonts w:ascii="SimSun" w:hAnsi="SimSun" w:eastAsia="SimSun" w:cs="SimSun"/>
          <w:sz w:val="21"/>
          <w:szCs w:val="21"/>
          <w:spacing w:val="-8"/>
        </w:rPr>
        <w:t>各代人的幸福感、获得感和安全感。</w:t>
      </w:r>
      <w:r>
        <w:rPr>
          <w:rFonts w:ascii="SimSun" w:hAnsi="SimSun" w:eastAsia="SimSun" w:cs="SimSun"/>
          <w:sz w:val="21"/>
          <w:szCs w:val="21"/>
          <w:spacing w:val="82"/>
        </w:rPr>
        <w:t xml:space="preserve"> </w:t>
      </w:r>
      <w:r>
        <w:rPr>
          <w:rFonts w:ascii="SimSun" w:hAnsi="SimSun" w:eastAsia="SimSun" w:cs="SimSun"/>
          <w:sz w:val="21"/>
          <w:szCs w:val="21"/>
          <w:spacing w:val="-8"/>
        </w:rPr>
        <w:t>“元宇宙+网游”“元宇宙+社交”等应用带</w:t>
      </w:r>
      <w:r>
        <w:rPr>
          <w:rFonts w:ascii="SimSun" w:hAnsi="SimSun" w:eastAsia="SimSun" w:cs="SimSun"/>
          <w:sz w:val="21"/>
          <w:szCs w:val="21"/>
        </w:rPr>
        <w:t xml:space="preserve">  </w:t>
      </w:r>
      <w:r>
        <w:rPr>
          <w:rFonts w:ascii="SimSun" w:hAnsi="SimSun" w:eastAsia="SimSun" w:cs="SimSun"/>
          <w:sz w:val="21"/>
          <w:szCs w:val="21"/>
          <w:spacing w:val="-7"/>
        </w:rPr>
        <w:t>来的过度沉浸式体验可能会使得青少年沉迷其中不能自拔，影响青少年健康成长，</w:t>
      </w:r>
      <w:r>
        <w:rPr>
          <w:rFonts w:ascii="SimSun" w:hAnsi="SimSun" w:eastAsia="SimSun" w:cs="SimSun"/>
          <w:sz w:val="21"/>
          <w:szCs w:val="21"/>
          <w:spacing w:val="16"/>
        </w:rPr>
        <w:t xml:space="preserve"> </w:t>
      </w:r>
      <w:r>
        <w:rPr>
          <w:rFonts w:ascii="SimSun" w:hAnsi="SimSun" w:eastAsia="SimSun" w:cs="SimSun"/>
          <w:sz w:val="21"/>
          <w:szCs w:val="21"/>
          <w:spacing w:val="-3"/>
        </w:rPr>
        <w:t>要提前防治。元宇宙技术应用要促进人类科技进步，为人类科学探索赋能，让人</w:t>
      </w:r>
      <w:r>
        <w:rPr>
          <w:rFonts w:ascii="SimSun" w:hAnsi="SimSun" w:eastAsia="SimSun" w:cs="SimSun"/>
          <w:sz w:val="21"/>
          <w:szCs w:val="21"/>
          <w:spacing w:val="1"/>
        </w:rPr>
        <w:t xml:space="preserve">  </w:t>
      </w:r>
      <w:r>
        <w:rPr>
          <w:rFonts w:ascii="SimSun" w:hAnsi="SimSun" w:eastAsia="SimSun" w:cs="SimSun"/>
          <w:sz w:val="21"/>
          <w:szCs w:val="21"/>
          <w:spacing w:val="-6"/>
        </w:rPr>
        <w:t>类更深层次认识自然规律，更好地探索和改造自然。</w:t>
      </w:r>
    </w:p>
    <w:p>
      <w:pPr>
        <w:pStyle w:val="BodyText"/>
        <w:spacing w:line="306" w:lineRule="auto"/>
        <w:rPr/>
      </w:pPr>
      <w:r/>
    </w:p>
    <w:p>
      <w:pPr>
        <w:ind w:left="122"/>
        <w:spacing w:before="68" w:line="222" w:lineRule="auto"/>
        <w:rPr>
          <w:rFonts w:ascii="SimHei" w:hAnsi="SimHei" w:eastAsia="SimHei" w:cs="SimHei"/>
          <w:sz w:val="21"/>
          <w:szCs w:val="21"/>
        </w:rPr>
      </w:pPr>
      <w:r>
        <w:rPr>
          <w:rFonts w:ascii="SimHei" w:hAnsi="SimHei" w:eastAsia="SimHei" w:cs="SimHei"/>
          <w:sz w:val="21"/>
          <w:szCs w:val="21"/>
          <w:b/>
          <w:bCs/>
          <w:spacing w:val="34"/>
        </w:rPr>
        <w:t>(四)平衡经济价值</w:t>
      </w:r>
    </w:p>
    <w:p>
      <w:pPr>
        <w:ind w:right="20" w:firstLine="430"/>
        <w:spacing w:before="187" w:line="305" w:lineRule="auto"/>
        <w:jc w:val="both"/>
        <w:rPr>
          <w:rFonts w:ascii="SimSun" w:hAnsi="SimSun" w:eastAsia="SimSun" w:cs="SimSun"/>
          <w:sz w:val="21"/>
          <w:szCs w:val="21"/>
        </w:rPr>
      </w:pPr>
      <w:r>
        <w:rPr>
          <w:rFonts w:ascii="SimSun" w:hAnsi="SimSun" w:eastAsia="SimSun" w:cs="SimSun"/>
          <w:sz w:val="21"/>
          <w:szCs w:val="21"/>
          <w:spacing w:val="-2"/>
        </w:rPr>
        <w:t>技术能否推广成功和普遍应用，除了技术本身成熟度之外，技术</w:t>
      </w:r>
      <w:r>
        <w:rPr>
          <w:rFonts w:ascii="SimSun" w:hAnsi="SimSun" w:eastAsia="SimSun" w:cs="SimSun"/>
          <w:sz w:val="21"/>
          <w:szCs w:val="21"/>
          <w:spacing w:val="-3"/>
        </w:rPr>
        <w:t>应用带给使</w:t>
      </w:r>
      <w:r>
        <w:rPr>
          <w:rFonts w:ascii="SimSun" w:hAnsi="SimSun" w:eastAsia="SimSun" w:cs="SimSun"/>
          <w:sz w:val="21"/>
          <w:szCs w:val="21"/>
        </w:rPr>
        <w:t xml:space="preserve"> </w:t>
      </w:r>
      <w:r>
        <w:rPr>
          <w:rFonts w:ascii="SimSun" w:hAnsi="SimSun" w:eastAsia="SimSun" w:cs="SimSun"/>
          <w:sz w:val="21"/>
          <w:szCs w:val="21"/>
          <w:spacing w:val="-3"/>
        </w:rPr>
        <w:t>用者的经济价值是决定性因素。作为一项可持续推广的场景应用，发展和应用元</w:t>
      </w:r>
      <w:r>
        <w:rPr>
          <w:rFonts w:ascii="SimSun" w:hAnsi="SimSun" w:eastAsia="SimSun" w:cs="SimSun"/>
          <w:sz w:val="21"/>
          <w:szCs w:val="21"/>
          <w:spacing w:val="1"/>
        </w:rPr>
        <w:t xml:space="preserve">  </w:t>
      </w:r>
      <w:r>
        <w:rPr>
          <w:rFonts w:ascii="SimSun" w:hAnsi="SimSun" w:eastAsia="SimSun" w:cs="SimSun"/>
          <w:sz w:val="21"/>
          <w:szCs w:val="21"/>
          <w:spacing w:val="-3"/>
        </w:rPr>
        <w:t>宇宙技术，除了要考虑社会价值之外，还必须考虑实践场景应用的经济价值，要</w:t>
      </w:r>
      <w:r>
        <w:rPr>
          <w:rFonts w:ascii="SimSun" w:hAnsi="SimSun" w:eastAsia="SimSun" w:cs="SimSun"/>
          <w:sz w:val="21"/>
          <w:szCs w:val="21"/>
          <w:spacing w:val="2"/>
        </w:rPr>
        <w:t xml:space="preserve">  </w:t>
      </w:r>
      <w:r>
        <w:rPr>
          <w:rFonts w:ascii="SimSun" w:hAnsi="SimSun" w:eastAsia="SimSun" w:cs="SimSun"/>
          <w:sz w:val="21"/>
          <w:szCs w:val="21"/>
        </w:rPr>
        <w:t>兼顾短期和长期投入产出比。从长期来看，元宇宙技术在任何一</w:t>
      </w:r>
      <w:r>
        <w:rPr>
          <w:rFonts w:ascii="SimSun" w:hAnsi="SimSun" w:eastAsia="SimSun" w:cs="SimSun"/>
          <w:sz w:val="21"/>
          <w:szCs w:val="21"/>
          <w:spacing w:val="-1"/>
        </w:rPr>
        <w:t>个场景中应用，</w:t>
      </w:r>
      <w:r>
        <w:rPr>
          <w:rFonts w:ascii="SimSun" w:hAnsi="SimSun" w:eastAsia="SimSun" w:cs="SimSun"/>
          <w:sz w:val="21"/>
          <w:szCs w:val="21"/>
        </w:rPr>
        <w:t xml:space="preserve"> </w:t>
      </w:r>
      <w:r>
        <w:rPr>
          <w:rFonts w:ascii="SimSun" w:hAnsi="SimSun" w:eastAsia="SimSun" w:cs="SimSun"/>
          <w:sz w:val="21"/>
          <w:szCs w:val="21"/>
          <w:spacing w:val="-7"/>
        </w:rPr>
        <w:t>只有其释放的直接和间接经济价值大于投入，这样的应用才可持续、可推广。</w:t>
      </w:r>
      <w:r>
        <w:rPr>
          <w:rFonts w:ascii="SimSun" w:hAnsi="SimSun" w:eastAsia="SimSun" w:cs="SimSun"/>
          <w:sz w:val="21"/>
          <w:szCs w:val="21"/>
          <w:spacing w:val="40"/>
        </w:rPr>
        <w:t xml:space="preserve"> </w:t>
      </w:r>
      <w:r>
        <w:rPr>
          <w:rFonts w:ascii="SimSun" w:hAnsi="SimSun" w:eastAsia="SimSun" w:cs="SimSun"/>
          <w:sz w:val="21"/>
          <w:szCs w:val="21"/>
          <w:spacing w:val="-7"/>
        </w:rPr>
        <w:t>一</w:t>
      </w:r>
      <w:r>
        <w:rPr>
          <w:rFonts w:ascii="SimSun" w:hAnsi="SimSun" w:eastAsia="SimSun" w:cs="SimSun"/>
          <w:sz w:val="21"/>
          <w:szCs w:val="21"/>
        </w:rPr>
        <w:t xml:space="preserve">  </w:t>
      </w:r>
      <w:r>
        <w:rPr>
          <w:rFonts w:ascii="SimSun" w:hAnsi="SimSun" w:eastAsia="SimSun" w:cs="SimSun"/>
          <w:sz w:val="21"/>
          <w:szCs w:val="21"/>
          <w:spacing w:val="4"/>
        </w:rPr>
        <w:t>味宣传技术自身能力、融合渗透性和安全性，把元宇宙技术视为一个筐，什么</w:t>
      </w:r>
      <w:r>
        <w:rPr>
          <w:rFonts w:ascii="SimSun" w:hAnsi="SimSun" w:eastAsia="SimSun" w:cs="SimSun"/>
          <w:sz w:val="21"/>
          <w:szCs w:val="21"/>
          <w:spacing w:val="10"/>
        </w:rPr>
        <w:t xml:space="preserve"> </w:t>
      </w:r>
      <w:r>
        <w:rPr>
          <w:rFonts w:ascii="SimSun" w:hAnsi="SimSun" w:eastAsia="SimSun" w:cs="SimSun"/>
          <w:sz w:val="21"/>
          <w:szCs w:val="21"/>
          <w:spacing w:val="-2"/>
        </w:rPr>
        <w:t>都往里面装，却忽视技术应用投入成本和产出效益，是一种忽视商业价值的</w:t>
      </w:r>
      <w:r>
        <w:rPr>
          <w:rFonts w:ascii="SimSun" w:hAnsi="SimSun" w:eastAsia="SimSun" w:cs="SimSun"/>
          <w:sz w:val="21"/>
          <w:szCs w:val="21"/>
          <w:spacing w:val="-3"/>
        </w:rPr>
        <w:t>盲目</w:t>
      </w:r>
      <w:r>
        <w:rPr>
          <w:rFonts w:ascii="SimSun" w:hAnsi="SimSun" w:eastAsia="SimSun" w:cs="SimSun"/>
          <w:sz w:val="21"/>
          <w:szCs w:val="21"/>
        </w:rPr>
        <w:t xml:space="preserve"> </w:t>
      </w:r>
      <w:r>
        <w:rPr>
          <w:rFonts w:ascii="SimSun" w:hAnsi="SimSun" w:eastAsia="SimSun" w:cs="SimSun"/>
          <w:sz w:val="21"/>
          <w:szCs w:val="21"/>
          <w:spacing w:val="-10"/>
        </w:rPr>
        <w:t>行为。</w:t>
      </w:r>
    </w:p>
    <w:p>
      <w:pPr>
        <w:pStyle w:val="BodyText"/>
        <w:spacing w:line="284"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43"/>
        </w:rPr>
        <w:t xml:space="preserve"> </w:t>
      </w:r>
      <w:r>
        <w:rPr>
          <w:rFonts w:ascii="SimHei" w:hAnsi="SimHei" w:eastAsia="SimHei" w:cs="SimHei"/>
          <w:sz w:val="21"/>
          <w:szCs w:val="21"/>
          <w:b/>
          <w:bCs/>
          <w:spacing w:val="-14"/>
        </w:rPr>
        <w:t>五</w:t>
      </w:r>
      <w:r>
        <w:rPr>
          <w:rFonts w:ascii="SimHei" w:hAnsi="SimHei" w:eastAsia="SimHei" w:cs="SimHei"/>
          <w:sz w:val="21"/>
          <w:szCs w:val="21"/>
          <w:spacing w:val="-51"/>
        </w:rPr>
        <w:t xml:space="preserve"> </w:t>
      </w:r>
      <w:r>
        <w:rPr>
          <w:rFonts w:ascii="SimHei" w:hAnsi="SimHei" w:eastAsia="SimHei" w:cs="SimHei"/>
          <w:sz w:val="21"/>
          <w:szCs w:val="21"/>
          <w:b/>
          <w:bCs/>
          <w:spacing w:val="-14"/>
        </w:rPr>
        <w:t>)</w:t>
      </w:r>
      <w:r>
        <w:rPr>
          <w:rFonts w:ascii="SimHei" w:hAnsi="SimHei" w:eastAsia="SimHei" w:cs="SimHei"/>
          <w:sz w:val="21"/>
          <w:szCs w:val="21"/>
          <w:spacing w:val="-50"/>
        </w:rPr>
        <w:t xml:space="preserve"> </w:t>
      </w:r>
      <w:r>
        <w:rPr>
          <w:rFonts w:ascii="SimHei" w:hAnsi="SimHei" w:eastAsia="SimHei" w:cs="SimHei"/>
          <w:sz w:val="21"/>
          <w:szCs w:val="21"/>
          <w:b/>
          <w:bCs/>
          <w:spacing w:val="-14"/>
        </w:rPr>
        <w:t>警</w:t>
      </w:r>
      <w:r>
        <w:rPr>
          <w:rFonts w:ascii="SimHei" w:hAnsi="SimHei" w:eastAsia="SimHei" w:cs="SimHei"/>
          <w:sz w:val="21"/>
          <w:szCs w:val="21"/>
          <w:spacing w:val="-49"/>
        </w:rPr>
        <w:t xml:space="preserve"> </w:t>
      </w:r>
      <w:r>
        <w:rPr>
          <w:rFonts w:ascii="SimHei" w:hAnsi="SimHei" w:eastAsia="SimHei" w:cs="SimHei"/>
          <w:sz w:val="21"/>
          <w:szCs w:val="21"/>
          <w:b/>
          <w:bCs/>
          <w:spacing w:val="-14"/>
        </w:rPr>
        <w:t>惕</w:t>
      </w:r>
      <w:r>
        <w:rPr>
          <w:rFonts w:ascii="SimHei" w:hAnsi="SimHei" w:eastAsia="SimHei" w:cs="SimHei"/>
          <w:sz w:val="21"/>
          <w:szCs w:val="21"/>
          <w:spacing w:val="-49"/>
        </w:rPr>
        <w:t xml:space="preserve"> </w:t>
      </w:r>
      <w:r>
        <w:rPr>
          <w:rFonts w:ascii="SimHei" w:hAnsi="SimHei" w:eastAsia="SimHei" w:cs="SimHei"/>
          <w:sz w:val="21"/>
          <w:szCs w:val="21"/>
          <w:b/>
          <w:bCs/>
          <w:spacing w:val="-14"/>
        </w:rPr>
        <w:t>监</w:t>
      </w:r>
      <w:r>
        <w:rPr>
          <w:rFonts w:ascii="SimHei" w:hAnsi="SimHei" w:eastAsia="SimHei" w:cs="SimHei"/>
          <w:sz w:val="21"/>
          <w:szCs w:val="21"/>
          <w:spacing w:val="-46"/>
        </w:rPr>
        <w:t xml:space="preserve"> </w:t>
      </w:r>
      <w:r>
        <w:rPr>
          <w:rFonts w:ascii="SimHei" w:hAnsi="SimHei" w:eastAsia="SimHei" w:cs="SimHei"/>
          <w:sz w:val="21"/>
          <w:szCs w:val="21"/>
          <w:b/>
          <w:bCs/>
          <w:spacing w:val="-14"/>
        </w:rPr>
        <w:t>管</w:t>
      </w:r>
      <w:r>
        <w:rPr>
          <w:rFonts w:ascii="SimHei" w:hAnsi="SimHei" w:eastAsia="SimHei" w:cs="SimHei"/>
          <w:sz w:val="21"/>
          <w:szCs w:val="21"/>
          <w:spacing w:val="-49"/>
        </w:rPr>
        <w:t xml:space="preserve"> </w:t>
      </w:r>
      <w:r>
        <w:rPr>
          <w:rFonts w:ascii="SimHei" w:hAnsi="SimHei" w:eastAsia="SimHei" w:cs="SimHei"/>
          <w:sz w:val="21"/>
          <w:szCs w:val="21"/>
          <w:b/>
          <w:bCs/>
          <w:spacing w:val="-14"/>
        </w:rPr>
        <w:t>边</w:t>
      </w:r>
      <w:r>
        <w:rPr>
          <w:rFonts w:ascii="SimHei" w:hAnsi="SimHei" w:eastAsia="SimHei" w:cs="SimHei"/>
          <w:sz w:val="21"/>
          <w:szCs w:val="21"/>
          <w:spacing w:val="-46"/>
        </w:rPr>
        <w:t xml:space="preserve"> </w:t>
      </w:r>
      <w:r>
        <w:rPr>
          <w:rFonts w:ascii="SimHei" w:hAnsi="SimHei" w:eastAsia="SimHei" w:cs="SimHei"/>
          <w:sz w:val="21"/>
          <w:szCs w:val="21"/>
          <w:b/>
          <w:bCs/>
          <w:spacing w:val="-14"/>
        </w:rPr>
        <w:t>界</w:t>
      </w:r>
    </w:p>
    <w:p>
      <w:pPr>
        <w:ind w:right="75" w:firstLine="419"/>
        <w:spacing w:before="203" w:line="300" w:lineRule="auto"/>
        <w:jc w:val="both"/>
        <w:rPr>
          <w:rFonts w:ascii="SimSun" w:hAnsi="SimSun" w:eastAsia="SimSun" w:cs="SimSun"/>
          <w:sz w:val="21"/>
          <w:szCs w:val="21"/>
        </w:rPr>
      </w:pPr>
      <w:r>
        <w:rPr>
          <w:rFonts w:ascii="SimSun" w:hAnsi="SimSun" w:eastAsia="SimSun" w:cs="SimSun"/>
          <w:sz w:val="21"/>
          <w:szCs w:val="21"/>
          <w:spacing w:val="-2"/>
        </w:rPr>
        <w:t>元宇宙技术的普遍应用，将会创造一个与经济社会更加广泛融合的虚拟数字</w:t>
      </w:r>
      <w:r>
        <w:rPr>
          <w:rFonts w:ascii="SimSun" w:hAnsi="SimSun" w:eastAsia="SimSun" w:cs="SimSun"/>
          <w:sz w:val="21"/>
          <w:szCs w:val="21"/>
          <w:spacing w:val="4"/>
        </w:rPr>
        <w:t xml:space="preserve"> </w:t>
      </w:r>
      <w:r>
        <w:rPr>
          <w:rFonts w:ascii="SimSun" w:hAnsi="SimSun" w:eastAsia="SimSun" w:cs="SimSun"/>
          <w:sz w:val="21"/>
          <w:szCs w:val="21"/>
          <w:spacing w:val="-3"/>
        </w:rPr>
        <w:t>空间。与互联网应用创造的网络空间相比，元宇宙世界对物理空间带来的影响或</w:t>
      </w:r>
      <w:r>
        <w:rPr>
          <w:rFonts w:ascii="SimSun" w:hAnsi="SimSun" w:eastAsia="SimSun" w:cs="SimSun"/>
          <w:sz w:val="21"/>
          <w:szCs w:val="21"/>
          <w:spacing w:val="3"/>
        </w:rPr>
        <w:t xml:space="preserve"> </w:t>
      </w:r>
      <w:r>
        <w:rPr>
          <w:rFonts w:ascii="SimSun" w:hAnsi="SimSun" w:eastAsia="SimSun" w:cs="SimSun"/>
          <w:sz w:val="21"/>
          <w:szCs w:val="21"/>
          <w:spacing w:val="-3"/>
        </w:rPr>
        <w:t>许会更大；与网络空间一样，如果缺乏相关的规则制度，也必将会造成各种违法</w:t>
      </w:r>
      <w:r>
        <w:rPr>
          <w:rFonts w:ascii="SimSun" w:hAnsi="SimSun" w:eastAsia="SimSun" w:cs="SimSun"/>
          <w:sz w:val="21"/>
          <w:szCs w:val="21"/>
          <w:spacing w:val="1"/>
        </w:rPr>
        <w:t xml:space="preserve"> </w:t>
      </w:r>
      <w:r>
        <w:rPr>
          <w:rFonts w:ascii="SimSun" w:hAnsi="SimSun" w:eastAsia="SimSun" w:cs="SimSun"/>
          <w:sz w:val="21"/>
          <w:szCs w:val="21"/>
          <w:spacing w:val="-3"/>
        </w:rPr>
        <w:t>乱纪行为丛生。对于黄赌毒、诈骗盗窃、敲诈勒索、暴恐暴力、病毒攻击、数据</w:t>
      </w:r>
      <w:r>
        <w:rPr>
          <w:rFonts w:ascii="SimSun" w:hAnsi="SimSun" w:eastAsia="SimSun" w:cs="SimSun"/>
          <w:sz w:val="21"/>
          <w:szCs w:val="21"/>
          <w:spacing w:val="6"/>
        </w:rPr>
        <w:t xml:space="preserve"> </w:t>
      </w:r>
      <w:r>
        <w:rPr>
          <w:rFonts w:ascii="SimSun" w:hAnsi="SimSun" w:eastAsia="SimSun" w:cs="SimSun"/>
          <w:sz w:val="21"/>
          <w:szCs w:val="21"/>
          <w:spacing w:val="-2"/>
        </w:rPr>
        <w:t>滥用等已在网络空间蔓延的违法乱纪行为，如果缺乏相应制</w:t>
      </w:r>
      <w:r>
        <w:rPr>
          <w:rFonts w:ascii="SimSun" w:hAnsi="SimSun" w:eastAsia="SimSun" w:cs="SimSun"/>
          <w:sz w:val="21"/>
          <w:szCs w:val="21"/>
          <w:spacing w:val="-3"/>
        </w:rPr>
        <w:t>度和技术规则，元宇</w:t>
      </w:r>
      <w:r>
        <w:rPr>
          <w:rFonts w:ascii="SimSun" w:hAnsi="SimSun" w:eastAsia="SimSun" w:cs="SimSun"/>
          <w:sz w:val="21"/>
          <w:szCs w:val="21"/>
        </w:rPr>
        <w:t xml:space="preserve"> </w:t>
      </w:r>
      <w:r>
        <w:rPr>
          <w:rFonts w:ascii="SimSun" w:hAnsi="SimSun" w:eastAsia="SimSun" w:cs="SimSun"/>
          <w:sz w:val="21"/>
          <w:szCs w:val="21"/>
          <w:spacing w:val="-7"/>
        </w:rPr>
        <w:t>宙虚拟世界也将会沉沦为各种违法乱纪行为的温床。</w:t>
      </w:r>
    </w:p>
    <w:p>
      <w:pPr>
        <w:spacing w:line="300" w:lineRule="auto"/>
        <w:sectPr>
          <w:footerReference w:type="default" r:id="rId404"/>
          <w:pgSz w:w="8520" w:h="12900"/>
          <w:pgMar w:top="400" w:right="594" w:bottom="535" w:left="560" w:header="0" w:footer="386" w:gutter="0"/>
        </w:sectPr>
        <w:rPr>
          <w:rFonts w:ascii="SimSun" w:hAnsi="SimSun" w:eastAsia="SimSun" w:cs="SimSun"/>
          <w:sz w:val="21"/>
          <w:szCs w:val="21"/>
        </w:rPr>
      </w:pPr>
    </w:p>
    <w:p>
      <w:pPr>
        <w:pStyle w:val="BodyText"/>
        <w:spacing w:line="25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6"/>
        </w:rPr>
        <w:t>第十二节</w:t>
      </w:r>
      <w:r>
        <w:rPr>
          <w:rFonts w:ascii="SimHei" w:hAnsi="SimHei" w:eastAsia="SimHei" w:cs="SimHei"/>
          <w:sz w:val="33"/>
          <w:szCs w:val="33"/>
          <w:spacing w:val="-6"/>
        </w:rPr>
        <w:t xml:space="preserve">  </w:t>
      </w:r>
      <w:r>
        <w:rPr>
          <w:rFonts w:ascii="SimHei" w:hAnsi="SimHei" w:eastAsia="SimHei" w:cs="SimHei"/>
          <w:sz w:val="33"/>
          <w:szCs w:val="33"/>
          <w:b/>
          <w:bCs/>
          <w:spacing w:val="-6"/>
        </w:rPr>
        <w:t>加快数字科技安全预警体系建设</w:t>
      </w:r>
    </w:p>
    <w:p>
      <w:pPr>
        <w:pStyle w:val="BodyText"/>
        <w:spacing w:line="285" w:lineRule="auto"/>
        <w:rPr/>
      </w:pPr>
      <w:r/>
    </w:p>
    <w:p>
      <w:pPr>
        <w:ind w:right="137" w:firstLine="399"/>
        <w:spacing w:before="68" w:line="300" w:lineRule="auto"/>
        <w:jc w:val="both"/>
        <w:rPr>
          <w:rFonts w:ascii="SimSun" w:hAnsi="SimSun" w:eastAsia="SimSun" w:cs="SimSun"/>
          <w:sz w:val="21"/>
          <w:szCs w:val="21"/>
        </w:rPr>
      </w:pPr>
      <w:r>
        <w:rPr>
          <w:rFonts w:ascii="SimSun" w:hAnsi="SimSun" w:eastAsia="SimSun" w:cs="SimSun"/>
          <w:sz w:val="21"/>
          <w:szCs w:val="21"/>
          <w:spacing w:val="-2"/>
        </w:rPr>
        <w:t>近年来，大数据、人工智能、自动驾驶等新科技的发展，不仅推动了技术和</w:t>
      </w:r>
      <w:r>
        <w:rPr>
          <w:rFonts w:ascii="SimSun" w:hAnsi="SimSun" w:eastAsia="SimSun" w:cs="SimSun"/>
          <w:sz w:val="21"/>
          <w:szCs w:val="21"/>
          <w:spacing w:val="12"/>
        </w:rPr>
        <w:t xml:space="preserve"> </w:t>
      </w:r>
      <w:r>
        <w:rPr>
          <w:rFonts w:ascii="SimSun" w:hAnsi="SimSun" w:eastAsia="SimSun" w:cs="SimSun"/>
          <w:sz w:val="21"/>
          <w:szCs w:val="21"/>
          <w:spacing w:val="-2"/>
        </w:rPr>
        <w:t>产业变革，也对社会治理、公共安全、人类发展等产</w:t>
      </w:r>
      <w:r>
        <w:rPr>
          <w:rFonts w:ascii="SimSun" w:hAnsi="SimSun" w:eastAsia="SimSun" w:cs="SimSun"/>
          <w:sz w:val="21"/>
          <w:szCs w:val="21"/>
          <w:spacing w:val="-3"/>
        </w:rPr>
        <w:t>生了重要影响和冲击，数字</w:t>
      </w:r>
      <w:r>
        <w:rPr>
          <w:rFonts w:ascii="SimSun" w:hAnsi="SimSun" w:eastAsia="SimSun" w:cs="SimSun"/>
          <w:sz w:val="21"/>
          <w:szCs w:val="21"/>
        </w:rPr>
        <w:t xml:space="preserve"> </w:t>
      </w:r>
      <w:r>
        <w:rPr>
          <w:rFonts w:ascii="SimSun" w:hAnsi="SimSun" w:eastAsia="SimSun" w:cs="SimSun"/>
          <w:sz w:val="21"/>
          <w:szCs w:val="21"/>
          <w:spacing w:val="-3"/>
        </w:rPr>
        <w:t>科技发展自身安全风险日益突出，技术滥用现象时有发生。加快构建数字科技安</w:t>
      </w:r>
      <w:r>
        <w:rPr>
          <w:rFonts w:ascii="SimSun" w:hAnsi="SimSun" w:eastAsia="SimSun" w:cs="SimSun"/>
          <w:sz w:val="21"/>
          <w:szCs w:val="21"/>
          <w:spacing w:val="6"/>
        </w:rPr>
        <w:t xml:space="preserve"> </w:t>
      </w:r>
      <w:r>
        <w:rPr>
          <w:rFonts w:ascii="SimSun" w:hAnsi="SimSun" w:eastAsia="SimSun" w:cs="SimSun"/>
          <w:sz w:val="21"/>
          <w:szCs w:val="21"/>
          <w:spacing w:val="-2"/>
        </w:rPr>
        <w:t>全预警体系，加快数字新技术应用规则制定，从</w:t>
      </w:r>
      <w:r>
        <w:rPr>
          <w:rFonts w:ascii="SimSun" w:hAnsi="SimSun" w:eastAsia="SimSun" w:cs="SimSun"/>
          <w:sz w:val="21"/>
          <w:szCs w:val="21"/>
          <w:spacing w:val="-3"/>
        </w:rPr>
        <w:t>技术安全、产业安全、道德伦理</w:t>
      </w:r>
      <w:r>
        <w:rPr>
          <w:rFonts w:ascii="SimSun" w:hAnsi="SimSun" w:eastAsia="SimSun" w:cs="SimSun"/>
          <w:sz w:val="21"/>
          <w:szCs w:val="21"/>
        </w:rPr>
        <w:t xml:space="preserve"> </w:t>
      </w:r>
      <w:r>
        <w:rPr>
          <w:rFonts w:ascii="SimSun" w:hAnsi="SimSun" w:eastAsia="SimSun" w:cs="SimSun"/>
          <w:sz w:val="21"/>
          <w:szCs w:val="21"/>
          <w:spacing w:val="-2"/>
        </w:rPr>
        <w:t>安全、法律监管安全等方面全方位做好新技术应用风险防范，防止新技</w:t>
      </w:r>
      <w:r>
        <w:rPr>
          <w:rFonts w:ascii="SimSun" w:hAnsi="SimSun" w:eastAsia="SimSun" w:cs="SimSun"/>
          <w:sz w:val="21"/>
          <w:szCs w:val="21"/>
          <w:spacing w:val="-3"/>
        </w:rPr>
        <w:t>术滥用和</w:t>
      </w:r>
      <w:r>
        <w:rPr>
          <w:rFonts w:ascii="SimSun" w:hAnsi="SimSun" w:eastAsia="SimSun" w:cs="SimSun"/>
          <w:sz w:val="21"/>
          <w:szCs w:val="21"/>
        </w:rPr>
        <w:t xml:space="preserve"> </w:t>
      </w:r>
      <w:r>
        <w:rPr>
          <w:rFonts w:ascii="SimSun" w:hAnsi="SimSun" w:eastAsia="SimSun" w:cs="SimSun"/>
          <w:sz w:val="21"/>
          <w:szCs w:val="21"/>
          <w:spacing w:val="-5"/>
        </w:rPr>
        <w:t>误用，才能更好地促进技术应用和产业发展，不断释放数字科技发</w:t>
      </w:r>
      <w:r>
        <w:rPr>
          <w:rFonts w:ascii="SimSun" w:hAnsi="SimSun" w:eastAsia="SimSun" w:cs="SimSun"/>
          <w:sz w:val="21"/>
          <w:szCs w:val="21"/>
          <w:spacing w:val="-6"/>
        </w:rPr>
        <w:t>展滚滚红利。</w:t>
      </w:r>
    </w:p>
    <w:p>
      <w:pPr>
        <w:pStyle w:val="BodyText"/>
        <w:spacing w:line="262" w:lineRule="auto"/>
        <w:rPr/>
      </w:pPr>
      <w:r/>
    </w:p>
    <w:p>
      <w:pPr>
        <w:ind w:left="3"/>
        <w:spacing w:before="84" w:line="221" w:lineRule="auto"/>
        <w:rPr>
          <w:rFonts w:ascii="SimHei" w:hAnsi="SimHei" w:eastAsia="SimHei" w:cs="SimHei"/>
          <w:sz w:val="26"/>
          <w:szCs w:val="26"/>
        </w:rPr>
      </w:pPr>
      <w:r>
        <w:rPr>
          <w:rFonts w:ascii="SimHei" w:hAnsi="SimHei" w:eastAsia="SimHei" w:cs="SimHei"/>
          <w:sz w:val="26"/>
          <w:szCs w:val="26"/>
          <w:b/>
          <w:bCs/>
          <w:spacing w:val="-8"/>
        </w:rPr>
        <w:t>一、加强数字科技技术安全风险防范</w:t>
      </w:r>
    </w:p>
    <w:p>
      <w:pPr>
        <w:ind w:right="70" w:firstLine="419"/>
        <w:spacing w:before="148" w:line="308" w:lineRule="auto"/>
        <w:jc w:val="both"/>
        <w:rPr>
          <w:rFonts w:ascii="SimSun" w:hAnsi="SimSun" w:eastAsia="SimSun" w:cs="SimSun"/>
          <w:sz w:val="21"/>
          <w:szCs w:val="21"/>
        </w:rPr>
      </w:pPr>
      <w:r>
        <w:rPr>
          <w:rFonts w:ascii="SimSun" w:hAnsi="SimSun" w:eastAsia="SimSun" w:cs="SimSun"/>
          <w:sz w:val="21"/>
          <w:szCs w:val="21"/>
          <w:spacing w:val="-2"/>
        </w:rPr>
        <w:t>技术安全是新技术大规模应用的必要前提，要加强技术安全监测，构建技术</w:t>
      </w:r>
      <w:r>
        <w:rPr>
          <w:rFonts w:ascii="SimSun" w:hAnsi="SimSun" w:eastAsia="SimSun" w:cs="SimSun"/>
          <w:sz w:val="21"/>
          <w:szCs w:val="21"/>
          <w:spacing w:val="14"/>
        </w:rPr>
        <w:t xml:space="preserve"> </w:t>
      </w:r>
      <w:r>
        <w:rPr>
          <w:rFonts w:ascii="SimSun" w:hAnsi="SimSun" w:eastAsia="SimSun" w:cs="SimSun"/>
          <w:sz w:val="21"/>
          <w:szCs w:val="21"/>
          <w:spacing w:val="-7"/>
        </w:rPr>
        <w:t>安全监测体系，确保重要领域新技术应用安全稳妥推进。</w:t>
      </w:r>
      <w:r>
        <w:rPr>
          <w:rFonts w:ascii="SimSun" w:hAnsi="SimSun" w:eastAsia="SimSun" w:cs="SimSun"/>
          <w:sz w:val="21"/>
          <w:szCs w:val="21"/>
          <w:spacing w:val="55"/>
        </w:rPr>
        <w:t xml:space="preserve"> </w:t>
      </w:r>
      <w:r>
        <w:rPr>
          <w:rFonts w:ascii="SimSun" w:hAnsi="SimSun" w:eastAsia="SimSun" w:cs="SimSun"/>
          <w:sz w:val="21"/>
          <w:szCs w:val="21"/>
          <w:spacing w:val="-7"/>
        </w:rPr>
        <w:t>一是加快制定新技术应 </w:t>
      </w:r>
      <w:r>
        <w:rPr>
          <w:rFonts w:ascii="SimSun" w:hAnsi="SimSun" w:eastAsia="SimSun" w:cs="SimSun"/>
          <w:sz w:val="21"/>
          <w:szCs w:val="21"/>
          <w:spacing w:val="-2"/>
        </w:rPr>
        <w:t>用标准和规范，充分考虑新技术应用场景及安全性等要求，加快制定新技术应用</w:t>
      </w:r>
      <w:r>
        <w:rPr>
          <w:rFonts w:ascii="SimSun" w:hAnsi="SimSun" w:eastAsia="SimSun" w:cs="SimSun"/>
          <w:sz w:val="21"/>
          <w:szCs w:val="21"/>
          <w:spacing w:val="4"/>
        </w:rPr>
        <w:t xml:space="preserve"> </w:t>
      </w:r>
      <w:r>
        <w:rPr>
          <w:rFonts w:ascii="SimSun" w:hAnsi="SimSun" w:eastAsia="SimSun" w:cs="SimSun"/>
          <w:sz w:val="21"/>
          <w:szCs w:val="21"/>
          <w:spacing w:val="-3"/>
        </w:rPr>
        <w:t>技术参数标准、使用环境条件标准、安全保障标准，完善相关标准规范，促进新 </w:t>
      </w:r>
      <w:r>
        <w:rPr>
          <w:rFonts w:ascii="SimSun" w:hAnsi="SimSun" w:eastAsia="SimSun" w:cs="SimSun"/>
          <w:sz w:val="21"/>
          <w:szCs w:val="21"/>
          <w:spacing w:val="-3"/>
        </w:rPr>
        <w:t>技术安全合理应用。二是加强新技术应用安全测试，创新技术测试模式，丰富测 </w:t>
      </w:r>
      <w:r>
        <w:rPr>
          <w:rFonts w:ascii="SimSun" w:hAnsi="SimSun" w:eastAsia="SimSun" w:cs="SimSun"/>
          <w:sz w:val="21"/>
          <w:szCs w:val="21"/>
          <w:spacing w:val="-3"/>
        </w:rPr>
        <w:t>试场景应用种类，提高测试强度，强化对测试结果数据深度挖掘分析，提升对技</w:t>
      </w:r>
      <w:r>
        <w:rPr>
          <w:rFonts w:ascii="SimSun" w:hAnsi="SimSun" w:eastAsia="SimSun" w:cs="SimSun"/>
          <w:sz w:val="21"/>
          <w:szCs w:val="21"/>
          <w:spacing w:val="1"/>
        </w:rPr>
        <w:t xml:space="preserve">  </w:t>
      </w:r>
      <w:r>
        <w:rPr>
          <w:rFonts w:ascii="SimSun" w:hAnsi="SimSun" w:eastAsia="SimSun" w:cs="SimSun"/>
          <w:sz w:val="21"/>
          <w:szCs w:val="21"/>
          <w:spacing w:val="-3"/>
        </w:rPr>
        <w:t>术安全性的深度洞察能力。三是构建新技术应用安全评估机制，加强对技术成熟</w:t>
      </w:r>
      <w:r>
        <w:rPr>
          <w:rFonts w:ascii="SimSun" w:hAnsi="SimSun" w:eastAsia="SimSun" w:cs="SimSun"/>
          <w:sz w:val="21"/>
          <w:szCs w:val="21"/>
          <w:spacing w:val="3"/>
        </w:rPr>
        <w:t xml:space="preserve">  </w:t>
      </w:r>
      <w:r>
        <w:rPr>
          <w:rFonts w:ascii="SimSun" w:hAnsi="SimSun" w:eastAsia="SimSun" w:cs="SimSun"/>
          <w:sz w:val="21"/>
          <w:szCs w:val="21"/>
          <w:spacing w:val="-2"/>
        </w:rPr>
        <w:t>度、可靠性、稳定性、脆弱性等各方面的深入评估，确保技术应用安全可靠。四</w:t>
      </w:r>
      <w:r>
        <w:rPr>
          <w:rFonts w:ascii="SimSun" w:hAnsi="SimSun" w:eastAsia="SimSun" w:cs="SimSun"/>
          <w:sz w:val="21"/>
          <w:szCs w:val="21"/>
        </w:rPr>
        <w:t xml:space="preserve"> </w:t>
      </w:r>
      <w:r>
        <w:rPr>
          <w:rFonts w:ascii="SimSun" w:hAnsi="SimSun" w:eastAsia="SimSun" w:cs="SimSun"/>
          <w:sz w:val="21"/>
          <w:szCs w:val="21"/>
          <w:spacing w:val="-3"/>
        </w:rPr>
        <w:t>是稳步推进新技术应用试点，构建新技术创新应用试验场，强化新技术应用试点</w:t>
      </w:r>
      <w:r>
        <w:rPr>
          <w:rFonts w:ascii="SimSun" w:hAnsi="SimSun" w:eastAsia="SimSun" w:cs="SimSun"/>
          <w:sz w:val="21"/>
          <w:szCs w:val="21"/>
          <w:spacing w:val="6"/>
        </w:rPr>
        <w:t xml:space="preserve">  </w:t>
      </w:r>
      <w:r>
        <w:rPr>
          <w:rFonts w:ascii="SimSun" w:hAnsi="SimSun" w:eastAsia="SimSun" w:cs="SimSun"/>
          <w:sz w:val="21"/>
          <w:szCs w:val="21"/>
          <w:spacing w:val="-6"/>
        </w:rPr>
        <w:t>强度，及时研究和解决出现的问题，做好相关试点的总结评估以及技术改进工作，</w:t>
      </w:r>
      <w:r>
        <w:rPr>
          <w:rFonts w:ascii="SimSun" w:hAnsi="SimSun" w:eastAsia="SimSun" w:cs="SimSun"/>
          <w:sz w:val="21"/>
          <w:szCs w:val="21"/>
        </w:rPr>
        <w:t xml:space="preserve"> </w:t>
      </w:r>
      <w:r>
        <w:rPr>
          <w:rFonts w:ascii="SimSun" w:hAnsi="SimSun" w:eastAsia="SimSun" w:cs="SimSun"/>
          <w:sz w:val="21"/>
          <w:szCs w:val="21"/>
          <w:spacing w:val="-6"/>
        </w:rPr>
        <w:t>并逐步扩大新技术应用试点范围。</w:t>
      </w:r>
    </w:p>
    <w:p>
      <w:pPr>
        <w:pStyle w:val="BodyText"/>
        <w:spacing w:line="250" w:lineRule="auto"/>
        <w:rPr/>
      </w:pPr>
      <w:r/>
    </w:p>
    <w:p>
      <w:pPr>
        <w:ind w:left="3"/>
        <w:spacing w:before="86" w:line="221" w:lineRule="auto"/>
        <w:outlineLvl w:val="6"/>
        <w:rPr>
          <w:rFonts w:ascii="SimHei" w:hAnsi="SimHei" w:eastAsia="SimHei" w:cs="SimHei"/>
          <w:sz w:val="26"/>
          <w:szCs w:val="26"/>
        </w:rPr>
      </w:pPr>
      <w:r>
        <w:rPr>
          <w:rFonts w:ascii="SimHei" w:hAnsi="SimHei" w:eastAsia="SimHei" w:cs="SimHei"/>
          <w:sz w:val="26"/>
          <w:szCs w:val="26"/>
          <w:b/>
          <w:bCs/>
          <w:spacing w:val="-8"/>
        </w:rPr>
        <w:t>二、加强数字科技产业安全风险防范</w:t>
      </w:r>
    </w:p>
    <w:p>
      <w:pPr>
        <w:ind w:firstLine="459"/>
        <w:spacing w:before="192" w:line="297" w:lineRule="auto"/>
        <w:jc w:val="both"/>
        <w:rPr>
          <w:rFonts w:ascii="SimSun" w:hAnsi="SimSun" w:eastAsia="SimSun" w:cs="SimSun"/>
          <w:sz w:val="21"/>
          <w:szCs w:val="21"/>
        </w:rPr>
      </w:pPr>
      <w:r>
        <w:rPr>
          <w:rFonts w:ascii="SimSun" w:hAnsi="SimSun" w:eastAsia="SimSun" w:cs="SimSun"/>
          <w:sz w:val="21"/>
          <w:szCs w:val="21"/>
          <w:spacing w:val="-6"/>
        </w:rPr>
        <w:t>新技术的发展会引发产业变革，进而会引起产业新旧交替变革，对产业结构、</w:t>
      </w:r>
      <w:r>
        <w:rPr>
          <w:rFonts w:ascii="SimSun" w:hAnsi="SimSun" w:eastAsia="SimSun" w:cs="SimSun"/>
          <w:sz w:val="21"/>
          <w:szCs w:val="21"/>
          <w:spacing w:val="18"/>
        </w:rPr>
        <w:t xml:space="preserve"> </w:t>
      </w:r>
      <w:r>
        <w:rPr>
          <w:rFonts w:ascii="SimSun" w:hAnsi="SimSun" w:eastAsia="SimSun" w:cs="SimSun"/>
          <w:sz w:val="21"/>
          <w:szCs w:val="21"/>
          <w:spacing w:val="-2"/>
        </w:rPr>
        <w:t>产业组织、产业要素都会带来强烈冲击。要加强</w:t>
      </w:r>
      <w:r>
        <w:rPr>
          <w:rFonts w:ascii="SimSun" w:hAnsi="SimSun" w:eastAsia="SimSun" w:cs="SimSun"/>
          <w:sz w:val="21"/>
          <w:szCs w:val="21"/>
          <w:spacing w:val="-3"/>
        </w:rPr>
        <w:t>产业安全监测，构建新技术产业</w:t>
      </w:r>
      <w:r>
        <w:rPr>
          <w:rFonts w:ascii="SimSun" w:hAnsi="SimSun" w:eastAsia="SimSun" w:cs="SimSun"/>
          <w:sz w:val="21"/>
          <w:szCs w:val="21"/>
        </w:rPr>
        <w:t xml:space="preserve">  </w:t>
      </w:r>
      <w:r>
        <w:rPr>
          <w:rFonts w:ascii="SimSun" w:hAnsi="SimSun" w:eastAsia="SimSun" w:cs="SimSun"/>
          <w:sz w:val="21"/>
          <w:szCs w:val="21"/>
          <w:spacing w:val="-2"/>
        </w:rPr>
        <w:t>安全监测体系，稳步推进新技术应用推广，平滑新</w:t>
      </w:r>
      <w:r>
        <w:rPr>
          <w:rFonts w:ascii="SimSun" w:hAnsi="SimSun" w:eastAsia="SimSun" w:cs="SimSun"/>
          <w:sz w:val="21"/>
          <w:szCs w:val="21"/>
          <w:spacing w:val="-3"/>
        </w:rPr>
        <w:t>技术对产业发展带来的颠覆式</w:t>
      </w:r>
      <w:r>
        <w:rPr>
          <w:rFonts w:ascii="SimSun" w:hAnsi="SimSun" w:eastAsia="SimSun" w:cs="SimSun"/>
          <w:sz w:val="21"/>
          <w:szCs w:val="21"/>
        </w:rPr>
        <w:t xml:space="preserve">  </w:t>
      </w:r>
      <w:r>
        <w:rPr>
          <w:rFonts w:ascii="SimSun" w:hAnsi="SimSun" w:eastAsia="SimSun" w:cs="SimSun"/>
          <w:sz w:val="21"/>
          <w:szCs w:val="21"/>
          <w:spacing w:val="-5"/>
        </w:rPr>
        <w:t>冲击。 一是结合技术发展趋势和新技术成熟度，加快制定新技</w:t>
      </w:r>
      <w:r>
        <w:rPr>
          <w:rFonts w:ascii="SimSun" w:hAnsi="SimSun" w:eastAsia="SimSun" w:cs="SimSun"/>
          <w:sz w:val="21"/>
          <w:szCs w:val="21"/>
          <w:spacing w:val="-6"/>
        </w:rPr>
        <w:t>术涉及领域产业转</w:t>
      </w:r>
      <w:r>
        <w:rPr>
          <w:rFonts w:ascii="SimSun" w:hAnsi="SimSun" w:eastAsia="SimSun" w:cs="SimSun"/>
          <w:sz w:val="21"/>
          <w:szCs w:val="21"/>
        </w:rPr>
        <w:t xml:space="preserve">  </w:t>
      </w:r>
      <w:r>
        <w:rPr>
          <w:rFonts w:ascii="SimSun" w:hAnsi="SimSun" w:eastAsia="SimSun" w:cs="SimSun"/>
          <w:sz w:val="21"/>
          <w:szCs w:val="21"/>
          <w:spacing w:val="-3"/>
        </w:rPr>
        <w:t>型升级规划，明确新技术应用的推广时间、路线图等，引导市场发展预期，有序</w:t>
      </w:r>
    </w:p>
    <w:p>
      <w:pPr>
        <w:spacing w:line="297" w:lineRule="auto"/>
        <w:sectPr>
          <w:footerReference w:type="default" r:id="rId405"/>
          <w:pgSz w:w="8520" w:h="12920"/>
          <w:pgMar w:top="400" w:right="494" w:bottom="492" w:left="610" w:header="0" w:footer="333" w:gutter="0"/>
        </w:sectPr>
        <w:rPr>
          <w:rFonts w:ascii="SimSun" w:hAnsi="SimSun" w:eastAsia="SimSun" w:cs="SimSun"/>
          <w:sz w:val="21"/>
          <w:szCs w:val="21"/>
        </w:rPr>
      </w:pPr>
    </w:p>
    <w:p>
      <w:pPr>
        <w:ind w:left="2760"/>
        <w:spacing w:before="238" w:line="213" w:lineRule="auto"/>
        <w:rPr>
          <w:rFonts w:ascii="SimHei" w:hAnsi="SimHei" w:eastAsia="SimHei" w:cs="SimHei"/>
          <w:sz w:val="17"/>
          <w:szCs w:val="17"/>
        </w:rPr>
      </w:pPr>
      <w:r>
        <w:rPr>
          <w:rFonts w:ascii="SimHei" w:hAnsi="SimHei" w:eastAsia="SimHei" w:cs="SimHei"/>
          <w:sz w:val="17"/>
          <w:szCs w:val="17"/>
          <w:spacing w:val="-8"/>
        </w:rPr>
        <w:t>第七章</w:t>
      </w:r>
      <w:r>
        <w:rPr>
          <w:rFonts w:ascii="SimHei" w:hAnsi="SimHei" w:eastAsia="SimHei" w:cs="SimHei"/>
          <w:sz w:val="17"/>
          <w:szCs w:val="17"/>
          <w:spacing w:val="-8"/>
        </w:rPr>
        <w:t xml:space="preserve">  </w:t>
      </w:r>
      <w:r>
        <w:rPr>
          <w:rFonts w:ascii="SimHei" w:hAnsi="SimHei" w:eastAsia="SimHei" w:cs="SimHei"/>
          <w:sz w:val="17"/>
          <w:szCs w:val="17"/>
          <w:spacing w:val="-8"/>
        </w:rPr>
        <w:t>数字生态：构建数字规则秩序，打造健康</w:t>
      </w:r>
      <w:r>
        <w:rPr>
          <w:rFonts w:ascii="SimHei" w:hAnsi="SimHei" w:eastAsia="SimHei" w:cs="SimHei"/>
          <w:sz w:val="17"/>
          <w:szCs w:val="17"/>
          <w:spacing w:val="-9"/>
        </w:rPr>
        <w:t>发展数字空间</w:t>
      </w:r>
    </w:p>
    <w:p>
      <w:pPr>
        <w:pStyle w:val="BodyText"/>
        <w:spacing w:line="334"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推进新技术涉及领域的产业转型升级，降低新技术应用引发的新旧产业更替带来</w:t>
      </w:r>
      <w:r>
        <w:rPr>
          <w:rFonts w:ascii="SimSun" w:hAnsi="SimSun" w:eastAsia="SimSun" w:cs="SimSun"/>
          <w:sz w:val="21"/>
          <w:szCs w:val="21"/>
          <w:spacing w:val="1"/>
        </w:rPr>
        <w:t xml:space="preserve">  </w:t>
      </w:r>
      <w:r>
        <w:rPr>
          <w:rFonts w:ascii="SimSun" w:hAnsi="SimSun" w:eastAsia="SimSun" w:cs="SimSun"/>
          <w:sz w:val="21"/>
          <w:szCs w:val="21"/>
          <w:spacing w:val="-3"/>
        </w:rPr>
        <w:t>的冲击和影响。二是推进产业多元化发展，不断优化产业结构，积极培育新兴产 </w:t>
      </w:r>
      <w:r>
        <w:rPr>
          <w:rFonts w:ascii="SimSun" w:hAnsi="SimSun" w:eastAsia="SimSun" w:cs="SimSun"/>
          <w:sz w:val="21"/>
          <w:szCs w:val="21"/>
          <w:spacing w:val="-3"/>
        </w:rPr>
        <w:t>业，持续推动产业转型升级，提高产业抗更替风险能力。三是着力加强产业工人</w:t>
      </w:r>
      <w:r>
        <w:rPr>
          <w:rFonts w:ascii="SimSun" w:hAnsi="SimSun" w:eastAsia="SimSun" w:cs="SimSun"/>
          <w:sz w:val="21"/>
          <w:szCs w:val="21"/>
          <w:spacing w:val="1"/>
        </w:rPr>
        <w:t xml:space="preserve">  </w:t>
      </w:r>
      <w:r>
        <w:rPr>
          <w:rFonts w:ascii="SimSun" w:hAnsi="SimSun" w:eastAsia="SimSun" w:cs="SimSun"/>
          <w:sz w:val="21"/>
          <w:szCs w:val="21"/>
          <w:spacing w:val="-3"/>
        </w:rPr>
        <w:t>新技术技能培训，面向新技术产业发展，及时提高产业工人对新技术的认知和应</w:t>
      </w:r>
      <w:r>
        <w:rPr>
          <w:rFonts w:ascii="SimSun" w:hAnsi="SimSun" w:eastAsia="SimSun" w:cs="SimSun"/>
          <w:sz w:val="21"/>
          <w:szCs w:val="21"/>
          <w:spacing w:val="1"/>
        </w:rPr>
        <w:t xml:space="preserve">  </w:t>
      </w:r>
      <w:r>
        <w:rPr>
          <w:rFonts w:ascii="SimSun" w:hAnsi="SimSun" w:eastAsia="SimSun" w:cs="SimSun"/>
          <w:sz w:val="21"/>
          <w:szCs w:val="21"/>
          <w:spacing w:val="-6"/>
        </w:rPr>
        <w:t>用能力，做好部分产业工人转移就业工作，防止新技术应用引发大规模失业潮等。</w:t>
      </w:r>
    </w:p>
    <w:p>
      <w:pPr>
        <w:pStyle w:val="BodyText"/>
        <w:spacing w:line="260" w:lineRule="auto"/>
        <w:rPr/>
      </w:pPr>
      <w:r/>
    </w:p>
    <w:p>
      <w:pPr>
        <w:ind w:left="3"/>
        <w:spacing w:before="85" w:line="221" w:lineRule="auto"/>
        <w:outlineLvl w:val="6"/>
        <w:rPr>
          <w:rFonts w:ascii="SimHei" w:hAnsi="SimHei" w:eastAsia="SimHei" w:cs="SimHei"/>
          <w:sz w:val="26"/>
          <w:szCs w:val="26"/>
        </w:rPr>
      </w:pPr>
      <w:bookmarkStart w:name="bookmark200" w:id="197"/>
      <w:bookmarkEnd w:id="197"/>
      <w:r>
        <w:rPr>
          <w:rFonts w:ascii="SimHei" w:hAnsi="SimHei" w:eastAsia="SimHei" w:cs="SimHei"/>
          <w:sz w:val="26"/>
          <w:szCs w:val="26"/>
          <w:b/>
          <w:bCs/>
          <w:spacing w:val="-8"/>
        </w:rPr>
        <w:t>三、加强数字科技伦理道德安全风险防范</w:t>
      </w:r>
    </w:p>
    <w:p>
      <w:pPr>
        <w:ind w:firstLine="390"/>
        <w:spacing w:before="169" w:line="308" w:lineRule="auto"/>
        <w:jc w:val="both"/>
        <w:rPr>
          <w:rFonts w:ascii="SimSun" w:hAnsi="SimSun" w:eastAsia="SimSun" w:cs="SimSun"/>
          <w:sz w:val="21"/>
          <w:szCs w:val="21"/>
        </w:rPr>
      </w:pPr>
      <w:r>
        <w:rPr>
          <w:rFonts w:ascii="SimSun" w:hAnsi="SimSun" w:eastAsia="SimSun" w:cs="SimSun"/>
          <w:sz w:val="21"/>
          <w:szCs w:val="21"/>
          <w:spacing w:val="-2"/>
        </w:rPr>
        <w:t>科技向善是新技术发展必须坚持永恒不变的宗旨，新技术发展过程中</w:t>
      </w:r>
      <w:r>
        <w:rPr>
          <w:rFonts w:ascii="SimSun" w:hAnsi="SimSun" w:eastAsia="SimSun" w:cs="SimSun"/>
          <w:sz w:val="21"/>
          <w:szCs w:val="21"/>
          <w:spacing w:val="-3"/>
        </w:rPr>
        <w:t>必须充</w:t>
      </w:r>
      <w:r>
        <w:rPr>
          <w:rFonts w:ascii="SimSun" w:hAnsi="SimSun" w:eastAsia="SimSun" w:cs="SimSun"/>
          <w:sz w:val="21"/>
          <w:szCs w:val="21"/>
        </w:rPr>
        <w:t xml:space="preserve">  </w:t>
      </w:r>
      <w:r>
        <w:rPr>
          <w:rFonts w:ascii="SimSun" w:hAnsi="SimSun" w:eastAsia="SimSun" w:cs="SimSun"/>
          <w:sz w:val="21"/>
          <w:szCs w:val="21"/>
          <w:spacing w:val="-3"/>
        </w:rPr>
        <w:t>分考虑社会伦理道德，加强伦理道德安全风险防范，实现技术发展与社会伦理道</w:t>
      </w:r>
      <w:r>
        <w:rPr>
          <w:rFonts w:ascii="SimSun" w:hAnsi="SimSun" w:eastAsia="SimSun" w:cs="SimSun"/>
          <w:sz w:val="21"/>
          <w:szCs w:val="21"/>
          <w:spacing w:val="1"/>
        </w:rPr>
        <w:t xml:space="preserve">  </w:t>
      </w:r>
      <w:r>
        <w:rPr>
          <w:rFonts w:ascii="SimSun" w:hAnsi="SimSun" w:eastAsia="SimSun" w:cs="SimSun"/>
          <w:sz w:val="21"/>
          <w:szCs w:val="21"/>
          <w:spacing w:val="-10"/>
        </w:rPr>
        <w:t>德建设相向而行。</w:t>
      </w:r>
      <w:r>
        <w:rPr>
          <w:rFonts w:ascii="SimSun" w:hAnsi="SimSun" w:eastAsia="SimSun" w:cs="SimSun"/>
          <w:sz w:val="21"/>
          <w:szCs w:val="21"/>
          <w:spacing w:val="39"/>
        </w:rPr>
        <w:t xml:space="preserve"> </w:t>
      </w:r>
      <w:r>
        <w:rPr>
          <w:rFonts w:ascii="SimSun" w:hAnsi="SimSun" w:eastAsia="SimSun" w:cs="SimSun"/>
          <w:sz w:val="21"/>
          <w:szCs w:val="21"/>
          <w:spacing w:val="-10"/>
        </w:rPr>
        <w:t>一是综合技术、管理、法律、伦理、道德等方面专家，分行业、</w:t>
      </w:r>
      <w:r>
        <w:rPr>
          <w:rFonts w:ascii="SimSun" w:hAnsi="SimSun" w:eastAsia="SimSun" w:cs="SimSun"/>
          <w:sz w:val="21"/>
          <w:szCs w:val="21"/>
        </w:rPr>
        <w:t xml:space="preserve"> </w:t>
      </w:r>
      <w:r>
        <w:rPr>
          <w:rFonts w:ascii="SimSun" w:hAnsi="SimSun" w:eastAsia="SimSun" w:cs="SimSun"/>
          <w:sz w:val="21"/>
          <w:szCs w:val="21"/>
          <w:spacing w:val="-3"/>
        </w:rPr>
        <w:t>分领域设立新技术应用伦理道德委员会，从技术、算法、数据、规则、应用等多</w:t>
      </w:r>
      <w:r>
        <w:rPr>
          <w:rFonts w:ascii="SimSun" w:hAnsi="SimSun" w:eastAsia="SimSun" w:cs="SimSun"/>
          <w:sz w:val="21"/>
          <w:szCs w:val="21"/>
          <w:spacing w:val="6"/>
        </w:rPr>
        <w:t xml:space="preserve">  </w:t>
      </w:r>
      <w:r>
        <w:rPr>
          <w:rFonts w:ascii="SimSun" w:hAnsi="SimSun" w:eastAsia="SimSun" w:cs="SimSun"/>
          <w:sz w:val="21"/>
          <w:szCs w:val="21"/>
          <w:spacing w:val="-3"/>
        </w:rPr>
        <w:t>方面，加强对行业新技术应用伦理道德的研究、咨询和指导。二是加强新技术应</w:t>
      </w:r>
      <w:r>
        <w:rPr>
          <w:rFonts w:ascii="SimSun" w:hAnsi="SimSun" w:eastAsia="SimSun" w:cs="SimSun"/>
          <w:sz w:val="21"/>
          <w:szCs w:val="21"/>
          <w:spacing w:val="1"/>
        </w:rPr>
        <w:t xml:space="preserve">  </w:t>
      </w:r>
      <w:r>
        <w:rPr>
          <w:rFonts w:ascii="SimSun" w:hAnsi="SimSun" w:eastAsia="SimSun" w:cs="SimSun"/>
          <w:sz w:val="21"/>
          <w:szCs w:val="21"/>
          <w:spacing w:val="-3"/>
        </w:rPr>
        <w:t>用伦理道德准则研究，综合考虑社会需求、技术发展、法律法规、民族文化、社</w:t>
      </w:r>
      <w:r>
        <w:rPr>
          <w:rFonts w:ascii="SimSun" w:hAnsi="SimSun" w:eastAsia="SimSun" w:cs="SimSun"/>
          <w:sz w:val="21"/>
          <w:szCs w:val="21"/>
          <w:spacing w:val="1"/>
        </w:rPr>
        <w:t xml:space="preserve">  </w:t>
      </w:r>
      <w:r>
        <w:rPr>
          <w:rFonts w:ascii="SimSun" w:hAnsi="SimSun" w:eastAsia="SimSun" w:cs="SimSun"/>
          <w:sz w:val="21"/>
          <w:szCs w:val="21"/>
          <w:spacing w:val="-3"/>
        </w:rPr>
        <w:t>会风俗等相关要素，本着与时俱进、包容审慎、促进发展、造福人类的原则，加</w:t>
      </w:r>
      <w:r>
        <w:rPr>
          <w:rFonts w:ascii="SimSun" w:hAnsi="SimSun" w:eastAsia="SimSun" w:cs="SimSun"/>
          <w:sz w:val="21"/>
          <w:szCs w:val="21"/>
          <w:spacing w:val="5"/>
        </w:rPr>
        <w:t xml:space="preserve">  </w:t>
      </w:r>
      <w:r>
        <w:rPr>
          <w:rFonts w:ascii="SimSun" w:hAnsi="SimSun" w:eastAsia="SimSun" w:cs="SimSun"/>
          <w:sz w:val="21"/>
          <w:szCs w:val="21"/>
          <w:spacing w:val="-6"/>
        </w:rPr>
        <w:t>快制定各新技术应用领域伦理道德准则，明确相关技术应用伦理道德红线和禁区。</w:t>
      </w:r>
      <w:r>
        <w:rPr>
          <w:rFonts w:ascii="SimSun" w:hAnsi="SimSun" w:eastAsia="SimSun" w:cs="SimSun"/>
          <w:sz w:val="21"/>
          <w:szCs w:val="21"/>
        </w:rPr>
        <w:t xml:space="preserve"> </w:t>
      </w:r>
      <w:r>
        <w:rPr>
          <w:rFonts w:ascii="SimSun" w:hAnsi="SimSun" w:eastAsia="SimSun" w:cs="SimSun"/>
          <w:sz w:val="21"/>
          <w:szCs w:val="21"/>
          <w:spacing w:val="-3"/>
        </w:rPr>
        <w:t>三是建立新技术研发和应用推广伦理道德报备和审查制度，加强推广应用前的伦</w:t>
      </w:r>
      <w:r>
        <w:rPr>
          <w:rFonts w:ascii="SimSun" w:hAnsi="SimSun" w:eastAsia="SimSun" w:cs="SimSun"/>
          <w:sz w:val="21"/>
          <w:szCs w:val="21"/>
          <w:spacing w:val="1"/>
        </w:rPr>
        <w:t xml:space="preserve">  </w:t>
      </w:r>
      <w:r>
        <w:rPr>
          <w:rFonts w:ascii="SimSun" w:hAnsi="SimSun" w:eastAsia="SimSun" w:cs="SimSun"/>
          <w:sz w:val="21"/>
          <w:szCs w:val="21"/>
          <w:spacing w:val="-3"/>
        </w:rPr>
        <w:t>理道德问题评估，防止个人或企业为了自身利益，扭曲技术应用，肆意踩踏伦理</w:t>
      </w:r>
      <w:r>
        <w:rPr>
          <w:rFonts w:ascii="SimSun" w:hAnsi="SimSun" w:eastAsia="SimSun" w:cs="SimSun"/>
          <w:sz w:val="21"/>
          <w:szCs w:val="21"/>
        </w:rPr>
        <w:t xml:space="preserve">  </w:t>
      </w:r>
      <w:r>
        <w:rPr>
          <w:rFonts w:ascii="SimSun" w:hAnsi="SimSun" w:eastAsia="SimSun" w:cs="SimSun"/>
          <w:sz w:val="21"/>
          <w:szCs w:val="21"/>
          <w:spacing w:val="-19"/>
        </w:rPr>
        <w:t>道德的“红线”。</w:t>
      </w:r>
    </w:p>
    <w:p>
      <w:pPr>
        <w:ind w:left="3"/>
        <w:spacing w:before="324" w:line="221" w:lineRule="auto"/>
        <w:outlineLvl w:val="6"/>
        <w:rPr>
          <w:rFonts w:ascii="SimHei" w:hAnsi="SimHei" w:eastAsia="SimHei" w:cs="SimHei"/>
          <w:sz w:val="26"/>
          <w:szCs w:val="26"/>
        </w:rPr>
      </w:pPr>
      <w:r>
        <w:rPr>
          <w:rFonts w:ascii="SimHei" w:hAnsi="SimHei" w:eastAsia="SimHei" w:cs="SimHei"/>
          <w:sz w:val="26"/>
          <w:szCs w:val="26"/>
          <w:b/>
          <w:bCs/>
          <w:spacing w:val="-8"/>
        </w:rPr>
        <w:t>四、加强数字科技法律监管安全风险防范</w:t>
      </w:r>
    </w:p>
    <w:p>
      <w:pPr>
        <w:ind w:right="53" w:firstLine="430"/>
        <w:spacing w:before="158" w:line="307" w:lineRule="auto"/>
        <w:jc w:val="both"/>
        <w:rPr>
          <w:rFonts w:ascii="SimSun" w:hAnsi="SimSun" w:eastAsia="SimSun" w:cs="SimSun"/>
          <w:sz w:val="21"/>
          <w:szCs w:val="21"/>
        </w:rPr>
      </w:pPr>
      <w:r>
        <w:rPr>
          <w:rFonts w:ascii="SimSun" w:hAnsi="SimSun" w:eastAsia="SimSun" w:cs="SimSun"/>
          <w:sz w:val="21"/>
          <w:szCs w:val="21"/>
          <w:spacing w:val="-2"/>
        </w:rPr>
        <w:t>每一种技术的发展和大规模应用，都有可能引起经济社会运</w:t>
      </w:r>
      <w:r>
        <w:rPr>
          <w:rFonts w:ascii="SimSun" w:hAnsi="SimSun" w:eastAsia="SimSun" w:cs="SimSun"/>
          <w:sz w:val="21"/>
          <w:szCs w:val="21"/>
          <w:spacing w:val="-3"/>
        </w:rPr>
        <w:t>行状态和发展模</w:t>
      </w:r>
      <w:r>
        <w:rPr>
          <w:rFonts w:ascii="SimSun" w:hAnsi="SimSun" w:eastAsia="SimSun" w:cs="SimSun"/>
          <w:sz w:val="21"/>
          <w:szCs w:val="21"/>
        </w:rPr>
        <w:t xml:space="preserve"> </w:t>
      </w:r>
      <w:r>
        <w:rPr>
          <w:rFonts w:ascii="SimSun" w:hAnsi="SimSun" w:eastAsia="SimSun" w:cs="SimSun"/>
          <w:sz w:val="21"/>
          <w:szCs w:val="21"/>
          <w:spacing w:val="-3"/>
        </w:rPr>
        <w:t>式的调整，必须加快完善法律法规和监管手段，才能更好地弥补新技术发展引发</w:t>
      </w:r>
      <w:r>
        <w:rPr>
          <w:rFonts w:ascii="SimSun" w:hAnsi="SimSun" w:eastAsia="SimSun" w:cs="SimSun"/>
          <w:sz w:val="21"/>
          <w:szCs w:val="21"/>
          <w:spacing w:val="2"/>
        </w:rPr>
        <w:t xml:space="preserve"> </w:t>
      </w:r>
      <w:r>
        <w:rPr>
          <w:rFonts w:ascii="SimSun" w:hAnsi="SimSun" w:eastAsia="SimSun" w:cs="SimSun"/>
          <w:sz w:val="21"/>
          <w:szCs w:val="21"/>
          <w:spacing w:val="-7"/>
        </w:rPr>
        <w:t>的社会运行状态以及发展模式调整出现的法律空白和监管缺位问题。</w:t>
      </w:r>
      <w:r>
        <w:rPr>
          <w:rFonts w:ascii="SimSun" w:hAnsi="SimSun" w:eastAsia="SimSun" w:cs="SimSun"/>
          <w:sz w:val="21"/>
          <w:szCs w:val="21"/>
          <w:spacing w:val="41"/>
        </w:rPr>
        <w:t xml:space="preserve"> </w:t>
      </w:r>
      <w:r>
        <w:rPr>
          <w:rFonts w:ascii="SimSun" w:hAnsi="SimSun" w:eastAsia="SimSun" w:cs="SimSun"/>
          <w:sz w:val="21"/>
          <w:szCs w:val="21"/>
          <w:spacing w:val="-7"/>
        </w:rPr>
        <w:t>一是</w:t>
      </w:r>
      <w:r>
        <w:rPr>
          <w:rFonts w:ascii="SimSun" w:hAnsi="SimSun" w:eastAsia="SimSun" w:cs="SimSun"/>
          <w:sz w:val="21"/>
          <w:szCs w:val="21"/>
          <w:spacing w:val="-8"/>
        </w:rPr>
        <w:t>结合新</w:t>
      </w:r>
      <w:r>
        <w:rPr>
          <w:rFonts w:ascii="SimSun" w:hAnsi="SimSun" w:eastAsia="SimSun" w:cs="SimSun"/>
          <w:sz w:val="21"/>
          <w:szCs w:val="21"/>
        </w:rPr>
        <w:t xml:space="preserve"> </w:t>
      </w:r>
      <w:r>
        <w:rPr>
          <w:rFonts w:ascii="SimSun" w:hAnsi="SimSun" w:eastAsia="SimSun" w:cs="SimSun"/>
          <w:sz w:val="21"/>
          <w:szCs w:val="21"/>
          <w:spacing w:val="-3"/>
        </w:rPr>
        <w:t>技术发展和应用推广进度，及时修订已有法律法规体系，建立健全新技术领域法</w:t>
      </w:r>
      <w:r>
        <w:rPr>
          <w:rFonts w:ascii="SimSun" w:hAnsi="SimSun" w:eastAsia="SimSun" w:cs="SimSun"/>
          <w:sz w:val="21"/>
          <w:szCs w:val="21"/>
          <w:spacing w:val="1"/>
        </w:rPr>
        <w:t xml:space="preserve"> </w:t>
      </w:r>
      <w:r>
        <w:rPr>
          <w:rFonts w:ascii="SimSun" w:hAnsi="SimSun" w:eastAsia="SimSun" w:cs="SimSun"/>
          <w:sz w:val="21"/>
          <w:szCs w:val="21"/>
          <w:spacing w:val="-3"/>
        </w:rPr>
        <w:t>律法规体系，及时弥补大数据、人工智能、自动驾驶、无人机、服务机器人等领</w:t>
      </w:r>
      <w:r>
        <w:rPr>
          <w:rFonts w:ascii="SimSun" w:hAnsi="SimSun" w:eastAsia="SimSun" w:cs="SimSun"/>
          <w:sz w:val="21"/>
          <w:szCs w:val="21"/>
          <w:spacing w:val="2"/>
        </w:rPr>
        <w:t xml:space="preserve"> </w:t>
      </w:r>
      <w:r>
        <w:rPr>
          <w:rFonts w:ascii="SimSun" w:hAnsi="SimSun" w:eastAsia="SimSun" w:cs="SimSun"/>
          <w:sz w:val="21"/>
          <w:szCs w:val="21"/>
          <w:spacing w:val="-3"/>
        </w:rPr>
        <w:t>域技术发展引发的法律空白问题，明确相关领域技术发展的法律禁区，实现让科</w:t>
      </w:r>
      <w:r>
        <w:rPr>
          <w:rFonts w:ascii="SimSun" w:hAnsi="SimSun" w:eastAsia="SimSun" w:cs="SimSun"/>
          <w:sz w:val="21"/>
          <w:szCs w:val="21"/>
          <w:spacing w:val="1"/>
        </w:rPr>
        <w:t xml:space="preserve"> </w:t>
      </w:r>
      <w:r>
        <w:rPr>
          <w:rFonts w:ascii="SimSun" w:hAnsi="SimSun" w:eastAsia="SimSun" w:cs="SimSun"/>
          <w:sz w:val="21"/>
          <w:szCs w:val="21"/>
          <w:spacing w:val="-2"/>
        </w:rPr>
        <w:t>技创新不踩雷。二是根据法律法规和社会伦理道德的要求，加快新技术领域监管</w:t>
      </w:r>
      <w:r>
        <w:rPr>
          <w:rFonts w:ascii="SimSun" w:hAnsi="SimSun" w:eastAsia="SimSun" w:cs="SimSun"/>
          <w:sz w:val="21"/>
          <w:szCs w:val="21"/>
          <w:spacing w:val="10"/>
        </w:rPr>
        <w:t xml:space="preserve"> </w:t>
      </w:r>
      <w:r>
        <w:rPr>
          <w:rFonts w:ascii="SimSun" w:hAnsi="SimSun" w:eastAsia="SimSun" w:cs="SimSun"/>
          <w:sz w:val="21"/>
          <w:szCs w:val="21"/>
          <w:spacing w:val="-3"/>
        </w:rPr>
        <w:t>规则制定，出台新技术监管事项清单，明确监管流程和处罚细则。三是加快新技</w:t>
      </w:r>
      <w:r>
        <w:rPr>
          <w:rFonts w:ascii="SimSun" w:hAnsi="SimSun" w:eastAsia="SimSun" w:cs="SimSun"/>
          <w:sz w:val="21"/>
          <w:szCs w:val="21"/>
          <w:spacing w:val="2"/>
        </w:rPr>
        <w:t xml:space="preserve"> </w:t>
      </w:r>
      <w:r>
        <w:rPr>
          <w:rFonts w:ascii="SimSun" w:hAnsi="SimSun" w:eastAsia="SimSun" w:cs="SimSun"/>
          <w:sz w:val="21"/>
          <w:szCs w:val="21"/>
          <w:spacing w:val="-3"/>
        </w:rPr>
        <w:t>术应用监管能力建设，加快面向新技术发展的测试、监测、评估、认证等实验室</w:t>
      </w:r>
      <w:r>
        <w:rPr>
          <w:rFonts w:ascii="SimSun" w:hAnsi="SimSun" w:eastAsia="SimSun" w:cs="SimSun"/>
          <w:sz w:val="21"/>
          <w:szCs w:val="21"/>
          <w:spacing w:val="3"/>
        </w:rPr>
        <w:t xml:space="preserve"> </w:t>
      </w:r>
      <w:r>
        <w:rPr>
          <w:rFonts w:ascii="SimSun" w:hAnsi="SimSun" w:eastAsia="SimSun" w:cs="SimSun"/>
          <w:sz w:val="21"/>
          <w:szCs w:val="21"/>
          <w:spacing w:val="-6"/>
        </w:rPr>
        <w:t>和在线平台能力建设，为主管部门行业监管提</w:t>
      </w:r>
      <w:r>
        <w:rPr>
          <w:rFonts w:ascii="SimSun" w:hAnsi="SimSun" w:eastAsia="SimSun" w:cs="SimSun"/>
          <w:sz w:val="21"/>
          <w:szCs w:val="21"/>
          <w:spacing w:val="-7"/>
        </w:rPr>
        <w:t>供有效技术支撑保障。</w:t>
      </w:r>
    </w:p>
    <w:p>
      <w:pPr>
        <w:spacing w:line="307" w:lineRule="auto"/>
        <w:sectPr>
          <w:footerReference w:type="default" r:id="rId406"/>
          <w:pgSz w:w="8520" w:h="12900"/>
          <w:pgMar w:top="400" w:right="544" w:bottom="545" w:left="629" w:header="0" w:footer="396" w:gutter="0"/>
        </w:sectPr>
        <w:rPr>
          <w:rFonts w:ascii="SimSun" w:hAnsi="SimSun" w:eastAsia="SimSun" w:cs="SimSun"/>
          <w:sz w:val="21"/>
          <w:szCs w:val="21"/>
        </w:rPr>
      </w:pPr>
    </w:p>
    <w:p>
      <w:pPr>
        <w:pStyle w:val="BodyText"/>
        <w:spacing w:line="24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2" w:lineRule="auto"/>
        <w:rPr/>
      </w:pPr>
      <w:r/>
    </w:p>
    <w:p>
      <w:pPr>
        <w:ind w:firstLine="419"/>
        <w:spacing w:before="69" w:line="293" w:lineRule="auto"/>
        <w:jc w:val="both"/>
        <w:rPr>
          <w:rFonts w:ascii="SimSun" w:hAnsi="SimSun" w:eastAsia="SimSun" w:cs="SimSun"/>
          <w:sz w:val="21"/>
          <w:szCs w:val="21"/>
        </w:rPr>
      </w:pPr>
      <w:r>
        <w:rPr>
          <w:rFonts w:ascii="SimSun" w:hAnsi="SimSun" w:eastAsia="SimSun" w:cs="SimSun"/>
          <w:sz w:val="21"/>
          <w:szCs w:val="21"/>
          <w:spacing w:val="-2"/>
        </w:rPr>
        <w:t>数字科技安全是国家安全的重要组成部分，</w:t>
      </w:r>
      <w:r>
        <w:rPr>
          <w:rFonts w:ascii="SimSun" w:hAnsi="SimSun" w:eastAsia="SimSun" w:cs="SimSun"/>
          <w:sz w:val="21"/>
          <w:szCs w:val="21"/>
          <w:spacing w:val="-3"/>
        </w:rPr>
        <w:t>随着全球数字科技创新的不断深</w:t>
      </w:r>
      <w:r>
        <w:rPr>
          <w:rFonts w:ascii="SimSun" w:hAnsi="SimSun" w:eastAsia="SimSun" w:cs="SimSun"/>
          <w:sz w:val="21"/>
          <w:szCs w:val="21"/>
        </w:rPr>
        <w:t xml:space="preserve"> </w:t>
      </w:r>
      <w:r>
        <w:rPr>
          <w:rFonts w:ascii="SimSun" w:hAnsi="SimSun" w:eastAsia="SimSun" w:cs="SimSun"/>
          <w:sz w:val="21"/>
          <w:szCs w:val="21"/>
          <w:spacing w:val="-2"/>
        </w:rPr>
        <w:t>入和与人类生产生活的深度融合，数字科技创新引</w:t>
      </w:r>
      <w:r>
        <w:rPr>
          <w:rFonts w:ascii="SimSun" w:hAnsi="SimSun" w:eastAsia="SimSun" w:cs="SimSun"/>
          <w:sz w:val="21"/>
          <w:szCs w:val="21"/>
          <w:spacing w:val="-3"/>
        </w:rPr>
        <w:t>发的技术应用风险已经成为社</w:t>
      </w:r>
      <w:r>
        <w:rPr>
          <w:rFonts w:ascii="SimSun" w:hAnsi="SimSun" w:eastAsia="SimSun" w:cs="SimSun"/>
          <w:sz w:val="21"/>
          <w:szCs w:val="21"/>
        </w:rPr>
        <w:t xml:space="preserve"> </w:t>
      </w:r>
      <w:r>
        <w:rPr>
          <w:rFonts w:ascii="SimSun" w:hAnsi="SimSun" w:eastAsia="SimSun" w:cs="SimSun"/>
          <w:sz w:val="21"/>
          <w:szCs w:val="21"/>
          <w:spacing w:val="-4"/>
        </w:rPr>
        <w:t>会发展的重大风险源之一。坚持底线思维，着力防范化解重大风险，必须本着与</w:t>
      </w:r>
      <w:r>
        <w:rPr>
          <w:rFonts w:ascii="SimSun" w:hAnsi="SimSun" w:eastAsia="SimSun" w:cs="SimSun"/>
          <w:sz w:val="21"/>
          <w:szCs w:val="21"/>
          <w:spacing w:val="4"/>
        </w:rPr>
        <w:t xml:space="preserve">  </w:t>
      </w:r>
      <w:r>
        <w:rPr>
          <w:rFonts w:ascii="SimSun" w:hAnsi="SimSun" w:eastAsia="SimSun" w:cs="SimSun"/>
          <w:sz w:val="21"/>
          <w:szCs w:val="21"/>
          <w:spacing w:val="-12"/>
        </w:rPr>
        <w:t>时俱进、促进发展、造福人类的原则和前提，加快数字科技安全预警监测体系</w:t>
      </w:r>
      <w:r>
        <w:rPr>
          <w:rFonts w:ascii="SimSun" w:hAnsi="SimSun" w:eastAsia="SimSun" w:cs="SimSun"/>
          <w:sz w:val="21"/>
          <w:szCs w:val="21"/>
          <w:spacing w:val="-13"/>
        </w:rPr>
        <w:t>建设，</w:t>
      </w:r>
      <w:r>
        <w:rPr>
          <w:rFonts w:ascii="SimSun" w:hAnsi="SimSun" w:eastAsia="SimSun" w:cs="SimSun"/>
          <w:sz w:val="21"/>
          <w:szCs w:val="21"/>
        </w:rPr>
        <w:t xml:space="preserve"> </w:t>
      </w:r>
      <w:r>
        <w:rPr>
          <w:rFonts w:ascii="SimSun" w:hAnsi="SimSun" w:eastAsia="SimSun" w:cs="SimSun"/>
          <w:sz w:val="21"/>
          <w:szCs w:val="21"/>
          <w:spacing w:val="-2"/>
        </w:rPr>
        <w:t>加强对数字科技发展的全方面安全监测和预警，让数</w:t>
      </w:r>
      <w:r>
        <w:rPr>
          <w:rFonts w:ascii="SimSun" w:hAnsi="SimSun" w:eastAsia="SimSun" w:cs="SimSun"/>
          <w:sz w:val="21"/>
          <w:szCs w:val="21"/>
          <w:spacing w:val="-3"/>
        </w:rPr>
        <w:t>字科技发展大步行进在健康</w:t>
      </w:r>
      <w:r>
        <w:rPr>
          <w:rFonts w:ascii="SimSun" w:hAnsi="SimSun" w:eastAsia="SimSun" w:cs="SimSun"/>
          <w:sz w:val="21"/>
          <w:szCs w:val="21"/>
        </w:rPr>
        <w:t xml:space="preserve"> </w:t>
      </w:r>
      <w:r>
        <w:rPr>
          <w:rFonts w:ascii="SimSun" w:hAnsi="SimSun" w:eastAsia="SimSun" w:cs="SimSun"/>
          <w:sz w:val="21"/>
          <w:szCs w:val="21"/>
          <w:spacing w:val="-8"/>
        </w:rPr>
        <w:t>发展的轨道上。</w:t>
      </w:r>
    </w:p>
    <w:p>
      <w:pPr>
        <w:spacing w:line="293" w:lineRule="auto"/>
        <w:sectPr>
          <w:footerReference w:type="default" r:id="rId407"/>
          <w:pgSz w:w="8520" w:h="12920"/>
          <w:pgMar w:top="400" w:right="615" w:bottom="512" w:left="580" w:header="0" w:footer="353" w:gutter="0"/>
        </w:sectPr>
        <w:rPr>
          <w:rFonts w:ascii="SimSun" w:hAnsi="SimSun" w:eastAsia="SimSun" w:cs="SimSun"/>
          <w:sz w:val="21"/>
          <w:szCs w:val="21"/>
        </w:rPr>
      </w:pPr>
    </w:p>
    <w:p>
      <w:pPr>
        <w:pStyle w:val="BodyText"/>
        <w:spacing w:line="248" w:lineRule="auto"/>
        <w:rPr/>
      </w:pPr>
      <w:r>
        <w:drawing>
          <wp:anchor distT="0" distB="0" distL="0" distR="0" simplePos="0" relativeHeight="252964864" behindDoc="0" locked="0" layoutInCell="0" allowOverlap="1">
            <wp:simplePos x="0" y="0"/>
            <wp:positionH relativeFrom="page">
              <wp:posOffset>622280</wp:posOffset>
            </wp:positionH>
            <wp:positionV relativeFrom="page">
              <wp:posOffset>2514605</wp:posOffset>
            </wp:positionV>
            <wp:extent cx="3981474" cy="6350"/>
            <wp:effectExtent l="0" t="0" r="0" b="0"/>
            <wp:wrapNone/>
            <wp:docPr id="168" name="IM 168"/>
            <wp:cNvGraphicFramePr/>
            <a:graphic>
              <a:graphicData uri="http://schemas.openxmlformats.org/drawingml/2006/picture">
                <pic:pic>
                  <pic:nvPicPr>
                    <pic:cNvPr id="168" name="IM 168"/>
                    <pic:cNvPicPr/>
                  </pic:nvPicPr>
                  <pic:blipFill>
                    <a:blip r:embed="rId408"/>
                    <a:stretch>
                      <a:fillRect/>
                    </a:stretch>
                  </pic:blipFill>
                  <pic:spPr>
                    <a:xfrm rot="0">
                      <a:off x="0" y="0"/>
                      <a:ext cx="3981474" cy="6350"/>
                    </a:xfrm>
                    <a:prstGeom prst="rect">
                      <a:avLst/>
                    </a:prstGeom>
                  </pic:spPr>
                </pic:pic>
              </a:graphicData>
            </a:graphic>
          </wp:anchor>
        </w:drawing>
      </w:r>
      <w:r>
        <w:drawing>
          <wp:anchor distT="0" distB="0" distL="0" distR="0" simplePos="0" relativeHeight="252965888" behindDoc="0" locked="0" layoutInCell="0" allowOverlap="1">
            <wp:simplePos x="0" y="0"/>
            <wp:positionH relativeFrom="page">
              <wp:posOffset>654038</wp:posOffset>
            </wp:positionH>
            <wp:positionV relativeFrom="page">
              <wp:posOffset>3505203</wp:posOffset>
            </wp:positionV>
            <wp:extent cx="3930673" cy="6350"/>
            <wp:effectExtent l="0" t="0" r="0" b="0"/>
            <wp:wrapNone/>
            <wp:docPr id="170" name="IM 170"/>
            <wp:cNvGraphicFramePr/>
            <a:graphic>
              <a:graphicData uri="http://schemas.openxmlformats.org/drawingml/2006/picture">
                <pic:pic>
                  <pic:nvPicPr>
                    <pic:cNvPr id="170" name="IM 170"/>
                    <pic:cNvPicPr/>
                  </pic:nvPicPr>
                  <pic:blipFill>
                    <a:blip r:embed="rId409"/>
                    <a:stretch>
                      <a:fillRect/>
                    </a:stretch>
                  </pic:blipFill>
                  <pic:spPr>
                    <a:xfrm rot="0">
                      <a:off x="0" y="0"/>
                      <a:ext cx="3930673"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2690"/>
        <w:spacing w:before="104" w:line="222" w:lineRule="auto"/>
        <w:rPr>
          <w:rFonts w:ascii="SimHei" w:hAnsi="SimHei" w:eastAsia="SimHei" w:cs="SimHei"/>
          <w:sz w:val="32"/>
          <w:szCs w:val="32"/>
        </w:rPr>
      </w:pPr>
      <w:r>
        <w:rPr>
          <w:rFonts w:ascii="SimHei" w:hAnsi="SimHei" w:eastAsia="SimHei" w:cs="SimHei"/>
          <w:sz w:val="32"/>
          <w:szCs w:val="32"/>
          <w:spacing w:val="-11"/>
        </w:rPr>
        <w:t>第八章</w:t>
      </w:r>
    </w:p>
    <w:p>
      <w:pPr>
        <w:ind w:left="648"/>
        <w:spacing w:before="304" w:line="221" w:lineRule="auto"/>
        <w:rPr>
          <w:rFonts w:ascii="SimHei" w:hAnsi="SimHei" w:eastAsia="SimHei" w:cs="SimHei"/>
          <w:sz w:val="59"/>
          <w:szCs w:val="59"/>
        </w:rPr>
      </w:pPr>
      <w:bookmarkStart w:name="bookmark201" w:id="198"/>
      <w:bookmarkEnd w:id="198"/>
      <w:r>
        <w:rPr>
          <w:rFonts w:ascii="SimHei" w:hAnsi="SimHei" w:eastAsia="SimHei" w:cs="SimHei"/>
          <w:sz w:val="59"/>
          <w:szCs w:val="59"/>
          <w:b/>
          <w:bCs/>
          <w:spacing w:val="-12"/>
        </w:rPr>
        <w:t>数字化发展的未来：</w:t>
      </w:r>
    </w:p>
    <w:p>
      <w:pPr>
        <w:ind w:left="4"/>
        <w:spacing w:before="65" w:line="213" w:lineRule="auto"/>
        <w:rPr>
          <w:rFonts w:ascii="SimHei" w:hAnsi="SimHei" w:eastAsia="SimHei" w:cs="SimHei"/>
          <w:sz w:val="32"/>
          <w:szCs w:val="32"/>
        </w:rPr>
      </w:pPr>
      <w:r>
        <w:rPr>
          <w:rFonts w:ascii="SimHei" w:hAnsi="SimHei" w:eastAsia="SimHei" w:cs="SimHei"/>
          <w:sz w:val="32"/>
          <w:szCs w:val="32"/>
          <w:b/>
          <w:bCs/>
          <w:spacing w:val="5"/>
        </w:rPr>
        <w:t>提速转型进程步伐，推进共同发展共同治理</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firstLine="379"/>
        <w:spacing w:before="62" w:line="297" w:lineRule="auto"/>
        <w:jc w:val="both"/>
        <w:rPr>
          <w:rFonts w:ascii="SimHei" w:hAnsi="SimHei" w:eastAsia="SimHei" w:cs="SimHei"/>
          <w:sz w:val="19"/>
          <w:szCs w:val="19"/>
        </w:rPr>
      </w:pPr>
      <w:r>
        <w:rPr>
          <w:rFonts w:ascii="SimHei" w:hAnsi="SimHei" w:eastAsia="SimHei" w:cs="SimHei"/>
          <w:sz w:val="19"/>
          <w:szCs w:val="19"/>
          <w:spacing w:val="1"/>
        </w:rPr>
        <w:t>加快数字化转型，推进数字中国建设，是“十四五”期间乃至未来更长</w:t>
      </w:r>
      <w:r>
        <w:rPr>
          <w:rFonts w:ascii="SimHei" w:hAnsi="SimHei" w:eastAsia="SimHei" w:cs="SimHei"/>
          <w:sz w:val="19"/>
          <w:szCs w:val="19"/>
          <w:spacing w:val="10"/>
        </w:rPr>
        <w:t xml:space="preserve"> </w:t>
      </w:r>
      <w:r>
        <w:rPr>
          <w:rFonts w:ascii="SimHei" w:hAnsi="SimHei" w:eastAsia="SimHei" w:cs="SimHei"/>
          <w:sz w:val="19"/>
          <w:szCs w:val="19"/>
          <w:spacing w:val="1"/>
        </w:rPr>
        <w:t>一段时间，我国推进经济社会高质量发展的重要抓手之一，有利</w:t>
      </w:r>
      <w:r>
        <w:rPr>
          <w:rFonts w:ascii="SimHei" w:hAnsi="SimHei" w:eastAsia="SimHei" w:cs="SimHei"/>
          <w:sz w:val="19"/>
          <w:szCs w:val="19"/>
        </w:rPr>
        <w:t>于充分利用</w:t>
      </w:r>
      <w:r>
        <w:rPr>
          <w:rFonts w:ascii="SimHei" w:hAnsi="SimHei" w:eastAsia="SimHei" w:cs="SimHei"/>
          <w:sz w:val="19"/>
          <w:szCs w:val="19"/>
        </w:rPr>
        <w:t xml:space="preserve"> </w:t>
      </w:r>
      <w:r>
        <w:rPr>
          <w:rFonts w:ascii="SimHei" w:hAnsi="SimHei" w:eastAsia="SimHei" w:cs="SimHei"/>
          <w:sz w:val="19"/>
          <w:szCs w:val="19"/>
          <w:spacing w:val="1"/>
        </w:rPr>
        <w:t>全球信息技术发展机遇推动经济社会实现全面转型提档升级。深化数字世界</w:t>
      </w:r>
      <w:r>
        <w:rPr>
          <w:rFonts w:ascii="SimHei" w:hAnsi="SimHei" w:eastAsia="SimHei" w:cs="SimHei"/>
          <w:sz w:val="19"/>
          <w:szCs w:val="19"/>
          <w:spacing w:val="3"/>
        </w:rPr>
        <w:t xml:space="preserve"> </w:t>
      </w:r>
      <w:r>
        <w:rPr>
          <w:rFonts w:ascii="SimHei" w:hAnsi="SimHei" w:eastAsia="SimHei" w:cs="SimHei"/>
          <w:sz w:val="19"/>
          <w:szCs w:val="19"/>
          <w:spacing w:val="1"/>
        </w:rPr>
        <w:t>互信和共治，构建网络空间命运共同体，是数字时代我国全面参与全球发展</w:t>
      </w:r>
      <w:r>
        <w:rPr>
          <w:rFonts w:ascii="SimHei" w:hAnsi="SimHei" w:eastAsia="SimHei" w:cs="SimHei"/>
          <w:sz w:val="19"/>
          <w:szCs w:val="19"/>
          <w:spacing w:val="7"/>
        </w:rPr>
        <w:t xml:space="preserve"> </w:t>
      </w:r>
      <w:r>
        <w:rPr>
          <w:rFonts w:ascii="SimHei" w:hAnsi="SimHei" w:eastAsia="SimHei" w:cs="SimHei"/>
          <w:sz w:val="19"/>
          <w:szCs w:val="19"/>
          <w:spacing w:val="1"/>
        </w:rPr>
        <w:t>与合作的需要，有利于为包括我国在内的世界各国推进数字化发展创造更加</w:t>
      </w:r>
      <w:r>
        <w:rPr>
          <w:rFonts w:ascii="SimHei" w:hAnsi="SimHei" w:eastAsia="SimHei" w:cs="SimHei"/>
          <w:sz w:val="19"/>
          <w:szCs w:val="19"/>
          <w:spacing w:val="16"/>
        </w:rPr>
        <w:t xml:space="preserve"> </w:t>
      </w:r>
      <w:r>
        <w:rPr>
          <w:rFonts w:ascii="SimHei" w:hAnsi="SimHei" w:eastAsia="SimHei" w:cs="SimHei"/>
          <w:sz w:val="19"/>
          <w:szCs w:val="19"/>
          <w:spacing w:val="-3"/>
        </w:rPr>
        <w:t>公平、有序的发展环境。</w:t>
      </w:r>
    </w:p>
    <w:p>
      <w:pPr>
        <w:spacing w:line="297" w:lineRule="auto"/>
        <w:sectPr>
          <w:footerReference w:type="default" r:id="rId28"/>
          <w:pgSz w:w="8520" w:h="12900"/>
          <w:pgMar w:top="400" w:right="1219" w:bottom="400" w:left="979" w:header="0" w:footer="0" w:gutter="0"/>
        </w:sectPr>
        <w:rPr>
          <w:rFonts w:ascii="SimHei" w:hAnsi="SimHei" w:eastAsia="SimHei" w:cs="SimHei"/>
          <w:sz w:val="19"/>
          <w:szCs w:val="19"/>
        </w:rPr>
      </w:pPr>
    </w:p>
    <w:p>
      <w:pPr>
        <w:pStyle w:val="BodyText"/>
        <w:spacing w:line="259" w:lineRule="auto"/>
        <w:rPr/>
      </w:pPr>
      <w:r/>
    </w:p>
    <w:p>
      <w:pPr>
        <w:ind w:left="2"/>
        <w:spacing w:before="52" w:line="221" w:lineRule="auto"/>
        <w:rPr>
          <w:rFonts w:ascii="SimHei" w:hAnsi="SimHei" w:eastAsia="SimHei" w:cs="SimHei"/>
          <w:sz w:val="16"/>
          <w:szCs w:val="16"/>
        </w:rPr>
      </w:pPr>
      <w:r>
        <w:rPr>
          <w:rFonts w:ascii="SimHei" w:hAnsi="SimHei" w:eastAsia="SimHei" w:cs="SimHei"/>
          <w:sz w:val="16"/>
          <w:szCs w:val="16"/>
          <w:b/>
          <w:bCs/>
          <w:spacing w:val="-3"/>
        </w:rPr>
        <w:t>数字化转型与治理方法论</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1340" w:right="107" w:hanging="1340"/>
        <w:spacing w:before="111" w:line="210" w:lineRule="auto"/>
        <w:rPr>
          <w:rFonts w:ascii="SimHei" w:hAnsi="SimHei" w:eastAsia="SimHei" w:cs="SimHei"/>
          <w:sz w:val="34"/>
          <w:szCs w:val="34"/>
        </w:rPr>
      </w:pPr>
      <w:r>
        <w:rPr>
          <w:rFonts w:ascii="SimHei" w:hAnsi="SimHei" w:eastAsia="SimHei" w:cs="SimHei"/>
          <w:sz w:val="34"/>
          <w:szCs w:val="34"/>
          <w:spacing w:val="7"/>
        </w:rPr>
        <w:t>第一节</w:t>
      </w:r>
      <w:r>
        <w:rPr>
          <w:rFonts w:ascii="SimHei" w:hAnsi="SimHei" w:eastAsia="SimHei" w:cs="SimHei"/>
          <w:sz w:val="34"/>
          <w:szCs w:val="34"/>
          <w:spacing w:val="156"/>
        </w:rPr>
        <w:t xml:space="preserve"> </w:t>
      </w:r>
      <w:r>
        <w:rPr>
          <w:rFonts w:ascii="SimHei" w:hAnsi="SimHei" w:eastAsia="SimHei" w:cs="SimHei"/>
          <w:sz w:val="34"/>
          <w:szCs w:val="34"/>
          <w:spacing w:val="7"/>
        </w:rPr>
        <w:t>培育领导干部数字素养，提高数字时代</w:t>
      </w:r>
      <w:r>
        <w:rPr>
          <w:rFonts w:ascii="SimHei" w:hAnsi="SimHei" w:eastAsia="SimHei" w:cs="SimHei"/>
          <w:sz w:val="34"/>
          <w:szCs w:val="34"/>
        </w:rPr>
        <w:t xml:space="preserve"> </w:t>
      </w:r>
      <w:r>
        <w:rPr>
          <w:rFonts w:ascii="SimHei" w:hAnsi="SimHei" w:eastAsia="SimHei" w:cs="SimHei"/>
          <w:sz w:val="34"/>
          <w:szCs w:val="34"/>
          <w:spacing w:val="-12"/>
        </w:rPr>
        <w:t>治国理政能力</w:t>
      </w:r>
    </w:p>
    <w:p>
      <w:pPr>
        <w:pStyle w:val="BodyText"/>
        <w:spacing w:line="305" w:lineRule="auto"/>
        <w:rPr/>
      </w:pPr>
      <w:r/>
    </w:p>
    <w:p>
      <w:pPr>
        <w:ind w:right="20" w:firstLine="409"/>
        <w:spacing w:before="68" w:line="298" w:lineRule="auto"/>
        <w:jc w:val="both"/>
        <w:rPr>
          <w:rFonts w:ascii="SimSun" w:hAnsi="SimSun" w:eastAsia="SimSun" w:cs="SimSun"/>
          <w:sz w:val="21"/>
          <w:szCs w:val="21"/>
        </w:rPr>
      </w:pPr>
      <w:r>
        <w:rPr>
          <w:rFonts w:ascii="SimSun" w:hAnsi="SimSun" w:eastAsia="SimSun" w:cs="SimSun"/>
          <w:sz w:val="21"/>
          <w:szCs w:val="21"/>
          <w:spacing w:val="-2"/>
        </w:rPr>
        <w:t>2018年，习近平总书记在全国网络安全和信息化工作会</w:t>
      </w:r>
      <w:r>
        <w:rPr>
          <w:rFonts w:ascii="SimSun" w:hAnsi="SimSun" w:eastAsia="SimSun" w:cs="SimSun"/>
          <w:sz w:val="21"/>
          <w:szCs w:val="21"/>
          <w:spacing w:val="-3"/>
        </w:rPr>
        <w:t>议讲话中强调，各级</w:t>
      </w:r>
      <w:r>
        <w:rPr>
          <w:rFonts w:ascii="SimSun" w:hAnsi="SimSun" w:eastAsia="SimSun" w:cs="SimSun"/>
          <w:sz w:val="21"/>
          <w:szCs w:val="21"/>
        </w:rPr>
        <w:t xml:space="preserve">  </w:t>
      </w:r>
      <w:r>
        <w:rPr>
          <w:rFonts w:ascii="SimSun" w:hAnsi="SimSun" w:eastAsia="SimSun" w:cs="SimSun"/>
          <w:sz w:val="21"/>
          <w:szCs w:val="21"/>
          <w:spacing w:val="-3"/>
        </w:rPr>
        <w:t>领导干部特别是高级干部要主动适应信息化要求、强化互联网思维，不断提高对</w:t>
      </w:r>
      <w:r>
        <w:rPr>
          <w:rFonts w:ascii="SimSun" w:hAnsi="SimSun" w:eastAsia="SimSun" w:cs="SimSun"/>
          <w:sz w:val="21"/>
          <w:szCs w:val="21"/>
          <w:spacing w:val="6"/>
        </w:rPr>
        <w:t xml:space="preserve">  </w:t>
      </w:r>
      <w:r>
        <w:rPr>
          <w:rFonts w:ascii="SimSun" w:hAnsi="SimSun" w:eastAsia="SimSun" w:cs="SimSun"/>
          <w:sz w:val="21"/>
          <w:szCs w:val="21"/>
          <w:spacing w:val="-3"/>
        </w:rPr>
        <w:t>互联网规律的把握能力、对网络舆论的引导能力、对信息化发展的驾驭能力、对</w:t>
      </w:r>
      <w:r>
        <w:rPr>
          <w:rFonts w:ascii="SimSun" w:hAnsi="SimSun" w:eastAsia="SimSun" w:cs="SimSun"/>
          <w:sz w:val="21"/>
          <w:szCs w:val="21"/>
          <w:spacing w:val="6"/>
        </w:rPr>
        <w:t xml:space="preserve">  </w:t>
      </w:r>
      <w:r>
        <w:rPr>
          <w:rFonts w:ascii="SimSun" w:hAnsi="SimSun" w:eastAsia="SimSun" w:cs="SimSun"/>
          <w:sz w:val="21"/>
          <w:szCs w:val="21"/>
        </w:rPr>
        <w:t>网络安全的保障能力。数字时代正在全面到来，各级领导干部的数字素养水平，</w:t>
      </w:r>
      <w:r>
        <w:rPr>
          <w:rFonts w:ascii="SimSun" w:hAnsi="SimSun" w:eastAsia="SimSun" w:cs="SimSun"/>
          <w:sz w:val="21"/>
          <w:szCs w:val="21"/>
          <w:spacing w:val="3"/>
        </w:rPr>
        <w:t xml:space="preserve"> </w:t>
      </w:r>
      <w:r>
        <w:rPr>
          <w:rFonts w:ascii="SimSun" w:hAnsi="SimSun" w:eastAsia="SimSun" w:cs="SimSun"/>
          <w:sz w:val="21"/>
          <w:szCs w:val="21"/>
          <w:spacing w:val="-3"/>
        </w:rPr>
        <w:t>关系到地区数字经济发展新动能培育，关系到地区经济社会数字化转型进程，关</w:t>
      </w:r>
      <w:r>
        <w:rPr>
          <w:rFonts w:ascii="SimSun" w:hAnsi="SimSun" w:eastAsia="SimSun" w:cs="SimSun"/>
          <w:sz w:val="21"/>
          <w:szCs w:val="21"/>
          <w:spacing w:val="6"/>
        </w:rPr>
        <w:t xml:space="preserve">  </w:t>
      </w:r>
      <w:r>
        <w:rPr>
          <w:rFonts w:ascii="SimSun" w:hAnsi="SimSun" w:eastAsia="SimSun" w:cs="SimSun"/>
          <w:sz w:val="21"/>
          <w:szCs w:val="21"/>
          <w:spacing w:val="-7"/>
        </w:rPr>
        <w:t>系到治国理政能力的提升。习近平总书记对各级领导干部提出的四种能力新要求，</w:t>
      </w:r>
      <w:r>
        <w:rPr>
          <w:rFonts w:ascii="SimSun" w:hAnsi="SimSun" w:eastAsia="SimSun" w:cs="SimSun"/>
          <w:sz w:val="21"/>
          <w:szCs w:val="21"/>
          <w:spacing w:val="6"/>
        </w:rPr>
        <w:t xml:space="preserve"> </w:t>
      </w:r>
      <w:r>
        <w:rPr>
          <w:rFonts w:ascii="SimSun" w:hAnsi="SimSun" w:eastAsia="SimSun" w:cs="SimSun"/>
          <w:sz w:val="21"/>
          <w:szCs w:val="21"/>
          <w:spacing w:val="-2"/>
        </w:rPr>
        <w:t>是作为新时代领导干部顺应时代发展要求必备的素质能</w:t>
      </w:r>
      <w:r>
        <w:rPr>
          <w:rFonts w:ascii="SimSun" w:hAnsi="SimSun" w:eastAsia="SimSun" w:cs="SimSun"/>
          <w:sz w:val="21"/>
          <w:szCs w:val="21"/>
          <w:spacing w:val="-3"/>
        </w:rPr>
        <w:t>力之一，有助于各级领导</w:t>
      </w:r>
      <w:r>
        <w:rPr>
          <w:rFonts w:ascii="SimSun" w:hAnsi="SimSun" w:eastAsia="SimSun" w:cs="SimSun"/>
          <w:sz w:val="21"/>
          <w:szCs w:val="21"/>
        </w:rPr>
        <w:t xml:space="preserve"> </w:t>
      </w:r>
      <w:r>
        <w:rPr>
          <w:rFonts w:ascii="SimSun" w:hAnsi="SimSun" w:eastAsia="SimSun" w:cs="SimSun"/>
          <w:sz w:val="21"/>
          <w:szCs w:val="21"/>
          <w:spacing w:val="-3"/>
        </w:rPr>
        <w:t>干部在工作中转变工作思路、创新工作方法、开创工作新局面，更好地提高数字</w:t>
      </w:r>
      <w:r>
        <w:rPr>
          <w:rFonts w:ascii="SimSun" w:hAnsi="SimSun" w:eastAsia="SimSun" w:cs="SimSun"/>
          <w:sz w:val="21"/>
          <w:szCs w:val="21"/>
          <w:spacing w:val="6"/>
        </w:rPr>
        <w:t xml:space="preserve">  </w:t>
      </w:r>
      <w:r>
        <w:rPr>
          <w:rFonts w:ascii="SimSun" w:hAnsi="SimSun" w:eastAsia="SimSun" w:cs="SimSun"/>
          <w:sz w:val="21"/>
          <w:szCs w:val="21"/>
          <w:spacing w:val="-7"/>
        </w:rPr>
        <w:t>中国和网络强国新时代对经济社会发展驾驭能力。</w:t>
      </w:r>
    </w:p>
    <w:p>
      <w:pPr>
        <w:pStyle w:val="BodyText"/>
        <w:spacing w:line="38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7"/>
        </w:rPr>
        <w:t>一</w:t>
      </w:r>
      <w:r>
        <w:rPr>
          <w:rFonts w:ascii="SimHei" w:hAnsi="SimHei" w:eastAsia="SimHei" w:cs="SimHei"/>
          <w:sz w:val="21"/>
          <w:szCs w:val="21"/>
          <w:spacing w:val="-8"/>
        </w:rPr>
        <w:t xml:space="preserve"> </w:t>
      </w:r>
      <w:r>
        <w:rPr>
          <w:rFonts w:ascii="SimHei" w:hAnsi="SimHei" w:eastAsia="SimHei" w:cs="SimHei"/>
          <w:sz w:val="21"/>
          <w:szCs w:val="21"/>
          <w:b/>
          <w:bCs/>
          <w:spacing w:val="37"/>
        </w:rPr>
        <w:t>、提高对互联网规律的把握能力</w:t>
      </w:r>
    </w:p>
    <w:p>
      <w:pPr>
        <w:ind w:right="40" w:firstLine="409"/>
        <w:spacing w:before="191" w:line="278" w:lineRule="auto"/>
        <w:jc w:val="both"/>
        <w:rPr>
          <w:rFonts w:ascii="SimSun" w:hAnsi="SimSun" w:eastAsia="SimSun" w:cs="SimSun"/>
          <w:sz w:val="21"/>
          <w:szCs w:val="21"/>
        </w:rPr>
      </w:pPr>
      <w:r>
        <w:rPr>
          <w:rFonts w:ascii="SimSun" w:hAnsi="SimSun" w:eastAsia="SimSun" w:cs="SimSun"/>
          <w:sz w:val="21"/>
          <w:szCs w:val="21"/>
          <w:spacing w:val="-6"/>
        </w:rPr>
        <w:t>互联网正在深刻地影响人类发展历史进程。深入</w:t>
      </w:r>
      <w:r>
        <w:rPr>
          <w:rFonts w:ascii="SimSun" w:hAnsi="SimSun" w:eastAsia="SimSun" w:cs="SimSun"/>
          <w:sz w:val="21"/>
          <w:szCs w:val="21"/>
          <w:spacing w:val="-7"/>
        </w:rPr>
        <w:t>理解和紧紧把握互联网规律，</w:t>
      </w:r>
      <w:r>
        <w:rPr>
          <w:rFonts w:ascii="SimSun" w:hAnsi="SimSun" w:eastAsia="SimSun" w:cs="SimSun"/>
          <w:sz w:val="21"/>
          <w:szCs w:val="21"/>
        </w:rPr>
        <w:t xml:space="preserve"> </w:t>
      </w:r>
      <w:r>
        <w:rPr>
          <w:rFonts w:ascii="SimSun" w:hAnsi="SimSun" w:eastAsia="SimSun" w:cs="SimSun"/>
          <w:sz w:val="21"/>
          <w:szCs w:val="21"/>
          <w:spacing w:val="-3"/>
        </w:rPr>
        <w:t>加快推动互联网融合创新，有助于更好地提高驾驭经济、治国理政、造福百姓等 </w:t>
      </w:r>
      <w:r>
        <w:rPr>
          <w:rFonts w:ascii="SimSun" w:hAnsi="SimSun" w:eastAsia="SimSun" w:cs="SimSun"/>
          <w:sz w:val="21"/>
          <w:szCs w:val="21"/>
          <w:spacing w:val="-4"/>
        </w:rPr>
        <w:t>能力，已经成为各级领导干部适应和引领网络</w:t>
      </w:r>
      <w:r>
        <w:rPr>
          <w:rFonts w:ascii="SimSun" w:hAnsi="SimSun" w:eastAsia="SimSun" w:cs="SimSun"/>
          <w:sz w:val="21"/>
          <w:szCs w:val="21"/>
          <w:spacing w:val="-5"/>
        </w:rPr>
        <w:t>强国新时代的必备技能之一。</w:t>
      </w:r>
    </w:p>
    <w:p>
      <w:pPr>
        <w:pStyle w:val="BodyText"/>
        <w:spacing w:line="287" w:lineRule="auto"/>
        <w:rPr/>
      </w:pPr>
      <w:r/>
    </w:p>
    <w:p>
      <w:pPr>
        <w:ind w:left="133"/>
        <w:spacing w:before="68" w:line="221" w:lineRule="auto"/>
        <w:rPr>
          <w:rFonts w:ascii="SimHei" w:hAnsi="SimHei" w:eastAsia="SimHei" w:cs="SimHei"/>
          <w:sz w:val="21"/>
          <w:szCs w:val="21"/>
        </w:rPr>
      </w:pPr>
      <w:r>
        <w:rPr>
          <w:rFonts w:ascii="SimHei" w:hAnsi="SimHei" w:eastAsia="SimHei" w:cs="SimHei"/>
          <w:sz w:val="21"/>
          <w:szCs w:val="21"/>
          <w:b/>
          <w:bCs/>
          <w:spacing w:val="24"/>
        </w:rPr>
        <w:t>(</w:t>
      </w:r>
      <w:r>
        <w:rPr>
          <w:rFonts w:ascii="SimHei" w:hAnsi="SimHei" w:eastAsia="SimHei" w:cs="SimHei"/>
          <w:sz w:val="21"/>
          <w:szCs w:val="21"/>
          <w:spacing w:val="-45"/>
        </w:rPr>
        <w:t xml:space="preserve"> </w:t>
      </w:r>
      <w:r>
        <w:rPr>
          <w:rFonts w:ascii="SimHei" w:hAnsi="SimHei" w:eastAsia="SimHei" w:cs="SimHei"/>
          <w:sz w:val="21"/>
          <w:szCs w:val="21"/>
          <w:b/>
          <w:bCs/>
          <w:spacing w:val="24"/>
        </w:rPr>
        <w:t>一</w:t>
      </w:r>
      <w:r>
        <w:rPr>
          <w:rFonts w:ascii="SimHei" w:hAnsi="SimHei" w:eastAsia="SimHei" w:cs="SimHei"/>
          <w:sz w:val="21"/>
          <w:szCs w:val="21"/>
          <w:spacing w:val="-60"/>
        </w:rPr>
        <w:t xml:space="preserve"> </w:t>
      </w:r>
      <w:r>
        <w:rPr>
          <w:rFonts w:ascii="SimHei" w:hAnsi="SimHei" w:eastAsia="SimHei" w:cs="SimHei"/>
          <w:sz w:val="21"/>
          <w:szCs w:val="21"/>
          <w:b/>
          <w:bCs/>
          <w:spacing w:val="24"/>
        </w:rPr>
        <w:t>)提高互联网创新引领意识</w:t>
      </w:r>
    </w:p>
    <w:p>
      <w:pPr>
        <w:ind w:firstLine="409"/>
        <w:spacing w:before="213" w:line="290" w:lineRule="auto"/>
        <w:jc w:val="both"/>
        <w:rPr>
          <w:rFonts w:ascii="SimSun" w:hAnsi="SimSun" w:eastAsia="SimSun" w:cs="SimSun"/>
          <w:sz w:val="21"/>
          <w:szCs w:val="21"/>
        </w:rPr>
      </w:pPr>
      <w:r>
        <w:rPr>
          <w:rFonts w:ascii="SimSun" w:hAnsi="SimSun" w:eastAsia="SimSun" w:cs="SimSun"/>
          <w:sz w:val="21"/>
          <w:szCs w:val="21"/>
          <w:spacing w:val="-11"/>
        </w:rPr>
        <w:t>互联网作为基础性、战略性和先导性基础设施，已经成为技术创新、产品创新、</w:t>
      </w:r>
      <w:r>
        <w:rPr>
          <w:rFonts w:ascii="SimSun" w:hAnsi="SimSun" w:eastAsia="SimSun" w:cs="SimSun"/>
          <w:sz w:val="21"/>
          <w:szCs w:val="21"/>
        </w:rPr>
        <w:t xml:space="preserve"> </w:t>
      </w:r>
      <w:r>
        <w:rPr>
          <w:rFonts w:ascii="SimSun" w:hAnsi="SimSun" w:eastAsia="SimSun" w:cs="SimSun"/>
          <w:sz w:val="21"/>
          <w:szCs w:val="21"/>
          <w:spacing w:val="-8"/>
        </w:rPr>
        <w:t>服务创新、业态创新、管理创新和商业创新等各</w:t>
      </w:r>
      <w:r>
        <w:rPr>
          <w:rFonts w:ascii="SimSun" w:hAnsi="SimSun" w:eastAsia="SimSun" w:cs="SimSun"/>
          <w:sz w:val="21"/>
          <w:szCs w:val="21"/>
          <w:spacing w:val="-9"/>
        </w:rPr>
        <w:t>类创新最为活跃的领域。要深刻领</w:t>
      </w:r>
      <w:r>
        <w:rPr>
          <w:rFonts w:ascii="SimSun" w:hAnsi="SimSun" w:eastAsia="SimSun" w:cs="SimSun"/>
          <w:sz w:val="21"/>
          <w:szCs w:val="21"/>
        </w:rPr>
        <w:t xml:space="preserve">  </w:t>
      </w:r>
      <w:r>
        <w:rPr>
          <w:rFonts w:ascii="SimSun" w:hAnsi="SimSun" w:eastAsia="SimSun" w:cs="SimSun"/>
          <w:sz w:val="21"/>
          <w:szCs w:val="21"/>
          <w:spacing w:val="-8"/>
        </w:rPr>
        <w:t>会互联网创新引领作用，大力推动互联网和经济社会各领域</w:t>
      </w:r>
      <w:r>
        <w:rPr>
          <w:rFonts w:ascii="SimSun" w:hAnsi="SimSun" w:eastAsia="SimSun" w:cs="SimSun"/>
          <w:sz w:val="21"/>
          <w:szCs w:val="21"/>
          <w:spacing w:val="-9"/>
        </w:rPr>
        <w:t>融合创新，把互联网作</w:t>
      </w:r>
      <w:r>
        <w:rPr>
          <w:rFonts w:ascii="SimSun" w:hAnsi="SimSun" w:eastAsia="SimSun" w:cs="SimSun"/>
          <w:sz w:val="21"/>
          <w:szCs w:val="21"/>
        </w:rPr>
        <w:t xml:space="preserve">  </w:t>
      </w:r>
      <w:r>
        <w:rPr>
          <w:rFonts w:ascii="SimSun" w:hAnsi="SimSun" w:eastAsia="SimSun" w:cs="SimSun"/>
          <w:sz w:val="21"/>
          <w:szCs w:val="21"/>
          <w:spacing w:val="-8"/>
        </w:rPr>
        <w:t>为培育经济发展新动能、促进治理体系和治理能</w:t>
      </w:r>
      <w:r>
        <w:rPr>
          <w:rFonts w:ascii="SimSun" w:hAnsi="SimSun" w:eastAsia="SimSun" w:cs="SimSun"/>
          <w:sz w:val="21"/>
          <w:szCs w:val="21"/>
          <w:spacing w:val="-9"/>
        </w:rPr>
        <w:t>力现代化、落实创新驱动发展战略</w:t>
      </w:r>
      <w:r>
        <w:rPr>
          <w:rFonts w:ascii="SimSun" w:hAnsi="SimSun" w:eastAsia="SimSun" w:cs="SimSun"/>
          <w:sz w:val="21"/>
          <w:szCs w:val="21"/>
        </w:rPr>
        <w:t xml:space="preserve">  </w:t>
      </w:r>
      <w:r>
        <w:rPr>
          <w:rFonts w:ascii="SimSun" w:hAnsi="SimSun" w:eastAsia="SimSun" w:cs="SimSun"/>
          <w:sz w:val="21"/>
          <w:szCs w:val="21"/>
          <w:spacing w:val="-8"/>
        </w:rPr>
        <w:t>的重要抓手。</w:t>
      </w:r>
    </w:p>
    <w:p>
      <w:pPr>
        <w:pStyle w:val="BodyText"/>
        <w:spacing w:line="335" w:lineRule="auto"/>
        <w:rPr/>
      </w:pPr>
      <w:r/>
    </w:p>
    <w:p>
      <w:pPr>
        <w:ind w:left="133"/>
        <w:spacing w:before="69" w:line="221" w:lineRule="auto"/>
        <w:rPr>
          <w:rFonts w:ascii="SimHei" w:hAnsi="SimHei" w:eastAsia="SimHei" w:cs="SimHei"/>
          <w:sz w:val="21"/>
          <w:szCs w:val="21"/>
        </w:rPr>
      </w:pPr>
      <w:r>
        <w:rPr>
          <w:rFonts w:ascii="SimHei" w:hAnsi="SimHei" w:eastAsia="SimHei" w:cs="SimHei"/>
          <w:sz w:val="21"/>
          <w:szCs w:val="21"/>
          <w:b/>
          <w:bCs/>
          <w:spacing w:val="32"/>
        </w:rPr>
        <w:t>(二)提高网络空间发展意识</w:t>
      </w:r>
    </w:p>
    <w:p>
      <w:pPr>
        <w:ind w:right="115" w:firstLine="409"/>
        <w:spacing w:before="193" w:line="267" w:lineRule="auto"/>
        <w:rPr>
          <w:rFonts w:ascii="SimSun" w:hAnsi="SimSun" w:eastAsia="SimSun" w:cs="SimSun"/>
          <w:sz w:val="21"/>
          <w:szCs w:val="21"/>
        </w:rPr>
      </w:pPr>
      <w:r>
        <w:rPr>
          <w:rFonts w:ascii="SimSun" w:hAnsi="SimSun" w:eastAsia="SimSun" w:cs="SimSun"/>
          <w:sz w:val="21"/>
          <w:szCs w:val="21"/>
          <w:spacing w:val="-9"/>
        </w:rPr>
        <w:t>网络空间已经成为人类活动的第二空间，与物理空间并驾齐驱</w:t>
      </w:r>
      <w:r>
        <w:rPr>
          <w:rFonts w:ascii="SimSun" w:hAnsi="SimSun" w:eastAsia="SimSun" w:cs="SimSun"/>
          <w:sz w:val="21"/>
          <w:szCs w:val="21"/>
          <w:spacing w:val="-10"/>
        </w:rPr>
        <w:t>，对物理空间技</w:t>
      </w:r>
      <w:r>
        <w:rPr>
          <w:rFonts w:ascii="SimSun" w:hAnsi="SimSun" w:eastAsia="SimSun" w:cs="SimSun"/>
          <w:sz w:val="21"/>
          <w:szCs w:val="21"/>
        </w:rPr>
        <w:t xml:space="preserve"> </w:t>
      </w:r>
      <w:r>
        <w:rPr>
          <w:rFonts w:ascii="SimSun" w:hAnsi="SimSun" w:eastAsia="SimSun" w:cs="SimSun"/>
          <w:sz w:val="21"/>
          <w:szCs w:val="21"/>
          <w:spacing w:val="-8"/>
        </w:rPr>
        <w:t>术流、资金流、人才流、物资流等资源优化配置发</w:t>
      </w:r>
      <w:r>
        <w:rPr>
          <w:rFonts w:ascii="SimSun" w:hAnsi="SimSun" w:eastAsia="SimSun" w:cs="SimSun"/>
          <w:sz w:val="21"/>
          <w:szCs w:val="21"/>
          <w:spacing w:val="-9"/>
        </w:rPr>
        <w:t>挥着越来越重要的作用，已经成</w:t>
      </w:r>
    </w:p>
    <w:p>
      <w:pPr>
        <w:spacing w:line="267" w:lineRule="auto"/>
        <w:sectPr>
          <w:footerReference w:type="default" r:id="rId410"/>
          <w:pgSz w:w="8520" w:h="12920"/>
          <w:pgMar w:top="400" w:right="464" w:bottom="492" w:left="679" w:header="0" w:footer="333" w:gutter="0"/>
        </w:sectPr>
        <w:rPr>
          <w:rFonts w:ascii="SimSun" w:hAnsi="SimSun" w:eastAsia="SimSun" w:cs="SimSun"/>
          <w:sz w:val="21"/>
          <w:szCs w:val="21"/>
        </w:rPr>
      </w:pPr>
    </w:p>
    <w:p>
      <w:pPr>
        <w:ind w:left="2130"/>
        <w:spacing w:before="238" w:line="213" w:lineRule="auto"/>
        <w:rPr>
          <w:rFonts w:ascii="SimHei" w:hAnsi="SimHei" w:eastAsia="SimHei" w:cs="SimHei"/>
          <w:sz w:val="17"/>
          <w:szCs w:val="17"/>
        </w:rPr>
      </w:pPr>
      <w:r>
        <w:rPr>
          <w:rFonts w:ascii="SimHei" w:hAnsi="SimHei" w:eastAsia="SimHei" w:cs="SimHei"/>
          <w:sz w:val="17"/>
          <w:szCs w:val="17"/>
          <w:spacing w:val="-9"/>
        </w:rPr>
        <w:t>第八章</w:t>
      </w:r>
      <w:r>
        <w:rPr>
          <w:rFonts w:ascii="SimHei" w:hAnsi="SimHei" w:eastAsia="SimHei" w:cs="SimHei"/>
          <w:sz w:val="17"/>
          <w:szCs w:val="17"/>
          <w:spacing w:val="-9"/>
        </w:rPr>
        <w:t xml:space="preserve">  </w:t>
      </w:r>
      <w:r>
        <w:rPr>
          <w:rFonts w:ascii="SimHei" w:hAnsi="SimHei" w:eastAsia="SimHei" w:cs="SimHei"/>
          <w:sz w:val="17"/>
          <w:szCs w:val="17"/>
          <w:spacing w:val="-9"/>
        </w:rPr>
        <w:t>数字化发展的未来：提速转型进程步伐，推进共同发展共同治理</w:t>
      </w:r>
    </w:p>
    <w:p>
      <w:pPr>
        <w:pStyle w:val="BodyText"/>
        <w:spacing w:line="344" w:lineRule="auto"/>
        <w:rPr/>
      </w:pPr>
      <w:r/>
    </w:p>
    <w:p>
      <w:pPr>
        <w:ind w:right="85"/>
        <w:spacing w:before="68" w:line="284" w:lineRule="auto"/>
        <w:jc w:val="both"/>
        <w:rPr>
          <w:rFonts w:ascii="SimSun" w:hAnsi="SimSun" w:eastAsia="SimSun" w:cs="SimSun"/>
          <w:sz w:val="21"/>
          <w:szCs w:val="21"/>
        </w:rPr>
      </w:pPr>
      <w:r>
        <w:rPr>
          <w:rFonts w:ascii="SimSun" w:hAnsi="SimSun" w:eastAsia="SimSun" w:cs="SimSun"/>
          <w:sz w:val="21"/>
          <w:szCs w:val="21"/>
          <w:spacing w:val="-8"/>
        </w:rPr>
        <w:t>为世界主要国家和地区抢占未来发展主导权的必争</w:t>
      </w:r>
      <w:r>
        <w:rPr>
          <w:rFonts w:ascii="SimSun" w:hAnsi="SimSun" w:eastAsia="SimSun" w:cs="SimSun"/>
          <w:sz w:val="21"/>
          <w:szCs w:val="21"/>
          <w:spacing w:val="-9"/>
        </w:rPr>
        <w:t>战略之地。要积极推动网络空间</w:t>
      </w:r>
      <w:r>
        <w:rPr>
          <w:rFonts w:ascii="SimSun" w:hAnsi="SimSun" w:eastAsia="SimSun" w:cs="SimSun"/>
          <w:sz w:val="21"/>
          <w:szCs w:val="21"/>
        </w:rPr>
        <w:t xml:space="preserve"> </w:t>
      </w:r>
      <w:r>
        <w:rPr>
          <w:rFonts w:ascii="SimSun" w:hAnsi="SimSun" w:eastAsia="SimSun" w:cs="SimSun"/>
          <w:sz w:val="21"/>
          <w:szCs w:val="21"/>
          <w:spacing w:val="-9"/>
        </w:rPr>
        <w:t>发展，拓展网络经济发展新空间，加快网络空间运行规则制定，更好地提高对网络</w:t>
      </w:r>
      <w:r>
        <w:rPr>
          <w:rFonts w:ascii="SimSun" w:hAnsi="SimSun" w:eastAsia="SimSun" w:cs="SimSun"/>
          <w:sz w:val="21"/>
          <w:szCs w:val="21"/>
          <w:spacing w:val="12"/>
        </w:rPr>
        <w:t xml:space="preserve"> </w:t>
      </w:r>
      <w:r>
        <w:rPr>
          <w:rFonts w:ascii="SimSun" w:hAnsi="SimSun" w:eastAsia="SimSun" w:cs="SimSun"/>
          <w:sz w:val="21"/>
          <w:szCs w:val="21"/>
          <w:spacing w:val="-12"/>
        </w:rPr>
        <w:t>空间发展的驾驭能力。</w:t>
      </w:r>
    </w:p>
    <w:p>
      <w:pPr>
        <w:ind w:left="92"/>
        <w:spacing w:before="305" w:line="221" w:lineRule="auto"/>
        <w:rPr>
          <w:rFonts w:ascii="SimHei" w:hAnsi="SimHei" w:eastAsia="SimHei" w:cs="SimHei"/>
          <w:sz w:val="21"/>
          <w:szCs w:val="21"/>
        </w:rPr>
      </w:pPr>
      <w:r>
        <w:rPr>
          <w:rFonts w:ascii="SimHei" w:hAnsi="SimHei" w:eastAsia="SimHei" w:cs="SimHei"/>
          <w:sz w:val="21"/>
          <w:szCs w:val="21"/>
          <w:b/>
          <w:bCs/>
          <w:spacing w:val="29"/>
        </w:rPr>
        <w:t>(三)提高互联网普遍服务意识</w:t>
      </w:r>
    </w:p>
    <w:p>
      <w:pPr>
        <w:ind w:right="19" w:firstLine="409"/>
        <w:spacing w:before="203" w:line="297" w:lineRule="auto"/>
        <w:jc w:val="both"/>
        <w:rPr>
          <w:rFonts w:ascii="SimSun" w:hAnsi="SimSun" w:eastAsia="SimSun" w:cs="SimSun"/>
          <w:sz w:val="21"/>
          <w:szCs w:val="21"/>
        </w:rPr>
      </w:pPr>
      <w:r>
        <w:rPr>
          <w:rFonts w:ascii="SimSun" w:hAnsi="SimSun" w:eastAsia="SimSun" w:cs="SimSun"/>
          <w:sz w:val="21"/>
          <w:szCs w:val="21"/>
          <w:spacing w:val="-2"/>
        </w:rPr>
        <w:t>互联网在推动均等化发展、缩小发展鸿沟、共享发展成果等方面正</w:t>
      </w:r>
      <w:r>
        <w:rPr>
          <w:rFonts w:ascii="SimSun" w:hAnsi="SimSun" w:eastAsia="SimSun" w:cs="SimSun"/>
          <w:sz w:val="21"/>
          <w:szCs w:val="21"/>
          <w:spacing w:val="-3"/>
        </w:rPr>
        <w:t>在发挥着</w:t>
      </w:r>
      <w:r>
        <w:rPr>
          <w:rFonts w:ascii="SimSun" w:hAnsi="SimSun" w:eastAsia="SimSun" w:cs="SimSun"/>
          <w:sz w:val="21"/>
          <w:szCs w:val="21"/>
        </w:rPr>
        <w:t xml:space="preserve"> </w:t>
      </w:r>
      <w:r>
        <w:rPr>
          <w:rFonts w:ascii="SimSun" w:hAnsi="SimSun" w:eastAsia="SimSun" w:cs="SimSun"/>
          <w:sz w:val="21"/>
          <w:szCs w:val="21"/>
          <w:spacing w:val="-3"/>
        </w:rPr>
        <w:t>无可替代的作用，已经成为世界各国提高发展包容性的重要抓手</w:t>
      </w:r>
      <w:r>
        <w:rPr>
          <w:rFonts w:ascii="SimSun" w:hAnsi="SimSun" w:eastAsia="SimSun" w:cs="SimSun"/>
          <w:sz w:val="21"/>
          <w:szCs w:val="21"/>
          <w:spacing w:val="-4"/>
        </w:rPr>
        <w:t>之一。要持续扩</w:t>
      </w:r>
      <w:r>
        <w:rPr>
          <w:rFonts w:ascii="SimSun" w:hAnsi="SimSun" w:eastAsia="SimSun" w:cs="SimSun"/>
          <w:sz w:val="21"/>
          <w:szCs w:val="21"/>
        </w:rPr>
        <w:t xml:space="preserve">  </w:t>
      </w:r>
      <w:r>
        <w:rPr>
          <w:rFonts w:ascii="SimSun" w:hAnsi="SimSun" w:eastAsia="SimSun" w:cs="SimSun"/>
          <w:sz w:val="21"/>
          <w:szCs w:val="21"/>
          <w:spacing w:val="-1"/>
        </w:rPr>
        <w:t>大互联网基础设施覆盖面，提高网络速率，降低网络资费，丰富信息产品供给，</w:t>
      </w:r>
      <w:r>
        <w:rPr>
          <w:rFonts w:ascii="SimSun" w:hAnsi="SimSun" w:eastAsia="SimSun" w:cs="SimSun"/>
          <w:sz w:val="21"/>
          <w:szCs w:val="21"/>
          <w:spacing w:val="9"/>
        </w:rPr>
        <w:t xml:space="preserve"> </w:t>
      </w:r>
      <w:r>
        <w:rPr>
          <w:rFonts w:ascii="SimSun" w:hAnsi="SimSun" w:eastAsia="SimSun" w:cs="SimSun"/>
          <w:sz w:val="21"/>
          <w:szCs w:val="21"/>
          <w:spacing w:val="-2"/>
        </w:rPr>
        <w:t>推进信息无障碍服务，为大众提供用得上、用得起</w:t>
      </w:r>
      <w:r>
        <w:rPr>
          <w:rFonts w:ascii="SimSun" w:hAnsi="SimSun" w:eastAsia="SimSun" w:cs="SimSun"/>
          <w:sz w:val="21"/>
          <w:szCs w:val="21"/>
          <w:spacing w:val="-3"/>
        </w:rPr>
        <w:t>、用得好的网络信息服务，让</w:t>
      </w:r>
      <w:r>
        <w:rPr>
          <w:rFonts w:ascii="SimSun" w:hAnsi="SimSun" w:eastAsia="SimSun" w:cs="SimSun"/>
          <w:sz w:val="21"/>
          <w:szCs w:val="21"/>
        </w:rPr>
        <w:t xml:space="preserve"> </w:t>
      </w:r>
      <w:r>
        <w:rPr>
          <w:rFonts w:ascii="SimSun" w:hAnsi="SimSun" w:eastAsia="SimSun" w:cs="SimSun"/>
          <w:sz w:val="21"/>
          <w:szCs w:val="21"/>
          <w:spacing w:val="-7"/>
        </w:rPr>
        <w:t>亿万人民在共享互联网发展成果上有更多获得感。</w:t>
      </w:r>
    </w:p>
    <w:p>
      <w:pPr>
        <w:ind w:left="92"/>
        <w:spacing w:before="306" w:line="222" w:lineRule="auto"/>
        <w:rPr>
          <w:rFonts w:ascii="SimHei" w:hAnsi="SimHei" w:eastAsia="SimHei" w:cs="SimHei"/>
          <w:sz w:val="21"/>
          <w:szCs w:val="21"/>
        </w:rPr>
      </w:pPr>
      <w:r>
        <w:rPr>
          <w:rFonts w:ascii="SimHei" w:hAnsi="SimHei" w:eastAsia="SimHei" w:cs="SimHei"/>
          <w:sz w:val="21"/>
          <w:szCs w:val="21"/>
          <w:b/>
          <w:bCs/>
          <w:spacing w:val="29"/>
        </w:rPr>
        <w:t>(四)提高互联网风险管控意识</w:t>
      </w:r>
    </w:p>
    <w:p>
      <w:pPr>
        <w:ind w:firstLine="409"/>
        <w:spacing w:before="202" w:line="292" w:lineRule="auto"/>
        <w:jc w:val="both"/>
        <w:rPr>
          <w:rFonts w:ascii="SimSun" w:hAnsi="SimSun" w:eastAsia="SimSun" w:cs="SimSun"/>
          <w:sz w:val="21"/>
          <w:szCs w:val="21"/>
        </w:rPr>
      </w:pPr>
      <w:r>
        <w:rPr>
          <w:rFonts w:ascii="SimSun" w:hAnsi="SimSun" w:eastAsia="SimSun" w:cs="SimSun"/>
          <w:sz w:val="21"/>
          <w:szCs w:val="21"/>
          <w:spacing w:val="-6"/>
        </w:rPr>
        <w:t>互联网互联互通，网络空间纷繁复杂，世界各国围绕网络空间争夺日趋</w:t>
      </w:r>
      <w:r>
        <w:rPr>
          <w:rFonts w:ascii="SimSun" w:hAnsi="SimSun" w:eastAsia="SimSun" w:cs="SimSun"/>
          <w:sz w:val="21"/>
          <w:szCs w:val="21"/>
          <w:spacing w:val="-7"/>
        </w:rPr>
        <w:t>激烈，</w:t>
      </w:r>
      <w:r>
        <w:rPr>
          <w:rFonts w:ascii="SimSun" w:hAnsi="SimSun" w:eastAsia="SimSun" w:cs="SimSun"/>
          <w:sz w:val="21"/>
          <w:szCs w:val="21"/>
        </w:rPr>
        <w:t xml:space="preserve"> </w:t>
      </w:r>
      <w:r>
        <w:rPr>
          <w:rFonts w:ascii="SimSun" w:hAnsi="SimSun" w:eastAsia="SimSun" w:cs="SimSun"/>
          <w:sz w:val="21"/>
          <w:szCs w:val="21"/>
          <w:spacing w:val="-3"/>
        </w:rPr>
        <w:t>利益博弈日益激烈，网上网下事件相互串烧，加上网络空间运行规则还在不断完 </w:t>
      </w:r>
      <w:r>
        <w:rPr>
          <w:rFonts w:ascii="SimSun" w:hAnsi="SimSun" w:eastAsia="SimSun" w:cs="SimSun"/>
          <w:sz w:val="21"/>
          <w:szCs w:val="21"/>
          <w:spacing w:val="-3"/>
        </w:rPr>
        <w:t>善中，新事物引发的风险层出不穷。要加强对互联网事物的研判，提高对潜在风</w:t>
      </w:r>
      <w:r>
        <w:rPr>
          <w:rFonts w:ascii="SimSun" w:hAnsi="SimSun" w:eastAsia="SimSun" w:cs="SimSun"/>
          <w:sz w:val="21"/>
          <w:szCs w:val="21"/>
          <w:spacing w:val="1"/>
        </w:rPr>
        <w:t xml:space="preserve">  </w:t>
      </w:r>
      <w:r>
        <w:rPr>
          <w:rFonts w:ascii="SimSun" w:hAnsi="SimSun" w:eastAsia="SimSun" w:cs="SimSun"/>
          <w:sz w:val="21"/>
          <w:szCs w:val="21"/>
          <w:spacing w:val="-7"/>
        </w:rPr>
        <w:t>险的预测能力，及时做好风险防范和管控，</w:t>
      </w:r>
      <w:r>
        <w:rPr>
          <w:rFonts w:ascii="SimSun" w:hAnsi="SimSun" w:eastAsia="SimSun" w:cs="SimSun"/>
          <w:sz w:val="21"/>
          <w:szCs w:val="21"/>
          <w:spacing w:val="-8"/>
        </w:rPr>
        <w:t>提高对互联网运行和发展的驾驭能力。</w:t>
      </w:r>
    </w:p>
    <w:p>
      <w:pPr>
        <w:pStyle w:val="BodyText"/>
        <w:spacing w:line="30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1"/>
        </w:rPr>
        <w:t>二</w:t>
      </w:r>
      <w:r>
        <w:rPr>
          <w:rFonts w:ascii="SimHei" w:hAnsi="SimHei" w:eastAsia="SimHei" w:cs="SimHei"/>
          <w:sz w:val="21"/>
          <w:szCs w:val="21"/>
          <w:spacing w:val="-18"/>
        </w:rPr>
        <w:t xml:space="preserve"> </w:t>
      </w:r>
      <w:r>
        <w:rPr>
          <w:rFonts w:ascii="SimHei" w:hAnsi="SimHei" w:eastAsia="SimHei" w:cs="SimHei"/>
          <w:sz w:val="21"/>
          <w:szCs w:val="21"/>
          <w:b/>
          <w:bCs/>
          <w:spacing w:val="31"/>
        </w:rPr>
        <w:t>、提高对网络舆论的引导能力</w:t>
      </w:r>
    </w:p>
    <w:p>
      <w:pPr>
        <w:ind w:right="85" w:firstLine="409"/>
        <w:spacing w:before="182" w:line="284" w:lineRule="auto"/>
        <w:jc w:val="both"/>
        <w:rPr>
          <w:rFonts w:ascii="SimSun" w:hAnsi="SimSun" w:eastAsia="SimSun" w:cs="SimSun"/>
          <w:sz w:val="21"/>
          <w:szCs w:val="21"/>
        </w:rPr>
      </w:pPr>
      <w:r>
        <w:rPr>
          <w:rFonts w:ascii="SimSun" w:hAnsi="SimSun" w:eastAsia="SimSun" w:cs="SimSun"/>
          <w:sz w:val="21"/>
          <w:szCs w:val="21"/>
          <w:spacing w:val="-9"/>
        </w:rPr>
        <w:t>网络世界在为人类创造即时、无障碍的交流平台的同时，也成为传播有害信息</w:t>
      </w:r>
      <w:r>
        <w:rPr>
          <w:rFonts w:ascii="SimSun" w:hAnsi="SimSun" w:eastAsia="SimSun" w:cs="SimSun"/>
          <w:sz w:val="21"/>
          <w:szCs w:val="21"/>
          <w:spacing w:val="9"/>
        </w:rPr>
        <w:t xml:space="preserve"> </w:t>
      </w:r>
      <w:r>
        <w:rPr>
          <w:rFonts w:ascii="SimSun" w:hAnsi="SimSun" w:eastAsia="SimSun" w:cs="SimSun"/>
          <w:sz w:val="21"/>
          <w:szCs w:val="21"/>
          <w:spacing w:val="-8"/>
        </w:rPr>
        <w:t>和造谣生事的温床。积极融入网络社会，主动开展</w:t>
      </w:r>
      <w:r>
        <w:rPr>
          <w:rFonts w:ascii="SimSun" w:hAnsi="SimSun" w:eastAsia="SimSun" w:cs="SimSun"/>
          <w:sz w:val="21"/>
          <w:szCs w:val="21"/>
          <w:spacing w:val="-9"/>
        </w:rPr>
        <w:t>网络调研和问政，敢于同不良网</w:t>
      </w:r>
      <w:r>
        <w:rPr>
          <w:rFonts w:ascii="SimSun" w:hAnsi="SimSun" w:eastAsia="SimSun" w:cs="SimSun"/>
          <w:sz w:val="21"/>
          <w:szCs w:val="21"/>
        </w:rPr>
        <w:t xml:space="preserve"> </w:t>
      </w:r>
      <w:r>
        <w:rPr>
          <w:rFonts w:ascii="SimSun" w:hAnsi="SimSun" w:eastAsia="SimSun" w:cs="SimSun"/>
          <w:sz w:val="21"/>
          <w:szCs w:val="21"/>
          <w:spacing w:val="-8"/>
        </w:rPr>
        <w:t>络舆论做斗争，已经成为网络强国时代各级领导干部治国理政的必备技能</w:t>
      </w:r>
      <w:r>
        <w:rPr>
          <w:rFonts w:ascii="SimSun" w:hAnsi="SimSun" w:eastAsia="SimSun" w:cs="SimSun"/>
          <w:sz w:val="21"/>
          <w:szCs w:val="21"/>
          <w:spacing w:val="-9"/>
        </w:rPr>
        <w:t>之一。</w:t>
      </w:r>
    </w:p>
    <w:p>
      <w:pPr>
        <w:ind w:left="92"/>
        <w:spacing w:before="308"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53"/>
        </w:rPr>
        <w:t xml:space="preserve"> </w:t>
      </w:r>
      <w:r>
        <w:rPr>
          <w:rFonts w:ascii="SimHei" w:hAnsi="SimHei" w:eastAsia="SimHei" w:cs="SimHei"/>
          <w:sz w:val="21"/>
          <w:szCs w:val="21"/>
          <w:b/>
          <w:bCs/>
          <w:spacing w:val="23"/>
        </w:rPr>
        <w:t>一</w:t>
      </w:r>
      <w:r>
        <w:rPr>
          <w:rFonts w:ascii="SimHei" w:hAnsi="SimHei" w:eastAsia="SimHei" w:cs="SimHei"/>
          <w:sz w:val="21"/>
          <w:szCs w:val="21"/>
          <w:spacing w:val="-63"/>
        </w:rPr>
        <w:t xml:space="preserve"> </w:t>
      </w:r>
      <w:r>
        <w:rPr>
          <w:rFonts w:ascii="SimHei" w:hAnsi="SimHei" w:eastAsia="SimHei" w:cs="SimHei"/>
          <w:sz w:val="21"/>
          <w:szCs w:val="21"/>
          <w:b/>
          <w:bCs/>
          <w:spacing w:val="23"/>
        </w:rPr>
        <w:t>)培育积极网络社会融入意识</w:t>
      </w:r>
    </w:p>
    <w:p>
      <w:pPr>
        <w:ind w:right="95" w:firstLine="409"/>
        <w:spacing w:before="224" w:line="285" w:lineRule="auto"/>
        <w:jc w:val="both"/>
        <w:rPr>
          <w:rFonts w:ascii="SimSun" w:hAnsi="SimSun" w:eastAsia="SimSun" w:cs="SimSun"/>
          <w:sz w:val="21"/>
          <w:szCs w:val="21"/>
        </w:rPr>
      </w:pPr>
      <w:r>
        <w:rPr>
          <w:rFonts w:ascii="SimSun" w:hAnsi="SimSun" w:eastAsia="SimSun" w:cs="SimSun"/>
          <w:sz w:val="21"/>
          <w:szCs w:val="21"/>
          <w:spacing w:val="-3"/>
        </w:rPr>
        <w:t>网络社会打破了物理社会时空限制，在为人类交流、沟通、合作提供了极大</w:t>
      </w:r>
      <w:r>
        <w:rPr>
          <w:rFonts w:ascii="SimSun" w:hAnsi="SimSun" w:eastAsia="SimSun" w:cs="SimSun"/>
          <w:sz w:val="21"/>
          <w:szCs w:val="21"/>
          <w:spacing w:val="7"/>
        </w:rPr>
        <w:t xml:space="preserve"> </w:t>
      </w:r>
      <w:r>
        <w:rPr>
          <w:rFonts w:ascii="SimSun" w:hAnsi="SimSun" w:eastAsia="SimSun" w:cs="SimSun"/>
          <w:sz w:val="21"/>
          <w:szCs w:val="21"/>
          <w:spacing w:val="-3"/>
        </w:rPr>
        <w:t>便利的同时，也成为当前加强社会治理的主战场。要积极拥抱网络社会，主动参</w:t>
      </w:r>
      <w:r>
        <w:rPr>
          <w:rFonts w:ascii="SimSun" w:hAnsi="SimSun" w:eastAsia="SimSun" w:cs="SimSun"/>
          <w:sz w:val="21"/>
          <w:szCs w:val="21"/>
          <w:spacing w:val="3"/>
        </w:rPr>
        <w:t xml:space="preserve"> </w:t>
      </w:r>
      <w:r>
        <w:rPr>
          <w:rFonts w:ascii="SimSun" w:hAnsi="SimSun" w:eastAsia="SimSun" w:cs="SimSun"/>
          <w:sz w:val="21"/>
          <w:szCs w:val="21"/>
          <w:spacing w:val="-3"/>
        </w:rPr>
        <w:t>与网络社会活动，摸清和把握网络社会发展规律，提高网络社会驾驭能力，为参</w:t>
      </w:r>
      <w:r>
        <w:rPr>
          <w:rFonts w:ascii="SimSun" w:hAnsi="SimSun" w:eastAsia="SimSun" w:cs="SimSun"/>
          <w:sz w:val="21"/>
          <w:szCs w:val="21"/>
          <w:spacing w:val="3"/>
        </w:rPr>
        <w:t xml:space="preserve"> </w:t>
      </w:r>
      <w:r>
        <w:rPr>
          <w:rFonts w:ascii="SimSun" w:hAnsi="SimSun" w:eastAsia="SimSun" w:cs="SimSun"/>
          <w:sz w:val="21"/>
          <w:szCs w:val="21"/>
          <w:spacing w:val="-11"/>
        </w:rPr>
        <w:t>与网络舆论引导提供经验支撑。</w:t>
      </w:r>
    </w:p>
    <w:p>
      <w:pPr>
        <w:ind w:left="92"/>
        <w:spacing w:before="308" w:line="221" w:lineRule="auto"/>
        <w:rPr>
          <w:rFonts w:ascii="SimHei" w:hAnsi="SimHei" w:eastAsia="SimHei" w:cs="SimHei"/>
          <w:sz w:val="21"/>
          <w:szCs w:val="21"/>
        </w:rPr>
      </w:pPr>
      <w:r>
        <w:rPr>
          <w:rFonts w:ascii="SimHei" w:hAnsi="SimHei" w:eastAsia="SimHei" w:cs="SimHei"/>
          <w:sz w:val="21"/>
          <w:szCs w:val="21"/>
          <w:b/>
          <w:bCs/>
          <w:spacing w:val="29"/>
        </w:rPr>
        <w:t>(二)善于应用网络开展决策理政</w:t>
      </w:r>
    </w:p>
    <w:p>
      <w:pPr>
        <w:spacing w:before="202" w:line="370" w:lineRule="exact"/>
        <w:jc w:val="right"/>
        <w:rPr>
          <w:rFonts w:ascii="SimSun" w:hAnsi="SimSun" w:eastAsia="SimSun" w:cs="SimSun"/>
          <w:sz w:val="21"/>
          <w:szCs w:val="21"/>
        </w:rPr>
      </w:pPr>
      <w:r>
        <w:rPr>
          <w:rFonts w:ascii="SimSun" w:hAnsi="SimSun" w:eastAsia="SimSun" w:cs="SimSun"/>
          <w:sz w:val="21"/>
          <w:szCs w:val="21"/>
          <w:spacing w:val="-6"/>
          <w:position w:val="12"/>
        </w:rPr>
        <w:t>网络调研和网络问政是新时代党员干部走群众路线的必备技能，有助于</w:t>
      </w:r>
      <w:r>
        <w:rPr>
          <w:rFonts w:ascii="SimSun" w:hAnsi="SimSun" w:eastAsia="SimSun" w:cs="SimSun"/>
          <w:sz w:val="21"/>
          <w:szCs w:val="21"/>
          <w:spacing w:val="-7"/>
          <w:position w:val="12"/>
        </w:rPr>
        <w:t>更好、</w:t>
      </w:r>
    </w:p>
    <w:p>
      <w:pPr>
        <w:spacing w:before="1" w:line="218" w:lineRule="auto"/>
        <w:rPr>
          <w:rFonts w:ascii="SimSun" w:hAnsi="SimSun" w:eastAsia="SimSun" w:cs="SimSun"/>
          <w:sz w:val="21"/>
          <w:szCs w:val="21"/>
        </w:rPr>
      </w:pPr>
      <w:r>
        <w:rPr>
          <w:rFonts w:ascii="SimSun" w:hAnsi="SimSun" w:eastAsia="SimSun" w:cs="SimSun"/>
          <w:sz w:val="21"/>
          <w:szCs w:val="21"/>
          <w:spacing w:val="-3"/>
        </w:rPr>
        <w:t>更快、更全面、更深入地了解群众所思所想。要学会通过网络走群众路线，善于</w:t>
      </w:r>
    </w:p>
    <w:p>
      <w:pPr>
        <w:spacing w:line="218" w:lineRule="auto"/>
        <w:sectPr>
          <w:footerReference w:type="default" r:id="rId411"/>
          <w:pgSz w:w="8520" w:h="12900"/>
          <w:pgMar w:top="400" w:right="585" w:bottom="535" w:left="590" w:header="0" w:footer="386" w:gutter="0"/>
        </w:sectPr>
        <w:rPr>
          <w:rFonts w:ascii="SimSun" w:hAnsi="SimSun" w:eastAsia="SimSun" w:cs="SimSun"/>
          <w:sz w:val="21"/>
          <w:szCs w:val="21"/>
        </w:rPr>
      </w:pPr>
    </w:p>
    <w:p>
      <w:pPr>
        <w:pStyle w:val="BodyText"/>
        <w:spacing w:line="248" w:lineRule="auto"/>
        <w:rPr/>
      </w:pPr>
      <w:r/>
    </w:p>
    <w:p>
      <w:pPr>
        <w:spacing w:before="55" w:line="221" w:lineRule="auto"/>
        <w:rPr>
          <w:rFonts w:ascii="SimHei" w:hAnsi="SimHei" w:eastAsia="SimHei" w:cs="SimHei"/>
          <w:sz w:val="17"/>
          <w:szCs w:val="17"/>
        </w:rPr>
      </w:pPr>
      <w:r>
        <w:rPr>
          <w:rFonts w:ascii="SimHei" w:hAnsi="SimHei" w:eastAsia="SimHei" w:cs="SimHei"/>
          <w:sz w:val="17"/>
          <w:szCs w:val="17"/>
          <w:spacing w:val="-10"/>
        </w:rPr>
        <w:t>数字化转型与治理方法论</w:t>
      </w:r>
    </w:p>
    <w:p>
      <w:pPr>
        <w:pStyle w:val="BodyText"/>
        <w:spacing w:line="338" w:lineRule="auto"/>
        <w:rPr/>
      </w:pPr>
      <w:r/>
    </w:p>
    <w:p>
      <w:pPr>
        <w:spacing w:before="69" w:line="268" w:lineRule="auto"/>
        <w:rPr>
          <w:rFonts w:ascii="SimSun" w:hAnsi="SimSun" w:eastAsia="SimSun" w:cs="SimSun"/>
          <w:sz w:val="21"/>
          <w:szCs w:val="21"/>
        </w:rPr>
      </w:pPr>
      <w:r>
        <w:rPr>
          <w:rFonts w:ascii="SimSun" w:hAnsi="SimSun" w:eastAsia="SimSun" w:cs="SimSun"/>
          <w:sz w:val="21"/>
          <w:szCs w:val="21"/>
        </w:rPr>
        <w:t>应用微博、微信、论坛等社交工具，开展网</w:t>
      </w:r>
      <w:r>
        <w:rPr>
          <w:rFonts w:ascii="SimSun" w:hAnsi="SimSun" w:eastAsia="SimSun" w:cs="SimSun"/>
          <w:sz w:val="21"/>
          <w:szCs w:val="21"/>
          <w:spacing w:val="-1"/>
        </w:rPr>
        <w:t>络调研和问政，了解群众所思所愿，</w:t>
      </w:r>
      <w:r>
        <w:rPr>
          <w:rFonts w:ascii="SimSun" w:hAnsi="SimSun" w:eastAsia="SimSun" w:cs="SimSun"/>
          <w:sz w:val="21"/>
          <w:szCs w:val="21"/>
        </w:rPr>
        <w:t xml:space="preserve"> </w:t>
      </w:r>
      <w:r>
        <w:rPr>
          <w:rFonts w:ascii="SimSun" w:hAnsi="SimSun" w:eastAsia="SimSun" w:cs="SimSun"/>
          <w:sz w:val="21"/>
          <w:szCs w:val="21"/>
          <w:spacing w:val="-6"/>
        </w:rPr>
        <w:t>收集好想法好建议，积极及时回应网民关切、解疑释惑。</w:t>
      </w:r>
    </w:p>
    <w:p>
      <w:pPr>
        <w:pStyle w:val="BodyText"/>
        <w:spacing w:line="305" w:lineRule="auto"/>
        <w:rPr/>
      </w:pPr>
      <w:r/>
    </w:p>
    <w:p>
      <w:pPr>
        <w:ind w:left="92"/>
        <w:spacing w:before="68" w:line="221" w:lineRule="auto"/>
        <w:rPr>
          <w:rFonts w:ascii="SimHei" w:hAnsi="SimHei" w:eastAsia="SimHei" w:cs="SimHei"/>
          <w:sz w:val="21"/>
          <w:szCs w:val="21"/>
        </w:rPr>
      </w:pPr>
      <w:bookmarkStart w:name="bookmark202" w:id="199"/>
      <w:bookmarkEnd w:id="199"/>
      <w:r>
        <w:rPr>
          <w:rFonts w:ascii="SimHei" w:hAnsi="SimHei" w:eastAsia="SimHei" w:cs="SimHei"/>
          <w:sz w:val="21"/>
          <w:szCs w:val="21"/>
          <w:b/>
          <w:bCs/>
          <w:spacing w:val="31"/>
        </w:rPr>
        <w:t>(三)发挥网络舆论引导先锋作用</w:t>
      </w:r>
    </w:p>
    <w:p>
      <w:pPr>
        <w:ind w:right="75" w:firstLine="409"/>
        <w:spacing w:before="183" w:line="297" w:lineRule="auto"/>
        <w:jc w:val="both"/>
        <w:rPr>
          <w:rFonts w:ascii="SimSun" w:hAnsi="SimSun" w:eastAsia="SimSun" w:cs="SimSun"/>
          <w:sz w:val="21"/>
          <w:szCs w:val="21"/>
        </w:rPr>
      </w:pPr>
      <w:r>
        <w:rPr>
          <w:rFonts w:ascii="SimSun" w:hAnsi="SimSun" w:eastAsia="SimSun" w:cs="SimSun"/>
          <w:sz w:val="21"/>
          <w:szCs w:val="21"/>
          <w:spacing w:val="-9"/>
        </w:rPr>
        <w:t>网络舆论对经济社会发展的影响越来越深入，加强网络舆论引导已经成为保发</w:t>
      </w:r>
      <w:r>
        <w:rPr>
          <w:rFonts w:ascii="SimSun" w:hAnsi="SimSun" w:eastAsia="SimSun" w:cs="SimSun"/>
          <w:sz w:val="21"/>
          <w:szCs w:val="21"/>
          <w:spacing w:val="13"/>
        </w:rPr>
        <w:t xml:space="preserve"> </w:t>
      </w:r>
      <w:r>
        <w:rPr>
          <w:rFonts w:ascii="SimSun" w:hAnsi="SimSun" w:eastAsia="SimSun" w:cs="SimSun"/>
          <w:sz w:val="21"/>
          <w:szCs w:val="21"/>
          <w:spacing w:val="-9"/>
        </w:rPr>
        <w:t>展、维稳定、促和谐重要工作内容之一。要经常上网看看，潜潜水、聊聊天、发发</w:t>
      </w:r>
      <w:r>
        <w:rPr>
          <w:rFonts w:ascii="SimSun" w:hAnsi="SimSun" w:eastAsia="SimSun" w:cs="SimSun"/>
          <w:sz w:val="21"/>
          <w:szCs w:val="21"/>
          <w:spacing w:val="13"/>
        </w:rPr>
        <w:t xml:space="preserve"> </w:t>
      </w:r>
      <w:r>
        <w:rPr>
          <w:rFonts w:ascii="SimSun" w:hAnsi="SimSun" w:eastAsia="SimSun" w:cs="SimSun"/>
          <w:sz w:val="21"/>
          <w:szCs w:val="21"/>
          <w:spacing w:val="-8"/>
        </w:rPr>
        <w:t>声，提高通过互联网组织群众、宣传群众、引导群</w:t>
      </w:r>
      <w:r>
        <w:rPr>
          <w:rFonts w:ascii="SimSun" w:hAnsi="SimSun" w:eastAsia="SimSun" w:cs="SimSun"/>
          <w:sz w:val="21"/>
          <w:szCs w:val="21"/>
          <w:spacing w:val="-9"/>
        </w:rPr>
        <w:t>众、服务群众的本领，消除网络</w:t>
      </w:r>
      <w:r>
        <w:rPr>
          <w:rFonts w:ascii="SimSun" w:hAnsi="SimSun" w:eastAsia="SimSun" w:cs="SimSun"/>
          <w:sz w:val="21"/>
          <w:szCs w:val="21"/>
        </w:rPr>
        <w:t xml:space="preserve"> </w:t>
      </w:r>
      <w:r>
        <w:rPr>
          <w:rFonts w:ascii="SimSun" w:hAnsi="SimSun" w:eastAsia="SimSun" w:cs="SimSun"/>
          <w:sz w:val="21"/>
          <w:szCs w:val="21"/>
          <w:spacing w:val="-8"/>
        </w:rPr>
        <w:t>舆论洪水猛兽、唯恐祸从口出、避之不及等思维</w:t>
      </w:r>
      <w:r>
        <w:rPr>
          <w:rFonts w:ascii="SimSun" w:hAnsi="SimSun" w:eastAsia="SimSun" w:cs="SimSun"/>
          <w:sz w:val="21"/>
          <w:szCs w:val="21"/>
          <w:spacing w:val="-9"/>
        </w:rPr>
        <w:t>，敢于同网上传播有害信息、造谣</w:t>
      </w:r>
      <w:r>
        <w:rPr>
          <w:rFonts w:ascii="SimSun" w:hAnsi="SimSun" w:eastAsia="SimSun" w:cs="SimSun"/>
          <w:sz w:val="21"/>
          <w:szCs w:val="21"/>
        </w:rPr>
        <w:t xml:space="preserve"> </w:t>
      </w:r>
      <w:r>
        <w:rPr>
          <w:rFonts w:ascii="SimSun" w:hAnsi="SimSun" w:eastAsia="SimSun" w:cs="SimSun"/>
          <w:sz w:val="21"/>
          <w:szCs w:val="21"/>
          <w:spacing w:val="-9"/>
        </w:rPr>
        <w:t>生事等行为做斗争，敢于同不良思潮和不当言行做斗</w:t>
      </w:r>
      <w:r>
        <w:rPr>
          <w:rFonts w:ascii="SimSun" w:hAnsi="SimSun" w:eastAsia="SimSun" w:cs="SimSun"/>
          <w:sz w:val="21"/>
          <w:szCs w:val="21"/>
          <w:spacing w:val="-10"/>
        </w:rPr>
        <w:t>争，善于为网络舆论做疏导。</w:t>
      </w:r>
    </w:p>
    <w:p>
      <w:pPr>
        <w:pStyle w:val="BodyText"/>
        <w:spacing w:line="32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38"/>
        </w:rPr>
        <w:t>三</w:t>
      </w:r>
      <w:r>
        <w:rPr>
          <w:rFonts w:ascii="SimHei" w:hAnsi="SimHei" w:eastAsia="SimHei" w:cs="SimHei"/>
          <w:sz w:val="21"/>
          <w:szCs w:val="21"/>
          <w:spacing w:val="-13"/>
        </w:rPr>
        <w:t xml:space="preserve"> </w:t>
      </w:r>
      <w:r>
        <w:rPr>
          <w:rFonts w:ascii="SimHei" w:hAnsi="SimHei" w:eastAsia="SimHei" w:cs="SimHei"/>
          <w:sz w:val="21"/>
          <w:szCs w:val="21"/>
          <w:b/>
          <w:bCs/>
          <w:spacing w:val="38"/>
        </w:rPr>
        <w:t>、提高对信息化发展的驾驭能力</w:t>
      </w:r>
    </w:p>
    <w:p>
      <w:pPr>
        <w:ind w:right="55" w:firstLine="409"/>
        <w:spacing w:before="184" w:line="278" w:lineRule="auto"/>
        <w:jc w:val="both"/>
        <w:rPr>
          <w:rFonts w:ascii="SimSun" w:hAnsi="SimSun" w:eastAsia="SimSun" w:cs="SimSun"/>
          <w:sz w:val="21"/>
          <w:szCs w:val="21"/>
        </w:rPr>
      </w:pPr>
      <w:r>
        <w:rPr>
          <w:rFonts w:ascii="SimSun" w:hAnsi="SimSun" w:eastAsia="SimSun" w:cs="SimSun"/>
          <w:sz w:val="21"/>
          <w:szCs w:val="21"/>
          <w:spacing w:val="-2"/>
        </w:rPr>
        <w:t>信息化代表新的生产力和新的发展方向，已经成为引领创新、驱动转型、塑</w:t>
      </w:r>
      <w:r>
        <w:rPr>
          <w:rFonts w:ascii="SimSun" w:hAnsi="SimSun" w:eastAsia="SimSun" w:cs="SimSun"/>
          <w:sz w:val="21"/>
          <w:szCs w:val="21"/>
          <w:spacing w:val="4"/>
        </w:rPr>
        <w:t xml:space="preserve"> </w:t>
      </w:r>
      <w:r>
        <w:rPr>
          <w:rFonts w:ascii="SimSun" w:hAnsi="SimSun" w:eastAsia="SimSun" w:cs="SimSun"/>
          <w:sz w:val="21"/>
          <w:szCs w:val="21"/>
          <w:spacing w:val="-3"/>
        </w:rPr>
        <w:t>造优势的先导力量，加快推进信息化发展，已经成为各级领导适应和引领网络强</w:t>
      </w:r>
      <w:r>
        <w:rPr>
          <w:rFonts w:ascii="SimSun" w:hAnsi="SimSun" w:eastAsia="SimSun" w:cs="SimSun"/>
          <w:sz w:val="21"/>
          <w:szCs w:val="21"/>
          <w:spacing w:val="14"/>
        </w:rPr>
        <w:t xml:space="preserve"> </w:t>
      </w:r>
      <w:r>
        <w:rPr>
          <w:rFonts w:ascii="SimSun" w:hAnsi="SimSun" w:eastAsia="SimSun" w:cs="SimSun"/>
          <w:sz w:val="21"/>
          <w:szCs w:val="21"/>
          <w:spacing w:val="-7"/>
        </w:rPr>
        <w:t>国新时代的必备技能之一。</w:t>
      </w:r>
    </w:p>
    <w:p>
      <w:pPr>
        <w:pStyle w:val="BodyText"/>
        <w:spacing w:line="30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3"/>
        </w:rPr>
        <w:t>(</w:t>
      </w:r>
      <w:r>
        <w:rPr>
          <w:rFonts w:ascii="SimHei" w:hAnsi="SimHei" w:eastAsia="SimHei" w:cs="SimHei"/>
          <w:sz w:val="21"/>
          <w:szCs w:val="21"/>
          <w:spacing w:val="-44"/>
        </w:rPr>
        <w:t xml:space="preserve"> </w:t>
      </w:r>
      <w:r>
        <w:rPr>
          <w:rFonts w:ascii="SimHei" w:hAnsi="SimHei" w:eastAsia="SimHei" w:cs="SimHei"/>
          <w:sz w:val="21"/>
          <w:szCs w:val="21"/>
          <w:b/>
          <w:bCs/>
          <w:spacing w:val="23"/>
        </w:rPr>
        <w:t>一</w:t>
      </w:r>
      <w:r>
        <w:rPr>
          <w:rFonts w:ascii="SimHei" w:hAnsi="SimHei" w:eastAsia="SimHei" w:cs="SimHei"/>
          <w:sz w:val="21"/>
          <w:szCs w:val="21"/>
          <w:spacing w:val="-63"/>
        </w:rPr>
        <w:t xml:space="preserve"> </w:t>
      </w:r>
      <w:r>
        <w:rPr>
          <w:rFonts w:ascii="SimHei" w:hAnsi="SimHei" w:eastAsia="SimHei" w:cs="SimHei"/>
          <w:sz w:val="21"/>
          <w:szCs w:val="21"/>
          <w:b/>
          <w:bCs/>
          <w:spacing w:val="23"/>
        </w:rPr>
        <w:t>)提高信息科技发展把握意识</w:t>
      </w:r>
    </w:p>
    <w:p>
      <w:pPr>
        <w:ind w:firstLine="409"/>
        <w:spacing w:before="194" w:line="297" w:lineRule="auto"/>
        <w:jc w:val="both"/>
        <w:rPr>
          <w:rFonts w:ascii="SimSun" w:hAnsi="SimSun" w:eastAsia="SimSun" w:cs="SimSun"/>
          <w:sz w:val="21"/>
          <w:szCs w:val="21"/>
        </w:rPr>
      </w:pPr>
      <w:r>
        <w:rPr>
          <w:rFonts w:ascii="SimSun" w:hAnsi="SimSun" w:eastAsia="SimSun" w:cs="SimSun"/>
          <w:sz w:val="21"/>
          <w:szCs w:val="21"/>
          <w:spacing w:val="-9"/>
        </w:rPr>
        <w:t>以互联网、大数据、人工智能为代表的信息科技已经成为通用目的技术，日益 </w:t>
      </w:r>
      <w:r>
        <w:rPr>
          <w:rFonts w:ascii="SimSun" w:hAnsi="SimSun" w:eastAsia="SimSun" w:cs="SimSun"/>
          <w:sz w:val="21"/>
          <w:szCs w:val="21"/>
          <w:spacing w:val="-6"/>
        </w:rPr>
        <w:t>加速与经济社会发展融合，对产业转型、国家治理和国际</w:t>
      </w:r>
      <w:r>
        <w:rPr>
          <w:rFonts w:ascii="SimSun" w:hAnsi="SimSun" w:eastAsia="SimSun" w:cs="SimSun"/>
          <w:sz w:val="21"/>
          <w:szCs w:val="21"/>
          <w:spacing w:val="-7"/>
        </w:rPr>
        <w:t>竞争都产生了深远影响。</w:t>
      </w:r>
      <w:r>
        <w:rPr>
          <w:rFonts w:ascii="SimSun" w:hAnsi="SimSun" w:eastAsia="SimSun" w:cs="SimSun"/>
          <w:sz w:val="21"/>
          <w:szCs w:val="21"/>
        </w:rPr>
        <w:t xml:space="preserve"> </w:t>
      </w:r>
      <w:r>
        <w:rPr>
          <w:rFonts w:ascii="SimSun" w:hAnsi="SimSun" w:eastAsia="SimSun" w:cs="SimSun"/>
          <w:sz w:val="21"/>
          <w:szCs w:val="21"/>
          <w:spacing w:val="-8"/>
        </w:rPr>
        <w:t>要全面强化信息科技的前瞻意识，以时不我待、</w:t>
      </w:r>
      <w:r>
        <w:rPr>
          <w:rFonts w:ascii="SimSun" w:hAnsi="SimSun" w:eastAsia="SimSun" w:cs="SimSun"/>
          <w:sz w:val="21"/>
          <w:szCs w:val="21"/>
          <w:spacing w:val="-9"/>
        </w:rPr>
        <w:t>只争朝夕的精神加快推动信息领域 </w:t>
      </w:r>
      <w:r>
        <w:rPr>
          <w:rFonts w:ascii="SimSun" w:hAnsi="SimSun" w:eastAsia="SimSun" w:cs="SimSun"/>
          <w:sz w:val="21"/>
          <w:szCs w:val="21"/>
          <w:spacing w:val="-8"/>
        </w:rPr>
        <w:t>核心技术突破，推进信息产业全面创新发展，紧</w:t>
      </w:r>
      <w:r>
        <w:rPr>
          <w:rFonts w:ascii="SimSun" w:hAnsi="SimSun" w:eastAsia="SimSun" w:cs="SimSun"/>
          <w:sz w:val="21"/>
          <w:szCs w:val="21"/>
          <w:spacing w:val="-9"/>
        </w:rPr>
        <w:t>抓产业体系和供应链体系建设，推 </w:t>
      </w:r>
      <w:r>
        <w:rPr>
          <w:rFonts w:ascii="SimSun" w:hAnsi="SimSun" w:eastAsia="SimSun" w:cs="SimSun"/>
          <w:sz w:val="21"/>
          <w:szCs w:val="21"/>
          <w:spacing w:val="-12"/>
        </w:rPr>
        <w:t>动技术、产业、政策协同发力。</w:t>
      </w:r>
    </w:p>
    <w:p>
      <w:pPr>
        <w:pStyle w:val="BodyText"/>
        <w:spacing w:line="28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9"/>
        </w:rPr>
        <w:t>(二)提高信息化应用发展推进意识</w:t>
      </w:r>
    </w:p>
    <w:p>
      <w:pPr>
        <w:ind w:firstLine="409"/>
        <w:spacing w:before="202" w:line="292" w:lineRule="auto"/>
        <w:jc w:val="both"/>
        <w:rPr>
          <w:rFonts w:ascii="SimSun" w:hAnsi="SimSun" w:eastAsia="SimSun" w:cs="SimSun"/>
          <w:sz w:val="21"/>
          <w:szCs w:val="21"/>
        </w:rPr>
      </w:pPr>
      <w:r>
        <w:rPr>
          <w:rFonts w:ascii="SimSun" w:hAnsi="SimSun" w:eastAsia="SimSun" w:cs="SimSun"/>
          <w:sz w:val="21"/>
          <w:szCs w:val="21"/>
          <w:spacing w:val="-9"/>
        </w:rPr>
        <w:t>信息化应用是信息科技服务经济社会的主要途径，大力推进信息化应用，有助 </w:t>
      </w:r>
      <w:r>
        <w:rPr>
          <w:rFonts w:ascii="SimSun" w:hAnsi="SimSun" w:eastAsia="SimSun" w:cs="SimSun"/>
          <w:sz w:val="21"/>
          <w:szCs w:val="21"/>
          <w:spacing w:val="-12"/>
        </w:rPr>
        <w:t>于更好、更快地释放信息红利。要以推行电子政务、建设智慧城市、发展智能工业、</w:t>
      </w:r>
      <w:r>
        <w:rPr>
          <w:rFonts w:ascii="SimSun" w:hAnsi="SimSun" w:eastAsia="SimSun" w:cs="SimSun"/>
          <w:sz w:val="21"/>
          <w:szCs w:val="21"/>
          <w:spacing w:val="7"/>
        </w:rPr>
        <w:t xml:space="preserve"> </w:t>
      </w:r>
      <w:r>
        <w:rPr>
          <w:rFonts w:ascii="SimSun" w:hAnsi="SimSun" w:eastAsia="SimSun" w:cs="SimSun"/>
          <w:sz w:val="21"/>
          <w:szCs w:val="21"/>
          <w:spacing w:val="-8"/>
        </w:rPr>
        <w:t>打造数字生活等为抓手，大力推进互联网、大数据、人工智能等信息技术在经济社</w:t>
      </w:r>
      <w:r>
        <w:rPr>
          <w:rFonts w:ascii="SimSun" w:hAnsi="SimSun" w:eastAsia="SimSun" w:cs="SimSun"/>
          <w:sz w:val="21"/>
          <w:szCs w:val="21"/>
          <w:spacing w:val="5"/>
        </w:rPr>
        <w:t xml:space="preserve"> </w:t>
      </w:r>
      <w:r>
        <w:rPr>
          <w:rFonts w:ascii="SimSun" w:hAnsi="SimSun" w:eastAsia="SimSun" w:cs="SimSun"/>
          <w:sz w:val="21"/>
          <w:szCs w:val="21"/>
          <w:spacing w:val="-9"/>
        </w:rPr>
        <w:t>会各领域的融合创新应用，以信息化应用来推动模式</w:t>
      </w:r>
      <w:r>
        <w:rPr>
          <w:rFonts w:ascii="SimSun" w:hAnsi="SimSun" w:eastAsia="SimSun" w:cs="SimSun"/>
          <w:sz w:val="21"/>
          <w:szCs w:val="21"/>
          <w:spacing w:val="-10"/>
        </w:rPr>
        <w:t>创新、管理提档和服务升级。</w:t>
      </w:r>
    </w:p>
    <w:p>
      <w:pPr>
        <w:pStyle w:val="BodyText"/>
        <w:spacing w:line="297"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9"/>
        </w:rPr>
        <w:t>(三)提高信息化发展政策创新意识</w:t>
      </w:r>
    </w:p>
    <w:p>
      <w:pPr>
        <w:ind w:left="409"/>
        <w:spacing w:before="192" w:line="219" w:lineRule="auto"/>
        <w:rPr>
          <w:rFonts w:ascii="SimSun" w:hAnsi="SimSun" w:eastAsia="SimSun" w:cs="SimSun"/>
          <w:sz w:val="21"/>
          <w:szCs w:val="21"/>
        </w:rPr>
      </w:pPr>
      <w:r>
        <w:rPr>
          <w:rFonts w:ascii="SimSun" w:hAnsi="SimSun" w:eastAsia="SimSun" w:cs="SimSun"/>
          <w:sz w:val="21"/>
          <w:szCs w:val="21"/>
          <w:spacing w:val="-1"/>
        </w:rPr>
        <w:t>新技术的发展会对已有政策体系带来新的冲击，</w:t>
      </w:r>
      <w:r>
        <w:rPr>
          <w:rFonts w:ascii="SimSun" w:hAnsi="SimSun" w:eastAsia="SimSun" w:cs="SimSun"/>
          <w:sz w:val="21"/>
          <w:szCs w:val="21"/>
          <w:spacing w:val="-2"/>
        </w:rPr>
        <w:t>信息技术的发展和普及应用</w:t>
      </w:r>
    </w:p>
    <w:p>
      <w:pPr>
        <w:spacing w:line="219" w:lineRule="auto"/>
        <w:sectPr>
          <w:footerReference w:type="default" r:id="rId412"/>
          <w:pgSz w:w="8520" w:h="12920"/>
          <w:pgMar w:top="400" w:right="594" w:bottom="485" w:left="590" w:header="0" w:footer="336" w:gutter="0"/>
        </w:sectPr>
        <w:rPr>
          <w:rFonts w:ascii="SimSun" w:hAnsi="SimSun" w:eastAsia="SimSun" w:cs="SimSun"/>
          <w:sz w:val="21"/>
          <w:szCs w:val="21"/>
        </w:rPr>
      </w:pPr>
    </w:p>
    <w:p>
      <w:pPr>
        <w:ind w:left="2130"/>
        <w:spacing w:before="248" w:line="213" w:lineRule="auto"/>
        <w:rPr>
          <w:rFonts w:ascii="SimHei" w:hAnsi="SimHei" w:eastAsia="SimHei" w:cs="SimHei"/>
          <w:sz w:val="16"/>
          <w:szCs w:val="16"/>
        </w:rPr>
      </w:pPr>
      <w:r>
        <w:rPr>
          <w:rFonts w:ascii="SimHei" w:hAnsi="SimHei" w:eastAsia="SimHei" w:cs="SimHei"/>
          <w:sz w:val="16"/>
          <w:szCs w:val="16"/>
          <w:spacing w:val="1"/>
        </w:rPr>
        <w:t>第八章</w:t>
      </w:r>
      <w:r>
        <w:rPr>
          <w:rFonts w:ascii="SimHei" w:hAnsi="SimHei" w:eastAsia="SimHei" w:cs="SimHei"/>
          <w:sz w:val="16"/>
          <w:szCs w:val="16"/>
          <w:spacing w:val="1"/>
        </w:rPr>
        <w:t xml:space="preserve">  </w:t>
      </w:r>
      <w:r>
        <w:rPr>
          <w:rFonts w:ascii="SimHei" w:hAnsi="SimHei" w:eastAsia="SimHei" w:cs="SimHei"/>
          <w:sz w:val="16"/>
          <w:szCs w:val="16"/>
          <w:spacing w:val="1"/>
        </w:rPr>
        <w:t>数字化发展的未来：提速转型进程步伐，推进</w:t>
      </w:r>
      <w:r>
        <w:rPr>
          <w:rFonts w:ascii="SimHei" w:hAnsi="SimHei" w:eastAsia="SimHei" w:cs="SimHei"/>
          <w:sz w:val="16"/>
          <w:szCs w:val="16"/>
        </w:rPr>
        <w:t>共同发展共同治理</w:t>
      </w:r>
    </w:p>
    <w:p>
      <w:pPr>
        <w:pStyle w:val="BodyText"/>
        <w:spacing w:line="354" w:lineRule="auto"/>
        <w:rPr/>
      </w:pPr>
      <w:r/>
    </w:p>
    <w:p>
      <w:pPr>
        <w:ind w:right="76"/>
        <w:spacing w:before="68" w:line="292" w:lineRule="auto"/>
        <w:jc w:val="both"/>
        <w:rPr>
          <w:rFonts w:ascii="SimSun" w:hAnsi="SimSun" w:eastAsia="SimSun" w:cs="SimSun"/>
          <w:sz w:val="21"/>
          <w:szCs w:val="21"/>
        </w:rPr>
      </w:pPr>
      <w:r>
        <w:rPr>
          <w:rFonts w:ascii="SimSun" w:hAnsi="SimSun" w:eastAsia="SimSun" w:cs="SimSun"/>
          <w:sz w:val="21"/>
          <w:szCs w:val="21"/>
          <w:spacing w:val="-3"/>
        </w:rPr>
        <w:t>给社会发展和治理带来了新机遇和新挑战，创新信息化发展推进政策，才能更好</w:t>
      </w:r>
      <w:r>
        <w:rPr>
          <w:rFonts w:ascii="SimSun" w:hAnsi="SimSun" w:eastAsia="SimSun" w:cs="SimSun"/>
          <w:sz w:val="21"/>
          <w:szCs w:val="21"/>
          <w:spacing w:val="12"/>
        </w:rPr>
        <w:t xml:space="preserve"> </w:t>
      </w:r>
      <w:r>
        <w:rPr>
          <w:rFonts w:ascii="SimSun" w:hAnsi="SimSun" w:eastAsia="SimSun" w:cs="SimSun"/>
          <w:sz w:val="21"/>
          <w:szCs w:val="21"/>
          <w:spacing w:val="-3"/>
        </w:rPr>
        <w:t>地把握机遇和应对挑战。要加强对信息化发展的前瞻性研究，敏锐抓住信息化发</w:t>
      </w:r>
      <w:r>
        <w:rPr>
          <w:rFonts w:ascii="SimSun" w:hAnsi="SimSun" w:eastAsia="SimSun" w:cs="SimSun"/>
          <w:sz w:val="21"/>
          <w:szCs w:val="21"/>
          <w:spacing w:val="12"/>
        </w:rPr>
        <w:t xml:space="preserve"> </w:t>
      </w:r>
      <w:r>
        <w:rPr>
          <w:rFonts w:ascii="SimSun" w:hAnsi="SimSun" w:eastAsia="SimSun" w:cs="SimSun"/>
          <w:sz w:val="21"/>
          <w:szCs w:val="21"/>
          <w:spacing w:val="-2"/>
        </w:rPr>
        <w:t>展的历史机遇，及时调整和完善已有政策体系和监管体系，让政策体系和</w:t>
      </w:r>
      <w:r>
        <w:rPr>
          <w:rFonts w:ascii="SimSun" w:hAnsi="SimSun" w:eastAsia="SimSun" w:cs="SimSun"/>
          <w:sz w:val="21"/>
          <w:szCs w:val="21"/>
          <w:spacing w:val="-3"/>
        </w:rPr>
        <w:t>监管体</w:t>
      </w:r>
      <w:r>
        <w:rPr>
          <w:rFonts w:ascii="SimSun" w:hAnsi="SimSun" w:eastAsia="SimSun" w:cs="SimSun"/>
          <w:sz w:val="21"/>
          <w:szCs w:val="21"/>
        </w:rPr>
        <w:t xml:space="preserve"> </w:t>
      </w:r>
      <w:r>
        <w:rPr>
          <w:rFonts w:ascii="SimSun" w:hAnsi="SimSun" w:eastAsia="SimSun" w:cs="SimSun"/>
          <w:sz w:val="21"/>
          <w:szCs w:val="21"/>
          <w:spacing w:val="-7"/>
        </w:rPr>
        <w:t>系更好地护航信息化发展，促进信息红利加速释放。</w:t>
      </w:r>
    </w:p>
    <w:p>
      <w:pPr>
        <w:pStyle w:val="BodyText"/>
        <w:spacing w:line="278" w:lineRule="auto"/>
        <w:rPr/>
      </w:pPr>
      <w:r/>
    </w:p>
    <w:p>
      <w:pPr>
        <w:ind w:left="3"/>
        <w:spacing w:before="78" w:line="221" w:lineRule="auto"/>
        <w:outlineLvl w:val="6"/>
        <w:rPr>
          <w:rFonts w:ascii="SimHei" w:hAnsi="SimHei" w:eastAsia="SimHei" w:cs="SimHei"/>
          <w:sz w:val="24"/>
          <w:szCs w:val="24"/>
        </w:rPr>
      </w:pPr>
      <w:r>
        <w:rPr>
          <w:rFonts w:ascii="SimHei" w:hAnsi="SimHei" w:eastAsia="SimHei" w:cs="SimHei"/>
          <w:sz w:val="24"/>
          <w:szCs w:val="24"/>
          <w:b/>
          <w:bCs/>
          <w:spacing w:val="9"/>
        </w:rPr>
        <w:t>四、提高对网络安全的保障能力</w:t>
      </w:r>
    </w:p>
    <w:p>
      <w:pPr>
        <w:ind w:right="19" w:firstLine="409"/>
        <w:spacing w:before="167" w:line="292" w:lineRule="auto"/>
        <w:jc w:val="both"/>
        <w:rPr>
          <w:rFonts w:ascii="SimSun" w:hAnsi="SimSun" w:eastAsia="SimSun" w:cs="SimSun"/>
          <w:sz w:val="21"/>
          <w:szCs w:val="21"/>
        </w:rPr>
      </w:pPr>
      <w:r>
        <w:rPr>
          <w:rFonts w:ascii="SimSun" w:hAnsi="SimSun" w:eastAsia="SimSun" w:cs="SimSun"/>
          <w:sz w:val="21"/>
          <w:szCs w:val="21"/>
        </w:rPr>
        <w:t>网络安全问题和经济社会问题相互交织，其复杂程度已经超越</w:t>
      </w:r>
      <w:r>
        <w:rPr>
          <w:rFonts w:ascii="SimSun" w:hAnsi="SimSun" w:eastAsia="SimSun" w:cs="SimSun"/>
          <w:sz w:val="21"/>
          <w:szCs w:val="21"/>
          <w:spacing w:val="-1"/>
        </w:rPr>
        <w:t>了技术本身，</w:t>
      </w:r>
      <w:r>
        <w:rPr>
          <w:rFonts w:ascii="SimSun" w:hAnsi="SimSun" w:eastAsia="SimSun" w:cs="SimSun"/>
          <w:sz w:val="21"/>
          <w:szCs w:val="21"/>
        </w:rPr>
        <w:t xml:space="preserve"> </w:t>
      </w:r>
      <w:r>
        <w:rPr>
          <w:rFonts w:ascii="SimSun" w:hAnsi="SimSun" w:eastAsia="SimSun" w:cs="SimSun"/>
          <w:sz w:val="21"/>
          <w:szCs w:val="21"/>
          <w:spacing w:val="-3"/>
        </w:rPr>
        <w:t>成为影响经济社会发展的全局性问题，主动防范和化解新技术应用带来的潜在风 </w:t>
      </w:r>
      <w:r>
        <w:rPr>
          <w:rFonts w:ascii="SimSun" w:hAnsi="SimSun" w:eastAsia="SimSun" w:cs="SimSun"/>
          <w:sz w:val="21"/>
          <w:szCs w:val="21"/>
          <w:spacing w:val="-3"/>
        </w:rPr>
        <w:t>险，加强网络空间治理，提升网络安全保障能力，已经成为各级领导适应和引领 </w:t>
      </w:r>
      <w:r>
        <w:rPr>
          <w:rFonts w:ascii="SimSun" w:hAnsi="SimSun" w:eastAsia="SimSun" w:cs="SimSun"/>
          <w:sz w:val="21"/>
          <w:szCs w:val="21"/>
          <w:spacing w:val="-5"/>
        </w:rPr>
        <w:t>网络强国新时代的必备技能之一。</w:t>
      </w:r>
    </w:p>
    <w:p>
      <w:pPr>
        <w:pStyle w:val="BodyText"/>
        <w:spacing w:line="266" w:lineRule="auto"/>
        <w:rPr/>
      </w:pPr>
      <w:r/>
    </w:p>
    <w:p>
      <w:pPr>
        <w:ind w:left="123"/>
        <w:spacing w:before="78" w:line="221" w:lineRule="auto"/>
        <w:rPr>
          <w:rFonts w:ascii="SimHei" w:hAnsi="SimHei" w:eastAsia="SimHei" w:cs="SimHei"/>
          <w:sz w:val="24"/>
          <w:szCs w:val="24"/>
        </w:rPr>
      </w:pPr>
      <w:r>
        <w:rPr>
          <w:rFonts w:ascii="SimHei" w:hAnsi="SimHei" w:eastAsia="SimHei" w:cs="SimHei"/>
          <w:sz w:val="24"/>
          <w:szCs w:val="24"/>
          <w:b/>
          <w:bCs/>
          <w:spacing w:val="1"/>
        </w:rPr>
        <w:t>(一)提高网络安全警惕意识</w:t>
      </w:r>
    </w:p>
    <w:p>
      <w:pPr>
        <w:ind w:right="88" w:firstLine="409"/>
        <w:spacing w:before="179" w:line="300" w:lineRule="auto"/>
        <w:jc w:val="both"/>
        <w:rPr>
          <w:rFonts w:ascii="SimSun" w:hAnsi="SimSun" w:eastAsia="SimSun" w:cs="SimSun"/>
          <w:sz w:val="21"/>
          <w:szCs w:val="21"/>
        </w:rPr>
      </w:pPr>
      <w:r>
        <w:rPr>
          <w:rFonts w:ascii="SimSun" w:hAnsi="SimSun" w:eastAsia="SimSun" w:cs="SimSun"/>
          <w:sz w:val="21"/>
          <w:szCs w:val="21"/>
          <w:spacing w:val="-2"/>
        </w:rPr>
        <w:t>随着互联网、物联网向经济社会各领域的深度</w:t>
      </w:r>
      <w:r>
        <w:rPr>
          <w:rFonts w:ascii="SimSun" w:hAnsi="SimSun" w:eastAsia="SimSun" w:cs="SimSun"/>
          <w:sz w:val="21"/>
          <w:szCs w:val="21"/>
          <w:spacing w:val="-3"/>
        </w:rPr>
        <w:t>渗透，传统网络安全已经蔓延</w:t>
      </w:r>
      <w:r>
        <w:rPr>
          <w:rFonts w:ascii="SimSun" w:hAnsi="SimSun" w:eastAsia="SimSun" w:cs="SimSun"/>
          <w:sz w:val="21"/>
          <w:szCs w:val="21"/>
        </w:rPr>
        <w:t xml:space="preserve"> </w:t>
      </w:r>
      <w:r>
        <w:rPr>
          <w:rFonts w:ascii="SimSun" w:hAnsi="SimSun" w:eastAsia="SimSun" w:cs="SimSun"/>
          <w:sz w:val="21"/>
          <w:szCs w:val="21"/>
          <w:spacing w:val="-2"/>
        </w:rPr>
        <w:t>到了经济社会各个领域，未来网络安全问题就</w:t>
      </w:r>
      <w:r>
        <w:rPr>
          <w:rFonts w:ascii="SimSun" w:hAnsi="SimSun" w:eastAsia="SimSun" w:cs="SimSun"/>
          <w:sz w:val="21"/>
          <w:szCs w:val="21"/>
          <w:spacing w:val="-3"/>
        </w:rPr>
        <w:t>像火灾一样将无处不在，其引发的</w:t>
      </w:r>
      <w:r>
        <w:rPr>
          <w:rFonts w:ascii="SimSun" w:hAnsi="SimSun" w:eastAsia="SimSun" w:cs="SimSun"/>
          <w:sz w:val="21"/>
          <w:szCs w:val="21"/>
        </w:rPr>
        <w:t xml:space="preserve"> </w:t>
      </w:r>
      <w:r>
        <w:rPr>
          <w:rFonts w:ascii="SimSun" w:hAnsi="SimSun" w:eastAsia="SimSun" w:cs="SimSun"/>
          <w:sz w:val="21"/>
          <w:szCs w:val="21"/>
          <w:spacing w:val="-3"/>
        </w:rPr>
        <w:t>将不仅仅是断网本身，还可能包括引起社会动荡和运行停滞。在推进信息技术普</w:t>
      </w:r>
      <w:r>
        <w:rPr>
          <w:rFonts w:ascii="SimSun" w:hAnsi="SimSun" w:eastAsia="SimSun" w:cs="SimSun"/>
          <w:sz w:val="21"/>
          <w:szCs w:val="21"/>
          <w:spacing w:val="12"/>
        </w:rPr>
        <w:t xml:space="preserve"> </w:t>
      </w:r>
      <w:r>
        <w:rPr>
          <w:rFonts w:ascii="SimSun" w:hAnsi="SimSun" w:eastAsia="SimSun" w:cs="SimSun"/>
          <w:sz w:val="21"/>
          <w:szCs w:val="21"/>
          <w:spacing w:val="-3"/>
        </w:rPr>
        <w:t>及应用过程中，要把网络安全保障意识挺在前面，无论是推行电子政务、建设智</w:t>
      </w:r>
      <w:r>
        <w:rPr>
          <w:rFonts w:ascii="SimSun" w:hAnsi="SimSun" w:eastAsia="SimSun" w:cs="SimSun"/>
          <w:sz w:val="21"/>
          <w:szCs w:val="21"/>
          <w:spacing w:val="3"/>
        </w:rPr>
        <w:t xml:space="preserve"> </w:t>
      </w:r>
      <w:r>
        <w:rPr>
          <w:rFonts w:ascii="SimSun" w:hAnsi="SimSun" w:eastAsia="SimSun" w:cs="SimSun"/>
          <w:sz w:val="21"/>
          <w:szCs w:val="21"/>
          <w:spacing w:val="-3"/>
        </w:rPr>
        <w:t>慧城市还是发展智能工业过程，要时刻提高网络安全警惕意识，强化网络安全保</w:t>
      </w:r>
      <w:r>
        <w:rPr>
          <w:rFonts w:ascii="SimSun" w:hAnsi="SimSun" w:eastAsia="SimSun" w:cs="SimSun"/>
          <w:sz w:val="21"/>
          <w:szCs w:val="21"/>
          <w:spacing w:val="11"/>
        </w:rPr>
        <w:t xml:space="preserve"> </w:t>
      </w:r>
      <w:r>
        <w:rPr>
          <w:rFonts w:ascii="SimSun" w:hAnsi="SimSun" w:eastAsia="SimSun" w:cs="SimSun"/>
          <w:sz w:val="21"/>
          <w:szCs w:val="21"/>
          <w:spacing w:val="-7"/>
        </w:rPr>
        <w:t>障，完善管理制度和技术支撑，筑牢安全发展基石。</w:t>
      </w:r>
    </w:p>
    <w:p>
      <w:pPr>
        <w:ind w:left="113"/>
        <w:spacing w:before="286" w:line="221" w:lineRule="auto"/>
        <w:rPr>
          <w:rFonts w:ascii="SimHei" w:hAnsi="SimHei" w:eastAsia="SimHei" w:cs="SimHei"/>
          <w:sz w:val="24"/>
          <w:szCs w:val="24"/>
        </w:rPr>
      </w:pPr>
      <w:r>
        <w:rPr>
          <w:rFonts w:ascii="SimHei" w:hAnsi="SimHei" w:eastAsia="SimHei" w:cs="SimHei"/>
          <w:sz w:val="24"/>
          <w:szCs w:val="24"/>
          <w:b/>
          <w:bCs/>
          <w:spacing w:val="2"/>
        </w:rPr>
        <w:t>(二)提高网络空间治理意识</w:t>
      </w:r>
    </w:p>
    <w:p>
      <w:pPr>
        <w:ind w:right="94" w:firstLine="409"/>
        <w:spacing w:before="187" w:line="297" w:lineRule="auto"/>
        <w:jc w:val="both"/>
        <w:rPr>
          <w:rFonts w:ascii="SimSun" w:hAnsi="SimSun" w:eastAsia="SimSun" w:cs="SimSun"/>
          <w:sz w:val="21"/>
          <w:szCs w:val="21"/>
        </w:rPr>
      </w:pPr>
      <w:r>
        <w:rPr>
          <w:rFonts w:ascii="SimSun" w:hAnsi="SimSun" w:eastAsia="SimSun" w:cs="SimSun"/>
          <w:sz w:val="21"/>
          <w:szCs w:val="21"/>
          <w:spacing w:val="-3"/>
        </w:rPr>
        <w:t>网络空间安全已经远远超过了传统网络安全范畴，互联网和经济社会各领域</w:t>
      </w:r>
      <w:r>
        <w:rPr>
          <w:rFonts w:ascii="SimSun" w:hAnsi="SimSun" w:eastAsia="SimSun" w:cs="SimSun"/>
          <w:sz w:val="21"/>
          <w:szCs w:val="21"/>
          <w:spacing w:val="17"/>
        </w:rPr>
        <w:t xml:space="preserve"> </w:t>
      </w:r>
      <w:r>
        <w:rPr>
          <w:rFonts w:ascii="SimSun" w:hAnsi="SimSun" w:eastAsia="SimSun" w:cs="SimSun"/>
          <w:sz w:val="21"/>
          <w:szCs w:val="21"/>
          <w:spacing w:val="-3"/>
        </w:rPr>
        <w:t>融合产生新业态引发的网络空间新风险，以及诈骗、偷窃、色情、恐怖主义等传</w:t>
      </w:r>
      <w:r>
        <w:rPr>
          <w:rFonts w:ascii="SimSun" w:hAnsi="SimSun" w:eastAsia="SimSun" w:cs="SimSun"/>
          <w:sz w:val="21"/>
          <w:szCs w:val="21"/>
          <w:spacing w:val="14"/>
        </w:rPr>
        <w:t xml:space="preserve"> </w:t>
      </w:r>
      <w:r>
        <w:rPr>
          <w:rFonts w:ascii="SimSun" w:hAnsi="SimSun" w:eastAsia="SimSun" w:cs="SimSun"/>
          <w:sz w:val="21"/>
          <w:szCs w:val="21"/>
          <w:spacing w:val="-3"/>
        </w:rPr>
        <w:t>统违法犯罪行为的数字化和网络化，已经成为网络空间最大的安全隐患。要加快</w:t>
      </w:r>
      <w:r>
        <w:rPr>
          <w:rFonts w:ascii="SimSun" w:hAnsi="SimSun" w:eastAsia="SimSun" w:cs="SimSun"/>
          <w:sz w:val="21"/>
          <w:szCs w:val="21"/>
          <w:spacing w:val="11"/>
        </w:rPr>
        <w:t xml:space="preserve"> </w:t>
      </w:r>
      <w:r>
        <w:rPr>
          <w:rFonts w:ascii="SimSun" w:hAnsi="SimSun" w:eastAsia="SimSun" w:cs="SimSun"/>
          <w:sz w:val="21"/>
          <w:szCs w:val="21"/>
          <w:spacing w:val="-3"/>
        </w:rPr>
        <w:t>行业治理向网络空间领域拓展，加强对新业态发展引发风险的研判，加快治理手</w:t>
      </w:r>
      <w:r>
        <w:rPr>
          <w:rFonts w:ascii="SimSun" w:hAnsi="SimSun" w:eastAsia="SimSun" w:cs="SimSun"/>
          <w:sz w:val="21"/>
          <w:szCs w:val="21"/>
          <w:spacing w:val="12"/>
        </w:rPr>
        <w:t xml:space="preserve"> </w:t>
      </w:r>
      <w:r>
        <w:rPr>
          <w:rFonts w:ascii="SimSun" w:hAnsi="SimSun" w:eastAsia="SimSun" w:cs="SimSun"/>
          <w:sz w:val="21"/>
          <w:szCs w:val="21"/>
          <w:spacing w:val="-5"/>
        </w:rPr>
        <w:t>段革新，强化新技术在网络空间治理中的应用，提高网络时代行业治理能力。</w:t>
      </w:r>
    </w:p>
    <w:p>
      <w:pPr>
        <w:ind w:firstLine="409"/>
        <w:spacing w:before="130" w:line="290" w:lineRule="auto"/>
        <w:jc w:val="both"/>
        <w:rPr>
          <w:rFonts w:ascii="SimSun" w:hAnsi="SimSun" w:eastAsia="SimSun" w:cs="SimSun"/>
          <w:sz w:val="21"/>
          <w:szCs w:val="21"/>
        </w:rPr>
      </w:pPr>
      <w:r>
        <w:rPr>
          <w:rFonts w:ascii="SimSun" w:hAnsi="SimSun" w:eastAsia="SimSun" w:cs="SimSun"/>
          <w:sz w:val="21"/>
          <w:szCs w:val="21"/>
          <w:spacing w:val="-3"/>
        </w:rPr>
        <w:t>信息化发展浪潮正在席卷全球，以互联网为代表的信息技术正在加速重塑整</w:t>
      </w:r>
      <w:r>
        <w:rPr>
          <w:rFonts w:ascii="SimSun" w:hAnsi="SimSun" w:eastAsia="SimSun" w:cs="SimSun"/>
          <w:sz w:val="21"/>
          <w:szCs w:val="21"/>
          <w:spacing w:val="9"/>
        </w:rPr>
        <w:t xml:space="preserve">  </w:t>
      </w:r>
      <w:r>
        <w:rPr>
          <w:rFonts w:ascii="SimSun" w:hAnsi="SimSun" w:eastAsia="SimSun" w:cs="SimSun"/>
          <w:sz w:val="21"/>
          <w:szCs w:val="21"/>
          <w:spacing w:val="-3"/>
        </w:rPr>
        <w:t>个经济社会运行模式，深刻地影响着产业发展、国家治理和国际竞争。时代变革</w:t>
      </w:r>
      <w:r>
        <w:rPr>
          <w:rFonts w:ascii="SimSun" w:hAnsi="SimSun" w:eastAsia="SimSun" w:cs="SimSun"/>
          <w:sz w:val="21"/>
          <w:szCs w:val="21"/>
          <w:spacing w:val="6"/>
        </w:rPr>
        <w:t xml:space="preserve">  </w:t>
      </w:r>
      <w:r>
        <w:rPr>
          <w:rFonts w:ascii="SimSun" w:hAnsi="SimSun" w:eastAsia="SimSun" w:cs="SimSun"/>
          <w:sz w:val="21"/>
          <w:szCs w:val="21"/>
          <w:spacing w:val="-6"/>
        </w:rPr>
        <w:t>创新、快速发展，对领导干部提出了新要求，各级领导干部作为各地区、各部门、</w:t>
      </w:r>
      <w:r>
        <w:rPr>
          <w:rFonts w:ascii="SimSun" w:hAnsi="SimSun" w:eastAsia="SimSun" w:cs="SimSun"/>
          <w:sz w:val="21"/>
          <w:szCs w:val="21"/>
          <w:spacing w:val="10"/>
        </w:rPr>
        <w:t xml:space="preserve"> </w:t>
      </w:r>
      <w:r>
        <w:rPr>
          <w:rFonts w:ascii="SimSun" w:hAnsi="SimSun" w:eastAsia="SimSun" w:cs="SimSun"/>
          <w:sz w:val="21"/>
          <w:szCs w:val="21"/>
          <w:spacing w:val="-3"/>
        </w:rPr>
        <w:t>各行业发展的推动者，需要与时俱进，用新思想、新方法、新技能武装自己，才</w:t>
      </w:r>
      <w:r>
        <w:rPr>
          <w:rFonts w:ascii="SimSun" w:hAnsi="SimSun" w:eastAsia="SimSun" w:cs="SimSun"/>
          <w:sz w:val="21"/>
          <w:szCs w:val="21"/>
          <w:spacing w:val="6"/>
        </w:rPr>
        <w:t xml:space="preserve">  </w:t>
      </w:r>
      <w:r>
        <w:rPr>
          <w:rFonts w:ascii="SimSun" w:hAnsi="SimSun" w:eastAsia="SimSun" w:cs="SimSun"/>
          <w:sz w:val="21"/>
          <w:szCs w:val="21"/>
          <w:spacing w:val="-8"/>
        </w:rPr>
        <w:t>能不断提高自己为人民服务的本领。</w:t>
      </w:r>
    </w:p>
    <w:p>
      <w:pPr>
        <w:spacing w:line="290" w:lineRule="auto"/>
        <w:sectPr>
          <w:footerReference w:type="default" r:id="rId413"/>
          <w:pgSz w:w="8520" w:h="12900"/>
          <w:pgMar w:top="400" w:right="514" w:bottom="532" w:left="649" w:header="0" w:footer="373" w:gutter="0"/>
        </w:sectPr>
        <w:rPr>
          <w:rFonts w:ascii="SimSun" w:hAnsi="SimSun" w:eastAsia="SimSun" w:cs="SimSun"/>
          <w:sz w:val="21"/>
          <w:szCs w:val="21"/>
        </w:rPr>
      </w:pPr>
    </w:p>
    <w:p>
      <w:pPr>
        <w:pStyle w:val="BodyText"/>
        <w:spacing w:line="251" w:lineRule="auto"/>
        <w:rPr/>
      </w:pPr>
      <w:r/>
    </w:p>
    <w:p>
      <w:pPr>
        <w:ind w:left="104"/>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left="109"/>
        <w:spacing w:before="107" w:line="213" w:lineRule="auto"/>
        <w:rPr>
          <w:rFonts w:ascii="SimHei" w:hAnsi="SimHei" w:eastAsia="SimHei" w:cs="SimHei"/>
          <w:sz w:val="33"/>
          <w:szCs w:val="33"/>
        </w:rPr>
      </w:pPr>
      <w:r>
        <w:rPr>
          <w:rFonts w:ascii="SimHei" w:hAnsi="SimHei" w:eastAsia="SimHei" w:cs="SimHei"/>
          <w:sz w:val="33"/>
          <w:szCs w:val="33"/>
          <w:b/>
          <w:bCs/>
          <w:spacing w:val="-4"/>
        </w:rPr>
        <w:t>第二节</w:t>
      </w:r>
      <w:r>
        <w:rPr>
          <w:rFonts w:ascii="SimHei" w:hAnsi="SimHei" w:eastAsia="SimHei" w:cs="SimHei"/>
          <w:sz w:val="33"/>
          <w:szCs w:val="33"/>
          <w:spacing w:val="137"/>
        </w:rPr>
        <w:t xml:space="preserve"> </w:t>
      </w:r>
      <w:r>
        <w:rPr>
          <w:rFonts w:ascii="SimHei" w:hAnsi="SimHei" w:eastAsia="SimHei" w:cs="SimHei"/>
          <w:sz w:val="33"/>
          <w:szCs w:val="33"/>
          <w:b/>
          <w:bCs/>
          <w:spacing w:val="-4"/>
        </w:rPr>
        <w:t>加快数字化转型，推进数字中国建设</w:t>
      </w:r>
    </w:p>
    <w:p>
      <w:pPr>
        <w:pStyle w:val="BodyText"/>
        <w:spacing w:line="317" w:lineRule="auto"/>
        <w:rPr/>
      </w:pPr>
      <w:r/>
    </w:p>
    <w:p>
      <w:pPr>
        <w:ind w:left="105" w:firstLine="410"/>
        <w:spacing w:before="68" w:line="304" w:lineRule="auto"/>
        <w:jc w:val="both"/>
        <w:rPr>
          <w:rFonts w:ascii="SimSun" w:hAnsi="SimSun" w:eastAsia="SimSun" w:cs="SimSun"/>
          <w:sz w:val="21"/>
          <w:szCs w:val="21"/>
        </w:rPr>
      </w:pPr>
      <w:r>
        <w:rPr>
          <w:rFonts w:ascii="SimSun" w:hAnsi="SimSun" w:eastAsia="SimSun" w:cs="SimSun"/>
          <w:sz w:val="21"/>
          <w:szCs w:val="21"/>
          <w:spacing w:val="-1"/>
        </w:rPr>
        <w:t>国家“十四五”规划纲要作出了“加快数字化发展、建设数字中国”战略决</w:t>
      </w:r>
      <w:r>
        <w:rPr>
          <w:rFonts w:ascii="SimSun" w:hAnsi="SimSun" w:eastAsia="SimSun" w:cs="SimSun"/>
          <w:sz w:val="21"/>
          <w:szCs w:val="21"/>
          <w:spacing w:val="3"/>
        </w:rPr>
        <w:t xml:space="preserve"> </w:t>
      </w:r>
      <w:r>
        <w:rPr>
          <w:rFonts w:ascii="SimSun" w:hAnsi="SimSun" w:eastAsia="SimSun" w:cs="SimSun"/>
          <w:sz w:val="21"/>
          <w:szCs w:val="21"/>
          <w:spacing w:val="-6"/>
        </w:rPr>
        <w:t>策部署。数字化代表新的生产力和新的发展方向，已经成为</w:t>
      </w:r>
      <w:r>
        <w:rPr>
          <w:rFonts w:ascii="SimSun" w:hAnsi="SimSun" w:eastAsia="SimSun" w:cs="SimSun"/>
          <w:sz w:val="21"/>
          <w:szCs w:val="21"/>
          <w:spacing w:val="-7"/>
        </w:rPr>
        <w:t>引领创新、驱动转型、</w:t>
      </w:r>
      <w:r>
        <w:rPr>
          <w:rFonts w:ascii="SimSun" w:hAnsi="SimSun" w:eastAsia="SimSun" w:cs="SimSun"/>
          <w:sz w:val="21"/>
          <w:szCs w:val="21"/>
        </w:rPr>
        <w:t xml:space="preserve"> </w:t>
      </w:r>
      <w:r>
        <w:rPr>
          <w:rFonts w:ascii="SimSun" w:hAnsi="SimSun" w:eastAsia="SimSun" w:cs="SimSun"/>
          <w:sz w:val="21"/>
          <w:szCs w:val="21"/>
          <w:spacing w:val="-5"/>
        </w:rPr>
        <w:t>塑造优势的先导力量。数字中国是国家信息化发展的新阶段，加快数</w:t>
      </w:r>
      <w:r>
        <w:rPr>
          <w:rFonts w:ascii="SimSun" w:hAnsi="SimSun" w:eastAsia="SimSun" w:cs="SimSun"/>
          <w:sz w:val="21"/>
          <w:szCs w:val="21"/>
          <w:spacing w:val="-6"/>
        </w:rPr>
        <w:t>字中国建设，</w:t>
      </w:r>
      <w:r>
        <w:rPr>
          <w:rFonts w:ascii="SimSun" w:hAnsi="SimSun" w:eastAsia="SimSun" w:cs="SimSun"/>
          <w:sz w:val="21"/>
          <w:szCs w:val="21"/>
        </w:rPr>
        <w:t xml:space="preserve"> </w:t>
      </w:r>
      <w:r>
        <w:rPr>
          <w:rFonts w:ascii="SimSun" w:hAnsi="SimSun" w:eastAsia="SimSun" w:cs="SimSun"/>
          <w:sz w:val="21"/>
          <w:szCs w:val="21"/>
          <w:spacing w:val="-2"/>
        </w:rPr>
        <w:t>是贯彻落实习近平新时代中国特色社会主义思想、统筹推进国家信息化发展</w:t>
      </w:r>
      <w:r>
        <w:rPr>
          <w:rFonts w:ascii="SimSun" w:hAnsi="SimSun" w:eastAsia="SimSun" w:cs="SimSun"/>
          <w:sz w:val="21"/>
          <w:szCs w:val="21"/>
          <w:spacing w:val="-3"/>
        </w:rPr>
        <w:t>、全</w:t>
      </w:r>
      <w:r>
        <w:rPr>
          <w:rFonts w:ascii="SimSun" w:hAnsi="SimSun" w:eastAsia="SimSun" w:cs="SimSun"/>
          <w:sz w:val="21"/>
          <w:szCs w:val="21"/>
        </w:rPr>
        <w:t xml:space="preserve">  </w:t>
      </w:r>
      <w:r>
        <w:rPr>
          <w:rFonts w:ascii="SimSun" w:hAnsi="SimSun" w:eastAsia="SimSun" w:cs="SimSun"/>
          <w:sz w:val="21"/>
          <w:szCs w:val="21"/>
          <w:spacing w:val="-2"/>
        </w:rPr>
        <w:t>面建设现代化强国的必然要求。迎接和拥抱数字时代，加快数字化转型，推</w:t>
      </w:r>
      <w:r>
        <w:rPr>
          <w:rFonts w:ascii="SimSun" w:hAnsi="SimSun" w:eastAsia="SimSun" w:cs="SimSun"/>
          <w:sz w:val="21"/>
          <w:szCs w:val="21"/>
          <w:spacing w:val="-3"/>
        </w:rPr>
        <w:t>进数</w:t>
      </w:r>
      <w:r>
        <w:rPr>
          <w:rFonts w:ascii="SimSun" w:hAnsi="SimSun" w:eastAsia="SimSun" w:cs="SimSun"/>
          <w:sz w:val="21"/>
          <w:szCs w:val="21"/>
        </w:rPr>
        <w:t xml:space="preserve">  </w:t>
      </w:r>
      <w:r>
        <w:rPr>
          <w:rFonts w:ascii="SimSun" w:hAnsi="SimSun" w:eastAsia="SimSun" w:cs="SimSun"/>
          <w:sz w:val="21"/>
          <w:szCs w:val="21"/>
          <w:spacing w:val="-2"/>
        </w:rPr>
        <w:t>字中国和网络强国建设，加快建设数字经济、数字社会、数字政府，以数字</w:t>
      </w:r>
      <w:r>
        <w:rPr>
          <w:rFonts w:ascii="SimSun" w:hAnsi="SimSun" w:eastAsia="SimSun" w:cs="SimSun"/>
          <w:sz w:val="21"/>
          <w:szCs w:val="21"/>
          <w:spacing w:val="-3"/>
        </w:rPr>
        <w:t>化转</w:t>
      </w:r>
      <w:r>
        <w:rPr>
          <w:rFonts w:ascii="SimSun" w:hAnsi="SimSun" w:eastAsia="SimSun" w:cs="SimSun"/>
          <w:sz w:val="21"/>
          <w:szCs w:val="21"/>
        </w:rPr>
        <w:t xml:space="preserve">  </w:t>
      </w:r>
      <w:r>
        <w:rPr>
          <w:rFonts w:ascii="SimSun" w:hAnsi="SimSun" w:eastAsia="SimSun" w:cs="SimSun"/>
          <w:sz w:val="21"/>
          <w:szCs w:val="21"/>
          <w:spacing w:val="-2"/>
        </w:rPr>
        <w:t>型整体驱动生产方式、生活方式和治理方式变革，将为开启全面建设社会</w:t>
      </w:r>
      <w:r>
        <w:rPr>
          <w:rFonts w:ascii="SimSun" w:hAnsi="SimSun" w:eastAsia="SimSun" w:cs="SimSun"/>
          <w:sz w:val="21"/>
          <w:szCs w:val="21"/>
          <w:spacing w:val="-3"/>
        </w:rPr>
        <w:t>主义现</w:t>
      </w:r>
      <w:r>
        <w:rPr>
          <w:rFonts w:ascii="SimSun" w:hAnsi="SimSun" w:eastAsia="SimSun" w:cs="SimSun"/>
          <w:sz w:val="21"/>
          <w:szCs w:val="21"/>
        </w:rPr>
        <w:t xml:space="preserve">  </w:t>
      </w:r>
      <w:r>
        <w:rPr>
          <w:rFonts w:ascii="SimSun" w:hAnsi="SimSun" w:eastAsia="SimSun" w:cs="SimSun"/>
          <w:sz w:val="21"/>
          <w:szCs w:val="21"/>
          <w:spacing w:val="-7"/>
        </w:rPr>
        <w:t>代化国家新征程提供重要牵引和支撑。</w:t>
      </w:r>
    </w:p>
    <w:p>
      <w:pPr>
        <w:ind w:left="108"/>
        <w:spacing w:before="308" w:line="221" w:lineRule="auto"/>
        <w:rPr>
          <w:rFonts w:ascii="SimHei" w:hAnsi="SimHei" w:eastAsia="SimHei" w:cs="SimHei"/>
          <w:sz w:val="25"/>
          <w:szCs w:val="25"/>
        </w:rPr>
      </w:pPr>
      <w:r>
        <w:rPr>
          <w:rFonts w:ascii="SimHei" w:hAnsi="SimHei" w:eastAsia="SimHei" w:cs="SimHei"/>
          <w:sz w:val="25"/>
          <w:szCs w:val="25"/>
          <w:b/>
          <w:bCs/>
          <w:spacing w:val="2"/>
        </w:rPr>
        <w:t>一、我国数字化转型发展新趋势</w:t>
      </w:r>
    </w:p>
    <w:p>
      <w:pPr>
        <w:ind w:left="104" w:right="40" w:firstLine="410"/>
        <w:spacing w:before="153" w:line="297" w:lineRule="auto"/>
        <w:jc w:val="both"/>
        <w:rPr>
          <w:rFonts w:ascii="SimSun" w:hAnsi="SimSun" w:eastAsia="SimSun" w:cs="SimSun"/>
          <w:sz w:val="21"/>
          <w:szCs w:val="21"/>
        </w:rPr>
      </w:pPr>
      <w:r>
        <w:rPr>
          <w:rFonts w:ascii="SimSun" w:hAnsi="SimSun" w:eastAsia="SimSun" w:cs="SimSun"/>
          <w:sz w:val="21"/>
          <w:szCs w:val="21"/>
          <w:spacing w:val="-2"/>
        </w:rPr>
        <w:t>信息技术具有很强的渗透、溢出、带动和引领等效应，信息技术创新和普及</w:t>
      </w:r>
      <w:r>
        <w:rPr>
          <w:rFonts w:ascii="SimSun" w:hAnsi="SimSun" w:eastAsia="SimSun" w:cs="SimSun"/>
          <w:sz w:val="21"/>
          <w:szCs w:val="21"/>
          <w:spacing w:val="6"/>
        </w:rPr>
        <w:t xml:space="preserve"> </w:t>
      </w:r>
      <w:r>
        <w:rPr>
          <w:rFonts w:ascii="SimSun" w:hAnsi="SimSun" w:eastAsia="SimSun" w:cs="SimSun"/>
          <w:sz w:val="21"/>
          <w:szCs w:val="21"/>
          <w:spacing w:val="-2"/>
        </w:rPr>
        <w:t>应用已经成为培育经济发展新动能、推动社会提档升级、构筑竞争新优势的重要</w:t>
      </w:r>
      <w:r>
        <w:rPr>
          <w:rFonts w:ascii="SimSun" w:hAnsi="SimSun" w:eastAsia="SimSun" w:cs="SimSun"/>
          <w:sz w:val="21"/>
          <w:szCs w:val="21"/>
        </w:rPr>
        <w:t xml:space="preserve"> </w:t>
      </w:r>
      <w:r>
        <w:rPr>
          <w:rFonts w:ascii="SimSun" w:hAnsi="SimSun" w:eastAsia="SimSun" w:cs="SimSun"/>
          <w:sz w:val="21"/>
          <w:szCs w:val="21"/>
        </w:rPr>
        <w:t>手段。党的十九大提出要推动互联网、大数</w:t>
      </w:r>
      <w:r>
        <w:rPr>
          <w:rFonts w:ascii="SimSun" w:hAnsi="SimSun" w:eastAsia="SimSun" w:cs="SimSun"/>
          <w:sz w:val="21"/>
          <w:szCs w:val="21"/>
          <w:spacing w:val="-1"/>
        </w:rPr>
        <w:t>据、人工智能和实体经济深度融合，</w:t>
      </w:r>
      <w:r>
        <w:rPr>
          <w:rFonts w:ascii="SimSun" w:hAnsi="SimSun" w:eastAsia="SimSun" w:cs="SimSun"/>
          <w:sz w:val="21"/>
          <w:szCs w:val="21"/>
        </w:rPr>
        <w:t xml:space="preserve"> </w:t>
      </w:r>
      <w:r>
        <w:rPr>
          <w:rFonts w:ascii="SimSun" w:hAnsi="SimSun" w:eastAsia="SimSun" w:cs="SimSun"/>
          <w:sz w:val="21"/>
          <w:szCs w:val="21"/>
          <w:spacing w:val="-2"/>
        </w:rPr>
        <w:t>国家“十四五”规划纲要提出要加快数字化发展，建设数字中国。当前及今后一</w:t>
      </w:r>
      <w:r>
        <w:rPr>
          <w:rFonts w:ascii="SimSun" w:hAnsi="SimSun" w:eastAsia="SimSun" w:cs="SimSun"/>
          <w:sz w:val="21"/>
          <w:szCs w:val="21"/>
        </w:rPr>
        <w:t xml:space="preserve"> </w:t>
      </w:r>
      <w:r>
        <w:rPr>
          <w:rFonts w:ascii="SimSun" w:hAnsi="SimSun" w:eastAsia="SimSun" w:cs="SimSun"/>
          <w:sz w:val="21"/>
          <w:szCs w:val="21"/>
          <w:spacing w:val="-5"/>
        </w:rPr>
        <w:t>段时间，我国数字化发展将会进入一个新阶段，呈现出一些新的</w:t>
      </w:r>
      <w:r>
        <w:rPr>
          <w:rFonts w:ascii="SimSun" w:hAnsi="SimSun" w:eastAsia="SimSun" w:cs="SimSun"/>
          <w:sz w:val="21"/>
          <w:szCs w:val="21"/>
          <w:spacing w:val="-6"/>
        </w:rPr>
        <w:t>特点。</w:t>
      </w:r>
    </w:p>
    <w:p>
      <w:pPr>
        <w:pStyle w:val="BodyText"/>
        <w:spacing w:line="255" w:lineRule="auto"/>
        <w:rPr/>
      </w:pPr>
      <w:r/>
    </w:p>
    <w:p>
      <w:pPr>
        <w:ind w:left="238"/>
        <w:spacing w:before="81" w:line="221" w:lineRule="auto"/>
        <w:rPr>
          <w:rFonts w:ascii="SimHei" w:hAnsi="SimHei" w:eastAsia="SimHei" w:cs="SimHei"/>
          <w:sz w:val="25"/>
          <w:szCs w:val="25"/>
        </w:rPr>
      </w:pPr>
      <w:r>
        <w:rPr>
          <w:rFonts w:ascii="SimHei" w:hAnsi="SimHei" w:eastAsia="SimHei" w:cs="SimHei"/>
          <w:sz w:val="25"/>
          <w:szCs w:val="25"/>
          <w:b/>
          <w:bCs/>
          <w:spacing w:val="-11"/>
        </w:rPr>
        <w:t>(一)数字基础设施加速发展有效支撑数字化应用新需求</w:t>
      </w:r>
    </w:p>
    <w:p>
      <w:pPr>
        <w:ind w:firstLine="515"/>
        <w:spacing w:before="182" w:line="306" w:lineRule="auto"/>
        <w:jc w:val="both"/>
        <w:rPr>
          <w:rFonts w:ascii="SimSun" w:hAnsi="SimSun" w:eastAsia="SimSun" w:cs="SimSun"/>
          <w:sz w:val="21"/>
          <w:szCs w:val="21"/>
        </w:rPr>
      </w:pPr>
      <w:r>
        <w:rPr>
          <w:rFonts w:ascii="SimSun" w:hAnsi="SimSun" w:eastAsia="SimSun" w:cs="SimSun"/>
          <w:sz w:val="21"/>
          <w:szCs w:val="21"/>
          <w:spacing w:val="-2"/>
        </w:rPr>
        <w:t>新型数字基础设施建设将驱动国家数字化发展进入新阶段，有力支撑数字中 </w:t>
      </w:r>
      <w:r>
        <w:rPr>
          <w:rFonts w:ascii="SimSun" w:hAnsi="SimSun" w:eastAsia="SimSun" w:cs="SimSun"/>
          <w:sz w:val="21"/>
          <w:szCs w:val="21"/>
        </w:rPr>
        <w:t>国、智慧社会和网络强国建设和数字经济发展，为技术创新、产业创新、应用创  </w:t>
      </w:r>
      <w:r>
        <w:rPr>
          <w:rFonts w:ascii="SimSun" w:hAnsi="SimSun" w:eastAsia="SimSun" w:cs="SimSun"/>
          <w:sz w:val="21"/>
          <w:szCs w:val="21"/>
          <w:spacing w:val="-1"/>
        </w:rPr>
        <w:t>新和创新创业提供重要基础支撑。</w:t>
      </w:r>
      <w:r>
        <w:rPr>
          <w:rFonts w:ascii="SimSun" w:hAnsi="SimSun" w:eastAsia="SimSun" w:cs="SimSun"/>
          <w:sz w:val="21"/>
          <w:szCs w:val="21"/>
          <w:spacing w:val="50"/>
        </w:rPr>
        <w:t xml:space="preserve"> </w:t>
      </w:r>
      <w:r>
        <w:rPr>
          <w:rFonts w:ascii="SimSun" w:hAnsi="SimSun" w:eastAsia="SimSun" w:cs="SimSun"/>
          <w:sz w:val="21"/>
          <w:szCs w:val="21"/>
          <w:spacing w:val="-1"/>
        </w:rPr>
        <w:t>一是5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移动通信网络将加速部署，特别是5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独立组网模式部署，将大大提升万物泛在互联和行业专业接入服务能力，开启移</w:t>
      </w:r>
      <w:r>
        <w:rPr>
          <w:rFonts w:ascii="SimSun" w:hAnsi="SimSun" w:eastAsia="SimSun" w:cs="SimSun"/>
          <w:sz w:val="21"/>
          <w:szCs w:val="21"/>
        </w:rPr>
        <w:t xml:space="preserve">  </w:t>
      </w:r>
      <w:r>
        <w:rPr>
          <w:rFonts w:ascii="SimSun" w:hAnsi="SimSun" w:eastAsia="SimSun" w:cs="SimSun"/>
          <w:sz w:val="21"/>
          <w:szCs w:val="21"/>
        </w:rPr>
        <w:t>动通信行业差异化场景服务新时代，有力支撑行业数字化特殊差异需求。二是由</w:t>
      </w:r>
      <w:r>
        <w:rPr>
          <w:rFonts w:ascii="SimSun" w:hAnsi="SimSun" w:eastAsia="SimSun" w:cs="SimSun"/>
          <w:sz w:val="21"/>
          <w:szCs w:val="21"/>
          <w:spacing w:val="4"/>
        </w:rPr>
        <w:t xml:space="preserve">  </w:t>
      </w:r>
      <w:r>
        <w:rPr>
          <w:rFonts w:ascii="SimSun" w:hAnsi="SimSun" w:eastAsia="SimSun" w:cs="SimSun"/>
          <w:sz w:val="21"/>
          <w:szCs w:val="21"/>
          <w:spacing w:val="1"/>
        </w:rPr>
        <w:t>“云、网、端”组成的新型数字基础设施，将全面渗透到经济社会各行各业，形</w:t>
      </w:r>
      <w:r>
        <w:rPr>
          <w:rFonts w:ascii="SimSun" w:hAnsi="SimSun" w:eastAsia="SimSun" w:cs="SimSun"/>
          <w:sz w:val="21"/>
          <w:szCs w:val="21"/>
        </w:rPr>
        <w:t xml:space="preserve">  </w:t>
      </w:r>
      <w:r>
        <w:rPr>
          <w:rFonts w:ascii="SimSun" w:hAnsi="SimSun" w:eastAsia="SimSun" w:cs="SimSun"/>
          <w:sz w:val="21"/>
          <w:szCs w:val="21"/>
          <w:spacing w:val="1"/>
        </w:rPr>
        <w:t>成车联网、工业互联网、医联网等各具特色的产业互联网基础设施，成为推动行</w:t>
      </w:r>
      <w:r>
        <w:rPr>
          <w:rFonts w:ascii="SimSun" w:hAnsi="SimSun" w:eastAsia="SimSun" w:cs="SimSun"/>
          <w:sz w:val="21"/>
          <w:szCs w:val="21"/>
        </w:rPr>
        <w:t xml:space="preserve">  </w:t>
      </w:r>
      <w:r>
        <w:rPr>
          <w:rFonts w:ascii="SimSun" w:hAnsi="SimSun" w:eastAsia="SimSun" w:cs="SimSun"/>
          <w:sz w:val="21"/>
          <w:szCs w:val="21"/>
          <w:spacing w:val="1"/>
        </w:rPr>
        <w:t>业智能化转型的关键支撑。三是物联网、大数据、人工智能、区块链等一</w:t>
      </w:r>
      <w:r>
        <w:rPr>
          <w:rFonts w:ascii="SimSun" w:hAnsi="SimSun" w:eastAsia="SimSun" w:cs="SimSun"/>
          <w:sz w:val="21"/>
          <w:szCs w:val="21"/>
        </w:rPr>
        <w:t>批公共  </w:t>
      </w:r>
      <w:r>
        <w:rPr>
          <w:rFonts w:ascii="SimSun" w:hAnsi="SimSun" w:eastAsia="SimSun" w:cs="SimSun"/>
          <w:sz w:val="21"/>
          <w:szCs w:val="21"/>
          <w:spacing w:val="4"/>
        </w:rPr>
        <w:t>应用基础设施建设将全面推进，集聚算力、算法和算数</w:t>
      </w:r>
      <w:r>
        <w:rPr>
          <w:rFonts w:ascii="SimSun" w:hAnsi="SimSun" w:eastAsia="SimSun" w:cs="SimSun"/>
          <w:sz w:val="21"/>
          <w:szCs w:val="21"/>
          <w:spacing w:val="3"/>
        </w:rPr>
        <w:t>等各类技术的开放平台，</w:t>
      </w:r>
    </w:p>
    <w:p>
      <w:pPr>
        <w:spacing w:line="306" w:lineRule="auto"/>
        <w:sectPr>
          <w:footerReference w:type="default" r:id="rId414"/>
          <w:pgSz w:w="8520" w:h="12920"/>
          <w:pgMar w:top="400" w:right="674" w:bottom="502" w:left="364" w:header="0" w:footer="343" w:gutter="0"/>
        </w:sectPr>
        <w:rPr>
          <w:rFonts w:ascii="SimSun" w:hAnsi="SimSun" w:eastAsia="SimSun" w:cs="SimSun"/>
          <w:sz w:val="21"/>
          <w:szCs w:val="21"/>
        </w:rPr>
      </w:pPr>
    </w:p>
    <w:p>
      <w:pPr>
        <w:ind w:left="2120"/>
        <w:spacing w:before="278" w:line="213"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3"/>
        </w:rPr>
        <w:t xml:space="preserve"> </w:t>
      </w:r>
      <w:r>
        <w:rPr>
          <w:rFonts w:ascii="SimHei" w:hAnsi="SimHei" w:eastAsia="SimHei" w:cs="SimHei"/>
          <w:sz w:val="16"/>
          <w:szCs w:val="16"/>
          <w:spacing w:val="3"/>
        </w:rPr>
        <w:t>数字化发展的未来：提速转型进程步伐，推进共同发展共同治理</w:t>
      </w:r>
    </w:p>
    <w:p>
      <w:pPr>
        <w:pStyle w:val="BodyText"/>
        <w:spacing w:line="344" w:lineRule="auto"/>
        <w:rPr/>
      </w:pPr>
      <w:r/>
    </w:p>
    <w:p>
      <w:pPr>
        <w:ind w:right="84"/>
        <w:spacing w:before="69" w:line="268" w:lineRule="auto"/>
        <w:rPr>
          <w:rFonts w:ascii="SimSun" w:hAnsi="SimSun" w:eastAsia="SimSun" w:cs="SimSun"/>
          <w:sz w:val="21"/>
          <w:szCs w:val="21"/>
        </w:rPr>
      </w:pPr>
      <w:r>
        <w:rPr>
          <w:rFonts w:ascii="SimSun" w:hAnsi="SimSun" w:eastAsia="SimSun" w:cs="SimSun"/>
          <w:sz w:val="21"/>
          <w:szCs w:val="21"/>
          <w:spacing w:val="-3"/>
        </w:rPr>
        <w:t>将有力支撑产业共性应用和创新创业。四是北斗系统实现全球服务，太空互联网</w:t>
      </w:r>
      <w:r>
        <w:rPr>
          <w:rFonts w:ascii="SimSun" w:hAnsi="SimSun" w:eastAsia="SimSun" w:cs="SimSun"/>
          <w:sz w:val="21"/>
          <w:szCs w:val="21"/>
          <w:spacing w:val="14"/>
        </w:rPr>
        <w:t xml:space="preserve"> </w:t>
      </w:r>
      <w:r>
        <w:rPr>
          <w:rFonts w:ascii="SimSun" w:hAnsi="SimSun" w:eastAsia="SimSun" w:cs="SimSun"/>
          <w:sz w:val="21"/>
          <w:szCs w:val="21"/>
          <w:spacing w:val="-6"/>
        </w:rPr>
        <w:t>将进入探索试验期，有效支撑空天海等各种特殊场景下的数字化建设需求。</w:t>
      </w:r>
    </w:p>
    <w:p>
      <w:pPr>
        <w:pStyle w:val="BodyText"/>
        <w:spacing w:line="294" w:lineRule="auto"/>
        <w:rPr/>
      </w:pPr>
      <w:r/>
    </w:p>
    <w:p>
      <w:pPr>
        <w:ind w:left="103"/>
        <w:spacing w:before="68" w:line="219" w:lineRule="auto"/>
        <w:rPr>
          <w:rFonts w:ascii="SimHei" w:hAnsi="SimHei" w:eastAsia="SimHei" w:cs="SimHei"/>
          <w:sz w:val="21"/>
          <w:szCs w:val="21"/>
        </w:rPr>
      </w:pPr>
      <w:r>
        <w:rPr>
          <w:rFonts w:ascii="SimHei" w:hAnsi="SimHei" w:eastAsia="SimHei" w:cs="SimHei"/>
          <w:sz w:val="21"/>
          <w:szCs w:val="21"/>
          <w:b/>
          <w:bCs/>
          <w:spacing w:val="28"/>
        </w:rPr>
        <w:t>(二)信息技术产业将有望实现多点突破和价</w:t>
      </w:r>
      <w:r>
        <w:rPr>
          <w:rFonts w:ascii="SimHei" w:hAnsi="SimHei" w:eastAsia="SimHei" w:cs="SimHei"/>
          <w:sz w:val="21"/>
          <w:szCs w:val="21"/>
          <w:b/>
          <w:bCs/>
          <w:spacing w:val="27"/>
        </w:rPr>
        <w:t>值全线提升</w:t>
      </w:r>
    </w:p>
    <w:p>
      <w:pPr>
        <w:ind w:right="76" w:firstLine="390"/>
        <w:spacing w:before="210" w:line="308" w:lineRule="auto"/>
        <w:jc w:val="both"/>
        <w:rPr>
          <w:rFonts w:ascii="SimSun" w:hAnsi="SimSun" w:eastAsia="SimSun" w:cs="SimSun"/>
          <w:sz w:val="21"/>
          <w:szCs w:val="21"/>
        </w:rPr>
      </w:pPr>
      <w:r>
        <w:rPr>
          <w:rFonts w:ascii="SimSun" w:hAnsi="SimSun" w:eastAsia="SimSun" w:cs="SimSun"/>
          <w:sz w:val="21"/>
          <w:szCs w:val="21"/>
          <w:spacing w:val="-2"/>
        </w:rPr>
        <w:t>我国网络科技企业将会大力投资和布局关键信息技术的研发攻关，推动我国</w:t>
      </w:r>
      <w:r>
        <w:rPr>
          <w:rFonts w:ascii="SimSun" w:hAnsi="SimSun" w:eastAsia="SimSun" w:cs="SimSun"/>
          <w:sz w:val="21"/>
          <w:szCs w:val="21"/>
          <w:spacing w:val="6"/>
        </w:rPr>
        <w:t xml:space="preserve"> </w:t>
      </w:r>
      <w:r>
        <w:rPr>
          <w:rFonts w:ascii="SimSun" w:hAnsi="SimSun" w:eastAsia="SimSun" w:cs="SimSun"/>
          <w:sz w:val="21"/>
          <w:szCs w:val="21"/>
          <w:spacing w:val="-7"/>
        </w:rPr>
        <w:t>信息技术产业从跟跑向并跑转变，局部领域有望实现全球领跑。</w:t>
      </w:r>
      <w:r>
        <w:rPr>
          <w:rFonts w:ascii="SimSun" w:hAnsi="SimSun" w:eastAsia="SimSun" w:cs="SimSun"/>
          <w:sz w:val="21"/>
          <w:szCs w:val="21"/>
          <w:spacing w:val="40"/>
        </w:rPr>
        <w:t xml:space="preserve"> </w:t>
      </w:r>
      <w:r>
        <w:rPr>
          <w:rFonts w:ascii="SimSun" w:hAnsi="SimSun" w:eastAsia="SimSun" w:cs="SimSun"/>
          <w:sz w:val="21"/>
          <w:szCs w:val="21"/>
          <w:spacing w:val="-7"/>
        </w:rPr>
        <w:t>一是关键</w:t>
      </w:r>
      <w:r>
        <w:rPr>
          <w:rFonts w:ascii="SimSun" w:hAnsi="SimSun" w:eastAsia="SimSun" w:cs="SimSun"/>
          <w:sz w:val="21"/>
          <w:szCs w:val="21"/>
          <w:spacing w:val="-8"/>
        </w:rPr>
        <w:t>核心技</w:t>
      </w:r>
      <w:r>
        <w:rPr>
          <w:rFonts w:ascii="SimSun" w:hAnsi="SimSun" w:eastAsia="SimSun" w:cs="SimSun"/>
          <w:sz w:val="21"/>
          <w:szCs w:val="21"/>
        </w:rPr>
        <w:t xml:space="preserve"> </w:t>
      </w:r>
      <w:r>
        <w:rPr>
          <w:rFonts w:ascii="SimSun" w:hAnsi="SimSun" w:eastAsia="SimSun" w:cs="SimSun"/>
          <w:sz w:val="21"/>
          <w:szCs w:val="21"/>
          <w:spacing w:val="-3"/>
        </w:rPr>
        <w:t>术“卡脖子”短板将会得到一定程度缓解，在高端芯片、核心电子元器件、重要</w:t>
      </w:r>
      <w:r>
        <w:rPr>
          <w:rFonts w:ascii="SimSun" w:hAnsi="SimSun" w:eastAsia="SimSun" w:cs="SimSun"/>
          <w:sz w:val="21"/>
          <w:szCs w:val="21"/>
          <w:spacing w:val="4"/>
        </w:rPr>
        <w:t xml:space="preserve"> </w:t>
      </w:r>
      <w:r>
        <w:rPr>
          <w:rFonts w:ascii="SimSun" w:hAnsi="SimSun" w:eastAsia="SimSun" w:cs="SimSun"/>
          <w:sz w:val="21"/>
          <w:szCs w:val="21"/>
          <w:spacing w:val="-3"/>
        </w:rPr>
        <w:t>基础软件等领域，国内企业将有可能乘势崛起，大型网络科技企业都会积极投入</w:t>
      </w:r>
      <w:r>
        <w:rPr>
          <w:rFonts w:ascii="SimSun" w:hAnsi="SimSun" w:eastAsia="SimSun" w:cs="SimSun"/>
          <w:sz w:val="21"/>
          <w:szCs w:val="21"/>
          <w:spacing w:val="2"/>
        </w:rPr>
        <w:t xml:space="preserve"> </w:t>
      </w:r>
      <w:r>
        <w:rPr>
          <w:rFonts w:ascii="SimSun" w:hAnsi="SimSun" w:eastAsia="SimSun" w:cs="SimSun"/>
          <w:sz w:val="21"/>
          <w:szCs w:val="21"/>
          <w:spacing w:val="-4"/>
        </w:rPr>
        <w:t>巨额资金推进基础关键核心技术研发，以防技术“卡脖子”引发生存危机， </w:t>
      </w:r>
      <w:r>
        <w:rPr>
          <w:rFonts w:ascii="Times New Roman" w:hAnsi="Times New Roman" w:eastAsia="Times New Roman" w:cs="Times New Roman"/>
          <w:sz w:val="21"/>
          <w:szCs w:val="21"/>
          <w:spacing w:val="-4"/>
        </w:rPr>
        <w:t>ICT </w:t>
      </w:r>
      <w:r>
        <w:rPr>
          <w:rFonts w:ascii="SimSun" w:hAnsi="SimSun" w:eastAsia="SimSun" w:cs="SimSun"/>
          <w:sz w:val="21"/>
          <w:szCs w:val="21"/>
          <w:spacing w:val="-2"/>
        </w:rPr>
        <w:t>产业全链条产业环节多点受制于人的问题将得到有效缓解。二是</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产业链上下</w:t>
      </w:r>
      <w:r>
        <w:rPr>
          <w:rFonts w:ascii="SimSun" w:hAnsi="SimSun" w:eastAsia="SimSun" w:cs="SimSun"/>
          <w:sz w:val="21"/>
          <w:szCs w:val="21"/>
          <w:spacing w:val="14"/>
        </w:rPr>
        <w:t xml:space="preserve"> </w:t>
      </w:r>
      <w:r>
        <w:rPr>
          <w:rFonts w:ascii="SimSun" w:hAnsi="SimSun" w:eastAsia="SimSun" w:cs="SimSun"/>
          <w:sz w:val="21"/>
          <w:szCs w:val="21"/>
          <w:spacing w:val="-3"/>
        </w:rPr>
        <w:t>游协同、产业生态打造、商业化应用等诸多方面有望取得一定突破，特别是在云</w:t>
      </w:r>
      <w:r>
        <w:rPr>
          <w:rFonts w:ascii="SimSun" w:hAnsi="SimSun" w:eastAsia="SimSun" w:cs="SimSun"/>
          <w:sz w:val="21"/>
          <w:szCs w:val="21"/>
          <w:spacing w:val="6"/>
        </w:rPr>
        <w:t xml:space="preserve"> </w:t>
      </w:r>
      <w:r>
        <w:rPr>
          <w:rFonts w:ascii="SimSun" w:hAnsi="SimSun" w:eastAsia="SimSun" w:cs="SimSun"/>
          <w:sz w:val="21"/>
          <w:szCs w:val="21"/>
        </w:rPr>
        <w:t>服务、手机芯片、物联网操作系统、网络数据库、5</w:t>
      </w:r>
      <w:r>
        <w:rPr>
          <w:rFonts w:ascii="Times New Roman" w:hAnsi="Times New Roman" w:eastAsia="Times New Roman" w:cs="Times New Roman"/>
          <w:sz w:val="21"/>
          <w:szCs w:val="21"/>
        </w:rPr>
        <w:t>G </w:t>
      </w:r>
      <w:r>
        <w:rPr>
          <w:rFonts w:ascii="SimSun" w:hAnsi="SimSun" w:eastAsia="SimSun" w:cs="SimSun"/>
          <w:sz w:val="21"/>
          <w:szCs w:val="21"/>
        </w:rPr>
        <w:t>智能终端、语音图像识别</w:t>
      </w:r>
      <w:r>
        <w:rPr>
          <w:rFonts w:ascii="SimSun" w:hAnsi="SimSun" w:eastAsia="SimSun" w:cs="SimSun"/>
          <w:sz w:val="21"/>
          <w:szCs w:val="21"/>
          <w:spacing w:val="17"/>
        </w:rPr>
        <w:t xml:space="preserve"> </w:t>
      </w:r>
      <w:r>
        <w:rPr>
          <w:rFonts w:ascii="SimSun" w:hAnsi="SimSun" w:eastAsia="SimSun" w:cs="SimSun"/>
          <w:sz w:val="21"/>
          <w:szCs w:val="21"/>
          <w:spacing w:val="-3"/>
        </w:rPr>
        <w:t>技术等领域有望实现全球并跑甚至领跑。三是国内企业信息技术产品高端综合集</w:t>
      </w:r>
      <w:r>
        <w:rPr>
          <w:rFonts w:ascii="SimSun" w:hAnsi="SimSun" w:eastAsia="SimSun" w:cs="SimSun"/>
          <w:sz w:val="21"/>
          <w:szCs w:val="21"/>
          <w:spacing w:val="2"/>
        </w:rPr>
        <w:t xml:space="preserve"> </w:t>
      </w:r>
      <w:r>
        <w:rPr>
          <w:rFonts w:ascii="SimSun" w:hAnsi="SimSun" w:eastAsia="SimSun" w:cs="SimSun"/>
          <w:sz w:val="21"/>
          <w:szCs w:val="21"/>
          <w:spacing w:val="-1"/>
        </w:rPr>
        <w:t>成能力和品牌知名度将会全面提升，国内</w:t>
      </w:r>
      <w:r>
        <w:rPr>
          <w:rFonts w:ascii="Times New Roman" w:hAnsi="Times New Roman" w:eastAsia="Times New Roman" w:cs="Times New Roman"/>
          <w:sz w:val="21"/>
          <w:szCs w:val="21"/>
          <w:spacing w:val="-1"/>
        </w:rPr>
        <w:t>IC</w:t>
      </w:r>
      <w:r>
        <w:rPr>
          <w:rFonts w:ascii="Times New Roman" w:hAnsi="Times New Roman" w:eastAsia="Times New Roman" w:cs="Times New Roman"/>
          <w:sz w:val="21"/>
          <w:szCs w:val="21"/>
          <w:spacing w:val="-2"/>
        </w:rPr>
        <w:t>T </w:t>
      </w:r>
      <w:r>
        <w:rPr>
          <w:rFonts w:ascii="SimSun" w:hAnsi="SimSun" w:eastAsia="SimSun" w:cs="SimSun"/>
          <w:sz w:val="21"/>
          <w:szCs w:val="21"/>
          <w:spacing w:val="-2"/>
        </w:rPr>
        <w:t>企业将会从产业链价值中低端向中</w:t>
      </w:r>
      <w:r>
        <w:rPr>
          <w:rFonts w:ascii="SimSun" w:hAnsi="SimSun" w:eastAsia="SimSun" w:cs="SimSun"/>
          <w:sz w:val="21"/>
          <w:szCs w:val="21"/>
        </w:rPr>
        <w:t xml:space="preserve"> </w:t>
      </w:r>
      <w:r>
        <w:rPr>
          <w:rFonts w:ascii="SimSun" w:hAnsi="SimSun" w:eastAsia="SimSun" w:cs="SimSun"/>
          <w:sz w:val="21"/>
          <w:szCs w:val="21"/>
          <w:spacing w:val="-7"/>
        </w:rPr>
        <w:t>高端迈进，中国制造的部分高端信息产品有望享誉全球。</w:t>
      </w:r>
    </w:p>
    <w:p>
      <w:pPr>
        <w:pStyle w:val="BodyText"/>
        <w:spacing w:line="27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(三)经济社会数字化转型将全面推动各领域高质量发展</w:t>
      </w:r>
    </w:p>
    <w:p>
      <w:pPr>
        <w:ind w:firstLine="390"/>
        <w:spacing w:before="199" w:line="306" w:lineRule="auto"/>
        <w:jc w:val="both"/>
        <w:rPr>
          <w:rFonts w:ascii="SimSun" w:hAnsi="SimSun" w:eastAsia="SimSun" w:cs="SimSun"/>
          <w:sz w:val="21"/>
          <w:szCs w:val="21"/>
        </w:rPr>
      </w:pPr>
      <w:r>
        <w:rPr>
          <w:rFonts w:ascii="SimSun" w:hAnsi="SimSun" w:eastAsia="SimSun" w:cs="SimSun"/>
          <w:sz w:val="21"/>
          <w:szCs w:val="21"/>
          <w:spacing w:val="-2"/>
        </w:rPr>
        <w:t>经济社会将进入全面数字化转型发展的新阶段，网络的普遍安</w:t>
      </w:r>
      <w:r>
        <w:rPr>
          <w:rFonts w:ascii="SimSun" w:hAnsi="SimSun" w:eastAsia="SimSun" w:cs="SimSun"/>
          <w:sz w:val="21"/>
          <w:szCs w:val="21"/>
          <w:spacing w:val="-3"/>
        </w:rPr>
        <w:t>装和互联、软</w:t>
      </w:r>
      <w:r>
        <w:rPr>
          <w:rFonts w:ascii="SimSun" w:hAnsi="SimSun" w:eastAsia="SimSun" w:cs="SimSun"/>
          <w:sz w:val="21"/>
          <w:szCs w:val="21"/>
        </w:rPr>
        <w:t xml:space="preserve">  </w:t>
      </w:r>
      <w:r>
        <w:rPr>
          <w:rFonts w:ascii="SimSun" w:hAnsi="SimSun" w:eastAsia="SimSun" w:cs="SimSun"/>
          <w:sz w:val="21"/>
          <w:szCs w:val="21"/>
          <w:spacing w:val="-3"/>
        </w:rPr>
        <w:t>硬综合集成能力全面提升、信息服务种类的创新丰富，都将推动经济社会各领域</w:t>
      </w:r>
      <w:r>
        <w:rPr>
          <w:rFonts w:ascii="SimSun" w:hAnsi="SimSun" w:eastAsia="SimSun" w:cs="SimSun"/>
          <w:sz w:val="21"/>
          <w:szCs w:val="21"/>
          <w:spacing w:val="1"/>
        </w:rPr>
        <w:t xml:space="preserve">  </w:t>
      </w:r>
      <w:r>
        <w:rPr>
          <w:rFonts w:ascii="SimSun" w:hAnsi="SimSun" w:eastAsia="SimSun" w:cs="SimSun"/>
          <w:sz w:val="21"/>
          <w:szCs w:val="21"/>
          <w:spacing w:val="-7"/>
        </w:rPr>
        <w:t>数字化高质量发展。</w:t>
      </w:r>
      <w:r>
        <w:rPr>
          <w:rFonts w:ascii="SimSun" w:hAnsi="SimSun" w:eastAsia="SimSun" w:cs="SimSun"/>
          <w:sz w:val="21"/>
          <w:szCs w:val="21"/>
          <w:spacing w:val="56"/>
        </w:rPr>
        <w:t xml:space="preserve"> </w:t>
      </w:r>
      <w:r>
        <w:rPr>
          <w:rFonts w:ascii="SimSun" w:hAnsi="SimSun" w:eastAsia="SimSun" w:cs="SimSun"/>
          <w:sz w:val="21"/>
          <w:szCs w:val="21"/>
          <w:spacing w:val="-7"/>
        </w:rPr>
        <w:t>一是数字经济和实体经济深度融合发展，将驱动经济按照新 </w:t>
      </w:r>
      <w:r>
        <w:rPr>
          <w:rFonts w:ascii="SimSun" w:hAnsi="SimSun" w:eastAsia="SimSun" w:cs="SimSun"/>
          <w:sz w:val="21"/>
          <w:szCs w:val="21"/>
          <w:spacing w:val="-6"/>
        </w:rPr>
        <w:t>发展理念高质量发展，各领域产业数据驾驭能力全面增强，电子商务、在线服务、</w:t>
      </w:r>
      <w:r>
        <w:rPr>
          <w:rFonts w:ascii="SimSun" w:hAnsi="SimSun" w:eastAsia="SimSun" w:cs="SimSun"/>
          <w:sz w:val="21"/>
          <w:szCs w:val="21"/>
        </w:rPr>
        <w:t xml:space="preserve"> </w:t>
      </w:r>
      <w:r>
        <w:rPr>
          <w:rFonts w:ascii="SimSun" w:hAnsi="SimSun" w:eastAsia="SimSun" w:cs="SimSun"/>
          <w:sz w:val="21"/>
          <w:szCs w:val="21"/>
          <w:spacing w:val="-1"/>
        </w:rPr>
        <w:t>共享经济、智能制造、移动应用等各种业态将会全面融入产业发展的各个环节，</w:t>
      </w:r>
      <w:r>
        <w:rPr>
          <w:rFonts w:ascii="SimSun" w:hAnsi="SimSun" w:eastAsia="SimSun" w:cs="SimSun"/>
          <w:sz w:val="21"/>
          <w:szCs w:val="21"/>
          <w:spacing w:val="9"/>
        </w:rPr>
        <w:t xml:space="preserve"> </w:t>
      </w:r>
      <w:r>
        <w:rPr>
          <w:rFonts w:ascii="SimSun" w:hAnsi="SimSun" w:eastAsia="SimSun" w:cs="SimSun"/>
          <w:sz w:val="21"/>
          <w:szCs w:val="21"/>
          <w:spacing w:val="-3"/>
        </w:rPr>
        <w:t>推动产业组织模式、服务模式和商业模式全面创新发展，有效助推供给侧结构性</w:t>
      </w:r>
      <w:r>
        <w:rPr>
          <w:rFonts w:ascii="SimSun" w:hAnsi="SimSun" w:eastAsia="SimSun" w:cs="SimSun"/>
          <w:sz w:val="21"/>
          <w:szCs w:val="21"/>
          <w:spacing w:val="1"/>
        </w:rPr>
        <w:t xml:space="preserve">  </w:t>
      </w:r>
      <w:r>
        <w:rPr>
          <w:rFonts w:ascii="SimSun" w:hAnsi="SimSun" w:eastAsia="SimSun" w:cs="SimSun"/>
          <w:sz w:val="21"/>
          <w:szCs w:val="21"/>
          <w:spacing w:val="-12"/>
        </w:rPr>
        <w:t>改革。二是数字中国和智慧社会的加速推进，智能城市、城市大脑、数字孪生城市、</w:t>
      </w:r>
      <w:r>
        <w:rPr>
          <w:rFonts w:ascii="SimSun" w:hAnsi="SimSun" w:eastAsia="SimSun" w:cs="SimSun"/>
          <w:sz w:val="21"/>
          <w:szCs w:val="21"/>
          <w:spacing w:val="18"/>
        </w:rPr>
        <w:t xml:space="preserve"> </w:t>
      </w:r>
      <w:r>
        <w:rPr>
          <w:rFonts w:ascii="SimSun" w:hAnsi="SimSun" w:eastAsia="SimSun" w:cs="SimSun"/>
          <w:sz w:val="21"/>
          <w:szCs w:val="21"/>
          <w:spacing w:val="-5"/>
        </w:rPr>
        <w:t>智慧小镇、“互联网+政务服务”、移动服务等的发展，将</w:t>
      </w:r>
      <w:r>
        <w:rPr>
          <w:rFonts w:ascii="SimSun" w:hAnsi="SimSun" w:eastAsia="SimSun" w:cs="SimSun"/>
          <w:sz w:val="21"/>
          <w:szCs w:val="21"/>
          <w:spacing w:val="-6"/>
        </w:rPr>
        <w:t>综合驱动社会信息化进 </w:t>
      </w:r>
      <w:r>
        <w:rPr>
          <w:rFonts w:ascii="SimSun" w:hAnsi="SimSun" w:eastAsia="SimSun" w:cs="SimSun"/>
          <w:sz w:val="21"/>
          <w:szCs w:val="21"/>
          <w:spacing w:val="-5"/>
        </w:rPr>
        <w:t>入全面互联、综合集成、智慧应用的发展新阶段，全面推动社会服</w:t>
      </w:r>
      <w:r>
        <w:rPr>
          <w:rFonts w:ascii="SimSun" w:hAnsi="SimSun" w:eastAsia="SimSun" w:cs="SimSun"/>
          <w:sz w:val="21"/>
          <w:szCs w:val="21"/>
          <w:spacing w:val="-6"/>
        </w:rPr>
        <w:t>务提档升级。</w:t>
      </w:r>
    </w:p>
    <w:p>
      <w:pPr>
        <w:pStyle w:val="BodyText"/>
        <w:spacing w:line="28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(四)数据驾驭能力将重塑经济社会发展模式和竞争格局</w:t>
      </w:r>
    </w:p>
    <w:p>
      <w:pPr>
        <w:ind w:right="81" w:firstLine="390"/>
        <w:spacing w:before="202" w:line="268" w:lineRule="auto"/>
        <w:rPr>
          <w:rFonts w:ascii="SimSun" w:hAnsi="SimSun" w:eastAsia="SimSun" w:cs="SimSun"/>
          <w:sz w:val="21"/>
          <w:szCs w:val="21"/>
        </w:rPr>
      </w:pPr>
      <w:r>
        <w:rPr>
          <w:rFonts w:ascii="SimSun" w:hAnsi="SimSun" w:eastAsia="SimSun" w:cs="SimSun"/>
          <w:sz w:val="21"/>
          <w:szCs w:val="21"/>
          <w:spacing w:val="-2"/>
        </w:rPr>
        <w:t>信息流引领物资流、技术流、资金流、人才流已经成为数字经济时代最本质</w:t>
      </w:r>
      <w:r>
        <w:rPr>
          <w:rFonts w:ascii="SimSun" w:hAnsi="SimSun" w:eastAsia="SimSun" w:cs="SimSun"/>
          <w:sz w:val="21"/>
          <w:szCs w:val="21"/>
          <w:spacing w:val="8"/>
        </w:rPr>
        <w:t xml:space="preserve"> </w:t>
      </w:r>
      <w:r>
        <w:rPr>
          <w:rFonts w:ascii="SimSun" w:hAnsi="SimSun" w:eastAsia="SimSun" w:cs="SimSun"/>
          <w:sz w:val="21"/>
          <w:szCs w:val="21"/>
          <w:spacing w:val="-3"/>
        </w:rPr>
        <w:t>的特征，未来经济社会各领域发展竞争对数据的依赖性将会越来越强，数据流通</w:t>
      </w:r>
    </w:p>
    <w:p>
      <w:pPr>
        <w:spacing w:line="268" w:lineRule="auto"/>
        <w:sectPr>
          <w:footerReference w:type="default" r:id="rId415"/>
          <w:pgSz w:w="8520" w:h="12900"/>
          <w:pgMar w:top="400" w:right="414" w:bottom="502" w:left="759" w:header="0" w:footer="343" w:gutter="0"/>
        </w:sectPr>
        <w:rPr>
          <w:rFonts w:ascii="SimSun" w:hAnsi="SimSun" w:eastAsia="SimSun" w:cs="SimSun"/>
          <w:sz w:val="21"/>
          <w:szCs w:val="21"/>
        </w:rPr>
      </w:pPr>
    </w:p>
    <w:p>
      <w:pPr>
        <w:pStyle w:val="BodyText"/>
        <w:spacing w:line="251" w:lineRule="auto"/>
        <w:rPr/>
      </w:pPr>
      <w:r/>
    </w:p>
    <w:p>
      <w:pPr>
        <w:ind w:left="105"/>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18" w:lineRule="auto"/>
        <w:rPr/>
      </w:pPr>
      <w:r/>
    </w:p>
    <w:p>
      <w:pPr>
        <w:ind w:left="104"/>
        <w:spacing w:before="68" w:line="303" w:lineRule="auto"/>
        <w:jc w:val="both"/>
        <w:rPr>
          <w:rFonts w:ascii="SimSun" w:hAnsi="SimSun" w:eastAsia="SimSun" w:cs="SimSun"/>
          <w:sz w:val="21"/>
          <w:szCs w:val="21"/>
        </w:rPr>
      </w:pPr>
      <w:r>
        <w:rPr>
          <w:rFonts w:ascii="SimSun" w:hAnsi="SimSun" w:eastAsia="SimSun" w:cs="SimSun"/>
          <w:sz w:val="21"/>
          <w:szCs w:val="21"/>
          <w:spacing w:val="-3"/>
        </w:rPr>
        <w:t>速度、使用成本、汇聚能力和驾驭能力将成为各行各业发展力和竞争力的决定性</w:t>
      </w:r>
      <w:r>
        <w:rPr>
          <w:rFonts w:ascii="SimSun" w:hAnsi="SimSun" w:eastAsia="SimSun" w:cs="SimSun"/>
          <w:sz w:val="21"/>
          <w:szCs w:val="21"/>
          <w:spacing w:val="1"/>
        </w:rPr>
        <w:t xml:space="preserve">  </w:t>
      </w:r>
      <w:r>
        <w:rPr>
          <w:rFonts w:ascii="SimSun" w:hAnsi="SimSun" w:eastAsia="SimSun" w:cs="SimSun"/>
          <w:sz w:val="21"/>
          <w:szCs w:val="21"/>
          <w:spacing w:val="-6"/>
        </w:rPr>
        <w:t>要素。 一是构建有效利益激励机制和技术支撑机制，打通数据流动障碍，促进数</w:t>
      </w:r>
      <w:r>
        <w:rPr>
          <w:rFonts w:ascii="SimSun" w:hAnsi="SimSun" w:eastAsia="SimSun" w:cs="SimSun"/>
          <w:sz w:val="21"/>
          <w:szCs w:val="21"/>
          <w:spacing w:val="4"/>
        </w:rPr>
        <w:t xml:space="preserve">  </w:t>
      </w:r>
      <w:r>
        <w:rPr>
          <w:rFonts w:ascii="SimSun" w:hAnsi="SimSun" w:eastAsia="SimSun" w:cs="SimSun"/>
          <w:sz w:val="21"/>
          <w:szCs w:val="21"/>
          <w:spacing w:val="-3"/>
        </w:rPr>
        <w:t>据无缝实时流动，将成为绝大多数部门和企业推进数字化建设的首要举措。二是</w:t>
      </w:r>
      <w:r>
        <w:rPr>
          <w:rFonts w:ascii="SimSun" w:hAnsi="SimSun" w:eastAsia="SimSun" w:cs="SimSun"/>
          <w:sz w:val="21"/>
          <w:szCs w:val="21"/>
          <w:spacing w:val="2"/>
        </w:rPr>
        <w:t xml:space="preserve">  </w:t>
      </w:r>
      <w:r>
        <w:rPr>
          <w:rFonts w:ascii="SimSun" w:hAnsi="SimSun" w:eastAsia="SimSun" w:cs="SimSun"/>
          <w:sz w:val="21"/>
          <w:szCs w:val="21"/>
          <w:spacing w:val="-3"/>
        </w:rPr>
        <w:t>发展产业互联网，构建行业交易信息中介服务或技术创新服务平台，建设行业数</w:t>
      </w:r>
      <w:r>
        <w:rPr>
          <w:rFonts w:ascii="SimSun" w:hAnsi="SimSun" w:eastAsia="SimSun" w:cs="SimSun"/>
          <w:sz w:val="21"/>
          <w:szCs w:val="21"/>
          <w:spacing w:val="1"/>
        </w:rPr>
        <w:t xml:space="preserve">  </w:t>
      </w:r>
      <w:r>
        <w:rPr>
          <w:rFonts w:ascii="SimSun" w:hAnsi="SimSun" w:eastAsia="SimSun" w:cs="SimSun"/>
          <w:sz w:val="21"/>
          <w:szCs w:val="21"/>
        </w:rPr>
        <w:t>据信息枢纽和技术知识创新枢纽，将成为企业把握产业竞争主导</w:t>
      </w:r>
      <w:r>
        <w:rPr>
          <w:rFonts w:ascii="SimSun" w:hAnsi="SimSun" w:eastAsia="SimSun" w:cs="SimSun"/>
          <w:sz w:val="21"/>
          <w:szCs w:val="21"/>
          <w:spacing w:val="-1"/>
        </w:rPr>
        <w:t>权的重要抓手。</w:t>
      </w:r>
      <w:r>
        <w:rPr>
          <w:rFonts w:ascii="SimSun" w:hAnsi="SimSun" w:eastAsia="SimSun" w:cs="SimSun"/>
          <w:sz w:val="21"/>
          <w:szCs w:val="21"/>
        </w:rPr>
        <w:t xml:space="preserve"> </w:t>
      </w:r>
      <w:r>
        <w:rPr>
          <w:rFonts w:ascii="SimSun" w:hAnsi="SimSun" w:eastAsia="SimSun" w:cs="SimSun"/>
          <w:sz w:val="21"/>
          <w:szCs w:val="21"/>
          <w:spacing w:val="-3"/>
        </w:rPr>
        <w:t>三是加强物联网、大数据、人工智能等技术应用，深化数据挖掘和分析，提升场</w:t>
      </w:r>
      <w:r>
        <w:rPr>
          <w:rFonts w:ascii="SimSun" w:hAnsi="SimSun" w:eastAsia="SimSun" w:cs="SimSun"/>
          <w:sz w:val="21"/>
          <w:szCs w:val="21"/>
          <w:spacing w:val="3"/>
        </w:rPr>
        <w:t xml:space="preserve">  </w:t>
      </w:r>
      <w:r>
        <w:rPr>
          <w:rFonts w:ascii="SimSun" w:hAnsi="SimSun" w:eastAsia="SimSun" w:cs="SimSun"/>
          <w:sz w:val="21"/>
          <w:szCs w:val="21"/>
          <w:spacing w:val="-6"/>
        </w:rPr>
        <w:t>景应用和服务能力，将成为各行各业提升竞争力的重要利器。</w:t>
      </w:r>
    </w:p>
    <w:p>
      <w:pPr>
        <w:pStyle w:val="BodyText"/>
        <w:spacing w:line="295" w:lineRule="auto"/>
        <w:rPr/>
      </w:pPr>
      <w:r/>
    </w:p>
    <w:p>
      <w:pPr>
        <w:ind w:left="207"/>
        <w:spacing w:before="69" w:line="221" w:lineRule="auto"/>
        <w:rPr>
          <w:rFonts w:ascii="SimHei" w:hAnsi="SimHei" w:eastAsia="SimHei" w:cs="SimHei"/>
          <w:sz w:val="21"/>
          <w:szCs w:val="21"/>
        </w:rPr>
      </w:pPr>
      <w:r>
        <w:rPr>
          <w:rFonts w:ascii="SimHei" w:hAnsi="SimHei" w:eastAsia="SimHei" w:cs="SimHei"/>
          <w:sz w:val="21"/>
          <w:szCs w:val="21"/>
          <w:b/>
          <w:bCs/>
          <w:spacing w:val="28"/>
        </w:rPr>
        <w:t>(五)数字政府加速建设将引领和促进政府发展方式转型</w:t>
      </w:r>
    </w:p>
    <w:p>
      <w:pPr>
        <w:ind w:right="73" w:firstLine="524"/>
        <w:spacing w:before="187" w:line="308" w:lineRule="auto"/>
        <w:jc w:val="both"/>
        <w:rPr>
          <w:rFonts w:ascii="SimSun" w:hAnsi="SimSun" w:eastAsia="SimSun" w:cs="SimSun"/>
          <w:sz w:val="21"/>
          <w:szCs w:val="21"/>
        </w:rPr>
      </w:pPr>
      <w:r>
        <w:rPr>
          <w:rFonts w:ascii="SimSun" w:hAnsi="SimSun" w:eastAsia="SimSun" w:cs="SimSun"/>
          <w:sz w:val="21"/>
          <w:szCs w:val="21"/>
          <w:spacing w:val="-3"/>
        </w:rPr>
        <w:t>数字政府建设将开启数字政府发展新局面，全面推动基础设施统建共享、政</w:t>
      </w:r>
      <w:r>
        <w:rPr>
          <w:rFonts w:ascii="SimSun" w:hAnsi="SimSun" w:eastAsia="SimSun" w:cs="SimSun"/>
          <w:sz w:val="21"/>
          <w:szCs w:val="21"/>
          <w:spacing w:val="16"/>
        </w:rPr>
        <w:t xml:space="preserve"> </w:t>
      </w:r>
      <w:r>
        <w:rPr>
          <w:rFonts w:ascii="SimSun" w:hAnsi="SimSun" w:eastAsia="SimSun" w:cs="SimSun"/>
          <w:sz w:val="21"/>
          <w:szCs w:val="21"/>
          <w:spacing w:val="-4"/>
        </w:rPr>
        <w:t>务业务协同联动、决策治理数据支撑。</w:t>
      </w:r>
      <w:r>
        <w:rPr>
          <w:rFonts w:ascii="SimSun" w:hAnsi="SimSun" w:eastAsia="SimSun" w:cs="SimSun"/>
          <w:sz w:val="21"/>
          <w:szCs w:val="21"/>
          <w:spacing w:val="41"/>
        </w:rPr>
        <w:t xml:space="preserve"> </w:t>
      </w:r>
      <w:r>
        <w:rPr>
          <w:rFonts w:ascii="SimSun" w:hAnsi="SimSun" w:eastAsia="SimSun" w:cs="SimSun"/>
          <w:sz w:val="21"/>
          <w:szCs w:val="21"/>
          <w:spacing w:val="-4"/>
        </w:rPr>
        <w:t>一是政务云、基础信息库、电子签章、电</w:t>
      </w:r>
      <w:r>
        <w:rPr>
          <w:rFonts w:ascii="SimSun" w:hAnsi="SimSun" w:eastAsia="SimSun" w:cs="SimSun"/>
          <w:sz w:val="21"/>
          <w:szCs w:val="21"/>
        </w:rPr>
        <w:t xml:space="preserve"> </w:t>
      </w:r>
      <w:r>
        <w:rPr>
          <w:rFonts w:ascii="SimSun" w:hAnsi="SimSun" w:eastAsia="SimSun" w:cs="SimSun"/>
          <w:sz w:val="21"/>
          <w:szCs w:val="21"/>
        </w:rPr>
        <w:t>子认证、政务自助终端等政务基础设施统建共享步伐进一步加快，区域政务云将</w:t>
      </w:r>
      <w:r>
        <w:rPr>
          <w:rFonts w:ascii="SimSun" w:hAnsi="SimSun" w:eastAsia="SimSun" w:cs="SimSun"/>
          <w:sz w:val="21"/>
          <w:szCs w:val="21"/>
          <w:spacing w:val="3"/>
        </w:rPr>
        <w:t xml:space="preserve"> </w:t>
      </w:r>
      <w:r>
        <w:rPr>
          <w:rFonts w:ascii="SimSun" w:hAnsi="SimSun" w:eastAsia="SimSun" w:cs="SimSun"/>
          <w:sz w:val="21"/>
          <w:szCs w:val="21"/>
        </w:rPr>
        <w:t>加速推动部门系统整合和互联，电子证照库、电子签章、电子认证等将有力支撑</w:t>
      </w:r>
      <w:r>
        <w:rPr>
          <w:rFonts w:ascii="SimSun" w:hAnsi="SimSun" w:eastAsia="SimSun" w:cs="SimSun"/>
          <w:sz w:val="21"/>
          <w:szCs w:val="21"/>
          <w:spacing w:val="2"/>
        </w:rPr>
        <w:t xml:space="preserve"> </w:t>
      </w:r>
      <w:r>
        <w:rPr>
          <w:rFonts w:ascii="SimSun" w:hAnsi="SimSun" w:eastAsia="SimSun" w:cs="SimSun"/>
          <w:sz w:val="21"/>
          <w:szCs w:val="21"/>
          <w:spacing w:val="3"/>
        </w:rPr>
        <w:t>“互联网+政务服务”推进，小程序将成为政务自助服务的重要载体。二是一体 </w:t>
      </w:r>
      <w:r>
        <w:rPr>
          <w:rFonts w:ascii="SimSun" w:hAnsi="SimSun" w:eastAsia="SimSun" w:cs="SimSun"/>
          <w:sz w:val="21"/>
          <w:szCs w:val="21"/>
        </w:rPr>
        <w:t>化政务服务平台建设将加速倒逼跨部门、跨层级信息共享和业务协同联动，有望</w:t>
      </w:r>
      <w:r>
        <w:rPr>
          <w:rFonts w:ascii="SimSun" w:hAnsi="SimSun" w:eastAsia="SimSun" w:cs="SimSun"/>
          <w:sz w:val="21"/>
          <w:szCs w:val="21"/>
          <w:spacing w:val="5"/>
        </w:rPr>
        <w:t xml:space="preserve"> </w:t>
      </w:r>
      <w:r>
        <w:rPr>
          <w:rFonts w:ascii="SimSun" w:hAnsi="SimSun" w:eastAsia="SimSun" w:cs="SimSun"/>
          <w:sz w:val="21"/>
          <w:szCs w:val="21"/>
        </w:rPr>
        <w:t>打破信息共享和业务协同发展长期困境。三是互联网、物联网、大数据等技术应</w:t>
      </w:r>
      <w:r>
        <w:rPr>
          <w:rFonts w:ascii="SimSun" w:hAnsi="SimSun" w:eastAsia="SimSun" w:cs="SimSun"/>
          <w:sz w:val="21"/>
          <w:szCs w:val="21"/>
          <w:spacing w:val="2"/>
        </w:rPr>
        <w:t xml:space="preserve"> </w:t>
      </w:r>
      <w:r>
        <w:rPr>
          <w:rFonts w:ascii="SimSun" w:hAnsi="SimSun" w:eastAsia="SimSun" w:cs="SimSun"/>
          <w:sz w:val="21"/>
          <w:szCs w:val="21"/>
          <w:spacing w:val="1"/>
        </w:rPr>
        <w:t>用将成为政府提升经济调节、社会管理、公共服务、市场</w:t>
      </w:r>
      <w:r>
        <w:rPr>
          <w:rFonts w:ascii="SimSun" w:hAnsi="SimSun" w:eastAsia="SimSun" w:cs="SimSun"/>
          <w:sz w:val="21"/>
          <w:szCs w:val="21"/>
        </w:rPr>
        <w:t>监管、生态保护等履职 </w:t>
      </w:r>
      <w:r>
        <w:rPr>
          <w:rFonts w:ascii="SimSun" w:hAnsi="SimSun" w:eastAsia="SimSun" w:cs="SimSun"/>
          <w:sz w:val="21"/>
          <w:szCs w:val="21"/>
        </w:rPr>
        <w:t>决策能力的重要抓手，“互联网+政务服务”“互联网+监管”的推行，不仅可提</w:t>
      </w:r>
      <w:r>
        <w:rPr>
          <w:rFonts w:ascii="SimSun" w:hAnsi="SimSun" w:eastAsia="SimSun" w:cs="SimSun"/>
          <w:sz w:val="21"/>
          <w:szCs w:val="21"/>
          <w:spacing w:val="2"/>
        </w:rPr>
        <w:t xml:space="preserve"> </w:t>
      </w:r>
      <w:r>
        <w:rPr>
          <w:rFonts w:ascii="SimSun" w:hAnsi="SimSun" w:eastAsia="SimSun" w:cs="SimSun"/>
          <w:sz w:val="21"/>
          <w:szCs w:val="21"/>
          <w:spacing w:val="1"/>
        </w:rPr>
        <w:t>升政府在线服务、实时感知、在线监管、预警预测</w:t>
      </w:r>
      <w:r>
        <w:rPr>
          <w:rFonts w:ascii="SimSun" w:hAnsi="SimSun" w:eastAsia="SimSun" w:cs="SimSun"/>
          <w:sz w:val="21"/>
          <w:szCs w:val="21"/>
        </w:rPr>
        <w:t>等能力，而且可促进经济社会 </w:t>
      </w:r>
      <w:r>
        <w:rPr>
          <w:rFonts w:ascii="SimSun" w:hAnsi="SimSun" w:eastAsia="SimSun" w:cs="SimSun"/>
          <w:sz w:val="21"/>
          <w:szCs w:val="21"/>
          <w:spacing w:val="-2"/>
        </w:rPr>
        <w:t>运行数据的汇聚，推动“数据说话、数据决策”的数字政府建设。</w:t>
      </w:r>
    </w:p>
    <w:p>
      <w:pPr>
        <w:pStyle w:val="BodyText"/>
        <w:spacing w:line="307" w:lineRule="auto"/>
        <w:rPr/>
      </w:pPr>
      <w:r/>
    </w:p>
    <w:p>
      <w:pPr>
        <w:ind w:left="237"/>
        <w:spacing w:before="68" w:line="221" w:lineRule="auto"/>
        <w:rPr>
          <w:rFonts w:ascii="SimHei" w:hAnsi="SimHei" w:eastAsia="SimHei" w:cs="SimHei"/>
          <w:sz w:val="21"/>
          <w:szCs w:val="21"/>
        </w:rPr>
      </w:pPr>
      <w:r>
        <w:rPr>
          <w:rFonts w:ascii="SimHei" w:hAnsi="SimHei" w:eastAsia="SimHei" w:cs="SimHei"/>
          <w:sz w:val="21"/>
          <w:szCs w:val="21"/>
          <w:b/>
          <w:bCs/>
          <w:spacing w:val="28"/>
        </w:rPr>
        <w:t>(六)网络空间将全面开启人类发展新空间和竞</w:t>
      </w:r>
      <w:r>
        <w:rPr>
          <w:rFonts w:ascii="SimHei" w:hAnsi="SimHei" w:eastAsia="SimHei" w:cs="SimHei"/>
          <w:sz w:val="21"/>
          <w:szCs w:val="21"/>
          <w:b/>
          <w:bCs/>
          <w:spacing w:val="27"/>
        </w:rPr>
        <w:t>争新赛道</w:t>
      </w:r>
    </w:p>
    <w:p>
      <w:pPr>
        <w:ind w:left="104" w:right="75" w:firstLine="430"/>
        <w:spacing w:before="205" w:line="304" w:lineRule="auto"/>
        <w:jc w:val="both"/>
        <w:rPr>
          <w:rFonts w:ascii="SimSun" w:hAnsi="SimSun" w:eastAsia="SimSun" w:cs="SimSun"/>
          <w:sz w:val="21"/>
          <w:szCs w:val="21"/>
        </w:rPr>
      </w:pPr>
      <w:r>
        <w:rPr>
          <w:rFonts w:ascii="SimSun" w:hAnsi="SimSun" w:eastAsia="SimSun" w:cs="SimSun"/>
          <w:sz w:val="21"/>
          <w:szCs w:val="21"/>
          <w:spacing w:val="-3"/>
        </w:rPr>
        <w:t>网络空间已经成为和物理空间并驾齐驱的人类发展新空间，对经济发展、社</w:t>
      </w:r>
      <w:r>
        <w:rPr>
          <w:rFonts w:ascii="SimSun" w:hAnsi="SimSun" w:eastAsia="SimSun" w:cs="SimSun"/>
          <w:sz w:val="21"/>
          <w:szCs w:val="21"/>
          <w:spacing w:val="6"/>
        </w:rPr>
        <w:t xml:space="preserve"> </w:t>
      </w:r>
      <w:r>
        <w:rPr>
          <w:rFonts w:ascii="SimSun" w:hAnsi="SimSun" w:eastAsia="SimSun" w:cs="SimSun"/>
          <w:sz w:val="21"/>
          <w:szCs w:val="21"/>
          <w:spacing w:val="-8"/>
        </w:rPr>
        <w:t>会进步、国际竞争等都将产生新的影响，未</w:t>
      </w:r>
      <w:r>
        <w:rPr>
          <w:rFonts w:ascii="SimSun" w:hAnsi="SimSun" w:eastAsia="SimSun" w:cs="SimSun"/>
          <w:sz w:val="21"/>
          <w:szCs w:val="21"/>
          <w:spacing w:val="-9"/>
        </w:rPr>
        <w:t>来网络空间的开发和利用将会深入影响</w:t>
      </w:r>
      <w:r>
        <w:rPr>
          <w:rFonts w:ascii="SimSun" w:hAnsi="SimSun" w:eastAsia="SimSun" w:cs="SimSun"/>
          <w:sz w:val="21"/>
          <w:szCs w:val="21"/>
        </w:rPr>
        <w:t xml:space="preserve"> </w:t>
      </w:r>
      <w:r>
        <w:rPr>
          <w:rFonts w:ascii="SimSun" w:hAnsi="SimSun" w:eastAsia="SimSun" w:cs="SimSun"/>
          <w:sz w:val="21"/>
          <w:szCs w:val="21"/>
          <w:spacing w:val="-13"/>
        </w:rPr>
        <w:t>人类发展和竞争格局。</w:t>
      </w:r>
      <w:r>
        <w:rPr>
          <w:rFonts w:ascii="SimSun" w:hAnsi="SimSun" w:eastAsia="SimSun" w:cs="SimSun"/>
          <w:sz w:val="21"/>
          <w:szCs w:val="21"/>
          <w:spacing w:val="53"/>
        </w:rPr>
        <w:t xml:space="preserve"> </w:t>
      </w:r>
      <w:r>
        <w:rPr>
          <w:rFonts w:ascii="SimSun" w:hAnsi="SimSun" w:eastAsia="SimSun" w:cs="SimSun"/>
          <w:sz w:val="21"/>
          <w:szCs w:val="21"/>
          <w:spacing w:val="-13"/>
        </w:rPr>
        <w:t>一是网络空间将为破解实体经济发展难题提供支撑，网络空</w:t>
      </w:r>
      <w:r>
        <w:rPr>
          <w:rFonts w:ascii="SimSun" w:hAnsi="SimSun" w:eastAsia="SimSun" w:cs="SimSun"/>
          <w:sz w:val="21"/>
          <w:szCs w:val="21"/>
        </w:rPr>
        <w:t xml:space="preserve"> </w:t>
      </w:r>
      <w:r>
        <w:rPr>
          <w:rFonts w:ascii="SimSun" w:hAnsi="SimSun" w:eastAsia="SimSun" w:cs="SimSun"/>
          <w:sz w:val="21"/>
          <w:szCs w:val="21"/>
          <w:spacing w:val="-9"/>
        </w:rPr>
        <w:t>间中的企业发展不受资源环境约束，电子商务、在线服务等网络空间服务模式将推</w:t>
      </w:r>
      <w:r>
        <w:rPr>
          <w:rFonts w:ascii="SimSun" w:hAnsi="SimSun" w:eastAsia="SimSun" w:cs="SimSun"/>
          <w:sz w:val="21"/>
          <w:szCs w:val="21"/>
          <w:spacing w:val="11"/>
        </w:rPr>
        <w:t xml:space="preserve"> </w:t>
      </w:r>
      <w:r>
        <w:rPr>
          <w:rFonts w:ascii="SimSun" w:hAnsi="SimSun" w:eastAsia="SimSun" w:cs="SimSun"/>
          <w:sz w:val="21"/>
          <w:szCs w:val="21"/>
          <w:spacing w:val="-9"/>
        </w:rPr>
        <w:t>动企业发展方式转变，大大提升企业市场拓展、经营管理和产业链协同等能力。二</w:t>
      </w:r>
      <w:r>
        <w:rPr>
          <w:rFonts w:ascii="SimSun" w:hAnsi="SimSun" w:eastAsia="SimSun" w:cs="SimSun"/>
          <w:sz w:val="21"/>
          <w:szCs w:val="21"/>
          <w:spacing w:val="14"/>
        </w:rPr>
        <w:t xml:space="preserve"> </w:t>
      </w:r>
      <w:r>
        <w:rPr>
          <w:rFonts w:ascii="SimSun" w:hAnsi="SimSun" w:eastAsia="SimSun" w:cs="SimSun"/>
          <w:sz w:val="21"/>
          <w:szCs w:val="21"/>
          <w:spacing w:val="-8"/>
        </w:rPr>
        <w:t>是网络空间将开启全球竞争新赛道，国家间网络空间</w:t>
      </w:r>
      <w:r>
        <w:rPr>
          <w:rFonts w:ascii="SimSun" w:hAnsi="SimSun" w:eastAsia="SimSun" w:cs="SimSun"/>
          <w:sz w:val="21"/>
          <w:szCs w:val="21"/>
          <w:spacing w:val="-9"/>
        </w:rPr>
        <w:t>博弈更加激烈，世界主要大国</w:t>
      </w:r>
      <w:r>
        <w:rPr>
          <w:rFonts w:ascii="SimSun" w:hAnsi="SimSun" w:eastAsia="SimSun" w:cs="SimSun"/>
          <w:sz w:val="21"/>
          <w:szCs w:val="21"/>
        </w:rPr>
        <w:t xml:space="preserve"> </w:t>
      </w:r>
      <w:r>
        <w:rPr>
          <w:rFonts w:ascii="SimSun" w:hAnsi="SimSun" w:eastAsia="SimSun" w:cs="SimSun"/>
          <w:sz w:val="21"/>
          <w:szCs w:val="21"/>
          <w:spacing w:val="-8"/>
        </w:rPr>
        <w:t>将围绕数字贸易、跨境数据流动、网络安全等问题进行博弈，网络空间规</w:t>
      </w:r>
      <w:r>
        <w:rPr>
          <w:rFonts w:ascii="SimSun" w:hAnsi="SimSun" w:eastAsia="SimSun" w:cs="SimSun"/>
          <w:sz w:val="21"/>
          <w:szCs w:val="21"/>
          <w:spacing w:val="-9"/>
        </w:rPr>
        <w:t>则制定将</w:t>
      </w:r>
      <w:r>
        <w:rPr>
          <w:rFonts w:ascii="SimSun" w:hAnsi="SimSun" w:eastAsia="SimSun" w:cs="SimSun"/>
          <w:sz w:val="21"/>
          <w:szCs w:val="21"/>
        </w:rPr>
        <w:t xml:space="preserve"> </w:t>
      </w:r>
      <w:r>
        <w:rPr>
          <w:rFonts w:ascii="SimSun" w:hAnsi="SimSun" w:eastAsia="SimSun" w:cs="SimSun"/>
          <w:sz w:val="21"/>
          <w:szCs w:val="21"/>
          <w:spacing w:val="-9"/>
        </w:rPr>
        <w:t>会引起更加激烈的斗争，并对全球政治、经济、贸易、军事等产生重大深远影响。</w:t>
      </w:r>
    </w:p>
    <w:p>
      <w:pPr>
        <w:spacing w:line="304" w:lineRule="auto"/>
        <w:sectPr>
          <w:footerReference w:type="default" r:id="rId416"/>
          <w:pgSz w:w="8520" w:h="12920"/>
          <w:pgMar w:top="400" w:right="645" w:bottom="502" w:left="425" w:header="0" w:footer="343" w:gutter="0"/>
        </w:sectPr>
        <w:rPr>
          <w:rFonts w:ascii="SimSun" w:hAnsi="SimSun" w:eastAsia="SimSun" w:cs="SimSun"/>
          <w:sz w:val="21"/>
          <w:szCs w:val="21"/>
        </w:rPr>
      </w:pPr>
    </w:p>
    <w:p>
      <w:pPr>
        <w:ind w:left="2139"/>
        <w:spacing w:before="228" w:line="213"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3"/>
        </w:rPr>
        <w:t xml:space="preserve"> </w:t>
      </w:r>
      <w:r>
        <w:rPr>
          <w:rFonts w:ascii="SimHei" w:hAnsi="SimHei" w:eastAsia="SimHei" w:cs="SimHei"/>
          <w:sz w:val="16"/>
          <w:szCs w:val="16"/>
          <w:spacing w:val="3"/>
        </w:rPr>
        <w:t>数字化发展的未来：提速转型进程步伐，推进共同发展共同治理</w:t>
      </w:r>
    </w:p>
    <w:p>
      <w:pPr>
        <w:pStyle w:val="BodyText"/>
        <w:spacing w:line="370"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(七)网络科技企业将成长为国家综合实力提升中坚力量</w:t>
      </w:r>
    </w:p>
    <w:p>
      <w:pPr>
        <w:ind w:firstLine="389"/>
        <w:spacing w:before="197" w:line="309" w:lineRule="auto"/>
        <w:jc w:val="both"/>
        <w:rPr>
          <w:rFonts w:ascii="SimSun" w:hAnsi="SimSun" w:eastAsia="SimSun" w:cs="SimSun"/>
          <w:sz w:val="21"/>
          <w:szCs w:val="21"/>
        </w:rPr>
      </w:pPr>
      <w:r>
        <w:rPr>
          <w:rFonts w:ascii="SimSun" w:hAnsi="SimSun" w:eastAsia="SimSun" w:cs="SimSun"/>
          <w:sz w:val="21"/>
          <w:szCs w:val="21"/>
          <w:spacing w:val="-2"/>
        </w:rPr>
        <w:t>网络科技企业代表先进生产力，网络科技企业发展壮大将加速推动国家</w:t>
      </w:r>
      <w:r>
        <w:rPr>
          <w:rFonts w:ascii="SimSun" w:hAnsi="SimSun" w:eastAsia="SimSun" w:cs="SimSun"/>
          <w:sz w:val="21"/>
          <w:szCs w:val="21"/>
          <w:spacing w:val="-3"/>
        </w:rPr>
        <w:t>创新 </w:t>
      </w:r>
      <w:r>
        <w:rPr>
          <w:rFonts w:ascii="SimSun" w:hAnsi="SimSun" w:eastAsia="SimSun" w:cs="SimSun"/>
          <w:sz w:val="21"/>
          <w:szCs w:val="21"/>
          <w:spacing w:val="-7"/>
        </w:rPr>
        <w:t>驱动发展和竞争力全面跃升。</w:t>
      </w:r>
      <w:r>
        <w:rPr>
          <w:rFonts w:ascii="SimSun" w:hAnsi="SimSun" w:eastAsia="SimSun" w:cs="SimSun"/>
          <w:sz w:val="21"/>
          <w:szCs w:val="21"/>
          <w:spacing w:val="45"/>
        </w:rPr>
        <w:t xml:space="preserve"> </w:t>
      </w:r>
      <w:r>
        <w:rPr>
          <w:rFonts w:ascii="SimSun" w:hAnsi="SimSun" w:eastAsia="SimSun" w:cs="SimSun"/>
          <w:sz w:val="21"/>
          <w:szCs w:val="21"/>
          <w:spacing w:val="-7"/>
        </w:rPr>
        <w:t>一是网络科技企业将成为推动国家信息科技从跟跑 </w:t>
      </w:r>
      <w:r>
        <w:rPr>
          <w:rFonts w:ascii="SimSun" w:hAnsi="SimSun" w:eastAsia="SimSun" w:cs="SimSun"/>
          <w:sz w:val="21"/>
          <w:szCs w:val="21"/>
          <w:spacing w:val="-3"/>
        </w:rPr>
        <w:t>向并跑、领跑转变的主力军，高端芯片、操作系统、数据库、服务器、存储器等 </w:t>
      </w:r>
      <w:r>
        <w:rPr>
          <w:rFonts w:ascii="SimSun" w:hAnsi="SimSun" w:eastAsia="SimSun" w:cs="SimSun"/>
          <w:sz w:val="21"/>
          <w:szCs w:val="21"/>
          <w:spacing w:val="-3"/>
        </w:rPr>
        <w:t>长期制约我国信息产业价值提升的关键产品和技术，有望依赖网络科技企业实现 </w:t>
      </w:r>
      <w:r>
        <w:rPr>
          <w:rFonts w:ascii="SimSun" w:hAnsi="SimSun" w:eastAsia="SimSun" w:cs="SimSun"/>
          <w:sz w:val="21"/>
          <w:szCs w:val="21"/>
          <w:spacing w:val="-3"/>
        </w:rPr>
        <w:t>全链条突破，产业安全可控能力大幅增强。二是网络科技企业将成为国家重要数 </w:t>
      </w:r>
      <w:r>
        <w:rPr>
          <w:rFonts w:ascii="SimSun" w:hAnsi="SimSun" w:eastAsia="SimSun" w:cs="SimSun"/>
          <w:sz w:val="21"/>
          <w:szCs w:val="21"/>
          <w:spacing w:val="-3"/>
        </w:rPr>
        <w:t>字基础设施创新发展的核心推动力，移动支付、电子商务、社交娱乐等应用服务 </w:t>
      </w:r>
      <w:r>
        <w:rPr>
          <w:rFonts w:ascii="SimSun" w:hAnsi="SimSun" w:eastAsia="SimSun" w:cs="SimSun"/>
          <w:sz w:val="21"/>
          <w:szCs w:val="21"/>
          <w:spacing w:val="-3"/>
        </w:rPr>
        <w:t>平台和云计算、物联网、大数据、人工智能等开放创新平台，将成为网络科技企 </w:t>
      </w:r>
      <w:r>
        <w:rPr>
          <w:rFonts w:ascii="SimSun" w:hAnsi="SimSun" w:eastAsia="SimSun" w:cs="SimSun"/>
          <w:sz w:val="21"/>
          <w:szCs w:val="21"/>
          <w:spacing w:val="3"/>
        </w:rPr>
        <w:t>业引领和推动国家数字经济发展的重要抓手。三是网络科技企业将成为“互联 </w:t>
      </w:r>
      <w:r>
        <w:rPr>
          <w:rFonts w:ascii="SimSun" w:hAnsi="SimSun" w:eastAsia="SimSun" w:cs="SimSun"/>
          <w:sz w:val="21"/>
          <w:szCs w:val="21"/>
        </w:rPr>
        <w:t>网+”“大数据+”“人工智能+”等国家战略实施的主力军，为推动经济社会的 </w:t>
      </w:r>
      <w:r>
        <w:rPr>
          <w:rFonts w:ascii="SimSun" w:hAnsi="SimSun" w:eastAsia="SimSun" w:cs="SimSun"/>
          <w:sz w:val="21"/>
          <w:szCs w:val="21"/>
          <w:spacing w:val="-8"/>
        </w:rPr>
        <w:t>数字化、网络化和智能化转型提供新技术、新产品、新服务和新模式支撑，加速助</w:t>
      </w:r>
      <w:r>
        <w:rPr>
          <w:rFonts w:ascii="SimSun" w:hAnsi="SimSun" w:eastAsia="SimSun" w:cs="SimSun"/>
          <w:sz w:val="21"/>
          <w:szCs w:val="21"/>
          <w:spacing w:val="9"/>
        </w:rPr>
        <w:t xml:space="preserve"> </w:t>
      </w:r>
      <w:r>
        <w:rPr>
          <w:rFonts w:ascii="SimSun" w:hAnsi="SimSun" w:eastAsia="SimSun" w:cs="SimSun"/>
          <w:sz w:val="21"/>
          <w:szCs w:val="21"/>
          <w:spacing w:val="-8"/>
        </w:rPr>
        <w:t>力推动互联网、大数据、人工智能和实体经济深</w:t>
      </w:r>
      <w:r>
        <w:rPr>
          <w:rFonts w:ascii="SimSun" w:hAnsi="SimSun" w:eastAsia="SimSun" w:cs="SimSun"/>
          <w:sz w:val="21"/>
          <w:szCs w:val="21"/>
          <w:spacing w:val="-9"/>
        </w:rPr>
        <w:t>度融合。四是网络科技企业将成为 </w:t>
      </w:r>
      <w:r>
        <w:rPr>
          <w:rFonts w:ascii="SimSun" w:hAnsi="SimSun" w:eastAsia="SimSun" w:cs="SimSun"/>
          <w:sz w:val="21"/>
          <w:szCs w:val="21"/>
          <w:spacing w:val="-8"/>
        </w:rPr>
        <w:t>国家影响力和竞争力输出的引领者，随着网络科</w:t>
      </w:r>
      <w:r>
        <w:rPr>
          <w:rFonts w:ascii="SimSun" w:hAnsi="SimSun" w:eastAsia="SimSun" w:cs="SimSun"/>
          <w:sz w:val="21"/>
          <w:szCs w:val="21"/>
          <w:spacing w:val="-9"/>
        </w:rPr>
        <w:t>技企业云服务、电子商务、移动支 </w:t>
      </w:r>
      <w:r>
        <w:rPr>
          <w:rFonts w:ascii="SimSun" w:hAnsi="SimSun" w:eastAsia="SimSun" w:cs="SimSun"/>
          <w:sz w:val="21"/>
          <w:szCs w:val="21"/>
          <w:spacing w:val="-9"/>
        </w:rPr>
        <w:t>付等服务的“走出去”,我国在国际社会的影响力和竞争力将会有全面的质的跃升。</w:t>
      </w:r>
    </w:p>
    <w:p>
      <w:pPr>
        <w:pStyle w:val="BodyText"/>
        <w:spacing w:line="302" w:lineRule="auto"/>
        <w:rPr/>
      </w:pPr>
      <w:r/>
    </w:p>
    <w:p>
      <w:pPr>
        <w:ind w:left="112"/>
        <w:spacing w:before="68" w:line="221" w:lineRule="auto"/>
        <w:rPr>
          <w:rFonts w:ascii="SimHei" w:hAnsi="SimHei" w:eastAsia="SimHei" w:cs="SimHei"/>
          <w:sz w:val="21"/>
          <w:szCs w:val="21"/>
        </w:rPr>
      </w:pPr>
      <w:r>
        <w:rPr>
          <w:rFonts w:ascii="SimHei" w:hAnsi="SimHei" w:eastAsia="SimHei" w:cs="SimHei"/>
          <w:sz w:val="21"/>
          <w:szCs w:val="21"/>
          <w:b/>
          <w:bCs/>
          <w:spacing w:val="27"/>
        </w:rPr>
        <w:t>(八)数据安全将成为经济社会各领域数字化发展聚焦点</w:t>
      </w:r>
    </w:p>
    <w:p>
      <w:pPr>
        <w:ind w:firstLine="389"/>
        <w:spacing w:before="199" w:line="307" w:lineRule="auto"/>
        <w:jc w:val="both"/>
        <w:rPr>
          <w:rFonts w:ascii="SimSun" w:hAnsi="SimSun" w:eastAsia="SimSun" w:cs="SimSun"/>
          <w:sz w:val="21"/>
          <w:szCs w:val="21"/>
        </w:rPr>
      </w:pPr>
      <w:r>
        <w:rPr>
          <w:rFonts w:ascii="SimSun" w:hAnsi="SimSun" w:eastAsia="SimSun" w:cs="SimSun"/>
          <w:sz w:val="21"/>
          <w:szCs w:val="21"/>
          <w:spacing w:val="-2"/>
        </w:rPr>
        <w:t>网络数据安全问题将会成为国家网络信息安全的核心问题，数据安全问</w:t>
      </w:r>
      <w:r>
        <w:rPr>
          <w:rFonts w:ascii="SimSun" w:hAnsi="SimSun" w:eastAsia="SimSun" w:cs="SimSun"/>
          <w:sz w:val="21"/>
          <w:szCs w:val="21"/>
          <w:spacing w:val="-3"/>
        </w:rPr>
        <w:t>题将 </w:t>
      </w:r>
      <w:r>
        <w:rPr>
          <w:rFonts w:ascii="SimSun" w:hAnsi="SimSun" w:eastAsia="SimSun" w:cs="SimSun"/>
          <w:sz w:val="21"/>
          <w:szCs w:val="21"/>
          <w:spacing w:val="-3"/>
        </w:rPr>
        <w:t>会在各个领域全面爆发，围绕数据采集存储、传输流通、开发利用的治理将会进 </w:t>
      </w:r>
      <w:r>
        <w:rPr>
          <w:rFonts w:ascii="SimSun" w:hAnsi="SimSun" w:eastAsia="SimSun" w:cs="SimSun"/>
          <w:sz w:val="21"/>
          <w:szCs w:val="21"/>
          <w:spacing w:val="-6"/>
        </w:rPr>
        <w:t>一步完善。 一是数据采集存储将会受到严格的规范管理，尤</w:t>
      </w:r>
      <w:r>
        <w:rPr>
          <w:rFonts w:ascii="SimSun" w:hAnsi="SimSun" w:eastAsia="SimSun" w:cs="SimSun"/>
          <w:sz w:val="21"/>
          <w:szCs w:val="21"/>
          <w:spacing w:val="-7"/>
        </w:rPr>
        <w:t>其是对</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个人信息 </w:t>
      </w:r>
      <w:r>
        <w:rPr>
          <w:rFonts w:ascii="SimSun" w:hAnsi="SimSun" w:eastAsia="SimSun" w:cs="SimSun"/>
          <w:sz w:val="21"/>
          <w:szCs w:val="21"/>
          <w:spacing w:val="-3"/>
        </w:rPr>
        <w:t>采集、存有个人信息的信息系统的开发和运维将会受到全面的规范管理，App 个 </w:t>
      </w:r>
      <w:r>
        <w:rPr>
          <w:rFonts w:ascii="SimSun" w:hAnsi="SimSun" w:eastAsia="SimSun" w:cs="SimSun"/>
          <w:sz w:val="21"/>
          <w:szCs w:val="21"/>
          <w:spacing w:val="-3"/>
        </w:rPr>
        <w:t>人信息滥采滥用、信息系统个人信息监守自盗和漏洞泄露等现</w:t>
      </w:r>
      <w:r>
        <w:rPr>
          <w:rFonts w:ascii="SimSun" w:hAnsi="SimSun" w:eastAsia="SimSun" w:cs="SimSun"/>
          <w:sz w:val="21"/>
          <w:szCs w:val="21"/>
          <w:spacing w:val="-4"/>
        </w:rPr>
        <w:t>象将会得到有效遏</w:t>
      </w:r>
      <w:r>
        <w:rPr>
          <w:rFonts w:ascii="SimSun" w:hAnsi="SimSun" w:eastAsia="SimSun" w:cs="SimSun"/>
          <w:sz w:val="21"/>
          <w:szCs w:val="21"/>
        </w:rPr>
        <w:t xml:space="preserve">  </w:t>
      </w:r>
      <w:r>
        <w:rPr>
          <w:rFonts w:ascii="SimSun" w:hAnsi="SimSun" w:eastAsia="SimSun" w:cs="SimSun"/>
          <w:sz w:val="21"/>
          <w:szCs w:val="21"/>
          <w:spacing w:val="-3"/>
        </w:rPr>
        <w:t>制。二是数据传输流通安全形势更为严峻，随着数字经济发展，经济社会各领域 </w:t>
      </w:r>
      <w:r>
        <w:rPr>
          <w:rFonts w:ascii="SimSun" w:hAnsi="SimSun" w:eastAsia="SimSun" w:cs="SimSun"/>
          <w:sz w:val="21"/>
          <w:szCs w:val="21"/>
          <w:spacing w:val="-2"/>
        </w:rPr>
        <w:t>对数据资源的需求量猛增，政务数据开放、企业间的数据交易、跨境数据流</w:t>
      </w:r>
      <w:r>
        <w:rPr>
          <w:rFonts w:ascii="SimSun" w:hAnsi="SimSun" w:eastAsia="SimSun" w:cs="SimSun"/>
          <w:sz w:val="21"/>
          <w:szCs w:val="21"/>
          <w:spacing w:val="-3"/>
        </w:rPr>
        <w:t>动等</w:t>
      </w:r>
      <w:r>
        <w:rPr>
          <w:rFonts w:ascii="SimSun" w:hAnsi="SimSun" w:eastAsia="SimSun" w:cs="SimSun"/>
          <w:sz w:val="21"/>
          <w:szCs w:val="21"/>
        </w:rPr>
        <w:t xml:space="preserve"> </w:t>
      </w:r>
      <w:r>
        <w:rPr>
          <w:rFonts w:ascii="SimSun" w:hAnsi="SimSun" w:eastAsia="SimSun" w:cs="SimSun"/>
          <w:sz w:val="21"/>
          <w:szCs w:val="21"/>
        </w:rPr>
        <w:t>都有很强需求，但现有技术能力将很难支撑</w:t>
      </w:r>
      <w:r>
        <w:rPr>
          <w:rFonts w:ascii="SimSun" w:hAnsi="SimSun" w:eastAsia="SimSun" w:cs="SimSun"/>
          <w:sz w:val="21"/>
          <w:szCs w:val="21"/>
          <w:spacing w:val="-1"/>
        </w:rPr>
        <w:t>数据安全、平稳、有序流动的需求。</w:t>
      </w:r>
      <w:r>
        <w:rPr>
          <w:rFonts w:ascii="SimSun" w:hAnsi="SimSun" w:eastAsia="SimSun" w:cs="SimSun"/>
          <w:sz w:val="21"/>
          <w:szCs w:val="21"/>
        </w:rPr>
        <w:t xml:space="preserve"> </w:t>
      </w:r>
      <w:r>
        <w:rPr>
          <w:rFonts w:ascii="SimSun" w:hAnsi="SimSun" w:eastAsia="SimSun" w:cs="SimSun"/>
          <w:sz w:val="21"/>
          <w:szCs w:val="21"/>
          <w:spacing w:val="-3"/>
        </w:rPr>
        <w:t>三是数据开发利用安全问题将会全面爆发，大数据“杀熟”、个人信息深度关联 </w:t>
      </w:r>
      <w:r>
        <w:rPr>
          <w:rFonts w:ascii="SimSun" w:hAnsi="SimSun" w:eastAsia="SimSun" w:cs="SimSun"/>
          <w:sz w:val="21"/>
          <w:szCs w:val="21"/>
          <w:spacing w:val="-7"/>
        </w:rPr>
        <w:t>挖掘等数据滥用问题将会频繁出现。</w:t>
      </w:r>
    </w:p>
    <w:p>
      <w:pPr>
        <w:pStyle w:val="BodyText"/>
        <w:spacing w:line="26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37"/>
        </w:rPr>
        <w:t>二</w:t>
      </w:r>
      <w:r>
        <w:rPr>
          <w:rFonts w:ascii="SimHei" w:hAnsi="SimHei" w:eastAsia="SimHei" w:cs="SimHei"/>
          <w:sz w:val="21"/>
          <w:szCs w:val="21"/>
          <w:spacing w:val="-27"/>
        </w:rPr>
        <w:t xml:space="preserve"> </w:t>
      </w:r>
      <w:r>
        <w:rPr>
          <w:rFonts w:ascii="SimHei" w:hAnsi="SimHei" w:eastAsia="SimHei" w:cs="SimHei"/>
          <w:sz w:val="21"/>
          <w:szCs w:val="21"/>
          <w:b/>
          <w:bCs/>
          <w:spacing w:val="37"/>
        </w:rPr>
        <w:t>、推进数字中国建设重要意义</w:t>
      </w:r>
    </w:p>
    <w:p>
      <w:pPr>
        <w:ind w:right="76" w:firstLine="389"/>
        <w:spacing w:before="161" w:line="268" w:lineRule="auto"/>
        <w:rPr>
          <w:rFonts w:ascii="SimSun" w:hAnsi="SimSun" w:eastAsia="SimSun" w:cs="SimSun"/>
          <w:sz w:val="21"/>
          <w:szCs w:val="21"/>
        </w:rPr>
      </w:pPr>
      <w:r>
        <w:rPr>
          <w:rFonts w:ascii="SimSun" w:hAnsi="SimSun" w:eastAsia="SimSun" w:cs="SimSun"/>
          <w:sz w:val="21"/>
          <w:szCs w:val="21"/>
          <w:spacing w:val="5"/>
        </w:rPr>
        <w:t>加快数字中国建设是贯彻落实习近平新时代</w:t>
      </w:r>
      <w:r>
        <w:rPr>
          <w:rFonts w:ascii="SimSun" w:hAnsi="SimSun" w:eastAsia="SimSun" w:cs="SimSun"/>
          <w:sz w:val="21"/>
          <w:szCs w:val="21"/>
          <w:spacing w:val="4"/>
        </w:rPr>
        <w:t>中国特色社会主义思想的新抓</w:t>
      </w:r>
      <w:r>
        <w:rPr>
          <w:rFonts w:ascii="SimSun" w:hAnsi="SimSun" w:eastAsia="SimSun" w:cs="SimSun"/>
          <w:sz w:val="21"/>
          <w:szCs w:val="21"/>
        </w:rPr>
        <w:t xml:space="preserve"> </w:t>
      </w:r>
      <w:r>
        <w:rPr>
          <w:rFonts w:ascii="SimSun" w:hAnsi="SimSun" w:eastAsia="SimSun" w:cs="SimSun"/>
          <w:sz w:val="21"/>
          <w:szCs w:val="21"/>
          <w:spacing w:val="-3"/>
        </w:rPr>
        <w:t>手。2000年，时任福建省省长的习近平同志高瞻远瞩，在全国率先提出建设“数</w:t>
      </w:r>
    </w:p>
    <w:p>
      <w:pPr>
        <w:spacing w:line="268" w:lineRule="auto"/>
        <w:sectPr>
          <w:footerReference w:type="default" r:id="rId417"/>
          <w:pgSz w:w="8520" w:h="12900"/>
          <w:pgMar w:top="400" w:right="484" w:bottom="552" w:left="700" w:header="0" w:footer="393"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46" w:lineRule="auto"/>
        <w:rPr/>
      </w:pPr>
      <w:r/>
    </w:p>
    <w:p>
      <w:pPr>
        <w:ind w:right="65"/>
        <w:spacing w:before="68" w:line="301" w:lineRule="auto"/>
        <w:jc w:val="both"/>
        <w:rPr>
          <w:rFonts w:ascii="SimSun" w:hAnsi="SimSun" w:eastAsia="SimSun" w:cs="SimSun"/>
          <w:sz w:val="21"/>
          <w:szCs w:val="21"/>
        </w:rPr>
      </w:pPr>
      <w:r>
        <w:rPr>
          <w:rFonts w:ascii="SimSun" w:hAnsi="SimSun" w:eastAsia="SimSun" w:cs="SimSun"/>
          <w:sz w:val="21"/>
          <w:szCs w:val="21"/>
          <w:spacing w:val="-6"/>
        </w:rPr>
        <w:t>字福建”,对福建省信息化长期发展做了顶层设计和统筹部署。多年来，“数字福</w:t>
      </w:r>
      <w:r>
        <w:rPr>
          <w:rFonts w:ascii="SimSun" w:hAnsi="SimSun" w:eastAsia="SimSun" w:cs="SimSun"/>
          <w:sz w:val="21"/>
          <w:szCs w:val="21"/>
          <w:spacing w:val="13"/>
        </w:rPr>
        <w:t xml:space="preserve"> </w:t>
      </w:r>
      <w:r>
        <w:rPr>
          <w:rFonts w:ascii="SimSun" w:hAnsi="SimSun" w:eastAsia="SimSun" w:cs="SimSun"/>
          <w:sz w:val="21"/>
          <w:szCs w:val="21"/>
          <w:spacing w:val="-2"/>
        </w:rPr>
        <w:t>建”不断创新发展，成就硕果累累，公共行政服务、群众生产生活、城市管</w:t>
      </w:r>
      <w:r>
        <w:rPr>
          <w:rFonts w:ascii="SimSun" w:hAnsi="SimSun" w:eastAsia="SimSun" w:cs="SimSun"/>
          <w:sz w:val="21"/>
          <w:szCs w:val="21"/>
          <w:spacing w:val="-3"/>
        </w:rPr>
        <w:t>理等</w:t>
      </w:r>
      <w:r>
        <w:rPr>
          <w:rFonts w:ascii="SimSun" w:hAnsi="SimSun" w:eastAsia="SimSun" w:cs="SimSun"/>
          <w:sz w:val="21"/>
          <w:szCs w:val="21"/>
        </w:rPr>
        <w:t xml:space="preserve"> </w:t>
      </w:r>
      <w:r>
        <w:rPr>
          <w:rFonts w:ascii="SimSun" w:hAnsi="SimSun" w:eastAsia="SimSun" w:cs="SimSun"/>
          <w:sz w:val="21"/>
          <w:szCs w:val="21"/>
          <w:spacing w:val="-3"/>
        </w:rPr>
        <w:t>信息化建设，深刻地改变了福建人民的工作和生活方式，特别是在电子政务等领</w:t>
      </w:r>
      <w:r>
        <w:rPr>
          <w:rFonts w:ascii="SimSun" w:hAnsi="SimSun" w:eastAsia="SimSun" w:cs="SimSun"/>
          <w:sz w:val="21"/>
          <w:szCs w:val="21"/>
          <w:spacing w:val="2"/>
        </w:rPr>
        <w:t xml:space="preserve"> </w:t>
      </w:r>
      <w:r>
        <w:rPr>
          <w:rFonts w:ascii="SimSun" w:hAnsi="SimSun" w:eastAsia="SimSun" w:cs="SimSun"/>
          <w:sz w:val="21"/>
          <w:szCs w:val="21"/>
          <w:spacing w:val="-2"/>
        </w:rPr>
        <w:t>域引领了全国风向。2015年，习近平主席在第二届世</w:t>
      </w:r>
      <w:r>
        <w:rPr>
          <w:rFonts w:ascii="SimSun" w:hAnsi="SimSun" w:eastAsia="SimSun" w:cs="SimSun"/>
          <w:sz w:val="21"/>
          <w:szCs w:val="21"/>
          <w:spacing w:val="-3"/>
        </w:rPr>
        <w:t>界互联网大会开幕式上提出</w:t>
      </w:r>
      <w:r>
        <w:rPr>
          <w:rFonts w:ascii="SimSun" w:hAnsi="SimSun" w:eastAsia="SimSun" w:cs="SimSun"/>
          <w:sz w:val="21"/>
          <w:szCs w:val="21"/>
        </w:rPr>
        <w:t xml:space="preserve"> </w:t>
      </w:r>
      <w:r>
        <w:rPr>
          <w:rFonts w:ascii="SimSun" w:hAnsi="SimSun" w:eastAsia="SimSun" w:cs="SimSun"/>
          <w:sz w:val="21"/>
          <w:szCs w:val="21"/>
          <w:spacing w:val="-3"/>
        </w:rPr>
        <w:t>了推进“数字中国”建设，对国家数字化发展作出了新的战略部署，该部署成为</w:t>
      </w:r>
      <w:r>
        <w:rPr>
          <w:rFonts w:ascii="SimSun" w:hAnsi="SimSun" w:eastAsia="SimSun" w:cs="SimSun"/>
          <w:sz w:val="21"/>
          <w:szCs w:val="21"/>
          <w:spacing w:val="4"/>
        </w:rPr>
        <w:t xml:space="preserve"> </w:t>
      </w:r>
      <w:r>
        <w:rPr>
          <w:rFonts w:ascii="SimSun" w:hAnsi="SimSun" w:eastAsia="SimSun" w:cs="SimSun"/>
          <w:sz w:val="21"/>
          <w:szCs w:val="21"/>
          <w:spacing w:val="-7"/>
        </w:rPr>
        <w:t>新时代推进国家数字化发展的重要指引。</w:t>
      </w:r>
    </w:p>
    <w:p>
      <w:pPr>
        <w:ind w:firstLine="400"/>
        <w:spacing w:before="101" w:line="300" w:lineRule="auto"/>
        <w:jc w:val="both"/>
        <w:rPr>
          <w:rFonts w:ascii="SimSun" w:hAnsi="SimSun" w:eastAsia="SimSun" w:cs="SimSun"/>
          <w:sz w:val="21"/>
          <w:szCs w:val="21"/>
        </w:rPr>
      </w:pPr>
      <w:r>
        <w:rPr>
          <w:rFonts w:ascii="SimSun" w:hAnsi="SimSun" w:eastAsia="SimSun" w:cs="SimSun"/>
          <w:sz w:val="21"/>
          <w:szCs w:val="21"/>
          <w:spacing w:val="-1"/>
        </w:rPr>
        <w:t>加快数字中国建设是开启全面建设现代化国家新征程的需要。信息技术发挥</w:t>
      </w:r>
      <w:r>
        <w:rPr>
          <w:rFonts w:ascii="SimSun" w:hAnsi="SimSun" w:eastAsia="SimSun" w:cs="SimSun"/>
          <w:sz w:val="21"/>
          <w:szCs w:val="21"/>
          <w:spacing w:val="1"/>
        </w:rPr>
        <w:t xml:space="preserve"> </w:t>
      </w:r>
      <w:r>
        <w:rPr>
          <w:rFonts w:ascii="SimSun" w:hAnsi="SimSun" w:eastAsia="SimSun" w:cs="SimSun"/>
          <w:sz w:val="21"/>
          <w:szCs w:val="21"/>
          <w:spacing w:val="-3"/>
        </w:rPr>
        <w:t>着对经济发展和社会进步引领性作用，信息化改变了世界的竞争方式和格局，决</w:t>
      </w:r>
      <w:r>
        <w:rPr>
          <w:rFonts w:ascii="SimSun" w:hAnsi="SimSun" w:eastAsia="SimSun" w:cs="SimSun"/>
          <w:sz w:val="21"/>
          <w:szCs w:val="21"/>
          <w:spacing w:val="1"/>
        </w:rPr>
        <w:t xml:space="preserve">  </w:t>
      </w:r>
      <w:r>
        <w:rPr>
          <w:rFonts w:ascii="SimSun" w:hAnsi="SimSun" w:eastAsia="SimSun" w:cs="SimSun"/>
          <w:sz w:val="21"/>
          <w:szCs w:val="21"/>
          <w:spacing w:val="-3"/>
        </w:rPr>
        <w:t>定着一个国家发展水平和国际竞争能力。以信息化驱动现代化，加快数字中国建</w:t>
      </w:r>
      <w:r>
        <w:rPr>
          <w:rFonts w:ascii="SimSun" w:hAnsi="SimSun" w:eastAsia="SimSun" w:cs="SimSun"/>
          <w:sz w:val="21"/>
          <w:szCs w:val="21"/>
          <w:spacing w:val="1"/>
        </w:rPr>
        <w:t xml:space="preserve">  </w:t>
      </w:r>
      <w:r>
        <w:rPr>
          <w:rFonts w:ascii="SimSun" w:hAnsi="SimSun" w:eastAsia="SimSun" w:cs="SimSun"/>
          <w:sz w:val="21"/>
          <w:szCs w:val="21"/>
          <w:spacing w:val="-12"/>
        </w:rPr>
        <w:t>设，是建设现代化强国的必经之路和重要抓手。推进新型工业化、信息化、城镇化、</w:t>
      </w:r>
      <w:r>
        <w:rPr>
          <w:rFonts w:ascii="SimSun" w:hAnsi="SimSun" w:eastAsia="SimSun" w:cs="SimSun"/>
          <w:sz w:val="21"/>
          <w:szCs w:val="21"/>
          <w:spacing w:val="18"/>
        </w:rPr>
        <w:t xml:space="preserve"> </w:t>
      </w:r>
      <w:r>
        <w:rPr>
          <w:rFonts w:ascii="SimSun" w:hAnsi="SimSun" w:eastAsia="SimSun" w:cs="SimSun"/>
          <w:sz w:val="21"/>
          <w:szCs w:val="21"/>
          <w:spacing w:val="-3"/>
        </w:rPr>
        <w:t>农业现代化道路同步发展，全面建设现代化国家，迫切需要以数字中国建设统筹</w:t>
      </w:r>
      <w:r>
        <w:rPr>
          <w:rFonts w:ascii="SimSun" w:hAnsi="SimSun" w:eastAsia="SimSun" w:cs="SimSun"/>
          <w:sz w:val="21"/>
          <w:szCs w:val="21"/>
          <w:spacing w:val="3"/>
        </w:rPr>
        <w:t xml:space="preserve">  </w:t>
      </w:r>
      <w:r>
        <w:rPr>
          <w:rFonts w:ascii="SimSun" w:hAnsi="SimSun" w:eastAsia="SimSun" w:cs="SimSun"/>
          <w:sz w:val="21"/>
          <w:szCs w:val="21"/>
          <w:spacing w:val="-6"/>
        </w:rPr>
        <w:t>推进政治、经济、社会、文化、生态文明等各领域的数字化发展。</w:t>
      </w:r>
    </w:p>
    <w:p>
      <w:pPr>
        <w:pStyle w:val="BodyText"/>
        <w:spacing w:line="265"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3"/>
        </w:rPr>
        <w:t>三、全面系统推进数字中国建设</w:t>
      </w:r>
    </w:p>
    <w:p>
      <w:pPr>
        <w:ind w:left="400"/>
        <w:spacing w:before="164" w:line="380" w:lineRule="exact"/>
        <w:rPr>
          <w:rFonts w:ascii="SimSun" w:hAnsi="SimSun" w:eastAsia="SimSun" w:cs="SimSun"/>
          <w:sz w:val="21"/>
          <w:szCs w:val="21"/>
        </w:rPr>
      </w:pPr>
      <w:r>
        <w:rPr>
          <w:rFonts w:ascii="SimSun" w:hAnsi="SimSun" w:eastAsia="SimSun" w:cs="SimSun"/>
          <w:sz w:val="21"/>
          <w:szCs w:val="21"/>
          <w:spacing w:val="-2"/>
          <w:position w:val="12"/>
        </w:rPr>
        <w:t>数字中国建设意义十分重大，推动数字中国建设刻不容缓。加快数字中国建</w:t>
      </w:r>
    </w:p>
    <w:p>
      <w:pPr>
        <w:spacing w:line="219" w:lineRule="auto"/>
        <w:rPr>
          <w:rFonts w:ascii="SimSun" w:hAnsi="SimSun" w:eastAsia="SimSun" w:cs="SimSun"/>
          <w:sz w:val="21"/>
          <w:szCs w:val="21"/>
        </w:rPr>
      </w:pPr>
      <w:r>
        <w:rPr>
          <w:rFonts w:ascii="SimSun" w:hAnsi="SimSun" w:eastAsia="SimSun" w:cs="SimSun"/>
          <w:sz w:val="21"/>
          <w:szCs w:val="21"/>
          <w:spacing w:val="-6"/>
        </w:rPr>
        <w:t>设，以数字化驱动现代化，需要构建以下八个体系。</w:t>
      </w:r>
    </w:p>
    <w:p>
      <w:pPr>
        <w:ind w:left="123"/>
        <w:spacing w:before="306" w:line="221" w:lineRule="auto"/>
        <w:rPr>
          <w:rFonts w:ascii="SimHei" w:hAnsi="SimHei" w:eastAsia="SimHei" w:cs="SimHei"/>
          <w:sz w:val="25"/>
          <w:szCs w:val="25"/>
        </w:rPr>
      </w:pPr>
      <w:r>
        <w:rPr>
          <w:rFonts w:ascii="SimHei" w:hAnsi="SimHei" w:eastAsia="SimHei" w:cs="SimHei"/>
          <w:sz w:val="25"/>
          <w:szCs w:val="25"/>
          <w:b/>
          <w:bCs/>
          <w:spacing w:val="-4"/>
        </w:rPr>
        <w:t>(一)信息基础设施体系</w:t>
      </w:r>
    </w:p>
    <w:p>
      <w:pPr>
        <w:ind w:right="29" w:firstLine="400"/>
        <w:spacing w:before="193" w:line="307" w:lineRule="auto"/>
        <w:jc w:val="both"/>
        <w:rPr>
          <w:rFonts w:ascii="SimSun" w:hAnsi="SimSun" w:eastAsia="SimSun" w:cs="SimSun"/>
          <w:sz w:val="21"/>
          <w:szCs w:val="21"/>
        </w:rPr>
      </w:pPr>
      <w:r>
        <w:rPr>
          <w:rFonts w:ascii="SimSun" w:hAnsi="SimSun" w:eastAsia="SimSun" w:cs="SimSun"/>
          <w:sz w:val="21"/>
          <w:szCs w:val="21"/>
          <w:spacing w:val="-2"/>
        </w:rPr>
        <w:t>构建网络宽带高速、陆海空天一体、能力持续升级的信</w:t>
      </w:r>
      <w:r>
        <w:rPr>
          <w:rFonts w:ascii="SimSun" w:hAnsi="SimSun" w:eastAsia="SimSun" w:cs="SimSun"/>
          <w:sz w:val="21"/>
          <w:szCs w:val="21"/>
          <w:spacing w:val="-3"/>
        </w:rPr>
        <w:t>息基础设施体系。加</w:t>
      </w:r>
      <w:r>
        <w:rPr>
          <w:rFonts w:ascii="SimSun" w:hAnsi="SimSun" w:eastAsia="SimSun" w:cs="SimSun"/>
          <w:sz w:val="21"/>
          <w:szCs w:val="21"/>
        </w:rPr>
        <w:t xml:space="preserve"> </w:t>
      </w:r>
      <w:r>
        <w:rPr>
          <w:rFonts w:ascii="SimSun" w:hAnsi="SimSun" w:eastAsia="SimSun" w:cs="SimSun"/>
          <w:sz w:val="21"/>
          <w:szCs w:val="21"/>
          <w:spacing w:val="-1"/>
        </w:rPr>
        <w:t>快推进光纤宽带网络、5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网络、下一代互联网、北斗系统、卫星互联网、广播 </w:t>
      </w:r>
      <w:r>
        <w:rPr>
          <w:rFonts w:ascii="SimSun" w:hAnsi="SimSun" w:eastAsia="SimSun" w:cs="SimSun"/>
          <w:sz w:val="21"/>
          <w:szCs w:val="21"/>
          <w:spacing w:val="-3"/>
        </w:rPr>
        <w:t>电视网等各类网络基础设施部署和升级，完善国际国内海路光缆建设，持续扩大</w:t>
      </w:r>
      <w:r>
        <w:rPr>
          <w:rFonts w:ascii="SimSun" w:hAnsi="SimSun" w:eastAsia="SimSun" w:cs="SimSun"/>
          <w:sz w:val="21"/>
          <w:szCs w:val="21"/>
          <w:spacing w:val="3"/>
        </w:rPr>
        <w:t xml:space="preserve"> </w:t>
      </w:r>
      <w:r>
        <w:rPr>
          <w:rFonts w:ascii="SimSun" w:hAnsi="SimSun" w:eastAsia="SimSun" w:cs="SimSun"/>
          <w:sz w:val="21"/>
          <w:szCs w:val="21"/>
          <w:spacing w:val="-7"/>
        </w:rPr>
        <w:t>网络覆盖范围，提供陆海空天一体化网络接入服务能力。持续推进宽带普及提速，</w:t>
      </w:r>
      <w:r>
        <w:rPr>
          <w:rFonts w:ascii="SimSun" w:hAnsi="SimSun" w:eastAsia="SimSun" w:cs="SimSun"/>
          <w:sz w:val="21"/>
          <w:szCs w:val="21"/>
          <w:spacing w:val="6"/>
        </w:rPr>
        <w:t xml:space="preserve"> </w:t>
      </w:r>
      <w:r>
        <w:rPr>
          <w:rFonts w:ascii="SimSun" w:hAnsi="SimSun" w:eastAsia="SimSun" w:cs="SimSun"/>
          <w:sz w:val="21"/>
          <w:szCs w:val="21"/>
        </w:rPr>
        <w:t>加快光网改造和移动通信网向5G 升级，优化骨干网络结构，拓展互联网国际出</w:t>
      </w:r>
      <w:r>
        <w:rPr>
          <w:rFonts w:ascii="SimSun" w:hAnsi="SimSun" w:eastAsia="SimSun" w:cs="SimSun"/>
          <w:sz w:val="21"/>
          <w:szCs w:val="21"/>
          <w:spacing w:val="14"/>
        </w:rPr>
        <w:t xml:space="preserve"> </w:t>
      </w:r>
      <w:r>
        <w:rPr>
          <w:rFonts w:ascii="SimSun" w:hAnsi="SimSun" w:eastAsia="SimSun" w:cs="SimSun"/>
          <w:sz w:val="21"/>
          <w:szCs w:val="21"/>
          <w:spacing w:val="-3"/>
        </w:rPr>
        <w:t>口带宽，全面构建全光网城市，提供高速、泛在、先进、绿色、安全的网络接入</w:t>
      </w:r>
      <w:r>
        <w:rPr>
          <w:rFonts w:ascii="SimSun" w:hAnsi="SimSun" w:eastAsia="SimSun" w:cs="SimSun"/>
          <w:sz w:val="21"/>
          <w:szCs w:val="21"/>
          <w:spacing w:val="2"/>
        </w:rPr>
        <w:t xml:space="preserve"> </w:t>
      </w:r>
      <w:r>
        <w:rPr>
          <w:rFonts w:ascii="SimSun" w:hAnsi="SimSun" w:eastAsia="SimSun" w:cs="SimSun"/>
          <w:sz w:val="21"/>
          <w:szCs w:val="21"/>
          <w:spacing w:val="-3"/>
        </w:rPr>
        <w:t>服务能力。推进网络信息基础设施智能化转型，加快</w:t>
      </w:r>
      <w:r>
        <w:rPr>
          <w:rFonts w:ascii="SimSun" w:hAnsi="SimSun" w:eastAsia="SimSun" w:cs="SimSun"/>
          <w:sz w:val="21"/>
          <w:szCs w:val="21"/>
          <w:spacing w:val="-4"/>
        </w:rPr>
        <w:t>互联网骨干直联点、新型互 </w:t>
      </w:r>
      <w:r>
        <w:rPr>
          <w:rFonts w:ascii="SimSun" w:hAnsi="SimSun" w:eastAsia="SimSun" w:cs="SimSun"/>
          <w:sz w:val="21"/>
          <w:szCs w:val="21"/>
          <w:spacing w:val="-3"/>
        </w:rPr>
        <w:t>联网交换中心、互联网跨境传输通道等网络关键核心</w:t>
      </w:r>
      <w:r>
        <w:rPr>
          <w:rFonts w:ascii="SimSun" w:hAnsi="SimSun" w:eastAsia="SimSun" w:cs="SimSun"/>
          <w:sz w:val="21"/>
          <w:szCs w:val="21"/>
          <w:spacing w:val="-4"/>
        </w:rPr>
        <w:t>基础设施建设，超前部署超 </w:t>
      </w:r>
      <w:r>
        <w:rPr>
          <w:rFonts w:ascii="SimSun" w:hAnsi="SimSun" w:eastAsia="SimSun" w:cs="SimSun"/>
          <w:sz w:val="21"/>
          <w:szCs w:val="21"/>
          <w:spacing w:val="-3"/>
        </w:rPr>
        <w:t>大容量光传输系统、高性能路由设备和智能管控设备</w:t>
      </w:r>
      <w:r>
        <w:rPr>
          <w:rFonts w:ascii="SimSun" w:hAnsi="SimSun" w:eastAsia="SimSun" w:cs="SimSun"/>
          <w:sz w:val="21"/>
          <w:szCs w:val="21"/>
          <w:spacing w:val="-4"/>
        </w:rPr>
        <w:t>，实现网络服务能力持续提 </w:t>
      </w:r>
      <w:r>
        <w:rPr>
          <w:rFonts w:ascii="SimSun" w:hAnsi="SimSun" w:eastAsia="SimSun" w:cs="SimSun"/>
          <w:sz w:val="21"/>
          <w:szCs w:val="21"/>
          <w:spacing w:val="-9"/>
        </w:rPr>
        <w:t>升和网络管理智能化。</w:t>
      </w:r>
    </w:p>
    <w:p>
      <w:pPr>
        <w:spacing w:line="307" w:lineRule="auto"/>
        <w:sectPr>
          <w:footerReference w:type="default" r:id="rId418"/>
          <w:pgSz w:w="8520" w:h="12920"/>
          <w:pgMar w:top="400" w:right="524" w:bottom="502" w:left="649" w:header="0" w:footer="343" w:gutter="0"/>
        </w:sectPr>
        <w:rPr>
          <w:rFonts w:ascii="SimSun" w:hAnsi="SimSun" w:eastAsia="SimSun" w:cs="SimSun"/>
          <w:sz w:val="21"/>
          <w:szCs w:val="21"/>
        </w:rPr>
      </w:pPr>
    </w:p>
    <w:p>
      <w:pPr>
        <w:ind w:left="2139"/>
        <w:spacing w:before="218" w:line="213" w:lineRule="auto"/>
        <w:rPr>
          <w:rFonts w:ascii="SimHei" w:hAnsi="SimHei" w:eastAsia="SimHei" w:cs="SimHei"/>
          <w:sz w:val="17"/>
          <w:szCs w:val="17"/>
        </w:rPr>
      </w:pPr>
      <w:r>
        <w:rPr>
          <w:rFonts w:ascii="SimHei" w:hAnsi="SimHei" w:eastAsia="SimHei" w:cs="SimHei"/>
          <w:sz w:val="17"/>
          <w:szCs w:val="17"/>
          <w:spacing w:val="-9"/>
        </w:rPr>
        <w:t>第八章</w:t>
      </w:r>
      <w:r>
        <w:rPr>
          <w:rFonts w:ascii="SimHei" w:hAnsi="SimHei" w:eastAsia="SimHei" w:cs="SimHei"/>
          <w:sz w:val="17"/>
          <w:szCs w:val="17"/>
          <w:spacing w:val="-9"/>
        </w:rPr>
        <w:t xml:space="preserve">  </w:t>
      </w:r>
      <w:r>
        <w:rPr>
          <w:rFonts w:ascii="SimHei" w:hAnsi="SimHei" w:eastAsia="SimHei" w:cs="SimHei"/>
          <w:sz w:val="17"/>
          <w:szCs w:val="17"/>
          <w:spacing w:val="-9"/>
        </w:rPr>
        <w:t>数字化发展的未来：提速转型进程步伐，推进共同发展共同治理</w:t>
      </w:r>
    </w:p>
    <w:p>
      <w:pPr>
        <w:pStyle w:val="BodyText"/>
        <w:spacing w:line="380" w:lineRule="auto"/>
        <w:rPr/>
      </w:pPr>
      <w:r/>
    </w:p>
    <w:p>
      <w:pPr>
        <w:ind w:left="92"/>
        <w:spacing w:before="68" w:line="222" w:lineRule="auto"/>
        <w:rPr>
          <w:rFonts w:ascii="SimHei" w:hAnsi="SimHei" w:eastAsia="SimHei" w:cs="SimHei"/>
          <w:sz w:val="21"/>
          <w:szCs w:val="21"/>
        </w:rPr>
      </w:pPr>
      <w:r>
        <w:rPr>
          <w:rFonts w:ascii="SimHei" w:hAnsi="SimHei" w:eastAsia="SimHei" w:cs="SimHei"/>
          <w:sz w:val="21"/>
          <w:szCs w:val="21"/>
          <w:b/>
          <w:bCs/>
          <w:spacing w:val="31"/>
        </w:rPr>
        <w:t>(二)信息产业支撑体系</w:t>
      </w:r>
    </w:p>
    <w:p>
      <w:pPr>
        <w:ind w:firstLine="400"/>
        <w:spacing w:before="194" w:line="305" w:lineRule="auto"/>
        <w:jc w:val="both"/>
        <w:rPr>
          <w:rFonts w:ascii="SimSun" w:hAnsi="SimSun" w:eastAsia="SimSun" w:cs="SimSun"/>
          <w:sz w:val="21"/>
          <w:szCs w:val="21"/>
        </w:rPr>
      </w:pPr>
      <w:r>
        <w:rPr>
          <w:rFonts w:ascii="SimSun" w:hAnsi="SimSun" w:eastAsia="SimSun" w:cs="SimSun"/>
          <w:sz w:val="21"/>
          <w:szCs w:val="21"/>
          <w:spacing w:val="-2"/>
        </w:rPr>
        <w:t>构建产业链条完善、技术安全可控、信息服务丰富的信息产</w:t>
      </w:r>
      <w:r>
        <w:rPr>
          <w:rFonts w:ascii="SimSun" w:hAnsi="SimSun" w:eastAsia="SimSun" w:cs="SimSun"/>
          <w:sz w:val="21"/>
          <w:szCs w:val="21"/>
          <w:spacing w:val="-3"/>
        </w:rPr>
        <w:t>业支撑体系。发</w:t>
      </w:r>
      <w:r>
        <w:rPr>
          <w:rFonts w:ascii="SimSun" w:hAnsi="SimSun" w:eastAsia="SimSun" w:cs="SimSun"/>
          <w:sz w:val="21"/>
          <w:szCs w:val="21"/>
        </w:rPr>
        <w:t xml:space="preserve">  </w:t>
      </w:r>
      <w:r>
        <w:rPr>
          <w:rFonts w:ascii="SimSun" w:hAnsi="SimSun" w:eastAsia="SimSun" w:cs="SimSun"/>
          <w:sz w:val="21"/>
          <w:szCs w:val="21"/>
          <w:spacing w:val="-2"/>
        </w:rPr>
        <w:t>挥体制机制和大国大市场优势，紧紧抓住云计算、大数据、物联网、人工智能等</w:t>
      </w:r>
      <w:r>
        <w:rPr>
          <w:rFonts w:ascii="SimSun" w:hAnsi="SimSun" w:eastAsia="SimSun" w:cs="SimSun"/>
          <w:sz w:val="21"/>
          <w:szCs w:val="21"/>
          <w:spacing w:val="8"/>
        </w:rPr>
        <w:t xml:space="preserve"> </w:t>
      </w:r>
      <w:r>
        <w:rPr>
          <w:rFonts w:ascii="SimSun" w:hAnsi="SimSun" w:eastAsia="SimSun" w:cs="SimSun"/>
          <w:sz w:val="21"/>
          <w:szCs w:val="21"/>
        </w:rPr>
        <w:t>技术发展的历史契机，创新信息产业发展推进模式，加快补齐核心电子元器件、</w:t>
      </w:r>
      <w:r>
        <w:rPr>
          <w:rFonts w:ascii="SimSun" w:hAnsi="SimSun" w:eastAsia="SimSun" w:cs="SimSun"/>
          <w:sz w:val="21"/>
          <w:szCs w:val="21"/>
          <w:spacing w:val="3"/>
        </w:rPr>
        <w:t xml:space="preserve"> </w:t>
      </w:r>
      <w:r>
        <w:rPr>
          <w:rFonts w:ascii="SimSun" w:hAnsi="SimSun" w:eastAsia="SimSun" w:cs="SimSun"/>
          <w:sz w:val="21"/>
          <w:szCs w:val="21"/>
          <w:spacing w:val="-1"/>
        </w:rPr>
        <w:t>高端芯片、基础及关键应用软件等产业链短板。全面推进基础技术、通用技术、</w:t>
      </w:r>
      <w:r>
        <w:rPr>
          <w:rFonts w:ascii="SimSun" w:hAnsi="SimSun" w:eastAsia="SimSun" w:cs="SimSun"/>
          <w:sz w:val="21"/>
          <w:szCs w:val="21"/>
          <w:spacing w:val="18"/>
        </w:rPr>
        <w:t xml:space="preserve"> </w:t>
      </w:r>
      <w:r>
        <w:rPr>
          <w:rFonts w:ascii="SimSun" w:hAnsi="SimSun" w:eastAsia="SimSun" w:cs="SimSun"/>
          <w:sz w:val="21"/>
          <w:szCs w:val="21"/>
          <w:spacing w:val="-3"/>
        </w:rPr>
        <w:t>非对称技术、“杀手锏”技术、前沿技术、颠覆性技术等各类技术攻关，推进产</w:t>
      </w:r>
      <w:r>
        <w:rPr>
          <w:rFonts w:ascii="SimSun" w:hAnsi="SimSun" w:eastAsia="SimSun" w:cs="SimSun"/>
          <w:sz w:val="21"/>
          <w:szCs w:val="21"/>
          <w:spacing w:val="8"/>
        </w:rPr>
        <w:t xml:space="preserve">  </w:t>
      </w:r>
      <w:r>
        <w:rPr>
          <w:rFonts w:ascii="SimSun" w:hAnsi="SimSun" w:eastAsia="SimSun" w:cs="SimSun"/>
          <w:sz w:val="21"/>
          <w:szCs w:val="21"/>
          <w:spacing w:val="-2"/>
        </w:rPr>
        <w:t>业链关键环节核心技术安全可控，促进产业链条完善，</w:t>
      </w:r>
      <w:r>
        <w:rPr>
          <w:rFonts w:ascii="SimSun" w:hAnsi="SimSun" w:eastAsia="SimSun" w:cs="SimSun"/>
          <w:sz w:val="21"/>
          <w:szCs w:val="21"/>
          <w:spacing w:val="-3"/>
        </w:rPr>
        <w:t>保障产业链安全。推动网</w:t>
      </w:r>
      <w:r>
        <w:rPr>
          <w:rFonts w:ascii="SimSun" w:hAnsi="SimSun" w:eastAsia="SimSun" w:cs="SimSun"/>
          <w:sz w:val="21"/>
          <w:szCs w:val="21"/>
        </w:rPr>
        <w:t xml:space="preserve"> </w:t>
      </w:r>
      <w:r>
        <w:rPr>
          <w:rFonts w:ascii="SimSun" w:hAnsi="SimSun" w:eastAsia="SimSun" w:cs="SimSun"/>
          <w:sz w:val="21"/>
          <w:szCs w:val="21"/>
          <w:spacing w:val="-12"/>
        </w:rPr>
        <w:t>络运营、电子信息制造、软件开发、信息服务、安全保障等产业链环节的协同发展，</w:t>
      </w:r>
      <w:r>
        <w:rPr>
          <w:rFonts w:ascii="SimSun" w:hAnsi="SimSun" w:eastAsia="SimSun" w:cs="SimSun"/>
          <w:sz w:val="21"/>
          <w:szCs w:val="21"/>
          <w:spacing w:val="7"/>
        </w:rPr>
        <w:t xml:space="preserve"> </w:t>
      </w:r>
      <w:r>
        <w:rPr>
          <w:rFonts w:ascii="SimSun" w:hAnsi="SimSun" w:eastAsia="SimSun" w:cs="SimSun"/>
          <w:sz w:val="21"/>
          <w:szCs w:val="21"/>
          <w:spacing w:val="-3"/>
        </w:rPr>
        <w:t>促进基础性信息服务创新，增强产业生态圈打造能力，提升产业链供应链创新链</w:t>
      </w:r>
      <w:r>
        <w:rPr>
          <w:rFonts w:ascii="SimSun" w:hAnsi="SimSun" w:eastAsia="SimSun" w:cs="SimSun"/>
          <w:sz w:val="21"/>
          <w:szCs w:val="21"/>
          <w:spacing w:val="6"/>
        </w:rPr>
        <w:t xml:space="preserve">  </w:t>
      </w:r>
      <w:r>
        <w:rPr>
          <w:rFonts w:ascii="SimSun" w:hAnsi="SimSun" w:eastAsia="SimSun" w:cs="SimSun"/>
          <w:sz w:val="21"/>
          <w:szCs w:val="21"/>
          <w:spacing w:val="-7"/>
        </w:rPr>
        <w:t>价值链协同发展能力。</w:t>
      </w:r>
    </w:p>
    <w:p>
      <w:pPr>
        <w:pStyle w:val="BodyText"/>
        <w:spacing w:line="298"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31"/>
        </w:rPr>
        <w:t>(三)数字经济发展体系</w:t>
      </w:r>
    </w:p>
    <w:p>
      <w:pPr>
        <w:ind w:right="63" w:firstLine="400"/>
        <w:spacing w:before="211" w:line="298" w:lineRule="auto"/>
        <w:jc w:val="both"/>
        <w:rPr>
          <w:rFonts w:ascii="SimSun" w:hAnsi="SimSun" w:eastAsia="SimSun" w:cs="SimSun"/>
          <w:sz w:val="21"/>
          <w:szCs w:val="21"/>
        </w:rPr>
      </w:pPr>
      <w:r>
        <w:rPr>
          <w:rFonts w:ascii="SimSun" w:hAnsi="SimSun" w:eastAsia="SimSun" w:cs="SimSun"/>
          <w:sz w:val="21"/>
          <w:szCs w:val="21"/>
          <w:spacing w:val="-1"/>
        </w:rPr>
        <w:t>构建产业跨界融合、业态创新活跃、治理审慎包容的数字经</w:t>
      </w:r>
      <w:r>
        <w:rPr>
          <w:rFonts w:ascii="SimSun" w:hAnsi="SimSun" w:eastAsia="SimSun" w:cs="SimSun"/>
          <w:sz w:val="21"/>
          <w:szCs w:val="21"/>
          <w:spacing w:val="-2"/>
        </w:rPr>
        <w:t>济发展体系。深</w:t>
      </w:r>
      <w:r>
        <w:rPr>
          <w:rFonts w:ascii="SimSun" w:hAnsi="SimSun" w:eastAsia="SimSun" w:cs="SimSun"/>
          <w:sz w:val="21"/>
          <w:szCs w:val="21"/>
        </w:rPr>
        <w:t xml:space="preserve"> </w:t>
      </w:r>
      <w:r>
        <w:rPr>
          <w:rFonts w:ascii="SimSun" w:hAnsi="SimSun" w:eastAsia="SimSun" w:cs="SimSun"/>
          <w:sz w:val="21"/>
          <w:szCs w:val="21"/>
          <w:spacing w:val="-5"/>
        </w:rPr>
        <w:t>入实施“互联网+”、大数据、人工智能、数字经济等国家战略，大力发展网络科</w:t>
      </w:r>
      <w:r>
        <w:rPr>
          <w:rFonts w:ascii="SimSun" w:hAnsi="SimSun" w:eastAsia="SimSun" w:cs="SimSun"/>
          <w:sz w:val="21"/>
          <w:szCs w:val="21"/>
          <w:spacing w:val="11"/>
        </w:rPr>
        <w:t xml:space="preserve"> </w:t>
      </w:r>
      <w:r>
        <w:rPr>
          <w:rFonts w:ascii="SimSun" w:hAnsi="SimSun" w:eastAsia="SimSun" w:cs="SimSun"/>
          <w:sz w:val="21"/>
          <w:szCs w:val="21"/>
          <w:spacing w:val="-3"/>
        </w:rPr>
        <w:t>技新业态，加快应用互联网促进传统服务业提档升级，深化制造业和互联网深度</w:t>
      </w:r>
      <w:r>
        <w:rPr>
          <w:rFonts w:ascii="SimSun" w:hAnsi="SimSun" w:eastAsia="SimSun" w:cs="SimSun"/>
          <w:sz w:val="21"/>
          <w:szCs w:val="21"/>
          <w:spacing w:val="16"/>
        </w:rPr>
        <w:t xml:space="preserve"> </w:t>
      </w:r>
      <w:r>
        <w:rPr>
          <w:rFonts w:ascii="SimSun" w:hAnsi="SimSun" w:eastAsia="SimSun" w:cs="SimSun"/>
          <w:sz w:val="21"/>
          <w:szCs w:val="21"/>
          <w:spacing w:val="-3"/>
        </w:rPr>
        <w:t>融合，大力发展工业互联网平台，促进产业转型升级和提质增效。鼓励企业积极</w:t>
      </w:r>
      <w:r>
        <w:rPr>
          <w:rFonts w:ascii="SimSun" w:hAnsi="SimSun" w:eastAsia="SimSun" w:cs="SimSun"/>
          <w:sz w:val="21"/>
          <w:szCs w:val="21"/>
          <w:spacing w:val="12"/>
        </w:rPr>
        <w:t xml:space="preserve"> </w:t>
      </w:r>
      <w:r>
        <w:rPr>
          <w:rFonts w:ascii="SimSun" w:hAnsi="SimSun" w:eastAsia="SimSun" w:cs="SimSun"/>
          <w:sz w:val="21"/>
          <w:szCs w:val="21"/>
          <w:spacing w:val="-2"/>
        </w:rPr>
        <w:t>利用互联网、大数据、人工智能等技术和思维，</w:t>
      </w:r>
      <w:r>
        <w:rPr>
          <w:rFonts w:ascii="SimSun" w:hAnsi="SimSun" w:eastAsia="SimSun" w:cs="SimSun"/>
          <w:sz w:val="21"/>
          <w:szCs w:val="21"/>
          <w:spacing w:val="-3"/>
        </w:rPr>
        <w:t>推动企业组织模式、服务模式和</w:t>
      </w:r>
      <w:r>
        <w:rPr>
          <w:rFonts w:ascii="SimSun" w:hAnsi="SimSun" w:eastAsia="SimSun" w:cs="SimSun"/>
          <w:sz w:val="21"/>
          <w:szCs w:val="21"/>
        </w:rPr>
        <w:t xml:space="preserve"> </w:t>
      </w:r>
      <w:r>
        <w:rPr>
          <w:rFonts w:ascii="SimSun" w:hAnsi="SimSun" w:eastAsia="SimSun" w:cs="SimSun"/>
          <w:sz w:val="21"/>
          <w:szCs w:val="21"/>
          <w:spacing w:val="-2"/>
        </w:rPr>
        <w:t>商业模式转型提档升级，培育新服务、新模式和</w:t>
      </w:r>
      <w:r>
        <w:rPr>
          <w:rFonts w:ascii="SimSun" w:hAnsi="SimSun" w:eastAsia="SimSun" w:cs="SimSun"/>
          <w:sz w:val="21"/>
          <w:szCs w:val="21"/>
          <w:spacing w:val="-3"/>
        </w:rPr>
        <w:t>新业态。本着鼓励创新、包容审</w:t>
      </w:r>
      <w:r>
        <w:rPr>
          <w:rFonts w:ascii="SimSun" w:hAnsi="SimSun" w:eastAsia="SimSun" w:cs="SimSun"/>
          <w:sz w:val="21"/>
          <w:szCs w:val="21"/>
        </w:rPr>
        <w:t xml:space="preserve"> </w:t>
      </w:r>
      <w:r>
        <w:rPr>
          <w:rFonts w:ascii="SimSun" w:hAnsi="SimSun" w:eastAsia="SimSun" w:cs="SimSun"/>
          <w:sz w:val="21"/>
          <w:szCs w:val="21"/>
          <w:spacing w:val="-3"/>
        </w:rPr>
        <w:t>慎的原则，加快制定新兴产业监管规则，创造新旧业态公平发展的市场环境，强</w:t>
      </w:r>
      <w:r>
        <w:rPr>
          <w:rFonts w:ascii="SimSun" w:hAnsi="SimSun" w:eastAsia="SimSun" w:cs="SimSun"/>
          <w:sz w:val="21"/>
          <w:szCs w:val="21"/>
          <w:spacing w:val="14"/>
        </w:rPr>
        <w:t xml:space="preserve"> </w:t>
      </w:r>
      <w:r>
        <w:rPr>
          <w:rFonts w:ascii="SimSun" w:hAnsi="SimSun" w:eastAsia="SimSun" w:cs="SimSun"/>
          <w:sz w:val="21"/>
          <w:szCs w:val="21"/>
          <w:spacing w:val="-3"/>
        </w:rPr>
        <w:t>化平台经济反垄断和反不正当竞争，加强数字经济监测统计体系建设，做好潜在</w:t>
      </w:r>
      <w:r>
        <w:rPr>
          <w:rFonts w:ascii="SimSun" w:hAnsi="SimSun" w:eastAsia="SimSun" w:cs="SimSun"/>
          <w:sz w:val="21"/>
          <w:szCs w:val="21"/>
          <w:spacing w:val="15"/>
        </w:rPr>
        <w:t xml:space="preserve"> </w:t>
      </w:r>
      <w:r>
        <w:rPr>
          <w:rFonts w:ascii="SimSun" w:hAnsi="SimSun" w:eastAsia="SimSun" w:cs="SimSun"/>
          <w:sz w:val="21"/>
          <w:szCs w:val="21"/>
          <w:spacing w:val="-8"/>
        </w:rPr>
        <w:t>风险的研判和管控，护航数字经济。</w:t>
      </w:r>
    </w:p>
    <w:p>
      <w:pPr>
        <w:pStyle w:val="BodyText"/>
        <w:spacing w:line="306" w:lineRule="auto"/>
        <w:rPr/>
      </w:pPr>
      <w:r/>
    </w:p>
    <w:p>
      <w:pPr>
        <w:ind w:left="92"/>
        <w:spacing w:before="68" w:line="222" w:lineRule="auto"/>
        <w:rPr>
          <w:rFonts w:ascii="SimHei" w:hAnsi="SimHei" w:eastAsia="SimHei" w:cs="SimHei"/>
          <w:sz w:val="21"/>
          <w:szCs w:val="21"/>
        </w:rPr>
      </w:pPr>
      <w:r>
        <w:rPr>
          <w:rFonts w:ascii="SimHei" w:hAnsi="SimHei" w:eastAsia="SimHei" w:cs="SimHei"/>
          <w:sz w:val="21"/>
          <w:szCs w:val="21"/>
          <w:b/>
          <w:bCs/>
          <w:spacing w:val="31"/>
        </w:rPr>
        <w:t>(四)数字政府治理体系</w:t>
      </w:r>
    </w:p>
    <w:p>
      <w:pPr>
        <w:ind w:right="19" w:firstLine="400"/>
        <w:spacing w:before="195" w:line="302" w:lineRule="auto"/>
        <w:jc w:val="both"/>
        <w:rPr>
          <w:rFonts w:ascii="SimSun" w:hAnsi="SimSun" w:eastAsia="SimSun" w:cs="SimSun"/>
          <w:sz w:val="21"/>
          <w:szCs w:val="21"/>
        </w:rPr>
      </w:pPr>
      <w:r>
        <w:rPr>
          <w:rFonts w:ascii="SimSun" w:hAnsi="SimSun" w:eastAsia="SimSun" w:cs="SimSun"/>
          <w:sz w:val="21"/>
          <w:szCs w:val="21"/>
          <w:spacing w:val="-2"/>
        </w:rPr>
        <w:t>构建资源开放共享、业务协同联动、线上线下</w:t>
      </w:r>
      <w:r>
        <w:rPr>
          <w:rFonts w:ascii="SimSun" w:hAnsi="SimSun" w:eastAsia="SimSun" w:cs="SimSun"/>
          <w:sz w:val="21"/>
          <w:szCs w:val="21"/>
          <w:spacing w:val="-3"/>
        </w:rPr>
        <w:t>融合的数字政府治理体系。加 </w:t>
      </w:r>
      <w:r>
        <w:rPr>
          <w:rFonts w:ascii="SimSun" w:hAnsi="SimSun" w:eastAsia="SimSun" w:cs="SimSun"/>
          <w:sz w:val="21"/>
          <w:szCs w:val="21"/>
          <w:spacing w:val="-2"/>
        </w:rPr>
        <w:t>快政务信息资源共享交换和公共信息资源开放目录体系编制和平台建设，提升政</w:t>
      </w:r>
      <w:r>
        <w:rPr>
          <w:rFonts w:ascii="SimSun" w:hAnsi="SimSun" w:eastAsia="SimSun" w:cs="SimSun"/>
          <w:sz w:val="21"/>
          <w:szCs w:val="21"/>
          <w:spacing w:val="7"/>
        </w:rPr>
        <w:t xml:space="preserve"> </w:t>
      </w:r>
      <w:r>
        <w:rPr>
          <w:rFonts w:ascii="SimSun" w:hAnsi="SimSun" w:eastAsia="SimSun" w:cs="SimSun"/>
          <w:sz w:val="21"/>
          <w:szCs w:val="21"/>
          <w:spacing w:val="-3"/>
        </w:rPr>
        <w:t>务信息资源跨部门、跨层级、跨区域共享交换能力，促进公共信息资源社会开发 </w:t>
      </w:r>
      <w:r>
        <w:rPr>
          <w:rFonts w:ascii="SimSun" w:hAnsi="SimSun" w:eastAsia="SimSun" w:cs="SimSun"/>
          <w:sz w:val="21"/>
          <w:szCs w:val="21"/>
          <w:spacing w:val="-1"/>
        </w:rPr>
        <w:t>利用，加强政企数据对接和合作，释放数据红利。加快数字政府建设推进步伐，</w:t>
      </w:r>
      <w:r>
        <w:rPr>
          <w:rFonts w:ascii="SimSun" w:hAnsi="SimSun" w:eastAsia="SimSun" w:cs="SimSun"/>
          <w:sz w:val="21"/>
          <w:szCs w:val="21"/>
          <w:spacing w:val="18"/>
        </w:rPr>
        <w:t xml:space="preserve"> </w:t>
      </w:r>
      <w:r>
        <w:rPr>
          <w:rFonts w:ascii="SimSun" w:hAnsi="SimSun" w:eastAsia="SimSun" w:cs="SimSun"/>
          <w:sz w:val="21"/>
          <w:szCs w:val="21"/>
          <w:spacing w:val="-2"/>
        </w:rPr>
        <w:t>本着“一站式”服务和“一体化”监管的原则，持续优化政务服务和社会治理流</w:t>
      </w:r>
      <w:r>
        <w:rPr>
          <w:rFonts w:ascii="SimSun" w:hAnsi="SimSun" w:eastAsia="SimSun" w:cs="SimSun"/>
          <w:sz w:val="21"/>
          <w:szCs w:val="21"/>
          <w:spacing w:val="7"/>
        </w:rPr>
        <w:t xml:space="preserve"> </w:t>
      </w:r>
      <w:r>
        <w:rPr>
          <w:rFonts w:ascii="SimSun" w:hAnsi="SimSun" w:eastAsia="SimSun" w:cs="SimSun"/>
          <w:sz w:val="21"/>
          <w:szCs w:val="21"/>
          <w:spacing w:val="3"/>
        </w:rPr>
        <w:t>程，加快发展“互联网+政务服务”,打造一体化政务服务平台和社会治理综合 </w:t>
      </w:r>
      <w:r>
        <w:rPr>
          <w:rFonts w:ascii="SimSun" w:hAnsi="SimSun" w:eastAsia="SimSun" w:cs="SimSun"/>
          <w:sz w:val="21"/>
          <w:szCs w:val="21"/>
          <w:spacing w:val="-3"/>
        </w:rPr>
        <w:t>指挥平台，提升政务业务数据无缝流动能力，促进政务业务协同联动和协同服务</w:t>
      </w:r>
    </w:p>
    <w:p>
      <w:pPr>
        <w:spacing w:line="302" w:lineRule="auto"/>
        <w:sectPr>
          <w:footerReference w:type="default" r:id="rId419"/>
          <w:pgSz w:w="8520" w:h="12900"/>
          <w:pgMar w:top="400" w:right="435" w:bottom="555" w:left="729" w:header="0" w:footer="406" w:gutter="0"/>
        </w:sectPr>
        <w:rPr>
          <w:rFonts w:ascii="SimSun" w:hAnsi="SimSun" w:eastAsia="SimSun" w:cs="SimSun"/>
          <w:sz w:val="21"/>
          <w:szCs w:val="21"/>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1" w:lineRule="auto"/>
        <w:rPr/>
      </w:pPr>
      <w:r/>
    </w:p>
    <w:p>
      <w:pPr>
        <w:ind w:right="95"/>
        <w:spacing w:before="69" w:line="267" w:lineRule="auto"/>
        <w:rPr>
          <w:rFonts w:ascii="SimSun" w:hAnsi="SimSun" w:eastAsia="SimSun" w:cs="SimSun"/>
          <w:sz w:val="21"/>
          <w:szCs w:val="21"/>
        </w:rPr>
      </w:pPr>
      <w:r>
        <w:rPr>
          <w:rFonts w:ascii="SimSun" w:hAnsi="SimSun" w:eastAsia="SimSun" w:cs="SimSun"/>
          <w:sz w:val="21"/>
          <w:szCs w:val="21"/>
          <w:spacing w:val="-3"/>
        </w:rPr>
        <w:t>能力。根据线上业务特点，同步调整、完善和优化线下人员、设备、场所等服务</w:t>
      </w:r>
      <w:r>
        <w:rPr>
          <w:rFonts w:ascii="SimSun" w:hAnsi="SimSun" w:eastAsia="SimSun" w:cs="SimSun"/>
          <w:sz w:val="21"/>
          <w:szCs w:val="21"/>
          <w:spacing w:val="13"/>
        </w:rPr>
        <w:t xml:space="preserve"> </w:t>
      </w:r>
      <w:r>
        <w:rPr>
          <w:rFonts w:ascii="SimSun" w:hAnsi="SimSun" w:eastAsia="SimSun" w:cs="SimSun"/>
          <w:sz w:val="21"/>
          <w:szCs w:val="21"/>
          <w:spacing w:val="-6"/>
        </w:rPr>
        <w:t>体系，增强无障碍服务能力，促进线上线下业务深度融合。</w:t>
      </w:r>
    </w:p>
    <w:p>
      <w:pPr>
        <w:pStyle w:val="BodyText"/>
        <w:spacing w:line="28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1"/>
        </w:rPr>
        <w:t>(五)信息惠民服务体系</w:t>
      </w:r>
    </w:p>
    <w:p>
      <w:pPr>
        <w:ind w:right="20" w:firstLine="420"/>
        <w:spacing w:before="204" w:line="304" w:lineRule="auto"/>
        <w:jc w:val="both"/>
        <w:rPr>
          <w:rFonts w:ascii="SimSun" w:hAnsi="SimSun" w:eastAsia="SimSun" w:cs="SimSun"/>
          <w:sz w:val="21"/>
          <w:szCs w:val="21"/>
        </w:rPr>
      </w:pPr>
      <w:r>
        <w:rPr>
          <w:rFonts w:ascii="SimSun" w:hAnsi="SimSun" w:eastAsia="SimSun" w:cs="SimSun"/>
          <w:sz w:val="21"/>
          <w:szCs w:val="21"/>
          <w:spacing w:val="-3"/>
        </w:rPr>
        <w:t>构建渠道丰富多样、服务普遍覆盖、内容贴近日常的信息惠民服务体系。拓 </w:t>
      </w:r>
      <w:r>
        <w:rPr>
          <w:rFonts w:ascii="SimSun" w:hAnsi="SimSun" w:eastAsia="SimSun" w:cs="SimSun"/>
          <w:sz w:val="21"/>
          <w:szCs w:val="21"/>
          <w:spacing w:val="-3"/>
        </w:rPr>
        <w:t>展信息惠民服务渠道，充分利用移动应用、自助终端、网站、数字电视、智能家 </w:t>
      </w:r>
      <w:r>
        <w:rPr>
          <w:rFonts w:ascii="SimSun" w:hAnsi="SimSun" w:eastAsia="SimSun" w:cs="SimSun"/>
          <w:sz w:val="21"/>
          <w:szCs w:val="21"/>
          <w:spacing w:val="-3"/>
        </w:rPr>
        <w:t>居等网络化方式和社会企业渠道，构建多样化、泛在化、便捷化的惠民服务信息 </w:t>
      </w:r>
      <w:r>
        <w:rPr>
          <w:rFonts w:ascii="SimSun" w:hAnsi="SimSun" w:eastAsia="SimSun" w:cs="SimSun"/>
          <w:sz w:val="21"/>
          <w:szCs w:val="21"/>
          <w:spacing w:val="-3"/>
        </w:rPr>
        <w:t>接入渠道。充分利用互联网、通信、金融、能源、广电等企业网络平台渠道广覆 </w:t>
      </w:r>
      <w:r>
        <w:rPr>
          <w:rFonts w:ascii="SimSun" w:hAnsi="SimSun" w:eastAsia="SimSun" w:cs="SimSun"/>
          <w:sz w:val="21"/>
          <w:szCs w:val="21"/>
          <w:spacing w:val="-3"/>
        </w:rPr>
        <w:t>盖优势，加强信息惠民服务推送，推行信息普遍覆盖和信息无障碍服务，提高信 </w:t>
      </w:r>
      <w:r>
        <w:rPr>
          <w:rFonts w:ascii="SimSun" w:hAnsi="SimSun" w:eastAsia="SimSun" w:cs="SimSun"/>
          <w:sz w:val="21"/>
          <w:szCs w:val="21"/>
          <w:spacing w:val="-6"/>
        </w:rPr>
        <w:t>息惠民服务城乡、区域、人群均等化水平。充分利用社会</w:t>
      </w:r>
      <w:r>
        <w:rPr>
          <w:rFonts w:ascii="SimSun" w:hAnsi="SimSun" w:eastAsia="SimSun" w:cs="SimSun"/>
          <w:sz w:val="21"/>
          <w:szCs w:val="21"/>
          <w:spacing w:val="-7"/>
        </w:rPr>
        <w:t>资源完善信息惠民服务，</w:t>
      </w:r>
      <w:r>
        <w:rPr>
          <w:rFonts w:ascii="SimSun" w:hAnsi="SimSun" w:eastAsia="SimSun" w:cs="SimSun"/>
          <w:sz w:val="21"/>
          <w:szCs w:val="21"/>
        </w:rPr>
        <w:t xml:space="preserve"> </w:t>
      </w:r>
      <w:r>
        <w:rPr>
          <w:rFonts w:ascii="SimSun" w:hAnsi="SimSun" w:eastAsia="SimSun" w:cs="SimSun"/>
          <w:sz w:val="21"/>
          <w:szCs w:val="21"/>
          <w:spacing w:val="-2"/>
        </w:rPr>
        <w:t>加强政府和社会合作，提供家政服务、医疗卫生、文化教育、交通出行等贴近日</w:t>
      </w:r>
      <w:r>
        <w:rPr>
          <w:rFonts w:ascii="SimSun" w:hAnsi="SimSun" w:eastAsia="SimSun" w:cs="SimSun"/>
          <w:sz w:val="21"/>
          <w:szCs w:val="21"/>
          <w:spacing w:val="6"/>
        </w:rPr>
        <w:t xml:space="preserve"> </w:t>
      </w:r>
      <w:r>
        <w:rPr>
          <w:rFonts w:ascii="SimSun" w:hAnsi="SimSun" w:eastAsia="SimSun" w:cs="SimSun"/>
          <w:sz w:val="21"/>
          <w:szCs w:val="21"/>
          <w:spacing w:val="-6"/>
        </w:rPr>
        <w:t>常生活的惠民信息服务，提高惠民服务专业化、市场化和社会化水平。</w:t>
      </w:r>
    </w:p>
    <w:p>
      <w:pPr>
        <w:pStyle w:val="BodyText"/>
        <w:spacing w:line="29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34"/>
        </w:rPr>
        <w:t>(六)数据资源发展体系</w:t>
      </w:r>
    </w:p>
    <w:p>
      <w:pPr>
        <w:ind w:firstLine="420"/>
        <w:spacing w:before="190" w:line="306" w:lineRule="auto"/>
        <w:jc w:val="both"/>
        <w:rPr>
          <w:rFonts w:ascii="SimSun" w:hAnsi="SimSun" w:eastAsia="SimSun" w:cs="SimSun"/>
          <w:sz w:val="21"/>
          <w:szCs w:val="21"/>
        </w:rPr>
      </w:pPr>
      <w:r>
        <w:rPr>
          <w:rFonts w:ascii="SimSun" w:hAnsi="SimSun" w:eastAsia="SimSun" w:cs="SimSun"/>
          <w:sz w:val="21"/>
          <w:szCs w:val="21"/>
          <w:spacing w:val="-2"/>
        </w:rPr>
        <w:t>构建流通交易规范、开发利用活跃、安全保障</w:t>
      </w:r>
      <w:r>
        <w:rPr>
          <w:rFonts w:ascii="SimSun" w:hAnsi="SimSun" w:eastAsia="SimSun" w:cs="SimSun"/>
          <w:sz w:val="21"/>
          <w:szCs w:val="21"/>
          <w:spacing w:val="-3"/>
        </w:rPr>
        <w:t>有力的数据资源发展体系。创 </w:t>
      </w:r>
      <w:r>
        <w:rPr>
          <w:rFonts w:ascii="SimSun" w:hAnsi="SimSun" w:eastAsia="SimSun" w:cs="SimSun"/>
          <w:sz w:val="21"/>
          <w:szCs w:val="21"/>
          <w:spacing w:val="-2"/>
        </w:rPr>
        <w:t>新数据流通交易模式，鼓励发展平台化、网络化、在线化流通</w:t>
      </w:r>
      <w:r>
        <w:rPr>
          <w:rFonts w:ascii="SimSun" w:hAnsi="SimSun" w:eastAsia="SimSun" w:cs="SimSun"/>
          <w:sz w:val="21"/>
          <w:szCs w:val="21"/>
          <w:spacing w:val="-3"/>
        </w:rPr>
        <w:t>交易服务，完善数 </w:t>
      </w:r>
      <w:r>
        <w:rPr>
          <w:rFonts w:ascii="SimSun" w:hAnsi="SimSun" w:eastAsia="SimSun" w:cs="SimSun"/>
          <w:sz w:val="21"/>
          <w:szCs w:val="21"/>
          <w:spacing w:val="-3"/>
        </w:rPr>
        <w:t>据流通交易规则，加强流通交易数据使用范围、使用目的、使用周期等管控。重</w:t>
      </w:r>
      <w:r>
        <w:rPr>
          <w:rFonts w:ascii="SimSun" w:hAnsi="SimSun" w:eastAsia="SimSun" w:cs="SimSun"/>
          <w:sz w:val="21"/>
          <w:szCs w:val="21"/>
          <w:spacing w:val="6"/>
        </w:rPr>
        <w:t xml:space="preserve">  </w:t>
      </w:r>
      <w:r>
        <w:rPr>
          <w:rFonts w:ascii="SimSun" w:hAnsi="SimSun" w:eastAsia="SimSun" w:cs="SimSun"/>
          <w:sz w:val="21"/>
          <w:szCs w:val="21"/>
          <w:spacing w:val="-3"/>
        </w:rPr>
        <w:t>点强化政务、互联网、金融、通信、交通、医疗、能源、水利等重点领域数据资</w:t>
      </w:r>
      <w:r>
        <w:rPr>
          <w:rFonts w:ascii="SimSun" w:hAnsi="SimSun" w:eastAsia="SimSun" w:cs="SimSun"/>
          <w:sz w:val="21"/>
          <w:szCs w:val="21"/>
        </w:rPr>
        <w:t xml:space="preserve">  </w:t>
      </w:r>
      <w:r>
        <w:rPr>
          <w:rFonts w:ascii="SimSun" w:hAnsi="SimSun" w:eastAsia="SimSun" w:cs="SimSun"/>
          <w:sz w:val="21"/>
          <w:szCs w:val="21"/>
          <w:spacing w:val="-3"/>
        </w:rPr>
        <w:t>源共享开放、流通交易和开放利用，推动公共数据授权运营，构建开放式数据资</w:t>
      </w:r>
      <w:r>
        <w:rPr>
          <w:rFonts w:ascii="SimSun" w:hAnsi="SimSun" w:eastAsia="SimSun" w:cs="SimSun"/>
          <w:sz w:val="21"/>
          <w:szCs w:val="21"/>
        </w:rPr>
        <w:t xml:space="preserve">  </w:t>
      </w:r>
      <w:r>
        <w:rPr>
          <w:rFonts w:ascii="SimSun" w:hAnsi="SimSun" w:eastAsia="SimSun" w:cs="SimSun"/>
          <w:sz w:val="21"/>
          <w:szCs w:val="21"/>
          <w:spacing w:val="-6"/>
        </w:rPr>
        <w:t>源应用创新服务体系，以数据红利推动各领域管理服务提档升级和产</w:t>
      </w:r>
      <w:r>
        <w:rPr>
          <w:rFonts w:ascii="SimSun" w:hAnsi="SimSun" w:eastAsia="SimSun" w:cs="SimSun"/>
          <w:sz w:val="21"/>
          <w:szCs w:val="21"/>
          <w:u w:val="single" w:color="auto"/>
          <w:spacing w:val="-6"/>
        </w:rPr>
        <w:t>业业</w:t>
      </w:r>
      <w:r>
        <w:rPr>
          <w:rFonts w:ascii="SimSun" w:hAnsi="SimSun" w:eastAsia="SimSun" w:cs="SimSun"/>
          <w:sz w:val="21"/>
          <w:szCs w:val="21"/>
          <w:spacing w:val="-6"/>
        </w:rPr>
        <w:t>态创新，</w:t>
      </w:r>
      <w:r>
        <w:rPr>
          <w:rFonts w:ascii="SimSun" w:hAnsi="SimSun" w:eastAsia="SimSun" w:cs="SimSun"/>
          <w:sz w:val="21"/>
          <w:szCs w:val="21"/>
          <w:spacing w:val="10"/>
        </w:rPr>
        <w:t xml:space="preserve"> </w:t>
      </w:r>
      <w:r>
        <w:rPr>
          <w:rFonts w:ascii="SimSun" w:hAnsi="SimSun" w:eastAsia="SimSun" w:cs="SimSun"/>
          <w:sz w:val="21"/>
          <w:szCs w:val="21"/>
          <w:spacing w:val="-3"/>
        </w:rPr>
        <w:t>完善数据资源安全保障规章制度，构建数据资源全生命周期安全保障体系，增强</w:t>
      </w:r>
      <w:r>
        <w:rPr>
          <w:rFonts w:ascii="SimSun" w:hAnsi="SimSun" w:eastAsia="SimSun" w:cs="SimSun"/>
          <w:sz w:val="21"/>
          <w:szCs w:val="21"/>
          <w:spacing w:val="7"/>
        </w:rPr>
        <w:t xml:space="preserve">  </w:t>
      </w:r>
      <w:r>
        <w:rPr>
          <w:rFonts w:ascii="SimSun" w:hAnsi="SimSun" w:eastAsia="SimSun" w:cs="SimSun"/>
          <w:sz w:val="21"/>
          <w:szCs w:val="21"/>
          <w:spacing w:val="-3"/>
        </w:rPr>
        <w:t>数据系统安全管理能力，提升数据资源安全保障产业技术支撑能力和数据资源流</w:t>
      </w:r>
      <w:r>
        <w:rPr>
          <w:rFonts w:ascii="SimSun" w:hAnsi="SimSun" w:eastAsia="SimSun" w:cs="SimSun"/>
          <w:sz w:val="21"/>
          <w:szCs w:val="21"/>
          <w:spacing w:val="6"/>
        </w:rPr>
        <w:t xml:space="preserve">  </w:t>
      </w:r>
      <w:r>
        <w:rPr>
          <w:rFonts w:ascii="SimSun" w:hAnsi="SimSun" w:eastAsia="SimSun" w:cs="SimSun"/>
          <w:sz w:val="21"/>
          <w:szCs w:val="21"/>
          <w:spacing w:val="-5"/>
        </w:rPr>
        <w:t>通交易溯源能力。</w:t>
      </w:r>
    </w:p>
    <w:p>
      <w:pPr>
        <w:pStyle w:val="BodyText"/>
        <w:spacing w:line="295"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31"/>
        </w:rPr>
        <w:t>(七)网络空间治理体系</w:t>
      </w:r>
    </w:p>
    <w:p>
      <w:pPr>
        <w:ind w:firstLine="420"/>
        <w:spacing w:before="213" w:line="297" w:lineRule="auto"/>
        <w:jc w:val="both"/>
        <w:rPr>
          <w:rFonts w:ascii="SimSun" w:hAnsi="SimSun" w:eastAsia="SimSun" w:cs="SimSun"/>
          <w:sz w:val="21"/>
          <w:szCs w:val="21"/>
        </w:rPr>
      </w:pPr>
      <w:r>
        <w:rPr>
          <w:rFonts w:ascii="SimSun" w:hAnsi="SimSun" w:eastAsia="SimSun" w:cs="SimSun"/>
          <w:sz w:val="21"/>
          <w:szCs w:val="21"/>
          <w:spacing w:val="-2"/>
        </w:rPr>
        <w:t>构建规则制度健全、措施手段先进、共享开放合</w:t>
      </w:r>
      <w:r>
        <w:rPr>
          <w:rFonts w:ascii="SimSun" w:hAnsi="SimSun" w:eastAsia="SimSun" w:cs="SimSun"/>
          <w:sz w:val="21"/>
          <w:szCs w:val="21"/>
          <w:spacing w:val="-3"/>
        </w:rPr>
        <w:t>作的网络空间治理体系。加 </w:t>
      </w:r>
      <w:r>
        <w:rPr>
          <w:rFonts w:ascii="SimSun" w:hAnsi="SimSun" w:eastAsia="SimSun" w:cs="SimSun"/>
          <w:sz w:val="21"/>
          <w:szCs w:val="21"/>
        </w:rPr>
        <w:t>快网络空间行为规则制定，重点完善数据开发利用、数据流动交易、社交网络、</w:t>
      </w:r>
      <w:r>
        <w:rPr>
          <w:rFonts w:ascii="SimSun" w:hAnsi="SimSun" w:eastAsia="SimSun" w:cs="SimSun"/>
          <w:sz w:val="21"/>
          <w:szCs w:val="21"/>
          <w:spacing w:val="4"/>
        </w:rPr>
        <w:t xml:space="preserve"> </w:t>
      </w:r>
      <w:r>
        <w:rPr>
          <w:rFonts w:ascii="SimSun" w:hAnsi="SimSun" w:eastAsia="SimSun" w:cs="SimSun"/>
          <w:sz w:val="21"/>
          <w:szCs w:val="21"/>
          <w:spacing w:val="-2"/>
        </w:rPr>
        <w:t>平台经济、融合创新、新技术应用等领域治理法律法规</w:t>
      </w:r>
      <w:r>
        <w:rPr>
          <w:rFonts w:ascii="SimSun" w:hAnsi="SimSun" w:eastAsia="SimSun" w:cs="SimSun"/>
          <w:sz w:val="21"/>
          <w:szCs w:val="21"/>
          <w:spacing w:val="-3"/>
        </w:rPr>
        <w:t>和规章制度体系，提升网</w:t>
      </w:r>
      <w:r>
        <w:rPr>
          <w:rFonts w:ascii="SimSun" w:hAnsi="SimSun" w:eastAsia="SimSun" w:cs="SimSun"/>
          <w:sz w:val="21"/>
          <w:szCs w:val="21"/>
        </w:rPr>
        <w:t xml:space="preserve"> </w:t>
      </w:r>
      <w:r>
        <w:rPr>
          <w:rFonts w:ascii="SimSun" w:hAnsi="SimSun" w:eastAsia="SimSun" w:cs="SimSun"/>
          <w:sz w:val="21"/>
          <w:szCs w:val="21"/>
          <w:spacing w:val="-2"/>
        </w:rPr>
        <w:t>络空间治理法治化水平。增强网络空间治理技术支撑能力，创</w:t>
      </w:r>
      <w:r>
        <w:rPr>
          <w:rFonts w:ascii="SimSun" w:hAnsi="SimSun" w:eastAsia="SimSun" w:cs="SimSun"/>
          <w:sz w:val="21"/>
          <w:szCs w:val="21"/>
          <w:spacing w:val="-3"/>
        </w:rPr>
        <w:t>新网络空间治理模 </w:t>
      </w:r>
      <w:r>
        <w:rPr>
          <w:rFonts w:ascii="SimSun" w:hAnsi="SimSun" w:eastAsia="SimSun" w:cs="SimSun"/>
          <w:sz w:val="21"/>
          <w:szCs w:val="21"/>
          <w:spacing w:val="-2"/>
        </w:rPr>
        <w:t>式，构建数字化、网络化、智能化网络空间监管治理</w:t>
      </w:r>
      <w:r>
        <w:rPr>
          <w:rFonts w:ascii="SimSun" w:hAnsi="SimSun" w:eastAsia="SimSun" w:cs="SimSun"/>
          <w:sz w:val="21"/>
          <w:szCs w:val="21"/>
          <w:spacing w:val="-3"/>
        </w:rPr>
        <w:t>平台，提升态势感知、监测</w:t>
      </w:r>
    </w:p>
    <w:p>
      <w:pPr>
        <w:spacing w:line="297" w:lineRule="auto"/>
        <w:sectPr>
          <w:footerReference w:type="default" r:id="rId420"/>
          <w:pgSz w:w="8520" w:h="12920"/>
          <w:pgMar w:top="400" w:right="724" w:bottom="512" w:left="439" w:header="0" w:footer="353" w:gutter="0"/>
        </w:sectPr>
        <w:rPr>
          <w:rFonts w:ascii="SimSun" w:hAnsi="SimSun" w:eastAsia="SimSun" w:cs="SimSun"/>
          <w:sz w:val="21"/>
          <w:szCs w:val="21"/>
        </w:rPr>
      </w:pPr>
    </w:p>
    <w:p>
      <w:pPr>
        <w:ind w:left="2140"/>
        <w:spacing w:before="248" w:line="213" w:lineRule="auto"/>
        <w:rPr>
          <w:rFonts w:ascii="SimHei" w:hAnsi="SimHei" w:eastAsia="SimHei" w:cs="SimHei"/>
          <w:sz w:val="17"/>
          <w:szCs w:val="17"/>
        </w:rPr>
      </w:pPr>
      <w:r>
        <w:rPr>
          <w:rFonts w:ascii="SimHei" w:hAnsi="SimHei" w:eastAsia="SimHei" w:cs="SimHei"/>
          <w:sz w:val="17"/>
          <w:szCs w:val="17"/>
          <w:spacing w:val="-9"/>
        </w:rPr>
        <w:t>第八章</w:t>
      </w:r>
      <w:r>
        <w:rPr>
          <w:rFonts w:ascii="SimHei" w:hAnsi="SimHei" w:eastAsia="SimHei" w:cs="SimHei"/>
          <w:sz w:val="17"/>
          <w:szCs w:val="17"/>
          <w:spacing w:val="-9"/>
        </w:rPr>
        <w:t xml:space="preserve">  </w:t>
      </w:r>
      <w:r>
        <w:rPr>
          <w:rFonts w:ascii="SimHei" w:hAnsi="SimHei" w:eastAsia="SimHei" w:cs="SimHei"/>
          <w:sz w:val="17"/>
          <w:szCs w:val="17"/>
          <w:spacing w:val="-9"/>
        </w:rPr>
        <w:t>数字化发展的未来：提速转型进程步伐，推进</w:t>
      </w:r>
      <w:r>
        <w:rPr>
          <w:rFonts w:ascii="SimHei" w:hAnsi="SimHei" w:eastAsia="SimHei" w:cs="SimHei"/>
          <w:sz w:val="17"/>
          <w:szCs w:val="17"/>
          <w:spacing w:val="-10"/>
        </w:rPr>
        <w:t>共同发展共同治理</w:t>
      </w:r>
    </w:p>
    <w:p>
      <w:pPr>
        <w:pStyle w:val="BodyText"/>
        <w:spacing w:line="353" w:lineRule="auto"/>
        <w:rPr/>
      </w:pPr>
      <w:r/>
    </w:p>
    <w:p>
      <w:pPr>
        <w:ind w:right="84"/>
        <w:spacing w:before="69" w:line="284" w:lineRule="auto"/>
        <w:jc w:val="both"/>
        <w:rPr>
          <w:rFonts w:ascii="SimSun" w:hAnsi="SimSun" w:eastAsia="SimSun" w:cs="SimSun"/>
          <w:sz w:val="21"/>
          <w:szCs w:val="21"/>
        </w:rPr>
      </w:pPr>
      <w:r>
        <w:rPr>
          <w:rFonts w:ascii="SimSun" w:hAnsi="SimSun" w:eastAsia="SimSun" w:cs="SimSun"/>
          <w:sz w:val="21"/>
          <w:szCs w:val="21"/>
          <w:spacing w:val="-3"/>
        </w:rPr>
        <w:t>预警、应急处置、协同联动等能力。加强网络空间治理国际合作，积极推进多边</w:t>
      </w:r>
      <w:r>
        <w:rPr>
          <w:rFonts w:ascii="SimSun" w:hAnsi="SimSun" w:eastAsia="SimSun" w:cs="SimSun"/>
          <w:sz w:val="21"/>
          <w:szCs w:val="21"/>
          <w:spacing w:val="1"/>
        </w:rPr>
        <w:t xml:space="preserve"> </w:t>
      </w:r>
      <w:r>
        <w:rPr>
          <w:rFonts w:ascii="SimSun" w:hAnsi="SimSun" w:eastAsia="SimSun" w:cs="SimSun"/>
          <w:sz w:val="21"/>
          <w:szCs w:val="21"/>
          <w:spacing w:val="-2"/>
        </w:rPr>
        <w:t>多方治理，完善双边、多边网络空间对话协商机制，积极参与国际组织网络空间</w:t>
      </w:r>
      <w:r>
        <w:rPr>
          <w:rFonts w:ascii="SimSun" w:hAnsi="SimSun" w:eastAsia="SimSun" w:cs="SimSun"/>
          <w:sz w:val="21"/>
          <w:szCs w:val="21"/>
        </w:rPr>
        <w:t xml:space="preserve"> </w:t>
      </w:r>
      <w:r>
        <w:rPr>
          <w:rFonts w:ascii="SimSun" w:hAnsi="SimSun" w:eastAsia="SimSun" w:cs="SimSun"/>
          <w:sz w:val="21"/>
          <w:szCs w:val="21"/>
          <w:spacing w:val="-7"/>
        </w:rPr>
        <w:t>行为规则制定，提升网络空间治理国际话语权。</w:t>
      </w:r>
    </w:p>
    <w:p>
      <w:pPr>
        <w:pStyle w:val="BodyText"/>
        <w:spacing w:line="295" w:lineRule="auto"/>
        <w:rPr/>
      </w:pPr>
      <w:r/>
    </w:p>
    <w:p>
      <w:pPr>
        <w:ind w:left="112"/>
        <w:spacing w:before="69" w:line="221" w:lineRule="auto"/>
        <w:rPr>
          <w:rFonts w:ascii="SimHei" w:hAnsi="SimHei" w:eastAsia="SimHei" w:cs="SimHei"/>
          <w:sz w:val="21"/>
          <w:szCs w:val="21"/>
        </w:rPr>
      </w:pPr>
      <w:r>
        <w:rPr>
          <w:rFonts w:ascii="SimHei" w:hAnsi="SimHei" w:eastAsia="SimHei" w:cs="SimHei"/>
          <w:sz w:val="21"/>
          <w:szCs w:val="21"/>
          <w:b/>
          <w:bCs/>
          <w:spacing w:val="31"/>
        </w:rPr>
        <w:t>(八)网络安全保障体系</w:t>
      </w:r>
    </w:p>
    <w:p>
      <w:pPr>
        <w:ind w:firstLine="390"/>
        <w:spacing w:before="195" w:line="303" w:lineRule="auto"/>
        <w:jc w:val="both"/>
        <w:rPr>
          <w:rFonts w:ascii="SimSun" w:hAnsi="SimSun" w:eastAsia="SimSun" w:cs="SimSun"/>
          <w:sz w:val="21"/>
          <w:szCs w:val="21"/>
        </w:rPr>
      </w:pPr>
      <w:r>
        <w:rPr>
          <w:rFonts w:ascii="SimSun" w:hAnsi="SimSun" w:eastAsia="SimSun" w:cs="SimSun"/>
          <w:sz w:val="21"/>
          <w:szCs w:val="21"/>
          <w:spacing w:val="-2"/>
        </w:rPr>
        <w:t>构建制度规范健全、多方协同联动、应急响应快速的网络安全保障体系。完</w:t>
      </w:r>
      <w:r>
        <w:rPr>
          <w:rFonts w:ascii="SimSun" w:hAnsi="SimSun" w:eastAsia="SimSun" w:cs="SimSun"/>
          <w:sz w:val="21"/>
          <w:szCs w:val="21"/>
          <w:spacing w:val="7"/>
        </w:rPr>
        <w:t xml:space="preserve">  </w:t>
      </w:r>
      <w:r>
        <w:rPr>
          <w:rFonts w:ascii="SimSun" w:hAnsi="SimSun" w:eastAsia="SimSun" w:cs="SimSun"/>
          <w:sz w:val="21"/>
          <w:szCs w:val="21"/>
          <w:spacing w:val="-11"/>
        </w:rPr>
        <w:t>善网络安全保障制度，重点加强关键信息基础设施、重要信息系统、大型网络平台、</w:t>
      </w:r>
      <w:r>
        <w:rPr>
          <w:rFonts w:ascii="SimSun" w:hAnsi="SimSun" w:eastAsia="SimSun" w:cs="SimSun"/>
          <w:sz w:val="21"/>
          <w:szCs w:val="21"/>
          <w:spacing w:val="1"/>
        </w:rPr>
        <w:t xml:space="preserve"> </w:t>
      </w:r>
      <w:r>
        <w:rPr>
          <w:rFonts w:ascii="SimSun" w:hAnsi="SimSun" w:eastAsia="SimSun" w:cs="SimSun"/>
          <w:sz w:val="21"/>
          <w:szCs w:val="21"/>
          <w:spacing w:val="-3"/>
        </w:rPr>
        <w:t>大数据汇聚、新技术应用等方面的网络安全保障制度建设，提高系统、平台、应</w:t>
      </w:r>
      <w:r>
        <w:rPr>
          <w:rFonts w:ascii="SimSun" w:hAnsi="SimSun" w:eastAsia="SimSun" w:cs="SimSun"/>
          <w:sz w:val="21"/>
          <w:szCs w:val="21"/>
          <w:spacing w:val="1"/>
        </w:rPr>
        <w:t xml:space="preserve">  </w:t>
      </w:r>
      <w:r>
        <w:rPr>
          <w:rFonts w:ascii="SimSun" w:hAnsi="SimSun" w:eastAsia="SimSun" w:cs="SimSun"/>
          <w:sz w:val="21"/>
          <w:szCs w:val="21"/>
          <w:spacing w:val="-2"/>
        </w:rPr>
        <w:t>用、数据、技术等安全保障能力。适应网络安全</w:t>
      </w:r>
      <w:r>
        <w:rPr>
          <w:rFonts w:ascii="SimSun" w:hAnsi="SimSun" w:eastAsia="SimSun" w:cs="SimSun"/>
          <w:sz w:val="21"/>
          <w:szCs w:val="21"/>
          <w:spacing w:val="-3"/>
        </w:rPr>
        <w:t>发展形势，加快构建网络安全保</w:t>
      </w:r>
      <w:r>
        <w:rPr>
          <w:rFonts w:ascii="SimSun" w:hAnsi="SimSun" w:eastAsia="SimSun" w:cs="SimSun"/>
          <w:sz w:val="21"/>
          <w:szCs w:val="21"/>
        </w:rPr>
        <w:t xml:space="preserve">  </w:t>
      </w:r>
      <w:r>
        <w:rPr>
          <w:rFonts w:ascii="SimSun" w:hAnsi="SimSun" w:eastAsia="SimSun" w:cs="SimSun"/>
          <w:sz w:val="21"/>
          <w:szCs w:val="21"/>
          <w:spacing w:val="-11"/>
        </w:rPr>
        <w:t>障大平台，促进网络安全监管数据的快速、实时、无缝流动，提升跨部门、跨层级、</w:t>
      </w:r>
      <w:r>
        <w:rPr>
          <w:rFonts w:ascii="SimSun" w:hAnsi="SimSun" w:eastAsia="SimSun" w:cs="SimSun"/>
          <w:sz w:val="21"/>
          <w:szCs w:val="21"/>
          <w:spacing w:val="1"/>
        </w:rPr>
        <w:t xml:space="preserve"> </w:t>
      </w:r>
      <w:r>
        <w:rPr>
          <w:rFonts w:ascii="SimSun" w:hAnsi="SimSun" w:eastAsia="SimSun" w:cs="SimSun"/>
          <w:sz w:val="21"/>
          <w:szCs w:val="21"/>
          <w:spacing w:val="-2"/>
        </w:rPr>
        <w:t>跨区域业务协同能力，完善线上线下融合协同机制</w:t>
      </w:r>
      <w:r>
        <w:rPr>
          <w:rFonts w:ascii="SimSun" w:hAnsi="SimSun" w:eastAsia="SimSun" w:cs="SimSun"/>
          <w:sz w:val="21"/>
          <w:szCs w:val="21"/>
          <w:spacing w:val="-3"/>
        </w:rPr>
        <w:t>，实现网络安全事件快速响应</w:t>
      </w:r>
      <w:r>
        <w:rPr>
          <w:rFonts w:ascii="SimSun" w:hAnsi="SimSun" w:eastAsia="SimSun" w:cs="SimSun"/>
          <w:sz w:val="21"/>
          <w:szCs w:val="21"/>
        </w:rPr>
        <w:t xml:space="preserve">  </w:t>
      </w:r>
      <w:r>
        <w:rPr>
          <w:rFonts w:ascii="SimSun" w:hAnsi="SimSun" w:eastAsia="SimSun" w:cs="SimSun"/>
          <w:sz w:val="21"/>
          <w:szCs w:val="21"/>
          <w:spacing w:val="-10"/>
        </w:rPr>
        <w:t>和应急处置。</w:t>
      </w:r>
    </w:p>
    <w:p>
      <w:pPr>
        <w:pStyle w:val="BodyText"/>
        <w:spacing w:line="276" w:lineRule="auto"/>
        <w:rPr/>
      </w:pPr>
      <w:r/>
    </w:p>
    <w:p>
      <w:pPr>
        <w:ind w:firstLine="410"/>
        <w:spacing w:before="68" w:line="292" w:lineRule="auto"/>
        <w:jc w:val="both"/>
        <w:rPr>
          <w:rFonts w:ascii="SimSun" w:hAnsi="SimSun" w:eastAsia="SimSun" w:cs="SimSun"/>
          <w:sz w:val="21"/>
          <w:szCs w:val="21"/>
        </w:rPr>
      </w:pPr>
      <w:r>
        <w:rPr>
          <w:rFonts w:ascii="SimSun" w:hAnsi="SimSun" w:eastAsia="SimSun" w:cs="SimSun"/>
          <w:sz w:val="21"/>
          <w:szCs w:val="21"/>
          <w:spacing w:val="1"/>
        </w:rPr>
        <w:t>数字化正在深刻影响和改变世界发展，牢牢把握数字中</w:t>
      </w:r>
      <w:r>
        <w:rPr>
          <w:rFonts w:ascii="SimSun" w:hAnsi="SimSun" w:eastAsia="SimSun" w:cs="SimSun"/>
          <w:sz w:val="21"/>
          <w:szCs w:val="21"/>
        </w:rPr>
        <w:t>国建设的战略机遇， </w:t>
      </w:r>
      <w:r>
        <w:rPr>
          <w:rFonts w:ascii="SimSun" w:hAnsi="SimSun" w:eastAsia="SimSun" w:cs="SimSun"/>
          <w:sz w:val="21"/>
          <w:szCs w:val="21"/>
          <w:spacing w:val="-2"/>
        </w:rPr>
        <w:t>以数字化驱动现代化建设，大力推进数字经济、数字社</w:t>
      </w:r>
      <w:r>
        <w:rPr>
          <w:rFonts w:ascii="SimSun" w:hAnsi="SimSun" w:eastAsia="SimSun" w:cs="SimSun"/>
          <w:sz w:val="21"/>
          <w:szCs w:val="21"/>
          <w:spacing w:val="-3"/>
        </w:rPr>
        <w:t>会、数字政府、数字生态</w:t>
      </w:r>
      <w:r>
        <w:rPr>
          <w:rFonts w:ascii="SimSun" w:hAnsi="SimSun" w:eastAsia="SimSun" w:cs="SimSun"/>
          <w:sz w:val="21"/>
          <w:szCs w:val="21"/>
        </w:rPr>
        <w:t xml:space="preserve">  </w:t>
      </w:r>
      <w:r>
        <w:rPr>
          <w:rFonts w:ascii="SimSun" w:hAnsi="SimSun" w:eastAsia="SimSun" w:cs="SimSun"/>
          <w:sz w:val="21"/>
          <w:szCs w:val="21"/>
        </w:rPr>
        <w:t>建设，驱动生产方式、生活方式、治理方式变革，对于决胜全面</w:t>
      </w:r>
      <w:r>
        <w:rPr>
          <w:rFonts w:ascii="SimSun" w:hAnsi="SimSun" w:eastAsia="SimSun" w:cs="SimSun"/>
          <w:sz w:val="21"/>
          <w:szCs w:val="21"/>
          <w:spacing w:val="-1"/>
        </w:rPr>
        <w:t>建成小康社会、</w:t>
      </w:r>
      <w:r>
        <w:rPr>
          <w:rFonts w:ascii="SimSun" w:hAnsi="SimSun" w:eastAsia="SimSun" w:cs="SimSun"/>
          <w:sz w:val="21"/>
          <w:szCs w:val="21"/>
        </w:rPr>
        <w:t xml:space="preserve"> </w:t>
      </w:r>
      <w:r>
        <w:rPr>
          <w:rFonts w:ascii="SimSun" w:hAnsi="SimSun" w:eastAsia="SimSun" w:cs="SimSun"/>
          <w:sz w:val="21"/>
          <w:szCs w:val="21"/>
          <w:spacing w:val="-7"/>
        </w:rPr>
        <w:t>实现“两个一百年”奋斗目标具有重要战略意义。</w:t>
      </w:r>
    </w:p>
    <w:p>
      <w:pPr>
        <w:spacing w:line="292" w:lineRule="auto"/>
        <w:sectPr>
          <w:footerReference w:type="default" r:id="rId421"/>
          <w:pgSz w:w="8520" w:h="12900"/>
          <w:pgMar w:top="400" w:right="524" w:bottom="525" w:left="629" w:header="0" w:footer="376" w:gutter="0"/>
        </w:sectPr>
        <w:rPr>
          <w:rFonts w:ascii="SimSun" w:hAnsi="SimSun" w:eastAsia="SimSun" w:cs="SimSun"/>
          <w:sz w:val="21"/>
          <w:szCs w:val="21"/>
        </w:rPr>
      </w:pPr>
    </w:p>
    <w:p>
      <w:pPr>
        <w:ind w:left="2"/>
        <w:spacing w:before="263" w:line="221" w:lineRule="auto"/>
        <w:rPr>
          <w:rFonts w:ascii="SimHei" w:hAnsi="SimHei" w:eastAsia="SimHei" w:cs="SimHei"/>
          <w:sz w:val="17"/>
          <w:szCs w:val="17"/>
        </w:rPr>
      </w:pPr>
      <w:r>
        <w:rPr>
          <w:rFonts w:ascii="SimHei" w:hAnsi="SimHei" w:eastAsia="SimHei" w:cs="SimHei"/>
          <w:sz w:val="17"/>
          <w:szCs w:val="17"/>
          <w:b/>
          <w:bCs/>
          <w:spacing w:val="-11"/>
        </w:rPr>
        <w:t>数字化转型与治理方法论</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1219" w:right="67" w:hanging="1219"/>
        <w:spacing w:before="104" w:line="216" w:lineRule="auto"/>
        <w:rPr>
          <w:rFonts w:ascii="SimHei" w:hAnsi="SimHei" w:eastAsia="SimHei" w:cs="SimHei"/>
          <w:sz w:val="32"/>
          <w:szCs w:val="32"/>
        </w:rPr>
      </w:pPr>
      <w:r>
        <w:rPr>
          <w:rFonts w:ascii="SimHei" w:hAnsi="SimHei" w:eastAsia="SimHei" w:cs="SimHei"/>
          <w:sz w:val="32"/>
          <w:szCs w:val="32"/>
          <w:spacing w:val="9"/>
        </w:rPr>
        <w:t>第三节深化数字世界互信共治，推进网络空间命运</w:t>
      </w:r>
      <w:r>
        <w:rPr>
          <w:rFonts w:ascii="SimHei" w:hAnsi="SimHei" w:eastAsia="SimHei" w:cs="SimHei"/>
          <w:sz w:val="32"/>
          <w:szCs w:val="32"/>
          <w:spacing w:val="18"/>
        </w:rPr>
        <w:t xml:space="preserve"> </w:t>
      </w:r>
      <w:r>
        <w:rPr>
          <w:rFonts w:ascii="SimHei" w:hAnsi="SimHei" w:eastAsia="SimHei" w:cs="SimHei"/>
          <w:sz w:val="32"/>
          <w:szCs w:val="32"/>
          <w:spacing w:val="-3"/>
        </w:rPr>
        <w:t>共同体建设</w:t>
      </w:r>
    </w:p>
    <w:p>
      <w:pPr>
        <w:pStyle w:val="BodyText"/>
        <w:spacing w:line="304" w:lineRule="auto"/>
        <w:rPr/>
      </w:pPr>
      <w:r/>
    </w:p>
    <w:p>
      <w:pPr>
        <w:ind w:right="53" w:firstLine="430"/>
        <w:spacing w:before="68" w:line="300" w:lineRule="auto"/>
        <w:jc w:val="both"/>
        <w:rPr>
          <w:rFonts w:ascii="SimSun" w:hAnsi="SimSun" w:eastAsia="SimSun" w:cs="SimSun"/>
          <w:sz w:val="21"/>
          <w:szCs w:val="21"/>
        </w:rPr>
      </w:pPr>
      <w:r>
        <w:rPr>
          <w:rFonts w:ascii="SimSun" w:hAnsi="SimSun" w:eastAsia="SimSun" w:cs="SimSun"/>
          <w:sz w:val="21"/>
          <w:szCs w:val="21"/>
          <w:spacing w:val="-3"/>
        </w:rPr>
        <w:t>当前，新一轮信息技术革命正在为人类创造数</w:t>
      </w:r>
      <w:r>
        <w:rPr>
          <w:rFonts w:ascii="SimSun" w:hAnsi="SimSun" w:eastAsia="SimSun" w:cs="SimSun"/>
          <w:sz w:val="21"/>
          <w:szCs w:val="21"/>
          <w:spacing w:val="-4"/>
        </w:rPr>
        <w:t>字化世界，将深刻改变人类生</w:t>
      </w:r>
      <w:r>
        <w:rPr>
          <w:rFonts w:ascii="SimSun" w:hAnsi="SimSun" w:eastAsia="SimSun" w:cs="SimSun"/>
          <w:sz w:val="21"/>
          <w:szCs w:val="21"/>
        </w:rPr>
        <w:t xml:space="preserve"> </w:t>
      </w:r>
      <w:r>
        <w:rPr>
          <w:rFonts w:ascii="SimSun" w:hAnsi="SimSun" w:eastAsia="SimSun" w:cs="SimSun"/>
          <w:sz w:val="21"/>
          <w:szCs w:val="21"/>
          <w:spacing w:val="-3"/>
        </w:rPr>
        <w:t>产生活方式，极大地提高社会生产力，为人类开创未来提供新的发展空间。数字</w:t>
      </w:r>
      <w:r>
        <w:rPr>
          <w:rFonts w:ascii="SimSun" w:hAnsi="SimSun" w:eastAsia="SimSun" w:cs="SimSun"/>
          <w:sz w:val="21"/>
          <w:szCs w:val="21"/>
          <w:spacing w:val="3"/>
        </w:rPr>
        <w:t xml:space="preserve"> </w:t>
      </w:r>
      <w:r>
        <w:rPr>
          <w:rFonts w:ascii="SimSun" w:hAnsi="SimSun" w:eastAsia="SimSun" w:cs="SimSun"/>
          <w:sz w:val="21"/>
          <w:szCs w:val="21"/>
          <w:spacing w:val="-3"/>
        </w:rPr>
        <w:t>世界是人类发展的共同空间，发展和治理数字世界是各国共同的责任和义务。深</w:t>
      </w:r>
      <w:r>
        <w:rPr>
          <w:rFonts w:ascii="SimSun" w:hAnsi="SimSun" w:eastAsia="SimSun" w:cs="SimSun"/>
          <w:sz w:val="21"/>
          <w:szCs w:val="21"/>
          <w:spacing w:val="5"/>
        </w:rPr>
        <w:t xml:space="preserve"> </w:t>
      </w:r>
      <w:r>
        <w:rPr>
          <w:rFonts w:ascii="SimSun" w:hAnsi="SimSun" w:eastAsia="SimSun" w:cs="SimSun"/>
          <w:sz w:val="21"/>
          <w:szCs w:val="21"/>
          <w:spacing w:val="-3"/>
        </w:rPr>
        <w:t>化数字世界发展互信，加强数字世界发展共治，完善数字世界发展规则，是数字</w:t>
      </w:r>
      <w:r>
        <w:rPr>
          <w:rFonts w:ascii="SimSun" w:hAnsi="SimSun" w:eastAsia="SimSun" w:cs="SimSun"/>
          <w:sz w:val="21"/>
          <w:szCs w:val="21"/>
          <w:spacing w:val="3"/>
        </w:rPr>
        <w:t xml:space="preserve"> </w:t>
      </w:r>
      <w:r>
        <w:rPr>
          <w:rFonts w:ascii="SimSun" w:hAnsi="SimSun" w:eastAsia="SimSun" w:cs="SimSun"/>
          <w:sz w:val="21"/>
          <w:szCs w:val="21"/>
          <w:spacing w:val="-2"/>
        </w:rPr>
        <w:t>世界持续健康发展的重要保障，是完善全球治理体系的重</w:t>
      </w:r>
      <w:r>
        <w:rPr>
          <w:rFonts w:ascii="SimSun" w:hAnsi="SimSun" w:eastAsia="SimSun" w:cs="SimSun"/>
          <w:sz w:val="21"/>
          <w:szCs w:val="21"/>
          <w:spacing w:val="-3"/>
        </w:rPr>
        <w:t>要内容，是构建网络空</w:t>
      </w:r>
      <w:r>
        <w:rPr>
          <w:rFonts w:ascii="SimSun" w:hAnsi="SimSun" w:eastAsia="SimSun" w:cs="SimSun"/>
          <w:sz w:val="21"/>
          <w:szCs w:val="21"/>
        </w:rPr>
        <w:t xml:space="preserve"> </w:t>
      </w:r>
      <w:r>
        <w:rPr>
          <w:rFonts w:ascii="SimSun" w:hAnsi="SimSun" w:eastAsia="SimSun" w:cs="SimSun"/>
          <w:sz w:val="21"/>
          <w:szCs w:val="21"/>
          <w:spacing w:val="-9"/>
        </w:rPr>
        <w:t>间命运共同体的重要选择。</w:t>
      </w:r>
    </w:p>
    <w:p>
      <w:pPr>
        <w:pStyle w:val="BodyText"/>
        <w:spacing w:line="315"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36"/>
        </w:rPr>
        <w:t>一</w:t>
      </w:r>
      <w:r>
        <w:rPr>
          <w:rFonts w:ascii="SimHei" w:hAnsi="SimHei" w:eastAsia="SimHei" w:cs="SimHei"/>
          <w:sz w:val="21"/>
          <w:szCs w:val="21"/>
          <w:spacing w:val="-5"/>
        </w:rPr>
        <w:t xml:space="preserve"> </w:t>
      </w:r>
      <w:r>
        <w:rPr>
          <w:rFonts w:ascii="SimHei" w:hAnsi="SimHei" w:eastAsia="SimHei" w:cs="SimHei"/>
          <w:sz w:val="21"/>
          <w:szCs w:val="21"/>
          <w:b/>
          <w:bCs/>
          <w:spacing w:val="36"/>
        </w:rPr>
        <w:t>、全球互联网发展新趋势</w:t>
      </w:r>
    </w:p>
    <w:p>
      <w:pPr>
        <w:ind w:right="57" w:firstLine="430"/>
        <w:spacing w:before="170" w:line="303" w:lineRule="auto"/>
        <w:jc w:val="both"/>
        <w:rPr>
          <w:rFonts w:ascii="SimSun" w:hAnsi="SimSun" w:eastAsia="SimSun" w:cs="SimSun"/>
          <w:sz w:val="21"/>
          <w:szCs w:val="21"/>
        </w:rPr>
      </w:pPr>
      <w:r>
        <w:rPr>
          <w:rFonts w:ascii="SimSun" w:hAnsi="SimSun" w:eastAsia="SimSun" w:cs="SimSun"/>
          <w:sz w:val="21"/>
          <w:szCs w:val="21"/>
          <w:spacing w:val="-3"/>
        </w:rPr>
        <w:t>当今世界网络信息技术日新月异，互联网正</w:t>
      </w:r>
      <w:r>
        <w:rPr>
          <w:rFonts w:ascii="SimSun" w:hAnsi="SimSun" w:eastAsia="SimSun" w:cs="SimSun"/>
          <w:sz w:val="21"/>
          <w:szCs w:val="21"/>
          <w:spacing w:val="-4"/>
        </w:rPr>
        <w:t>在全面融入经济社会生产和生活</w:t>
      </w:r>
      <w:r>
        <w:rPr>
          <w:rFonts w:ascii="SimSun" w:hAnsi="SimSun" w:eastAsia="SimSun" w:cs="SimSun"/>
          <w:sz w:val="21"/>
          <w:szCs w:val="21"/>
        </w:rPr>
        <w:t xml:space="preserve"> </w:t>
      </w:r>
      <w:r>
        <w:rPr>
          <w:rFonts w:ascii="SimSun" w:hAnsi="SimSun" w:eastAsia="SimSun" w:cs="SimSun"/>
          <w:sz w:val="21"/>
          <w:szCs w:val="21"/>
          <w:spacing w:val="-3"/>
        </w:rPr>
        <w:t>各个领域，引领了社会生产新变革，创造了人类生活新空间，带来了国家治理新</w:t>
      </w:r>
      <w:r>
        <w:rPr>
          <w:rFonts w:ascii="SimSun" w:hAnsi="SimSun" w:eastAsia="SimSun" w:cs="SimSun"/>
          <w:sz w:val="21"/>
          <w:szCs w:val="21"/>
          <w:spacing w:val="2"/>
        </w:rPr>
        <w:t xml:space="preserve"> </w:t>
      </w:r>
      <w:r>
        <w:rPr>
          <w:rFonts w:ascii="SimSun" w:hAnsi="SimSun" w:eastAsia="SimSun" w:cs="SimSun"/>
          <w:sz w:val="21"/>
          <w:szCs w:val="21"/>
          <w:spacing w:val="-3"/>
        </w:rPr>
        <w:t>挑战，并深刻地改变着全球产业、经济、利益、安全等格局。互联网正在成为21</w:t>
      </w:r>
      <w:r>
        <w:rPr>
          <w:rFonts w:ascii="SimSun" w:hAnsi="SimSun" w:eastAsia="SimSun" w:cs="SimSun"/>
          <w:sz w:val="21"/>
          <w:szCs w:val="21"/>
          <w:spacing w:val="18"/>
        </w:rPr>
        <w:t xml:space="preserve"> </w:t>
      </w:r>
      <w:r>
        <w:rPr>
          <w:rFonts w:ascii="SimSun" w:hAnsi="SimSun" w:eastAsia="SimSun" w:cs="SimSun"/>
          <w:sz w:val="21"/>
          <w:szCs w:val="21"/>
          <w:spacing w:val="-3"/>
        </w:rPr>
        <w:t>世纪影响和加速人类历史发展进程的重要因素，成为推动全球创新与变革、发展</w:t>
      </w:r>
      <w:r>
        <w:rPr>
          <w:rFonts w:ascii="SimSun" w:hAnsi="SimSun" w:eastAsia="SimSun" w:cs="SimSun"/>
          <w:sz w:val="21"/>
          <w:szCs w:val="21"/>
          <w:spacing w:val="5"/>
        </w:rPr>
        <w:t xml:space="preserve"> </w:t>
      </w:r>
      <w:r>
        <w:rPr>
          <w:rFonts w:ascii="SimSun" w:hAnsi="SimSun" w:eastAsia="SimSun" w:cs="SimSun"/>
          <w:sz w:val="21"/>
          <w:szCs w:val="21"/>
          <w:spacing w:val="-3"/>
        </w:rPr>
        <w:t>与共享、和平与安全的重要议题。把握互联网发展趋势，深化互联网应用，加强</w:t>
      </w:r>
      <w:r>
        <w:rPr>
          <w:rFonts w:ascii="SimSun" w:hAnsi="SimSun" w:eastAsia="SimSun" w:cs="SimSun"/>
          <w:sz w:val="21"/>
          <w:szCs w:val="21"/>
          <w:spacing w:val="4"/>
        </w:rPr>
        <w:t xml:space="preserve"> </w:t>
      </w:r>
      <w:r>
        <w:rPr>
          <w:rFonts w:ascii="SimSun" w:hAnsi="SimSun" w:eastAsia="SimSun" w:cs="SimSun"/>
          <w:sz w:val="21"/>
          <w:szCs w:val="21"/>
          <w:spacing w:val="-2"/>
        </w:rPr>
        <w:t>互联网治理，才能让互联网更好地服务人类社会</w:t>
      </w:r>
      <w:r>
        <w:rPr>
          <w:rFonts w:ascii="SimSun" w:hAnsi="SimSun" w:eastAsia="SimSun" w:cs="SimSun"/>
          <w:sz w:val="21"/>
          <w:szCs w:val="21"/>
          <w:spacing w:val="-3"/>
        </w:rPr>
        <w:t>发展。当前全球互联网呈现出了</w:t>
      </w:r>
      <w:r>
        <w:rPr>
          <w:rFonts w:ascii="SimSun" w:hAnsi="SimSun" w:eastAsia="SimSun" w:cs="SimSun"/>
          <w:sz w:val="21"/>
          <w:szCs w:val="21"/>
        </w:rPr>
        <w:t xml:space="preserve"> </w:t>
      </w:r>
      <w:r>
        <w:rPr>
          <w:rFonts w:ascii="SimSun" w:hAnsi="SimSun" w:eastAsia="SimSun" w:cs="SimSun"/>
          <w:sz w:val="21"/>
          <w:szCs w:val="21"/>
          <w:spacing w:val="-8"/>
        </w:rPr>
        <w:t>以下发展趋势。</w:t>
      </w:r>
    </w:p>
    <w:p>
      <w:pPr>
        <w:ind w:left="133"/>
        <w:spacing w:before="305" w:line="221" w:lineRule="auto"/>
        <w:rPr>
          <w:rFonts w:ascii="SimHei" w:hAnsi="SimHei" w:eastAsia="SimHei" w:cs="SimHei"/>
          <w:sz w:val="21"/>
          <w:szCs w:val="21"/>
        </w:rPr>
      </w:pPr>
      <w:r>
        <w:rPr>
          <w:rFonts w:ascii="SimHei" w:hAnsi="SimHei" w:eastAsia="SimHei" w:cs="SimHei"/>
          <w:sz w:val="21"/>
          <w:szCs w:val="21"/>
          <w:b/>
          <w:bCs/>
          <w:spacing w:val="26"/>
        </w:rPr>
        <w:t>(</w:t>
      </w:r>
      <w:r>
        <w:rPr>
          <w:rFonts w:ascii="SimHei" w:hAnsi="SimHei" w:eastAsia="SimHei" w:cs="SimHei"/>
          <w:sz w:val="21"/>
          <w:szCs w:val="21"/>
          <w:spacing w:val="-59"/>
        </w:rPr>
        <w:t xml:space="preserve"> </w:t>
      </w:r>
      <w:r>
        <w:rPr>
          <w:rFonts w:ascii="SimHei" w:hAnsi="SimHei" w:eastAsia="SimHei" w:cs="SimHei"/>
          <w:sz w:val="21"/>
          <w:szCs w:val="21"/>
          <w:b/>
          <w:bCs/>
          <w:spacing w:val="26"/>
        </w:rPr>
        <w:t>一)互联网将成为全球产业升级的助推器</w:t>
      </w:r>
    </w:p>
    <w:p>
      <w:pPr>
        <w:ind w:firstLine="430"/>
        <w:spacing w:before="206" w:line="304" w:lineRule="auto"/>
        <w:jc w:val="both"/>
        <w:rPr>
          <w:rFonts w:ascii="SimSun" w:hAnsi="SimSun" w:eastAsia="SimSun" w:cs="SimSun"/>
          <w:sz w:val="21"/>
          <w:szCs w:val="21"/>
        </w:rPr>
      </w:pPr>
      <w:r>
        <w:rPr>
          <w:rFonts w:ascii="SimSun" w:hAnsi="SimSun" w:eastAsia="SimSun" w:cs="SimSun"/>
          <w:sz w:val="21"/>
          <w:szCs w:val="21"/>
          <w:spacing w:val="-2"/>
        </w:rPr>
        <w:t>互联网正在为全球产业发展构建起全新的发展和运行模式，推动产业组织模</w:t>
      </w:r>
      <w:r>
        <w:rPr>
          <w:rFonts w:ascii="SimSun" w:hAnsi="SimSun" w:eastAsia="SimSun" w:cs="SimSun"/>
          <w:sz w:val="21"/>
          <w:szCs w:val="21"/>
          <w:spacing w:val="14"/>
        </w:rPr>
        <w:t xml:space="preserve"> </w:t>
      </w:r>
      <w:r>
        <w:rPr>
          <w:rFonts w:ascii="SimSun" w:hAnsi="SimSun" w:eastAsia="SimSun" w:cs="SimSun"/>
          <w:sz w:val="21"/>
          <w:szCs w:val="21"/>
          <w:spacing w:val="-3"/>
        </w:rPr>
        <w:t>式、服务模式和商业模式全面创新，加速产业转型升级。众包、众创、众筹、网</w:t>
      </w:r>
      <w:r>
        <w:rPr>
          <w:rFonts w:ascii="SimSun" w:hAnsi="SimSun" w:eastAsia="SimSun" w:cs="SimSun"/>
          <w:sz w:val="21"/>
          <w:szCs w:val="21"/>
          <w:spacing w:val="14"/>
        </w:rPr>
        <w:t xml:space="preserve"> </w:t>
      </w:r>
      <w:r>
        <w:rPr>
          <w:rFonts w:ascii="SimSun" w:hAnsi="SimSun" w:eastAsia="SimSun" w:cs="SimSun"/>
          <w:sz w:val="21"/>
          <w:szCs w:val="21"/>
          <w:spacing w:val="-3"/>
        </w:rPr>
        <w:t>络制造等无边界、人人参与、平台化、社会化的产业组织新模式，将让全球</w:t>
      </w:r>
      <w:r>
        <w:rPr>
          <w:rFonts w:ascii="SimSun" w:hAnsi="SimSun" w:eastAsia="SimSun" w:cs="SimSun"/>
          <w:sz w:val="21"/>
          <w:szCs w:val="21"/>
          <w:spacing w:val="-4"/>
        </w:rPr>
        <w:t>各类 </w:t>
      </w:r>
      <w:r>
        <w:rPr>
          <w:rFonts w:ascii="SimSun" w:hAnsi="SimSun" w:eastAsia="SimSun" w:cs="SimSun"/>
          <w:sz w:val="21"/>
          <w:szCs w:val="21"/>
          <w:spacing w:val="-3"/>
        </w:rPr>
        <w:t>创新要素资源得到有效适配和聚合优化，移动服务、精准营销、就近提供、</w:t>
      </w:r>
      <w:r>
        <w:rPr>
          <w:rFonts w:ascii="SimSun" w:hAnsi="SimSun" w:eastAsia="SimSun" w:cs="SimSun"/>
          <w:sz w:val="21"/>
          <w:szCs w:val="21"/>
          <w:spacing w:val="-4"/>
        </w:rPr>
        <w:t>个性 </w:t>
      </w:r>
      <w:r>
        <w:rPr>
          <w:rFonts w:ascii="SimSun" w:hAnsi="SimSun" w:eastAsia="SimSun" w:cs="SimSun"/>
          <w:sz w:val="21"/>
          <w:szCs w:val="21"/>
          <w:spacing w:val="-12"/>
        </w:rPr>
        <w:t>定制、线上线下融合、跨境电商、智慧物流等服务将让供求信息得到及时有效对</w:t>
      </w:r>
      <w:r>
        <w:rPr>
          <w:rFonts w:ascii="SimSun" w:hAnsi="SimSun" w:eastAsia="SimSun" w:cs="SimSun"/>
          <w:sz w:val="21"/>
          <w:szCs w:val="21"/>
          <w:spacing w:val="-13"/>
        </w:rPr>
        <w:t>接，</w:t>
      </w:r>
      <w:r>
        <w:rPr>
          <w:rFonts w:ascii="SimSun" w:hAnsi="SimSun" w:eastAsia="SimSun" w:cs="SimSun"/>
          <w:sz w:val="21"/>
          <w:szCs w:val="21"/>
        </w:rPr>
        <w:t xml:space="preserve"> </w:t>
      </w:r>
      <w:r>
        <w:rPr>
          <w:rFonts w:ascii="SimSun" w:hAnsi="SimSun" w:eastAsia="SimSun" w:cs="SimSun"/>
          <w:sz w:val="21"/>
          <w:szCs w:val="21"/>
          <w:spacing w:val="-3"/>
        </w:rPr>
        <w:t>按需定制、人人参与、体验制造、产销一体、协作分享等新商业模式将全面</w:t>
      </w:r>
      <w:r>
        <w:rPr>
          <w:rFonts w:ascii="SimSun" w:hAnsi="SimSun" w:eastAsia="SimSun" w:cs="SimSun"/>
          <w:sz w:val="21"/>
          <w:szCs w:val="21"/>
          <w:spacing w:val="-4"/>
        </w:rPr>
        <w:t>变革 </w:t>
      </w:r>
      <w:r>
        <w:rPr>
          <w:rFonts w:ascii="SimSun" w:hAnsi="SimSun" w:eastAsia="SimSun" w:cs="SimSun"/>
          <w:sz w:val="21"/>
          <w:szCs w:val="21"/>
          <w:spacing w:val="-3"/>
        </w:rPr>
        <w:t>产业运行模式，重塑产业发展方式。互联网构建的网络空间，将让产业发展</w:t>
      </w:r>
      <w:r>
        <w:rPr>
          <w:rFonts w:ascii="SimSun" w:hAnsi="SimSun" w:eastAsia="SimSun" w:cs="SimSun"/>
          <w:sz w:val="21"/>
          <w:szCs w:val="21"/>
          <w:spacing w:val="-4"/>
        </w:rPr>
        <w:t>更好 </w:t>
      </w:r>
      <w:r>
        <w:rPr>
          <w:rFonts w:ascii="SimSun" w:hAnsi="SimSun" w:eastAsia="SimSun" w:cs="SimSun"/>
          <w:sz w:val="21"/>
          <w:szCs w:val="21"/>
          <w:spacing w:val="-3"/>
        </w:rPr>
        <w:t>地聚集创新要素，更好地应对资源和环境等外部挑战，将推动全球产业发展迈入</w:t>
      </w:r>
    </w:p>
    <w:p>
      <w:pPr>
        <w:spacing w:line="304" w:lineRule="auto"/>
        <w:sectPr>
          <w:footerReference w:type="default" r:id="rId422"/>
          <w:pgSz w:w="8520" w:h="12920"/>
          <w:pgMar w:top="400" w:right="704" w:bottom="525" w:left="489" w:header="0" w:footer="376" w:gutter="0"/>
        </w:sectPr>
        <w:rPr>
          <w:rFonts w:ascii="SimSun" w:hAnsi="SimSun" w:eastAsia="SimSun" w:cs="SimSun"/>
          <w:sz w:val="21"/>
          <w:szCs w:val="21"/>
        </w:rPr>
      </w:pPr>
    </w:p>
    <w:p>
      <w:pPr>
        <w:ind w:left="2109"/>
        <w:spacing w:before="238" w:line="213" w:lineRule="auto"/>
        <w:rPr>
          <w:rFonts w:ascii="SimHei" w:hAnsi="SimHei" w:eastAsia="SimHei" w:cs="SimHei"/>
          <w:sz w:val="16"/>
          <w:szCs w:val="16"/>
        </w:rPr>
      </w:pPr>
      <w:r>
        <w:rPr>
          <w:rFonts w:ascii="SimHei" w:hAnsi="SimHei" w:eastAsia="SimHei" w:cs="SimHei"/>
          <w:sz w:val="16"/>
          <w:szCs w:val="16"/>
          <w:spacing w:val="3"/>
        </w:rPr>
        <w:t>第八章</w:t>
      </w:r>
      <w:r>
        <w:rPr>
          <w:rFonts w:ascii="SimHei" w:hAnsi="SimHei" w:eastAsia="SimHei" w:cs="SimHei"/>
          <w:sz w:val="16"/>
          <w:szCs w:val="16"/>
          <w:spacing w:val="3"/>
        </w:rPr>
        <w:t xml:space="preserve"> </w:t>
      </w:r>
      <w:r>
        <w:rPr>
          <w:rFonts w:ascii="SimHei" w:hAnsi="SimHei" w:eastAsia="SimHei" w:cs="SimHei"/>
          <w:sz w:val="16"/>
          <w:szCs w:val="16"/>
          <w:spacing w:val="3"/>
        </w:rPr>
        <w:t>数字化发展的未来：提速转型进程步伐，推进共同发展共同治理</w:t>
      </w:r>
    </w:p>
    <w:p>
      <w:pPr>
        <w:pStyle w:val="BodyText"/>
        <w:spacing w:line="37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创新、协调、绿色、开放、共享的数字经济新时</w:t>
      </w:r>
      <w:r>
        <w:rPr>
          <w:rFonts w:ascii="SimSun" w:hAnsi="SimSun" w:eastAsia="SimSun" w:cs="SimSun"/>
          <w:sz w:val="21"/>
          <w:szCs w:val="21"/>
          <w:spacing w:val="-7"/>
        </w:rPr>
        <w:t>代。</w:t>
      </w:r>
    </w:p>
    <w:p>
      <w:pPr>
        <w:pStyle w:val="BodyText"/>
        <w:spacing w:line="29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7"/>
        </w:rPr>
        <w:t>(二)互联网将成为世界创新发展的新引擎</w:t>
      </w:r>
    </w:p>
    <w:p>
      <w:pPr>
        <w:ind w:right="130" w:firstLine="389"/>
        <w:spacing w:before="186" w:line="302" w:lineRule="auto"/>
        <w:jc w:val="both"/>
        <w:rPr>
          <w:rFonts w:ascii="SimSun" w:hAnsi="SimSun" w:eastAsia="SimSun" w:cs="SimSun"/>
          <w:sz w:val="21"/>
          <w:szCs w:val="21"/>
        </w:rPr>
      </w:pPr>
      <w:r>
        <w:rPr>
          <w:rFonts w:ascii="SimSun" w:hAnsi="SimSun" w:eastAsia="SimSun" w:cs="SimSun"/>
          <w:sz w:val="21"/>
          <w:szCs w:val="21"/>
          <w:spacing w:val="-2"/>
        </w:rPr>
        <w:t>互联网已经成为全球技术创新、服务创新、业态创新和商业模式创新最为活 </w:t>
      </w:r>
      <w:r>
        <w:rPr>
          <w:rFonts w:ascii="SimSun" w:hAnsi="SimSun" w:eastAsia="SimSun" w:cs="SimSun"/>
          <w:sz w:val="21"/>
          <w:szCs w:val="21"/>
          <w:spacing w:val="-2"/>
        </w:rPr>
        <w:t>跃的领域，互联网企业正成为未来全球创新驱动发展中最为广泛、最为耀眼、最</w:t>
      </w:r>
      <w:r>
        <w:rPr>
          <w:rFonts w:ascii="SimSun" w:hAnsi="SimSun" w:eastAsia="SimSun" w:cs="SimSun"/>
          <w:sz w:val="21"/>
          <w:szCs w:val="21"/>
        </w:rPr>
        <w:t xml:space="preserve"> </w:t>
      </w:r>
      <w:r>
        <w:rPr>
          <w:rFonts w:ascii="SimSun" w:hAnsi="SimSun" w:eastAsia="SimSun" w:cs="SimSun"/>
          <w:sz w:val="21"/>
          <w:szCs w:val="21"/>
        </w:rPr>
        <w:t>为强劲的创新动能源泉，成为全球技术创新、产业创新、业态创</w:t>
      </w:r>
      <w:r>
        <w:rPr>
          <w:rFonts w:ascii="SimSun" w:hAnsi="SimSun" w:eastAsia="SimSun" w:cs="SimSun"/>
          <w:sz w:val="21"/>
          <w:szCs w:val="21"/>
          <w:spacing w:val="-1"/>
        </w:rPr>
        <w:t>新、产品创新、</w:t>
      </w:r>
      <w:r>
        <w:rPr>
          <w:rFonts w:ascii="SimSun" w:hAnsi="SimSun" w:eastAsia="SimSun" w:cs="SimSun"/>
          <w:sz w:val="21"/>
          <w:szCs w:val="21"/>
        </w:rPr>
        <w:t xml:space="preserve"> </w:t>
      </w:r>
      <w:r>
        <w:rPr>
          <w:rFonts w:ascii="SimSun" w:hAnsi="SimSun" w:eastAsia="SimSun" w:cs="SimSun"/>
          <w:sz w:val="21"/>
          <w:szCs w:val="21"/>
          <w:spacing w:val="-3"/>
        </w:rPr>
        <w:t>市场创新和管理创新的引领者。人口、资源、市场等驱动国家发展的传统红利要</w:t>
      </w:r>
      <w:r>
        <w:rPr>
          <w:rFonts w:ascii="SimSun" w:hAnsi="SimSun" w:eastAsia="SimSun" w:cs="SimSun"/>
          <w:sz w:val="21"/>
          <w:szCs w:val="21"/>
          <w:spacing w:val="2"/>
        </w:rPr>
        <w:t xml:space="preserve">  </w:t>
      </w:r>
      <w:r>
        <w:rPr>
          <w:rFonts w:ascii="SimSun" w:hAnsi="SimSun" w:eastAsia="SimSun" w:cs="SimSun"/>
          <w:sz w:val="21"/>
          <w:szCs w:val="21"/>
          <w:spacing w:val="-2"/>
        </w:rPr>
        <w:t>素，正全面让位于互联网创新发展的红利要素，互联网创新将成为推动世界持续</w:t>
      </w:r>
      <w:r>
        <w:rPr>
          <w:rFonts w:ascii="SimSun" w:hAnsi="SimSun" w:eastAsia="SimSun" w:cs="SimSun"/>
          <w:sz w:val="21"/>
          <w:szCs w:val="21"/>
        </w:rPr>
        <w:t xml:space="preserve"> </w:t>
      </w:r>
      <w:r>
        <w:rPr>
          <w:rFonts w:ascii="SimSun" w:hAnsi="SimSun" w:eastAsia="SimSun" w:cs="SimSun"/>
          <w:sz w:val="21"/>
          <w:szCs w:val="21"/>
          <w:spacing w:val="-3"/>
        </w:rPr>
        <w:t>发展的重要新动能，引领人类全面跨入创新发展的快车道，创新、智能、变革的</w:t>
      </w:r>
      <w:r>
        <w:rPr>
          <w:rFonts w:ascii="SimSun" w:hAnsi="SimSun" w:eastAsia="SimSun" w:cs="SimSun"/>
          <w:sz w:val="21"/>
          <w:szCs w:val="21"/>
          <w:spacing w:val="5"/>
        </w:rPr>
        <w:t xml:space="preserve">  </w:t>
      </w:r>
      <w:r>
        <w:rPr>
          <w:rFonts w:ascii="SimSun" w:hAnsi="SimSun" w:eastAsia="SimSun" w:cs="SimSun"/>
          <w:sz w:val="21"/>
          <w:szCs w:val="21"/>
          <w:spacing w:val="-8"/>
        </w:rPr>
        <w:t>社会正因为互联网创新加速到来。</w:t>
      </w:r>
    </w:p>
    <w:p>
      <w:pPr>
        <w:pStyle w:val="BodyText"/>
        <w:spacing w:line="307" w:lineRule="auto"/>
        <w:rPr/>
      </w:pPr>
      <w:r/>
    </w:p>
    <w:p>
      <w:pPr>
        <w:ind w:left="92"/>
        <w:spacing w:before="68" w:line="221" w:lineRule="auto"/>
        <w:rPr>
          <w:rFonts w:ascii="SimHei" w:hAnsi="SimHei" w:eastAsia="SimHei" w:cs="SimHei"/>
          <w:sz w:val="21"/>
          <w:szCs w:val="21"/>
        </w:rPr>
      </w:pPr>
      <w:r>
        <w:rPr>
          <w:rFonts w:ascii="SimHei" w:hAnsi="SimHei" w:eastAsia="SimHei" w:cs="SimHei"/>
          <w:sz w:val="21"/>
          <w:szCs w:val="21"/>
          <w:b/>
          <w:bCs/>
          <w:spacing w:val="27"/>
        </w:rPr>
        <w:t>(三)互联网将成为造福人类的重要新渠道</w:t>
      </w:r>
    </w:p>
    <w:p>
      <w:pPr>
        <w:ind w:firstLine="389"/>
        <w:spacing w:before="193" w:line="300" w:lineRule="auto"/>
        <w:rPr>
          <w:rFonts w:ascii="SimSun" w:hAnsi="SimSun" w:eastAsia="SimSun" w:cs="SimSun"/>
          <w:sz w:val="21"/>
          <w:szCs w:val="21"/>
        </w:rPr>
      </w:pPr>
      <w:r>
        <w:rPr>
          <w:rFonts w:ascii="SimSun" w:hAnsi="SimSun" w:eastAsia="SimSun" w:cs="SimSun"/>
          <w:sz w:val="21"/>
          <w:szCs w:val="21"/>
          <w:spacing w:val="-11"/>
        </w:rPr>
        <w:t>科技改变未来、让生活更美好，对此，人们受益于互联</w:t>
      </w:r>
      <w:r>
        <w:rPr>
          <w:rFonts w:ascii="SimSun" w:hAnsi="SimSun" w:eastAsia="SimSun" w:cs="SimSun"/>
          <w:sz w:val="21"/>
          <w:szCs w:val="21"/>
          <w:spacing w:val="-12"/>
        </w:rPr>
        <w:t>网发展而得到广泛体验。</w:t>
      </w:r>
      <w:r>
        <w:rPr>
          <w:rFonts w:ascii="SimSun" w:hAnsi="SimSun" w:eastAsia="SimSun" w:cs="SimSun"/>
          <w:sz w:val="21"/>
          <w:szCs w:val="21"/>
        </w:rPr>
        <w:t xml:space="preserve">  </w:t>
      </w:r>
      <w:r>
        <w:rPr>
          <w:rFonts w:ascii="SimSun" w:hAnsi="SimSun" w:eastAsia="SimSun" w:cs="SimSun"/>
          <w:sz w:val="21"/>
          <w:szCs w:val="21"/>
          <w:spacing w:val="1"/>
        </w:rPr>
        <w:t>互联网促进了开放共享发展，泛在化的网络</w:t>
      </w:r>
      <w:r>
        <w:rPr>
          <w:rFonts w:ascii="SimSun" w:hAnsi="SimSun" w:eastAsia="SimSun" w:cs="SimSun"/>
          <w:sz w:val="21"/>
          <w:szCs w:val="21"/>
        </w:rPr>
        <w:t>信息接入设施、便捷化的“互联网+” </w:t>
      </w:r>
      <w:r>
        <w:rPr>
          <w:rFonts w:ascii="SimSun" w:hAnsi="SimSun" w:eastAsia="SimSun" w:cs="SimSun"/>
          <w:sz w:val="21"/>
          <w:szCs w:val="21"/>
          <w:spacing w:val="-8"/>
        </w:rPr>
        <w:t>出行信息服务、全天候的指尖网络零售模式、“一站式”旅游在途体验、数字化网</w:t>
      </w:r>
      <w:r>
        <w:rPr>
          <w:rFonts w:ascii="SimSun" w:hAnsi="SimSun" w:eastAsia="SimSun" w:cs="SimSun"/>
          <w:sz w:val="21"/>
          <w:szCs w:val="21"/>
          <w:spacing w:val="8"/>
        </w:rPr>
        <w:t xml:space="preserve">  </w:t>
      </w:r>
      <w:r>
        <w:rPr>
          <w:rFonts w:ascii="SimSun" w:hAnsi="SimSun" w:eastAsia="SimSun" w:cs="SimSun"/>
          <w:sz w:val="21"/>
          <w:szCs w:val="21"/>
          <w:spacing w:val="-9"/>
        </w:rPr>
        <w:t>络空间学习环境、普惠化在线医疗服务、智能化在线养老体验、无时空边界的网络</w:t>
      </w:r>
      <w:r>
        <w:rPr>
          <w:rFonts w:ascii="SimSun" w:hAnsi="SimSun" w:eastAsia="SimSun" w:cs="SimSun"/>
          <w:sz w:val="21"/>
          <w:szCs w:val="21"/>
          <w:spacing w:val="4"/>
        </w:rPr>
        <w:t xml:space="preserve">   </w:t>
      </w:r>
      <w:r>
        <w:rPr>
          <w:rFonts w:ascii="SimSun" w:hAnsi="SimSun" w:eastAsia="SimSun" w:cs="SimSun"/>
          <w:sz w:val="21"/>
          <w:szCs w:val="21"/>
          <w:spacing w:val="-11"/>
        </w:rPr>
        <w:t>社交娱乐环境将全面点亮数字生活，开启人类智慧生活新时代，将极大地促进国家、</w:t>
      </w:r>
      <w:r>
        <w:rPr>
          <w:rFonts w:ascii="SimSun" w:hAnsi="SimSun" w:eastAsia="SimSun" w:cs="SimSun"/>
          <w:sz w:val="21"/>
          <w:szCs w:val="21"/>
          <w:spacing w:val="5"/>
        </w:rPr>
        <w:t xml:space="preserve">  </w:t>
      </w:r>
      <w:r>
        <w:rPr>
          <w:rFonts w:ascii="SimSun" w:hAnsi="SimSun" w:eastAsia="SimSun" w:cs="SimSun"/>
          <w:sz w:val="21"/>
          <w:szCs w:val="21"/>
          <w:spacing w:val="-17"/>
        </w:rPr>
        <w:t>区域、城乡、人群等的协调、开放和共享发展，促使世界发展成果更好地惠及全人类。</w:t>
      </w:r>
    </w:p>
    <w:p>
      <w:pPr>
        <w:pStyle w:val="BodyText"/>
        <w:spacing w:line="307"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8"/>
        </w:rPr>
        <w:t>(四)互联网将成为各国治国理政的新平台</w:t>
      </w:r>
    </w:p>
    <w:p>
      <w:pPr>
        <w:ind w:right="130" w:firstLine="284"/>
        <w:spacing w:before="185" w:line="300" w:lineRule="auto"/>
        <w:jc w:val="both"/>
        <w:rPr>
          <w:rFonts w:ascii="SimSun" w:hAnsi="SimSun" w:eastAsia="SimSun" w:cs="SimSun"/>
          <w:sz w:val="21"/>
          <w:szCs w:val="21"/>
        </w:rPr>
      </w:pPr>
      <w:r>
        <w:rPr>
          <w:rFonts w:ascii="SimSun" w:hAnsi="SimSun" w:eastAsia="SimSun" w:cs="SimSun"/>
          <w:sz w:val="21"/>
          <w:szCs w:val="21"/>
          <w:spacing w:val="-5"/>
        </w:rPr>
        <w:t>“指尖治国”将成为新常态，“互联网+政务服务”、</w:t>
      </w:r>
      <w:r>
        <w:rPr>
          <w:rFonts w:ascii="SimSun" w:hAnsi="SimSun" w:eastAsia="SimSun" w:cs="SimSun"/>
          <w:sz w:val="21"/>
          <w:szCs w:val="21"/>
          <w:spacing w:val="-6"/>
        </w:rPr>
        <w:t>移动政务、大数据决策、</w:t>
      </w:r>
      <w:r>
        <w:rPr>
          <w:rFonts w:ascii="SimSun" w:hAnsi="SimSun" w:eastAsia="SimSun" w:cs="SimSun"/>
          <w:sz w:val="21"/>
          <w:szCs w:val="21"/>
        </w:rPr>
        <w:t xml:space="preserve"> </w:t>
      </w:r>
      <w:r>
        <w:rPr>
          <w:rFonts w:ascii="SimSun" w:hAnsi="SimSun" w:eastAsia="SimSun" w:cs="SimSun"/>
          <w:sz w:val="21"/>
          <w:szCs w:val="21"/>
          <w:spacing w:val="-2"/>
        </w:rPr>
        <w:t>微博、微信、脸书、推特等的广泛应用将深刻改变政府传统运行模式，已构建的</w:t>
      </w:r>
      <w:r>
        <w:rPr>
          <w:rFonts w:ascii="SimSun" w:hAnsi="SimSun" w:eastAsia="SimSun" w:cs="SimSun"/>
          <w:sz w:val="21"/>
          <w:szCs w:val="21"/>
          <w:spacing w:val="5"/>
        </w:rPr>
        <w:t xml:space="preserve"> </w:t>
      </w:r>
      <w:r>
        <w:rPr>
          <w:rFonts w:ascii="SimSun" w:hAnsi="SimSun" w:eastAsia="SimSun" w:cs="SimSun"/>
          <w:sz w:val="21"/>
          <w:szCs w:val="21"/>
          <w:spacing w:val="-23"/>
        </w:rPr>
        <w:t>数字化、网络化、智能化在线政府，实现了“一网通办”“全程</w:t>
      </w:r>
      <w:r>
        <w:rPr>
          <w:rFonts w:ascii="SimSun" w:hAnsi="SimSun" w:eastAsia="SimSun" w:cs="SimSun"/>
          <w:sz w:val="21"/>
          <w:szCs w:val="21"/>
          <w:spacing w:val="-24"/>
        </w:rPr>
        <w:t>网办”“秒批秒办”“一 </w:t>
      </w:r>
      <w:r>
        <w:rPr>
          <w:rFonts w:ascii="SimSun" w:hAnsi="SimSun" w:eastAsia="SimSun" w:cs="SimSun"/>
          <w:sz w:val="21"/>
          <w:szCs w:val="21"/>
          <w:spacing w:val="-6"/>
        </w:rPr>
        <w:t>网统管”“综合指挥”,在线服务、实时监管、风险研判、事中事后处置、社会态</w:t>
      </w:r>
      <w:r>
        <w:rPr>
          <w:rFonts w:ascii="SimSun" w:hAnsi="SimSun" w:eastAsia="SimSun" w:cs="SimSun"/>
          <w:sz w:val="21"/>
          <w:szCs w:val="21"/>
          <w:spacing w:val="5"/>
        </w:rPr>
        <w:t xml:space="preserve">  </w:t>
      </w:r>
      <w:r>
        <w:rPr>
          <w:rFonts w:ascii="SimSun" w:hAnsi="SimSun" w:eastAsia="SimSun" w:cs="SimSun"/>
          <w:sz w:val="21"/>
          <w:szCs w:val="21"/>
          <w:spacing w:val="-3"/>
        </w:rPr>
        <w:t>势感知等能力全面提升，创新了经济调节、社会管理、公共服务、市场监管和环</w:t>
      </w:r>
      <w:r>
        <w:rPr>
          <w:rFonts w:ascii="SimSun" w:hAnsi="SimSun" w:eastAsia="SimSun" w:cs="SimSun"/>
          <w:sz w:val="21"/>
          <w:szCs w:val="21"/>
          <w:spacing w:val="2"/>
        </w:rPr>
        <w:t xml:space="preserve">  </w:t>
      </w:r>
      <w:r>
        <w:rPr>
          <w:rFonts w:ascii="SimSun" w:hAnsi="SimSun" w:eastAsia="SimSun" w:cs="SimSun"/>
          <w:sz w:val="21"/>
          <w:szCs w:val="21"/>
          <w:spacing w:val="-7"/>
        </w:rPr>
        <w:t>境保护模式，加速了国家治理体系和治理能力现代化。</w:t>
      </w:r>
    </w:p>
    <w:p>
      <w:pPr>
        <w:pStyle w:val="BodyText"/>
        <w:spacing w:line="295" w:lineRule="auto"/>
        <w:rPr/>
      </w:pPr>
      <w:r/>
    </w:p>
    <w:p>
      <w:pPr>
        <w:ind w:left="92"/>
        <w:spacing w:before="69" w:line="221" w:lineRule="auto"/>
        <w:rPr>
          <w:rFonts w:ascii="SimHei" w:hAnsi="SimHei" w:eastAsia="SimHei" w:cs="SimHei"/>
          <w:sz w:val="21"/>
          <w:szCs w:val="21"/>
        </w:rPr>
      </w:pPr>
      <w:r>
        <w:rPr>
          <w:rFonts w:ascii="SimHei" w:hAnsi="SimHei" w:eastAsia="SimHei" w:cs="SimHei"/>
          <w:sz w:val="21"/>
          <w:szCs w:val="21"/>
          <w:b/>
          <w:bCs/>
          <w:spacing w:val="28"/>
        </w:rPr>
        <w:t>(五)互联网将成为国际交流合作的新舞台</w:t>
      </w:r>
    </w:p>
    <w:p>
      <w:pPr>
        <w:ind w:right="226" w:firstLine="389"/>
        <w:spacing w:before="204" w:line="267" w:lineRule="auto"/>
        <w:rPr>
          <w:rFonts w:ascii="SimSun" w:hAnsi="SimSun" w:eastAsia="SimSun" w:cs="SimSun"/>
          <w:sz w:val="21"/>
          <w:szCs w:val="21"/>
        </w:rPr>
      </w:pPr>
      <w:r>
        <w:rPr>
          <w:rFonts w:ascii="SimSun" w:hAnsi="SimSun" w:eastAsia="SimSun" w:cs="SimSun"/>
          <w:sz w:val="21"/>
          <w:szCs w:val="21"/>
          <w:spacing w:val="-2"/>
        </w:rPr>
        <w:t>互联网正在开启一个大连接时代，网络让世界变成了“鸡犬</w:t>
      </w:r>
      <w:r>
        <w:rPr>
          <w:rFonts w:ascii="SimSun" w:hAnsi="SimSun" w:eastAsia="SimSun" w:cs="SimSun"/>
          <w:sz w:val="21"/>
          <w:szCs w:val="21"/>
          <w:spacing w:val="-3"/>
        </w:rPr>
        <w:t>之声相闻”的地</w:t>
      </w:r>
      <w:r>
        <w:rPr>
          <w:rFonts w:ascii="SimSun" w:hAnsi="SimSun" w:eastAsia="SimSun" w:cs="SimSun"/>
          <w:sz w:val="21"/>
          <w:szCs w:val="21"/>
        </w:rPr>
        <w:t xml:space="preserve"> </w:t>
      </w:r>
      <w:r>
        <w:rPr>
          <w:rFonts w:ascii="SimSun" w:hAnsi="SimSun" w:eastAsia="SimSun" w:cs="SimSun"/>
          <w:sz w:val="21"/>
          <w:szCs w:val="21"/>
          <w:spacing w:val="-3"/>
        </w:rPr>
        <w:t>球村，相隔万里的人们不再“老死不相往来”。互联网服务已经成为国际交流合</w:t>
      </w:r>
    </w:p>
    <w:p>
      <w:pPr>
        <w:spacing w:line="267" w:lineRule="auto"/>
        <w:sectPr>
          <w:footerReference w:type="default" r:id="rId423"/>
          <w:pgSz w:w="8520" w:h="12900"/>
          <w:pgMar w:top="400" w:right="404" w:bottom="522" w:left="640" w:header="0" w:footer="363" w:gutter="0"/>
        </w:sectPr>
        <w:rPr>
          <w:rFonts w:ascii="SimSun" w:hAnsi="SimSun" w:eastAsia="SimSun" w:cs="SimSun"/>
          <w:sz w:val="21"/>
          <w:szCs w:val="21"/>
        </w:rPr>
      </w:pPr>
    </w:p>
    <w:p>
      <w:pPr>
        <w:pStyle w:val="BodyText"/>
        <w:spacing w:line="28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1" w:lineRule="auto"/>
        <w:rPr/>
      </w:pPr>
      <w:r/>
    </w:p>
    <w:p>
      <w:pPr>
        <w:ind w:right="86"/>
        <w:spacing w:before="68" w:line="297" w:lineRule="auto"/>
        <w:jc w:val="both"/>
        <w:rPr>
          <w:rFonts w:ascii="SimSun" w:hAnsi="SimSun" w:eastAsia="SimSun" w:cs="SimSun"/>
          <w:sz w:val="21"/>
          <w:szCs w:val="21"/>
        </w:rPr>
      </w:pPr>
      <w:r>
        <w:rPr>
          <w:rFonts w:ascii="SimSun" w:hAnsi="SimSun" w:eastAsia="SimSun" w:cs="SimSun"/>
          <w:sz w:val="21"/>
          <w:szCs w:val="21"/>
          <w:spacing w:val="-3"/>
        </w:rPr>
        <w:t>作的重要桥梁，不仅让不同国家、区域、民族、种族和宗教等的人群开始进行文</w:t>
      </w:r>
      <w:r>
        <w:rPr>
          <w:rFonts w:ascii="SimSun" w:hAnsi="SimSun" w:eastAsia="SimSun" w:cs="SimSun"/>
          <w:sz w:val="21"/>
          <w:szCs w:val="21"/>
          <w:spacing w:val="15"/>
        </w:rPr>
        <w:t xml:space="preserve"> </w:t>
      </w:r>
      <w:r>
        <w:rPr>
          <w:rFonts w:ascii="SimSun" w:hAnsi="SimSun" w:eastAsia="SimSun" w:cs="SimSun"/>
          <w:sz w:val="21"/>
          <w:szCs w:val="21"/>
          <w:spacing w:val="-2"/>
        </w:rPr>
        <w:t>化交流和业务合作，更是开启了一个新的世界外交时代。互联网服务外交模</w:t>
      </w:r>
      <w:r>
        <w:rPr>
          <w:rFonts w:ascii="SimSun" w:hAnsi="SimSun" w:eastAsia="SimSun" w:cs="SimSun"/>
          <w:sz w:val="21"/>
          <w:szCs w:val="21"/>
          <w:spacing w:val="-3"/>
        </w:rPr>
        <w:t>式将</w:t>
      </w:r>
      <w:r>
        <w:rPr>
          <w:rFonts w:ascii="SimSun" w:hAnsi="SimSun" w:eastAsia="SimSun" w:cs="SimSun"/>
          <w:sz w:val="21"/>
          <w:szCs w:val="21"/>
        </w:rPr>
        <w:t xml:space="preserve"> </w:t>
      </w:r>
      <w:r>
        <w:rPr>
          <w:rFonts w:ascii="SimSun" w:hAnsi="SimSun" w:eastAsia="SimSun" w:cs="SimSun"/>
          <w:sz w:val="21"/>
          <w:szCs w:val="21"/>
          <w:spacing w:val="-2"/>
        </w:rPr>
        <w:t>与资源外交、市场外交、金融外交、军事外交等传统外交模式变得同等重要，以</w:t>
      </w:r>
      <w:r>
        <w:rPr>
          <w:rFonts w:ascii="SimSun" w:hAnsi="SimSun" w:eastAsia="SimSun" w:cs="SimSun"/>
          <w:sz w:val="21"/>
          <w:szCs w:val="21"/>
          <w:spacing w:val="7"/>
        </w:rPr>
        <w:t xml:space="preserve"> </w:t>
      </w:r>
      <w:r>
        <w:rPr>
          <w:rFonts w:ascii="SimSun" w:hAnsi="SimSun" w:eastAsia="SimSun" w:cs="SimSun"/>
          <w:sz w:val="21"/>
          <w:szCs w:val="21"/>
          <w:spacing w:val="-2"/>
        </w:rPr>
        <w:t>人为本、服务发展为宗旨的互联网服务外交、互联网企业家外交的时代将</w:t>
      </w:r>
      <w:r>
        <w:rPr>
          <w:rFonts w:ascii="SimSun" w:hAnsi="SimSun" w:eastAsia="SimSun" w:cs="SimSun"/>
          <w:sz w:val="21"/>
          <w:szCs w:val="21"/>
          <w:spacing w:val="-3"/>
        </w:rPr>
        <w:t>全面开</w:t>
      </w:r>
      <w:r>
        <w:rPr>
          <w:rFonts w:ascii="SimSun" w:hAnsi="SimSun" w:eastAsia="SimSun" w:cs="SimSun"/>
          <w:sz w:val="21"/>
          <w:szCs w:val="21"/>
        </w:rPr>
        <w:t xml:space="preserve"> </w:t>
      </w:r>
      <w:r>
        <w:rPr>
          <w:rFonts w:ascii="SimSun" w:hAnsi="SimSun" w:eastAsia="SimSun" w:cs="SimSun"/>
          <w:sz w:val="21"/>
          <w:szCs w:val="21"/>
          <w:spacing w:val="-6"/>
        </w:rPr>
        <w:t>启，世界交流合作正在因为互联网而变得紧密和谐。</w:t>
      </w:r>
    </w:p>
    <w:p>
      <w:pPr>
        <w:pStyle w:val="BodyText"/>
        <w:spacing w:line="28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9"/>
        </w:rPr>
        <w:t>(六)互联网将成为世界大国对抗的新战场</w:t>
      </w:r>
    </w:p>
    <w:p>
      <w:pPr>
        <w:ind w:right="19" w:firstLine="410"/>
        <w:spacing w:before="200" w:line="307" w:lineRule="auto"/>
        <w:jc w:val="both"/>
        <w:rPr>
          <w:rFonts w:ascii="SimSun" w:hAnsi="SimSun" w:eastAsia="SimSun" w:cs="SimSun"/>
          <w:sz w:val="21"/>
          <w:szCs w:val="21"/>
        </w:rPr>
      </w:pPr>
      <w:r>
        <w:rPr>
          <w:rFonts w:ascii="SimSun" w:hAnsi="SimSun" w:eastAsia="SimSun" w:cs="SimSun"/>
          <w:sz w:val="21"/>
          <w:szCs w:val="21"/>
          <w:spacing w:val="-2"/>
        </w:rPr>
        <w:t>互联网和经济社会的融合发展让网络空间成为各国经济社会活动的重要</w:t>
      </w:r>
      <w:r>
        <w:rPr>
          <w:rFonts w:ascii="SimSun" w:hAnsi="SimSun" w:eastAsia="SimSun" w:cs="SimSun"/>
          <w:sz w:val="21"/>
          <w:szCs w:val="21"/>
          <w:spacing w:val="-3"/>
        </w:rPr>
        <w:t>新空 </w:t>
      </w:r>
      <w:r>
        <w:rPr>
          <w:rFonts w:ascii="SimSun" w:hAnsi="SimSun" w:eastAsia="SimSun" w:cs="SimSun"/>
          <w:sz w:val="21"/>
          <w:szCs w:val="21"/>
          <w:spacing w:val="-3"/>
        </w:rPr>
        <w:t>间，世界许多国家都将网络空间视为继领土、领海、领空、太空之后的第五战略</w:t>
      </w:r>
      <w:r>
        <w:rPr>
          <w:rFonts w:ascii="SimSun" w:hAnsi="SimSun" w:eastAsia="SimSun" w:cs="SimSun"/>
          <w:sz w:val="21"/>
          <w:szCs w:val="21"/>
          <w:spacing w:val="6"/>
        </w:rPr>
        <w:t xml:space="preserve">  </w:t>
      </w:r>
      <w:r>
        <w:rPr>
          <w:rFonts w:ascii="SimSun" w:hAnsi="SimSun" w:eastAsia="SimSun" w:cs="SimSun"/>
          <w:sz w:val="21"/>
          <w:szCs w:val="21"/>
          <w:spacing w:val="-2"/>
        </w:rPr>
        <w:t>空间。随着经济社会活动向网络空间的延伸，未来网络空间承载的经济社会和国</w:t>
      </w:r>
      <w:r>
        <w:rPr>
          <w:rFonts w:ascii="SimSun" w:hAnsi="SimSun" w:eastAsia="SimSun" w:cs="SimSun"/>
          <w:sz w:val="21"/>
          <w:szCs w:val="21"/>
          <w:spacing w:val="10"/>
        </w:rPr>
        <w:t xml:space="preserve"> </w:t>
      </w:r>
      <w:r>
        <w:rPr>
          <w:rFonts w:ascii="SimSun" w:hAnsi="SimSun" w:eastAsia="SimSun" w:cs="SimSun"/>
          <w:sz w:val="21"/>
          <w:szCs w:val="21"/>
          <w:spacing w:val="-2"/>
        </w:rPr>
        <w:t>家安全价值将越来越大，谁率先掌握了全球网络空间规则制定</w:t>
      </w:r>
      <w:r>
        <w:rPr>
          <w:rFonts w:ascii="SimSun" w:hAnsi="SimSun" w:eastAsia="SimSun" w:cs="SimSun"/>
          <w:sz w:val="21"/>
          <w:szCs w:val="21"/>
          <w:spacing w:val="-3"/>
        </w:rPr>
        <w:t>权，谁就能赢得未 </w:t>
      </w:r>
      <w:r>
        <w:rPr>
          <w:rFonts w:ascii="SimSun" w:hAnsi="SimSun" w:eastAsia="SimSun" w:cs="SimSun"/>
          <w:sz w:val="21"/>
          <w:szCs w:val="21"/>
          <w:spacing w:val="-2"/>
        </w:rPr>
        <w:t>来世界发展的主导权。网络空间深刻地影响着国际关系，未来各国围绕网络空间</w:t>
      </w:r>
      <w:r>
        <w:rPr>
          <w:rFonts w:ascii="SimSun" w:hAnsi="SimSun" w:eastAsia="SimSun" w:cs="SimSun"/>
          <w:sz w:val="21"/>
          <w:szCs w:val="21"/>
          <w:spacing w:val="9"/>
        </w:rPr>
        <w:t xml:space="preserve"> </w:t>
      </w:r>
      <w:r>
        <w:rPr>
          <w:rFonts w:ascii="SimSun" w:hAnsi="SimSun" w:eastAsia="SimSun" w:cs="SimSun"/>
          <w:sz w:val="21"/>
          <w:szCs w:val="21"/>
        </w:rPr>
        <w:t>的争夺将会变得更加激烈，各国在网络空间的无硝烟对抗冷战将长期持续存在。</w:t>
      </w:r>
      <w:r>
        <w:rPr>
          <w:rFonts w:ascii="SimSun" w:hAnsi="SimSun" w:eastAsia="SimSun" w:cs="SimSun"/>
          <w:sz w:val="21"/>
          <w:szCs w:val="21"/>
          <w:spacing w:val="4"/>
        </w:rPr>
        <w:t xml:space="preserve"> </w:t>
      </w:r>
      <w:r>
        <w:rPr>
          <w:rFonts w:ascii="SimSun" w:hAnsi="SimSun" w:eastAsia="SimSun" w:cs="SimSun"/>
          <w:sz w:val="21"/>
          <w:szCs w:val="21"/>
          <w:spacing w:val="-2"/>
        </w:rPr>
        <w:t>和平与发展是世界未来之大势，加强国际互联网治理，尊重网</w:t>
      </w:r>
      <w:r>
        <w:rPr>
          <w:rFonts w:ascii="SimSun" w:hAnsi="SimSun" w:eastAsia="SimSun" w:cs="SimSun"/>
          <w:sz w:val="21"/>
          <w:szCs w:val="21"/>
          <w:spacing w:val="-3"/>
        </w:rPr>
        <w:t>络空间主权，维护 </w:t>
      </w:r>
      <w:r>
        <w:rPr>
          <w:rFonts w:ascii="SimSun" w:hAnsi="SimSun" w:eastAsia="SimSun" w:cs="SimSun"/>
          <w:sz w:val="21"/>
          <w:szCs w:val="21"/>
          <w:spacing w:val="-3"/>
        </w:rPr>
        <w:t>网络空间和平安全，减少网络空间摩擦，寻求网络空间利益共同点，建立网络空</w:t>
      </w:r>
      <w:r>
        <w:rPr>
          <w:rFonts w:ascii="SimSun" w:hAnsi="SimSun" w:eastAsia="SimSun" w:cs="SimSun"/>
          <w:sz w:val="21"/>
          <w:szCs w:val="21"/>
          <w:spacing w:val="7"/>
        </w:rPr>
        <w:t xml:space="preserve">  </w:t>
      </w:r>
      <w:r>
        <w:rPr>
          <w:rFonts w:ascii="SimSun" w:hAnsi="SimSun" w:eastAsia="SimSun" w:cs="SimSun"/>
          <w:sz w:val="21"/>
          <w:szCs w:val="21"/>
          <w:spacing w:val="-2"/>
        </w:rPr>
        <w:t>间新型大国关系，构建网络空间命运共同体，将成为未来世界</w:t>
      </w:r>
      <w:r>
        <w:rPr>
          <w:rFonts w:ascii="SimSun" w:hAnsi="SimSun" w:eastAsia="SimSun" w:cs="SimSun"/>
          <w:sz w:val="21"/>
          <w:szCs w:val="21"/>
          <w:spacing w:val="-3"/>
        </w:rPr>
        <w:t>谋求和平与新发展 </w:t>
      </w:r>
      <w:r>
        <w:rPr>
          <w:rFonts w:ascii="SimSun" w:hAnsi="SimSun" w:eastAsia="SimSun" w:cs="SimSun"/>
          <w:sz w:val="21"/>
          <w:szCs w:val="21"/>
          <w:spacing w:val="-8"/>
        </w:rPr>
        <w:t>的共同呼声。</w:t>
      </w:r>
    </w:p>
    <w:p>
      <w:pPr>
        <w:pStyle w:val="BodyText"/>
        <w:spacing w:line="305"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9"/>
        </w:rPr>
        <w:t>(七)互联网将成为提升国际竞争的新利器</w:t>
      </w:r>
    </w:p>
    <w:p>
      <w:pPr>
        <w:ind w:firstLine="420"/>
        <w:spacing w:before="195" w:line="304" w:lineRule="auto"/>
        <w:jc w:val="both"/>
        <w:rPr>
          <w:rFonts w:ascii="SimSun" w:hAnsi="SimSun" w:eastAsia="SimSun" w:cs="SimSun"/>
          <w:sz w:val="21"/>
          <w:szCs w:val="21"/>
        </w:rPr>
      </w:pPr>
      <w:r>
        <w:rPr>
          <w:rFonts w:ascii="SimSun" w:hAnsi="SimSun" w:eastAsia="SimSun" w:cs="SimSun"/>
          <w:sz w:val="21"/>
          <w:szCs w:val="21"/>
          <w:spacing w:val="-2"/>
        </w:rPr>
        <w:t>互联网互联互通，网络没有国界，受限于各国政策壁垒的情况较少，全球化 </w:t>
      </w:r>
      <w:r>
        <w:rPr>
          <w:rFonts w:ascii="SimSun" w:hAnsi="SimSun" w:eastAsia="SimSun" w:cs="SimSun"/>
          <w:sz w:val="21"/>
          <w:szCs w:val="21"/>
          <w:spacing w:val="-3"/>
        </w:rPr>
        <w:t>的互联网服务将成为一国参与国际竞争的重要利器，互联网服务输出将成为数字</w:t>
      </w:r>
      <w:r>
        <w:rPr>
          <w:rFonts w:ascii="SimSun" w:hAnsi="SimSun" w:eastAsia="SimSun" w:cs="SimSun"/>
          <w:sz w:val="21"/>
          <w:szCs w:val="21"/>
          <w:spacing w:val="6"/>
        </w:rPr>
        <w:t xml:space="preserve">  </w:t>
      </w:r>
      <w:r>
        <w:rPr>
          <w:rFonts w:ascii="SimSun" w:hAnsi="SimSun" w:eastAsia="SimSun" w:cs="SimSun"/>
          <w:sz w:val="21"/>
          <w:szCs w:val="21"/>
          <w:spacing w:val="-2"/>
        </w:rPr>
        <w:t>经济时代一国构建国际竞争力的重要手段，网络服务将成为互联网发达国家对不</w:t>
      </w:r>
      <w:r>
        <w:rPr>
          <w:rFonts w:ascii="SimSun" w:hAnsi="SimSun" w:eastAsia="SimSun" w:cs="SimSun"/>
          <w:sz w:val="21"/>
          <w:szCs w:val="21"/>
        </w:rPr>
        <w:t xml:space="preserve">  </w:t>
      </w:r>
      <w:r>
        <w:rPr>
          <w:rFonts w:ascii="SimSun" w:hAnsi="SimSun" w:eastAsia="SimSun" w:cs="SimSun"/>
          <w:sz w:val="21"/>
          <w:szCs w:val="21"/>
          <w:spacing w:val="-6"/>
        </w:rPr>
        <w:t>发达国家进行政治渗透、经济干预和社会动员的重要手段，国家之间政治、经济、</w:t>
      </w:r>
      <w:r>
        <w:rPr>
          <w:rFonts w:ascii="SimSun" w:hAnsi="SimSun" w:eastAsia="SimSun" w:cs="SimSun"/>
          <w:sz w:val="21"/>
          <w:szCs w:val="21"/>
          <w:spacing w:val="9"/>
        </w:rPr>
        <w:t xml:space="preserve"> </w:t>
      </w:r>
      <w:r>
        <w:rPr>
          <w:rFonts w:ascii="SimSun" w:hAnsi="SimSun" w:eastAsia="SimSun" w:cs="SimSun"/>
          <w:sz w:val="21"/>
          <w:szCs w:val="21"/>
          <w:spacing w:val="-6"/>
        </w:rPr>
        <w:t>社会、军事等各类竞争越来越离不开互联网。建立和完善网</w:t>
      </w:r>
      <w:r>
        <w:rPr>
          <w:rFonts w:ascii="SimSun" w:hAnsi="SimSun" w:eastAsia="SimSun" w:cs="SimSun"/>
          <w:sz w:val="21"/>
          <w:szCs w:val="21"/>
          <w:spacing w:val="-7"/>
        </w:rPr>
        <w:t>络空间对话协商机制，</w:t>
      </w:r>
      <w:r>
        <w:rPr>
          <w:rFonts w:ascii="SimSun" w:hAnsi="SimSun" w:eastAsia="SimSun" w:cs="SimSun"/>
          <w:sz w:val="21"/>
          <w:szCs w:val="21"/>
        </w:rPr>
        <w:t xml:space="preserve"> </w:t>
      </w:r>
      <w:r>
        <w:rPr>
          <w:rFonts w:ascii="SimSun" w:hAnsi="SimSun" w:eastAsia="SimSun" w:cs="SimSun"/>
          <w:sz w:val="21"/>
          <w:szCs w:val="21"/>
          <w:spacing w:val="-2"/>
        </w:rPr>
        <w:t>研究制定全球互联网治理规则，使全球互联网治理体系更加公正合理，更</w:t>
      </w:r>
      <w:r>
        <w:rPr>
          <w:rFonts w:ascii="SimSun" w:hAnsi="SimSun" w:eastAsia="SimSun" w:cs="SimSun"/>
          <w:sz w:val="21"/>
          <w:szCs w:val="21"/>
          <w:spacing w:val="-3"/>
        </w:rPr>
        <w:t>加平衡</w:t>
      </w:r>
      <w:r>
        <w:rPr>
          <w:rFonts w:ascii="SimSun" w:hAnsi="SimSun" w:eastAsia="SimSun" w:cs="SimSun"/>
          <w:sz w:val="21"/>
          <w:szCs w:val="21"/>
        </w:rPr>
        <w:t xml:space="preserve">  </w:t>
      </w:r>
      <w:r>
        <w:rPr>
          <w:rFonts w:ascii="SimSun" w:hAnsi="SimSun" w:eastAsia="SimSun" w:cs="SimSun"/>
          <w:sz w:val="21"/>
          <w:szCs w:val="21"/>
          <w:spacing w:val="-2"/>
        </w:rPr>
        <w:t>地反映大多数国家意愿和利益，才能更好地促进各国的竞争与合作，才能</w:t>
      </w:r>
      <w:r>
        <w:rPr>
          <w:rFonts w:ascii="SimSun" w:hAnsi="SimSun" w:eastAsia="SimSun" w:cs="SimSun"/>
          <w:sz w:val="21"/>
          <w:szCs w:val="21"/>
          <w:spacing w:val="-3"/>
        </w:rPr>
        <w:t>更好地</w:t>
      </w:r>
      <w:r>
        <w:rPr>
          <w:rFonts w:ascii="SimSun" w:hAnsi="SimSun" w:eastAsia="SimSun" w:cs="SimSun"/>
          <w:sz w:val="21"/>
          <w:szCs w:val="21"/>
        </w:rPr>
        <w:t xml:space="preserve">  </w:t>
      </w:r>
      <w:r>
        <w:rPr>
          <w:rFonts w:ascii="SimSun" w:hAnsi="SimSun" w:eastAsia="SimSun" w:cs="SimSun"/>
          <w:sz w:val="21"/>
          <w:szCs w:val="21"/>
          <w:spacing w:val="-5"/>
        </w:rPr>
        <w:t>构建公正合理的国际政治经济新秩序，才能更好地促进世界共同发展</w:t>
      </w:r>
      <w:r>
        <w:rPr>
          <w:rFonts w:ascii="SimSun" w:hAnsi="SimSun" w:eastAsia="SimSun" w:cs="SimSun"/>
          <w:sz w:val="21"/>
          <w:szCs w:val="21"/>
          <w:spacing w:val="-6"/>
        </w:rPr>
        <w:t>和共同繁荣。</w:t>
      </w:r>
    </w:p>
    <w:p>
      <w:pPr>
        <w:pStyle w:val="BodyText"/>
        <w:spacing w:line="287" w:lineRule="auto"/>
        <w:rPr/>
      </w:pPr>
      <w:r/>
    </w:p>
    <w:p>
      <w:pPr>
        <w:ind w:left="123"/>
        <w:spacing w:before="68" w:line="221" w:lineRule="auto"/>
        <w:rPr>
          <w:rFonts w:ascii="SimHei" w:hAnsi="SimHei" w:eastAsia="SimHei" w:cs="SimHei"/>
          <w:sz w:val="21"/>
          <w:szCs w:val="21"/>
        </w:rPr>
      </w:pPr>
      <w:r>
        <w:rPr>
          <w:rFonts w:ascii="SimHei" w:hAnsi="SimHei" w:eastAsia="SimHei" w:cs="SimHei"/>
          <w:sz w:val="21"/>
          <w:szCs w:val="21"/>
          <w:b/>
          <w:bCs/>
          <w:spacing w:val="29"/>
        </w:rPr>
        <w:t>(八)互联网将开启信用社会发展新序幕</w:t>
      </w:r>
    </w:p>
    <w:p>
      <w:pPr>
        <w:ind w:left="470"/>
        <w:spacing w:before="202" w:line="219" w:lineRule="auto"/>
        <w:rPr>
          <w:rFonts w:ascii="SimSun" w:hAnsi="SimSun" w:eastAsia="SimSun" w:cs="SimSun"/>
          <w:sz w:val="21"/>
          <w:szCs w:val="21"/>
        </w:rPr>
      </w:pPr>
      <w:r>
        <w:rPr>
          <w:rFonts w:ascii="SimSun" w:hAnsi="SimSun" w:eastAsia="SimSun" w:cs="SimSun"/>
          <w:sz w:val="21"/>
          <w:szCs w:val="21"/>
          <w:spacing w:val="-2"/>
        </w:rPr>
        <w:t>互联网正为经济社会发展构建一个网络化、在线化的数字化运</w:t>
      </w:r>
      <w:r>
        <w:rPr>
          <w:rFonts w:ascii="SimSun" w:hAnsi="SimSun" w:eastAsia="SimSun" w:cs="SimSun"/>
          <w:sz w:val="21"/>
          <w:szCs w:val="21"/>
          <w:spacing w:val="-3"/>
        </w:rPr>
        <w:t>行空间，与互</w:t>
      </w:r>
    </w:p>
    <w:p>
      <w:pPr>
        <w:spacing w:line="219" w:lineRule="auto"/>
        <w:sectPr>
          <w:footerReference w:type="default" r:id="rId424"/>
          <w:pgSz w:w="8520" w:h="12920"/>
          <w:pgMar w:top="400" w:right="755" w:bottom="472" w:left="389" w:header="0" w:footer="313" w:gutter="0"/>
        </w:sectPr>
        <w:rPr>
          <w:rFonts w:ascii="SimSun" w:hAnsi="SimSun" w:eastAsia="SimSun" w:cs="SimSun"/>
          <w:sz w:val="21"/>
          <w:szCs w:val="21"/>
        </w:rPr>
      </w:pPr>
    </w:p>
    <w:p>
      <w:pPr>
        <w:ind w:left="2140"/>
        <w:spacing w:before="258" w:line="213" w:lineRule="auto"/>
        <w:rPr>
          <w:rFonts w:ascii="SimHei" w:hAnsi="SimHei" w:eastAsia="SimHei" w:cs="SimHei"/>
          <w:sz w:val="16"/>
          <w:szCs w:val="16"/>
        </w:rPr>
      </w:pPr>
      <w:r>
        <w:rPr>
          <w:rFonts w:ascii="SimHei" w:hAnsi="SimHei" w:eastAsia="SimHei" w:cs="SimHei"/>
          <w:sz w:val="16"/>
          <w:szCs w:val="16"/>
        </w:rPr>
        <w:t>第八章</w:t>
      </w:r>
      <w:r>
        <w:rPr>
          <w:rFonts w:ascii="SimHei" w:hAnsi="SimHei" w:eastAsia="SimHei" w:cs="SimHei"/>
          <w:sz w:val="16"/>
          <w:szCs w:val="16"/>
        </w:rPr>
        <w:t xml:space="preserve">  </w:t>
      </w:r>
      <w:r>
        <w:rPr>
          <w:rFonts w:ascii="SimHei" w:hAnsi="SimHei" w:eastAsia="SimHei" w:cs="SimHei"/>
          <w:sz w:val="16"/>
          <w:szCs w:val="16"/>
        </w:rPr>
        <w:t>数字化发展的未来：提速转型进程步伐，推进共同发展共同治理</w:t>
      </w:r>
    </w:p>
    <w:p>
      <w:pPr>
        <w:pStyle w:val="BodyText"/>
        <w:spacing w:line="363" w:lineRule="auto"/>
        <w:rPr/>
      </w:pPr>
      <w:r/>
    </w:p>
    <w:p>
      <w:pPr>
        <w:spacing w:before="68" w:line="290" w:lineRule="auto"/>
        <w:jc w:val="both"/>
        <w:rPr>
          <w:rFonts w:ascii="SimSun" w:hAnsi="SimSun" w:eastAsia="SimSun" w:cs="SimSun"/>
          <w:sz w:val="21"/>
          <w:szCs w:val="21"/>
        </w:rPr>
      </w:pPr>
      <w:r>
        <w:rPr>
          <w:rFonts w:ascii="SimSun" w:hAnsi="SimSun" w:eastAsia="SimSun" w:cs="SimSun"/>
          <w:sz w:val="21"/>
          <w:szCs w:val="21"/>
          <w:spacing w:val="-6"/>
        </w:rPr>
        <w:t>联网相关的各类经济社会活动均在网络空间中以数字形式保存了下来，全程记录、</w:t>
      </w:r>
      <w:r>
        <w:rPr>
          <w:rFonts w:ascii="SimSun" w:hAnsi="SimSun" w:eastAsia="SimSun" w:cs="SimSun"/>
          <w:sz w:val="21"/>
          <w:szCs w:val="21"/>
          <w:spacing w:val="10"/>
        </w:rPr>
        <w:t xml:space="preserve"> </w:t>
      </w:r>
      <w:r>
        <w:rPr>
          <w:rFonts w:ascii="SimSun" w:hAnsi="SimSun" w:eastAsia="SimSun" w:cs="SimSun"/>
          <w:sz w:val="21"/>
          <w:szCs w:val="21"/>
        </w:rPr>
        <w:t>处处留痕、事后可溯等模式将让网络经济时代的经济社会活动更加可溯、可治、</w:t>
      </w:r>
      <w:r>
        <w:rPr>
          <w:rFonts w:ascii="SimSun" w:hAnsi="SimSun" w:eastAsia="SimSun" w:cs="SimSun"/>
          <w:sz w:val="21"/>
          <w:szCs w:val="21"/>
          <w:spacing w:val="3"/>
        </w:rPr>
        <w:t xml:space="preserve"> </w:t>
      </w:r>
      <w:r>
        <w:rPr>
          <w:rFonts w:ascii="SimSun" w:hAnsi="SimSun" w:eastAsia="SimSun" w:cs="SimSun"/>
          <w:sz w:val="21"/>
          <w:szCs w:val="21"/>
          <w:spacing w:val="-2"/>
        </w:rPr>
        <w:t>可信，个人信用、企业信用等信用信息将变得可实时化采集和综合化分析利用，</w:t>
      </w:r>
      <w:r>
        <w:rPr>
          <w:rFonts w:ascii="SimSun" w:hAnsi="SimSun" w:eastAsia="SimSun" w:cs="SimSun"/>
          <w:sz w:val="21"/>
          <w:szCs w:val="21"/>
          <w:spacing w:val="12"/>
        </w:rPr>
        <w:t xml:space="preserve"> </w:t>
      </w:r>
      <w:r>
        <w:rPr>
          <w:rFonts w:ascii="SimSun" w:hAnsi="SimSun" w:eastAsia="SimSun" w:cs="SimSun"/>
          <w:sz w:val="21"/>
          <w:szCs w:val="21"/>
          <w:spacing w:val="-3"/>
        </w:rPr>
        <w:t>信用成为网络经济时代最为宝贵的财富，基于信用的经济社会活动将更加全面普</w:t>
      </w:r>
      <w:r>
        <w:rPr>
          <w:rFonts w:ascii="SimSun" w:hAnsi="SimSun" w:eastAsia="SimSun" w:cs="SimSun"/>
          <w:sz w:val="21"/>
          <w:szCs w:val="21"/>
          <w:spacing w:val="6"/>
        </w:rPr>
        <w:t xml:space="preserve">  </w:t>
      </w:r>
      <w:r>
        <w:rPr>
          <w:rFonts w:ascii="SimSun" w:hAnsi="SimSun" w:eastAsia="SimSun" w:cs="SimSun"/>
          <w:sz w:val="21"/>
          <w:szCs w:val="21"/>
          <w:spacing w:val="-7"/>
        </w:rPr>
        <w:t>及，互联网将开启全球信用社会发展新序幕。</w:t>
      </w:r>
    </w:p>
    <w:p>
      <w:pPr>
        <w:pStyle w:val="BodyText"/>
        <w:spacing w:line="317"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8"/>
        </w:rPr>
        <w:t>(九)网络安全将成为人类面临的共同挑战</w:t>
      </w:r>
    </w:p>
    <w:p>
      <w:pPr>
        <w:ind w:firstLine="409"/>
        <w:spacing w:before="193" w:line="309" w:lineRule="auto"/>
        <w:jc w:val="both"/>
        <w:rPr>
          <w:rFonts w:ascii="SimSun" w:hAnsi="SimSun" w:eastAsia="SimSun" w:cs="SimSun"/>
          <w:sz w:val="21"/>
          <w:szCs w:val="21"/>
        </w:rPr>
      </w:pPr>
      <w:r>
        <w:rPr>
          <w:rFonts w:ascii="SimSun" w:hAnsi="SimSun" w:eastAsia="SimSun" w:cs="SimSun"/>
          <w:sz w:val="21"/>
          <w:szCs w:val="21"/>
          <w:spacing w:val="-2"/>
        </w:rPr>
        <w:t>互联网为人类社会构建了全新的发展空间，随着网络空</w:t>
      </w:r>
      <w:r>
        <w:rPr>
          <w:rFonts w:ascii="SimSun" w:hAnsi="SimSun" w:eastAsia="SimSun" w:cs="SimSun"/>
          <w:sz w:val="21"/>
          <w:szCs w:val="21"/>
          <w:spacing w:val="-3"/>
        </w:rPr>
        <w:t>间成为人类发展新的</w:t>
      </w:r>
      <w:r>
        <w:rPr>
          <w:rFonts w:ascii="SimSun" w:hAnsi="SimSun" w:eastAsia="SimSun" w:cs="SimSun"/>
          <w:sz w:val="21"/>
          <w:szCs w:val="21"/>
        </w:rPr>
        <w:t xml:space="preserve">  </w:t>
      </w:r>
      <w:r>
        <w:rPr>
          <w:rFonts w:ascii="SimSun" w:hAnsi="SimSun" w:eastAsia="SimSun" w:cs="SimSun"/>
          <w:sz w:val="21"/>
          <w:szCs w:val="21"/>
          <w:spacing w:val="-3"/>
        </w:rPr>
        <w:t>价值要地，网络空间安全问题日益突出。网络攻击形势日趋复杂，网络黑客组织</w:t>
      </w:r>
      <w:r>
        <w:rPr>
          <w:rFonts w:ascii="SimSun" w:hAnsi="SimSun" w:eastAsia="SimSun" w:cs="SimSun"/>
          <w:sz w:val="21"/>
          <w:szCs w:val="21"/>
          <w:spacing w:val="7"/>
        </w:rPr>
        <w:t xml:space="preserve">  </w:t>
      </w:r>
      <w:r>
        <w:rPr>
          <w:rFonts w:ascii="SimSun" w:hAnsi="SimSun" w:eastAsia="SimSun" w:cs="SimSun"/>
          <w:sz w:val="21"/>
          <w:szCs w:val="21"/>
          <w:spacing w:val="-3"/>
        </w:rPr>
        <w:t>呈现出规模化、组织化、产业化和专业化等新特点，黑客攻击手段日新月异、攻</w:t>
      </w:r>
      <w:r>
        <w:rPr>
          <w:rFonts w:ascii="SimSun" w:hAnsi="SimSun" w:eastAsia="SimSun" w:cs="SimSun"/>
          <w:sz w:val="21"/>
          <w:szCs w:val="21"/>
          <w:spacing w:val="6"/>
        </w:rPr>
        <w:t xml:space="preserve">  </w:t>
      </w:r>
      <w:r>
        <w:rPr>
          <w:rFonts w:ascii="SimSun" w:hAnsi="SimSun" w:eastAsia="SimSun" w:cs="SimSun"/>
          <w:sz w:val="21"/>
          <w:szCs w:val="21"/>
          <w:spacing w:val="-3"/>
        </w:rPr>
        <w:t>击频率日益密集、攻击影响日益扩大，各类网络攻击事件对全球经济社会发展造</w:t>
      </w:r>
      <w:r>
        <w:rPr>
          <w:rFonts w:ascii="SimSun" w:hAnsi="SimSun" w:eastAsia="SimSun" w:cs="SimSun"/>
          <w:sz w:val="21"/>
          <w:szCs w:val="21"/>
          <w:spacing w:val="6"/>
        </w:rPr>
        <w:t xml:space="preserve">  </w:t>
      </w:r>
      <w:r>
        <w:rPr>
          <w:rFonts w:ascii="SimSun" w:hAnsi="SimSun" w:eastAsia="SimSun" w:cs="SimSun"/>
          <w:sz w:val="21"/>
          <w:szCs w:val="21"/>
          <w:spacing w:val="-3"/>
        </w:rPr>
        <w:t>成的影响越来越大。网络犯罪日益呈现出分工精细化、利益链条化、操作专业化</w:t>
      </w:r>
      <w:r>
        <w:rPr>
          <w:rFonts w:ascii="SimSun" w:hAnsi="SimSun" w:eastAsia="SimSun" w:cs="SimSun"/>
          <w:sz w:val="21"/>
          <w:szCs w:val="21"/>
          <w:spacing w:val="6"/>
        </w:rPr>
        <w:t xml:space="preserve">  </w:t>
      </w:r>
      <w:r>
        <w:rPr>
          <w:rFonts w:ascii="SimSun" w:hAnsi="SimSun" w:eastAsia="SimSun" w:cs="SimSun"/>
          <w:sz w:val="21"/>
          <w:szCs w:val="21"/>
          <w:spacing w:val="-3"/>
        </w:rPr>
        <w:t>等新特点，社交软件已经成为网络犯罪的重要依托工具和温床，网络犯罪数量年</w:t>
      </w:r>
      <w:r>
        <w:rPr>
          <w:rFonts w:ascii="SimSun" w:hAnsi="SimSun" w:eastAsia="SimSun" w:cs="SimSun"/>
          <w:sz w:val="21"/>
          <w:szCs w:val="21"/>
          <w:spacing w:val="6"/>
        </w:rPr>
        <w:t xml:space="preserve">  </w:t>
      </w:r>
      <w:r>
        <w:rPr>
          <w:rFonts w:ascii="SimSun" w:hAnsi="SimSun" w:eastAsia="SimSun" w:cs="SimSun"/>
          <w:sz w:val="21"/>
          <w:szCs w:val="21"/>
          <w:spacing w:val="-3"/>
        </w:rPr>
        <w:t>年递增，社会影响越来越大，已经成为世界主要国家和地区第一大犯罪类型。重</w:t>
      </w:r>
      <w:r>
        <w:rPr>
          <w:rFonts w:ascii="SimSun" w:hAnsi="SimSun" w:eastAsia="SimSun" w:cs="SimSun"/>
          <w:sz w:val="21"/>
          <w:szCs w:val="21"/>
          <w:spacing w:val="6"/>
        </w:rPr>
        <w:t xml:space="preserve">  </w:t>
      </w:r>
      <w:r>
        <w:rPr>
          <w:rFonts w:ascii="SimSun" w:hAnsi="SimSun" w:eastAsia="SimSun" w:cs="SimSun"/>
          <w:sz w:val="21"/>
          <w:szCs w:val="21"/>
          <w:spacing w:val="-3"/>
        </w:rPr>
        <w:t>大网络数据泄露安全事件频繁发生，社会破坏性和影响越来越大，对保障个人隐</w:t>
      </w:r>
      <w:r>
        <w:rPr>
          <w:rFonts w:ascii="SimSun" w:hAnsi="SimSun" w:eastAsia="SimSun" w:cs="SimSun"/>
          <w:sz w:val="21"/>
          <w:szCs w:val="21"/>
          <w:spacing w:val="8"/>
        </w:rPr>
        <w:t xml:space="preserve">  </w:t>
      </w:r>
      <w:r>
        <w:rPr>
          <w:rFonts w:ascii="SimSun" w:hAnsi="SimSun" w:eastAsia="SimSun" w:cs="SimSun"/>
          <w:sz w:val="21"/>
          <w:szCs w:val="21"/>
          <w:spacing w:val="-3"/>
        </w:rPr>
        <w:t>私、商业秘密和各国安全都造成了极大影响。网络恐怖主义日益加速蔓延，恐怖</w:t>
      </w:r>
      <w:r>
        <w:rPr>
          <w:rFonts w:ascii="SimSun" w:hAnsi="SimSun" w:eastAsia="SimSun" w:cs="SimSun"/>
          <w:sz w:val="21"/>
          <w:szCs w:val="21"/>
          <w:spacing w:val="6"/>
        </w:rPr>
        <w:t xml:space="preserve">  </w:t>
      </w:r>
      <w:r>
        <w:rPr>
          <w:rFonts w:ascii="SimSun" w:hAnsi="SimSun" w:eastAsia="SimSun" w:cs="SimSun"/>
          <w:sz w:val="21"/>
          <w:szCs w:val="21"/>
        </w:rPr>
        <w:t>分子和极端势力利用互联网内外勾结、遥相呼应，对各国安全造成了巨大挑战。</w:t>
      </w:r>
      <w:r>
        <w:rPr>
          <w:rFonts w:ascii="SimSun" w:hAnsi="SimSun" w:eastAsia="SimSun" w:cs="SimSun"/>
          <w:sz w:val="21"/>
          <w:szCs w:val="21"/>
          <w:spacing w:val="4"/>
        </w:rPr>
        <w:t xml:space="preserve"> </w:t>
      </w:r>
      <w:r>
        <w:rPr>
          <w:rFonts w:ascii="SimSun" w:hAnsi="SimSun" w:eastAsia="SimSun" w:cs="SimSun"/>
          <w:sz w:val="21"/>
          <w:szCs w:val="21"/>
          <w:spacing w:val="-3"/>
        </w:rPr>
        <w:t>另外，随着互联网向物联网领域的拓展，网络安全问题延伸到了经济社会各个领</w:t>
      </w:r>
      <w:r>
        <w:rPr>
          <w:rFonts w:ascii="SimSun" w:hAnsi="SimSun" w:eastAsia="SimSun" w:cs="SimSun"/>
          <w:sz w:val="21"/>
          <w:szCs w:val="21"/>
          <w:spacing w:val="6"/>
        </w:rPr>
        <w:t xml:space="preserve">  </w:t>
      </w:r>
      <w:r>
        <w:rPr>
          <w:rFonts w:ascii="SimSun" w:hAnsi="SimSun" w:eastAsia="SimSun" w:cs="SimSun"/>
          <w:sz w:val="21"/>
          <w:szCs w:val="21"/>
          <w:spacing w:val="-3"/>
        </w:rPr>
        <w:t>域。加强网络空间治理，打击网络犯罪和网络恐怖主义，携手共同应对全球网络</w:t>
      </w:r>
      <w:r>
        <w:rPr>
          <w:rFonts w:ascii="SimSun" w:hAnsi="SimSun" w:eastAsia="SimSun" w:cs="SimSun"/>
          <w:sz w:val="21"/>
          <w:szCs w:val="21"/>
          <w:spacing w:val="6"/>
        </w:rPr>
        <w:t xml:space="preserve">  </w:t>
      </w:r>
      <w:r>
        <w:rPr>
          <w:rFonts w:ascii="SimSun" w:hAnsi="SimSun" w:eastAsia="SimSun" w:cs="SimSun"/>
          <w:sz w:val="21"/>
          <w:szCs w:val="21"/>
          <w:spacing w:val="-8"/>
        </w:rPr>
        <w:t>安全问题，将成为未来世界共同关注的重要议题。</w:t>
      </w:r>
    </w:p>
    <w:p>
      <w:pPr>
        <w:pStyle w:val="BodyText"/>
        <w:spacing w:line="32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9"/>
        </w:rPr>
        <w:t>二</w:t>
      </w:r>
      <w:r>
        <w:rPr>
          <w:rFonts w:ascii="SimHei" w:hAnsi="SimHei" w:eastAsia="SimHei" w:cs="SimHei"/>
          <w:sz w:val="21"/>
          <w:szCs w:val="21"/>
          <w:spacing w:val="-14"/>
        </w:rPr>
        <w:t xml:space="preserve"> </w:t>
      </w:r>
      <w:r>
        <w:rPr>
          <w:rFonts w:ascii="SimHei" w:hAnsi="SimHei" w:eastAsia="SimHei" w:cs="SimHei"/>
          <w:sz w:val="21"/>
          <w:szCs w:val="21"/>
          <w:b/>
          <w:bCs/>
          <w:spacing w:val="39"/>
        </w:rPr>
        <w:t>、深化互信是数字世界持续发展的基础</w:t>
      </w:r>
    </w:p>
    <w:p>
      <w:pPr>
        <w:pStyle w:val="BodyText"/>
        <w:spacing w:line="358" w:lineRule="auto"/>
        <w:rPr/>
      </w:pPr>
      <w:r/>
    </w:p>
    <w:p>
      <w:pPr>
        <w:ind w:left="123"/>
        <w:spacing w:before="69" w:line="221" w:lineRule="auto"/>
        <w:rPr>
          <w:rFonts w:ascii="SimHei" w:hAnsi="SimHei" w:eastAsia="SimHei" w:cs="SimHei"/>
          <w:sz w:val="21"/>
          <w:szCs w:val="21"/>
        </w:rPr>
      </w:pPr>
      <w:r>
        <w:rPr>
          <w:rFonts w:ascii="SimHei" w:hAnsi="SimHei" w:eastAsia="SimHei" w:cs="SimHei"/>
          <w:sz w:val="21"/>
          <w:szCs w:val="21"/>
          <w:b/>
          <w:bCs/>
          <w:spacing w:val="25"/>
        </w:rPr>
        <w:t>(</w:t>
      </w:r>
      <w:r>
        <w:rPr>
          <w:rFonts w:ascii="SimHei" w:hAnsi="SimHei" w:eastAsia="SimHei" w:cs="SimHei"/>
          <w:sz w:val="21"/>
          <w:szCs w:val="21"/>
          <w:spacing w:val="-50"/>
        </w:rPr>
        <w:t xml:space="preserve"> </w:t>
      </w:r>
      <w:r>
        <w:rPr>
          <w:rFonts w:ascii="SimHei" w:hAnsi="SimHei" w:eastAsia="SimHei" w:cs="SimHei"/>
          <w:sz w:val="21"/>
          <w:szCs w:val="21"/>
          <w:b/>
          <w:bCs/>
          <w:spacing w:val="25"/>
        </w:rPr>
        <w:t>一)深化网络基础设施联通互信</w:t>
      </w:r>
    </w:p>
    <w:p>
      <w:pPr>
        <w:ind w:firstLine="430"/>
        <w:spacing w:before="204" w:line="300" w:lineRule="auto"/>
        <w:jc w:val="both"/>
        <w:rPr>
          <w:rFonts w:ascii="SimSun" w:hAnsi="SimSun" w:eastAsia="SimSun" w:cs="SimSun"/>
          <w:sz w:val="21"/>
          <w:szCs w:val="21"/>
        </w:rPr>
      </w:pPr>
      <w:r>
        <w:rPr>
          <w:rFonts w:ascii="SimSun" w:hAnsi="SimSun" w:eastAsia="SimSun" w:cs="SimSun"/>
          <w:sz w:val="21"/>
          <w:szCs w:val="21"/>
          <w:spacing w:val="-3"/>
        </w:rPr>
        <w:t>网络基础设施互联互通是互联网核心要义，也是互联网价值不断最大化的前 </w:t>
      </w:r>
      <w:r>
        <w:rPr>
          <w:rFonts w:ascii="SimSun" w:hAnsi="SimSun" w:eastAsia="SimSun" w:cs="SimSun"/>
          <w:sz w:val="21"/>
          <w:szCs w:val="21"/>
          <w:spacing w:val="-6"/>
        </w:rPr>
        <w:t>提和保障，强化网络基础设施联通互信，促进网络规模不断壮大和能力不断增强，</w:t>
      </w:r>
      <w:r>
        <w:rPr>
          <w:rFonts w:ascii="SimSun" w:hAnsi="SimSun" w:eastAsia="SimSun" w:cs="SimSun"/>
          <w:sz w:val="21"/>
          <w:szCs w:val="21"/>
          <w:spacing w:val="9"/>
        </w:rPr>
        <w:t xml:space="preserve"> </w:t>
      </w:r>
      <w:r>
        <w:rPr>
          <w:rFonts w:ascii="SimSun" w:hAnsi="SimSun" w:eastAsia="SimSun" w:cs="SimSun"/>
          <w:sz w:val="21"/>
          <w:szCs w:val="21"/>
          <w:spacing w:val="-7"/>
        </w:rPr>
        <w:t>才能让互联网生态更加丰富多彩。</w:t>
      </w:r>
      <w:r>
        <w:rPr>
          <w:rFonts w:ascii="SimSun" w:hAnsi="SimSun" w:eastAsia="SimSun" w:cs="SimSun"/>
          <w:sz w:val="21"/>
          <w:szCs w:val="21"/>
          <w:spacing w:val="40"/>
        </w:rPr>
        <w:t xml:space="preserve"> </w:t>
      </w:r>
      <w:r>
        <w:rPr>
          <w:rFonts w:ascii="SimSun" w:hAnsi="SimSun" w:eastAsia="SimSun" w:cs="SimSun"/>
          <w:sz w:val="21"/>
          <w:szCs w:val="21"/>
          <w:spacing w:val="-7"/>
        </w:rPr>
        <w:t>一是加快全球海</w:t>
      </w:r>
      <w:r>
        <w:rPr>
          <w:rFonts w:ascii="SimSun" w:hAnsi="SimSun" w:eastAsia="SimSun" w:cs="SimSun"/>
          <w:sz w:val="21"/>
          <w:szCs w:val="21"/>
          <w:spacing w:val="-8"/>
        </w:rPr>
        <w:t>陆光缆建设进度，超前部署超</w:t>
      </w:r>
      <w:r>
        <w:rPr>
          <w:rFonts w:ascii="SimSun" w:hAnsi="SimSun" w:eastAsia="SimSun" w:cs="SimSun"/>
          <w:sz w:val="21"/>
          <w:szCs w:val="21"/>
        </w:rPr>
        <w:t xml:space="preserve">  </w:t>
      </w:r>
      <w:r>
        <w:rPr>
          <w:rFonts w:ascii="SimSun" w:hAnsi="SimSun" w:eastAsia="SimSun" w:cs="SimSun"/>
          <w:sz w:val="21"/>
          <w:szCs w:val="21"/>
          <w:spacing w:val="-2"/>
        </w:rPr>
        <w:t>大容量光传输系统，推动网间带宽持续扩容</w:t>
      </w:r>
      <w:r>
        <w:rPr>
          <w:rFonts w:ascii="SimSun" w:hAnsi="SimSun" w:eastAsia="SimSun" w:cs="SimSun"/>
          <w:sz w:val="21"/>
          <w:szCs w:val="21"/>
          <w:spacing w:val="-3"/>
        </w:rPr>
        <w:t>，提高各国网络出口带宽，促进信息</w:t>
      </w:r>
      <w:r>
        <w:rPr>
          <w:rFonts w:ascii="SimSun" w:hAnsi="SimSun" w:eastAsia="SimSun" w:cs="SimSun"/>
          <w:sz w:val="21"/>
          <w:szCs w:val="21"/>
        </w:rPr>
        <w:t xml:space="preserve">  </w:t>
      </w:r>
      <w:r>
        <w:rPr>
          <w:rFonts w:ascii="SimSun" w:hAnsi="SimSun" w:eastAsia="SimSun" w:cs="SimSun"/>
          <w:sz w:val="21"/>
          <w:szCs w:val="21"/>
          <w:spacing w:val="-2"/>
        </w:rPr>
        <w:t>大规模自由流动。二是优化国际互联网网络架构和域名解析</w:t>
      </w:r>
      <w:r>
        <w:rPr>
          <w:rFonts w:ascii="SimSun" w:hAnsi="SimSun" w:eastAsia="SimSun" w:cs="SimSun"/>
          <w:sz w:val="21"/>
          <w:szCs w:val="21"/>
          <w:spacing w:val="-3"/>
        </w:rPr>
        <w:t>服务体系，加快国家 </w:t>
      </w:r>
      <w:r>
        <w:rPr>
          <w:rFonts w:ascii="SimSun" w:hAnsi="SimSun" w:eastAsia="SimSun" w:cs="SimSun"/>
          <w:sz w:val="21"/>
          <w:szCs w:val="21"/>
          <w:spacing w:val="-3"/>
        </w:rPr>
        <w:t>间直接互联，推进网络架构扁平化，发展域名点对点解析服务，解决网络传输能</w:t>
      </w:r>
    </w:p>
    <w:p>
      <w:pPr>
        <w:spacing w:line="300" w:lineRule="auto"/>
        <w:sectPr>
          <w:footerReference w:type="default" r:id="rId425"/>
          <w:pgSz w:w="8520" w:h="12900"/>
          <w:pgMar w:top="400" w:right="484" w:bottom="522" w:left="679" w:header="0" w:footer="363" w:gutter="0"/>
        </w:sectPr>
        <w:rPr>
          <w:rFonts w:ascii="SimSun" w:hAnsi="SimSun" w:eastAsia="SimSun" w:cs="SimSun"/>
          <w:sz w:val="21"/>
          <w:szCs w:val="21"/>
        </w:rPr>
      </w:pPr>
    </w:p>
    <w:p>
      <w:pPr>
        <w:pStyle w:val="BodyText"/>
        <w:spacing w:line="396"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2"/>
        </w:rPr>
        <w:t>力瓶颈、时延过长、安全单点失效等问题。</w:t>
      </w:r>
    </w:p>
    <w:p>
      <w:pPr>
        <w:pStyle w:val="BodyText"/>
        <w:spacing w:line="326" w:lineRule="auto"/>
        <w:rPr/>
      </w:pPr>
      <w:r/>
    </w:p>
    <w:p>
      <w:pPr>
        <w:ind w:left="102"/>
        <w:spacing w:before="61" w:line="221"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27"/>
        </w:rPr>
        <w:t xml:space="preserve"> </w:t>
      </w:r>
      <w:r>
        <w:rPr>
          <w:rFonts w:ascii="SimHei" w:hAnsi="SimHei" w:eastAsia="SimHei" w:cs="SimHei"/>
          <w:sz w:val="19"/>
          <w:szCs w:val="19"/>
          <w:b/>
          <w:bCs/>
          <w:spacing w:val="-13"/>
        </w:rPr>
        <w:t>二</w:t>
      </w:r>
      <w:r>
        <w:rPr>
          <w:rFonts w:ascii="SimHei" w:hAnsi="SimHei" w:eastAsia="SimHei" w:cs="SimHei"/>
          <w:sz w:val="19"/>
          <w:szCs w:val="19"/>
          <w:spacing w:val="-33"/>
        </w:rPr>
        <w:t xml:space="preserve"> </w:t>
      </w:r>
      <w:r>
        <w:rPr>
          <w:rFonts w:ascii="SimHei" w:hAnsi="SimHei" w:eastAsia="SimHei" w:cs="SimHei"/>
          <w:sz w:val="19"/>
          <w:szCs w:val="19"/>
          <w:b/>
          <w:bCs/>
          <w:spacing w:val="-13"/>
        </w:rPr>
        <w:t>)</w:t>
      </w:r>
      <w:r>
        <w:rPr>
          <w:rFonts w:ascii="SimHei" w:hAnsi="SimHei" w:eastAsia="SimHei" w:cs="SimHei"/>
          <w:sz w:val="19"/>
          <w:szCs w:val="19"/>
          <w:spacing w:val="-28"/>
        </w:rPr>
        <w:t xml:space="preserve"> </w:t>
      </w:r>
      <w:r>
        <w:rPr>
          <w:rFonts w:ascii="SimHei" w:hAnsi="SimHei" w:eastAsia="SimHei" w:cs="SimHei"/>
          <w:sz w:val="19"/>
          <w:szCs w:val="19"/>
          <w:b/>
          <w:bCs/>
          <w:spacing w:val="-13"/>
        </w:rPr>
        <w:t>深</w:t>
      </w:r>
      <w:r>
        <w:rPr>
          <w:rFonts w:ascii="SimHei" w:hAnsi="SimHei" w:eastAsia="SimHei" w:cs="SimHei"/>
          <w:sz w:val="19"/>
          <w:szCs w:val="19"/>
          <w:spacing w:val="-29"/>
        </w:rPr>
        <w:t xml:space="preserve"> </w:t>
      </w:r>
      <w:r>
        <w:rPr>
          <w:rFonts w:ascii="SimHei" w:hAnsi="SimHei" w:eastAsia="SimHei" w:cs="SimHei"/>
          <w:sz w:val="19"/>
          <w:szCs w:val="19"/>
          <w:b/>
          <w:bCs/>
          <w:spacing w:val="-13"/>
        </w:rPr>
        <w:t>化</w:t>
      </w:r>
      <w:r>
        <w:rPr>
          <w:rFonts w:ascii="SimHei" w:hAnsi="SimHei" w:eastAsia="SimHei" w:cs="SimHei"/>
          <w:sz w:val="19"/>
          <w:szCs w:val="19"/>
          <w:spacing w:val="-13"/>
        </w:rPr>
        <w:t xml:space="preserve"> </w:t>
      </w:r>
      <w:r>
        <w:rPr>
          <w:rFonts w:ascii="SimHei" w:hAnsi="SimHei" w:eastAsia="SimHei" w:cs="SimHei"/>
          <w:sz w:val="19"/>
          <w:szCs w:val="19"/>
          <w:b/>
          <w:bCs/>
          <w:spacing w:val="-13"/>
        </w:rPr>
        <w:t>网</w:t>
      </w:r>
      <w:r>
        <w:rPr>
          <w:rFonts w:ascii="SimHei" w:hAnsi="SimHei" w:eastAsia="SimHei" w:cs="SimHei"/>
          <w:sz w:val="19"/>
          <w:szCs w:val="19"/>
          <w:spacing w:val="-30"/>
        </w:rPr>
        <w:t xml:space="preserve"> </w:t>
      </w:r>
      <w:r>
        <w:rPr>
          <w:rFonts w:ascii="SimHei" w:hAnsi="SimHei" w:eastAsia="SimHei" w:cs="SimHei"/>
          <w:sz w:val="19"/>
          <w:szCs w:val="19"/>
          <w:b/>
          <w:bCs/>
          <w:spacing w:val="-13"/>
        </w:rPr>
        <w:t>络</w:t>
      </w:r>
      <w:r>
        <w:rPr>
          <w:rFonts w:ascii="SimHei" w:hAnsi="SimHei" w:eastAsia="SimHei" w:cs="SimHei"/>
          <w:sz w:val="19"/>
          <w:szCs w:val="19"/>
          <w:spacing w:val="-29"/>
        </w:rPr>
        <w:t xml:space="preserve"> </w:t>
      </w:r>
      <w:r>
        <w:rPr>
          <w:rFonts w:ascii="SimHei" w:hAnsi="SimHei" w:eastAsia="SimHei" w:cs="SimHei"/>
          <w:sz w:val="19"/>
          <w:szCs w:val="19"/>
          <w:b/>
          <w:bCs/>
          <w:spacing w:val="-13"/>
        </w:rPr>
        <w:t>信</w:t>
      </w:r>
      <w:r>
        <w:rPr>
          <w:rFonts w:ascii="SimHei" w:hAnsi="SimHei" w:eastAsia="SimHei" w:cs="SimHei"/>
          <w:sz w:val="19"/>
          <w:szCs w:val="19"/>
          <w:spacing w:val="-27"/>
        </w:rPr>
        <w:t xml:space="preserve"> </w:t>
      </w:r>
      <w:r>
        <w:rPr>
          <w:rFonts w:ascii="SimHei" w:hAnsi="SimHei" w:eastAsia="SimHei" w:cs="SimHei"/>
          <w:sz w:val="19"/>
          <w:szCs w:val="19"/>
          <w:b/>
          <w:bCs/>
          <w:spacing w:val="-13"/>
        </w:rPr>
        <w:t>息</w:t>
      </w:r>
      <w:r>
        <w:rPr>
          <w:rFonts w:ascii="SimHei" w:hAnsi="SimHei" w:eastAsia="SimHei" w:cs="SimHei"/>
          <w:sz w:val="19"/>
          <w:szCs w:val="19"/>
          <w:spacing w:val="-31"/>
        </w:rPr>
        <w:t xml:space="preserve"> </w:t>
      </w:r>
      <w:r>
        <w:rPr>
          <w:rFonts w:ascii="SimHei" w:hAnsi="SimHei" w:eastAsia="SimHei" w:cs="SimHei"/>
          <w:sz w:val="19"/>
          <w:szCs w:val="19"/>
          <w:b/>
          <w:bCs/>
          <w:spacing w:val="-13"/>
        </w:rPr>
        <w:t>产</w:t>
      </w:r>
      <w:r>
        <w:rPr>
          <w:rFonts w:ascii="SimHei" w:hAnsi="SimHei" w:eastAsia="SimHei" w:cs="SimHei"/>
          <w:sz w:val="19"/>
          <w:szCs w:val="19"/>
          <w:spacing w:val="-27"/>
        </w:rPr>
        <w:t xml:space="preserve"> </w:t>
      </w:r>
      <w:r>
        <w:rPr>
          <w:rFonts w:ascii="SimHei" w:hAnsi="SimHei" w:eastAsia="SimHei" w:cs="SimHei"/>
          <w:sz w:val="19"/>
          <w:szCs w:val="19"/>
          <w:b/>
          <w:bCs/>
          <w:spacing w:val="-13"/>
        </w:rPr>
        <w:t>业</w:t>
      </w:r>
      <w:r>
        <w:rPr>
          <w:rFonts w:ascii="SimHei" w:hAnsi="SimHei" w:eastAsia="SimHei" w:cs="SimHei"/>
          <w:sz w:val="19"/>
          <w:szCs w:val="19"/>
          <w:spacing w:val="-28"/>
        </w:rPr>
        <w:t xml:space="preserve"> </w:t>
      </w:r>
      <w:r>
        <w:rPr>
          <w:rFonts w:ascii="SimHei" w:hAnsi="SimHei" w:eastAsia="SimHei" w:cs="SimHei"/>
          <w:sz w:val="19"/>
          <w:szCs w:val="19"/>
          <w:b/>
          <w:bCs/>
          <w:spacing w:val="-13"/>
        </w:rPr>
        <w:t>发</w:t>
      </w:r>
      <w:r>
        <w:rPr>
          <w:rFonts w:ascii="SimHei" w:hAnsi="SimHei" w:eastAsia="SimHei" w:cs="SimHei"/>
          <w:sz w:val="19"/>
          <w:szCs w:val="19"/>
          <w:spacing w:val="-27"/>
        </w:rPr>
        <w:t xml:space="preserve"> </w:t>
      </w:r>
      <w:r>
        <w:rPr>
          <w:rFonts w:ascii="SimHei" w:hAnsi="SimHei" w:eastAsia="SimHei" w:cs="SimHei"/>
          <w:sz w:val="19"/>
          <w:szCs w:val="19"/>
          <w:b/>
          <w:bCs/>
          <w:spacing w:val="-13"/>
        </w:rPr>
        <w:t>展</w:t>
      </w:r>
      <w:r>
        <w:rPr>
          <w:rFonts w:ascii="SimHei" w:hAnsi="SimHei" w:eastAsia="SimHei" w:cs="SimHei"/>
          <w:sz w:val="19"/>
          <w:szCs w:val="19"/>
          <w:spacing w:val="-27"/>
        </w:rPr>
        <w:t xml:space="preserve"> </w:t>
      </w:r>
      <w:r>
        <w:rPr>
          <w:rFonts w:ascii="SimHei" w:hAnsi="SimHei" w:eastAsia="SimHei" w:cs="SimHei"/>
          <w:sz w:val="19"/>
          <w:szCs w:val="19"/>
          <w:b/>
          <w:bCs/>
          <w:spacing w:val="-13"/>
        </w:rPr>
        <w:t>互</w:t>
      </w:r>
      <w:r>
        <w:rPr>
          <w:rFonts w:ascii="SimHei" w:hAnsi="SimHei" w:eastAsia="SimHei" w:cs="SimHei"/>
          <w:sz w:val="19"/>
          <w:szCs w:val="19"/>
          <w:spacing w:val="-29"/>
        </w:rPr>
        <w:t xml:space="preserve"> </w:t>
      </w:r>
      <w:r>
        <w:rPr>
          <w:rFonts w:ascii="SimHei" w:hAnsi="SimHei" w:eastAsia="SimHei" w:cs="SimHei"/>
          <w:sz w:val="19"/>
          <w:szCs w:val="19"/>
          <w:b/>
          <w:bCs/>
          <w:spacing w:val="-13"/>
        </w:rPr>
        <w:t>信</w:t>
      </w:r>
    </w:p>
    <w:p>
      <w:pPr>
        <w:ind w:right="19" w:firstLine="420"/>
        <w:spacing w:before="215" w:line="350" w:lineRule="auto"/>
        <w:jc w:val="both"/>
        <w:rPr>
          <w:rFonts w:ascii="SimSun" w:hAnsi="SimSun" w:eastAsia="SimSun" w:cs="SimSun"/>
          <w:sz w:val="19"/>
          <w:szCs w:val="19"/>
        </w:rPr>
      </w:pPr>
      <w:r>
        <w:rPr>
          <w:rFonts w:ascii="SimSun" w:hAnsi="SimSun" w:eastAsia="SimSun" w:cs="SimSun"/>
          <w:sz w:val="19"/>
          <w:szCs w:val="19"/>
          <w:spacing w:val="17"/>
        </w:rPr>
        <w:t>网络信息产业创新是保障推动互联网不断发展的基础，加强网络信息产业发</w:t>
      </w:r>
      <w:r>
        <w:rPr>
          <w:rFonts w:ascii="SimSun" w:hAnsi="SimSun" w:eastAsia="SimSun" w:cs="SimSun"/>
          <w:sz w:val="19"/>
          <w:szCs w:val="19"/>
          <w:spacing w:val="16"/>
        </w:rPr>
        <w:t xml:space="preserve"> </w:t>
      </w:r>
      <w:r>
        <w:rPr>
          <w:rFonts w:ascii="SimSun" w:hAnsi="SimSun" w:eastAsia="SimSun" w:cs="SimSun"/>
          <w:sz w:val="19"/>
          <w:szCs w:val="19"/>
          <w:spacing w:val="13"/>
        </w:rPr>
        <w:t>展互信，强化网络信息产业全球分工和协同，构建全球网络信息产业发展生态圈，</w:t>
      </w:r>
      <w:r>
        <w:rPr>
          <w:rFonts w:ascii="SimSun" w:hAnsi="SimSun" w:eastAsia="SimSun" w:cs="SimSun"/>
          <w:sz w:val="19"/>
          <w:szCs w:val="19"/>
          <w:spacing w:val="6"/>
        </w:rPr>
        <w:t xml:space="preserve"> </w:t>
      </w:r>
      <w:r>
        <w:rPr>
          <w:rFonts w:ascii="SimSun" w:hAnsi="SimSun" w:eastAsia="SimSun" w:cs="SimSun"/>
          <w:sz w:val="19"/>
          <w:szCs w:val="19"/>
          <w:spacing w:val="12"/>
        </w:rPr>
        <w:t>促进全球网络信息产业创新、协同、开放、共享发展。</w:t>
      </w:r>
      <w:r>
        <w:rPr>
          <w:rFonts w:ascii="SimSun" w:hAnsi="SimSun" w:eastAsia="SimSun" w:cs="SimSun"/>
          <w:sz w:val="19"/>
          <w:szCs w:val="19"/>
          <w:spacing w:val="62"/>
        </w:rPr>
        <w:t xml:space="preserve"> </w:t>
      </w:r>
      <w:r>
        <w:rPr>
          <w:rFonts w:ascii="SimSun" w:hAnsi="SimSun" w:eastAsia="SimSun" w:cs="SimSun"/>
          <w:sz w:val="19"/>
          <w:szCs w:val="19"/>
          <w:spacing w:val="12"/>
        </w:rPr>
        <w:t>一是推进网络信息产业全 </w:t>
      </w:r>
      <w:r>
        <w:rPr>
          <w:rFonts w:ascii="SimSun" w:hAnsi="SimSun" w:eastAsia="SimSun" w:cs="SimSun"/>
          <w:sz w:val="19"/>
          <w:szCs w:val="19"/>
          <w:spacing w:val="17"/>
        </w:rPr>
        <w:t>球协同创新，鼓励和支持各国依托各自优势开展全球协同研发，共同加强网络信</w:t>
      </w:r>
      <w:r>
        <w:rPr>
          <w:rFonts w:ascii="SimSun" w:hAnsi="SimSun" w:eastAsia="SimSun" w:cs="SimSun"/>
          <w:sz w:val="19"/>
          <w:szCs w:val="19"/>
          <w:spacing w:val="7"/>
        </w:rPr>
        <w:t xml:space="preserve"> </w:t>
      </w:r>
      <w:r>
        <w:rPr>
          <w:rFonts w:ascii="SimSun" w:hAnsi="SimSun" w:eastAsia="SimSun" w:cs="SimSun"/>
          <w:sz w:val="19"/>
          <w:szCs w:val="19"/>
          <w:spacing w:val="16"/>
        </w:rPr>
        <w:t>息产业基础性、前沿性、关键性等技术和问题研究。二是推进网络技术产业全球 </w:t>
      </w:r>
      <w:r>
        <w:rPr>
          <w:rFonts w:ascii="SimSun" w:hAnsi="SimSun" w:eastAsia="SimSun" w:cs="SimSun"/>
          <w:sz w:val="19"/>
          <w:szCs w:val="19"/>
          <w:spacing w:val="17"/>
        </w:rPr>
        <w:t>共享发展，坚决反对科技霸凌行为，不搞网络技术产业威胁，构建安全可靠的网</w:t>
      </w:r>
      <w:r>
        <w:rPr>
          <w:rFonts w:ascii="SimSun" w:hAnsi="SimSun" w:eastAsia="SimSun" w:cs="SimSun"/>
          <w:sz w:val="19"/>
          <w:szCs w:val="19"/>
          <w:spacing w:val="12"/>
        </w:rPr>
        <w:t xml:space="preserve"> </w:t>
      </w:r>
      <w:r>
        <w:rPr>
          <w:rFonts w:ascii="SimSun" w:hAnsi="SimSun" w:eastAsia="SimSun" w:cs="SimSun"/>
          <w:sz w:val="19"/>
          <w:szCs w:val="19"/>
          <w:spacing w:val="18"/>
        </w:rPr>
        <w:t>络技术产业供应链体系，保障网络技术产品和服务安全无</w:t>
      </w:r>
      <w:r>
        <w:rPr>
          <w:rFonts w:ascii="SimSun" w:hAnsi="SimSun" w:eastAsia="SimSun" w:cs="SimSun"/>
          <w:sz w:val="19"/>
          <w:szCs w:val="19"/>
          <w:spacing w:val="17"/>
        </w:rPr>
        <w:t>歧视，实现网络技术产</w:t>
      </w:r>
    </w:p>
    <w:p>
      <w:pPr>
        <w:spacing w:line="219" w:lineRule="auto"/>
        <w:rPr>
          <w:rFonts w:ascii="SimSun" w:hAnsi="SimSun" w:eastAsia="SimSun" w:cs="SimSun"/>
          <w:sz w:val="19"/>
          <w:szCs w:val="19"/>
        </w:rPr>
      </w:pPr>
      <w:r>
        <w:rPr>
          <w:rFonts w:ascii="SimSun" w:hAnsi="SimSun" w:eastAsia="SimSun" w:cs="SimSun"/>
          <w:sz w:val="19"/>
          <w:szCs w:val="19"/>
          <w:spacing w:val="12"/>
        </w:rPr>
        <w:t>业发展成果全球普惠化。</w:t>
      </w:r>
    </w:p>
    <w:p>
      <w:pPr>
        <w:pStyle w:val="BodyText"/>
        <w:spacing w:line="326" w:lineRule="auto"/>
        <w:rPr/>
      </w:pPr>
      <w:r/>
    </w:p>
    <w:p>
      <w:pPr>
        <w:ind w:left="10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三</w:t>
      </w:r>
      <w:r>
        <w:rPr>
          <w:rFonts w:ascii="SimHei" w:hAnsi="SimHei" w:eastAsia="SimHei" w:cs="SimHei"/>
          <w:sz w:val="19"/>
          <w:szCs w:val="19"/>
          <w:spacing w:val="-32"/>
        </w:rPr>
        <w:t xml:space="preserve"> </w:t>
      </w:r>
      <w:r>
        <w:rPr>
          <w:rFonts w:ascii="SimHei" w:hAnsi="SimHei" w:eastAsia="SimHei" w:cs="SimHei"/>
          <w:sz w:val="19"/>
          <w:szCs w:val="19"/>
          <w:b/>
          <w:bCs/>
          <w:spacing w:val="-14"/>
        </w:rPr>
        <w:t>)</w:t>
      </w:r>
      <w:r>
        <w:rPr>
          <w:rFonts w:ascii="SimHei" w:hAnsi="SimHei" w:eastAsia="SimHei" w:cs="SimHei"/>
          <w:sz w:val="19"/>
          <w:szCs w:val="19"/>
          <w:spacing w:val="-28"/>
        </w:rPr>
        <w:t xml:space="preserve"> </w:t>
      </w:r>
      <w:r>
        <w:rPr>
          <w:rFonts w:ascii="SimHei" w:hAnsi="SimHei" w:eastAsia="SimHei" w:cs="SimHei"/>
          <w:sz w:val="19"/>
          <w:szCs w:val="19"/>
          <w:b/>
          <w:bCs/>
          <w:spacing w:val="-14"/>
        </w:rPr>
        <w:t>深</w:t>
      </w:r>
      <w:r>
        <w:rPr>
          <w:rFonts w:ascii="SimHei" w:hAnsi="SimHei" w:eastAsia="SimHei" w:cs="SimHei"/>
          <w:sz w:val="19"/>
          <w:szCs w:val="19"/>
          <w:spacing w:val="-29"/>
        </w:rPr>
        <w:t xml:space="preserve"> </w:t>
      </w:r>
      <w:r>
        <w:rPr>
          <w:rFonts w:ascii="SimHei" w:hAnsi="SimHei" w:eastAsia="SimHei" w:cs="SimHei"/>
          <w:sz w:val="19"/>
          <w:szCs w:val="19"/>
          <w:b/>
          <w:bCs/>
          <w:spacing w:val="-14"/>
        </w:rPr>
        <w:t>化</w:t>
      </w:r>
      <w:r>
        <w:rPr>
          <w:rFonts w:ascii="SimHei" w:hAnsi="SimHei" w:eastAsia="SimHei" w:cs="SimHei"/>
          <w:sz w:val="19"/>
          <w:szCs w:val="19"/>
          <w:spacing w:val="-14"/>
        </w:rPr>
        <w:t xml:space="preserve"> </w:t>
      </w:r>
      <w:r>
        <w:rPr>
          <w:rFonts w:ascii="SimHei" w:hAnsi="SimHei" w:eastAsia="SimHei" w:cs="SimHei"/>
          <w:sz w:val="19"/>
          <w:szCs w:val="19"/>
          <w:b/>
          <w:bCs/>
          <w:spacing w:val="-14"/>
        </w:rPr>
        <w:t>网</w:t>
      </w:r>
      <w:r>
        <w:rPr>
          <w:rFonts w:ascii="SimHei" w:hAnsi="SimHei" w:eastAsia="SimHei" w:cs="SimHei"/>
          <w:sz w:val="19"/>
          <w:szCs w:val="19"/>
          <w:spacing w:val="-30"/>
        </w:rPr>
        <w:t xml:space="preserve"> </w:t>
      </w:r>
      <w:r>
        <w:rPr>
          <w:rFonts w:ascii="SimHei" w:hAnsi="SimHei" w:eastAsia="SimHei" w:cs="SimHei"/>
          <w:sz w:val="19"/>
          <w:szCs w:val="19"/>
          <w:b/>
          <w:bCs/>
          <w:spacing w:val="-14"/>
        </w:rPr>
        <w:t>络</w:t>
      </w:r>
      <w:r>
        <w:rPr>
          <w:rFonts w:ascii="SimHei" w:hAnsi="SimHei" w:eastAsia="SimHei" w:cs="SimHei"/>
          <w:sz w:val="19"/>
          <w:szCs w:val="19"/>
          <w:spacing w:val="-27"/>
        </w:rPr>
        <w:t xml:space="preserve"> </w:t>
      </w:r>
      <w:r>
        <w:rPr>
          <w:rFonts w:ascii="SimHei" w:hAnsi="SimHei" w:eastAsia="SimHei" w:cs="SimHei"/>
          <w:sz w:val="19"/>
          <w:szCs w:val="19"/>
          <w:b/>
          <w:bCs/>
          <w:spacing w:val="-14"/>
        </w:rPr>
        <w:t>文</w:t>
      </w:r>
      <w:r>
        <w:rPr>
          <w:rFonts w:ascii="SimHei" w:hAnsi="SimHei" w:eastAsia="SimHei" w:cs="SimHei"/>
          <w:sz w:val="19"/>
          <w:szCs w:val="19"/>
          <w:spacing w:val="-28"/>
        </w:rPr>
        <w:t xml:space="preserve"> </w:t>
      </w:r>
      <w:r>
        <w:rPr>
          <w:rFonts w:ascii="SimHei" w:hAnsi="SimHei" w:eastAsia="SimHei" w:cs="SimHei"/>
          <w:sz w:val="19"/>
          <w:szCs w:val="19"/>
          <w:b/>
          <w:bCs/>
          <w:spacing w:val="-14"/>
        </w:rPr>
        <w:t>化</w:t>
      </w:r>
      <w:r>
        <w:rPr>
          <w:rFonts w:ascii="SimHei" w:hAnsi="SimHei" w:eastAsia="SimHei" w:cs="SimHei"/>
          <w:sz w:val="19"/>
          <w:szCs w:val="19"/>
          <w:spacing w:val="-26"/>
        </w:rPr>
        <w:t xml:space="preserve"> </w:t>
      </w:r>
      <w:r>
        <w:rPr>
          <w:rFonts w:ascii="SimHei" w:hAnsi="SimHei" w:eastAsia="SimHei" w:cs="SimHei"/>
          <w:sz w:val="19"/>
          <w:szCs w:val="19"/>
          <w:b/>
          <w:bCs/>
          <w:spacing w:val="-14"/>
        </w:rPr>
        <w:t>交</w:t>
      </w:r>
      <w:r>
        <w:rPr>
          <w:rFonts w:ascii="SimHei" w:hAnsi="SimHei" w:eastAsia="SimHei" w:cs="SimHei"/>
          <w:sz w:val="19"/>
          <w:szCs w:val="19"/>
          <w:spacing w:val="-27"/>
        </w:rPr>
        <w:t xml:space="preserve"> </w:t>
      </w:r>
      <w:r>
        <w:rPr>
          <w:rFonts w:ascii="SimHei" w:hAnsi="SimHei" w:eastAsia="SimHei" w:cs="SimHei"/>
          <w:sz w:val="19"/>
          <w:szCs w:val="19"/>
          <w:b/>
          <w:bCs/>
          <w:spacing w:val="-14"/>
        </w:rPr>
        <w:t>流</w:t>
      </w:r>
      <w:r>
        <w:rPr>
          <w:rFonts w:ascii="SimHei" w:hAnsi="SimHei" w:eastAsia="SimHei" w:cs="SimHei"/>
          <w:sz w:val="19"/>
          <w:szCs w:val="19"/>
          <w:spacing w:val="-28"/>
        </w:rPr>
        <w:t xml:space="preserve"> </w:t>
      </w:r>
      <w:r>
        <w:rPr>
          <w:rFonts w:ascii="SimHei" w:hAnsi="SimHei" w:eastAsia="SimHei" w:cs="SimHei"/>
          <w:sz w:val="19"/>
          <w:szCs w:val="19"/>
          <w:b/>
          <w:bCs/>
          <w:spacing w:val="-14"/>
        </w:rPr>
        <w:t>合</w:t>
      </w:r>
      <w:r>
        <w:rPr>
          <w:rFonts w:ascii="SimHei" w:hAnsi="SimHei" w:eastAsia="SimHei" w:cs="SimHei"/>
          <w:sz w:val="19"/>
          <w:szCs w:val="19"/>
          <w:spacing w:val="-31"/>
        </w:rPr>
        <w:t xml:space="preserve"> </w:t>
      </w:r>
      <w:r>
        <w:rPr>
          <w:rFonts w:ascii="SimHei" w:hAnsi="SimHei" w:eastAsia="SimHei" w:cs="SimHei"/>
          <w:sz w:val="19"/>
          <w:szCs w:val="19"/>
          <w:b/>
          <w:bCs/>
          <w:spacing w:val="-14"/>
        </w:rPr>
        <w:t>作</w:t>
      </w:r>
      <w:r>
        <w:rPr>
          <w:rFonts w:ascii="SimHei" w:hAnsi="SimHei" w:eastAsia="SimHei" w:cs="SimHei"/>
          <w:sz w:val="19"/>
          <w:szCs w:val="19"/>
          <w:spacing w:val="-27"/>
        </w:rPr>
        <w:t xml:space="preserve"> </w:t>
      </w:r>
      <w:r>
        <w:rPr>
          <w:rFonts w:ascii="SimHei" w:hAnsi="SimHei" w:eastAsia="SimHei" w:cs="SimHei"/>
          <w:sz w:val="19"/>
          <w:szCs w:val="19"/>
          <w:b/>
          <w:bCs/>
          <w:spacing w:val="-14"/>
        </w:rPr>
        <w:t>互</w:t>
      </w:r>
      <w:r>
        <w:rPr>
          <w:rFonts w:ascii="SimHei" w:hAnsi="SimHei" w:eastAsia="SimHei" w:cs="SimHei"/>
          <w:sz w:val="19"/>
          <w:szCs w:val="19"/>
          <w:spacing w:val="-29"/>
        </w:rPr>
        <w:t xml:space="preserve"> </w:t>
      </w:r>
      <w:r>
        <w:rPr>
          <w:rFonts w:ascii="SimHei" w:hAnsi="SimHei" w:eastAsia="SimHei" w:cs="SimHei"/>
          <w:sz w:val="19"/>
          <w:szCs w:val="19"/>
          <w:b/>
          <w:bCs/>
          <w:spacing w:val="-14"/>
        </w:rPr>
        <w:t>信</w:t>
      </w:r>
    </w:p>
    <w:p>
      <w:pPr>
        <w:ind w:firstLine="420"/>
        <w:spacing w:before="215" w:line="350" w:lineRule="auto"/>
        <w:jc w:val="both"/>
        <w:rPr>
          <w:rFonts w:ascii="SimSun" w:hAnsi="SimSun" w:eastAsia="SimSun" w:cs="SimSun"/>
          <w:sz w:val="19"/>
          <w:szCs w:val="19"/>
        </w:rPr>
      </w:pPr>
      <w:r>
        <w:rPr>
          <w:rFonts w:ascii="SimSun" w:hAnsi="SimSun" w:eastAsia="SimSun" w:cs="SimSun"/>
          <w:sz w:val="19"/>
          <w:szCs w:val="19"/>
          <w:spacing w:val="19"/>
        </w:rPr>
        <w:t>互联网是传播人类优秀文化、弘扬正能量的重要载体，文化因交流而多彩，</w:t>
      </w:r>
      <w:r>
        <w:rPr>
          <w:rFonts w:ascii="SimSun" w:hAnsi="SimSun" w:eastAsia="SimSun" w:cs="SimSun"/>
          <w:sz w:val="19"/>
          <w:szCs w:val="19"/>
          <w:spacing w:val="16"/>
        </w:rPr>
        <w:t xml:space="preserve"> </w:t>
      </w:r>
      <w:r>
        <w:rPr>
          <w:rFonts w:ascii="SimSun" w:hAnsi="SimSun" w:eastAsia="SimSun" w:cs="SimSun"/>
          <w:sz w:val="19"/>
          <w:szCs w:val="19"/>
          <w:spacing w:val="14"/>
        </w:rPr>
        <w:t>文明因互鉴而丰富，网络文化交流合作互信才能让世界文化加速融合发</w:t>
      </w:r>
      <w:r>
        <w:rPr>
          <w:rFonts w:ascii="SimSun" w:hAnsi="SimSun" w:eastAsia="SimSun" w:cs="SimSun"/>
          <w:sz w:val="19"/>
          <w:szCs w:val="19"/>
          <w:spacing w:val="13"/>
        </w:rPr>
        <w:t>展。</w:t>
      </w:r>
      <w:r>
        <w:rPr>
          <w:rFonts w:ascii="SimSun" w:hAnsi="SimSun" w:eastAsia="SimSun" w:cs="SimSun"/>
          <w:sz w:val="19"/>
          <w:szCs w:val="19"/>
          <w:spacing w:val="57"/>
        </w:rPr>
        <w:t xml:space="preserve"> </w:t>
      </w:r>
      <w:r>
        <w:rPr>
          <w:rFonts w:ascii="SimSun" w:hAnsi="SimSun" w:eastAsia="SimSun" w:cs="SimSun"/>
          <w:sz w:val="19"/>
          <w:szCs w:val="19"/>
          <w:spacing w:val="13"/>
        </w:rPr>
        <w:t>一是</w:t>
      </w:r>
      <w:r>
        <w:rPr>
          <w:rFonts w:ascii="SimSun" w:hAnsi="SimSun" w:eastAsia="SimSun" w:cs="SimSun"/>
          <w:sz w:val="19"/>
          <w:szCs w:val="19"/>
        </w:rPr>
        <w:t xml:space="preserve"> </w:t>
      </w:r>
      <w:r>
        <w:rPr>
          <w:rFonts w:ascii="SimSun" w:hAnsi="SimSun" w:eastAsia="SimSun" w:cs="SimSun"/>
          <w:sz w:val="19"/>
          <w:szCs w:val="19"/>
          <w:spacing w:val="17"/>
        </w:rPr>
        <w:t>加强网络文化交流，共同打造网上文化交流共享平台，推动世界优秀文化</w:t>
      </w:r>
      <w:r>
        <w:rPr>
          <w:rFonts w:ascii="SimSun" w:hAnsi="SimSun" w:eastAsia="SimSun" w:cs="SimSun"/>
          <w:sz w:val="19"/>
          <w:szCs w:val="19"/>
          <w:spacing w:val="16"/>
        </w:rPr>
        <w:t>交流互 </w:t>
      </w:r>
      <w:r>
        <w:rPr>
          <w:rFonts w:ascii="SimSun" w:hAnsi="SimSun" w:eastAsia="SimSun" w:cs="SimSun"/>
          <w:sz w:val="19"/>
          <w:szCs w:val="19"/>
          <w:spacing w:val="17"/>
        </w:rPr>
        <w:t>鉴，共同推动网络文化繁荣发展，丰富人们精神世界，促进人类文明进步。二是</w:t>
      </w:r>
      <w:r>
        <w:rPr>
          <w:rFonts w:ascii="SimSun" w:hAnsi="SimSun" w:eastAsia="SimSun" w:cs="SimSun"/>
          <w:sz w:val="19"/>
          <w:szCs w:val="19"/>
          <w:spacing w:val="1"/>
        </w:rPr>
        <w:t xml:space="preserve">  </w:t>
      </w:r>
      <w:r>
        <w:rPr>
          <w:rFonts w:ascii="SimSun" w:hAnsi="SimSun" w:eastAsia="SimSun" w:cs="SimSun"/>
          <w:sz w:val="19"/>
          <w:szCs w:val="19"/>
          <w:spacing w:val="17"/>
        </w:rPr>
        <w:t>尊重网络文化的多样性和差异性，理性处理本国网络文化与其他国家网络文化的</w:t>
      </w:r>
    </w:p>
    <w:p>
      <w:pPr>
        <w:spacing w:before="1" w:line="219" w:lineRule="auto"/>
        <w:rPr>
          <w:rFonts w:ascii="SimSun" w:hAnsi="SimSun" w:eastAsia="SimSun" w:cs="SimSun"/>
          <w:sz w:val="19"/>
          <w:szCs w:val="19"/>
        </w:rPr>
      </w:pPr>
      <w:r>
        <w:rPr>
          <w:rFonts w:ascii="SimSun" w:hAnsi="SimSun" w:eastAsia="SimSun" w:cs="SimSun"/>
          <w:sz w:val="19"/>
          <w:szCs w:val="19"/>
          <w:spacing w:val="14"/>
        </w:rPr>
        <w:t>差异，鼓励和而不同，推进各国网络文化包容互鉴。</w:t>
      </w:r>
    </w:p>
    <w:p>
      <w:pPr>
        <w:pStyle w:val="BodyText"/>
        <w:spacing w:line="326" w:lineRule="auto"/>
        <w:rPr/>
      </w:pPr>
      <w:r/>
    </w:p>
    <w:p>
      <w:pPr>
        <w:ind w:left="102"/>
        <w:spacing w:before="62"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4"/>
        </w:rPr>
        <w:t>四</w:t>
      </w:r>
      <w:r>
        <w:rPr>
          <w:rFonts w:ascii="SimHei" w:hAnsi="SimHei" w:eastAsia="SimHei" w:cs="SimHei"/>
          <w:sz w:val="19"/>
          <w:szCs w:val="19"/>
          <w:spacing w:val="-32"/>
        </w:rPr>
        <w:t xml:space="preserve"> </w:t>
      </w:r>
      <w:r>
        <w:rPr>
          <w:rFonts w:ascii="SimHei" w:hAnsi="SimHei" w:eastAsia="SimHei" w:cs="SimHei"/>
          <w:sz w:val="19"/>
          <w:szCs w:val="19"/>
          <w:b/>
          <w:bCs/>
          <w:spacing w:val="-14"/>
        </w:rPr>
        <w:t>)</w:t>
      </w:r>
      <w:r>
        <w:rPr>
          <w:rFonts w:ascii="SimHei" w:hAnsi="SimHei" w:eastAsia="SimHei" w:cs="SimHei"/>
          <w:sz w:val="19"/>
          <w:szCs w:val="19"/>
          <w:spacing w:val="-28"/>
        </w:rPr>
        <w:t xml:space="preserve"> </w:t>
      </w:r>
      <w:r>
        <w:rPr>
          <w:rFonts w:ascii="SimHei" w:hAnsi="SimHei" w:eastAsia="SimHei" w:cs="SimHei"/>
          <w:sz w:val="19"/>
          <w:szCs w:val="19"/>
          <w:b/>
          <w:bCs/>
          <w:spacing w:val="-14"/>
        </w:rPr>
        <w:t>深</w:t>
      </w:r>
      <w:r>
        <w:rPr>
          <w:rFonts w:ascii="SimHei" w:hAnsi="SimHei" w:eastAsia="SimHei" w:cs="SimHei"/>
          <w:sz w:val="19"/>
          <w:szCs w:val="19"/>
          <w:spacing w:val="-28"/>
        </w:rPr>
        <w:t xml:space="preserve"> </w:t>
      </w:r>
      <w:r>
        <w:rPr>
          <w:rFonts w:ascii="SimHei" w:hAnsi="SimHei" w:eastAsia="SimHei" w:cs="SimHei"/>
          <w:sz w:val="19"/>
          <w:szCs w:val="19"/>
          <w:b/>
          <w:bCs/>
          <w:spacing w:val="-14"/>
        </w:rPr>
        <w:t>化</w:t>
      </w:r>
      <w:r>
        <w:rPr>
          <w:rFonts w:ascii="SimHei" w:hAnsi="SimHei" w:eastAsia="SimHei" w:cs="SimHei"/>
          <w:sz w:val="19"/>
          <w:szCs w:val="19"/>
          <w:spacing w:val="-21"/>
        </w:rPr>
        <w:t xml:space="preserve"> </w:t>
      </w:r>
      <w:r>
        <w:rPr>
          <w:rFonts w:ascii="SimHei" w:hAnsi="SimHei" w:eastAsia="SimHei" w:cs="SimHei"/>
          <w:sz w:val="19"/>
          <w:szCs w:val="19"/>
          <w:b/>
          <w:bCs/>
          <w:spacing w:val="-14"/>
        </w:rPr>
        <w:t>网</w:t>
      </w:r>
      <w:r>
        <w:rPr>
          <w:rFonts w:ascii="SimHei" w:hAnsi="SimHei" w:eastAsia="SimHei" w:cs="SimHei"/>
          <w:sz w:val="19"/>
          <w:szCs w:val="19"/>
          <w:spacing w:val="-30"/>
        </w:rPr>
        <w:t xml:space="preserve"> </w:t>
      </w:r>
      <w:r>
        <w:rPr>
          <w:rFonts w:ascii="SimHei" w:hAnsi="SimHei" w:eastAsia="SimHei" w:cs="SimHei"/>
          <w:sz w:val="19"/>
          <w:szCs w:val="19"/>
          <w:b/>
          <w:bCs/>
          <w:spacing w:val="-14"/>
        </w:rPr>
        <w:t>络</w:t>
      </w:r>
      <w:r>
        <w:rPr>
          <w:rFonts w:ascii="SimHei" w:hAnsi="SimHei" w:eastAsia="SimHei" w:cs="SimHei"/>
          <w:sz w:val="19"/>
          <w:szCs w:val="19"/>
          <w:spacing w:val="-26"/>
        </w:rPr>
        <w:t xml:space="preserve"> </w:t>
      </w:r>
      <w:r>
        <w:rPr>
          <w:rFonts w:ascii="SimHei" w:hAnsi="SimHei" w:eastAsia="SimHei" w:cs="SimHei"/>
          <w:sz w:val="19"/>
          <w:szCs w:val="19"/>
          <w:b/>
          <w:bCs/>
          <w:spacing w:val="-14"/>
        </w:rPr>
        <w:t>空</w:t>
      </w:r>
      <w:r>
        <w:rPr>
          <w:rFonts w:ascii="SimHei" w:hAnsi="SimHei" w:eastAsia="SimHei" w:cs="SimHei"/>
          <w:sz w:val="19"/>
          <w:szCs w:val="19"/>
          <w:spacing w:val="-20"/>
        </w:rPr>
        <w:t xml:space="preserve"> </w:t>
      </w:r>
      <w:r>
        <w:rPr>
          <w:rFonts w:ascii="SimHei" w:hAnsi="SimHei" w:eastAsia="SimHei" w:cs="SimHei"/>
          <w:sz w:val="19"/>
          <w:szCs w:val="19"/>
          <w:b/>
          <w:bCs/>
          <w:spacing w:val="-14"/>
        </w:rPr>
        <w:t>间</w:t>
      </w:r>
      <w:r>
        <w:rPr>
          <w:rFonts w:ascii="SimHei" w:hAnsi="SimHei" w:eastAsia="SimHei" w:cs="SimHei"/>
          <w:sz w:val="19"/>
          <w:szCs w:val="19"/>
          <w:spacing w:val="-30"/>
        </w:rPr>
        <w:t xml:space="preserve"> </w:t>
      </w:r>
      <w:r>
        <w:rPr>
          <w:rFonts w:ascii="SimHei" w:hAnsi="SimHei" w:eastAsia="SimHei" w:cs="SimHei"/>
          <w:sz w:val="19"/>
          <w:szCs w:val="19"/>
          <w:b/>
          <w:bCs/>
          <w:spacing w:val="-14"/>
        </w:rPr>
        <w:t>监</w:t>
      </w:r>
      <w:r>
        <w:rPr>
          <w:rFonts w:ascii="SimHei" w:hAnsi="SimHei" w:eastAsia="SimHei" w:cs="SimHei"/>
          <w:sz w:val="19"/>
          <w:szCs w:val="19"/>
          <w:spacing w:val="-28"/>
        </w:rPr>
        <w:t xml:space="preserve"> </w:t>
      </w:r>
      <w:r>
        <w:rPr>
          <w:rFonts w:ascii="SimHei" w:hAnsi="SimHei" w:eastAsia="SimHei" w:cs="SimHei"/>
          <w:sz w:val="19"/>
          <w:szCs w:val="19"/>
          <w:b/>
          <w:bCs/>
          <w:spacing w:val="-14"/>
        </w:rPr>
        <w:t>管</w:t>
      </w:r>
      <w:r>
        <w:rPr>
          <w:rFonts w:ascii="SimHei" w:hAnsi="SimHei" w:eastAsia="SimHei" w:cs="SimHei"/>
          <w:sz w:val="19"/>
          <w:szCs w:val="19"/>
          <w:spacing w:val="-27"/>
        </w:rPr>
        <w:t xml:space="preserve"> </w:t>
      </w:r>
      <w:r>
        <w:rPr>
          <w:rFonts w:ascii="SimHei" w:hAnsi="SimHei" w:eastAsia="SimHei" w:cs="SimHei"/>
          <w:sz w:val="19"/>
          <w:szCs w:val="19"/>
          <w:b/>
          <w:bCs/>
          <w:spacing w:val="-14"/>
        </w:rPr>
        <w:t>治</w:t>
      </w:r>
      <w:r>
        <w:rPr>
          <w:rFonts w:ascii="SimHei" w:hAnsi="SimHei" w:eastAsia="SimHei" w:cs="SimHei"/>
          <w:sz w:val="19"/>
          <w:szCs w:val="19"/>
          <w:spacing w:val="-30"/>
        </w:rPr>
        <w:t xml:space="preserve"> </w:t>
      </w:r>
      <w:r>
        <w:rPr>
          <w:rFonts w:ascii="SimHei" w:hAnsi="SimHei" w:eastAsia="SimHei" w:cs="SimHei"/>
          <w:sz w:val="19"/>
          <w:szCs w:val="19"/>
          <w:b/>
          <w:bCs/>
          <w:spacing w:val="-14"/>
        </w:rPr>
        <w:t>理</w:t>
      </w:r>
      <w:r>
        <w:rPr>
          <w:rFonts w:ascii="SimHei" w:hAnsi="SimHei" w:eastAsia="SimHei" w:cs="SimHei"/>
          <w:sz w:val="19"/>
          <w:szCs w:val="19"/>
          <w:spacing w:val="-27"/>
        </w:rPr>
        <w:t xml:space="preserve"> </w:t>
      </w:r>
      <w:r>
        <w:rPr>
          <w:rFonts w:ascii="SimHei" w:hAnsi="SimHei" w:eastAsia="SimHei" w:cs="SimHei"/>
          <w:sz w:val="19"/>
          <w:szCs w:val="19"/>
          <w:b/>
          <w:bCs/>
          <w:spacing w:val="-14"/>
        </w:rPr>
        <w:t>互</w:t>
      </w:r>
      <w:r>
        <w:rPr>
          <w:rFonts w:ascii="SimHei" w:hAnsi="SimHei" w:eastAsia="SimHei" w:cs="SimHei"/>
          <w:sz w:val="19"/>
          <w:szCs w:val="19"/>
          <w:spacing w:val="-29"/>
        </w:rPr>
        <w:t xml:space="preserve"> </w:t>
      </w:r>
      <w:r>
        <w:rPr>
          <w:rFonts w:ascii="SimHei" w:hAnsi="SimHei" w:eastAsia="SimHei" w:cs="SimHei"/>
          <w:sz w:val="19"/>
          <w:szCs w:val="19"/>
          <w:b/>
          <w:bCs/>
          <w:spacing w:val="-14"/>
        </w:rPr>
        <w:t>信</w:t>
      </w:r>
    </w:p>
    <w:p>
      <w:pPr>
        <w:ind w:firstLine="420"/>
        <w:spacing w:before="205" w:line="350" w:lineRule="auto"/>
        <w:jc w:val="both"/>
        <w:rPr>
          <w:rFonts w:ascii="SimSun" w:hAnsi="SimSun" w:eastAsia="SimSun" w:cs="SimSun"/>
          <w:sz w:val="19"/>
          <w:szCs w:val="19"/>
        </w:rPr>
      </w:pPr>
      <w:r>
        <w:rPr>
          <w:rFonts w:ascii="SimSun" w:hAnsi="SimSun" w:eastAsia="SimSun" w:cs="SimSun"/>
          <w:sz w:val="19"/>
          <w:szCs w:val="19"/>
          <w:spacing w:val="17"/>
        </w:rPr>
        <w:t>网络空间是数字经济发展的重要依托载体，网络空间治</w:t>
      </w:r>
      <w:r>
        <w:rPr>
          <w:rFonts w:ascii="SimSun" w:hAnsi="SimSun" w:eastAsia="SimSun" w:cs="SimSun"/>
          <w:sz w:val="19"/>
          <w:szCs w:val="19"/>
          <w:spacing w:val="16"/>
        </w:rPr>
        <w:t>理关系到数字经济健 </w:t>
      </w:r>
      <w:r>
        <w:rPr>
          <w:rFonts w:ascii="SimSun" w:hAnsi="SimSun" w:eastAsia="SimSun" w:cs="SimSun"/>
          <w:sz w:val="19"/>
          <w:szCs w:val="19"/>
          <w:spacing w:val="13"/>
        </w:rPr>
        <w:t>康发展，加强网络空间监管治理是各国发展数字经济的共</w:t>
      </w:r>
      <w:r>
        <w:rPr>
          <w:rFonts w:ascii="SimSun" w:hAnsi="SimSun" w:eastAsia="SimSun" w:cs="SimSun"/>
          <w:sz w:val="19"/>
          <w:szCs w:val="19"/>
          <w:spacing w:val="12"/>
        </w:rPr>
        <w:t>同选择。</w:t>
      </w:r>
      <w:r>
        <w:rPr>
          <w:rFonts w:ascii="SimSun" w:hAnsi="SimSun" w:eastAsia="SimSun" w:cs="SimSun"/>
          <w:sz w:val="19"/>
          <w:szCs w:val="19"/>
          <w:spacing w:val="56"/>
        </w:rPr>
        <w:t xml:space="preserve"> </w:t>
      </w:r>
      <w:r>
        <w:rPr>
          <w:rFonts w:ascii="SimSun" w:hAnsi="SimSun" w:eastAsia="SimSun" w:cs="SimSun"/>
          <w:sz w:val="19"/>
          <w:szCs w:val="19"/>
          <w:spacing w:val="12"/>
        </w:rPr>
        <w:t>一是尊重各国 </w:t>
      </w:r>
      <w:r>
        <w:rPr>
          <w:rFonts w:ascii="SimSun" w:hAnsi="SimSun" w:eastAsia="SimSun" w:cs="SimSun"/>
          <w:sz w:val="19"/>
          <w:szCs w:val="19"/>
          <w:spacing w:val="17"/>
        </w:rPr>
        <w:t>网络空间监管治理模式，尊重不同国家因社会制度、宗教信仰、文化传统、风俗</w:t>
      </w:r>
      <w:r>
        <w:rPr>
          <w:rFonts w:ascii="SimSun" w:hAnsi="SimSun" w:eastAsia="SimSun" w:cs="SimSun"/>
          <w:sz w:val="19"/>
          <w:szCs w:val="19"/>
        </w:rPr>
        <w:t xml:space="preserve">  </w:t>
      </w:r>
      <w:r>
        <w:rPr>
          <w:rFonts w:ascii="SimSun" w:hAnsi="SimSun" w:eastAsia="SimSun" w:cs="SimSun"/>
          <w:sz w:val="19"/>
          <w:szCs w:val="19"/>
          <w:spacing w:val="17"/>
        </w:rPr>
        <w:t>习惯、产业发展等情况的差异选择不同网络治理道路和模式的权利，摒弃</w:t>
      </w:r>
      <w:r>
        <w:rPr>
          <w:rFonts w:ascii="SimSun" w:hAnsi="SimSun" w:eastAsia="SimSun" w:cs="SimSun"/>
          <w:sz w:val="19"/>
          <w:szCs w:val="19"/>
          <w:spacing w:val="16"/>
        </w:rPr>
        <w:t>以信息 </w:t>
      </w:r>
      <w:r>
        <w:rPr>
          <w:rFonts w:ascii="SimSun" w:hAnsi="SimSun" w:eastAsia="SimSun" w:cs="SimSun"/>
          <w:sz w:val="19"/>
          <w:szCs w:val="19"/>
          <w:spacing w:val="14"/>
        </w:rPr>
        <w:t>流动自由等为借口，将适合自己技术产业等国情发展的网</w:t>
      </w:r>
      <w:r>
        <w:rPr>
          <w:rFonts w:ascii="SimSun" w:hAnsi="SimSun" w:eastAsia="SimSun" w:cs="SimSun"/>
          <w:sz w:val="19"/>
          <w:szCs w:val="19"/>
          <w:spacing w:val="13"/>
        </w:rPr>
        <w:t>络治理模式强加于他国。</w:t>
      </w:r>
      <w:r>
        <w:rPr>
          <w:rFonts w:ascii="SimSun" w:hAnsi="SimSun" w:eastAsia="SimSun" w:cs="SimSun"/>
          <w:sz w:val="19"/>
          <w:szCs w:val="19"/>
        </w:rPr>
        <w:t xml:space="preserve"> </w:t>
      </w:r>
      <w:r>
        <w:rPr>
          <w:rFonts w:ascii="SimSun" w:hAnsi="SimSun" w:eastAsia="SimSun" w:cs="SimSun"/>
          <w:sz w:val="19"/>
          <w:szCs w:val="19"/>
          <w:spacing w:val="17"/>
        </w:rPr>
        <w:t>二是加强网络监管治理模式的交流沟通，就网络谣言、网络诈骗、网络黑</w:t>
      </w:r>
      <w:r>
        <w:rPr>
          <w:rFonts w:ascii="SimSun" w:hAnsi="SimSun" w:eastAsia="SimSun" w:cs="SimSun"/>
          <w:sz w:val="19"/>
          <w:szCs w:val="19"/>
          <w:spacing w:val="16"/>
        </w:rPr>
        <w:t>客、网 </w:t>
      </w:r>
      <w:r>
        <w:rPr>
          <w:rFonts w:ascii="SimSun" w:hAnsi="SimSun" w:eastAsia="SimSun" w:cs="SimSun"/>
          <w:sz w:val="19"/>
          <w:szCs w:val="19"/>
          <w:spacing w:val="17"/>
        </w:rPr>
        <w:t>络恐怖主义等全球共同面对的网络公害问题，加强沟通磋商和协同联动治理，共</w:t>
      </w:r>
    </w:p>
    <w:p>
      <w:pPr>
        <w:spacing w:line="219" w:lineRule="auto"/>
        <w:rPr>
          <w:rFonts w:ascii="SimSun" w:hAnsi="SimSun" w:eastAsia="SimSun" w:cs="SimSun"/>
          <w:sz w:val="19"/>
          <w:szCs w:val="19"/>
        </w:rPr>
      </w:pPr>
      <w:r>
        <w:rPr>
          <w:rFonts w:ascii="SimSun" w:hAnsi="SimSun" w:eastAsia="SimSun" w:cs="SimSun"/>
          <w:sz w:val="19"/>
          <w:szCs w:val="19"/>
          <w:spacing w:val="12"/>
        </w:rPr>
        <w:t>同推进全球互联网治理体系的构建和完善。</w:t>
      </w:r>
    </w:p>
    <w:p>
      <w:pPr>
        <w:spacing w:line="219" w:lineRule="auto"/>
        <w:sectPr>
          <w:headerReference w:type="default" r:id="rId426"/>
          <w:footerReference w:type="default" r:id="rId427"/>
          <w:pgSz w:w="8520" w:h="12920"/>
          <w:pgMar w:top="847" w:right="645" w:bottom="515" w:left="539" w:header="695" w:footer="366" w:gutter="0"/>
        </w:sectPr>
        <w:rPr>
          <w:rFonts w:ascii="SimSun" w:hAnsi="SimSun" w:eastAsia="SimSun" w:cs="SimSun"/>
          <w:sz w:val="19"/>
          <w:szCs w:val="19"/>
        </w:rPr>
      </w:pPr>
    </w:p>
    <w:p>
      <w:pPr>
        <w:ind w:left="2140"/>
        <w:spacing w:before="248" w:line="213" w:lineRule="auto"/>
        <w:rPr>
          <w:rFonts w:ascii="SimHei" w:hAnsi="SimHei" w:eastAsia="SimHei" w:cs="SimHei"/>
          <w:sz w:val="17"/>
          <w:szCs w:val="17"/>
        </w:rPr>
      </w:pPr>
      <w:r>
        <w:rPr>
          <w:rFonts w:ascii="SimHei" w:hAnsi="SimHei" w:eastAsia="SimHei" w:cs="SimHei"/>
          <w:sz w:val="17"/>
          <w:szCs w:val="17"/>
          <w:spacing w:val="-10"/>
        </w:rPr>
        <w:t>第八章</w:t>
      </w:r>
      <w:r>
        <w:rPr>
          <w:rFonts w:ascii="SimHei" w:hAnsi="SimHei" w:eastAsia="SimHei" w:cs="SimHei"/>
          <w:sz w:val="17"/>
          <w:szCs w:val="17"/>
          <w:spacing w:val="-10"/>
        </w:rPr>
        <w:t xml:space="preserve">  </w:t>
      </w:r>
      <w:r>
        <w:rPr>
          <w:rFonts w:ascii="SimHei" w:hAnsi="SimHei" w:eastAsia="SimHei" w:cs="SimHei"/>
          <w:sz w:val="17"/>
          <w:szCs w:val="17"/>
          <w:spacing w:val="-10"/>
        </w:rPr>
        <w:t>数字化发展的未来：提速转型进程步伐，推进共同发展共同治理</w:t>
      </w:r>
    </w:p>
    <w:p>
      <w:pPr>
        <w:pStyle w:val="BodyText"/>
        <w:spacing w:line="378" w:lineRule="auto"/>
        <w:rPr/>
      </w:pPr>
      <w:r/>
    </w:p>
    <w:p>
      <w:pPr>
        <w:ind w:left="103"/>
        <w:spacing w:before="69" w:line="221" w:lineRule="auto"/>
        <w:rPr>
          <w:rFonts w:ascii="SimHei" w:hAnsi="SimHei" w:eastAsia="SimHei" w:cs="SimHei"/>
          <w:sz w:val="21"/>
          <w:szCs w:val="21"/>
        </w:rPr>
      </w:pPr>
      <w:r>
        <w:rPr>
          <w:rFonts w:ascii="SimHei" w:hAnsi="SimHei" w:eastAsia="SimHei" w:cs="SimHei"/>
          <w:sz w:val="21"/>
          <w:szCs w:val="21"/>
          <w:b/>
          <w:bCs/>
          <w:spacing w:val="28"/>
        </w:rPr>
        <w:t>(五)深化网络空间安全防御互信</w:t>
      </w:r>
    </w:p>
    <w:p>
      <w:pPr>
        <w:ind w:firstLine="409"/>
        <w:spacing w:before="180" w:line="303" w:lineRule="auto"/>
        <w:jc w:val="both"/>
        <w:rPr>
          <w:rFonts w:ascii="SimSun" w:hAnsi="SimSun" w:eastAsia="SimSun" w:cs="SimSun"/>
          <w:sz w:val="21"/>
          <w:szCs w:val="21"/>
        </w:rPr>
      </w:pPr>
      <w:r>
        <w:rPr>
          <w:rFonts w:ascii="SimSun" w:hAnsi="SimSun" w:eastAsia="SimSun" w:cs="SimSun"/>
          <w:sz w:val="21"/>
          <w:szCs w:val="21"/>
          <w:spacing w:val="-6"/>
        </w:rPr>
        <w:t>网络安全防御是国家战略防御的重要内容之一，加</w:t>
      </w:r>
      <w:r>
        <w:rPr>
          <w:rFonts w:ascii="SimSun" w:hAnsi="SimSun" w:eastAsia="SimSun" w:cs="SimSun"/>
          <w:sz w:val="21"/>
          <w:szCs w:val="21"/>
          <w:spacing w:val="-7"/>
        </w:rPr>
        <w:t>强网络空间安全防御互信，</w:t>
      </w:r>
      <w:r>
        <w:rPr>
          <w:rFonts w:ascii="SimSun" w:hAnsi="SimSun" w:eastAsia="SimSun" w:cs="SimSun"/>
          <w:sz w:val="21"/>
          <w:szCs w:val="21"/>
        </w:rPr>
        <w:t xml:space="preserve"> </w:t>
      </w:r>
      <w:r>
        <w:rPr>
          <w:rFonts w:ascii="SimSun" w:hAnsi="SimSun" w:eastAsia="SimSun" w:cs="SimSun"/>
          <w:sz w:val="21"/>
          <w:szCs w:val="21"/>
          <w:spacing w:val="-3"/>
        </w:rPr>
        <w:t>尊重各国网络主权，不从事、纵容或支持危害他国国家安全的网络活动，才能更 </w:t>
      </w:r>
      <w:r>
        <w:rPr>
          <w:rFonts w:ascii="SimSun" w:hAnsi="SimSun" w:eastAsia="SimSun" w:cs="SimSun"/>
          <w:sz w:val="21"/>
          <w:szCs w:val="21"/>
          <w:spacing w:val="-5"/>
        </w:rPr>
        <w:t>好地促进国家间战略互信。</w:t>
      </w:r>
      <w:r>
        <w:rPr>
          <w:rFonts w:ascii="SimSun" w:hAnsi="SimSun" w:eastAsia="SimSun" w:cs="SimSun"/>
          <w:sz w:val="21"/>
          <w:szCs w:val="21"/>
          <w:spacing w:val="54"/>
        </w:rPr>
        <w:t xml:space="preserve"> </w:t>
      </w:r>
      <w:r>
        <w:rPr>
          <w:rFonts w:ascii="SimSun" w:hAnsi="SimSun" w:eastAsia="SimSun" w:cs="SimSun"/>
          <w:sz w:val="21"/>
          <w:szCs w:val="21"/>
          <w:spacing w:val="-5"/>
        </w:rPr>
        <w:t>一是不凭借技术产业实力发展各类网络攻击性武器，</w:t>
      </w:r>
      <w:r>
        <w:rPr>
          <w:rFonts w:ascii="SimSun" w:hAnsi="SimSun" w:eastAsia="SimSun" w:cs="SimSun"/>
          <w:sz w:val="21"/>
          <w:szCs w:val="21"/>
        </w:rPr>
        <w:t xml:space="preserve"> </w:t>
      </w:r>
      <w:r>
        <w:rPr>
          <w:rFonts w:ascii="SimSun" w:hAnsi="SimSun" w:eastAsia="SimSun" w:cs="SimSun"/>
          <w:sz w:val="21"/>
          <w:szCs w:val="21"/>
          <w:spacing w:val="-3"/>
        </w:rPr>
        <w:t>不对他国网络空间设施进行入侵和干扰，不对他国搞网络渗透、网络威慑、网络 </w:t>
      </w:r>
      <w:r>
        <w:rPr>
          <w:rFonts w:ascii="SimSun" w:hAnsi="SimSun" w:eastAsia="SimSun" w:cs="SimSun"/>
          <w:sz w:val="21"/>
          <w:szCs w:val="21"/>
          <w:spacing w:val="-2"/>
        </w:rPr>
        <w:t>攻击等各种敌对行为，保持网络空间和平共处。二是加强网络空间安全威胁的信</w:t>
      </w:r>
      <w:r>
        <w:rPr>
          <w:rFonts w:ascii="SimSun" w:hAnsi="SimSun" w:eastAsia="SimSun" w:cs="SimSun"/>
          <w:sz w:val="21"/>
          <w:szCs w:val="21"/>
          <w:spacing w:val="3"/>
        </w:rPr>
        <w:t xml:space="preserve"> </w:t>
      </w:r>
      <w:r>
        <w:rPr>
          <w:rFonts w:ascii="SimSun" w:hAnsi="SimSun" w:eastAsia="SimSun" w:cs="SimSun"/>
          <w:sz w:val="21"/>
          <w:szCs w:val="21"/>
          <w:spacing w:val="-3"/>
        </w:rPr>
        <w:t>息共享和交换，推进网络空间武装防御力量的透明化，探讨网络空间安全联合防 </w:t>
      </w:r>
      <w:r>
        <w:rPr>
          <w:rFonts w:ascii="SimSun" w:hAnsi="SimSun" w:eastAsia="SimSun" w:cs="SimSun"/>
          <w:sz w:val="21"/>
          <w:szCs w:val="21"/>
          <w:spacing w:val="-6"/>
        </w:rPr>
        <w:t>御思路和措施，携手应对全球性的网络空间安全问题。</w:t>
      </w:r>
    </w:p>
    <w:p>
      <w:pPr>
        <w:pStyle w:val="BodyText"/>
        <w:spacing w:line="34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39"/>
        </w:rPr>
        <w:t>三</w:t>
      </w:r>
      <w:r>
        <w:rPr>
          <w:rFonts w:ascii="SimHei" w:hAnsi="SimHei" w:eastAsia="SimHei" w:cs="SimHei"/>
          <w:sz w:val="21"/>
          <w:szCs w:val="21"/>
          <w:spacing w:val="-24"/>
        </w:rPr>
        <w:t xml:space="preserve"> </w:t>
      </w:r>
      <w:r>
        <w:rPr>
          <w:rFonts w:ascii="SimHei" w:hAnsi="SimHei" w:eastAsia="SimHei" w:cs="SimHei"/>
          <w:sz w:val="21"/>
          <w:szCs w:val="21"/>
          <w:b/>
          <w:bCs/>
          <w:spacing w:val="39"/>
        </w:rPr>
        <w:t>、推动共治是数字世界持续发展的保障</w:t>
      </w:r>
    </w:p>
    <w:p>
      <w:pPr>
        <w:pStyle w:val="BodyText"/>
        <w:spacing w:line="348"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51"/>
        </w:rPr>
        <w:t xml:space="preserve"> </w:t>
      </w:r>
      <w:r>
        <w:rPr>
          <w:rFonts w:ascii="SimHei" w:hAnsi="SimHei" w:eastAsia="SimHei" w:cs="SimHei"/>
          <w:sz w:val="21"/>
          <w:szCs w:val="21"/>
          <w:b/>
          <w:bCs/>
          <w:spacing w:val="22"/>
        </w:rPr>
        <w:t>一</w:t>
      </w:r>
      <w:r>
        <w:rPr>
          <w:rFonts w:ascii="SimHei" w:hAnsi="SimHei" w:eastAsia="SimHei" w:cs="SimHei"/>
          <w:sz w:val="21"/>
          <w:szCs w:val="21"/>
          <w:spacing w:val="-62"/>
        </w:rPr>
        <w:t xml:space="preserve"> </w:t>
      </w:r>
      <w:r>
        <w:rPr>
          <w:rFonts w:ascii="SimHei" w:hAnsi="SimHei" w:eastAsia="SimHei" w:cs="SimHei"/>
          <w:sz w:val="21"/>
          <w:szCs w:val="21"/>
          <w:b/>
          <w:bCs/>
          <w:spacing w:val="22"/>
        </w:rPr>
        <w:t>)加强网络基础设施共治</w:t>
      </w:r>
    </w:p>
    <w:p>
      <w:pPr>
        <w:ind w:right="54" w:firstLine="409"/>
        <w:spacing w:before="200" w:line="297" w:lineRule="auto"/>
        <w:jc w:val="both"/>
        <w:rPr>
          <w:rFonts w:ascii="SimSun" w:hAnsi="SimSun" w:eastAsia="SimSun" w:cs="SimSun"/>
          <w:sz w:val="21"/>
          <w:szCs w:val="21"/>
        </w:rPr>
      </w:pPr>
      <w:r>
        <w:rPr>
          <w:rFonts w:ascii="SimSun" w:hAnsi="SimSun" w:eastAsia="SimSun" w:cs="SimSun"/>
          <w:sz w:val="21"/>
          <w:szCs w:val="21"/>
          <w:spacing w:val="-3"/>
        </w:rPr>
        <w:t>网络基础设施是支撑国际互联网运行的关键设施，加强网络设施共治，推进</w:t>
      </w:r>
      <w:r>
        <w:rPr>
          <w:rFonts w:ascii="SimSun" w:hAnsi="SimSun" w:eastAsia="SimSun" w:cs="SimSun"/>
          <w:sz w:val="21"/>
          <w:szCs w:val="21"/>
          <w:spacing w:val="16"/>
        </w:rPr>
        <w:t xml:space="preserve"> </w:t>
      </w:r>
      <w:r>
        <w:rPr>
          <w:rFonts w:ascii="SimSun" w:hAnsi="SimSun" w:eastAsia="SimSun" w:cs="SimSun"/>
          <w:sz w:val="21"/>
          <w:szCs w:val="21"/>
          <w:spacing w:val="-6"/>
        </w:rPr>
        <w:t>全球网络基础设施安全、高效、均等利用，才能保障国际互联网</w:t>
      </w:r>
      <w:r>
        <w:rPr>
          <w:rFonts w:ascii="SimSun" w:hAnsi="SimSun" w:eastAsia="SimSun" w:cs="SimSun"/>
          <w:sz w:val="21"/>
          <w:szCs w:val="21"/>
          <w:spacing w:val="-7"/>
        </w:rPr>
        <w:t>平稳运行。</w:t>
      </w:r>
      <w:r>
        <w:rPr>
          <w:rFonts w:ascii="SimSun" w:hAnsi="SimSun" w:eastAsia="SimSun" w:cs="SimSun"/>
          <w:sz w:val="21"/>
          <w:szCs w:val="21"/>
          <w:spacing w:val="41"/>
        </w:rPr>
        <w:t xml:space="preserve"> </w:t>
      </w:r>
      <w:r>
        <w:rPr>
          <w:rFonts w:ascii="SimSun" w:hAnsi="SimSun" w:eastAsia="SimSun" w:cs="SimSun"/>
          <w:sz w:val="21"/>
          <w:szCs w:val="21"/>
          <w:spacing w:val="-7"/>
        </w:rPr>
        <w:t>一是</w:t>
      </w:r>
      <w:r>
        <w:rPr>
          <w:rFonts w:ascii="SimSun" w:hAnsi="SimSun" w:eastAsia="SimSun" w:cs="SimSun"/>
          <w:sz w:val="21"/>
          <w:szCs w:val="21"/>
        </w:rPr>
        <w:t xml:space="preserve"> </w:t>
      </w:r>
      <w:r>
        <w:rPr>
          <w:rFonts w:ascii="SimSun" w:hAnsi="SimSun" w:eastAsia="SimSun" w:cs="SimSun"/>
          <w:sz w:val="21"/>
          <w:szCs w:val="21"/>
          <w:spacing w:val="-3"/>
        </w:rPr>
        <w:t>加强互联网根域名服务器等关键基础设施的共治，实现联合国框架下多利益攸关</w:t>
      </w:r>
      <w:r>
        <w:rPr>
          <w:rFonts w:ascii="SimSun" w:hAnsi="SimSun" w:eastAsia="SimSun" w:cs="SimSun"/>
          <w:sz w:val="21"/>
          <w:szCs w:val="21"/>
          <w:spacing w:val="13"/>
        </w:rPr>
        <w:t xml:space="preserve"> </w:t>
      </w:r>
      <w:r>
        <w:rPr>
          <w:rFonts w:ascii="SimSun" w:hAnsi="SimSun" w:eastAsia="SimSun" w:cs="SimSun"/>
          <w:sz w:val="21"/>
          <w:szCs w:val="21"/>
          <w:spacing w:val="-3"/>
        </w:rPr>
        <w:t>方共治，防止个别国家利用根域名服务器掌控权推行网络霸权主义，危害其他国</w:t>
      </w:r>
      <w:r>
        <w:rPr>
          <w:rFonts w:ascii="SimSun" w:hAnsi="SimSun" w:eastAsia="SimSun" w:cs="SimSun"/>
          <w:sz w:val="21"/>
          <w:szCs w:val="21"/>
          <w:spacing w:val="5"/>
        </w:rPr>
        <w:t xml:space="preserve"> </w:t>
      </w:r>
      <w:r>
        <w:rPr>
          <w:rFonts w:ascii="SimSun" w:hAnsi="SimSun" w:eastAsia="SimSun" w:cs="SimSun"/>
          <w:sz w:val="21"/>
          <w:szCs w:val="21"/>
          <w:spacing w:val="-2"/>
        </w:rPr>
        <w:t>网络空间安全和国家安全。二是加强互联网网</w:t>
      </w:r>
      <w:r>
        <w:rPr>
          <w:rFonts w:ascii="SimSun" w:hAnsi="SimSun" w:eastAsia="SimSun" w:cs="SimSun"/>
          <w:sz w:val="21"/>
          <w:szCs w:val="21"/>
          <w:spacing w:val="-3"/>
        </w:rPr>
        <w:t>络地址等关键基础资源的共治，加</w:t>
      </w:r>
      <w:r>
        <w:rPr>
          <w:rFonts w:ascii="SimSun" w:hAnsi="SimSun" w:eastAsia="SimSun" w:cs="SimSun"/>
          <w:sz w:val="21"/>
          <w:szCs w:val="21"/>
        </w:rPr>
        <w:t xml:space="preserve"> </w:t>
      </w:r>
      <w:r>
        <w:rPr>
          <w:rFonts w:ascii="SimSun" w:hAnsi="SimSun" w:eastAsia="SimSun" w:cs="SimSun"/>
          <w:sz w:val="21"/>
          <w:szCs w:val="21"/>
          <w:spacing w:val="-3"/>
        </w:rPr>
        <w:t>快推进</w:t>
      </w:r>
      <w:r>
        <w:rPr>
          <w:rFonts w:ascii="Times New Roman" w:hAnsi="Times New Roman" w:eastAsia="Times New Roman" w:cs="Times New Roman"/>
          <w:sz w:val="21"/>
          <w:szCs w:val="21"/>
          <w:spacing w:val="-3"/>
        </w:rPr>
        <w:t>IPv6 </w:t>
      </w:r>
      <w:r>
        <w:rPr>
          <w:rFonts w:ascii="SimSun" w:hAnsi="SimSun" w:eastAsia="SimSun" w:cs="SimSun"/>
          <w:sz w:val="21"/>
          <w:szCs w:val="21"/>
          <w:spacing w:val="-3"/>
        </w:rPr>
        <w:t>大规模应用，促进网络地址分配数量和质量的区</w:t>
      </w:r>
      <w:r>
        <w:rPr>
          <w:rFonts w:ascii="SimSun" w:hAnsi="SimSun" w:eastAsia="SimSun" w:cs="SimSun"/>
          <w:sz w:val="21"/>
          <w:szCs w:val="21"/>
          <w:spacing w:val="-4"/>
        </w:rPr>
        <w:t>域均等化，满足互联</w:t>
      </w:r>
      <w:r>
        <w:rPr>
          <w:rFonts w:ascii="SimSun" w:hAnsi="SimSun" w:eastAsia="SimSun" w:cs="SimSun"/>
          <w:sz w:val="21"/>
          <w:szCs w:val="21"/>
        </w:rPr>
        <w:t xml:space="preserve"> </w:t>
      </w:r>
      <w:r>
        <w:rPr>
          <w:rFonts w:ascii="SimSun" w:hAnsi="SimSun" w:eastAsia="SimSun" w:cs="SimSun"/>
          <w:sz w:val="21"/>
          <w:szCs w:val="21"/>
          <w:spacing w:val="-3"/>
        </w:rPr>
        <w:t>网新兴国家发展数字经济对网络地址日益增长的需求，推进全球互联网发展不平</w:t>
      </w:r>
      <w:r>
        <w:rPr>
          <w:rFonts w:ascii="SimSun" w:hAnsi="SimSun" w:eastAsia="SimSun" w:cs="SimSun"/>
          <w:sz w:val="21"/>
          <w:szCs w:val="21"/>
          <w:spacing w:val="13"/>
        </w:rPr>
        <w:t xml:space="preserve"> </w:t>
      </w:r>
      <w:r>
        <w:rPr>
          <w:rFonts w:ascii="SimSun" w:hAnsi="SimSun" w:eastAsia="SimSun" w:cs="SimSun"/>
          <w:sz w:val="21"/>
          <w:szCs w:val="21"/>
          <w:spacing w:val="-8"/>
        </w:rPr>
        <w:t>衡、不充分问题的解决。</w:t>
      </w:r>
    </w:p>
    <w:p>
      <w:pPr>
        <w:pStyle w:val="BodyText"/>
        <w:spacing w:line="355" w:lineRule="auto"/>
        <w:rPr/>
      </w:pPr>
      <w:r/>
    </w:p>
    <w:p>
      <w:pPr>
        <w:ind w:left="103"/>
        <w:spacing w:before="68" w:line="221" w:lineRule="auto"/>
        <w:rPr>
          <w:rFonts w:ascii="SimHei" w:hAnsi="SimHei" w:eastAsia="SimHei" w:cs="SimHei"/>
          <w:sz w:val="21"/>
          <w:szCs w:val="21"/>
        </w:rPr>
      </w:pPr>
      <w:r>
        <w:rPr>
          <w:rFonts w:ascii="SimHei" w:hAnsi="SimHei" w:eastAsia="SimHei" w:cs="SimHei"/>
          <w:sz w:val="21"/>
          <w:szCs w:val="21"/>
          <w:b/>
          <w:bCs/>
          <w:spacing w:val="29"/>
        </w:rPr>
        <w:t>(二)加强网络经济发展共治</w:t>
      </w:r>
    </w:p>
    <w:p>
      <w:pPr>
        <w:ind w:right="69" w:firstLine="409"/>
        <w:spacing w:before="202" w:line="295" w:lineRule="auto"/>
        <w:jc w:val="both"/>
        <w:rPr>
          <w:rFonts w:ascii="SimSun" w:hAnsi="SimSun" w:eastAsia="SimSun" w:cs="SimSun"/>
          <w:sz w:val="21"/>
          <w:szCs w:val="21"/>
        </w:rPr>
      </w:pPr>
      <w:r>
        <w:rPr>
          <w:rFonts w:ascii="SimSun" w:hAnsi="SimSun" w:eastAsia="SimSun" w:cs="SimSun"/>
          <w:sz w:val="21"/>
          <w:szCs w:val="21"/>
          <w:spacing w:val="-3"/>
        </w:rPr>
        <w:t>网络经济是经济发展新模式和新方向，加强网络经济发展共治，推进网络经</w:t>
      </w:r>
      <w:r>
        <w:rPr>
          <w:rFonts w:ascii="SimSun" w:hAnsi="SimSun" w:eastAsia="SimSun" w:cs="SimSun"/>
          <w:sz w:val="21"/>
          <w:szCs w:val="21"/>
          <w:spacing w:val="17"/>
        </w:rPr>
        <w:t xml:space="preserve"> </w:t>
      </w:r>
      <w:r>
        <w:rPr>
          <w:rFonts w:ascii="SimSun" w:hAnsi="SimSun" w:eastAsia="SimSun" w:cs="SimSun"/>
          <w:sz w:val="21"/>
          <w:szCs w:val="21"/>
          <w:spacing w:val="-7"/>
        </w:rPr>
        <w:t>济持续、健康、快速发展，有助于更好地推动全球经济转型提档升级。</w:t>
      </w:r>
      <w:r>
        <w:rPr>
          <w:rFonts w:ascii="SimSun" w:hAnsi="SimSun" w:eastAsia="SimSun" w:cs="SimSun"/>
          <w:sz w:val="21"/>
          <w:szCs w:val="21"/>
          <w:spacing w:val="49"/>
        </w:rPr>
        <w:t xml:space="preserve"> </w:t>
      </w:r>
      <w:r>
        <w:rPr>
          <w:rFonts w:ascii="SimSun" w:hAnsi="SimSun" w:eastAsia="SimSun" w:cs="SimSun"/>
          <w:sz w:val="21"/>
          <w:szCs w:val="21"/>
          <w:spacing w:val="-7"/>
        </w:rPr>
        <w:t>一是加强</w:t>
      </w:r>
      <w:r>
        <w:rPr>
          <w:rFonts w:ascii="SimSun" w:hAnsi="SimSun" w:eastAsia="SimSun" w:cs="SimSun"/>
          <w:sz w:val="21"/>
          <w:szCs w:val="21"/>
        </w:rPr>
        <w:t xml:space="preserve"> </w:t>
      </w:r>
      <w:r>
        <w:rPr>
          <w:rFonts w:ascii="SimSun" w:hAnsi="SimSun" w:eastAsia="SimSun" w:cs="SimSun"/>
          <w:sz w:val="21"/>
          <w:szCs w:val="21"/>
          <w:spacing w:val="-3"/>
        </w:rPr>
        <w:t>网络经济技术创新共治，加快物联网、大数据、人工智能、区块链等技术应用规</w:t>
      </w:r>
      <w:r>
        <w:rPr>
          <w:rFonts w:ascii="SimSun" w:hAnsi="SimSun" w:eastAsia="SimSun" w:cs="SimSun"/>
          <w:sz w:val="21"/>
          <w:szCs w:val="21"/>
          <w:spacing w:val="12"/>
        </w:rPr>
        <w:t xml:space="preserve"> </w:t>
      </w:r>
      <w:r>
        <w:rPr>
          <w:rFonts w:ascii="SimSun" w:hAnsi="SimSun" w:eastAsia="SimSun" w:cs="SimSun"/>
          <w:sz w:val="21"/>
          <w:szCs w:val="21"/>
          <w:spacing w:val="-2"/>
        </w:rPr>
        <w:t>则的制定，让技术创新更好、更快地服务于</w:t>
      </w:r>
      <w:r>
        <w:rPr>
          <w:rFonts w:ascii="SimSun" w:hAnsi="SimSun" w:eastAsia="SimSun" w:cs="SimSun"/>
          <w:sz w:val="21"/>
          <w:szCs w:val="21"/>
          <w:spacing w:val="-3"/>
        </w:rPr>
        <w:t>人类自身发展，最大限度降低技术创</w:t>
      </w:r>
      <w:r>
        <w:rPr>
          <w:rFonts w:ascii="SimSun" w:hAnsi="SimSun" w:eastAsia="SimSun" w:cs="SimSun"/>
          <w:sz w:val="21"/>
          <w:szCs w:val="21"/>
        </w:rPr>
        <w:t xml:space="preserve"> </w:t>
      </w:r>
      <w:r>
        <w:rPr>
          <w:rFonts w:ascii="SimSun" w:hAnsi="SimSun" w:eastAsia="SimSun" w:cs="SimSun"/>
          <w:sz w:val="21"/>
          <w:szCs w:val="21"/>
          <w:spacing w:val="-3"/>
        </w:rPr>
        <w:t>新“双刃剑”效应。二是加强网络经济新业态共治，适应互联网跨界融合发展趋</w:t>
      </w:r>
      <w:r>
        <w:rPr>
          <w:rFonts w:ascii="SimSun" w:hAnsi="SimSun" w:eastAsia="SimSun" w:cs="SimSun"/>
          <w:sz w:val="21"/>
          <w:szCs w:val="21"/>
          <w:spacing w:val="12"/>
        </w:rPr>
        <w:t xml:space="preserve"> </w:t>
      </w:r>
      <w:r>
        <w:rPr>
          <w:rFonts w:ascii="SimSun" w:hAnsi="SimSun" w:eastAsia="SimSun" w:cs="SimSun"/>
          <w:sz w:val="21"/>
          <w:szCs w:val="21"/>
          <w:spacing w:val="-3"/>
        </w:rPr>
        <w:t>势，加快融合型领域法律法规、行业管理规章等制度的制定和治理模式手段的升</w:t>
      </w:r>
      <w:r>
        <w:rPr>
          <w:rFonts w:ascii="SimSun" w:hAnsi="SimSun" w:eastAsia="SimSun" w:cs="SimSun"/>
          <w:sz w:val="21"/>
          <w:szCs w:val="21"/>
          <w:spacing w:val="14"/>
        </w:rPr>
        <w:t xml:space="preserve"> </w:t>
      </w:r>
      <w:r>
        <w:rPr>
          <w:rFonts w:ascii="SimSun" w:hAnsi="SimSun" w:eastAsia="SimSun" w:cs="SimSun"/>
          <w:sz w:val="21"/>
          <w:szCs w:val="21"/>
          <w:spacing w:val="-6"/>
        </w:rPr>
        <w:t>级，促进传统业态和融合业态公平发展，提升政府对新业态监管治理能力。</w:t>
      </w:r>
    </w:p>
    <w:p>
      <w:pPr>
        <w:spacing w:line="295" w:lineRule="auto"/>
        <w:sectPr>
          <w:headerReference w:type="default" r:id="rId3"/>
          <w:footerReference w:type="default" r:id="rId428"/>
          <w:pgSz w:w="8520" w:h="12900"/>
          <w:pgMar w:top="400" w:right="504" w:bottom="525" w:left="679" w:header="0" w:footer="376" w:gutter="0"/>
        </w:sectPr>
        <w:rPr>
          <w:rFonts w:ascii="SimSun" w:hAnsi="SimSun" w:eastAsia="SimSun" w:cs="SimSun"/>
          <w:sz w:val="21"/>
          <w:szCs w:val="21"/>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6" w:lineRule="auto"/>
        <w:rPr/>
      </w:pPr>
      <w:r/>
    </w:p>
    <w:p>
      <w:pPr>
        <w:ind w:left="122"/>
        <w:spacing w:before="68" w:line="221" w:lineRule="auto"/>
        <w:rPr>
          <w:rFonts w:ascii="SimHei" w:hAnsi="SimHei" w:eastAsia="SimHei" w:cs="SimHei"/>
          <w:sz w:val="21"/>
          <w:szCs w:val="21"/>
        </w:rPr>
      </w:pPr>
      <w:r>
        <w:rPr>
          <w:rFonts w:ascii="SimHei" w:hAnsi="SimHei" w:eastAsia="SimHei" w:cs="SimHei"/>
          <w:sz w:val="21"/>
          <w:szCs w:val="21"/>
          <w:b/>
          <w:bCs/>
          <w:spacing w:val="31"/>
        </w:rPr>
        <w:t>(三)加强网络社会运行共治</w:t>
      </w:r>
    </w:p>
    <w:p>
      <w:pPr>
        <w:ind w:right="20" w:firstLine="409"/>
        <w:spacing w:before="211" w:line="297" w:lineRule="auto"/>
        <w:jc w:val="both"/>
        <w:rPr>
          <w:rFonts w:ascii="SimSun" w:hAnsi="SimSun" w:eastAsia="SimSun" w:cs="SimSun"/>
          <w:sz w:val="21"/>
          <w:szCs w:val="21"/>
        </w:rPr>
      </w:pPr>
      <w:r>
        <w:rPr>
          <w:rFonts w:ascii="SimSun" w:hAnsi="SimSun" w:eastAsia="SimSun" w:cs="SimSun"/>
          <w:sz w:val="21"/>
          <w:szCs w:val="21"/>
        </w:rPr>
        <w:t>网络社会是信息技术进步创造的人类社会新空间，加强网络社会运行共治，</w:t>
      </w:r>
      <w:r>
        <w:rPr>
          <w:rFonts w:ascii="SimSun" w:hAnsi="SimSun" w:eastAsia="SimSun" w:cs="SimSun"/>
          <w:sz w:val="21"/>
          <w:szCs w:val="21"/>
          <w:spacing w:val="13"/>
        </w:rPr>
        <w:t xml:space="preserve"> </w:t>
      </w:r>
      <w:r>
        <w:rPr>
          <w:rFonts w:ascii="SimSun" w:hAnsi="SimSun" w:eastAsia="SimSun" w:cs="SimSun"/>
          <w:sz w:val="21"/>
          <w:szCs w:val="21"/>
          <w:spacing w:val="-6"/>
        </w:rPr>
        <w:t>加快完善和制定网络社会运行规则，才能让互联网更好地</w:t>
      </w:r>
      <w:r>
        <w:rPr>
          <w:rFonts w:ascii="SimSun" w:hAnsi="SimSun" w:eastAsia="SimSun" w:cs="SimSun"/>
          <w:sz w:val="21"/>
          <w:szCs w:val="21"/>
          <w:spacing w:val="-7"/>
        </w:rPr>
        <w:t>造福人类发展。</w:t>
      </w:r>
      <w:r>
        <w:rPr>
          <w:rFonts w:ascii="SimSun" w:hAnsi="SimSun" w:eastAsia="SimSun" w:cs="SimSun"/>
          <w:sz w:val="21"/>
          <w:szCs w:val="21"/>
          <w:spacing w:val="41"/>
        </w:rPr>
        <w:t xml:space="preserve"> </w:t>
      </w:r>
      <w:r>
        <w:rPr>
          <w:rFonts w:ascii="SimSun" w:hAnsi="SimSun" w:eastAsia="SimSun" w:cs="SimSun"/>
          <w:sz w:val="21"/>
          <w:szCs w:val="21"/>
          <w:spacing w:val="-7"/>
        </w:rPr>
        <w:t>一是共 </w:t>
      </w:r>
      <w:r>
        <w:rPr>
          <w:rFonts w:ascii="SimSun" w:hAnsi="SimSun" w:eastAsia="SimSun" w:cs="SimSun"/>
          <w:sz w:val="21"/>
          <w:szCs w:val="21"/>
          <w:spacing w:val="-12"/>
        </w:rPr>
        <w:t>同推进网络社会制度建设，加快推进技术创新应用、产业跨界融合、数据流通交易、</w:t>
      </w:r>
      <w:r>
        <w:rPr>
          <w:rFonts w:ascii="SimSun" w:hAnsi="SimSun" w:eastAsia="SimSun" w:cs="SimSun"/>
          <w:sz w:val="21"/>
          <w:szCs w:val="21"/>
          <w:spacing w:val="7"/>
        </w:rPr>
        <w:t xml:space="preserve"> </w:t>
      </w:r>
      <w:r>
        <w:rPr>
          <w:rFonts w:ascii="SimSun" w:hAnsi="SimSun" w:eastAsia="SimSun" w:cs="SimSun"/>
          <w:sz w:val="21"/>
          <w:szCs w:val="21"/>
          <w:spacing w:val="-2"/>
        </w:rPr>
        <w:t>个人信息保护、网络空间安全等领域相关规则的</w:t>
      </w:r>
      <w:r>
        <w:rPr>
          <w:rFonts w:ascii="SimSun" w:hAnsi="SimSun" w:eastAsia="SimSun" w:cs="SimSun"/>
          <w:sz w:val="21"/>
          <w:szCs w:val="21"/>
          <w:spacing w:val="-3"/>
        </w:rPr>
        <w:t>制定，尽快将网络社会纳入法治</w:t>
      </w:r>
      <w:r>
        <w:rPr>
          <w:rFonts w:ascii="SimSun" w:hAnsi="SimSun" w:eastAsia="SimSun" w:cs="SimSun"/>
          <w:sz w:val="21"/>
          <w:szCs w:val="21"/>
        </w:rPr>
        <w:t xml:space="preserve">  </w:t>
      </w:r>
      <w:r>
        <w:rPr>
          <w:rFonts w:ascii="SimSun" w:hAnsi="SimSun" w:eastAsia="SimSun" w:cs="SimSun"/>
          <w:sz w:val="21"/>
          <w:szCs w:val="21"/>
          <w:spacing w:val="-3"/>
        </w:rPr>
        <w:t>轨道，保障网络社会在规则和制度下平稳、有序、健康运行。二是携手加强网络</w:t>
      </w:r>
      <w:r>
        <w:rPr>
          <w:rFonts w:ascii="SimSun" w:hAnsi="SimSun" w:eastAsia="SimSun" w:cs="SimSun"/>
          <w:sz w:val="21"/>
          <w:szCs w:val="21"/>
          <w:spacing w:val="6"/>
        </w:rPr>
        <w:t xml:space="preserve">  </w:t>
      </w:r>
      <w:r>
        <w:rPr>
          <w:rFonts w:ascii="SimSun" w:hAnsi="SimSun" w:eastAsia="SimSun" w:cs="SimSun"/>
          <w:sz w:val="21"/>
          <w:szCs w:val="21"/>
          <w:spacing w:val="-8"/>
        </w:rPr>
        <w:t>犯罪共治，适应传统犯罪“+互联网”的快速严峻</w:t>
      </w:r>
      <w:r>
        <w:rPr>
          <w:rFonts w:ascii="SimSun" w:hAnsi="SimSun" w:eastAsia="SimSun" w:cs="SimSun"/>
          <w:sz w:val="21"/>
          <w:szCs w:val="21"/>
          <w:spacing w:val="-9"/>
        </w:rPr>
        <w:t>发展态势，强化各国在网络谣言、</w:t>
      </w:r>
      <w:r>
        <w:rPr>
          <w:rFonts w:ascii="SimSun" w:hAnsi="SimSun" w:eastAsia="SimSun" w:cs="SimSun"/>
          <w:sz w:val="21"/>
          <w:szCs w:val="21"/>
        </w:rPr>
        <w:t xml:space="preserve"> </w:t>
      </w:r>
      <w:r>
        <w:rPr>
          <w:rFonts w:ascii="SimSun" w:hAnsi="SimSun" w:eastAsia="SimSun" w:cs="SimSun"/>
          <w:sz w:val="21"/>
          <w:szCs w:val="21"/>
          <w:spacing w:val="-3"/>
        </w:rPr>
        <w:t>网络盗窃、网络欺诈、网络恐怖主义等各方面的协同联动治理，为网络经济发展</w:t>
      </w:r>
      <w:r>
        <w:rPr>
          <w:rFonts w:ascii="SimSun" w:hAnsi="SimSun" w:eastAsia="SimSun" w:cs="SimSun"/>
          <w:sz w:val="21"/>
          <w:szCs w:val="21"/>
          <w:spacing w:val="7"/>
        </w:rPr>
        <w:t xml:space="preserve">  </w:t>
      </w:r>
      <w:r>
        <w:rPr>
          <w:rFonts w:ascii="SimSun" w:hAnsi="SimSun" w:eastAsia="SimSun" w:cs="SimSun"/>
          <w:sz w:val="21"/>
          <w:szCs w:val="21"/>
          <w:spacing w:val="-8"/>
        </w:rPr>
        <w:t>营造公平、有序、清朗的网络空间。</w:t>
      </w:r>
    </w:p>
    <w:p>
      <w:pPr>
        <w:pStyle w:val="BodyText"/>
        <w:spacing w:line="343"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1"/>
        </w:rPr>
        <w:t>(四)加强网络政治生态共治</w:t>
      </w:r>
    </w:p>
    <w:p>
      <w:pPr>
        <w:ind w:right="40" w:firstLine="450"/>
        <w:spacing w:before="200" w:line="303" w:lineRule="auto"/>
        <w:jc w:val="both"/>
        <w:rPr>
          <w:rFonts w:ascii="SimSun" w:hAnsi="SimSun" w:eastAsia="SimSun" w:cs="SimSun"/>
          <w:sz w:val="21"/>
          <w:szCs w:val="21"/>
        </w:rPr>
      </w:pPr>
      <w:r>
        <w:rPr>
          <w:rFonts w:ascii="SimSun" w:hAnsi="SimSun" w:eastAsia="SimSun" w:cs="SimSun"/>
          <w:sz w:val="21"/>
          <w:szCs w:val="21"/>
          <w:spacing w:val="-3"/>
        </w:rPr>
        <w:t>网络政治关系到网络空间开放合作和和平安全，加强网络政治共治，加快构</w:t>
      </w:r>
      <w:r>
        <w:rPr>
          <w:rFonts w:ascii="SimSun" w:hAnsi="SimSun" w:eastAsia="SimSun" w:cs="SimSun"/>
          <w:sz w:val="21"/>
          <w:szCs w:val="21"/>
          <w:spacing w:val="1"/>
        </w:rPr>
        <w:t xml:space="preserve"> </w:t>
      </w:r>
      <w:r>
        <w:rPr>
          <w:rFonts w:ascii="SimSun" w:hAnsi="SimSun" w:eastAsia="SimSun" w:cs="SimSun"/>
          <w:sz w:val="21"/>
          <w:szCs w:val="21"/>
          <w:spacing w:val="-6"/>
        </w:rPr>
        <w:t>建全球网络政治新秩序，才能让网络空间更加和平安全。</w:t>
      </w:r>
      <w:r>
        <w:rPr>
          <w:rFonts w:ascii="SimSun" w:hAnsi="SimSun" w:eastAsia="SimSun" w:cs="SimSun"/>
          <w:sz w:val="21"/>
          <w:szCs w:val="21"/>
          <w:spacing w:val="40"/>
        </w:rPr>
        <w:t xml:space="preserve"> </w:t>
      </w:r>
      <w:r>
        <w:rPr>
          <w:rFonts w:ascii="SimSun" w:hAnsi="SimSun" w:eastAsia="SimSun" w:cs="SimSun"/>
          <w:sz w:val="21"/>
          <w:szCs w:val="21"/>
          <w:spacing w:val="-6"/>
        </w:rPr>
        <w:t>一是加</w:t>
      </w:r>
      <w:r>
        <w:rPr>
          <w:rFonts w:ascii="SimSun" w:hAnsi="SimSun" w:eastAsia="SimSun" w:cs="SimSun"/>
          <w:sz w:val="21"/>
          <w:szCs w:val="21"/>
          <w:spacing w:val="-7"/>
        </w:rPr>
        <w:t>快建立全球网络</w:t>
      </w:r>
      <w:r>
        <w:rPr>
          <w:rFonts w:ascii="SimSun" w:hAnsi="SimSun" w:eastAsia="SimSun" w:cs="SimSun"/>
          <w:sz w:val="21"/>
          <w:szCs w:val="21"/>
        </w:rPr>
        <w:t xml:space="preserve"> </w:t>
      </w:r>
      <w:r>
        <w:rPr>
          <w:rFonts w:ascii="SimSun" w:hAnsi="SimSun" w:eastAsia="SimSun" w:cs="SimSun"/>
          <w:sz w:val="21"/>
          <w:szCs w:val="21"/>
          <w:spacing w:val="-12"/>
        </w:rPr>
        <w:t>政治新秩序，构建和平、安全、开放、合作的网络空间，推进网络命运共同体构建，</w:t>
      </w:r>
      <w:r>
        <w:rPr>
          <w:rFonts w:ascii="SimSun" w:hAnsi="SimSun" w:eastAsia="SimSun" w:cs="SimSun"/>
          <w:sz w:val="21"/>
          <w:szCs w:val="21"/>
          <w:spacing w:val="7"/>
        </w:rPr>
        <w:t xml:space="preserve"> </w:t>
      </w:r>
      <w:r>
        <w:rPr>
          <w:rFonts w:ascii="SimSun" w:hAnsi="SimSun" w:eastAsia="SimSun" w:cs="SimSun"/>
          <w:sz w:val="21"/>
          <w:szCs w:val="21"/>
          <w:spacing w:val="-3"/>
        </w:rPr>
        <w:t>建立多边、民主、透明的全球互联网治理体系，让《联合国宪章》宗旨和原则在 </w:t>
      </w:r>
      <w:r>
        <w:rPr>
          <w:rFonts w:ascii="SimSun" w:hAnsi="SimSun" w:eastAsia="SimSun" w:cs="SimSun"/>
          <w:sz w:val="21"/>
          <w:szCs w:val="21"/>
          <w:spacing w:val="-3"/>
        </w:rPr>
        <w:t>网络空间中得到有效贯彻和落实。二是共同反对网络霸权主义，提高网络空间主 </w:t>
      </w:r>
      <w:r>
        <w:rPr>
          <w:rFonts w:ascii="SimSun" w:hAnsi="SimSun" w:eastAsia="SimSun" w:cs="SimSun"/>
          <w:sz w:val="21"/>
          <w:szCs w:val="21"/>
          <w:spacing w:val="-3"/>
        </w:rPr>
        <w:t>权认识，尊重各国自主选择网络发展道路、网络管理模式、互联网公共政策和平 </w:t>
      </w:r>
      <w:r>
        <w:rPr>
          <w:rFonts w:ascii="SimSun" w:hAnsi="SimSun" w:eastAsia="SimSun" w:cs="SimSun"/>
          <w:sz w:val="21"/>
          <w:szCs w:val="21"/>
          <w:spacing w:val="-6"/>
        </w:rPr>
        <w:t>等参与国际网络空间治理的权利，维护网络空间和平和自由。</w:t>
      </w:r>
    </w:p>
    <w:p>
      <w:pPr>
        <w:pStyle w:val="BodyText"/>
        <w:spacing w:line="295" w:lineRule="auto"/>
        <w:rPr/>
      </w:pPr>
      <w:r/>
    </w:p>
    <w:p>
      <w:pPr>
        <w:ind w:left="122"/>
        <w:spacing w:before="69" w:line="221" w:lineRule="auto"/>
        <w:rPr>
          <w:rFonts w:ascii="SimHei" w:hAnsi="SimHei" w:eastAsia="SimHei" w:cs="SimHei"/>
          <w:sz w:val="21"/>
          <w:szCs w:val="21"/>
        </w:rPr>
      </w:pPr>
      <w:r>
        <w:rPr>
          <w:rFonts w:ascii="SimHei" w:hAnsi="SimHei" w:eastAsia="SimHei" w:cs="SimHei"/>
          <w:sz w:val="21"/>
          <w:szCs w:val="21"/>
          <w:b/>
          <w:bCs/>
          <w:spacing w:val="31"/>
        </w:rPr>
        <w:t>(五)强化网络安全威胁共治</w:t>
      </w:r>
    </w:p>
    <w:p>
      <w:pPr>
        <w:ind w:right="20" w:firstLine="419"/>
        <w:spacing w:before="150" w:line="303" w:lineRule="auto"/>
        <w:jc w:val="both"/>
        <w:rPr>
          <w:rFonts w:ascii="SimSun" w:hAnsi="SimSun" w:eastAsia="SimSun" w:cs="SimSun"/>
          <w:sz w:val="21"/>
          <w:szCs w:val="21"/>
        </w:rPr>
      </w:pPr>
      <w:r>
        <w:rPr>
          <w:rFonts w:ascii="SimSun" w:hAnsi="SimSun" w:eastAsia="SimSun" w:cs="SimSun"/>
          <w:sz w:val="21"/>
          <w:szCs w:val="21"/>
          <w:spacing w:val="-2"/>
        </w:rPr>
        <w:t>网络安全是互联网平稳高效运行的基础，是数字经济时代经济社会平稳运行</w:t>
      </w:r>
      <w:r>
        <w:rPr>
          <w:rFonts w:ascii="SimSun" w:hAnsi="SimSun" w:eastAsia="SimSun" w:cs="SimSun"/>
          <w:sz w:val="21"/>
          <w:szCs w:val="21"/>
          <w:spacing w:val="15"/>
        </w:rPr>
        <w:t xml:space="preserve"> </w:t>
      </w:r>
      <w:r>
        <w:rPr>
          <w:rFonts w:ascii="SimSun" w:hAnsi="SimSun" w:eastAsia="SimSun" w:cs="SimSun"/>
          <w:sz w:val="21"/>
          <w:szCs w:val="21"/>
          <w:spacing w:val="-3"/>
        </w:rPr>
        <w:t>的前提和保障，加强网络安全共治，协同应对全球性网络安全</w:t>
      </w:r>
      <w:r>
        <w:rPr>
          <w:rFonts w:ascii="SimSun" w:hAnsi="SimSun" w:eastAsia="SimSun" w:cs="SimSun"/>
          <w:sz w:val="21"/>
          <w:szCs w:val="21"/>
          <w:spacing w:val="-4"/>
        </w:rPr>
        <w:t>问题，才能让互联</w:t>
      </w:r>
      <w:r>
        <w:rPr>
          <w:rFonts w:ascii="SimSun" w:hAnsi="SimSun" w:eastAsia="SimSun" w:cs="SimSun"/>
          <w:sz w:val="21"/>
          <w:szCs w:val="21"/>
        </w:rPr>
        <w:t xml:space="preserve">  </w:t>
      </w:r>
      <w:r>
        <w:rPr>
          <w:rFonts w:ascii="SimSun" w:hAnsi="SimSun" w:eastAsia="SimSun" w:cs="SimSun"/>
          <w:sz w:val="21"/>
          <w:szCs w:val="21"/>
          <w:spacing w:val="-7"/>
        </w:rPr>
        <w:t>网更好地造福全人类。</w:t>
      </w:r>
      <w:r>
        <w:rPr>
          <w:rFonts w:ascii="SimSun" w:hAnsi="SimSun" w:eastAsia="SimSun" w:cs="SimSun"/>
          <w:sz w:val="21"/>
          <w:szCs w:val="21"/>
          <w:spacing w:val="41"/>
        </w:rPr>
        <w:t xml:space="preserve"> </w:t>
      </w:r>
      <w:r>
        <w:rPr>
          <w:rFonts w:ascii="SimSun" w:hAnsi="SimSun" w:eastAsia="SimSun" w:cs="SimSun"/>
          <w:sz w:val="21"/>
          <w:szCs w:val="21"/>
          <w:spacing w:val="-7"/>
        </w:rPr>
        <w:t>一是加强全球性网络黑客</w:t>
      </w:r>
      <w:r>
        <w:rPr>
          <w:rFonts w:ascii="SimSun" w:hAnsi="SimSun" w:eastAsia="SimSun" w:cs="SimSun"/>
          <w:sz w:val="21"/>
          <w:szCs w:val="21"/>
          <w:spacing w:val="-8"/>
        </w:rPr>
        <w:t>问题共治，完善协同联动应急机</w:t>
      </w:r>
      <w:r>
        <w:rPr>
          <w:rFonts w:ascii="SimSun" w:hAnsi="SimSun" w:eastAsia="SimSun" w:cs="SimSun"/>
          <w:sz w:val="21"/>
          <w:szCs w:val="21"/>
        </w:rPr>
        <w:t xml:space="preserve">  </w:t>
      </w:r>
      <w:r>
        <w:rPr>
          <w:rFonts w:ascii="SimSun" w:hAnsi="SimSun" w:eastAsia="SimSun" w:cs="SimSun"/>
          <w:sz w:val="21"/>
          <w:szCs w:val="21"/>
          <w:spacing w:val="-3"/>
        </w:rPr>
        <w:t>制，增强技术支撑能力，共同应对全球大规模网络攻击事件，提高跨区域协同打</w:t>
      </w:r>
      <w:r>
        <w:rPr>
          <w:rFonts w:ascii="SimSun" w:hAnsi="SimSun" w:eastAsia="SimSun" w:cs="SimSun"/>
          <w:sz w:val="21"/>
          <w:szCs w:val="21"/>
          <w:spacing w:val="6"/>
        </w:rPr>
        <w:t xml:space="preserve">  </w:t>
      </w:r>
      <w:r>
        <w:rPr>
          <w:rFonts w:ascii="SimSun" w:hAnsi="SimSun" w:eastAsia="SimSun" w:cs="SimSun"/>
          <w:sz w:val="21"/>
          <w:szCs w:val="21"/>
          <w:spacing w:val="-6"/>
        </w:rPr>
        <w:t>击和跨国黑客产业链整治能力。二是加强新型网络安全问题共治，强化对云计算、</w:t>
      </w:r>
      <w:r>
        <w:rPr>
          <w:rFonts w:ascii="SimSun" w:hAnsi="SimSun" w:eastAsia="SimSun" w:cs="SimSun"/>
          <w:sz w:val="21"/>
          <w:szCs w:val="21"/>
          <w:spacing w:val="10"/>
        </w:rPr>
        <w:t xml:space="preserve"> </w:t>
      </w:r>
      <w:r>
        <w:rPr>
          <w:rFonts w:ascii="SimSun" w:hAnsi="SimSun" w:eastAsia="SimSun" w:cs="SimSun"/>
          <w:sz w:val="21"/>
          <w:szCs w:val="21"/>
          <w:spacing w:val="-3"/>
        </w:rPr>
        <w:t>大数据、物联网、人工智能等新技术应用引发的新型网络安全风险研判，做好风</w:t>
      </w:r>
      <w:r>
        <w:rPr>
          <w:rFonts w:ascii="SimSun" w:hAnsi="SimSun" w:eastAsia="SimSun" w:cs="SimSun"/>
          <w:sz w:val="21"/>
          <w:szCs w:val="21"/>
          <w:spacing w:val="6"/>
        </w:rPr>
        <w:t xml:space="preserve">  </w:t>
      </w:r>
      <w:r>
        <w:rPr>
          <w:rFonts w:ascii="SimSun" w:hAnsi="SimSun" w:eastAsia="SimSun" w:cs="SimSun"/>
          <w:sz w:val="21"/>
          <w:szCs w:val="21"/>
          <w:spacing w:val="-9"/>
        </w:rPr>
        <w:t>险管控和规则制定。</w:t>
      </w:r>
    </w:p>
    <w:p>
      <w:pPr>
        <w:pStyle w:val="BodyText"/>
        <w:spacing w:line="280" w:lineRule="auto"/>
        <w:rPr/>
      </w:pPr>
      <w:r/>
    </w:p>
    <w:p>
      <w:pPr>
        <w:ind w:firstLine="459"/>
        <w:spacing w:before="68" w:line="268" w:lineRule="auto"/>
        <w:rPr>
          <w:rFonts w:ascii="SimSun" w:hAnsi="SimSun" w:eastAsia="SimSun" w:cs="SimSun"/>
          <w:sz w:val="21"/>
          <w:szCs w:val="21"/>
        </w:rPr>
      </w:pPr>
      <w:r>
        <w:rPr>
          <w:rFonts w:ascii="SimSun" w:hAnsi="SimSun" w:eastAsia="SimSun" w:cs="SimSun"/>
          <w:sz w:val="21"/>
          <w:szCs w:val="21"/>
          <w:spacing w:val="-1"/>
        </w:rPr>
        <w:t>互联网的飞速发展，引领了社会发展新变革，创造了人类生产生活新空间，</w:t>
      </w:r>
      <w:r>
        <w:rPr>
          <w:rFonts w:ascii="SimSun" w:hAnsi="SimSun" w:eastAsia="SimSun" w:cs="SimSun"/>
          <w:sz w:val="21"/>
          <w:szCs w:val="21"/>
          <w:spacing w:val="17"/>
        </w:rPr>
        <w:t xml:space="preserve"> </w:t>
      </w:r>
      <w:r>
        <w:rPr>
          <w:rFonts w:ascii="SimSun" w:hAnsi="SimSun" w:eastAsia="SimSun" w:cs="SimSun"/>
          <w:sz w:val="21"/>
          <w:szCs w:val="21"/>
          <w:spacing w:val="-3"/>
        </w:rPr>
        <w:t>拓展了国家治理新领域，极大提高了人类认识世界、改造世界的能力。互联网给</w:t>
      </w:r>
    </w:p>
    <w:p>
      <w:pPr>
        <w:spacing w:line="268" w:lineRule="auto"/>
        <w:sectPr>
          <w:footerReference w:type="default" r:id="rId429"/>
          <w:pgSz w:w="8520" w:h="12920"/>
          <w:pgMar w:top="400" w:right="554" w:bottom="502" w:left="590" w:header="0" w:footer="343" w:gutter="0"/>
        </w:sectPr>
        <w:rPr>
          <w:rFonts w:ascii="SimSun" w:hAnsi="SimSun" w:eastAsia="SimSun" w:cs="SimSun"/>
          <w:sz w:val="21"/>
          <w:szCs w:val="21"/>
        </w:rPr>
      </w:pPr>
    </w:p>
    <w:p>
      <w:pPr>
        <w:spacing w:before="228" w:line="213" w:lineRule="auto"/>
        <w:jc w:val="right"/>
        <w:rPr>
          <w:rFonts w:ascii="SimHei" w:hAnsi="SimHei" w:eastAsia="SimHei" w:cs="SimHei"/>
          <w:sz w:val="17"/>
          <w:szCs w:val="17"/>
        </w:rPr>
      </w:pPr>
      <w:r>
        <w:rPr>
          <w:rFonts w:ascii="SimHei" w:hAnsi="SimHei" w:eastAsia="SimHei" w:cs="SimHei"/>
          <w:sz w:val="17"/>
          <w:szCs w:val="17"/>
          <w:spacing w:val="-10"/>
        </w:rPr>
        <w:t>第八章</w:t>
      </w:r>
      <w:r>
        <w:rPr>
          <w:rFonts w:ascii="SimHei" w:hAnsi="SimHei" w:eastAsia="SimHei" w:cs="SimHei"/>
          <w:sz w:val="17"/>
          <w:szCs w:val="17"/>
          <w:spacing w:val="-9"/>
        </w:rPr>
        <w:t xml:space="preserve">  </w:t>
      </w:r>
      <w:r>
        <w:rPr>
          <w:rFonts w:ascii="SimHei" w:hAnsi="SimHei" w:eastAsia="SimHei" w:cs="SimHei"/>
          <w:sz w:val="17"/>
          <w:szCs w:val="17"/>
          <w:spacing w:val="-9"/>
        </w:rPr>
        <w:t>数字化发展的未来：提速转型进程步伐，推进</w:t>
      </w:r>
      <w:r>
        <w:rPr>
          <w:rFonts w:ascii="SimHei" w:hAnsi="SimHei" w:eastAsia="SimHei" w:cs="SimHei"/>
          <w:sz w:val="17"/>
          <w:szCs w:val="17"/>
          <w:spacing w:val="-10"/>
        </w:rPr>
        <w:t>共同发展共同治</w:t>
      </w:r>
      <w:r>
        <w:rPr>
          <w:rFonts w:ascii="SimHei" w:hAnsi="SimHei" w:eastAsia="SimHei" w:cs="SimHei"/>
          <w:sz w:val="17"/>
          <w:szCs w:val="17"/>
          <w:spacing w:val="-7"/>
        </w:rPr>
        <w:t>理</w:t>
      </w:r>
    </w:p>
    <w:p>
      <w:pPr>
        <w:pStyle w:val="BodyText"/>
        <w:spacing w:line="335" w:lineRule="auto"/>
        <w:rPr/>
      </w:pPr>
      <w:r/>
    </w:p>
    <w:p>
      <w:pPr>
        <w:ind w:right="42"/>
        <w:spacing w:before="68" w:line="300" w:lineRule="auto"/>
        <w:jc w:val="both"/>
        <w:rPr>
          <w:rFonts w:ascii="SimSun" w:hAnsi="SimSun" w:eastAsia="SimSun" w:cs="SimSun"/>
          <w:sz w:val="21"/>
          <w:szCs w:val="21"/>
        </w:rPr>
      </w:pPr>
      <w:r>
        <w:rPr>
          <w:rFonts w:ascii="SimSun" w:hAnsi="SimSun" w:eastAsia="SimSun" w:cs="SimSun"/>
          <w:sz w:val="21"/>
          <w:szCs w:val="21"/>
          <w:spacing w:val="-3"/>
        </w:rPr>
        <w:t>人类的生产生活带来的巨大变化才刚刚开始，互联网驱动人类全面发展的列车才</w:t>
      </w:r>
      <w:r>
        <w:rPr>
          <w:rFonts w:ascii="SimSun" w:hAnsi="SimSun" w:eastAsia="SimSun" w:cs="SimSun"/>
          <w:sz w:val="21"/>
          <w:szCs w:val="21"/>
          <w:spacing w:val="2"/>
        </w:rPr>
        <w:t xml:space="preserve"> </w:t>
      </w:r>
      <w:r>
        <w:rPr>
          <w:rFonts w:ascii="SimSun" w:hAnsi="SimSun" w:eastAsia="SimSun" w:cs="SimSun"/>
          <w:sz w:val="21"/>
          <w:szCs w:val="21"/>
          <w:spacing w:val="-3"/>
        </w:rPr>
        <w:t>刚刚启动，未来想象空间无限。正确看待互联网，积极拥抱互联网，用好管好互</w:t>
      </w:r>
      <w:r>
        <w:rPr>
          <w:rFonts w:ascii="SimSun" w:hAnsi="SimSun" w:eastAsia="SimSun" w:cs="SimSun"/>
          <w:sz w:val="21"/>
          <w:szCs w:val="21"/>
          <w:spacing w:val="2"/>
        </w:rPr>
        <w:t xml:space="preserve"> </w:t>
      </w:r>
      <w:r>
        <w:rPr>
          <w:rFonts w:ascii="SimSun" w:hAnsi="SimSun" w:eastAsia="SimSun" w:cs="SimSun"/>
          <w:sz w:val="21"/>
          <w:szCs w:val="21"/>
          <w:spacing w:val="3"/>
        </w:rPr>
        <w:t>联网，建设网络空间新秩序，构建网络空间命运共同体，倡导国际社会在网络</w:t>
      </w:r>
      <w:r>
        <w:rPr>
          <w:rFonts w:ascii="SimSun" w:hAnsi="SimSun" w:eastAsia="SimSun" w:cs="SimSun"/>
          <w:sz w:val="21"/>
          <w:szCs w:val="21"/>
          <w:spacing w:val="6"/>
        </w:rPr>
        <w:t xml:space="preserve"> </w:t>
      </w:r>
      <w:r>
        <w:rPr>
          <w:rFonts w:ascii="SimSun" w:hAnsi="SimSun" w:eastAsia="SimSun" w:cs="SimSun"/>
          <w:sz w:val="21"/>
          <w:szCs w:val="21"/>
          <w:spacing w:val="-3"/>
        </w:rPr>
        <w:t>空间尊重差异、凝聚共识，聚焦发展、助力创新、深化互信、加强共治、完善规</w:t>
      </w:r>
      <w:r>
        <w:rPr>
          <w:rFonts w:ascii="SimSun" w:hAnsi="SimSun" w:eastAsia="SimSun" w:cs="SimSun"/>
          <w:sz w:val="21"/>
          <w:szCs w:val="21"/>
          <w:spacing w:val="2"/>
        </w:rPr>
        <w:t xml:space="preserve"> </w:t>
      </w:r>
      <w:r>
        <w:rPr>
          <w:rFonts w:ascii="SimSun" w:hAnsi="SimSun" w:eastAsia="SimSun" w:cs="SimSun"/>
          <w:sz w:val="21"/>
          <w:szCs w:val="21"/>
          <w:spacing w:val="3"/>
        </w:rPr>
        <w:t>则，我们才能让互联网繁荣发展的机遇和成果更好造福世界、造福人类和造福</w:t>
      </w:r>
      <w:r>
        <w:rPr>
          <w:rFonts w:ascii="SimSun" w:hAnsi="SimSun" w:eastAsia="SimSun" w:cs="SimSun"/>
          <w:sz w:val="21"/>
          <w:szCs w:val="21"/>
          <w:spacing w:val="10"/>
        </w:rPr>
        <w:t xml:space="preserve"> </w:t>
      </w:r>
      <w:r>
        <w:rPr>
          <w:rFonts w:ascii="SimSun" w:hAnsi="SimSun" w:eastAsia="SimSun" w:cs="SimSun"/>
          <w:sz w:val="21"/>
          <w:szCs w:val="21"/>
          <w:spacing w:val="-10"/>
        </w:rPr>
        <w:t>未来。</w:t>
      </w:r>
    </w:p>
    <w:p>
      <w:pPr>
        <w:spacing w:line="300" w:lineRule="auto"/>
        <w:sectPr>
          <w:footerReference w:type="default" r:id="rId430"/>
          <w:pgSz w:w="8520" w:h="12900"/>
          <w:pgMar w:top="400" w:right="553" w:bottom="545" w:left="670" w:header="0" w:footer="396" w:gutter="0"/>
        </w:sectPr>
        <w:rPr>
          <w:rFonts w:ascii="SimSun" w:hAnsi="SimSun" w:eastAsia="SimSun" w:cs="SimSun"/>
          <w:sz w:val="21"/>
          <w:szCs w:val="21"/>
        </w:rPr>
      </w:pPr>
    </w:p>
    <w:p>
      <w:pPr>
        <w:pStyle w:val="BodyText"/>
        <w:spacing w:line="260" w:lineRule="auto"/>
        <w:rPr/>
      </w:pPr>
      <w:r/>
    </w:p>
    <w:p>
      <w:pPr>
        <w:pStyle w:val="BodyText"/>
        <w:spacing w:line="260" w:lineRule="auto"/>
        <w:rPr/>
      </w:pPr>
      <w:r/>
    </w:p>
    <w:p>
      <w:pPr>
        <w:pStyle w:val="BodyText"/>
        <w:spacing w:line="260" w:lineRule="auto"/>
        <w:rPr/>
      </w:pPr>
      <w:r/>
    </w:p>
    <w:p>
      <w:pPr>
        <w:ind w:left="2669"/>
        <w:spacing w:before="117" w:line="217" w:lineRule="auto"/>
        <w:rPr>
          <w:rFonts w:ascii="SimHei" w:hAnsi="SimHei" w:eastAsia="SimHei" w:cs="SimHei"/>
          <w:sz w:val="36"/>
          <w:szCs w:val="36"/>
        </w:rPr>
      </w:pPr>
      <w:r>
        <w:rPr>
          <w:rFonts w:ascii="SimHei" w:hAnsi="SimHei" w:eastAsia="SimHei" w:cs="SimHei"/>
          <w:sz w:val="36"/>
          <w:szCs w:val="36"/>
          <w:spacing w:val="-14"/>
        </w:rPr>
        <w:t>|</w:t>
      </w:r>
      <w:r>
        <w:rPr>
          <w:rFonts w:ascii="SimHei" w:hAnsi="SimHei" w:eastAsia="SimHei" w:cs="SimHei"/>
          <w:sz w:val="36"/>
          <w:szCs w:val="36"/>
          <w:spacing w:val="-29"/>
        </w:rPr>
        <w:t xml:space="preserve"> </w:t>
      </w:r>
      <w:r>
        <w:rPr>
          <w:rFonts w:ascii="SimHei" w:hAnsi="SimHei" w:eastAsia="SimHei" w:cs="SimHei"/>
          <w:sz w:val="36"/>
          <w:szCs w:val="36"/>
          <w:b/>
          <w:bCs/>
          <w:spacing w:val="-14"/>
        </w:rPr>
        <w:t>参考资料</w:t>
      </w:r>
      <w:r>
        <w:rPr>
          <w:rFonts w:ascii="SimHei" w:hAnsi="SimHei" w:eastAsia="SimHei" w:cs="SimHei"/>
          <w:sz w:val="36"/>
          <w:szCs w:val="36"/>
          <w:spacing w:val="-14"/>
        </w:rPr>
        <w:t xml:space="preserve"> </w:t>
      </w:r>
      <w:r>
        <w:rPr>
          <w:rFonts w:ascii="SimHei" w:hAnsi="SimHei" w:eastAsia="SimHei" w:cs="SimHei"/>
          <w:sz w:val="36"/>
          <w:szCs w:val="36"/>
          <w:spacing w:val="-14"/>
        </w:rPr>
        <w:t>|</w:t>
      </w:r>
    </w:p>
    <w:p>
      <w:pPr>
        <w:pStyle w:val="BodyText"/>
        <w:spacing w:line="244" w:lineRule="auto"/>
        <w:rPr/>
      </w:pPr>
      <w:r/>
    </w:p>
    <w:p>
      <w:pPr>
        <w:pStyle w:val="BodyText"/>
        <w:spacing w:line="244" w:lineRule="auto"/>
        <w:rPr/>
      </w:pPr>
      <w:r/>
    </w:p>
    <w:p>
      <w:pPr>
        <w:pStyle w:val="BodyText"/>
        <w:spacing w:line="244" w:lineRule="auto"/>
        <w:rPr/>
      </w:pPr>
      <w:r/>
    </w:p>
    <w:p>
      <w:pPr>
        <w:ind w:left="92"/>
        <w:spacing w:before="61" w:line="222" w:lineRule="auto"/>
        <w:rPr>
          <w:rFonts w:ascii="SimHei" w:hAnsi="SimHei" w:eastAsia="SimHei" w:cs="SimHei"/>
          <w:sz w:val="19"/>
          <w:szCs w:val="19"/>
        </w:rPr>
      </w:pPr>
      <w:r>
        <w:rPr>
          <w:rFonts w:ascii="SimHei" w:hAnsi="SimHei" w:eastAsia="SimHei" w:cs="SimHei"/>
          <w:sz w:val="19"/>
          <w:szCs w:val="19"/>
          <w:b/>
          <w:bCs/>
          <w:spacing w:val="13"/>
        </w:rPr>
        <w:t>(</w:t>
      </w:r>
      <w:r>
        <w:rPr>
          <w:rFonts w:ascii="SimHei" w:hAnsi="SimHei" w:eastAsia="SimHei" w:cs="SimHei"/>
          <w:sz w:val="19"/>
          <w:szCs w:val="19"/>
          <w:spacing w:val="-43"/>
        </w:rPr>
        <w:t xml:space="preserve"> </w:t>
      </w:r>
      <w:r>
        <w:rPr>
          <w:rFonts w:ascii="SimHei" w:hAnsi="SimHei" w:eastAsia="SimHei" w:cs="SimHei"/>
          <w:sz w:val="19"/>
          <w:szCs w:val="19"/>
          <w:b/>
          <w:bCs/>
          <w:spacing w:val="13"/>
        </w:rPr>
        <w:t>一</w:t>
      </w:r>
      <w:r>
        <w:rPr>
          <w:rFonts w:ascii="SimHei" w:hAnsi="SimHei" w:eastAsia="SimHei" w:cs="SimHei"/>
          <w:sz w:val="19"/>
          <w:szCs w:val="19"/>
          <w:spacing w:val="-50"/>
        </w:rPr>
        <w:t xml:space="preserve"> </w:t>
      </w:r>
      <w:r>
        <w:rPr>
          <w:rFonts w:ascii="SimHei" w:hAnsi="SimHei" w:eastAsia="SimHei" w:cs="SimHei"/>
          <w:sz w:val="19"/>
          <w:szCs w:val="19"/>
          <w:b/>
          <w:bCs/>
          <w:spacing w:val="13"/>
        </w:rPr>
        <w:t>)政策文件</w:t>
      </w:r>
    </w:p>
    <w:p>
      <w:pPr>
        <w:spacing w:before="252" w:line="216" w:lineRule="auto"/>
        <w:rPr>
          <w:rFonts w:ascii="SimSun" w:hAnsi="SimSun" w:eastAsia="SimSun" w:cs="SimSun"/>
          <w:sz w:val="19"/>
          <w:szCs w:val="19"/>
        </w:rPr>
      </w:pPr>
      <w:r>
        <w:rPr>
          <w:rFonts w:ascii="SimSun" w:hAnsi="SimSun" w:eastAsia="SimSun" w:cs="SimSun"/>
          <w:sz w:val="19"/>
          <w:szCs w:val="19"/>
          <w:spacing w:val="-7"/>
        </w:rPr>
        <w:t>[1]</w:t>
      </w:r>
      <w:r>
        <w:rPr>
          <w:rFonts w:ascii="SimSun" w:hAnsi="SimSun" w:eastAsia="SimSun" w:cs="SimSun"/>
          <w:sz w:val="19"/>
          <w:szCs w:val="19"/>
          <w:spacing w:val="87"/>
        </w:rPr>
        <w:t xml:space="preserve"> </w:t>
      </w:r>
      <w:r>
        <w:rPr>
          <w:rFonts w:ascii="SimSun" w:hAnsi="SimSun" w:eastAsia="SimSun" w:cs="SimSun"/>
          <w:sz w:val="19"/>
          <w:szCs w:val="19"/>
          <w:spacing w:val="-7"/>
        </w:rPr>
        <w:t>中共中央办公厅、国务院办公厅，《2006—2020年国家信息化发展战略》,2006年5月。</w:t>
      </w:r>
    </w:p>
    <w:p>
      <w:pPr>
        <w:ind w:left="400" w:right="82" w:hanging="400"/>
        <w:spacing w:before="60" w:line="262" w:lineRule="auto"/>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spacing w:val="87"/>
        </w:rPr>
        <w:t xml:space="preserve"> </w:t>
      </w:r>
      <w:r>
        <w:rPr>
          <w:rFonts w:ascii="SimSun" w:hAnsi="SimSun" w:eastAsia="SimSun" w:cs="SimSun"/>
          <w:sz w:val="19"/>
          <w:szCs w:val="19"/>
          <w:spacing w:val="-5"/>
        </w:rPr>
        <w:t>中共中央办公厅、国务院办公厅，《国家信息化领导小组关于我国电子</w:t>
      </w:r>
      <w:r>
        <w:rPr>
          <w:rFonts w:ascii="SimSun" w:hAnsi="SimSun" w:eastAsia="SimSun" w:cs="SimSun"/>
          <w:sz w:val="19"/>
          <w:szCs w:val="19"/>
          <w:spacing w:val="-6"/>
        </w:rPr>
        <w:t>政务建设指导</w:t>
      </w:r>
      <w:r>
        <w:rPr>
          <w:rFonts w:ascii="SimSun" w:hAnsi="SimSun" w:eastAsia="SimSun" w:cs="SimSun"/>
          <w:sz w:val="19"/>
          <w:szCs w:val="19"/>
        </w:rPr>
        <w:t xml:space="preserve"> </w:t>
      </w:r>
      <w:r>
        <w:rPr>
          <w:rFonts w:ascii="SimSun" w:hAnsi="SimSun" w:eastAsia="SimSun" w:cs="SimSun"/>
          <w:sz w:val="19"/>
          <w:szCs w:val="19"/>
          <w:spacing w:val="4"/>
        </w:rPr>
        <w:t>意见》(中办发〔2002〕17号),2002年。</w:t>
      </w:r>
    </w:p>
    <w:p>
      <w:pPr>
        <w:ind w:left="400" w:right="116" w:hanging="400"/>
        <w:spacing w:before="121" w:line="257" w:lineRule="auto"/>
        <w:rPr>
          <w:rFonts w:ascii="SimSun" w:hAnsi="SimSun" w:eastAsia="SimSun" w:cs="SimSun"/>
          <w:sz w:val="19"/>
          <w:szCs w:val="19"/>
        </w:rPr>
      </w:pPr>
      <w:r>
        <w:rPr>
          <w:rFonts w:ascii="SimSun" w:hAnsi="SimSun" w:eastAsia="SimSun" w:cs="SimSun"/>
          <w:sz w:val="19"/>
          <w:szCs w:val="19"/>
          <w:spacing w:val="-5"/>
        </w:rPr>
        <w:t>[3]</w:t>
      </w:r>
      <w:r>
        <w:rPr>
          <w:rFonts w:ascii="SimSun" w:hAnsi="SimSun" w:eastAsia="SimSun" w:cs="SimSun"/>
          <w:sz w:val="19"/>
          <w:szCs w:val="19"/>
          <w:spacing w:val="57"/>
        </w:rPr>
        <w:t xml:space="preserve"> </w:t>
      </w:r>
      <w:r>
        <w:rPr>
          <w:rFonts w:ascii="SimSun" w:hAnsi="SimSun" w:eastAsia="SimSun" w:cs="SimSun"/>
          <w:sz w:val="19"/>
          <w:szCs w:val="19"/>
          <w:spacing w:val="-5"/>
        </w:rPr>
        <w:t>中共中央办公厅、国务院办公厅，《国家信息化领导小组关于</w:t>
      </w:r>
      <w:r>
        <w:rPr>
          <w:rFonts w:ascii="SimSun" w:hAnsi="SimSun" w:eastAsia="SimSun" w:cs="SimSun"/>
          <w:sz w:val="19"/>
          <w:szCs w:val="19"/>
          <w:spacing w:val="-6"/>
        </w:rPr>
        <w:t>推进国家电子政务网络</w:t>
      </w:r>
      <w:r>
        <w:rPr>
          <w:rFonts w:ascii="SimSun" w:hAnsi="SimSun" w:eastAsia="SimSun" w:cs="SimSun"/>
          <w:sz w:val="19"/>
          <w:szCs w:val="19"/>
        </w:rPr>
        <w:t xml:space="preserve"> </w:t>
      </w:r>
      <w:r>
        <w:rPr>
          <w:rFonts w:ascii="SimSun" w:hAnsi="SimSun" w:eastAsia="SimSun" w:cs="SimSun"/>
          <w:sz w:val="19"/>
          <w:szCs w:val="19"/>
          <w:spacing w:val="3"/>
        </w:rPr>
        <w:t>建设的意见》(中办发〔2006〕18号),2006年。</w:t>
      </w:r>
    </w:p>
    <w:p>
      <w:pPr>
        <w:ind w:left="400" w:right="99" w:hanging="400"/>
        <w:spacing w:before="87" w:line="257" w:lineRule="auto"/>
        <w:rPr>
          <w:rFonts w:ascii="SimSun" w:hAnsi="SimSun" w:eastAsia="SimSun" w:cs="SimSun"/>
          <w:sz w:val="19"/>
          <w:szCs w:val="19"/>
        </w:rPr>
      </w:pPr>
      <w:r>
        <w:rPr>
          <w:rFonts w:ascii="SimSun" w:hAnsi="SimSun" w:eastAsia="SimSun" w:cs="SimSun"/>
          <w:sz w:val="19"/>
          <w:szCs w:val="19"/>
          <w:spacing w:val="-10"/>
        </w:rPr>
        <w:t>[4]</w:t>
      </w:r>
      <w:r>
        <w:rPr>
          <w:rFonts w:ascii="SimSun" w:hAnsi="SimSun" w:eastAsia="SimSun" w:cs="SimSun"/>
          <w:sz w:val="19"/>
          <w:szCs w:val="19"/>
          <w:spacing w:val="57"/>
        </w:rPr>
        <w:t xml:space="preserve"> </w:t>
      </w:r>
      <w:r>
        <w:rPr>
          <w:rFonts w:ascii="SimSun" w:hAnsi="SimSun" w:eastAsia="SimSun" w:cs="SimSun"/>
          <w:sz w:val="19"/>
          <w:szCs w:val="19"/>
          <w:spacing w:val="-10"/>
        </w:rPr>
        <w:t>中共中央办公厅、国务院办公厅，《国家信息化发展战略</w:t>
      </w:r>
      <w:r>
        <w:rPr>
          <w:rFonts w:ascii="SimSun" w:hAnsi="SimSun" w:eastAsia="SimSun" w:cs="SimSun"/>
          <w:sz w:val="19"/>
          <w:szCs w:val="19"/>
          <w:spacing w:val="-11"/>
        </w:rPr>
        <w:t>纲要》(中办发〔2016〕48号),</w:t>
      </w:r>
      <w:r>
        <w:rPr>
          <w:rFonts w:ascii="SimSun" w:hAnsi="SimSun" w:eastAsia="SimSun" w:cs="SimSun"/>
          <w:sz w:val="19"/>
          <w:szCs w:val="19"/>
        </w:rPr>
        <w:t xml:space="preserve"> </w:t>
      </w:r>
      <w:r>
        <w:rPr>
          <w:rFonts w:ascii="SimSun" w:hAnsi="SimSun" w:eastAsia="SimSun" w:cs="SimSun"/>
          <w:sz w:val="19"/>
          <w:szCs w:val="19"/>
          <w:spacing w:val="15"/>
        </w:rPr>
        <w:t>2016年7月17日。</w:t>
      </w:r>
    </w:p>
    <w:p>
      <w:pPr>
        <w:ind w:left="400" w:right="84" w:hanging="400"/>
        <w:spacing w:before="101" w:line="257" w:lineRule="auto"/>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57"/>
        </w:rPr>
        <w:t xml:space="preserve"> </w:t>
      </w:r>
      <w:r>
        <w:rPr>
          <w:rFonts w:ascii="SimSun" w:hAnsi="SimSun" w:eastAsia="SimSun" w:cs="SimSun"/>
          <w:sz w:val="19"/>
          <w:szCs w:val="19"/>
          <w:spacing w:val="-6"/>
        </w:rPr>
        <w:t>中共中央办公厅、国务院办公厅，《关于促进移动互联网</w:t>
      </w:r>
      <w:r>
        <w:rPr>
          <w:rFonts w:ascii="SimSun" w:hAnsi="SimSun" w:eastAsia="SimSun" w:cs="SimSun"/>
          <w:sz w:val="19"/>
          <w:szCs w:val="19"/>
          <w:spacing w:val="-7"/>
        </w:rPr>
        <w:t>健康有序发展的意见》,2017</w:t>
      </w:r>
      <w:r>
        <w:rPr>
          <w:rFonts w:ascii="SimSun" w:hAnsi="SimSun" w:eastAsia="SimSun" w:cs="SimSun"/>
          <w:sz w:val="19"/>
          <w:szCs w:val="19"/>
        </w:rPr>
        <w:t xml:space="preserve"> </w:t>
      </w:r>
      <w:r>
        <w:rPr>
          <w:rFonts w:ascii="SimSun" w:hAnsi="SimSun" w:eastAsia="SimSun" w:cs="SimSun"/>
          <w:sz w:val="19"/>
          <w:szCs w:val="19"/>
          <w:spacing w:val="18"/>
        </w:rPr>
        <w:t>年1月15日。</w:t>
      </w:r>
    </w:p>
    <w:p>
      <w:pPr>
        <w:ind w:left="400" w:right="83" w:hanging="400"/>
        <w:spacing w:before="54" w:line="277" w:lineRule="auto"/>
        <w:rPr>
          <w:rFonts w:ascii="SimSun" w:hAnsi="SimSun" w:eastAsia="SimSun" w:cs="SimSun"/>
          <w:sz w:val="19"/>
          <w:szCs w:val="19"/>
        </w:rPr>
      </w:pPr>
      <w:r>
        <w:rPr>
          <w:rFonts w:ascii="SimSun" w:hAnsi="SimSun" w:eastAsia="SimSun" w:cs="SimSun"/>
          <w:sz w:val="19"/>
          <w:szCs w:val="19"/>
          <w:spacing w:val="-3"/>
        </w:rPr>
        <w:t>[6]</w:t>
      </w:r>
      <w:r>
        <w:rPr>
          <w:rFonts w:ascii="SimSun" w:hAnsi="SimSun" w:eastAsia="SimSun" w:cs="SimSun"/>
          <w:sz w:val="19"/>
          <w:szCs w:val="19"/>
          <w:spacing w:val="95"/>
        </w:rPr>
        <w:t xml:space="preserve"> </w:t>
      </w:r>
      <w:r>
        <w:rPr>
          <w:rFonts w:ascii="SimSun" w:hAnsi="SimSun" w:eastAsia="SimSun" w:cs="SimSun"/>
          <w:sz w:val="19"/>
          <w:szCs w:val="19"/>
          <w:spacing w:val="-3"/>
        </w:rPr>
        <w:t>中共中央办公厅、国务院办公厅，《推进互联网协议第六版</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3"/>
        </w:rPr>
        <w:t>(IPv6)   </w:t>
      </w:r>
      <w:r>
        <w:rPr>
          <w:rFonts w:ascii="SimSun" w:hAnsi="SimSun" w:eastAsia="SimSun" w:cs="SimSun"/>
          <w:sz w:val="19"/>
          <w:szCs w:val="19"/>
          <w:spacing w:val="-3"/>
        </w:rPr>
        <w:t>规模部署行动计</w:t>
      </w:r>
      <w:r>
        <w:rPr>
          <w:rFonts w:ascii="SimSun" w:hAnsi="SimSun" w:eastAsia="SimSun" w:cs="SimSun"/>
          <w:sz w:val="19"/>
          <w:szCs w:val="19"/>
        </w:rPr>
        <w:t xml:space="preserve"> </w:t>
      </w:r>
      <w:r>
        <w:rPr>
          <w:rFonts w:ascii="SimSun" w:hAnsi="SimSun" w:eastAsia="SimSun" w:cs="SimSun"/>
          <w:sz w:val="19"/>
          <w:szCs w:val="19"/>
          <w:spacing w:val="10"/>
        </w:rPr>
        <w:t>划》,2017年11月26日。</w:t>
      </w:r>
    </w:p>
    <w:p>
      <w:pPr>
        <w:spacing w:before="107" w:line="259" w:lineRule="auto"/>
        <w:rPr>
          <w:rFonts w:ascii="SimSun" w:hAnsi="SimSun" w:eastAsia="SimSun" w:cs="SimSun"/>
          <w:sz w:val="19"/>
          <w:szCs w:val="19"/>
        </w:rPr>
      </w:pPr>
      <w:r>
        <w:rPr>
          <w:rFonts w:ascii="SimSun" w:hAnsi="SimSun" w:eastAsia="SimSun" w:cs="SimSun"/>
          <w:sz w:val="19"/>
          <w:szCs w:val="19"/>
          <w:spacing w:val="-7"/>
        </w:rPr>
        <w:t>[7]</w:t>
      </w:r>
      <w:r>
        <w:rPr>
          <w:rFonts w:ascii="SimSun" w:hAnsi="SimSun" w:eastAsia="SimSun" w:cs="SimSun"/>
          <w:sz w:val="19"/>
          <w:szCs w:val="19"/>
          <w:spacing w:val="88"/>
          <w:w w:val="101"/>
        </w:rPr>
        <w:t xml:space="preserve"> </w:t>
      </w:r>
      <w:r>
        <w:rPr>
          <w:rFonts w:ascii="SimSun" w:hAnsi="SimSun" w:eastAsia="SimSun" w:cs="SimSun"/>
          <w:sz w:val="19"/>
          <w:szCs w:val="19"/>
          <w:spacing w:val="-7"/>
        </w:rPr>
        <w:t>中共中央办公厅、国务院办公厅，《关于加强网络文明建设的意见》,2021年9月14日。</w:t>
      </w:r>
      <w:r>
        <w:rPr>
          <w:rFonts w:ascii="SimSun" w:hAnsi="SimSun" w:eastAsia="SimSun" w:cs="SimSun"/>
          <w:sz w:val="19"/>
          <w:szCs w:val="19"/>
        </w:rPr>
        <w:t xml:space="preserve"> </w:t>
      </w:r>
      <w:r>
        <w:rPr>
          <w:rFonts w:ascii="SimSun" w:hAnsi="SimSun" w:eastAsia="SimSun" w:cs="SimSun"/>
          <w:sz w:val="19"/>
          <w:szCs w:val="19"/>
          <w:spacing w:val="-4"/>
        </w:rPr>
        <w:t>[8]</w:t>
      </w:r>
      <w:r>
        <w:rPr>
          <w:rFonts w:ascii="SimSun" w:hAnsi="SimSun" w:eastAsia="SimSun" w:cs="SimSun"/>
          <w:sz w:val="19"/>
          <w:szCs w:val="19"/>
          <w:spacing w:val="57"/>
        </w:rPr>
        <w:t xml:space="preserve"> </w:t>
      </w:r>
      <w:r>
        <w:rPr>
          <w:rFonts w:ascii="SimSun" w:hAnsi="SimSun" w:eastAsia="SimSun" w:cs="SimSun"/>
          <w:sz w:val="19"/>
          <w:szCs w:val="19"/>
          <w:spacing w:val="-4"/>
        </w:rPr>
        <w:t>中央网络安全和信息化委员会，《“十四五”国家信</w:t>
      </w:r>
      <w:r>
        <w:rPr>
          <w:rFonts w:ascii="SimSun" w:hAnsi="SimSun" w:eastAsia="SimSun" w:cs="SimSun"/>
          <w:sz w:val="19"/>
          <w:szCs w:val="19"/>
          <w:spacing w:val="-5"/>
        </w:rPr>
        <w:t>息化规划》,2021年12月27日。</w:t>
      </w:r>
    </w:p>
    <w:p>
      <w:pPr>
        <w:ind w:left="400" w:right="85" w:hanging="400"/>
        <w:spacing w:before="87" w:line="262" w:lineRule="auto"/>
        <w:rPr>
          <w:rFonts w:ascii="SimSun" w:hAnsi="SimSun" w:eastAsia="SimSun" w:cs="SimSun"/>
          <w:sz w:val="19"/>
          <w:szCs w:val="19"/>
        </w:rPr>
      </w:pPr>
      <w:r>
        <w:rPr>
          <w:rFonts w:ascii="SimSun" w:hAnsi="SimSun" w:eastAsia="SimSun" w:cs="SimSun"/>
          <w:sz w:val="19"/>
          <w:szCs w:val="19"/>
          <w:spacing w:val="-2"/>
        </w:rPr>
        <w:t>[9]</w:t>
      </w:r>
      <w:r>
        <w:rPr>
          <w:rFonts w:ascii="SimSun" w:hAnsi="SimSun" w:eastAsia="SimSun" w:cs="SimSun"/>
          <w:sz w:val="19"/>
          <w:szCs w:val="19"/>
          <w:spacing w:val="77"/>
        </w:rPr>
        <w:t xml:space="preserve"> </w:t>
      </w:r>
      <w:r>
        <w:rPr>
          <w:rFonts w:ascii="SimSun" w:hAnsi="SimSun" w:eastAsia="SimSun" w:cs="SimSun"/>
          <w:sz w:val="19"/>
          <w:szCs w:val="19"/>
          <w:spacing w:val="-2"/>
        </w:rPr>
        <w:t>国务院，《关于印发“十三五”国家信息化规划的通知》(国发〔20</w:t>
      </w:r>
      <w:r>
        <w:rPr>
          <w:rFonts w:ascii="SimSun" w:hAnsi="SimSun" w:eastAsia="SimSun" w:cs="SimSun"/>
          <w:sz w:val="19"/>
          <w:szCs w:val="19"/>
          <w:spacing w:val="-3"/>
        </w:rPr>
        <w:t>16〕73号),2016</w:t>
      </w:r>
      <w:r>
        <w:rPr>
          <w:rFonts w:ascii="SimSun" w:hAnsi="SimSun" w:eastAsia="SimSun" w:cs="SimSun"/>
          <w:sz w:val="19"/>
          <w:szCs w:val="19"/>
        </w:rPr>
        <w:t xml:space="preserve"> </w:t>
      </w:r>
      <w:r>
        <w:rPr>
          <w:rFonts w:ascii="SimSun" w:hAnsi="SimSun" w:eastAsia="SimSun" w:cs="SimSun"/>
          <w:sz w:val="19"/>
          <w:szCs w:val="19"/>
          <w:spacing w:val="19"/>
        </w:rPr>
        <w:t>年12月15日。</w:t>
      </w:r>
    </w:p>
    <w:p>
      <w:pPr>
        <w:ind w:left="400" w:right="213" w:hanging="400"/>
        <w:spacing w:before="70" w:line="267" w:lineRule="auto"/>
        <w:rPr>
          <w:rFonts w:ascii="SimSun" w:hAnsi="SimSun" w:eastAsia="SimSun" w:cs="SimSun"/>
          <w:sz w:val="19"/>
          <w:szCs w:val="19"/>
        </w:rPr>
      </w:pPr>
      <w:r>
        <w:rPr>
          <w:rFonts w:ascii="SimSun" w:hAnsi="SimSun" w:eastAsia="SimSun" w:cs="SimSun"/>
          <w:sz w:val="19"/>
          <w:szCs w:val="19"/>
          <w:spacing w:val="-2"/>
        </w:rPr>
        <w:t>[10]</w:t>
      </w:r>
      <w:r>
        <w:rPr>
          <w:rFonts w:ascii="SimSun" w:hAnsi="SimSun" w:eastAsia="SimSun" w:cs="SimSun"/>
          <w:sz w:val="19"/>
          <w:szCs w:val="19"/>
          <w:spacing w:val="-38"/>
        </w:rPr>
        <w:t xml:space="preserve"> </w:t>
      </w:r>
      <w:r>
        <w:rPr>
          <w:rFonts w:ascii="SimSun" w:hAnsi="SimSun" w:eastAsia="SimSun" w:cs="SimSun"/>
          <w:sz w:val="19"/>
          <w:szCs w:val="19"/>
          <w:spacing w:val="-2"/>
        </w:rPr>
        <w:t>国务院，《关于积极推进“互联网+”行动的</w:t>
      </w:r>
      <w:r>
        <w:rPr>
          <w:rFonts w:ascii="SimSun" w:hAnsi="SimSun" w:eastAsia="SimSun" w:cs="SimSun"/>
          <w:sz w:val="19"/>
          <w:szCs w:val="19"/>
          <w:spacing w:val="-3"/>
        </w:rPr>
        <w:t>指导意见》(国发〔2015〕40号),2015</w:t>
      </w:r>
      <w:r>
        <w:rPr>
          <w:rFonts w:ascii="SimSun" w:hAnsi="SimSun" w:eastAsia="SimSun" w:cs="SimSun"/>
          <w:sz w:val="19"/>
          <w:szCs w:val="19"/>
        </w:rPr>
        <w:t xml:space="preserve"> </w:t>
      </w:r>
      <w:r>
        <w:rPr>
          <w:rFonts w:ascii="SimSun" w:hAnsi="SimSun" w:eastAsia="SimSun" w:cs="SimSun"/>
          <w:sz w:val="19"/>
          <w:szCs w:val="19"/>
          <w:spacing w:val="-12"/>
        </w:rPr>
        <w:t>年</w:t>
      </w:r>
      <w:r>
        <w:rPr>
          <w:rFonts w:ascii="SimSun" w:hAnsi="SimSun" w:eastAsia="SimSun" w:cs="SimSun"/>
          <w:sz w:val="19"/>
          <w:szCs w:val="19"/>
          <w:spacing w:val="-38"/>
        </w:rPr>
        <w:t xml:space="preserve"> </w:t>
      </w:r>
      <w:r>
        <w:rPr>
          <w:rFonts w:ascii="SimSun" w:hAnsi="SimSun" w:eastAsia="SimSun" w:cs="SimSun"/>
          <w:sz w:val="19"/>
          <w:szCs w:val="19"/>
          <w:spacing w:val="-12"/>
        </w:rPr>
        <w:t>7</w:t>
      </w:r>
      <w:r>
        <w:rPr>
          <w:rFonts w:ascii="SimSun" w:hAnsi="SimSun" w:eastAsia="SimSun" w:cs="SimSun"/>
          <w:sz w:val="19"/>
          <w:szCs w:val="19"/>
          <w:spacing w:val="-37"/>
        </w:rPr>
        <w:t xml:space="preserve"> </w:t>
      </w:r>
      <w:r>
        <w:rPr>
          <w:rFonts w:ascii="SimSun" w:hAnsi="SimSun" w:eastAsia="SimSun" w:cs="SimSun"/>
          <w:sz w:val="19"/>
          <w:szCs w:val="19"/>
          <w:spacing w:val="-12"/>
        </w:rPr>
        <w:t>月</w:t>
      </w:r>
      <w:r>
        <w:rPr>
          <w:rFonts w:ascii="SimSun" w:hAnsi="SimSun" w:eastAsia="SimSun" w:cs="SimSun"/>
          <w:sz w:val="19"/>
          <w:szCs w:val="19"/>
          <w:spacing w:val="-28"/>
        </w:rPr>
        <w:t xml:space="preserve"> </w:t>
      </w:r>
      <w:r>
        <w:rPr>
          <w:rFonts w:ascii="SimSun" w:hAnsi="SimSun" w:eastAsia="SimSun" w:cs="SimSun"/>
          <w:sz w:val="19"/>
          <w:szCs w:val="19"/>
          <w:spacing w:val="-12"/>
        </w:rPr>
        <w:t>1</w:t>
      </w:r>
      <w:r>
        <w:rPr>
          <w:rFonts w:ascii="SimSun" w:hAnsi="SimSun" w:eastAsia="SimSun" w:cs="SimSun"/>
          <w:sz w:val="19"/>
          <w:szCs w:val="19"/>
          <w:spacing w:val="-34"/>
        </w:rPr>
        <w:t xml:space="preserve"> </w:t>
      </w:r>
      <w:r>
        <w:rPr>
          <w:rFonts w:ascii="SimSun" w:hAnsi="SimSun" w:eastAsia="SimSun" w:cs="SimSun"/>
          <w:sz w:val="19"/>
          <w:szCs w:val="19"/>
          <w:spacing w:val="-12"/>
        </w:rPr>
        <w:t>日。</w:t>
      </w:r>
    </w:p>
    <w:p>
      <w:pPr>
        <w:ind w:left="400" w:right="82" w:hanging="400"/>
        <w:spacing w:before="82" w:line="271" w:lineRule="auto"/>
        <w:rPr>
          <w:rFonts w:ascii="SimSun" w:hAnsi="SimSun" w:eastAsia="SimSun" w:cs="SimSun"/>
          <w:sz w:val="19"/>
          <w:szCs w:val="19"/>
        </w:rPr>
      </w:pPr>
      <w:r>
        <w:rPr>
          <w:rFonts w:ascii="SimSun" w:hAnsi="SimSun" w:eastAsia="SimSun" w:cs="SimSun"/>
          <w:sz w:val="19"/>
          <w:szCs w:val="19"/>
        </w:rPr>
        <w:t>[11]</w:t>
      </w:r>
      <w:r>
        <w:rPr>
          <w:rFonts w:ascii="SimSun" w:hAnsi="SimSun" w:eastAsia="SimSun" w:cs="SimSun"/>
          <w:sz w:val="19"/>
          <w:szCs w:val="19"/>
          <w:spacing w:val="72"/>
        </w:rPr>
        <w:t xml:space="preserve"> </w:t>
      </w:r>
      <w:r>
        <w:rPr>
          <w:rFonts w:ascii="SimSun" w:hAnsi="SimSun" w:eastAsia="SimSun" w:cs="SimSun"/>
          <w:sz w:val="19"/>
          <w:szCs w:val="19"/>
        </w:rPr>
        <w:t>国务院，《关于印发促进大数据发展行动纲要的通知》(国发〔2015〕50号),2015 </w:t>
      </w:r>
      <w:r>
        <w:rPr>
          <w:rFonts w:ascii="SimSun" w:hAnsi="SimSun" w:eastAsia="SimSun" w:cs="SimSun"/>
          <w:sz w:val="19"/>
          <w:szCs w:val="19"/>
          <w:spacing w:val="12"/>
        </w:rPr>
        <w:t>年8月31</w:t>
      </w:r>
      <w:r>
        <w:rPr>
          <w:rFonts w:ascii="SimSun" w:hAnsi="SimSun" w:eastAsia="SimSun" w:cs="SimSun"/>
          <w:sz w:val="19"/>
          <w:szCs w:val="19"/>
          <w:spacing w:val="-29"/>
        </w:rPr>
        <w:t xml:space="preserve"> </w:t>
      </w:r>
      <w:r>
        <w:rPr>
          <w:rFonts w:ascii="SimSun" w:hAnsi="SimSun" w:eastAsia="SimSun" w:cs="SimSun"/>
          <w:sz w:val="19"/>
          <w:szCs w:val="19"/>
          <w:spacing w:val="12"/>
        </w:rPr>
        <w:t>日。</w:t>
      </w:r>
    </w:p>
    <w:p>
      <w:pPr>
        <w:ind w:left="400" w:right="83" w:hanging="400"/>
        <w:spacing w:before="73" w:line="271" w:lineRule="auto"/>
        <w:rPr>
          <w:rFonts w:ascii="SimSun" w:hAnsi="SimSun" w:eastAsia="SimSun" w:cs="SimSun"/>
          <w:sz w:val="19"/>
          <w:szCs w:val="19"/>
        </w:rPr>
      </w:pPr>
      <w:r>
        <w:rPr>
          <w:rFonts w:ascii="SimSun" w:hAnsi="SimSun" w:eastAsia="SimSun" w:cs="SimSun"/>
          <w:sz w:val="19"/>
          <w:szCs w:val="19"/>
        </w:rPr>
        <w:t>[12]</w:t>
      </w:r>
      <w:r>
        <w:rPr>
          <w:rFonts w:ascii="SimSun" w:hAnsi="SimSun" w:eastAsia="SimSun" w:cs="SimSun"/>
          <w:sz w:val="19"/>
          <w:szCs w:val="19"/>
          <w:spacing w:val="92"/>
        </w:rPr>
        <w:t xml:space="preserve"> </w:t>
      </w:r>
      <w:r>
        <w:rPr>
          <w:rFonts w:ascii="SimSun" w:hAnsi="SimSun" w:eastAsia="SimSun" w:cs="SimSun"/>
          <w:sz w:val="19"/>
          <w:szCs w:val="19"/>
        </w:rPr>
        <w:t>国务院，《关于印发新一代人工智能发展规划</w:t>
      </w:r>
      <w:r>
        <w:rPr>
          <w:rFonts w:ascii="SimSun" w:hAnsi="SimSun" w:eastAsia="SimSun" w:cs="SimSun"/>
          <w:sz w:val="19"/>
          <w:szCs w:val="19"/>
          <w:spacing w:val="-1"/>
        </w:rPr>
        <w:t>的通知》(国发〔2017〕35号),2017</w:t>
      </w:r>
      <w:r>
        <w:rPr>
          <w:rFonts w:ascii="SimSun" w:hAnsi="SimSun" w:eastAsia="SimSun" w:cs="SimSun"/>
          <w:sz w:val="19"/>
          <w:szCs w:val="19"/>
        </w:rPr>
        <w:t xml:space="preserve"> </w:t>
      </w:r>
      <w:r>
        <w:rPr>
          <w:rFonts w:ascii="SimSun" w:hAnsi="SimSun" w:eastAsia="SimSun" w:cs="SimSun"/>
          <w:sz w:val="19"/>
          <w:szCs w:val="19"/>
          <w:spacing w:val="21"/>
        </w:rPr>
        <w:t>年7月20日。</w:t>
      </w:r>
    </w:p>
    <w:p>
      <w:pPr>
        <w:ind w:left="400" w:right="66" w:hanging="400"/>
        <w:spacing w:before="70" w:line="267" w:lineRule="auto"/>
        <w:rPr>
          <w:rFonts w:ascii="SimSun" w:hAnsi="SimSun" w:eastAsia="SimSun" w:cs="SimSun"/>
          <w:sz w:val="19"/>
          <w:szCs w:val="19"/>
        </w:rPr>
      </w:pPr>
      <w:r>
        <w:rPr>
          <w:rFonts w:ascii="SimSun" w:hAnsi="SimSun" w:eastAsia="SimSun" w:cs="SimSun"/>
          <w:sz w:val="19"/>
          <w:szCs w:val="19"/>
        </w:rPr>
        <w:t>[13]  国务院，《关于深化制造业与互联网融合发展的指导意见》(国发〔20</w:t>
      </w:r>
      <w:r>
        <w:rPr>
          <w:rFonts w:ascii="SimSun" w:hAnsi="SimSun" w:eastAsia="SimSun" w:cs="SimSun"/>
          <w:sz w:val="19"/>
          <w:szCs w:val="19"/>
          <w:spacing w:val="-1"/>
        </w:rPr>
        <w:t>16〕28号),</w:t>
      </w:r>
      <w:r>
        <w:rPr>
          <w:rFonts w:ascii="SimSun" w:hAnsi="SimSun" w:eastAsia="SimSun" w:cs="SimSun"/>
          <w:sz w:val="19"/>
          <w:szCs w:val="19"/>
        </w:rPr>
        <w:t xml:space="preserve"> </w:t>
      </w:r>
      <w:r>
        <w:rPr>
          <w:rFonts w:ascii="SimSun" w:hAnsi="SimSun" w:eastAsia="SimSun" w:cs="SimSun"/>
          <w:sz w:val="19"/>
          <w:szCs w:val="19"/>
          <w:spacing w:val="15"/>
        </w:rPr>
        <w:t>2016年5月13日。</w:t>
      </w:r>
    </w:p>
    <w:p>
      <w:pPr>
        <w:ind w:left="400" w:right="86" w:hanging="400"/>
        <w:spacing w:before="90" w:line="267" w:lineRule="auto"/>
        <w:rPr>
          <w:rFonts w:ascii="SimSun" w:hAnsi="SimSun" w:eastAsia="SimSun" w:cs="SimSun"/>
          <w:sz w:val="19"/>
          <w:szCs w:val="19"/>
        </w:rPr>
      </w:pPr>
      <w:r>
        <w:rPr>
          <w:rFonts w:ascii="SimSun" w:hAnsi="SimSun" w:eastAsia="SimSun" w:cs="SimSun"/>
          <w:sz w:val="19"/>
          <w:szCs w:val="19"/>
          <w:spacing w:val="-2"/>
        </w:rPr>
        <w:t>[14]</w:t>
      </w:r>
      <w:r>
        <w:rPr>
          <w:rFonts w:ascii="SimSun" w:hAnsi="SimSun" w:eastAsia="SimSun" w:cs="SimSun"/>
          <w:sz w:val="19"/>
          <w:szCs w:val="19"/>
          <w:spacing w:val="82"/>
        </w:rPr>
        <w:t xml:space="preserve"> </w:t>
      </w:r>
      <w:r>
        <w:rPr>
          <w:rFonts w:ascii="SimSun" w:hAnsi="SimSun" w:eastAsia="SimSun" w:cs="SimSun"/>
          <w:sz w:val="19"/>
          <w:szCs w:val="19"/>
          <w:spacing w:val="-2"/>
        </w:rPr>
        <w:t>国务院，《关于深化“互联网+先</w:t>
      </w:r>
      <w:r>
        <w:rPr>
          <w:rFonts w:ascii="SimSun" w:hAnsi="SimSun" w:eastAsia="SimSun" w:cs="SimSun"/>
          <w:sz w:val="19"/>
          <w:szCs w:val="19"/>
          <w:spacing w:val="-3"/>
        </w:rPr>
        <w:t>进制造业”发展工业互联网的指导意见》,2017年</w:t>
      </w:r>
      <w:r>
        <w:rPr>
          <w:rFonts w:ascii="SimSun" w:hAnsi="SimSun" w:eastAsia="SimSun" w:cs="SimSun"/>
          <w:sz w:val="19"/>
          <w:szCs w:val="19"/>
        </w:rPr>
        <w:t xml:space="preserve"> </w:t>
      </w:r>
      <w:r>
        <w:rPr>
          <w:rFonts w:ascii="SimSun" w:hAnsi="SimSun" w:eastAsia="SimSun" w:cs="SimSun"/>
          <w:sz w:val="19"/>
          <w:szCs w:val="19"/>
          <w:spacing w:val="9"/>
        </w:rPr>
        <w:t>11月19日。</w:t>
      </w:r>
    </w:p>
    <w:p>
      <w:pPr>
        <w:ind w:left="400" w:right="166" w:hanging="400"/>
        <w:spacing w:before="71" w:line="267" w:lineRule="auto"/>
        <w:rPr>
          <w:rFonts w:ascii="SimSun" w:hAnsi="SimSun" w:eastAsia="SimSun" w:cs="SimSun"/>
          <w:sz w:val="19"/>
          <w:szCs w:val="19"/>
        </w:rPr>
      </w:pPr>
      <w:r>
        <w:rPr>
          <w:rFonts w:ascii="SimSun" w:hAnsi="SimSun" w:eastAsia="SimSun" w:cs="SimSun"/>
          <w:sz w:val="19"/>
          <w:szCs w:val="19"/>
          <w:spacing w:val="-2"/>
        </w:rPr>
        <w:t>[15]</w:t>
      </w:r>
      <w:r>
        <w:rPr>
          <w:rFonts w:ascii="SimSun" w:hAnsi="SimSun" w:eastAsia="SimSun" w:cs="SimSun"/>
          <w:sz w:val="19"/>
          <w:szCs w:val="19"/>
          <w:spacing w:val="-38"/>
        </w:rPr>
        <w:t xml:space="preserve"> </w:t>
      </w:r>
      <w:r>
        <w:rPr>
          <w:rFonts w:ascii="SimSun" w:hAnsi="SimSun" w:eastAsia="SimSun" w:cs="SimSun"/>
          <w:sz w:val="19"/>
          <w:szCs w:val="19"/>
          <w:spacing w:val="-2"/>
        </w:rPr>
        <w:t>国务院，《关于加快推进“互联网+政务服务”工</w:t>
      </w:r>
      <w:r>
        <w:rPr>
          <w:rFonts w:ascii="SimSun" w:hAnsi="SimSun" w:eastAsia="SimSun" w:cs="SimSun"/>
          <w:sz w:val="19"/>
          <w:szCs w:val="19"/>
          <w:spacing w:val="-3"/>
        </w:rPr>
        <w:t>作的指导意见</w:t>
      </w:r>
      <w:r>
        <w:rPr>
          <w:rFonts w:ascii="Times New Roman" w:hAnsi="Times New Roman" w:eastAsia="Times New Roman" w:cs="Times New Roman"/>
          <w:sz w:val="19"/>
          <w:szCs w:val="19"/>
          <w:spacing w:val="-3"/>
        </w:rPr>
        <w:t>X</w:t>
      </w:r>
      <w:r>
        <w:rPr>
          <w:rFonts w:ascii="SimSun" w:hAnsi="SimSun" w:eastAsia="SimSun" w:cs="SimSun"/>
          <w:sz w:val="19"/>
          <w:szCs w:val="19"/>
          <w:spacing w:val="-3"/>
        </w:rPr>
        <w:t>国发(2016]55号),</w:t>
      </w:r>
      <w:r>
        <w:rPr>
          <w:rFonts w:ascii="SimSun" w:hAnsi="SimSun" w:eastAsia="SimSun" w:cs="SimSun"/>
          <w:sz w:val="19"/>
          <w:szCs w:val="19"/>
        </w:rPr>
        <w:t xml:space="preserve"> </w:t>
      </w:r>
      <w:r>
        <w:rPr>
          <w:rFonts w:ascii="SimSun" w:hAnsi="SimSun" w:eastAsia="SimSun" w:cs="SimSun"/>
          <w:sz w:val="19"/>
          <w:szCs w:val="19"/>
          <w:spacing w:val="15"/>
        </w:rPr>
        <w:t>2016年9月25日。</w:t>
      </w:r>
    </w:p>
    <w:p>
      <w:pPr>
        <w:ind w:left="400" w:right="83" w:hanging="400"/>
        <w:spacing w:before="95" w:line="257" w:lineRule="auto"/>
        <w:rPr>
          <w:rFonts w:ascii="SimSun" w:hAnsi="SimSun" w:eastAsia="SimSun" w:cs="SimSun"/>
          <w:sz w:val="19"/>
          <w:szCs w:val="19"/>
        </w:rPr>
      </w:pPr>
      <w:r>
        <w:rPr>
          <w:rFonts w:ascii="SimSun" w:hAnsi="SimSun" w:eastAsia="SimSun" w:cs="SimSun"/>
          <w:sz w:val="19"/>
          <w:szCs w:val="19"/>
          <w:spacing w:val="-7"/>
        </w:rPr>
        <w:t>[16]  国务院，《关于加快推进政务服务标准化规范化便利化的指导意见》(国发〔2022〕5</w:t>
      </w:r>
      <w:r>
        <w:rPr>
          <w:rFonts w:ascii="SimSun" w:hAnsi="SimSun" w:eastAsia="SimSun" w:cs="SimSun"/>
          <w:sz w:val="19"/>
          <w:szCs w:val="19"/>
          <w:spacing w:val="12"/>
        </w:rPr>
        <w:t xml:space="preserve"> </w:t>
      </w:r>
      <w:r>
        <w:rPr>
          <w:rFonts w:ascii="SimSun" w:hAnsi="SimSun" w:eastAsia="SimSun" w:cs="SimSun"/>
          <w:sz w:val="19"/>
          <w:szCs w:val="19"/>
          <w:spacing w:val="18"/>
        </w:rPr>
        <w:t>号),2022年2月7日。</w:t>
      </w:r>
    </w:p>
    <w:p>
      <w:pPr>
        <w:spacing w:line="257" w:lineRule="auto"/>
        <w:sectPr>
          <w:footerReference w:type="default" r:id="rId431"/>
          <w:pgSz w:w="8520" w:h="12920"/>
          <w:pgMar w:top="400" w:right="695" w:bottom="492" w:left="450" w:header="0" w:footer="333" w:gutter="0"/>
        </w:sectPr>
        <w:rPr>
          <w:rFonts w:ascii="SimSun" w:hAnsi="SimSun" w:eastAsia="SimSun" w:cs="SimSun"/>
          <w:sz w:val="19"/>
          <w:szCs w:val="19"/>
        </w:rPr>
      </w:pPr>
    </w:p>
    <w:p>
      <w:pPr>
        <w:ind w:left="6630"/>
        <w:spacing w:before="256" w:line="222" w:lineRule="auto"/>
        <w:rPr>
          <w:rFonts w:ascii="SimHei" w:hAnsi="SimHei" w:eastAsia="SimHei" w:cs="SimHei"/>
          <w:sz w:val="19"/>
          <w:szCs w:val="19"/>
        </w:rPr>
      </w:pPr>
      <w:r>
        <w:rPr>
          <w:rFonts w:ascii="SimHei" w:hAnsi="SimHei" w:eastAsia="SimHei" w:cs="SimHei"/>
          <w:sz w:val="19"/>
          <w:szCs w:val="19"/>
          <w:spacing w:val="-14"/>
          <w:w w:val="95"/>
        </w:rPr>
        <w:t>参考资料</w:t>
      </w:r>
    </w:p>
    <w:p>
      <w:pPr>
        <w:pStyle w:val="BodyText"/>
        <w:spacing w:line="309" w:lineRule="auto"/>
        <w:rPr/>
      </w:pPr>
      <w:r/>
    </w:p>
    <w:p>
      <w:pPr>
        <w:ind w:left="510" w:right="115" w:hanging="510"/>
        <w:spacing w:before="61" w:line="267" w:lineRule="auto"/>
        <w:rPr>
          <w:rFonts w:ascii="SimSun" w:hAnsi="SimSun" w:eastAsia="SimSun" w:cs="SimSun"/>
          <w:sz w:val="19"/>
          <w:szCs w:val="19"/>
        </w:rPr>
      </w:pPr>
      <w:r>
        <w:rPr>
          <w:rFonts w:ascii="SimSun" w:hAnsi="SimSun" w:eastAsia="SimSun" w:cs="SimSun"/>
          <w:sz w:val="19"/>
          <w:szCs w:val="19"/>
          <w:spacing w:val="-5"/>
        </w:rPr>
        <w:t>[17]</w:t>
      </w:r>
      <w:r>
        <w:rPr>
          <w:rFonts w:ascii="SimSun" w:hAnsi="SimSun" w:eastAsia="SimSun" w:cs="SimSun"/>
          <w:sz w:val="19"/>
          <w:szCs w:val="19"/>
          <w:spacing w:val="82"/>
          <w:w w:val="101"/>
        </w:rPr>
        <w:t xml:space="preserve"> </w:t>
      </w:r>
      <w:r>
        <w:rPr>
          <w:rFonts w:ascii="SimSun" w:hAnsi="SimSun" w:eastAsia="SimSun" w:cs="SimSun"/>
          <w:sz w:val="19"/>
          <w:szCs w:val="19"/>
          <w:spacing w:val="-5"/>
        </w:rPr>
        <w:t>国务院办公厅，《关于加快推进电子证照扩大应用领域和全国</w:t>
      </w:r>
      <w:r>
        <w:rPr>
          <w:rFonts w:ascii="SimSun" w:hAnsi="SimSun" w:eastAsia="SimSun" w:cs="SimSun"/>
          <w:sz w:val="19"/>
          <w:szCs w:val="19"/>
          <w:spacing w:val="-6"/>
        </w:rPr>
        <w:t>互通互认的意见》(国</w:t>
      </w:r>
      <w:r>
        <w:rPr>
          <w:rFonts w:ascii="SimSun" w:hAnsi="SimSun" w:eastAsia="SimSun" w:cs="SimSun"/>
          <w:sz w:val="19"/>
          <w:szCs w:val="19"/>
        </w:rPr>
        <w:t xml:space="preserve"> </w:t>
      </w:r>
      <w:r>
        <w:rPr>
          <w:rFonts w:ascii="SimSun" w:hAnsi="SimSun" w:eastAsia="SimSun" w:cs="SimSun"/>
          <w:sz w:val="19"/>
          <w:szCs w:val="19"/>
          <w:spacing w:val="11"/>
        </w:rPr>
        <w:t>办发〔2022〕3号),2022年1月20日。</w:t>
      </w:r>
    </w:p>
    <w:p>
      <w:pPr>
        <w:ind w:left="510" w:right="103" w:hanging="510"/>
        <w:spacing w:before="80" w:line="267" w:lineRule="auto"/>
        <w:rPr>
          <w:rFonts w:ascii="SimSun" w:hAnsi="SimSun" w:eastAsia="SimSun" w:cs="SimSun"/>
          <w:sz w:val="19"/>
          <w:szCs w:val="19"/>
        </w:rPr>
      </w:pPr>
      <w:r>
        <w:rPr>
          <w:rFonts w:ascii="SimSun" w:hAnsi="SimSun" w:eastAsia="SimSun" w:cs="SimSun"/>
          <w:sz w:val="19"/>
          <w:szCs w:val="19"/>
          <w:spacing w:val="-5"/>
        </w:rPr>
        <w:t>[18]</w:t>
      </w:r>
      <w:r>
        <w:rPr>
          <w:rFonts w:ascii="SimSun" w:hAnsi="SimSun" w:eastAsia="SimSun" w:cs="SimSun"/>
          <w:sz w:val="19"/>
          <w:szCs w:val="19"/>
          <w:spacing w:val="85"/>
        </w:rPr>
        <w:t xml:space="preserve"> </w:t>
      </w:r>
      <w:r>
        <w:rPr>
          <w:rFonts w:ascii="SimSun" w:hAnsi="SimSun" w:eastAsia="SimSun" w:cs="SimSun"/>
          <w:sz w:val="19"/>
          <w:szCs w:val="19"/>
          <w:spacing w:val="-5"/>
        </w:rPr>
        <w:t>国务院办公厅，《关于印发全国一体化政务服务平台移动端建设指南的通知》(国办</w:t>
      </w:r>
      <w:r>
        <w:rPr>
          <w:rFonts w:ascii="SimSun" w:hAnsi="SimSun" w:eastAsia="SimSun" w:cs="SimSun"/>
          <w:sz w:val="19"/>
          <w:szCs w:val="19"/>
        </w:rPr>
        <w:t xml:space="preserve"> </w:t>
      </w:r>
      <w:r>
        <w:rPr>
          <w:rFonts w:ascii="SimSun" w:hAnsi="SimSun" w:eastAsia="SimSun" w:cs="SimSun"/>
          <w:sz w:val="19"/>
          <w:szCs w:val="19"/>
          <w:spacing w:val="11"/>
        </w:rPr>
        <w:t>函〔2021〕105号),2021年9月29日。</w:t>
      </w:r>
    </w:p>
    <w:p>
      <w:pPr>
        <w:ind w:left="415" w:right="106" w:hanging="415"/>
        <w:spacing w:before="90" w:line="262" w:lineRule="auto"/>
        <w:rPr>
          <w:rFonts w:ascii="SimSun" w:hAnsi="SimSun" w:eastAsia="SimSun" w:cs="SimSun"/>
          <w:sz w:val="19"/>
          <w:szCs w:val="19"/>
        </w:rPr>
      </w:pPr>
      <w:r>
        <w:rPr>
          <w:rFonts w:ascii="SimSun" w:hAnsi="SimSun" w:eastAsia="SimSun" w:cs="SimSun"/>
          <w:sz w:val="19"/>
          <w:szCs w:val="19"/>
          <w:spacing w:val="5"/>
        </w:rPr>
        <w:t>[19]</w:t>
      </w:r>
      <w:r>
        <w:rPr>
          <w:rFonts w:ascii="SimSun" w:hAnsi="SimSun" w:eastAsia="SimSun" w:cs="SimSun"/>
          <w:sz w:val="19"/>
          <w:szCs w:val="19"/>
          <w:spacing w:val="82"/>
        </w:rPr>
        <w:t xml:space="preserve"> </w:t>
      </w:r>
      <w:r>
        <w:rPr>
          <w:rFonts w:ascii="SimSun" w:hAnsi="SimSun" w:eastAsia="SimSun" w:cs="SimSun"/>
          <w:sz w:val="19"/>
          <w:szCs w:val="19"/>
          <w:spacing w:val="5"/>
        </w:rPr>
        <w:t>国务院办公厅，《关于进一步优化</w:t>
      </w:r>
      <w:r>
        <w:rPr>
          <w:rFonts w:ascii="SimSun" w:hAnsi="SimSun" w:eastAsia="SimSun" w:cs="SimSun"/>
          <w:sz w:val="19"/>
          <w:szCs w:val="19"/>
          <w:spacing w:val="4"/>
        </w:rPr>
        <w:t>地方政务服务便民热线的指导意见》(国办发</w:t>
      </w:r>
      <w:r>
        <w:rPr>
          <w:rFonts w:ascii="SimSun" w:hAnsi="SimSun" w:eastAsia="SimSun" w:cs="SimSun"/>
          <w:sz w:val="19"/>
          <w:szCs w:val="19"/>
        </w:rPr>
        <w:t xml:space="preserve"> </w:t>
      </w:r>
      <w:r>
        <w:rPr>
          <w:rFonts w:ascii="SimSun" w:hAnsi="SimSun" w:eastAsia="SimSun" w:cs="SimSun"/>
          <w:sz w:val="19"/>
          <w:szCs w:val="19"/>
          <w:spacing w:val="13"/>
        </w:rPr>
        <w:t>〔2020〕53号),2020年12月28日。</w:t>
      </w:r>
    </w:p>
    <w:p>
      <w:pPr>
        <w:ind w:left="510" w:right="19" w:hanging="510"/>
        <w:spacing w:before="81" w:line="267" w:lineRule="auto"/>
        <w:rPr>
          <w:rFonts w:ascii="SimSun" w:hAnsi="SimSun" w:eastAsia="SimSun" w:cs="SimSun"/>
          <w:sz w:val="19"/>
          <w:szCs w:val="19"/>
        </w:rPr>
      </w:pPr>
      <w:r>
        <w:rPr>
          <w:rFonts w:ascii="SimSun" w:hAnsi="SimSun" w:eastAsia="SimSun" w:cs="SimSun"/>
          <w:sz w:val="19"/>
          <w:szCs w:val="19"/>
          <w:spacing w:val="-7"/>
        </w:rPr>
        <w:t>[20]</w:t>
      </w:r>
      <w:r>
        <w:rPr>
          <w:rFonts w:ascii="SimSun" w:hAnsi="SimSun" w:eastAsia="SimSun" w:cs="SimSun"/>
          <w:sz w:val="19"/>
          <w:szCs w:val="19"/>
          <w:spacing w:val="81"/>
          <w:w w:val="101"/>
        </w:rPr>
        <w:t xml:space="preserve"> </w:t>
      </w:r>
      <w:r>
        <w:rPr>
          <w:rFonts w:ascii="SimSun" w:hAnsi="SimSun" w:eastAsia="SimSun" w:cs="SimSun"/>
          <w:sz w:val="19"/>
          <w:szCs w:val="19"/>
          <w:spacing w:val="-7"/>
        </w:rPr>
        <w:t>国务院办公厅，《关于加快推进政务服务“跨省通办”的指导意见》(国办发〔2020〕</w:t>
      </w:r>
      <w:r>
        <w:rPr>
          <w:rFonts w:ascii="SimSun" w:hAnsi="SimSun" w:eastAsia="SimSun" w:cs="SimSun"/>
          <w:sz w:val="19"/>
          <w:szCs w:val="19"/>
        </w:rPr>
        <w:t xml:space="preserve"> </w:t>
      </w:r>
      <w:r>
        <w:rPr>
          <w:rFonts w:ascii="SimSun" w:hAnsi="SimSun" w:eastAsia="SimSun" w:cs="SimSun"/>
          <w:sz w:val="19"/>
          <w:szCs w:val="19"/>
          <w:spacing w:val="18"/>
        </w:rPr>
        <w:t>35号),2020年9月24日。</w:t>
      </w:r>
    </w:p>
    <w:p>
      <w:pPr>
        <w:ind w:left="510" w:right="95" w:hanging="510"/>
        <w:spacing w:before="90" w:line="262" w:lineRule="auto"/>
        <w:rPr>
          <w:rFonts w:ascii="SimSun" w:hAnsi="SimSun" w:eastAsia="SimSun" w:cs="SimSun"/>
          <w:sz w:val="19"/>
          <w:szCs w:val="19"/>
        </w:rPr>
      </w:pPr>
      <w:r>
        <w:rPr>
          <w:rFonts w:ascii="SimSun" w:hAnsi="SimSun" w:eastAsia="SimSun" w:cs="SimSun"/>
          <w:sz w:val="19"/>
          <w:szCs w:val="19"/>
          <w:spacing w:val="-4"/>
        </w:rPr>
        <w:t>[21]</w:t>
      </w:r>
      <w:r>
        <w:rPr>
          <w:rFonts w:ascii="SimSun" w:hAnsi="SimSun" w:eastAsia="SimSun" w:cs="SimSun"/>
          <w:sz w:val="19"/>
          <w:szCs w:val="19"/>
          <w:spacing w:val="73"/>
        </w:rPr>
        <w:t xml:space="preserve"> </w:t>
      </w:r>
      <w:r>
        <w:rPr>
          <w:rFonts w:ascii="SimSun" w:hAnsi="SimSun" w:eastAsia="SimSun" w:cs="SimSun"/>
          <w:sz w:val="19"/>
          <w:szCs w:val="19"/>
          <w:spacing w:val="-4"/>
        </w:rPr>
        <w:t>国务院办公厅，《关于建立政务服务</w:t>
      </w:r>
      <w:r>
        <w:rPr>
          <w:rFonts w:ascii="SimSun" w:hAnsi="SimSun" w:eastAsia="SimSun" w:cs="SimSun"/>
          <w:sz w:val="19"/>
          <w:szCs w:val="19"/>
          <w:spacing w:val="-5"/>
        </w:rPr>
        <w:t>“好差评”制度提高政务服务水平的意见》(国</w:t>
      </w:r>
      <w:r>
        <w:rPr>
          <w:rFonts w:ascii="SimSun" w:hAnsi="SimSun" w:eastAsia="SimSun" w:cs="SimSun"/>
          <w:sz w:val="19"/>
          <w:szCs w:val="19"/>
        </w:rPr>
        <w:t xml:space="preserve"> </w:t>
      </w:r>
      <w:r>
        <w:rPr>
          <w:rFonts w:ascii="SimSun" w:hAnsi="SimSun" w:eastAsia="SimSun" w:cs="SimSun"/>
          <w:sz w:val="19"/>
          <w:szCs w:val="19"/>
          <w:spacing w:val="11"/>
        </w:rPr>
        <w:t>办发〔2019〕51号),2019年12月3日。</w:t>
      </w:r>
    </w:p>
    <w:p>
      <w:pPr>
        <w:ind w:left="510" w:right="103" w:hanging="510"/>
        <w:spacing w:before="79" w:line="263" w:lineRule="auto"/>
        <w:rPr>
          <w:rFonts w:ascii="SimSun" w:hAnsi="SimSun" w:eastAsia="SimSun" w:cs="SimSun"/>
          <w:sz w:val="19"/>
          <w:szCs w:val="19"/>
        </w:rPr>
      </w:pPr>
      <w:r>
        <w:rPr>
          <w:rFonts w:ascii="SimSun" w:hAnsi="SimSun" w:eastAsia="SimSun" w:cs="SimSun"/>
          <w:sz w:val="19"/>
          <w:szCs w:val="19"/>
          <w:spacing w:val="-2"/>
        </w:rPr>
        <w:t>[22]</w:t>
      </w:r>
      <w:r>
        <w:rPr>
          <w:rFonts w:ascii="SimSun" w:hAnsi="SimSun" w:eastAsia="SimSun" w:cs="SimSun"/>
          <w:sz w:val="19"/>
          <w:szCs w:val="19"/>
          <w:spacing w:val="72"/>
        </w:rPr>
        <w:t xml:space="preserve"> </w:t>
      </w:r>
      <w:r>
        <w:rPr>
          <w:rFonts w:ascii="SimSun" w:hAnsi="SimSun" w:eastAsia="SimSun" w:cs="SimSun"/>
          <w:sz w:val="19"/>
          <w:szCs w:val="19"/>
          <w:spacing w:val="-2"/>
        </w:rPr>
        <w:t>国务院办公厅，《关于推进政务新媒体健康有序发展的意见》(国办发</w:t>
      </w:r>
      <w:r>
        <w:rPr>
          <w:rFonts w:ascii="SimSun" w:hAnsi="SimSun" w:eastAsia="SimSun" w:cs="SimSun"/>
          <w:sz w:val="19"/>
          <w:szCs w:val="19"/>
          <w:spacing w:val="-3"/>
        </w:rPr>
        <w:t>〔2018〕123</w:t>
      </w:r>
      <w:r>
        <w:rPr>
          <w:rFonts w:ascii="SimSun" w:hAnsi="SimSun" w:eastAsia="SimSun" w:cs="SimSun"/>
          <w:sz w:val="19"/>
          <w:szCs w:val="19"/>
        </w:rPr>
        <w:t xml:space="preserve"> </w:t>
      </w:r>
      <w:r>
        <w:rPr>
          <w:rFonts w:ascii="SimSun" w:hAnsi="SimSun" w:eastAsia="SimSun" w:cs="SimSun"/>
          <w:sz w:val="19"/>
          <w:szCs w:val="19"/>
          <w:spacing w:val="17"/>
        </w:rPr>
        <w:t>号),2018年12月7日。</w:t>
      </w:r>
    </w:p>
    <w:p>
      <w:pPr>
        <w:ind w:left="415" w:right="107" w:hanging="415"/>
        <w:spacing w:before="91" w:line="262" w:lineRule="auto"/>
        <w:rPr>
          <w:rFonts w:ascii="SimSun" w:hAnsi="SimSun" w:eastAsia="SimSun" w:cs="SimSun"/>
          <w:sz w:val="19"/>
          <w:szCs w:val="19"/>
        </w:rPr>
      </w:pPr>
      <w:r>
        <w:rPr>
          <w:rFonts w:ascii="SimSun" w:hAnsi="SimSun" w:eastAsia="SimSun" w:cs="SimSun"/>
          <w:sz w:val="19"/>
          <w:szCs w:val="19"/>
          <w:spacing w:val="5"/>
        </w:rPr>
        <w:t>[23]</w:t>
      </w:r>
      <w:r>
        <w:rPr>
          <w:rFonts w:ascii="SimSun" w:hAnsi="SimSun" w:eastAsia="SimSun" w:cs="SimSun"/>
          <w:sz w:val="19"/>
          <w:szCs w:val="19"/>
          <w:spacing w:val="72"/>
        </w:rPr>
        <w:t xml:space="preserve"> </w:t>
      </w:r>
      <w:r>
        <w:rPr>
          <w:rFonts w:ascii="SimSun" w:hAnsi="SimSun" w:eastAsia="SimSun" w:cs="SimSun"/>
          <w:sz w:val="19"/>
          <w:szCs w:val="19"/>
          <w:spacing w:val="5"/>
        </w:rPr>
        <w:t>国务院，《关于加快推进全国一体化在线政务服务平台</w:t>
      </w:r>
      <w:r>
        <w:rPr>
          <w:rFonts w:ascii="SimSun" w:hAnsi="SimSun" w:eastAsia="SimSun" w:cs="SimSun"/>
          <w:sz w:val="19"/>
          <w:szCs w:val="19"/>
          <w:spacing w:val="4"/>
        </w:rPr>
        <w:t>建设的指导意见》(国发</w:t>
      </w:r>
      <w:r>
        <w:rPr>
          <w:rFonts w:ascii="SimSun" w:hAnsi="SimSun" w:eastAsia="SimSun" w:cs="SimSun"/>
          <w:sz w:val="19"/>
          <w:szCs w:val="19"/>
        </w:rPr>
        <w:t xml:space="preserve"> </w:t>
      </w:r>
      <w:r>
        <w:rPr>
          <w:rFonts w:ascii="SimSun" w:hAnsi="SimSun" w:eastAsia="SimSun" w:cs="SimSun"/>
          <w:sz w:val="19"/>
          <w:szCs w:val="19"/>
          <w:spacing w:val="13"/>
        </w:rPr>
        <w:t>〔2018〕27号),2018年7月25日。</w:t>
      </w:r>
    </w:p>
    <w:p>
      <w:pPr>
        <w:ind w:left="510" w:right="39" w:hanging="510"/>
        <w:spacing w:before="109" w:line="253" w:lineRule="auto"/>
        <w:rPr>
          <w:rFonts w:ascii="SimSun" w:hAnsi="SimSun" w:eastAsia="SimSun" w:cs="SimSun"/>
          <w:sz w:val="19"/>
          <w:szCs w:val="19"/>
        </w:rPr>
      </w:pPr>
      <w:r>
        <w:rPr>
          <w:rFonts w:ascii="SimSun" w:hAnsi="SimSun" w:eastAsia="SimSun" w:cs="SimSun"/>
          <w:sz w:val="19"/>
          <w:szCs w:val="19"/>
          <w:spacing w:val="-3"/>
        </w:rPr>
        <w:t>[24]</w:t>
      </w:r>
      <w:r>
        <w:rPr>
          <w:rFonts w:ascii="SimSun" w:hAnsi="SimSun" w:eastAsia="SimSun" w:cs="SimSun"/>
          <w:sz w:val="19"/>
          <w:szCs w:val="19"/>
          <w:spacing w:val="66"/>
          <w:w w:val="101"/>
        </w:rPr>
        <w:t xml:space="preserve"> </w:t>
      </w:r>
      <w:r>
        <w:rPr>
          <w:rFonts w:ascii="SimSun" w:hAnsi="SimSun" w:eastAsia="SimSun" w:cs="SimSun"/>
          <w:sz w:val="19"/>
          <w:szCs w:val="19"/>
          <w:spacing w:val="-3"/>
        </w:rPr>
        <w:t>国务院办公厅，《关于印发进一步深化“互联网+政务服务”推进政务服务“一网、</w:t>
      </w:r>
      <w:r>
        <w:rPr>
          <w:rFonts w:ascii="SimSun" w:hAnsi="SimSun" w:eastAsia="SimSun" w:cs="SimSun"/>
          <w:sz w:val="19"/>
          <w:szCs w:val="19"/>
        </w:rPr>
        <w:t xml:space="preserve"> </w:t>
      </w:r>
      <w:r>
        <w:rPr>
          <w:rFonts w:ascii="SimSun" w:hAnsi="SimSun" w:eastAsia="SimSun" w:cs="SimSun"/>
          <w:sz w:val="19"/>
          <w:szCs w:val="19"/>
          <w:spacing w:val="3"/>
        </w:rPr>
        <w:t>一门、 一次”改革实施方案的通知》(国办发〔</w:t>
      </w:r>
      <w:r>
        <w:rPr>
          <w:rFonts w:ascii="SimSun" w:hAnsi="SimSun" w:eastAsia="SimSun" w:cs="SimSun"/>
          <w:sz w:val="19"/>
          <w:szCs w:val="19"/>
          <w:spacing w:val="2"/>
        </w:rPr>
        <w:t>2018〕45号),2018年6月10日。</w:t>
      </w:r>
    </w:p>
    <w:p>
      <w:pPr>
        <w:ind w:left="510" w:hanging="510"/>
        <w:spacing w:before="91" w:line="257" w:lineRule="auto"/>
        <w:rPr>
          <w:rFonts w:ascii="SimSun" w:hAnsi="SimSun" w:eastAsia="SimSun" w:cs="SimSun"/>
          <w:sz w:val="19"/>
          <w:szCs w:val="19"/>
        </w:rPr>
      </w:pPr>
      <w:r>
        <w:rPr>
          <w:rFonts w:ascii="SimSun" w:hAnsi="SimSun" w:eastAsia="SimSun" w:cs="SimSun"/>
          <w:sz w:val="19"/>
          <w:szCs w:val="19"/>
        </w:rPr>
        <w:t>[25]  国务院办公厅，《关于印发开展基层政务公</w:t>
      </w:r>
      <w:r>
        <w:rPr>
          <w:rFonts w:ascii="SimSun" w:hAnsi="SimSun" w:eastAsia="SimSun" w:cs="SimSun"/>
          <w:sz w:val="19"/>
          <w:szCs w:val="19"/>
          <w:spacing w:val="-1"/>
        </w:rPr>
        <w:t>开标准化规范化试点工作方案的通知》</w:t>
      </w:r>
      <w:r>
        <w:rPr>
          <w:rFonts w:ascii="SimSun" w:hAnsi="SimSun" w:eastAsia="SimSun" w:cs="SimSun"/>
          <w:sz w:val="19"/>
          <w:szCs w:val="19"/>
        </w:rPr>
        <w:t xml:space="preserve"> </w:t>
      </w:r>
      <w:r>
        <w:rPr>
          <w:rFonts w:ascii="SimSun" w:hAnsi="SimSun" w:eastAsia="SimSun" w:cs="SimSun"/>
          <w:sz w:val="19"/>
          <w:szCs w:val="19"/>
          <w:spacing w:val="12"/>
        </w:rPr>
        <w:t>(国办发〔2017〕42号),2017年5月9日。</w:t>
      </w:r>
    </w:p>
    <w:p>
      <w:pPr>
        <w:ind w:left="510" w:right="101" w:hanging="510"/>
        <w:spacing w:before="111" w:line="262" w:lineRule="auto"/>
        <w:rPr>
          <w:rFonts w:ascii="SimSun" w:hAnsi="SimSun" w:eastAsia="SimSun" w:cs="SimSun"/>
          <w:sz w:val="19"/>
          <w:szCs w:val="19"/>
        </w:rPr>
      </w:pPr>
      <w:r>
        <w:rPr>
          <w:rFonts w:ascii="SimSun" w:hAnsi="SimSun" w:eastAsia="SimSun" w:cs="SimSun"/>
          <w:sz w:val="19"/>
          <w:szCs w:val="19"/>
          <w:spacing w:val="-5"/>
        </w:rPr>
        <w:t>[26]</w:t>
      </w:r>
      <w:r>
        <w:rPr>
          <w:rFonts w:ascii="SimSun" w:hAnsi="SimSun" w:eastAsia="SimSun" w:cs="SimSun"/>
          <w:sz w:val="19"/>
          <w:szCs w:val="19"/>
          <w:spacing w:val="87"/>
        </w:rPr>
        <w:t xml:space="preserve"> </w:t>
      </w:r>
      <w:r>
        <w:rPr>
          <w:rFonts w:ascii="SimSun" w:hAnsi="SimSun" w:eastAsia="SimSun" w:cs="SimSun"/>
          <w:sz w:val="19"/>
          <w:szCs w:val="19"/>
          <w:spacing w:val="-5"/>
        </w:rPr>
        <w:t>国务院办公厅，《关于转发国家发展改革委等部门推进“互联网+政务服务”开展信</w:t>
      </w:r>
      <w:r>
        <w:rPr>
          <w:rFonts w:ascii="SimSun" w:hAnsi="SimSun" w:eastAsia="SimSun" w:cs="SimSun"/>
          <w:sz w:val="19"/>
          <w:szCs w:val="19"/>
        </w:rPr>
        <w:t xml:space="preserve"> </w:t>
      </w:r>
      <w:r>
        <w:rPr>
          <w:rFonts w:ascii="SimSun" w:hAnsi="SimSun" w:eastAsia="SimSun" w:cs="SimSun"/>
          <w:sz w:val="19"/>
          <w:szCs w:val="19"/>
          <w:spacing w:val="6"/>
        </w:rPr>
        <w:t>息惠民试点实施方案的通知》(国办发〔2016〕23号),2</w:t>
      </w:r>
      <w:r>
        <w:rPr>
          <w:rFonts w:ascii="SimSun" w:hAnsi="SimSun" w:eastAsia="SimSun" w:cs="SimSun"/>
          <w:sz w:val="19"/>
          <w:szCs w:val="19"/>
          <w:spacing w:val="5"/>
        </w:rPr>
        <w:t>016年4月14日。</w:t>
      </w:r>
    </w:p>
    <w:p>
      <w:pPr>
        <w:ind w:left="415" w:right="106" w:hanging="415"/>
        <w:spacing w:before="78" w:line="263" w:lineRule="auto"/>
        <w:rPr>
          <w:rFonts w:ascii="SimSun" w:hAnsi="SimSun" w:eastAsia="SimSun" w:cs="SimSun"/>
          <w:sz w:val="19"/>
          <w:szCs w:val="19"/>
        </w:rPr>
      </w:pPr>
      <w:r>
        <w:rPr>
          <w:rFonts w:ascii="SimSun" w:hAnsi="SimSun" w:eastAsia="SimSun" w:cs="SimSun"/>
          <w:sz w:val="19"/>
          <w:szCs w:val="19"/>
          <w:spacing w:val="-5"/>
        </w:rPr>
        <w:t>[27]</w:t>
      </w:r>
      <w:r>
        <w:rPr>
          <w:rFonts w:ascii="SimSun" w:hAnsi="SimSun" w:eastAsia="SimSun" w:cs="SimSun"/>
          <w:sz w:val="19"/>
          <w:szCs w:val="19"/>
          <w:spacing w:val="81"/>
          <w:w w:val="101"/>
        </w:rPr>
        <w:t xml:space="preserve"> </w:t>
      </w:r>
      <w:r>
        <w:rPr>
          <w:rFonts w:ascii="SimSun" w:hAnsi="SimSun" w:eastAsia="SimSun" w:cs="SimSun"/>
          <w:sz w:val="19"/>
          <w:szCs w:val="19"/>
          <w:spacing w:val="-5"/>
        </w:rPr>
        <w:t>国务院办公厅，《关于运用大数据加强对市场主体服务和监管的若干意见》(国办发</w:t>
      </w:r>
      <w:r>
        <w:rPr>
          <w:rFonts w:ascii="SimSun" w:hAnsi="SimSun" w:eastAsia="SimSun" w:cs="SimSun"/>
          <w:sz w:val="19"/>
          <w:szCs w:val="19"/>
        </w:rPr>
        <w:t xml:space="preserve"> </w:t>
      </w:r>
      <w:r>
        <w:rPr>
          <w:rFonts w:ascii="SimSun" w:hAnsi="SimSun" w:eastAsia="SimSun" w:cs="SimSun"/>
          <w:sz w:val="19"/>
          <w:szCs w:val="19"/>
          <w:spacing w:val="13"/>
        </w:rPr>
        <w:t>〔2015〕51号),2015年6月24日。</w:t>
      </w:r>
    </w:p>
    <w:p>
      <w:pPr>
        <w:ind w:left="510" w:right="106" w:hanging="510"/>
        <w:spacing w:before="80" w:line="272" w:lineRule="auto"/>
        <w:rPr>
          <w:rFonts w:ascii="SimSun" w:hAnsi="SimSun" w:eastAsia="SimSun" w:cs="SimSun"/>
          <w:sz w:val="19"/>
          <w:szCs w:val="19"/>
        </w:rPr>
      </w:pPr>
      <w:r>
        <w:rPr>
          <w:rFonts w:ascii="SimSun" w:hAnsi="SimSun" w:eastAsia="SimSun" w:cs="SimSun"/>
          <w:sz w:val="19"/>
          <w:szCs w:val="19"/>
          <w:spacing w:val="-5"/>
        </w:rPr>
        <w:t>[28]</w:t>
      </w:r>
      <w:r>
        <w:rPr>
          <w:rFonts w:ascii="SimSun" w:hAnsi="SimSun" w:eastAsia="SimSun" w:cs="SimSun"/>
          <w:sz w:val="19"/>
          <w:szCs w:val="19"/>
          <w:spacing w:val="81"/>
          <w:w w:val="101"/>
        </w:rPr>
        <w:t xml:space="preserve"> </w:t>
      </w:r>
      <w:r>
        <w:rPr>
          <w:rFonts w:ascii="SimSun" w:hAnsi="SimSun" w:eastAsia="SimSun" w:cs="SimSun"/>
          <w:sz w:val="19"/>
          <w:szCs w:val="19"/>
          <w:spacing w:val="-5"/>
        </w:rPr>
        <w:t>国家发展改革委，《关于印发“十四五”推进国家政务信息化规划的通知》(发改高</w:t>
      </w:r>
      <w:r>
        <w:rPr>
          <w:rFonts w:ascii="SimSun" w:hAnsi="SimSun" w:eastAsia="SimSun" w:cs="SimSun"/>
          <w:sz w:val="19"/>
          <w:szCs w:val="19"/>
        </w:rPr>
        <w:t xml:space="preserve"> </w:t>
      </w:r>
      <w:r>
        <w:rPr>
          <w:rFonts w:ascii="SimSun" w:hAnsi="SimSun" w:eastAsia="SimSun" w:cs="SimSun"/>
          <w:sz w:val="19"/>
          <w:szCs w:val="19"/>
          <w:spacing w:val="11"/>
        </w:rPr>
        <w:t>技〔2021〕1898号),2021年12月24日。</w:t>
      </w:r>
    </w:p>
    <w:p>
      <w:pPr>
        <w:ind w:left="510" w:right="96" w:hanging="510"/>
        <w:spacing w:before="90" w:line="274" w:lineRule="auto"/>
        <w:rPr>
          <w:rFonts w:ascii="SimSun" w:hAnsi="SimSun" w:eastAsia="SimSun" w:cs="SimSun"/>
          <w:sz w:val="19"/>
          <w:szCs w:val="19"/>
        </w:rPr>
      </w:pPr>
      <w:r>
        <w:rPr>
          <w:rFonts w:ascii="SimSun" w:hAnsi="SimSun" w:eastAsia="SimSun" w:cs="SimSun"/>
          <w:sz w:val="19"/>
          <w:szCs w:val="19"/>
          <w:spacing w:val="-7"/>
        </w:rPr>
        <w:t>[29]</w:t>
      </w:r>
      <w:r>
        <w:rPr>
          <w:rFonts w:ascii="SimSun" w:hAnsi="SimSun" w:eastAsia="SimSun" w:cs="SimSun"/>
          <w:sz w:val="19"/>
          <w:szCs w:val="19"/>
          <w:spacing w:val="82"/>
        </w:rPr>
        <w:t xml:space="preserve"> </w:t>
      </w:r>
      <w:r>
        <w:rPr>
          <w:rFonts w:ascii="SimSun" w:hAnsi="SimSun" w:eastAsia="SimSun" w:cs="SimSun"/>
          <w:sz w:val="19"/>
          <w:szCs w:val="19"/>
          <w:spacing w:val="-7"/>
        </w:rPr>
        <w:t>国家发展改革委、中央网信办、工业和信息化部、国家能源局，《关于加快构</w:t>
      </w:r>
      <w:r>
        <w:rPr>
          <w:rFonts w:ascii="SimSun" w:hAnsi="SimSun" w:eastAsia="SimSun" w:cs="SimSun"/>
          <w:sz w:val="19"/>
          <w:szCs w:val="19"/>
          <w:spacing w:val="-8"/>
        </w:rPr>
        <w:t>建全国</w:t>
      </w:r>
      <w:r>
        <w:rPr>
          <w:rFonts w:ascii="SimSun" w:hAnsi="SimSun" w:eastAsia="SimSun" w:cs="SimSun"/>
          <w:sz w:val="19"/>
          <w:szCs w:val="19"/>
        </w:rPr>
        <w:t xml:space="preserve"> </w:t>
      </w:r>
      <w:r>
        <w:rPr>
          <w:rFonts w:ascii="SimSun" w:hAnsi="SimSun" w:eastAsia="SimSun" w:cs="SimSun"/>
          <w:sz w:val="19"/>
          <w:szCs w:val="19"/>
          <w:spacing w:val="1"/>
        </w:rPr>
        <w:t>一体化大数据中心协同创新体系的指导意见》(发改高技〔2020〕1</w:t>
      </w:r>
      <w:r>
        <w:rPr>
          <w:rFonts w:ascii="SimSun" w:hAnsi="SimSun" w:eastAsia="SimSun" w:cs="SimSun"/>
          <w:sz w:val="19"/>
          <w:szCs w:val="19"/>
        </w:rPr>
        <w:t>922号),2020年 </w:t>
      </w:r>
      <w:r>
        <w:rPr>
          <w:rFonts w:ascii="SimSun" w:hAnsi="SimSun" w:eastAsia="SimSun" w:cs="SimSun"/>
          <w:sz w:val="19"/>
          <w:szCs w:val="19"/>
          <w:spacing w:val="9"/>
        </w:rPr>
        <w:t>12月23日。</w:t>
      </w:r>
    </w:p>
    <w:p>
      <w:pPr>
        <w:ind w:left="510" w:hanging="510"/>
        <w:spacing w:before="105" w:line="272" w:lineRule="auto"/>
        <w:rPr>
          <w:rFonts w:ascii="SimSun" w:hAnsi="SimSun" w:eastAsia="SimSun" w:cs="SimSun"/>
          <w:sz w:val="19"/>
          <w:szCs w:val="19"/>
        </w:rPr>
      </w:pPr>
      <w:r>
        <w:rPr>
          <w:rFonts w:ascii="SimSun" w:hAnsi="SimSun" w:eastAsia="SimSun" w:cs="SimSun"/>
          <w:sz w:val="19"/>
          <w:szCs w:val="19"/>
        </w:rPr>
        <w:t>[30]</w:t>
      </w:r>
      <w:r>
        <w:rPr>
          <w:rFonts w:ascii="SimSun" w:hAnsi="SimSun" w:eastAsia="SimSun" w:cs="SimSun"/>
          <w:sz w:val="19"/>
          <w:szCs w:val="19"/>
          <w:spacing w:val="92"/>
        </w:rPr>
        <w:t xml:space="preserve"> </w:t>
      </w:r>
      <w:r>
        <w:rPr>
          <w:rFonts w:ascii="SimSun" w:hAnsi="SimSun" w:eastAsia="SimSun" w:cs="SimSun"/>
          <w:sz w:val="19"/>
          <w:szCs w:val="19"/>
        </w:rPr>
        <w:t>国家发展改革委、中央网信办、工业和信息化部、</w:t>
      </w:r>
      <w:r>
        <w:rPr>
          <w:rFonts w:ascii="SimSun" w:hAnsi="SimSun" w:eastAsia="SimSun" w:cs="SimSun"/>
          <w:sz w:val="19"/>
          <w:szCs w:val="19"/>
          <w:spacing w:val="-1"/>
        </w:rPr>
        <w:t>国家能源局，《关于印发&lt;全国</w:t>
      </w:r>
      <w:r>
        <w:rPr>
          <w:rFonts w:ascii="SimSun" w:hAnsi="SimSun" w:eastAsia="SimSun" w:cs="SimSun"/>
          <w:sz w:val="19"/>
          <w:szCs w:val="19"/>
        </w:rPr>
        <w:t xml:space="preserve">  </w:t>
      </w:r>
      <w:r>
        <w:rPr>
          <w:rFonts w:ascii="SimSun" w:hAnsi="SimSun" w:eastAsia="SimSun" w:cs="SimSun"/>
          <w:sz w:val="19"/>
          <w:szCs w:val="19"/>
          <w:spacing w:val="4"/>
        </w:rPr>
        <w:t>一体化大数据中心协同创新体系算力枢纽实施方案〉的</w:t>
      </w:r>
      <w:r>
        <w:rPr>
          <w:rFonts w:ascii="SimSun" w:hAnsi="SimSun" w:eastAsia="SimSun" w:cs="SimSun"/>
          <w:sz w:val="19"/>
          <w:szCs w:val="19"/>
          <w:spacing w:val="3"/>
        </w:rPr>
        <w:t>通知》(发改高技〔2021〕</w:t>
      </w:r>
      <w:r>
        <w:rPr>
          <w:rFonts w:ascii="SimSun" w:hAnsi="SimSun" w:eastAsia="SimSun" w:cs="SimSun"/>
          <w:sz w:val="19"/>
          <w:szCs w:val="19"/>
        </w:rPr>
        <w:t xml:space="preserve"> </w:t>
      </w:r>
      <w:r>
        <w:rPr>
          <w:rFonts w:ascii="SimSun" w:hAnsi="SimSun" w:eastAsia="SimSun" w:cs="SimSun"/>
          <w:sz w:val="19"/>
          <w:szCs w:val="19"/>
          <w:spacing w:val="19"/>
        </w:rPr>
        <w:t>709号),2021年5月24日。</w:t>
      </w:r>
    </w:p>
    <w:p>
      <w:pPr>
        <w:ind w:left="510" w:right="104" w:hanging="510"/>
        <w:spacing w:before="90" w:line="262" w:lineRule="auto"/>
        <w:rPr>
          <w:rFonts w:ascii="SimSun" w:hAnsi="SimSun" w:eastAsia="SimSun" w:cs="SimSun"/>
          <w:sz w:val="19"/>
          <w:szCs w:val="19"/>
        </w:rPr>
      </w:pPr>
      <w:r>
        <w:rPr>
          <w:rFonts w:ascii="SimSun" w:hAnsi="SimSun" w:eastAsia="SimSun" w:cs="SimSun"/>
          <w:sz w:val="19"/>
          <w:szCs w:val="19"/>
          <w:spacing w:val="-5"/>
        </w:rPr>
        <w:t>[31]</w:t>
      </w:r>
      <w:r>
        <w:rPr>
          <w:rFonts w:ascii="SimSun" w:hAnsi="SimSun" w:eastAsia="SimSun" w:cs="SimSun"/>
          <w:sz w:val="19"/>
          <w:szCs w:val="19"/>
          <w:spacing w:val="84"/>
        </w:rPr>
        <w:t xml:space="preserve"> </w:t>
      </w:r>
      <w:r>
        <w:rPr>
          <w:rFonts w:ascii="SimSun" w:hAnsi="SimSun" w:eastAsia="SimSun" w:cs="SimSun"/>
          <w:sz w:val="19"/>
          <w:szCs w:val="19"/>
          <w:spacing w:val="-5"/>
        </w:rPr>
        <w:t>国家发展改革委、中央网信办，《关于推进“上云用数赋智”行动 培育新经济发展</w:t>
      </w:r>
      <w:r>
        <w:rPr>
          <w:rFonts w:ascii="SimSun" w:hAnsi="SimSun" w:eastAsia="SimSun" w:cs="SimSun"/>
          <w:sz w:val="19"/>
          <w:szCs w:val="19"/>
        </w:rPr>
        <w:t xml:space="preserve"> </w:t>
      </w:r>
      <w:r>
        <w:rPr>
          <w:rFonts w:ascii="SimSun" w:hAnsi="SimSun" w:eastAsia="SimSun" w:cs="SimSun"/>
          <w:sz w:val="19"/>
          <w:szCs w:val="19"/>
          <w:spacing w:val="8"/>
        </w:rPr>
        <w:t>实施方案》(发改高技〔2020〕552号),2020年4月7日。</w:t>
      </w:r>
    </w:p>
    <w:p>
      <w:pPr>
        <w:ind w:left="510" w:right="106" w:hanging="510"/>
        <w:spacing w:before="100" w:line="248" w:lineRule="auto"/>
        <w:rPr>
          <w:rFonts w:ascii="SimSun" w:hAnsi="SimSun" w:eastAsia="SimSun" w:cs="SimSun"/>
          <w:sz w:val="19"/>
          <w:szCs w:val="19"/>
        </w:rPr>
      </w:pPr>
      <w:r>
        <w:rPr>
          <w:rFonts w:ascii="SimSun" w:hAnsi="SimSun" w:eastAsia="SimSun" w:cs="SimSun"/>
          <w:sz w:val="19"/>
          <w:szCs w:val="19"/>
          <w:spacing w:val="-7"/>
        </w:rPr>
        <w:t>[32]</w:t>
      </w:r>
      <w:r>
        <w:rPr>
          <w:rFonts w:ascii="SimSun" w:hAnsi="SimSun" w:eastAsia="SimSun" w:cs="SimSun"/>
          <w:sz w:val="19"/>
          <w:szCs w:val="19"/>
          <w:spacing w:val="68"/>
        </w:rPr>
        <w:t xml:space="preserve"> </w:t>
      </w:r>
      <w:r>
        <w:rPr>
          <w:rFonts w:ascii="SimSun" w:hAnsi="SimSun" w:eastAsia="SimSun" w:cs="SimSun"/>
          <w:sz w:val="19"/>
          <w:szCs w:val="19"/>
          <w:spacing w:val="-7"/>
        </w:rPr>
        <w:t>国家发展改革委、中央网信办、工业和信息化部等部门，《关于支持新业态新模式健</w:t>
      </w:r>
      <w:r>
        <w:rPr>
          <w:rFonts w:ascii="SimSun" w:hAnsi="SimSun" w:eastAsia="SimSun" w:cs="SimSun"/>
          <w:sz w:val="19"/>
          <w:szCs w:val="19"/>
        </w:rPr>
        <w:t xml:space="preserve"> </w:t>
      </w:r>
      <w:r>
        <w:rPr>
          <w:rFonts w:ascii="SimSun" w:hAnsi="SimSun" w:eastAsia="SimSun" w:cs="SimSun"/>
          <w:sz w:val="19"/>
          <w:szCs w:val="19"/>
          <w:spacing w:val="1"/>
        </w:rPr>
        <w:t>康发展  激活消费市场带动扩大就业的意见》(发改高技〔2020</w:t>
      </w:r>
      <w:r>
        <w:rPr>
          <w:rFonts w:ascii="SimSun" w:hAnsi="SimSun" w:eastAsia="SimSun" w:cs="SimSun"/>
          <w:sz w:val="19"/>
          <w:szCs w:val="19"/>
        </w:rPr>
        <w:t>〕1157号),2020年</w:t>
      </w:r>
    </w:p>
    <w:p>
      <w:pPr>
        <w:spacing w:line="248" w:lineRule="auto"/>
        <w:sectPr>
          <w:footerReference w:type="default" r:id="rId432"/>
          <w:pgSz w:w="8520" w:h="12900"/>
          <w:pgMar w:top="400" w:right="505" w:bottom="533" w:left="620" w:header="0" w:footer="344" w:gutter="0"/>
        </w:sectPr>
        <w:rPr>
          <w:rFonts w:ascii="SimSun" w:hAnsi="SimSun" w:eastAsia="SimSun" w:cs="SimSun"/>
          <w:sz w:val="19"/>
          <w:szCs w:val="19"/>
        </w:rPr>
      </w:pPr>
    </w:p>
    <w:p>
      <w:pPr>
        <w:spacing w:before="28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37" w:lineRule="auto"/>
        <w:rPr/>
      </w:pPr>
      <w:r/>
    </w:p>
    <w:p>
      <w:pPr>
        <w:ind w:left="489"/>
        <w:spacing w:before="62" w:line="219" w:lineRule="auto"/>
        <w:rPr>
          <w:rFonts w:ascii="SimSun" w:hAnsi="SimSun" w:eastAsia="SimSun" w:cs="SimSun"/>
          <w:sz w:val="19"/>
          <w:szCs w:val="19"/>
        </w:rPr>
      </w:pPr>
      <w:r>
        <w:rPr>
          <w:rFonts w:ascii="SimSun" w:hAnsi="SimSun" w:eastAsia="SimSun" w:cs="SimSun"/>
          <w:sz w:val="19"/>
          <w:szCs w:val="19"/>
          <w:spacing w:val="13"/>
        </w:rPr>
        <w:t>7月14日。</w:t>
      </w:r>
    </w:p>
    <w:p>
      <w:pPr>
        <w:spacing w:before="73" w:line="219" w:lineRule="auto"/>
        <w:rPr>
          <w:rFonts w:ascii="SimSun" w:hAnsi="SimSun" w:eastAsia="SimSun" w:cs="SimSun"/>
          <w:sz w:val="19"/>
          <w:szCs w:val="19"/>
        </w:rPr>
      </w:pPr>
      <w:r>
        <w:rPr>
          <w:rFonts w:ascii="SimSun" w:hAnsi="SimSun" w:eastAsia="SimSun" w:cs="SimSun"/>
          <w:sz w:val="19"/>
          <w:szCs w:val="19"/>
          <w:spacing w:val="-7"/>
        </w:rPr>
        <w:t>[33]</w:t>
      </w:r>
      <w:r>
        <w:rPr>
          <w:rFonts w:ascii="SimSun" w:hAnsi="SimSun" w:eastAsia="SimSun" w:cs="SimSun"/>
          <w:sz w:val="19"/>
          <w:szCs w:val="19"/>
          <w:spacing w:val="82"/>
        </w:rPr>
        <w:t xml:space="preserve"> </w:t>
      </w:r>
      <w:r>
        <w:rPr>
          <w:rFonts w:ascii="SimSun" w:hAnsi="SimSun" w:eastAsia="SimSun" w:cs="SimSun"/>
          <w:sz w:val="19"/>
          <w:szCs w:val="19"/>
          <w:spacing w:val="-7"/>
        </w:rPr>
        <w:t>国家发展改革委、中央宣传部、中央网信办等部门，《关于整治虚拟</w:t>
      </w:r>
      <w:r>
        <w:rPr>
          <w:rFonts w:ascii="SimSun" w:hAnsi="SimSun" w:eastAsia="SimSun" w:cs="SimSun"/>
          <w:sz w:val="19"/>
          <w:szCs w:val="19"/>
          <w:spacing w:val="-8"/>
        </w:rPr>
        <w:t>货币“挖矿”活</w:t>
      </w:r>
    </w:p>
    <w:p>
      <w:pPr>
        <w:ind w:left="489"/>
        <w:spacing w:before="123" w:line="216" w:lineRule="auto"/>
        <w:rPr>
          <w:rFonts w:ascii="SimSun" w:hAnsi="SimSun" w:eastAsia="SimSun" w:cs="SimSun"/>
          <w:sz w:val="19"/>
          <w:szCs w:val="19"/>
        </w:rPr>
      </w:pPr>
      <w:r>
        <w:rPr>
          <w:rFonts w:ascii="SimSun" w:hAnsi="SimSun" w:eastAsia="SimSun" w:cs="SimSun"/>
          <w:sz w:val="19"/>
          <w:szCs w:val="19"/>
          <w:spacing w:val="7"/>
        </w:rPr>
        <w:t>动的通知》(发改运行〔2021〕1283号),2021年9月3日。</w:t>
      </w:r>
    </w:p>
    <w:p>
      <w:pPr>
        <w:ind w:left="489" w:hanging="489"/>
        <w:spacing w:before="80" w:line="262" w:lineRule="auto"/>
        <w:rPr>
          <w:rFonts w:ascii="SimSun" w:hAnsi="SimSun" w:eastAsia="SimSun" w:cs="SimSun"/>
          <w:sz w:val="19"/>
          <w:szCs w:val="19"/>
        </w:rPr>
      </w:pPr>
      <w:r>
        <w:rPr>
          <w:rFonts w:ascii="SimSun" w:hAnsi="SimSun" w:eastAsia="SimSun" w:cs="SimSun"/>
          <w:sz w:val="19"/>
          <w:szCs w:val="19"/>
          <w:spacing w:val="-1"/>
        </w:rPr>
        <w:t>[34]</w:t>
      </w:r>
      <w:r>
        <w:rPr>
          <w:rFonts w:ascii="SimSun" w:hAnsi="SimSun" w:eastAsia="SimSun" w:cs="SimSun"/>
          <w:sz w:val="19"/>
          <w:szCs w:val="19"/>
          <w:spacing w:val="52"/>
          <w:w w:val="101"/>
        </w:rPr>
        <w:t xml:space="preserve"> </w:t>
      </w:r>
      <w:r>
        <w:rPr>
          <w:rFonts w:ascii="SimSun" w:hAnsi="SimSun" w:eastAsia="SimSun" w:cs="SimSun"/>
          <w:sz w:val="19"/>
          <w:szCs w:val="19"/>
          <w:spacing w:val="-1"/>
        </w:rPr>
        <w:t>工业和信息化部办公厅，《关于印</w:t>
      </w:r>
      <w:r>
        <w:rPr>
          <w:rFonts w:ascii="SimSun" w:hAnsi="SimSun" w:eastAsia="SimSun" w:cs="SimSun"/>
          <w:sz w:val="19"/>
          <w:szCs w:val="19"/>
          <w:spacing w:val="-2"/>
        </w:rPr>
        <w:t>发“5G+ 工业互联网”512工程推进方案的通知》</w:t>
      </w:r>
      <w:r>
        <w:rPr>
          <w:rFonts w:ascii="SimSun" w:hAnsi="SimSun" w:eastAsia="SimSun" w:cs="SimSun"/>
          <w:sz w:val="19"/>
          <w:szCs w:val="19"/>
        </w:rPr>
        <w:t xml:space="preserve"> </w:t>
      </w:r>
      <w:r>
        <w:rPr>
          <w:rFonts w:ascii="SimSun" w:hAnsi="SimSun" w:eastAsia="SimSun" w:cs="SimSun"/>
          <w:sz w:val="19"/>
          <w:szCs w:val="19"/>
          <w:spacing w:val="14"/>
        </w:rPr>
        <w:t>(工信厅信管(2019)78号),2019</w:t>
      </w:r>
      <w:r>
        <w:rPr>
          <w:rFonts w:ascii="SimSun" w:hAnsi="SimSun" w:eastAsia="SimSun" w:cs="SimSun"/>
          <w:sz w:val="19"/>
          <w:szCs w:val="19"/>
          <w:spacing w:val="13"/>
        </w:rPr>
        <w:t>年11月19日。</w:t>
      </w:r>
    </w:p>
    <w:p>
      <w:pPr>
        <w:spacing w:before="60" w:line="219" w:lineRule="auto"/>
        <w:rPr>
          <w:rFonts w:ascii="SimSun" w:hAnsi="SimSun" w:eastAsia="SimSun" w:cs="SimSun"/>
          <w:sz w:val="19"/>
          <w:szCs w:val="19"/>
        </w:rPr>
      </w:pPr>
      <w:r>
        <w:rPr>
          <w:rFonts w:ascii="SimSun" w:hAnsi="SimSun" w:eastAsia="SimSun" w:cs="SimSun"/>
          <w:sz w:val="19"/>
          <w:szCs w:val="19"/>
          <w:spacing w:val="5"/>
        </w:rPr>
        <w:t>[35]</w:t>
      </w:r>
      <w:r>
        <w:rPr>
          <w:rFonts w:ascii="SimSun" w:hAnsi="SimSun" w:eastAsia="SimSun" w:cs="SimSun"/>
          <w:sz w:val="19"/>
          <w:szCs w:val="19"/>
          <w:spacing w:val="52"/>
        </w:rPr>
        <w:t xml:space="preserve"> </w:t>
      </w:r>
      <w:r>
        <w:rPr>
          <w:rFonts w:ascii="SimSun" w:hAnsi="SimSun" w:eastAsia="SimSun" w:cs="SimSun"/>
          <w:sz w:val="19"/>
          <w:szCs w:val="19"/>
          <w:spacing w:val="5"/>
        </w:rPr>
        <w:t>工业和信息化部办公厅，《关于推动工业互联网加快发展的通</w:t>
      </w:r>
      <w:r>
        <w:rPr>
          <w:rFonts w:ascii="SimSun" w:hAnsi="SimSun" w:eastAsia="SimSun" w:cs="SimSun"/>
          <w:sz w:val="19"/>
          <w:szCs w:val="19"/>
          <w:spacing w:val="4"/>
        </w:rPr>
        <w:t>知》(工信厅信管</w:t>
      </w:r>
    </w:p>
    <w:p>
      <w:pPr>
        <w:ind w:left="394"/>
        <w:spacing w:before="111" w:line="216" w:lineRule="auto"/>
        <w:rPr>
          <w:rFonts w:ascii="SimSun" w:hAnsi="SimSun" w:eastAsia="SimSun" w:cs="SimSun"/>
          <w:sz w:val="19"/>
          <w:szCs w:val="19"/>
        </w:rPr>
      </w:pPr>
      <w:r>
        <w:rPr>
          <w:rFonts w:ascii="SimSun" w:hAnsi="SimSun" w:eastAsia="SimSun" w:cs="SimSun"/>
          <w:sz w:val="19"/>
          <w:szCs w:val="19"/>
          <w:spacing w:val="15"/>
        </w:rPr>
        <w:t>〔2020〕8号),2020年3月6日。</w:t>
      </w:r>
    </w:p>
    <w:p>
      <w:pPr>
        <w:ind w:left="394" w:right="124" w:hanging="394"/>
        <w:spacing w:before="71" w:line="267" w:lineRule="auto"/>
        <w:rPr>
          <w:rFonts w:ascii="SimSun" w:hAnsi="SimSun" w:eastAsia="SimSun" w:cs="SimSun"/>
          <w:sz w:val="19"/>
          <w:szCs w:val="19"/>
        </w:rPr>
      </w:pPr>
      <w:r>
        <w:rPr>
          <w:rFonts w:ascii="SimSun" w:hAnsi="SimSun" w:eastAsia="SimSun" w:cs="SimSun"/>
          <w:sz w:val="19"/>
          <w:szCs w:val="19"/>
          <w:spacing w:val="-5"/>
        </w:rPr>
        <w:t>[36]</w:t>
      </w:r>
      <w:r>
        <w:rPr>
          <w:rFonts w:ascii="SimSun" w:hAnsi="SimSun" w:eastAsia="SimSun" w:cs="SimSun"/>
          <w:sz w:val="19"/>
          <w:szCs w:val="19"/>
          <w:spacing w:val="64"/>
          <w:w w:val="101"/>
        </w:rPr>
        <w:t xml:space="preserve"> </w:t>
      </w:r>
      <w:r>
        <w:rPr>
          <w:rFonts w:ascii="SimSun" w:hAnsi="SimSun" w:eastAsia="SimSun" w:cs="SimSun"/>
          <w:sz w:val="19"/>
          <w:szCs w:val="19"/>
          <w:spacing w:val="-5"/>
        </w:rPr>
        <w:t>工业和信息化部，《关于加强车联网网络安全和数据安全工作的通知》(工信部网安</w:t>
      </w:r>
      <w:r>
        <w:rPr>
          <w:rFonts w:ascii="SimSun" w:hAnsi="SimSun" w:eastAsia="SimSun" w:cs="SimSun"/>
          <w:sz w:val="19"/>
          <w:szCs w:val="19"/>
        </w:rPr>
        <w:t xml:space="preserve"> </w:t>
      </w:r>
      <w:r>
        <w:rPr>
          <w:rFonts w:ascii="SimSun" w:hAnsi="SimSun" w:eastAsia="SimSun" w:cs="SimSun"/>
          <w:sz w:val="19"/>
          <w:szCs w:val="19"/>
          <w:spacing w:val="11"/>
        </w:rPr>
        <w:t>〔2021〕134号),2021</w:t>
      </w:r>
      <w:r>
        <w:rPr>
          <w:rFonts w:ascii="SimSun" w:hAnsi="SimSun" w:eastAsia="SimSun" w:cs="SimSun"/>
          <w:sz w:val="19"/>
          <w:szCs w:val="19"/>
          <w:spacing w:val="-36"/>
        </w:rPr>
        <w:t xml:space="preserve"> </w:t>
      </w:r>
      <w:r>
        <w:rPr>
          <w:rFonts w:ascii="SimSun" w:hAnsi="SimSun" w:eastAsia="SimSun" w:cs="SimSun"/>
          <w:sz w:val="19"/>
          <w:szCs w:val="19"/>
          <w:spacing w:val="11"/>
        </w:rPr>
        <w:t>年9月</w:t>
      </w:r>
      <w:r>
        <w:rPr>
          <w:rFonts w:ascii="SimSun" w:hAnsi="SimSun" w:eastAsia="SimSun" w:cs="SimSun"/>
          <w:sz w:val="19"/>
          <w:szCs w:val="19"/>
          <w:spacing w:val="10"/>
        </w:rPr>
        <w:t>15日。</w:t>
      </w:r>
    </w:p>
    <w:p>
      <w:pPr>
        <w:ind w:left="489" w:right="101" w:hanging="489"/>
        <w:spacing w:before="101" w:line="257" w:lineRule="auto"/>
        <w:rPr>
          <w:rFonts w:ascii="SimSun" w:hAnsi="SimSun" w:eastAsia="SimSun" w:cs="SimSun"/>
          <w:sz w:val="19"/>
          <w:szCs w:val="19"/>
        </w:rPr>
      </w:pPr>
      <w:r>
        <w:rPr>
          <w:rFonts w:ascii="SimSun" w:hAnsi="SimSun" w:eastAsia="SimSun" w:cs="SimSun"/>
          <w:sz w:val="19"/>
          <w:szCs w:val="19"/>
          <w:spacing w:val="-4"/>
        </w:rPr>
        <w:t>[37]</w:t>
      </w:r>
      <w:r>
        <w:rPr>
          <w:rFonts w:ascii="SimSun" w:hAnsi="SimSun" w:eastAsia="SimSun" w:cs="SimSun"/>
          <w:sz w:val="19"/>
          <w:szCs w:val="19"/>
          <w:spacing w:val="52"/>
        </w:rPr>
        <w:t xml:space="preserve"> </w:t>
      </w:r>
      <w:r>
        <w:rPr>
          <w:rFonts w:ascii="SimSun" w:hAnsi="SimSun" w:eastAsia="SimSun" w:cs="SimSun"/>
          <w:sz w:val="19"/>
          <w:szCs w:val="19"/>
          <w:spacing w:val="-4"/>
        </w:rPr>
        <w:t>工业和信息化部，《关于加强智能网联汽车生产企业及产品准入管理的</w:t>
      </w:r>
      <w:r>
        <w:rPr>
          <w:rFonts w:ascii="SimSun" w:hAnsi="SimSun" w:eastAsia="SimSun" w:cs="SimSun"/>
          <w:sz w:val="19"/>
          <w:szCs w:val="19"/>
          <w:spacing w:val="-5"/>
        </w:rPr>
        <w:t>意见》(工信</w:t>
      </w:r>
      <w:r>
        <w:rPr>
          <w:rFonts w:ascii="SimSun" w:hAnsi="SimSun" w:eastAsia="SimSun" w:cs="SimSun"/>
          <w:sz w:val="19"/>
          <w:szCs w:val="19"/>
        </w:rPr>
        <w:t xml:space="preserve"> </w:t>
      </w:r>
      <w:r>
        <w:rPr>
          <w:rFonts w:ascii="SimSun" w:hAnsi="SimSun" w:eastAsia="SimSun" w:cs="SimSun"/>
          <w:sz w:val="19"/>
          <w:szCs w:val="19"/>
          <w:spacing w:val="11"/>
        </w:rPr>
        <w:t>部通装〔2021〕103号),2021年7月30日。</w:t>
      </w:r>
    </w:p>
    <w:p>
      <w:pPr>
        <w:ind w:left="489" w:right="19" w:hanging="489"/>
        <w:spacing w:before="90" w:line="267" w:lineRule="auto"/>
        <w:rPr>
          <w:rFonts w:ascii="SimSun" w:hAnsi="SimSun" w:eastAsia="SimSun" w:cs="SimSun"/>
          <w:sz w:val="19"/>
          <w:szCs w:val="19"/>
        </w:rPr>
      </w:pPr>
      <w:r>
        <w:rPr>
          <w:rFonts w:ascii="SimSun" w:hAnsi="SimSun" w:eastAsia="SimSun" w:cs="SimSun"/>
          <w:sz w:val="19"/>
          <w:szCs w:val="19"/>
        </w:rPr>
        <w:t>[38]</w:t>
      </w:r>
      <w:r>
        <w:rPr>
          <w:rFonts w:ascii="SimSun" w:hAnsi="SimSun" w:eastAsia="SimSun" w:cs="SimSun"/>
          <w:sz w:val="19"/>
          <w:szCs w:val="19"/>
          <w:spacing w:val="59"/>
        </w:rPr>
        <w:t xml:space="preserve"> </w:t>
      </w:r>
      <w:r>
        <w:rPr>
          <w:rFonts w:ascii="SimSun" w:hAnsi="SimSun" w:eastAsia="SimSun" w:cs="SimSun"/>
          <w:sz w:val="19"/>
          <w:szCs w:val="19"/>
        </w:rPr>
        <w:t>工业和信息化部，《关于印发〈新型数据中心发展三年行动计划(2021—2023年)〉 </w:t>
      </w:r>
      <w:r>
        <w:rPr>
          <w:rFonts w:ascii="SimSun" w:hAnsi="SimSun" w:eastAsia="SimSun" w:cs="SimSun"/>
          <w:sz w:val="19"/>
          <w:szCs w:val="19"/>
          <w:spacing w:val="8"/>
        </w:rPr>
        <w:t>的通知》(工信部通信〔2021〕76号),2021年7月4日。</w:t>
      </w:r>
    </w:p>
    <w:p>
      <w:pPr>
        <w:ind w:left="489" w:right="104" w:hanging="489"/>
        <w:spacing w:before="90" w:line="274" w:lineRule="auto"/>
        <w:rPr>
          <w:rFonts w:ascii="SimSun" w:hAnsi="SimSun" w:eastAsia="SimSun" w:cs="SimSun"/>
          <w:sz w:val="19"/>
          <w:szCs w:val="19"/>
        </w:rPr>
      </w:pPr>
      <w:r>
        <w:rPr>
          <w:rFonts w:ascii="SimSun" w:hAnsi="SimSun" w:eastAsia="SimSun" w:cs="SimSun"/>
          <w:sz w:val="19"/>
          <w:szCs w:val="19"/>
          <w:spacing w:val="-2"/>
        </w:rPr>
        <w:t>[39]</w:t>
      </w:r>
      <w:r>
        <w:rPr>
          <w:rFonts w:ascii="SimSun" w:hAnsi="SimSun" w:eastAsia="SimSun" w:cs="SimSun"/>
          <w:sz w:val="19"/>
          <w:szCs w:val="19"/>
          <w:spacing w:val="54"/>
        </w:rPr>
        <w:t xml:space="preserve"> </w:t>
      </w:r>
      <w:r>
        <w:rPr>
          <w:rFonts w:ascii="SimSun" w:hAnsi="SimSun" w:eastAsia="SimSun" w:cs="SimSun"/>
          <w:sz w:val="19"/>
          <w:szCs w:val="19"/>
          <w:spacing w:val="-2"/>
        </w:rPr>
        <w:t>工业和信息化部、中央网信办、科学技术部等部门，《关于印发《物联网新型基础</w:t>
      </w:r>
      <w:r>
        <w:rPr>
          <w:rFonts w:ascii="SimSun" w:hAnsi="SimSun" w:eastAsia="SimSun" w:cs="SimSun"/>
          <w:sz w:val="19"/>
          <w:szCs w:val="19"/>
        </w:rPr>
        <w:t xml:space="preserve"> </w:t>
      </w:r>
      <w:r>
        <w:rPr>
          <w:rFonts w:ascii="SimSun" w:hAnsi="SimSun" w:eastAsia="SimSun" w:cs="SimSun"/>
          <w:sz w:val="19"/>
          <w:szCs w:val="19"/>
          <w:spacing w:val="3"/>
        </w:rPr>
        <w:t>设施建设三年行动计划(2021—2023年)〉的通知》(工信部联科〔2021〕130号), </w:t>
      </w:r>
      <w:r>
        <w:rPr>
          <w:rFonts w:ascii="SimSun" w:hAnsi="SimSun" w:eastAsia="SimSun" w:cs="SimSun"/>
          <w:sz w:val="19"/>
          <w:szCs w:val="19"/>
          <w:spacing w:val="17"/>
        </w:rPr>
        <w:t>2021年9月10日。</w:t>
      </w:r>
    </w:p>
    <w:p>
      <w:pPr>
        <w:ind w:left="489" w:right="56" w:hanging="489"/>
        <w:spacing w:before="82" w:line="281" w:lineRule="auto"/>
        <w:rPr>
          <w:rFonts w:ascii="SimSun" w:hAnsi="SimSun" w:eastAsia="SimSun" w:cs="SimSun"/>
          <w:sz w:val="19"/>
          <w:szCs w:val="19"/>
        </w:rPr>
      </w:pPr>
      <w:r>
        <w:rPr>
          <w:rFonts w:ascii="SimSun" w:hAnsi="SimSun" w:eastAsia="SimSun" w:cs="SimSun"/>
          <w:sz w:val="19"/>
          <w:szCs w:val="19"/>
          <w:spacing w:val="-2"/>
        </w:rPr>
        <w:t>[40]</w:t>
      </w:r>
      <w:r>
        <w:rPr>
          <w:rFonts w:ascii="SimSun" w:hAnsi="SimSun" w:eastAsia="SimSun" w:cs="SimSun"/>
          <w:sz w:val="19"/>
          <w:szCs w:val="19"/>
          <w:spacing w:val="62"/>
        </w:rPr>
        <w:t xml:space="preserve"> </w:t>
      </w:r>
      <w:r>
        <w:rPr>
          <w:rFonts w:ascii="SimSun" w:hAnsi="SimSun" w:eastAsia="SimSun" w:cs="SimSun"/>
          <w:sz w:val="19"/>
          <w:szCs w:val="19"/>
          <w:spacing w:val="-2"/>
        </w:rPr>
        <w:t>工业和信息化部、中央网络安全和信息化委员</w:t>
      </w:r>
      <w:r>
        <w:rPr>
          <w:rFonts w:ascii="SimSun" w:hAnsi="SimSun" w:eastAsia="SimSun" w:cs="SimSun"/>
          <w:sz w:val="19"/>
          <w:szCs w:val="19"/>
          <w:spacing w:val="-3"/>
        </w:rPr>
        <w:t>会办公室，《关于印发</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3"/>
        </w:rPr>
        <w:t>&lt;IPv6</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3"/>
        </w:rPr>
        <w:t>流量提</w:t>
      </w:r>
      <w:r>
        <w:rPr>
          <w:rFonts w:ascii="SimSun" w:hAnsi="SimSun" w:eastAsia="SimSun" w:cs="SimSun"/>
          <w:sz w:val="19"/>
          <w:szCs w:val="19"/>
        </w:rPr>
        <w:t xml:space="preserve"> </w:t>
      </w:r>
      <w:r>
        <w:rPr>
          <w:rFonts w:ascii="SimSun" w:hAnsi="SimSun" w:eastAsia="SimSun" w:cs="SimSun"/>
          <w:sz w:val="19"/>
          <w:szCs w:val="19"/>
          <w:spacing w:val="7"/>
        </w:rPr>
        <w:t>升三年专项行动计划(2021—2023年)〉的通知》(工</w:t>
      </w:r>
      <w:r>
        <w:rPr>
          <w:rFonts w:ascii="SimSun" w:hAnsi="SimSun" w:eastAsia="SimSun" w:cs="SimSun"/>
          <w:sz w:val="19"/>
          <w:szCs w:val="19"/>
          <w:spacing w:val="6"/>
        </w:rPr>
        <w:t>信部联通信〔2021〕84号),</w:t>
      </w:r>
      <w:r>
        <w:rPr>
          <w:rFonts w:ascii="SimSun" w:hAnsi="SimSun" w:eastAsia="SimSun" w:cs="SimSun"/>
          <w:sz w:val="19"/>
          <w:szCs w:val="19"/>
        </w:rPr>
        <w:t xml:space="preserve"> </w:t>
      </w:r>
      <w:r>
        <w:rPr>
          <w:rFonts w:ascii="SimSun" w:hAnsi="SimSun" w:eastAsia="SimSun" w:cs="SimSun"/>
          <w:sz w:val="19"/>
          <w:szCs w:val="19"/>
          <w:spacing w:val="17"/>
        </w:rPr>
        <w:t>2021年7月8日。</w:t>
      </w:r>
    </w:p>
    <w:p>
      <w:pPr>
        <w:ind w:left="489" w:right="102" w:hanging="489"/>
        <w:spacing w:before="85" w:line="267" w:lineRule="auto"/>
        <w:rPr>
          <w:rFonts w:ascii="SimSun" w:hAnsi="SimSun" w:eastAsia="SimSun" w:cs="SimSun"/>
          <w:sz w:val="19"/>
          <w:szCs w:val="19"/>
        </w:rPr>
      </w:pPr>
      <w:r>
        <w:rPr>
          <w:rFonts w:ascii="SimSun" w:hAnsi="SimSun" w:eastAsia="SimSun" w:cs="SimSun"/>
          <w:sz w:val="19"/>
          <w:szCs w:val="19"/>
          <w:spacing w:val="-4"/>
        </w:rPr>
        <w:t>[41]</w:t>
      </w:r>
      <w:r>
        <w:rPr>
          <w:rFonts w:ascii="SimSun" w:hAnsi="SimSun" w:eastAsia="SimSun" w:cs="SimSun"/>
          <w:sz w:val="19"/>
          <w:szCs w:val="19"/>
          <w:spacing w:val="62"/>
        </w:rPr>
        <w:t xml:space="preserve"> </w:t>
      </w:r>
      <w:r>
        <w:rPr>
          <w:rFonts w:ascii="SimSun" w:hAnsi="SimSun" w:eastAsia="SimSun" w:cs="SimSun"/>
          <w:sz w:val="19"/>
          <w:szCs w:val="19"/>
          <w:spacing w:val="-4"/>
        </w:rPr>
        <w:t>工业和信息化部、中央网信办、国家发展改革委等部门，</w:t>
      </w:r>
      <w:r>
        <w:rPr>
          <w:rFonts w:ascii="SimSun" w:hAnsi="SimSun" w:eastAsia="SimSun" w:cs="SimSun"/>
          <w:sz w:val="19"/>
          <w:szCs w:val="19"/>
          <w:spacing w:val="-5"/>
        </w:rPr>
        <w:t>《5G 应用“扬帆”行动计</w:t>
      </w:r>
      <w:r>
        <w:rPr>
          <w:rFonts w:ascii="SimSun" w:hAnsi="SimSun" w:eastAsia="SimSun" w:cs="SimSun"/>
          <w:sz w:val="19"/>
          <w:szCs w:val="19"/>
        </w:rPr>
        <w:t xml:space="preserve"> </w:t>
      </w:r>
      <w:r>
        <w:rPr>
          <w:rFonts w:ascii="SimSun" w:hAnsi="SimSun" w:eastAsia="SimSun" w:cs="SimSun"/>
          <w:sz w:val="19"/>
          <w:szCs w:val="19"/>
          <w:spacing w:val="9"/>
        </w:rPr>
        <w:t>划(2021—2023年)》(工信部联通信〔2021〕77号),2021年7月5日。</w:t>
      </w:r>
    </w:p>
    <w:p>
      <w:pPr>
        <w:spacing w:before="71" w:line="219" w:lineRule="auto"/>
        <w:rPr>
          <w:rFonts w:ascii="SimSun" w:hAnsi="SimSun" w:eastAsia="SimSun" w:cs="SimSun"/>
          <w:sz w:val="19"/>
          <w:szCs w:val="19"/>
        </w:rPr>
      </w:pPr>
      <w:r>
        <w:rPr>
          <w:rFonts w:ascii="SimSun" w:hAnsi="SimSun" w:eastAsia="SimSun" w:cs="SimSun"/>
          <w:sz w:val="19"/>
          <w:szCs w:val="19"/>
          <w:spacing w:val="-4"/>
        </w:rPr>
        <w:t>[42]</w:t>
      </w:r>
      <w:r>
        <w:rPr>
          <w:rFonts w:ascii="SimSun" w:hAnsi="SimSun" w:eastAsia="SimSun" w:cs="SimSun"/>
          <w:sz w:val="19"/>
          <w:szCs w:val="19"/>
          <w:spacing w:val="52"/>
        </w:rPr>
        <w:t xml:space="preserve"> </w:t>
      </w:r>
      <w:r>
        <w:rPr>
          <w:rFonts w:ascii="SimSun" w:hAnsi="SimSun" w:eastAsia="SimSun" w:cs="SimSun"/>
          <w:sz w:val="19"/>
          <w:szCs w:val="19"/>
          <w:spacing w:val="-4"/>
        </w:rPr>
        <w:t>工业和信息化部，《关于印发〈“双千兆”网络协同发展行动计划(20</w:t>
      </w:r>
      <w:r>
        <w:rPr>
          <w:rFonts w:ascii="SimSun" w:hAnsi="SimSun" w:eastAsia="SimSun" w:cs="SimSun"/>
          <w:sz w:val="19"/>
          <w:szCs w:val="19"/>
          <w:spacing w:val="-5"/>
        </w:rPr>
        <w:t>21—2023年)〉</w:t>
      </w:r>
    </w:p>
    <w:p>
      <w:pPr>
        <w:ind w:left="489"/>
        <w:spacing w:before="111" w:line="216" w:lineRule="auto"/>
        <w:rPr>
          <w:rFonts w:ascii="SimSun" w:hAnsi="SimSun" w:eastAsia="SimSun" w:cs="SimSun"/>
          <w:sz w:val="19"/>
          <w:szCs w:val="19"/>
        </w:rPr>
      </w:pPr>
      <w:r>
        <w:rPr>
          <w:rFonts w:ascii="SimSun" w:hAnsi="SimSun" w:eastAsia="SimSun" w:cs="SimSun"/>
          <w:sz w:val="19"/>
          <w:szCs w:val="19"/>
          <w:spacing w:val="7"/>
        </w:rPr>
        <w:t>的通知》(工信部通信〔2021〕34号),2021年3月25日。</w:t>
      </w:r>
    </w:p>
    <w:p>
      <w:pPr>
        <w:spacing w:before="61" w:line="219" w:lineRule="auto"/>
        <w:rPr>
          <w:rFonts w:ascii="SimSun" w:hAnsi="SimSun" w:eastAsia="SimSun" w:cs="SimSun"/>
          <w:sz w:val="19"/>
          <w:szCs w:val="19"/>
        </w:rPr>
      </w:pPr>
      <w:r>
        <w:rPr>
          <w:rFonts w:ascii="SimSun" w:hAnsi="SimSun" w:eastAsia="SimSun" w:cs="SimSun"/>
          <w:sz w:val="19"/>
          <w:szCs w:val="19"/>
          <w:spacing w:val="-1"/>
        </w:rPr>
        <w:t>[43]</w:t>
      </w:r>
      <w:r>
        <w:rPr>
          <w:rFonts w:ascii="SimSun" w:hAnsi="SimSun" w:eastAsia="SimSun" w:cs="SimSun"/>
          <w:sz w:val="19"/>
          <w:szCs w:val="19"/>
          <w:spacing w:val="72"/>
        </w:rPr>
        <w:t xml:space="preserve"> </w:t>
      </w:r>
      <w:r>
        <w:rPr>
          <w:rFonts w:ascii="SimSun" w:hAnsi="SimSun" w:eastAsia="SimSun" w:cs="SimSun"/>
          <w:sz w:val="19"/>
          <w:szCs w:val="19"/>
          <w:spacing w:val="-1"/>
        </w:rPr>
        <w:t>工业和信息化部，《关于印发&lt;基础电子元器件产业发展行动计划(2021—2023年</w:t>
      </w:r>
      <w:r>
        <w:rPr>
          <w:rFonts w:ascii="SimSun" w:hAnsi="SimSun" w:eastAsia="SimSun" w:cs="SimSun"/>
          <w:sz w:val="19"/>
          <w:szCs w:val="19"/>
          <w:spacing w:val="-2"/>
        </w:rPr>
        <w:t>))</w:t>
      </w:r>
    </w:p>
    <w:p>
      <w:pPr>
        <w:ind w:left="489"/>
        <w:spacing w:before="122" w:line="216" w:lineRule="auto"/>
        <w:rPr>
          <w:rFonts w:ascii="SimSun" w:hAnsi="SimSun" w:eastAsia="SimSun" w:cs="SimSun"/>
          <w:sz w:val="19"/>
          <w:szCs w:val="19"/>
        </w:rPr>
      </w:pPr>
      <w:r>
        <w:rPr>
          <w:rFonts w:ascii="SimSun" w:hAnsi="SimSun" w:eastAsia="SimSun" w:cs="SimSun"/>
          <w:sz w:val="19"/>
          <w:szCs w:val="19"/>
          <w:spacing w:val="7"/>
        </w:rPr>
        <w:t>的通知》(工信部电子〔2021〕5号),2021年1月15日。</w:t>
      </w:r>
    </w:p>
    <w:p>
      <w:pPr>
        <w:ind w:left="489" w:right="104" w:hanging="489"/>
        <w:spacing w:before="61" w:line="280" w:lineRule="auto"/>
        <w:rPr>
          <w:rFonts w:ascii="SimSun" w:hAnsi="SimSun" w:eastAsia="SimSun" w:cs="SimSun"/>
          <w:sz w:val="19"/>
          <w:szCs w:val="19"/>
        </w:rPr>
      </w:pPr>
      <w:r>
        <w:rPr>
          <w:rFonts w:ascii="SimSun" w:hAnsi="SimSun" w:eastAsia="SimSun" w:cs="SimSun"/>
          <w:sz w:val="19"/>
          <w:szCs w:val="19"/>
          <w:spacing w:val="-7"/>
        </w:rPr>
        <w:t>[44]</w:t>
      </w:r>
      <w:r>
        <w:rPr>
          <w:rFonts w:ascii="SimSun" w:hAnsi="SimSun" w:eastAsia="SimSun" w:cs="SimSun"/>
          <w:sz w:val="19"/>
          <w:szCs w:val="19"/>
          <w:spacing w:val="82"/>
        </w:rPr>
        <w:t xml:space="preserve"> </w:t>
      </w:r>
      <w:r>
        <w:rPr>
          <w:rFonts w:ascii="SimSun" w:hAnsi="SimSun" w:eastAsia="SimSun" w:cs="SimSun"/>
          <w:sz w:val="19"/>
          <w:szCs w:val="19"/>
          <w:spacing w:val="-7"/>
        </w:rPr>
        <w:t>国家互联网信息办公室、国家税务总局、国家市场监督管理</w:t>
      </w:r>
      <w:r>
        <w:rPr>
          <w:rFonts w:ascii="SimSun" w:hAnsi="SimSun" w:eastAsia="SimSun" w:cs="SimSun"/>
          <w:sz w:val="19"/>
          <w:szCs w:val="19"/>
          <w:spacing w:val="-8"/>
        </w:rPr>
        <w:t>总局，《关于进一步规范</w:t>
      </w:r>
      <w:r>
        <w:rPr>
          <w:rFonts w:ascii="SimSun" w:hAnsi="SimSun" w:eastAsia="SimSun" w:cs="SimSun"/>
          <w:sz w:val="19"/>
          <w:szCs w:val="19"/>
        </w:rPr>
        <w:t xml:space="preserve"> </w:t>
      </w:r>
      <w:r>
        <w:rPr>
          <w:rFonts w:ascii="SimSun" w:hAnsi="SimSun" w:eastAsia="SimSun" w:cs="SimSun"/>
          <w:sz w:val="19"/>
          <w:szCs w:val="19"/>
        </w:rPr>
        <w:t>网络直播营利行为促进行业健康发展的意见》(税总所得发〔2022〕25号),2022年</w:t>
      </w:r>
      <w:r>
        <w:rPr>
          <w:rFonts w:ascii="SimSun" w:hAnsi="SimSun" w:eastAsia="SimSun" w:cs="SimSun"/>
          <w:sz w:val="19"/>
          <w:szCs w:val="19"/>
          <w:spacing w:val="12"/>
        </w:rPr>
        <w:t xml:space="preserve"> </w:t>
      </w:r>
      <w:r>
        <w:rPr>
          <w:rFonts w:ascii="SimSun" w:hAnsi="SimSun" w:eastAsia="SimSun" w:cs="SimSun"/>
          <w:sz w:val="19"/>
          <w:szCs w:val="19"/>
          <w:spacing w:val="13"/>
        </w:rPr>
        <w:t>3月25日。</w:t>
      </w:r>
    </w:p>
    <w:p>
      <w:pPr>
        <w:ind w:left="489" w:right="102" w:hanging="489"/>
        <w:spacing w:before="92" w:line="278" w:lineRule="auto"/>
        <w:rPr>
          <w:rFonts w:ascii="SimSun" w:hAnsi="SimSun" w:eastAsia="SimSun" w:cs="SimSun"/>
          <w:sz w:val="19"/>
          <w:szCs w:val="19"/>
        </w:rPr>
      </w:pPr>
      <w:r>
        <w:rPr>
          <w:rFonts w:ascii="SimSun" w:hAnsi="SimSun" w:eastAsia="SimSun" w:cs="SimSun"/>
          <w:sz w:val="19"/>
          <w:szCs w:val="19"/>
          <w:spacing w:val="-7"/>
        </w:rPr>
        <w:t>[45]  国家互联网信息办公室、中央宣传部、教育部等部门，《关于印发</w:t>
      </w:r>
      <w:r>
        <w:rPr>
          <w:rFonts w:ascii="SimSun" w:hAnsi="SimSun" w:eastAsia="SimSun" w:cs="SimSun"/>
          <w:sz w:val="19"/>
          <w:szCs w:val="19"/>
          <w:spacing w:val="-8"/>
        </w:rPr>
        <w:t>关于加强互联网信</w:t>
      </w:r>
      <w:r>
        <w:rPr>
          <w:rFonts w:ascii="SimSun" w:hAnsi="SimSun" w:eastAsia="SimSun" w:cs="SimSun"/>
          <w:sz w:val="19"/>
          <w:szCs w:val="19"/>
        </w:rPr>
        <w:t xml:space="preserve"> </w:t>
      </w:r>
      <w:r>
        <w:rPr>
          <w:rFonts w:ascii="SimSun" w:hAnsi="SimSun" w:eastAsia="SimSun" w:cs="SimSun"/>
          <w:sz w:val="19"/>
          <w:szCs w:val="19"/>
          <w:spacing w:val="6"/>
        </w:rPr>
        <w:t>息服务算法综合治理的指导意见的通知》(国信办发文〔202</w:t>
      </w:r>
      <w:r>
        <w:rPr>
          <w:rFonts w:ascii="SimSun" w:hAnsi="SimSun" w:eastAsia="SimSun" w:cs="SimSun"/>
          <w:sz w:val="19"/>
          <w:szCs w:val="19"/>
          <w:spacing w:val="5"/>
        </w:rPr>
        <w:t>1〕7号),2021年9月</w:t>
      </w:r>
      <w:r>
        <w:rPr>
          <w:rFonts w:ascii="SimSun" w:hAnsi="SimSun" w:eastAsia="SimSun" w:cs="SimSun"/>
          <w:sz w:val="19"/>
          <w:szCs w:val="19"/>
        </w:rPr>
        <w:t xml:space="preserve"> </w:t>
      </w:r>
      <w:r>
        <w:rPr>
          <w:rFonts w:ascii="SimSun" w:hAnsi="SimSun" w:eastAsia="SimSun" w:cs="SimSun"/>
          <w:sz w:val="19"/>
          <w:szCs w:val="19"/>
          <w:spacing w:val="3"/>
        </w:rPr>
        <w:t>17日。</w:t>
      </w:r>
    </w:p>
    <w:p>
      <w:pPr>
        <w:ind w:left="489" w:right="78" w:hanging="489"/>
        <w:spacing w:before="100" w:line="262" w:lineRule="auto"/>
        <w:rPr>
          <w:rFonts w:ascii="SimSun" w:hAnsi="SimSun" w:eastAsia="SimSun" w:cs="SimSun"/>
          <w:sz w:val="19"/>
          <w:szCs w:val="19"/>
        </w:rPr>
      </w:pPr>
      <w:r>
        <w:rPr>
          <w:rFonts w:ascii="SimSun" w:hAnsi="SimSun" w:eastAsia="SimSun" w:cs="SimSun"/>
          <w:sz w:val="19"/>
          <w:szCs w:val="19"/>
          <w:spacing w:val="-8"/>
        </w:rPr>
        <w:t>[46]</w:t>
      </w:r>
      <w:r>
        <w:rPr>
          <w:rFonts w:ascii="SimSun" w:hAnsi="SimSun" w:eastAsia="SimSun" w:cs="SimSun"/>
          <w:sz w:val="19"/>
          <w:szCs w:val="19"/>
          <w:spacing w:val="62"/>
        </w:rPr>
        <w:t xml:space="preserve"> </w:t>
      </w:r>
      <w:r>
        <w:rPr>
          <w:rFonts w:ascii="SimSun" w:hAnsi="SimSun" w:eastAsia="SimSun" w:cs="SimSun"/>
          <w:sz w:val="19"/>
          <w:szCs w:val="19"/>
          <w:spacing w:val="-8"/>
        </w:rPr>
        <w:t>国家互联网信息办公室，《关于进一步压实网站平台信息内容</w:t>
      </w:r>
      <w:r>
        <w:rPr>
          <w:rFonts w:ascii="SimSun" w:hAnsi="SimSun" w:eastAsia="SimSun" w:cs="SimSun"/>
          <w:sz w:val="19"/>
          <w:szCs w:val="19"/>
          <w:spacing w:val="-9"/>
        </w:rPr>
        <w:t>管理主体责任的意见》,</w:t>
      </w:r>
      <w:r>
        <w:rPr>
          <w:rFonts w:ascii="SimSun" w:hAnsi="SimSun" w:eastAsia="SimSun" w:cs="SimSun"/>
          <w:sz w:val="19"/>
          <w:szCs w:val="19"/>
        </w:rPr>
        <w:t xml:space="preserve"> </w:t>
      </w:r>
      <w:r>
        <w:rPr>
          <w:rFonts w:ascii="SimSun" w:hAnsi="SimSun" w:eastAsia="SimSun" w:cs="SimSun"/>
          <w:sz w:val="19"/>
          <w:szCs w:val="19"/>
          <w:spacing w:val="17"/>
        </w:rPr>
        <w:t>2021年9月15日。</w:t>
      </w:r>
    </w:p>
    <w:p>
      <w:pPr>
        <w:spacing w:before="104" w:line="219" w:lineRule="auto"/>
        <w:rPr>
          <w:rFonts w:ascii="SimSun" w:hAnsi="SimSun" w:eastAsia="SimSun" w:cs="SimSun"/>
          <w:sz w:val="19"/>
          <w:szCs w:val="19"/>
        </w:rPr>
      </w:pPr>
      <w:r>
        <w:rPr>
          <w:rFonts w:ascii="SimSun" w:hAnsi="SimSun" w:eastAsia="SimSun" w:cs="SimSun"/>
          <w:sz w:val="19"/>
          <w:szCs w:val="19"/>
          <w:spacing w:val="-7"/>
        </w:rPr>
        <w:t>[47]</w:t>
      </w:r>
      <w:r>
        <w:rPr>
          <w:rFonts w:ascii="SimSun" w:hAnsi="SimSun" w:eastAsia="SimSun" w:cs="SimSun"/>
          <w:sz w:val="19"/>
          <w:szCs w:val="19"/>
          <w:spacing w:val="82"/>
        </w:rPr>
        <w:t xml:space="preserve"> </w:t>
      </w:r>
      <w:r>
        <w:rPr>
          <w:rFonts w:ascii="SimSun" w:hAnsi="SimSun" w:eastAsia="SimSun" w:cs="SimSun"/>
          <w:sz w:val="19"/>
          <w:szCs w:val="19"/>
          <w:spacing w:val="-7"/>
        </w:rPr>
        <w:t>中国人民银行、中央网信办、最高人民法院等部门，《关于进一步防范和处置虚拟货</w:t>
      </w:r>
    </w:p>
    <w:p>
      <w:pPr>
        <w:spacing w:line="219" w:lineRule="auto"/>
        <w:sectPr>
          <w:footerReference w:type="default" r:id="rId433"/>
          <w:pgSz w:w="8520" w:h="12920"/>
          <w:pgMar w:top="400" w:right="665" w:bottom="522" w:left="459" w:header="0" w:footer="363" w:gutter="0"/>
        </w:sectPr>
        <w:rPr>
          <w:rFonts w:ascii="SimSun" w:hAnsi="SimSun" w:eastAsia="SimSun" w:cs="SimSun"/>
          <w:sz w:val="19"/>
          <w:szCs w:val="19"/>
        </w:rPr>
      </w:pPr>
    </w:p>
    <w:p>
      <w:pPr>
        <w:ind w:left="6620"/>
        <w:spacing w:before="255" w:line="222" w:lineRule="auto"/>
        <w:rPr>
          <w:rFonts w:ascii="SimHei" w:hAnsi="SimHei" w:eastAsia="SimHei" w:cs="SimHei"/>
          <w:sz w:val="17"/>
          <w:szCs w:val="17"/>
        </w:rPr>
      </w:pPr>
      <w:r>
        <w:rPr>
          <w:rFonts w:ascii="SimHei" w:hAnsi="SimHei" w:eastAsia="SimHei" w:cs="SimHei"/>
          <w:sz w:val="17"/>
          <w:szCs w:val="17"/>
          <w:spacing w:val="-9"/>
        </w:rPr>
        <w:t>参考资料</w:t>
      </w:r>
    </w:p>
    <w:p>
      <w:pPr>
        <w:pStyle w:val="BodyText"/>
        <w:spacing w:line="360" w:lineRule="auto"/>
        <w:rPr/>
      </w:pPr>
      <w:r/>
    </w:p>
    <w:p>
      <w:pPr>
        <w:ind w:left="510"/>
        <w:spacing w:before="62" w:line="216" w:lineRule="auto"/>
        <w:rPr>
          <w:rFonts w:ascii="SimSun" w:hAnsi="SimSun" w:eastAsia="SimSun" w:cs="SimSun"/>
          <w:sz w:val="19"/>
          <w:szCs w:val="19"/>
        </w:rPr>
      </w:pPr>
      <w:r>
        <w:rPr>
          <w:rFonts w:ascii="SimSun" w:hAnsi="SimSun" w:eastAsia="SimSun" w:cs="SimSun"/>
          <w:sz w:val="19"/>
          <w:szCs w:val="19"/>
          <w:spacing w:val="6"/>
        </w:rPr>
        <w:t>币交易炒作风险的通知》(银发〔2021〕237号</w:t>
      </w:r>
      <w:r>
        <w:rPr>
          <w:rFonts w:ascii="SimSun" w:hAnsi="SimSun" w:eastAsia="SimSun" w:cs="SimSun"/>
          <w:sz w:val="19"/>
          <w:szCs w:val="19"/>
          <w:spacing w:val="5"/>
        </w:rPr>
        <w:t>),2021年9月15日。</w:t>
      </w:r>
    </w:p>
    <w:p>
      <w:pPr>
        <w:ind w:left="510" w:right="56" w:hanging="510"/>
        <w:spacing w:before="76" w:line="267" w:lineRule="auto"/>
        <w:rPr>
          <w:rFonts w:ascii="SimSun" w:hAnsi="SimSun" w:eastAsia="SimSun" w:cs="SimSun"/>
          <w:sz w:val="19"/>
          <w:szCs w:val="19"/>
        </w:rPr>
      </w:pPr>
      <w:r>
        <w:rPr>
          <w:rFonts w:ascii="SimSun" w:hAnsi="SimSun" w:eastAsia="SimSun" w:cs="SimSun"/>
          <w:sz w:val="19"/>
          <w:szCs w:val="19"/>
        </w:rPr>
        <w:t>[48]</w:t>
      </w:r>
      <w:r>
        <w:rPr>
          <w:rFonts w:ascii="SimSun" w:hAnsi="SimSun" w:eastAsia="SimSun" w:cs="SimSun"/>
          <w:sz w:val="19"/>
          <w:szCs w:val="19"/>
          <w:spacing w:val="87"/>
        </w:rPr>
        <w:t xml:space="preserve"> </w:t>
      </w:r>
      <w:r>
        <w:rPr>
          <w:rFonts w:ascii="SimSun" w:hAnsi="SimSun" w:eastAsia="SimSun" w:cs="SimSun"/>
          <w:sz w:val="19"/>
          <w:szCs w:val="19"/>
        </w:rPr>
        <w:t>中央网信办秘书局，《关于进一步加强娱乐明星网上信息规范相关工作的通知》, </w:t>
      </w:r>
      <w:r>
        <w:rPr>
          <w:rFonts w:ascii="SimSun" w:hAnsi="SimSun" w:eastAsia="SimSun" w:cs="SimSun"/>
          <w:sz w:val="19"/>
          <w:szCs w:val="19"/>
          <w:spacing w:val="14"/>
        </w:rPr>
        <w:t>2021年10月26日。</w:t>
      </w:r>
    </w:p>
    <w:p>
      <w:pPr>
        <w:spacing w:before="81" w:line="216" w:lineRule="auto"/>
        <w:jc w:val="right"/>
        <w:rPr>
          <w:rFonts w:ascii="SimSun" w:hAnsi="SimSun" w:eastAsia="SimSun" w:cs="SimSun"/>
          <w:sz w:val="19"/>
          <w:szCs w:val="19"/>
        </w:rPr>
      </w:pPr>
      <w:r>
        <w:rPr>
          <w:rFonts w:ascii="SimSun" w:hAnsi="SimSun" w:eastAsia="SimSun" w:cs="SimSun"/>
          <w:sz w:val="19"/>
          <w:szCs w:val="19"/>
          <w:spacing w:val="-5"/>
        </w:rPr>
        <w:t>[49]</w:t>
      </w:r>
      <w:r>
        <w:rPr>
          <w:rFonts w:ascii="SimSun" w:hAnsi="SimSun" w:eastAsia="SimSun" w:cs="SimSun"/>
          <w:sz w:val="19"/>
          <w:szCs w:val="19"/>
          <w:spacing w:val="84"/>
        </w:rPr>
        <w:t xml:space="preserve"> </w:t>
      </w:r>
      <w:r>
        <w:rPr>
          <w:rFonts w:ascii="SimSun" w:hAnsi="SimSun" w:eastAsia="SimSun" w:cs="SimSun"/>
          <w:sz w:val="19"/>
          <w:szCs w:val="19"/>
          <w:spacing w:val="-5"/>
        </w:rPr>
        <w:t>中央网信办秘书局，《关于进一步加强“饭圈”乱象治理的通知》,2021年8月25日。</w:t>
      </w:r>
    </w:p>
    <w:p>
      <w:pPr>
        <w:ind w:left="510" w:right="20" w:hanging="510"/>
        <w:spacing w:before="101" w:line="262" w:lineRule="auto"/>
        <w:rPr>
          <w:rFonts w:ascii="SimSun" w:hAnsi="SimSun" w:eastAsia="SimSun" w:cs="SimSun"/>
          <w:sz w:val="19"/>
          <w:szCs w:val="19"/>
        </w:rPr>
      </w:pPr>
      <w:r>
        <w:rPr>
          <w:rFonts w:ascii="SimSun" w:hAnsi="SimSun" w:eastAsia="SimSun" w:cs="SimSun"/>
          <w:sz w:val="19"/>
          <w:szCs w:val="19"/>
          <w:spacing w:val="-10"/>
        </w:rPr>
        <w:t>[50]</w:t>
      </w:r>
      <w:r>
        <w:rPr>
          <w:rFonts w:ascii="SimSun" w:hAnsi="SimSun" w:eastAsia="SimSun" w:cs="SimSun"/>
          <w:sz w:val="19"/>
          <w:szCs w:val="19"/>
          <w:spacing w:val="68"/>
          <w:w w:val="101"/>
        </w:rPr>
        <w:t xml:space="preserve"> </w:t>
      </w:r>
      <w:r>
        <w:rPr>
          <w:rFonts w:ascii="SimSun" w:hAnsi="SimSun" w:eastAsia="SimSun" w:cs="SimSun"/>
          <w:sz w:val="19"/>
          <w:szCs w:val="19"/>
          <w:spacing w:val="-10"/>
        </w:rPr>
        <w:t>市场监管总局、国家网信办、国家发展改革委等部门，《关于落实网络餐饮平台责任，</w:t>
      </w:r>
      <w:r>
        <w:rPr>
          <w:rFonts w:ascii="SimSun" w:hAnsi="SimSun" w:eastAsia="SimSun" w:cs="SimSun"/>
          <w:sz w:val="19"/>
          <w:szCs w:val="19"/>
        </w:rPr>
        <w:t xml:space="preserve"> </w:t>
      </w:r>
      <w:r>
        <w:rPr>
          <w:rFonts w:ascii="SimSun" w:hAnsi="SimSun" w:eastAsia="SimSun" w:cs="SimSun"/>
          <w:sz w:val="19"/>
          <w:szCs w:val="19"/>
          <w:spacing w:val="3"/>
        </w:rPr>
        <w:t>切实维护外卖送餐员权益的指导意见》,2021年7月2</w:t>
      </w:r>
      <w:r>
        <w:rPr>
          <w:rFonts w:ascii="SimSun" w:hAnsi="SimSun" w:eastAsia="SimSun" w:cs="SimSun"/>
          <w:sz w:val="19"/>
          <w:szCs w:val="19"/>
          <w:spacing w:val="2"/>
        </w:rPr>
        <w:t>6日。</w:t>
      </w:r>
    </w:p>
    <w:p>
      <w:pPr>
        <w:ind w:left="510" w:right="85" w:hanging="510"/>
        <w:spacing w:before="79" w:line="258" w:lineRule="auto"/>
        <w:rPr>
          <w:rFonts w:ascii="SimSun" w:hAnsi="SimSun" w:eastAsia="SimSun" w:cs="SimSun"/>
          <w:sz w:val="19"/>
          <w:szCs w:val="19"/>
        </w:rPr>
      </w:pPr>
      <w:r>
        <w:rPr>
          <w:rFonts w:ascii="SimSun" w:hAnsi="SimSun" w:eastAsia="SimSun" w:cs="SimSun"/>
          <w:sz w:val="19"/>
          <w:szCs w:val="19"/>
          <w:spacing w:val="-7"/>
        </w:rPr>
        <w:t>[51]</w:t>
      </w:r>
      <w:r>
        <w:rPr>
          <w:rFonts w:ascii="SimSun" w:hAnsi="SimSun" w:eastAsia="SimSun" w:cs="SimSun"/>
          <w:sz w:val="19"/>
          <w:szCs w:val="19"/>
          <w:spacing w:val="72"/>
        </w:rPr>
        <w:t xml:space="preserve"> </w:t>
      </w:r>
      <w:r>
        <w:rPr>
          <w:rFonts w:ascii="SimSun" w:hAnsi="SimSun" w:eastAsia="SimSun" w:cs="SimSun"/>
          <w:sz w:val="19"/>
          <w:szCs w:val="19"/>
          <w:spacing w:val="-7"/>
        </w:rPr>
        <w:t>人力资源社会保障部、国家发展改革委、交通运输部等部</w:t>
      </w:r>
      <w:r>
        <w:rPr>
          <w:rFonts w:ascii="SimSun" w:hAnsi="SimSun" w:eastAsia="SimSun" w:cs="SimSun"/>
          <w:sz w:val="19"/>
          <w:szCs w:val="19"/>
          <w:spacing w:val="-8"/>
        </w:rPr>
        <w:t>门，《关于维护新就业形态</w:t>
      </w:r>
      <w:r>
        <w:rPr>
          <w:rFonts w:ascii="SimSun" w:hAnsi="SimSun" w:eastAsia="SimSun" w:cs="SimSun"/>
          <w:sz w:val="19"/>
          <w:szCs w:val="19"/>
        </w:rPr>
        <w:t xml:space="preserve"> </w:t>
      </w:r>
      <w:r>
        <w:rPr>
          <w:rFonts w:ascii="SimSun" w:hAnsi="SimSun" w:eastAsia="SimSun" w:cs="SimSun"/>
          <w:sz w:val="19"/>
          <w:szCs w:val="19"/>
          <w:spacing w:val="5"/>
        </w:rPr>
        <w:t>劳动者劳动保障权益的指导意见》(人社部发〔2021〕</w:t>
      </w:r>
      <w:r>
        <w:rPr>
          <w:rFonts w:ascii="SimSun" w:hAnsi="SimSun" w:eastAsia="SimSun" w:cs="SimSun"/>
          <w:sz w:val="19"/>
          <w:szCs w:val="19"/>
          <w:spacing w:val="4"/>
        </w:rPr>
        <w:t>56号),2021年7月16日。</w:t>
      </w:r>
    </w:p>
    <w:p>
      <w:pPr>
        <w:ind w:left="510" w:right="87" w:hanging="510"/>
        <w:spacing w:before="89" w:line="258" w:lineRule="auto"/>
        <w:rPr>
          <w:rFonts w:ascii="SimSun" w:hAnsi="SimSun" w:eastAsia="SimSun" w:cs="SimSun"/>
          <w:sz w:val="19"/>
          <w:szCs w:val="19"/>
        </w:rPr>
      </w:pPr>
      <w:r>
        <w:rPr>
          <w:rFonts w:ascii="SimSun" w:hAnsi="SimSun" w:eastAsia="SimSun" w:cs="SimSun"/>
          <w:sz w:val="19"/>
          <w:szCs w:val="19"/>
          <w:spacing w:val="-5"/>
        </w:rPr>
        <w:t>[52]</w:t>
      </w:r>
      <w:r>
        <w:rPr>
          <w:rFonts w:ascii="SimSun" w:hAnsi="SimSun" w:eastAsia="SimSun" w:cs="SimSun"/>
          <w:sz w:val="19"/>
          <w:szCs w:val="19"/>
          <w:spacing w:val="72"/>
        </w:rPr>
        <w:t xml:space="preserve"> </w:t>
      </w:r>
      <w:r>
        <w:rPr>
          <w:rFonts w:ascii="SimSun" w:hAnsi="SimSun" w:eastAsia="SimSun" w:cs="SimSun"/>
          <w:sz w:val="19"/>
          <w:szCs w:val="19"/>
          <w:spacing w:val="-5"/>
        </w:rPr>
        <w:t>中国银保监会办公厅，《关于进一步规范商业银行互联网贷款业务的通知》(银保监</w:t>
      </w:r>
      <w:r>
        <w:rPr>
          <w:rFonts w:ascii="SimSun" w:hAnsi="SimSun" w:eastAsia="SimSun" w:cs="SimSun"/>
          <w:sz w:val="19"/>
          <w:szCs w:val="19"/>
        </w:rPr>
        <w:t xml:space="preserve"> </w:t>
      </w:r>
      <w:r>
        <w:rPr>
          <w:rFonts w:ascii="SimSun" w:hAnsi="SimSun" w:eastAsia="SimSun" w:cs="SimSun"/>
          <w:sz w:val="19"/>
          <w:szCs w:val="19"/>
          <w:spacing w:val="11"/>
        </w:rPr>
        <w:t>办发〔2021〕24号),2021年2</w:t>
      </w:r>
      <w:r>
        <w:rPr>
          <w:rFonts w:ascii="SimSun" w:hAnsi="SimSun" w:eastAsia="SimSun" w:cs="SimSun"/>
          <w:sz w:val="19"/>
          <w:szCs w:val="19"/>
          <w:spacing w:val="10"/>
        </w:rPr>
        <w:t>月19日。</w:t>
      </w:r>
    </w:p>
    <w:p>
      <w:pPr>
        <w:ind w:left="510" w:right="61" w:hanging="510"/>
        <w:spacing w:before="110" w:line="267" w:lineRule="auto"/>
        <w:rPr>
          <w:rFonts w:ascii="SimSun" w:hAnsi="SimSun" w:eastAsia="SimSun" w:cs="SimSun"/>
          <w:sz w:val="19"/>
          <w:szCs w:val="19"/>
        </w:rPr>
      </w:pPr>
      <w:r>
        <w:rPr>
          <w:rFonts w:ascii="SimSun" w:hAnsi="SimSun" w:eastAsia="SimSun" w:cs="SimSun"/>
          <w:sz w:val="19"/>
          <w:szCs w:val="19"/>
        </w:rPr>
        <w:t>[53]</w:t>
      </w:r>
      <w:r>
        <w:rPr>
          <w:rFonts w:ascii="SimSun" w:hAnsi="SimSun" w:eastAsia="SimSun" w:cs="SimSun"/>
          <w:sz w:val="19"/>
          <w:szCs w:val="19"/>
          <w:spacing w:val="82"/>
        </w:rPr>
        <w:t xml:space="preserve"> </w:t>
      </w:r>
      <w:r>
        <w:rPr>
          <w:rFonts w:ascii="SimSun" w:hAnsi="SimSun" w:eastAsia="SimSun" w:cs="SimSun"/>
          <w:sz w:val="19"/>
          <w:szCs w:val="19"/>
        </w:rPr>
        <w:t>工业互联网专项工作组，《工业互联网创新发展行动计划(2018—2020年)》(工信 </w:t>
      </w:r>
      <w:r>
        <w:rPr>
          <w:rFonts w:ascii="SimSun" w:hAnsi="SimSun" w:eastAsia="SimSun" w:cs="SimSun"/>
          <w:sz w:val="19"/>
          <w:szCs w:val="19"/>
          <w:spacing w:val="10"/>
        </w:rPr>
        <w:t>部信管函〔2018〕188号),2018年</w:t>
      </w:r>
      <w:r>
        <w:rPr>
          <w:rFonts w:ascii="SimSun" w:hAnsi="SimSun" w:eastAsia="SimSun" w:cs="SimSun"/>
          <w:sz w:val="19"/>
          <w:szCs w:val="19"/>
          <w:spacing w:val="9"/>
        </w:rPr>
        <w:t>5月31日。</w:t>
      </w:r>
    </w:p>
    <w:p>
      <w:pPr>
        <w:ind w:left="510" w:right="83" w:hanging="510"/>
        <w:spacing w:before="81" w:line="262" w:lineRule="auto"/>
        <w:rPr>
          <w:rFonts w:ascii="SimSun" w:hAnsi="SimSun" w:eastAsia="SimSun" w:cs="SimSun"/>
          <w:sz w:val="19"/>
          <w:szCs w:val="19"/>
        </w:rPr>
      </w:pPr>
      <w:r>
        <w:rPr>
          <w:rFonts w:ascii="SimSun" w:hAnsi="SimSun" w:eastAsia="SimSun" w:cs="SimSun"/>
          <w:sz w:val="19"/>
          <w:szCs w:val="19"/>
        </w:rPr>
        <w:t>[54]</w:t>
      </w:r>
      <w:r>
        <w:rPr>
          <w:rFonts w:ascii="SimSun" w:hAnsi="SimSun" w:eastAsia="SimSun" w:cs="SimSun"/>
          <w:sz w:val="19"/>
          <w:szCs w:val="19"/>
          <w:spacing w:val="72"/>
          <w:w w:val="101"/>
        </w:rPr>
        <w:t xml:space="preserve"> </w:t>
      </w:r>
      <w:r>
        <w:rPr>
          <w:rFonts w:ascii="SimSun" w:hAnsi="SimSun" w:eastAsia="SimSun" w:cs="SimSun"/>
          <w:sz w:val="19"/>
          <w:szCs w:val="19"/>
        </w:rPr>
        <w:t>工业互联网专项工作组，《关于印发〈工业互联网创新发展行动</w:t>
      </w:r>
      <w:r>
        <w:rPr>
          <w:rFonts w:ascii="SimSun" w:hAnsi="SimSun" w:eastAsia="SimSun" w:cs="SimSun"/>
          <w:sz w:val="19"/>
          <w:szCs w:val="19"/>
          <w:spacing w:val="-1"/>
        </w:rPr>
        <w:t>计划(2021—2023</w:t>
      </w:r>
      <w:r>
        <w:rPr>
          <w:rFonts w:ascii="SimSun" w:hAnsi="SimSun" w:eastAsia="SimSun" w:cs="SimSun"/>
          <w:sz w:val="19"/>
          <w:szCs w:val="19"/>
        </w:rPr>
        <w:t xml:space="preserve"> </w:t>
      </w:r>
      <w:r>
        <w:rPr>
          <w:rFonts w:ascii="SimSun" w:hAnsi="SimSun" w:eastAsia="SimSun" w:cs="SimSun"/>
          <w:sz w:val="19"/>
          <w:szCs w:val="19"/>
          <w:spacing w:val="6"/>
        </w:rPr>
        <w:t>年)》的通知》(工信部信管〔2020〕197号</w:t>
      </w:r>
      <w:r>
        <w:rPr>
          <w:rFonts w:ascii="SimSun" w:hAnsi="SimSun" w:eastAsia="SimSun" w:cs="SimSun"/>
          <w:sz w:val="19"/>
          <w:szCs w:val="19"/>
          <w:spacing w:val="5"/>
        </w:rPr>
        <w:t>),2020年12月22日。</w:t>
      </w:r>
    </w:p>
    <w:p>
      <w:pPr>
        <w:spacing w:before="98" w:line="216" w:lineRule="auto"/>
        <w:rPr>
          <w:rFonts w:ascii="SimSun" w:hAnsi="SimSun" w:eastAsia="SimSun" w:cs="SimSun"/>
          <w:sz w:val="19"/>
          <w:szCs w:val="19"/>
        </w:rPr>
      </w:pPr>
      <w:r>
        <w:rPr>
          <w:rFonts w:ascii="SimSun" w:hAnsi="SimSun" w:eastAsia="SimSun" w:cs="SimSun"/>
          <w:sz w:val="19"/>
          <w:szCs w:val="19"/>
          <w:spacing w:val="-2"/>
        </w:rPr>
        <w:t>[55]</w:t>
      </w:r>
      <w:r>
        <w:rPr>
          <w:rFonts w:ascii="SimSun" w:hAnsi="SimSun" w:eastAsia="SimSun" w:cs="SimSun"/>
          <w:sz w:val="19"/>
          <w:szCs w:val="19"/>
          <w:spacing w:val="70"/>
        </w:rPr>
        <w:t xml:space="preserve"> </w:t>
      </w:r>
      <w:r>
        <w:rPr>
          <w:rFonts w:ascii="SimSun" w:hAnsi="SimSun" w:eastAsia="SimSun" w:cs="SimSun"/>
          <w:sz w:val="19"/>
          <w:szCs w:val="19"/>
          <w:spacing w:val="-2"/>
        </w:rPr>
        <w:t>外交部、国家互联网信息办公室，《网络空间国际合作战略》,2017年3月1日。</w:t>
      </w:r>
    </w:p>
    <w:p>
      <w:pPr>
        <w:pStyle w:val="BodyText"/>
        <w:spacing w:line="272" w:lineRule="auto"/>
        <w:rPr/>
      </w:pPr>
      <w:r/>
    </w:p>
    <w:p>
      <w:pPr>
        <w:ind w:left="112"/>
        <w:spacing w:before="62" w:line="222" w:lineRule="auto"/>
        <w:rPr>
          <w:rFonts w:ascii="SimHei" w:hAnsi="SimHei" w:eastAsia="SimHei" w:cs="SimHei"/>
          <w:sz w:val="19"/>
          <w:szCs w:val="19"/>
        </w:rPr>
      </w:pPr>
      <w:r>
        <w:rPr>
          <w:rFonts w:ascii="SimHei" w:hAnsi="SimHei" w:eastAsia="SimHei" w:cs="SimHei"/>
          <w:sz w:val="19"/>
          <w:szCs w:val="19"/>
          <w:b/>
          <w:bCs/>
          <w:spacing w:val="18"/>
        </w:rPr>
        <w:t>(二)法律法规和部门规章</w:t>
      </w:r>
    </w:p>
    <w:p>
      <w:pPr>
        <w:spacing w:before="246" w:line="219" w:lineRule="auto"/>
        <w:rPr>
          <w:rFonts w:ascii="SimSun" w:hAnsi="SimSun" w:eastAsia="SimSun" w:cs="SimSun"/>
          <w:sz w:val="19"/>
          <w:szCs w:val="19"/>
        </w:rPr>
      </w:pPr>
      <w:r>
        <w:rPr>
          <w:rFonts w:ascii="SimSun" w:hAnsi="SimSun" w:eastAsia="SimSun" w:cs="SimSun"/>
          <w:sz w:val="19"/>
          <w:szCs w:val="19"/>
          <w:spacing w:val="-3"/>
        </w:rPr>
        <w:t>[1]《中华人民共和国电子商务法》</w:t>
      </w:r>
    </w:p>
    <w:p>
      <w:pPr>
        <w:spacing w:before="84" w:line="219" w:lineRule="auto"/>
        <w:rPr>
          <w:rFonts w:ascii="SimSun" w:hAnsi="SimSun" w:eastAsia="SimSun" w:cs="SimSun"/>
          <w:sz w:val="19"/>
          <w:szCs w:val="19"/>
        </w:rPr>
      </w:pPr>
      <w:r>
        <w:rPr>
          <w:rFonts w:ascii="SimSun" w:hAnsi="SimSun" w:eastAsia="SimSun" w:cs="SimSun"/>
          <w:sz w:val="19"/>
          <w:szCs w:val="19"/>
          <w:spacing w:val="-3"/>
        </w:rPr>
        <w:t>[2]《中华人民共和国个人信息保护法》</w:t>
      </w:r>
    </w:p>
    <w:p>
      <w:pPr>
        <w:spacing w:before="95" w:line="310" w:lineRule="exact"/>
        <w:rPr>
          <w:rFonts w:ascii="SimSun" w:hAnsi="SimSun" w:eastAsia="SimSun" w:cs="SimSun"/>
          <w:sz w:val="19"/>
          <w:szCs w:val="19"/>
        </w:rPr>
      </w:pPr>
      <w:r>
        <w:rPr>
          <w:rFonts w:ascii="SimSun" w:hAnsi="SimSun" w:eastAsia="SimSun" w:cs="SimSun"/>
          <w:sz w:val="19"/>
          <w:szCs w:val="19"/>
          <w:spacing w:val="-3"/>
          <w:position w:val="8"/>
        </w:rPr>
        <w:t>[3]《中华人民共和国数据安全法》</w:t>
      </w:r>
    </w:p>
    <w:p>
      <w:pPr>
        <w:spacing w:line="219" w:lineRule="auto"/>
        <w:rPr>
          <w:rFonts w:ascii="SimSun" w:hAnsi="SimSun" w:eastAsia="SimSun" w:cs="SimSun"/>
          <w:sz w:val="19"/>
          <w:szCs w:val="19"/>
        </w:rPr>
      </w:pPr>
      <w:r>
        <w:rPr>
          <w:rFonts w:ascii="SimSun" w:hAnsi="SimSun" w:eastAsia="SimSun" w:cs="SimSun"/>
          <w:sz w:val="19"/>
          <w:szCs w:val="19"/>
          <w:spacing w:val="-3"/>
        </w:rPr>
        <w:t>[4]《中华人民共和国网络安全法》</w:t>
      </w:r>
    </w:p>
    <w:p>
      <w:pPr>
        <w:spacing w:before="95" w:line="219" w:lineRule="auto"/>
        <w:rPr>
          <w:rFonts w:ascii="SimSun" w:hAnsi="SimSun" w:eastAsia="SimSun" w:cs="SimSun"/>
          <w:sz w:val="19"/>
          <w:szCs w:val="19"/>
        </w:rPr>
      </w:pPr>
      <w:r>
        <w:rPr>
          <w:rFonts w:ascii="SimSun" w:hAnsi="SimSun" w:eastAsia="SimSun" w:cs="SimSun"/>
          <w:sz w:val="19"/>
          <w:szCs w:val="19"/>
          <w:spacing w:val="-2"/>
        </w:rPr>
        <w:t>[5]《中华人民共和国密码法》</w:t>
      </w:r>
    </w:p>
    <w:p>
      <w:pPr>
        <w:spacing w:before="84" w:line="320" w:lineRule="exact"/>
        <w:rPr>
          <w:rFonts w:ascii="SimSun" w:hAnsi="SimSun" w:eastAsia="SimSun" w:cs="SimSun"/>
          <w:sz w:val="19"/>
          <w:szCs w:val="19"/>
        </w:rPr>
      </w:pPr>
      <w:r>
        <w:rPr>
          <w:rFonts w:ascii="SimSun" w:hAnsi="SimSun" w:eastAsia="SimSun" w:cs="SimSun"/>
          <w:sz w:val="19"/>
          <w:szCs w:val="19"/>
          <w:spacing w:val="-3"/>
          <w:position w:val="9"/>
        </w:rPr>
        <w:t>[6]《中华人民共和国电子签名法》</w:t>
      </w:r>
    </w:p>
    <w:p>
      <w:pPr>
        <w:spacing w:line="219" w:lineRule="auto"/>
        <w:rPr>
          <w:rFonts w:ascii="SimSun" w:hAnsi="SimSun" w:eastAsia="SimSun" w:cs="SimSun"/>
          <w:sz w:val="19"/>
          <w:szCs w:val="19"/>
        </w:rPr>
      </w:pPr>
      <w:r>
        <w:rPr>
          <w:rFonts w:ascii="SimSun" w:hAnsi="SimSun" w:eastAsia="SimSun" w:cs="SimSun"/>
          <w:sz w:val="19"/>
          <w:szCs w:val="19"/>
          <w:spacing w:val="-1"/>
        </w:rPr>
        <w:t>[7]《中华人民共和国反垄断法》</w:t>
      </w:r>
    </w:p>
    <w:p>
      <w:pPr>
        <w:spacing w:before="85" w:line="310" w:lineRule="exact"/>
        <w:rPr>
          <w:rFonts w:ascii="SimSun" w:hAnsi="SimSun" w:eastAsia="SimSun" w:cs="SimSun"/>
          <w:sz w:val="19"/>
          <w:szCs w:val="19"/>
        </w:rPr>
      </w:pPr>
      <w:r>
        <w:rPr>
          <w:rFonts w:ascii="SimSun" w:hAnsi="SimSun" w:eastAsia="SimSun" w:cs="SimSun"/>
          <w:sz w:val="19"/>
          <w:szCs w:val="19"/>
          <w:spacing w:val="-3"/>
          <w:position w:val="8"/>
        </w:rPr>
        <w:t>[8]《中华人民共和国反不正当竞争法》</w:t>
      </w:r>
    </w:p>
    <w:p>
      <w:pPr>
        <w:spacing w:line="219" w:lineRule="auto"/>
        <w:rPr>
          <w:rFonts w:ascii="SimSun" w:hAnsi="SimSun" w:eastAsia="SimSun" w:cs="SimSun"/>
          <w:sz w:val="19"/>
          <w:szCs w:val="19"/>
        </w:rPr>
      </w:pPr>
      <w:r>
        <w:rPr>
          <w:rFonts w:ascii="SimSun" w:hAnsi="SimSun" w:eastAsia="SimSun" w:cs="SimSun"/>
          <w:sz w:val="19"/>
          <w:szCs w:val="19"/>
          <w:spacing w:val="-3"/>
        </w:rPr>
        <w:t>[9]《关键信息基础设施安全保护条例》</w:t>
      </w:r>
    </w:p>
    <w:p>
      <w:pPr>
        <w:spacing w:before="83" w:line="219" w:lineRule="auto"/>
        <w:rPr>
          <w:rFonts w:ascii="SimSun" w:hAnsi="SimSun" w:eastAsia="SimSun" w:cs="SimSun"/>
          <w:sz w:val="19"/>
          <w:szCs w:val="19"/>
        </w:rPr>
      </w:pPr>
      <w:r>
        <w:rPr>
          <w:rFonts w:ascii="SimSun" w:hAnsi="SimSun" w:eastAsia="SimSun" w:cs="SimSun"/>
          <w:sz w:val="19"/>
          <w:szCs w:val="19"/>
          <w:spacing w:val="-2"/>
        </w:rPr>
        <w:t>[10]《国务院关于在线政务服务的若干规定》</w:t>
      </w:r>
    </w:p>
    <w:p>
      <w:pPr>
        <w:spacing w:before="83" w:line="259" w:lineRule="auto"/>
        <w:rPr>
          <w:rFonts w:ascii="SimSun" w:hAnsi="SimSun" w:eastAsia="SimSun" w:cs="SimSun"/>
          <w:sz w:val="19"/>
          <w:szCs w:val="19"/>
        </w:rPr>
      </w:pPr>
      <w:r>
        <w:rPr>
          <w:rFonts w:ascii="SimSun" w:hAnsi="SimSun" w:eastAsia="SimSun" w:cs="SimSun"/>
          <w:sz w:val="19"/>
          <w:szCs w:val="19"/>
        </w:rPr>
        <w:t>[11]</w:t>
      </w:r>
      <w:r>
        <w:rPr>
          <w:rFonts w:ascii="SimSun" w:hAnsi="SimSun" w:eastAsia="SimSun" w:cs="SimSun"/>
          <w:sz w:val="19"/>
          <w:szCs w:val="19"/>
          <w:spacing w:val="62"/>
        </w:rPr>
        <w:t xml:space="preserve"> </w:t>
      </w:r>
      <w:r>
        <w:rPr>
          <w:rFonts w:ascii="SimSun" w:hAnsi="SimSun" w:eastAsia="SimSun" w:cs="SimSun"/>
          <w:sz w:val="19"/>
          <w:szCs w:val="19"/>
        </w:rPr>
        <w:t>中共中央办公厅，《党委(党组)网络安全工作责任制实施办</w:t>
      </w:r>
      <w:r>
        <w:rPr>
          <w:rFonts w:ascii="SimSun" w:hAnsi="SimSun" w:eastAsia="SimSun" w:cs="SimSun"/>
          <w:sz w:val="19"/>
          <w:szCs w:val="19"/>
          <w:spacing w:val="-1"/>
        </w:rPr>
        <w:t>法》,2017年8月15日。</w:t>
      </w:r>
      <w:r>
        <w:rPr>
          <w:rFonts w:ascii="SimSun" w:hAnsi="SimSun" w:eastAsia="SimSun" w:cs="SimSun"/>
          <w:sz w:val="19"/>
          <w:szCs w:val="19"/>
        </w:rPr>
        <w:t xml:space="preserve"> </w:t>
      </w:r>
      <w:r>
        <w:rPr>
          <w:rFonts w:ascii="SimSun" w:hAnsi="SimSun" w:eastAsia="SimSun" w:cs="SimSun"/>
          <w:sz w:val="19"/>
          <w:szCs w:val="19"/>
          <w:spacing w:val="-6"/>
        </w:rPr>
        <w:t>[12]</w:t>
      </w:r>
      <w:r>
        <w:rPr>
          <w:rFonts w:ascii="SimSun" w:hAnsi="SimSun" w:eastAsia="SimSun" w:cs="SimSun"/>
          <w:sz w:val="19"/>
          <w:szCs w:val="19"/>
          <w:spacing w:val="74"/>
        </w:rPr>
        <w:t xml:space="preserve"> </w:t>
      </w:r>
      <w:r>
        <w:rPr>
          <w:rFonts w:ascii="SimSun" w:hAnsi="SimSun" w:eastAsia="SimSun" w:cs="SimSun"/>
          <w:sz w:val="19"/>
          <w:szCs w:val="19"/>
          <w:spacing w:val="-6"/>
        </w:rPr>
        <w:t>国务院反垄断委员会，《关于平台经济领域的反垄断指南》(国反垄发〔2021〕1号),</w:t>
      </w:r>
    </w:p>
    <w:p>
      <w:pPr>
        <w:ind w:left="510"/>
        <w:spacing w:before="90" w:line="219" w:lineRule="auto"/>
        <w:rPr>
          <w:rFonts w:ascii="SimSun" w:hAnsi="SimSun" w:eastAsia="SimSun" w:cs="SimSun"/>
          <w:sz w:val="19"/>
          <w:szCs w:val="19"/>
        </w:rPr>
      </w:pPr>
      <w:r>
        <w:rPr>
          <w:rFonts w:ascii="SimSun" w:hAnsi="SimSun" w:eastAsia="SimSun" w:cs="SimSun"/>
          <w:sz w:val="19"/>
          <w:szCs w:val="19"/>
          <w:spacing w:val="16"/>
        </w:rPr>
        <w:t>2021年2月7日。</w:t>
      </w:r>
    </w:p>
    <w:p>
      <w:pPr>
        <w:ind w:left="510" w:right="67" w:hanging="510"/>
        <w:spacing w:before="105" w:line="262" w:lineRule="auto"/>
        <w:rPr>
          <w:rFonts w:ascii="SimSun" w:hAnsi="SimSun" w:eastAsia="SimSun" w:cs="SimSun"/>
          <w:sz w:val="19"/>
          <w:szCs w:val="19"/>
        </w:rPr>
      </w:pPr>
      <w:r>
        <w:rPr>
          <w:rFonts w:ascii="SimSun" w:hAnsi="SimSun" w:eastAsia="SimSun" w:cs="SimSun"/>
          <w:sz w:val="19"/>
          <w:szCs w:val="19"/>
          <w:spacing w:val="-7"/>
        </w:rPr>
        <w:t>[13]  国家互联网信息办公室、工业和信息化部、公安部等部门，《互联网信息服务</w:t>
      </w:r>
      <w:r>
        <w:rPr>
          <w:rFonts w:ascii="SimSun" w:hAnsi="SimSun" w:eastAsia="SimSun" w:cs="SimSun"/>
          <w:sz w:val="19"/>
          <w:szCs w:val="19"/>
          <w:spacing w:val="-8"/>
        </w:rPr>
        <w:t>算法推</w:t>
      </w:r>
      <w:r>
        <w:rPr>
          <w:rFonts w:ascii="SimSun" w:hAnsi="SimSun" w:eastAsia="SimSun" w:cs="SimSun"/>
          <w:sz w:val="19"/>
          <w:szCs w:val="19"/>
        </w:rPr>
        <w:t xml:space="preserve"> </w:t>
      </w:r>
      <w:r>
        <w:rPr>
          <w:rFonts w:ascii="SimSun" w:hAnsi="SimSun" w:eastAsia="SimSun" w:cs="SimSun"/>
          <w:sz w:val="19"/>
          <w:szCs w:val="19"/>
          <w:spacing w:val="14"/>
        </w:rPr>
        <w:t>荐管理规定》(令第9号),2021年12月31日。</w:t>
      </w:r>
    </w:p>
    <w:p>
      <w:pPr>
        <w:ind w:left="510" w:right="85" w:hanging="510"/>
        <w:spacing w:before="89" w:line="253" w:lineRule="auto"/>
        <w:rPr>
          <w:rFonts w:ascii="SimSun" w:hAnsi="SimSun" w:eastAsia="SimSun" w:cs="SimSun"/>
          <w:sz w:val="19"/>
          <w:szCs w:val="19"/>
        </w:rPr>
      </w:pPr>
      <w:r>
        <w:rPr>
          <w:rFonts w:ascii="SimSun" w:hAnsi="SimSun" w:eastAsia="SimSun" w:cs="SimSun"/>
          <w:sz w:val="19"/>
          <w:szCs w:val="19"/>
          <w:spacing w:val="-7"/>
        </w:rPr>
        <w:t>[14]</w:t>
      </w:r>
      <w:r>
        <w:rPr>
          <w:rFonts w:ascii="SimSun" w:hAnsi="SimSun" w:eastAsia="SimSun" w:cs="SimSun"/>
          <w:sz w:val="19"/>
          <w:szCs w:val="19"/>
          <w:spacing w:val="72"/>
        </w:rPr>
        <w:t xml:space="preserve"> </w:t>
      </w:r>
      <w:r>
        <w:rPr>
          <w:rFonts w:ascii="SimSun" w:hAnsi="SimSun" w:eastAsia="SimSun" w:cs="SimSun"/>
          <w:sz w:val="19"/>
          <w:szCs w:val="19"/>
          <w:spacing w:val="-7"/>
        </w:rPr>
        <w:t>国家互联网信息办公室、国家发展改革委、工业和信息化</w:t>
      </w:r>
      <w:r>
        <w:rPr>
          <w:rFonts w:ascii="SimSun" w:hAnsi="SimSun" w:eastAsia="SimSun" w:cs="SimSun"/>
          <w:sz w:val="19"/>
          <w:szCs w:val="19"/>
          <w:spacing w:val="-8"/>
        </w:rPr>
        <w:t>部等部门，《网络安全审查</w:t>
      </w:r>
      <w:r>
        <w:rPr>
          <w:rFonts w:ascii="SimSun" w:hAnsi="SimSun" w:eastAsia="SimSun" w:cs="SimSun"/>
          <w:sz w:val="19"/>
          <w:szCs w:val="19"/>
        </w:rPr>
        <w:t xml:space="preserve"> </w:t>
      </w:r>
      <w:r>
        <w:rPr>
          <w:rFonts w:ascii="SimSun" w:hAnsi="SimSun" w:eastAsia="SimSun" w:cs="SimSun"/>
          <w:sz w:val="19"/>
          <w:szCs w:val="19"/>
          <w:spacing w:val="16"/>
        </w:rPr>
        <w:t>办法》(令第8号),2021年12月28日。</w:t>
      </w:r>
    </w:p>
    <w:p>
      <w:pPr>
        <w:spacing w:line="253" w:lineRule="auto"/>
        <w:sectPr>
          <w:footerReference w:type="default" r:id="rId434"/>
          <w:pgSz w:w="8520" w:h="12900"/>
          <w:pgMar w:top="400" w:right="495" w:bottom="525" w:left="659" w:header="0" w:footer="376" w:gutter="0"/>
        </w:sectPr>
        <w:rPr>
          <w:rFonts w:ascii="SimSun" w:hAnsi="SimSun" w:eastAsia="SimSun" w:cs="SimSun"/>
          <w:sz w:val="19"/>
          <w:szCs w:val="19"/>
        </w:rPr>
      </w:pPr>
    </w:p>
    <w:p>
      <w:pPr>
        <w:spacing w:before="26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67" w:lineRule="auto"/>
        <w:rPr/>
      </w:pPr>
      <w:r/>
    </w:p>
    <w:p>
      <w:pPr>
        <w:ind w:left="499" w:right="86" w:hanging="499"/>
        <w:spacing w:before="62" w:line="262" w:lineRule="auto"/>
        <w:rPr>
          <w:rFonts w:ascii="SimSun" w:hAnsi="SimSun" w:eastAsia="SimSun" w:cs="SimSun"/>
          <w:sz w:val="19"/>
          <w:szCs w:val="19"/>
        </w:rPr>
      </w:pPr>
      <w:r>
        <w:rPr>
          <w:rFonts w:ascii="SimSun" w:hAnsi="SimSun" w:eastAsia="SimSun" w:cs="SimSun"/>
          <w:sz w:val="19"/>
          <w:szCs w:val="19"/>
          <w:spacing w:val="-7"/>
        </w:rPr>
        <w:t>[15]</w:t>
      </w:r>
      <w:r>
        <w:rPr>
          <w:rFonts w:ascii="SimSun" w:hAnsi="SimSun" w:eastAsia="SimSun" w:cs="SimSun"/>
          <w:sz w:val="19"/>
          <w:szCs w:val="19"/>
          <w:spacing w:val="62"/>
        </w:rPr>
        <w:t xml:space="preserve"> </w:t>
      </w:r>
      <w:r>
        <w:rPr>
          <w:rFonts w:ascii="SimSun" w:hAnsi="SimSun" w:eastAsia="SimSun" w:cs="SimSun"/>
          <w:sz w:val="19"/>
          <w:szCs w:val="19"/>
          <w:spacing w:val="-7"/>
        </w:rPr>
        <w:t>国家互联网信息办公室、国家发展改革委、工业和信息</w:t>
      </w:r>
      <w:r>
        <w:rPr>
          <w:rFonts w:ascii="SimSun" w:hAnsi="SimSun" w:eastAsia="SimSun" w:cs="SimSun"/>
          <w:sz w:val="19"/>
          <w:szCs w:val="19"/>
          <w:spacing w:val="-8"/>
        </w:rPr>
        <w:t>化部等部门，《汽车数据安全</w:t>
      </w:r>
      <w:r>
        <w:rPr>
          <w:rFonts w:ascii="SimSun" w:hAnsi="SimSun" w:eastAsia="SimSun" w:cs="SimSun"/>
          <w:sz w:val="19"/>
          <w:szCs w:val="19"/>
        </w:rPr>
        <w:t xml:space="preserve"> </w:t>
      </w:r>
      <w:r>
        <w:rPr>
          <w:rFonts w:ascii="SimSun" w:hAnsi="SimSun" w:eastAsia="SimSun" w:cs="SimSun"/>
          <w:sz w:val="19"/>
          <w:szCs w:val="19"/>
          <w:spacing w:val="16"/>
        </w:rPr>
        <w:t>管理若干规定(试行)》(令第7号),2021年</w:t>
      </w:r>
      <w:r>
        <w:rPr>
          <w:rFonts w:ascii="SimSun" w:hAnsi="SimSun" w:eastAsia="SimSun" w:cs="SimSun"/>
          <w:sz w:val="19"/>
          <w:szCs w:val="19"/>
          <w:spacing w:val="15"/>
        </w:rPr>
        <w:t>8月16日。</w:t>
      </w:r>
    </w:p>
    <w:p>
      <w:pPr>
        <w:ind w:left="499" w:right="38" w:hanging="499"/>
        <w:spacing w:before="66" w:line="267" w:lineRule="auto"/>
        <w:rPr>
          <w:rFonts w:ascii="SimSun" w:hAnsi="SimSun" w:eastAsia="SimSun" w:cs="SimSun"/>
          <w:sz w:val="19"/>
          <w:szCs w:val="19"/>
        </w:rPr>
      </w:pPr>
      <w:r>
        <w:rPr>
          <w:rFonts w:ascii="SimSun" w:hAnsi="SimSun" w:eastAsia="SimSun" w:cs="SimSun"/>
          <w:sz w:val="19"/>
          <w:szCs w:val="19"/>
          <w:spacing w:val="-8"/>
        </w:rPr>
        <w:t>[16]</w:t>
      </w:r>
      <w:r>
        <w:rPr>
          <w:rFonts w:ascii="SimSun" w:hAnsi="SimSun" w:eastAsia="SimSun" w:cs="SimSun"/>
          <w:sz w:val="19"/>
          <w:szCs w:val="19"/>
          <w:spacing w:val="62"/>
        </w:rPr>
        <w:t xml:space="preserve"> </w:t>
      </w:r>
      <w:r>
        <w:rPr>
          <w:rFonts w:ascii="SimSun" w:hAnsi="SimSun" w:eastAsia="SimSun" w:cs="SimSun"/>
          <w:sz w:val="19"/>
          <w:szCs w:val="19"/>
          <w:spacing w:val="-8"/>
        </w:rPr>
        <w:t>国家互联网信息办公室、公安部、商务部等部门，《网络直播营销管理办法(试行</w:t>
      </w:r>
      <w:r>
        <w:rPr>
          <w:rFonts w:ascii="SimSun" w:hAnsi="SimSun" w:eastAsia="SimSun" w:cs="SimSun"/>
          <w:sz w:val="19"/>
          <w:szCs w:val="19"/>
          <w:spacing w:val="-9"/>
        </w:rPr>
        <w:t>)》,</w:t>
      </w:r>
      <w:r>
        <w:rPr>
          <w:rFonts w:ascii="SimSun" w:hAnsi="SimSun" w:eastAsia="SimSun" w:cs="SimSun"/>
          <w:sz w:val="19"/>
          <w:szCs w:val="19"/>
        </w:rPr>
        <w:t xml:space="preserve"> </w:t>
      </w:r>
      <w:r>
        <w:rPr>
          <w:rFonts w:ascii="SimSun" w:hAnsi="SimSun" w:eastAsia="SimSun" w:cs="SimSun"/>
          <w:sz w:val="19"/>
          <w:szCs w:val="19"/>
          <w:spacing w:val="15"/>
        </w:rPr>
        <w:t>2021年4月23日。</w:t>
      </w:r>
    </w:p>
    <w:p>
      <w:pPr>
        <w:ind w:left="499" w:right="56" w:hanging="499"/>
        <w:spacing w:before="90" w:line="267" w:lineRule="auto"/>
        <w:rPr>
          <w:rFonts w:ascii="SimSun" w:hAnsi="SimSun" w:eastAsia="SimSun" w:cs="SimSun"/>
          <w:sz w:val="19"/>
          <w:szCs w:val="19"/>
        </w:rPr>
      </w:pPr>
      <w:r>
        <w:rPr>
          <w:rFonts w:ascii="SimSun" w:hAnsi="SimSun" w:eastAsia="SimSun" w:cs="SimSun"/>
          <w:sz w:val="19"/>
          <w:szCs w:val="19"/>
          <w:spacing w:val="3"/>
        </w:rPr>
        <w:t>[17]</w:t>
      </w:r>
      <w:r>
        <w:rPr>
          <w:rFonts w:ascii="SimSun" w:hAnsi="SimSun" w:eastAsia="SimSun" w:cs="SimSun"/>
          <w:sz w:val="19"/>
          <w:szCs w:val="19"/>
          <w:spacing w:val="62"/>
        </w:rPr>
        <w:t xml:space="preserve"> </w:t>
      </w:r>
      <w:r>
        <w:rPr>
          <w:rFonts w:ascii="SimSun" w:hAnsi="SimSun" w:eastAsia="SimSun" w:cs="SimSun"/>
          <w:sz w:val="19"/>
          <w:szCs w:val="19"/>
          <w:spacing w:val="3"/>
        </w:rPr>
        <w:t>国家互联网信息办公室，《网络信息内容</w:t>
      </w:r>
      <w:r>
        <w:rPr>
          <w:rFonts w:ascii="SimSun" w:hAnsi="SimSun" w:eastAsia="SimSun" w:cs="SimSun"/>
          <w:sz w:val="19"/>
          <w:szCs w:val="19"/>
          <w:spacing w:val="2"/>
        </w:rPr>
        <w:t>生态治理规定》(令第5号),2019年12月</w:t>
      </w:r>
      <w:r>
        <w:rPr>
          <w:rFonts w:ascii="SimSun" w:hAnsi="SimSun" w:eastAsia="SimSun" w:cs="SimSun"/>
          <w:sz w:val="19"/>
          <w:szCs w:val="19"/>
        </w:rPr>
        <w:t xml:space="preserve"> </w:t>
      </w:r>
      <w:r>
        <w:rPr>
          <w:rFonts w:ascii="SimSun" w:hAnsi="SimSun" w:eastAsia="SimSun" w:cs="SimSun"/>
          <w:sz w:val="19"/>
          <w:szCs w:val="19"/>
          <w:spacing w:val="3"/>
        </w:rPr>
        <w:t>15日。</w:t>
      </w:r>
    </w:p>
    <w:p>
      <w:pPr>
        <w:ind w:left="499" w:right="91" w:hanging="499"/>
        <w:spacing w:before="84" w:line="262" w:lineRule="auto"/>
        <w:rPr>
          <w:rFonts w:ascii="SimSun" w:hAnsi="SimSun" w:eastAsia="SimSun" w:cs="SimSun"/>
          <w:sz w:val="19"/>
          <w:szCs w:val="19"/>
        </w:rPr>
      </w:pPr>
      <w:r>
        <w:rPr>
          <w:rFonts w:ascii="SimSun" w:hAnsi="SimSun" w:eastAsia="SimSun" w:cs="SimSun"/>
          <w:sz w:val="19"/>
          <w:szCs w:val="19"/>
          <w:spacing w:val="-7"/>
        </w:rPr>
        <w:t>[18]</w:t>
      </w:r>
      <w:r>
        <w:rPr>
          <w:rFonts w:ascii="SimSun" w:hAnsi="SimSun" w:eastAsia="SimSun" w:cs="SimSun"/>
          <w:sz w:val="19"/>
          <w:szCs w:val="19"/>
          <w:spacing w:val="72"/>
        </w:rPr>
        <w:t xml:space="preserve"> </w:t>
      </w:r>
      <w:r>
        <w:rPr>
          <w:rFonts w:ascii="SimSun" w:hAnsi="SimSun" w:eastAsia="SimSun" w:cs="SimSun"/>
          <w:sz w:val="19"/>
          <w:szCs w:val="19"/>
          <w:spacing w:val="-7"/>
        </w:rPr>
        <w:t>国家互联网信息办公室等部门，《关于印发网络音视</w:t>
      </w:r>
      <w:r>
        <w:rPr>
          <w:rFonts w:ascii="SimSun" w:hAnsi="SimSun" w:eastAsia="SimSun" w:cs="SimSun"/>
          <w:sz w:val="19"/>
          <w:szCs w:val="19"/>
          <w:spacing w:val="-8"/>
        </w:rPr>
        <w:t>频信息服务管理规定的通知</w:t>
      </w:r>
      <w:r>
        <w:rPr>
          <w:rFonts w:ascii="Times New Roman" w:hAnsi="Times New Roman" w:eastAsia="Times New Roman" w:cs="Times New Roman"/>
          <w:sz w:val="19"/>
          <w:szCs w:val="19"/>
          <w:spacing w:val="-8"/>
        </w:rPr>
        <w:t>X </w:t>
      </w:r>
      <w:r>
        <w:rPr>
          <w:rFonts w:ascii="SimSun" w:hAnsi="SimSun" w:eastAsia="SimSun" w:cs="SimSun"/>
          <w:sz w:val="19"/>
          <w:szCs w:val="19"/>
          <w:spacing w:val="-8"/>
        </w:rPr>
        <w:t>国</w:t>
      </w:r>
      <w:r>
        <w:rPr>
          <w:rFonts w:ascii="SimSun" w:hAnsi="SimSun" w:eastAsia="SimSun" w:cs="SimSun"/>
          <w:sz w:val="19"/>
          <w:szCs w:val="19"/>
        </w:rPr>
        <w:t xml:space="preserve"> </w:t>
      </w:r>
      <w:r>
        <w:rPr>
          <w:rFonts w:ascii="SimSun" w:hAnsi="SimSun" w:eastAsia="SimSun" w:cs="SimSun"/>
          <w:sz w:val="19"/>
          <w:szCs w:val="19"/>
          <w:spacing w:val="10"/>
        </w:rPr>
        <w:t>信办通字〔2019〕3号),2019年11月18日。</w:t>
      </w:r>
    </w:p>
    <w:p>
      <w:pPr>
        <w:ind w:left="499" w:hanging="499"/>
        <w:spacing w:before="68" w:line="279" w:lineRule="auto"/>
        <w:rPr>
          <w:rFonts w:ascii="SimSun" w:hAnsi="SimSun" w:eastAsia="SimSun" w:cs="SimSun"/>
          <w:sz w:val="19"/>
          <w:szCs w:val="19"/>
        </w:rPr>
      </w:pPr>
      <w:r>
        <w:rPr>
          <w:rFonts w:ascii="SimSun" w:hAnsi="SimSun" w:eastAsia="SimSun" w:cs="SimSun"/>
          <w:sz w:val="19"/>
          <w:szCs w:val="19"/>
          <w:spacing w:val="-7"/>
        </w:rPr>
        <w:t>[19]</w:t>
      </w:r>
      <w:r>
        <w:rPr>
          <w:rFonts w:ascii="SimSun" w:hAnsi="SimSun" w:eastAsia="SimSun" w:cs="SimSun"/>
          <w:sz w:val="19"/>
          <w:szCs w:val="19"/>
          <w:spacing w:val="67"/>
          <w:w w:val="101"/>
        </w:rPr>
        <w:t xml:space="preserve"> </w:t>
      </w:r>
      <w:r>
        <w:rPr>
          <w:rFonts w:ascii="SimSun" w:hAnsi="SimSun" w:eastAsia="SimSun" w:cs="SimSun"/>
          <w:sz w:val="19"/>
          <w:szCs w:val="19"/>
          <w:spacing w:val="-7"/>
        </w:rPr>
        <w:t>国家互联网信息办公室秘书局、工业和信息化部办公厅、公安部办公厅等部门，《关 </w:t>
      </w:r>
      <w:r>
        <w:rPr>
          <w:rFonts w:ascii="SimSun" w:hAnsi="SimSun" w:eastAsia="SimSun" w:cs="SimSun"/>
          <w:sz w:val="19"/>
          <w:szCs w:val="19"/>
          <w:spacing w:val="-2"/>
        </w:rPr>
        <w:t>于印发</w:t>
      </w:r>
      <w:r>
        <w:rPr>
          <w:rFonts w:ascii="Times New Roman" w:hAnsi="Times New Roman" w:eastAsia="Times New Roman" w:cs="Times New Roman"/>
          <w:sz w:val="19"/>
          <w:szCs w:val="19"/>
          <w:spacing w:val="-2"/>
        </w:rPr>
        <w:t>App </w:t>
      </w:r>
      <w:r>
        <w:rPr>
          <w:rFonts w:ascii="SimSun" w:hAnsi="SimSun" w:eastAsia="SimSun" w:cs="SimSun"/>
          <w:sz w:val="19"/>
          <w:szCs w:val="19"/>
          <w:spacing w:val="-2"/>
        </w:rPr>
        <w:t>违法违规收集使用个人信息行为认定方法的通知》(国信办秘字〔2019〕</w:t>
      </w:r>
      <w:r>
        <w:rPr>
          <w:rFonts w:ascii="SimSun" w:hAnsi="SimSun" w:eastAsia="SimSun" w:cs="SimSun"/>
          <w:sz w:val="19"/>
          <w:szCs w:val="19"/>
          <w:spacing w:val="6"/>
        </w:rPr>
        <w:t xml:space="preserve"> </w:t>
      </w:r>
      <w:r>
        <w:rPr>
          <w:rFonts w:ascii="SimSun" w:hAnsi="SimSun" w:eastAsia="SimSun" w:cs="SimSun"/>
          <w:sz w:val="19"/>
          <w:szCs w:val="19"/>
          <w:spacing w:val="15"/>
        </w:rPr>
        <w:t>191号),2019年11月28日。</w:t>
      </w:r>
    </w:p>
    <w:p>
      <w:pPr>
        <w:ind w:left="499" w:right="56" w:hanging="499"/>
        <w:spacing w:before="107" w:line="262" w:lineRule="auto"/>
        <w:rPr>
          <w:rFonts w:ascii="SimSun" w:hAnsi="SimSun" w:eastAsia="SimSun" w:cs="SimSun"/>
          <w:sz w:val="19"/>
          <w:szCs w:val="19"/>
        </w:rPr>
      </w:pPr>
      <w:r>
        <w:rPr>
          <w:rFonts w:ascii="SimSun" w:hAnsi="SimSun" w:eastAsia="SimSun" w:cs="SimSun"/>
          <w:sz w:val="19"/>
          <w:szCs w:val="19"/>
          <w:spacing w:val="5"/>
        </w:rPr>
        <w:t>[20]</w:t>
      </w:r>
      <w:r>
        <w:rPr>
          <w:rFonts w:ascii="SimSun" w:hAnsi="SimSun" w:eastAsia="SimSun" w:cs="SimSun"/>
          <w:sz w:val="19"/>
          <w:szCs w:val="19"/>
          <w:spacing w:val="62"/>
        </w:rPr>
        <w:t xml:space="preserve"> </w:t>
      </w:r>
      <w:r>
        <w:rPr>
          <w:rFonts w:ascii="SimSun" w:hAnsi="SimSun" w:eastAsia="SimSun" w:cs="SimSun"/>
          <w:sz w:val="19"/>
          <w:szCs w:val="19"/>
          <w:spacing w:val="5"/>
        </w:rPr>
        <w:t>国家互联网信息办公室，《儿童个人信息网络保护规定》(令第4</w:t>
      </w:r>
      <w:r>
        <w:rPr>
          <w:rFonts w:ascii="SimSun" w:hAnsi="SimSun" w:eastAsia="SimSun" w:cs="SimSun"/>
          <w:sz w:val="19"/>
          <w:szCs w:val="19"/>
          <w:spacing w:val="4"/>
        </w:rPr>
        <w:t>号),2019年8月</w:t>
      </w:r>
      <w:r>
        <w:rPr>
          <w:rFonts w:ascii="SimSun" w:hAnsi="SimSun" w:eastAsia="SimSun" w:cs="SimSun"/>
          <w:sz w:val="19"/>
          <w:szCs w:val="19"/>
        </w:rPr>
        <w:t xml:space="preserve"> </w:t>
      </w:r>
      <w:r>
        <w:rPr>
          <w:rFonts w:ascii="SimSun" w:hAnsi="SimSun" w:eastAsia="SimSun" w:cs="SimSun"/>
          <w:sz w:val="19"/>
          <w:szCs w:val="19"/>
          <w:spacing w:val="3"/>
        </w:rPr>
        <w:t>22日。</w:t>
      </w:r>
    </w:p>
    <w:p>
      <w:pPr>
        <w:spacing w:before="83" w:line="219" w:lineRule="auto"/>
        <w:rPr>
          <w:rFonts w:ascii="SimSun" w:hAnsi="SimSun" w:eastAsia="SimSun" w:cs="SimSun"/>
          <w:sz w:val="19"/>
          <w:szCs w:val="19"/>
        </w:rPr>
      </w:pPr>
      <w:r>
        <w:rPr>
          <w:rFonts w:ascii="SimSun" w:hAnsi="SimSun" w:eastAsia="SimSun" w:cs="SimSun"/>
          <w:sz w:val="19"/>
          <w:szCs w:val="19"/>
          <w:spacing w:val="-7"/>
        </w:rPr>
        <w:t>[21]</w:t>
      </w:r>
      <w:r>
        <w:rPr>
          <w:rFonts w:ascii="SimSun" w:hAnsi="SimSun" w:eastAsia="SimSun" w:cs="SimSun"/>
          <w:sz w:val="19"/>
          <w:szCs w:val="19"/>
          <w:spacing w:val="75"/>
        </w:rPr>
        <w:t xml:space="preserve"> </w:t>
      </w:r>
      <w:r>
        <w:rPr>
          <w:rFonts w:ascii="SimSun" w:hAnsi="SimSun" w:eastAsia="SimSun" w:cs="SimSun"/>
          <w:sz w:val="19"/>
          <w:szCs w:val="19"/>
          <w:spacing w:val="-7"/>
        </w:rPr>
        <w:t>国家互联网信息办公室、国家发展改革委、工业和信息化部等部门，《关于发布云计</w:t>
      </w:r>
    </w:p>
    <w:p>
      <w:pPr>
        <w:ind w:left="499"/>
        <w:spacing w:before="83" w:line="216" w:lineRule="auto"/>
        <w:rPr>
          <w:rFonts w:ascii="SimSun" w:hAnsi="SimSun" w:eastAsia="SimSun" w:cs="SimSun"/>
          <w:sz w:val="19"/>
          <w:szCs w:val="19"/>
        </w:rPr>
      </w:pPr>
      <w:r>
        <w:rPr>
          <w:rFonts w:ascii="SimSun" w:hAnsi="SimSun" w:eastAsia="SimSun" w:cs="SimSun"/>
          <w:sz w:val="19"/>
          <w:szCs w:val="19"/>
          <w:spacing w:val="11"/>
        </w:rPr>
        <w:t>算服务安全评估办法的公告》(2019年第2号),2019年7月2日。</w:t>
      </w:r>
    </w:p>
    <w:p>
      <w:pPr>
        <w:ind w:right="808"/>
        <w:spacing w:before="87" w:line="259" w:lineRule="auto"/>
        <w:rPr>
          <w:rFonts w:ascii="SimSun" w:hAnsi="SimSun" w:eastAsia="SimSun" w:cs="SimSun"/>
          <w:sz w:val="19"/>
          <w:szCs w:val="19"/>
        </w:rPr>
      </w:pPr>
      <w:r>
        <w:rPr>
          <w:rFonts w:ascii="SimSun" w:hAnsi="SimSun" w:eastAsia="SimSun" w:cs="SimSun"/>
          <w:sz w:val="19"/>
          <w:szCs w:val="19"/>
          <w:spacing w:val="-2"/>
        </w:rPr>
        <w:t>[22]</w:t>
      </w:r>
      <w:r>
        <w:rPr>
          <w:rFonts w:ascii="SimSun" w:hAnsi="SimSun" w:eastAsia="SimSun" w:cs="SimSun"/>
          <w:sz w:val="19"/>
          <w:szCs w:val="19"/>
          <w:spacing w:val="82"/>
        </w:rPr>
        <w:t xml:space="preserve"> </w:t>
      </w:r>
      <w:r>
        <w:rPr>
          <w:rFonts w:ascii="SimSun" w:hAnsi="SimSun" w:eastAsia="SimSun" w:cs="SimSun"/>
          <w:sz w:val="19"/>
          <w:szCs w:val="19"/>
          <w:spacing w:val="-2"/>
        </w:rPr>
        <w:t>国家互联网信息办公室，《区块链信息服务管理规定》</w:t>
      </w:r>
      <w:r>
        <w:rPr>
          <w:rFonts w:ascii="SimSun" w:hAnsi="SimSun" w:eastAsia="SimSun" w:cs="SimSun"/>
          <w:sz w:val="19"/>
          <w:szCs w:val="19"/>
          <w:spacing w:val="-3"/>
        </w:rPr>
        <w:t>,2019年1月10日。</w:t>
      </w:r>
      <w:r>
        <w:rPr>
          <w:rFonts w:ascii="SimSun" w:hAnsi="SimSun" w:eastAsia="SimSun" w:cs="SimSun"/>
          <w:sz w:val="19"/>
          <w:szCs w:val="19"/>
        </w:rPr>
        <w:t xml:space="preserve"> </w:t>
      </w:r>
      <w:r>
        <w:rPr>
          <w:rFonts w:ascii="SimSun" w:hAnsi="SimSun" w:eastAsia="SimSun" w:cs="SimSun"/>
          <w:sz w:val="19"/>
          <w:szCs w:val="19"/>
          <w:spacing w:val="-1"/>
        </w:rPr>
        <w:t>[23]</w:t>
      </w:r>
      <w:r>
        <w:rPr>
          <w:rFonts w:ascii="SimSun" w:hAnsi="SimSun" w:eastAsia="SimSun" w:cs="SimSun"/>
          <w:sz w:val="19"/>
          <w:szCs w:val="19"/>
          <w:spacing w:val="64"/>
        </w:rPr>
        <w:t xml:space="preserve"> </w:t>
      </w:r>
      <w:r>
        <w:rPr>
          <w:rFonts w:ascii="SimSun" w:hAnsi="SimSun" w:eastAsia="SimSun" w:cs="SimSun"/>
          <w:sz w:val="19"/>
          <w:szCs w:val="19"/>
          <w:spacing w:val="-1"/>
        </w:rPr>
        <w:t>国家互联网信息办公室，《金融信息服务管理规定》,2018年12月26日。</w:t>
      </w:r>
    </w:p>
    <w:p>
      <w:pPr>
        <w:ind w:left="499" w:right="86" w:hanging="499"/>
        <w:spacing w:before="90" w:line="267" w:lineRule="auto"/>
        <w:rPr>
          <w:rFonts w:ascii="SimSun" w:hAnsi="SimSun" w:eastAsia="SimSun" w:cs="SimSun"/>
          <w:sz w:val="19"/>
          <w:szCs w:val="19"/>
        </w:rPr>
      </w:pPr>
      <w:r>
        <w:rPr>
          <w:rFonts w:ascii="SimSun" w:hAnsi="SimSun" w:eastAsia="SimSun" w:cs="SimSun"/>
          <w:sz w:val="19"/>
          <w:szCs w:val="19"/>
          <w:spacing w:val="-7"/>
        </w:rPr>
        <w:t>[24]</w:t>
      </w:r>
      <w:r>
        <w:rPr>
          <w:rFonts w:ascii="SimSun" w:hAnsi="SimSun" w:eastAsia="SimSun" w:cs="SimSun"/>
          <w:sz w:val="19"/>
          <w:szCs w:val="19"/>
          <w:spacing w:val="62"/>
        </w:rPr>
        <w:t xml:space="preserve"> </w:t>
      </w:r>
      <w:r>
        <w:rPr>
          <w:rFonts w:ascii="SimSun" w:hAnsi="SimSun" w:eastAsia="SimSun" w:cs="SimSun"/>
          <w:sz w:val="19"/>
          <w:szCs w:val="19"/>
          <w:spacing w:val="-7"/>
        </w:rPr>
        <w:t>国家互联网信息办公室、公安部，《具有舆论属性或社</w:t>
      </w:r>
      <w:r>
        <w:rPr>
          <w:rFonts w:ascii="SimSun" w:hAnsi="SimSun" w:eastAsia="SimSun" w:cs="SimSun"/>
          <w:sz w:val="19"/>
          <w:szCs w:val="19"/>
          <w:spacing w:val="-8"/>
        </w:rPr>
        <w:t>会动员能力的互联网信息服务</w:t>
      </w:r>
      <w:r>
        <w:rPr>
          <w:rFonts w:ascii="SimSun" w:hAnsi="SimSun" w:eastAsia="SimSun" w:cs="SimSun"/>
          <w:sz w:val="19"/>
          <w:szCs w:val="19"/>
        </w:rPr>
        <w:t xml:space="preserve"> </w:t>
      </w:r>
      <w:r>
        <w:rPr>
          <w:rFonts w:ascii="SimSun" w:hAnsi="SimSun" w:eastAsia="SimSun" w:cs="SimSun"/>
          <w:sz w:val="19"/>
          <w:szCs w:val="19"/>
          <w:spacing w:val="6"/>
        </w:rPr>
        <w:t>安全评估规定》,2018年11月15日。</w:t>
      </w:r>
    </w:p>
    <w:p>
      <w:pPr>
        <w:spacing w:before="98" w:line="216" w:lineRule="auto"/>
        <w:rPr>
          <w:rFonts w:ascii="SimSun" w:hAnsi="SimSun" w:eastAsia="SimSun" w:cs="SimSun"/>
          <w:sz w:val="19"/>
          <w:szCs w:val="19"/>
        </w:rPr>
      </w:pPr>
      <w:r>
        <w:rPr>
          <w:rFonts w:ascii="SimSun" w:hAnsi="SimSun" w:eastAsia="SimSun" w:cs="SimSun"/>
          <w:sz w:val="19"/>
          <w:szCs w:val="19"/>
          <w:spacing w:val="-2"/>
        </w:rPr>
        <w:t>[25]</w:t>
      </w:r>
      <w:r>
        <w:rPr>
          <w:rFonts w:ascii="SimSun" w:hAnsi="SimSun" w:eastAsia="SimSun" w:cs="SimSun"/>
          <w:sz w:val="19"/>
          <w:szCs w:val="19"/>
          <w:spacing w:val="103"/>
        </w:rPr>
        <w:t xml:space="preserve"> </w:t>
      </w:r>
      <w:r>
        <w:rPr>
          <w:rFonts w:ascii="SimSun" w:hAnsi="SimSun" w:eastAsia="SimSun" w:cs="SimSun"/>
          <w:sz w:val="19"/>
          <w:szCs w:val="19"/>
          <w:spacing w:val="-2"/>
        </w:rPr>
        <w:t>国家互联网信息办公室，《微博客信息服务管理规定》,2018年2月2日。</w:t>
      </w:r>
    </w:p>
    <w:p>
      <w:pPr>
        <w:ind w:left="499" w:right="36" w:hanging="499"/>
        <w:spacing w:before="88" w:line="266" w:lineRule="auto"/>
        <w:rPr>
          <w:rFonts w:ascii="SimSun" w:hAnsi="SimSun" w:eastAsia="SimSun" w:cs="SimSun"/>
          <w:sz w:val="19"/>
          <w:szCs w:val="19"/>
        </w:rPr>
      </w:pPr>
      <w:r>
        <w:rPr>
          <w:rFonts w:ascii="SimSun" w:hAnsi="SimSun" w:eastAsia="SimSun" w:cs="SimSun"/>
          <w:sz w:val="19"/>
          <w:szCs w:val="19"/>
          <w:spacing w:val="1"/>
        </w:rPr>
        <w:t>[26]</w:t>
      </w:r>
      <w:r>
        <w:rPr>
          <w:rFonts w:ascii="SimSun" w:hAnsi="SimSun" w:eastAsia="SimSun" w:cs="SimSun"/>
          <w:sz w:val="19"/>
          <w:szCs w:val="19"/>
          <w:spacing w:val="72"/>
        </w:rPr>
        <w:t xml:space="preserve"> </w:t>
      </w:r>
      <w:r>
        <w:rPr>
          <w:rFonts w:ascii="SimSun" w:hAnsi="SimSun" w:eastAsia="SimSun" w:cs="SimSun"/>
          <w:sz w:val="19"/>
          <w:szCs w:val="19"/>
          <w:spacing w:val="1"/>
        </w:rPr>
        <w:t>国家互联网信息办公室，《互联网用户公众账号</w:t>
      </w:r>
      <w:r>
        <w:rPr>
          <w:rFonts w:ascii="SimSun" w:hAnsi="SimSun" w:eastAsia="SimSun" w:cs="SimSun"/>
          <w:sz w:val="19"/>
          <w:szCs w:val="19"/>
        </w:rPr>
        <w:t>信息服务管理规定》(令第10号), </w:t>
      </w:r>
      <w:r>
        <w:rPr>
          <w:rFonts w:ascii="SimSun" w:hAnsi="SimSun" w:eastAsia="SimSun" w:cs="SimSun"/>
          <w:sz w:val="19"/>
          <w:szCs w:val="19"/>
          <w:spacing w:val="17"/>
        </w:rPr>
        <w:t>2021年1月22日。</w:t>
      </w:r>
    </w:p>
    <w:p>
      <w:pPr>
        <w:ind w:right="409"/>
        <w:spacing w:before="82" w:line="273" w:lineRule="auto"/>
        <w:jc w:val="both"/>
        <w:rPr>
          <w:rFonts w:ascii="SimSun" w:hAnsi="SimSun" w:eastAsia="SimSun" w:cs="SimSun"/>
          <w:sz w:val="19"/>
          <w:szCs w:val="19"/>
        </w:rPr>
      </w:pPr>
      <w:r>
        <w:rPr>
          <w:rFonts w:ascii="SimSun" w:hAnsi="SimSun" w:eastAsia="SimSun" w:cs="SimSun"/>
          <w:sz w:val="19"/>
          <w:szCs w:val="19"/>
          <w:spacing w:val="-1"/>
        </w:rPr>
        <w:t>[27]</w:t>
      </w:r>
      <w:r>
        <w:rPr>
          <w:rFonts w:ascii="SimSun" w:hAnsi="SimSun" w:eastAsia="SimSun" w:cs="SimSun"/>
          <w:sz w:val="19"/>
          <w:szCs w:val="19"/>
          <w:spacing w:val="62"/>
        </w:rPr>
        <w:t xml:space="preserve"> </w:t>
      </w:r>
      <w:r>
        <w:rPr>
          <w:rFonts w:ascii="SimSun" w:hAnsi="SimSun" w:eastAsia="SimSun" w:cs="SimSun"/>
          <w:sz w:val="19"/>
          <w:szCs w:val="19"/>
          <w:spacing w:val="-1"/>
        </w:rPr>
        <w:t>国家互联网信息办公室，《互联网群组信息服务管理规定》,201</w:t>
      </w:r>
      <w:r>
        <w:rPr>
          <w:rFonts w:ascii="SimSun" w:hAnsi="SimSun" w:eastAsia="SimSun" w:cs="SimSun"/>
          <w:sz w:val="19"/>
          <w:szCs w:val="19"/>
          <w:spacing w:val="-2"/>
        </w:rPr>
        <w:t>7年9月7日。</w:t>
      </w:r>
      <w:r>
        <w:rPr>
          <w:rFonts w:ascii="SimSun" w:hAnsi="SimSun" w:eastAsia="SimSun" w:cs="SimSun"/>
          <w:sz w:val="19"/>
          <w:szCs w:val="19"/>
        </w:rPr>
        <w:t xml:space="preserve">  </w:t>
      </w:r>
      <w:r>
        <w:rPr>
          <w:rFonts w:ascii="SimSun" w:hAnsi="SimSun" w:eastAsia="SimSun" w:cs="SimSun"/>
          <w:sz w:val="19"/>
          <w:szCs w:val="19"/>
          <w:spacing w:val="-1"/>
        </w:rPr>
        <w:t>[28]</w:t>
      </w:r>
      <w:r>
        <w:rPr>
          <w:rFonts w:ascii="SimSun" w:hAnsi="SimSun" w:eastAsia="SimSun" w:cs="SimSun"/>
          <w:sz w:val="19"/>
          <w:szCs w:val="19"/>
          <w:spacing w:val="72"/>
        </w:rPr>
        <w:t xml:space="preserve"> </w:t>
      </w:r>
      <w:r>
        <w:rPr>
          <w:rFonts w:ascii="SimSun" w:hAnsi="SimSun" w:eastAsia="SimSun" w:cs="SimSun"/>
          <w:sz w:val="19"/>
          <w:szCs w:val="19"/>
          <w:spacing w:val="-1"/>
        </w:rPr>
        <w:t>国家互联网信息办公室，《互联网论坛</w:t>
      </w:r>
      <w:r>
        <w:rPr>
          <w:rFonts w:ascii="SimSun" w:hAnsi="SimSun" w:eastAsia="SimSun" w:cs="SimSun"/>
          <w:sz w:val="19"/>
          <w:szCs w:val="19"/>
          <w:spacing w:val="-2"/>
        </w:rPr>
        <w:t>社区服务管理规定》,2017年8月25日。</w:t>
      </w:r>
      <w:r>
        <w:rPr>
          <w:rFonts w:ascii="SimSun" w:hAnsi="SimSun" w:eastAsia="SimSun" w:cs="SimSun"/>
          <w:sz w:val="19"/>
          <w:szCs w:val="19"/>
        </w:rPr>
        <w:t xml:space="preserve"> </w:t>
      </w:r>
      <w:r>
        <w:rPr>
          <w:rFonts w:ascii="SimSun" w:hAnsi="SimSun" w:eastAsia="SimSun" w:cs="SimSun"/>
          <w:sz w:val="19"/>
          <w:szCs w:val="19"/>
          <w:spacing w:val="-1"/>
        </w:rPr>
        <w:t>[29]</w:t>
      </w:r>
      <w:r>
        <w:rPr>
          <w:rFonts w:ascii="SimSun" w:hAnsi="SimSun" w:eastAsia="SimSun" w:cs="SimSun"/>
          <w:sz w:val="19"/>
          <w:szCs w:val="19"/>
          <w:spacing w:val="72"/>
        </w:rPr>
        <w:t xml:space="preserve"> </w:t>
      </w:r>
      <w:r>
        <w:rPr>
          <w:rFonts w:ascii="SimSun" w:hAnsi="SimSun" w:eastAsia="SimSun" w:cs="SimSun"/>
          <w:sz w:val="19"/>
          <w:szCs w:val="19"/>
          <w:spacing w:val="-1"/>
        </w:rPr>
        <w:t>国家互联网信息办公室，《互联网跟帖</w:t>
      </w:r>
      <w:r>
        <w:rPr>
          <w:rFonts w:ascii="SimSun" w:hAnsi="SimSun" w:eastAsia="SimSun" w:cs="SimSun"/>
          <w:sz w:val="19"/>
          <w:szCs w:val="19"/>
          <w:spacing w:val="-2"/>
        </w:rPr>
        <w:t>评论服务管理规定》,2017年8月25日。</w:t>
      </w:r>
    </w:p>
    <w:p>
      <w:pPr>
        <w:ind w:left="499" w:right="37" w:hanging="499"/>
        <w:spacing w:before="86" w:line="262" w:lineRule="auto"/>
        <w:rPr>
          <w:rFonts w:ascii="SimSun" w:hAnsi="SimSun" w:eastAsia="SimSun" w:cs="SimSun"/>
          <w:sz w:val="19"/>
          <w:szCs w:val="19"/>
        </w:rPr>
      </w:pPr>
      <w:r>
        <w:rPr>
          <w:rFonts w:ascii="SimSun" w:hAnsi="SimSun" w:eastAsia="SimSun" w:cs="SimSun"/>
          <w:sz w:val="19"/>
          <w:szCs w:val="19"/>
          <w:spacing w:val="-4"/>
        </w:rPr>
        <w:t>[30]</w:t>
      </w:r>
      <w:r>
        <w:rPr>
          <w:rFonts w:ascii="SimSun" w:hAnsi="SimSun" w:eastAsia="SimSun" w:cs="SimSun"/>
          <w:sz w:val="19"/>
          <w:szCs w:val="19"/>
          <w:spacing w:val="72"/>
        </w:rPr>
        <w:t xml:space="preserve"> </w:t>
      </w:r>
      <w:r>
        <w:rPr>
          <w:rFonts w:ascii="SimSun" w:hAnsi="SimSun" w:eastAsia="SimSun" w:cs="SimSun"/>
          <w:sz w:val="19"/>
          <w:szCs w:val="19"/>
          <w:spacing w:val="-4"/>
        </w:rPr>
        <w:t>国家互联网信息办公室，《互联网新闻信息服务新技术新应用安全评估管理规定</w:t>
      </w:r>
      <w:r>
        <w:rPr>
          <w:rFonts w:ascii="SimSun" w:hAnsi="SimSun" w:eastAsia="SimSun" w:cs="SimSun"/>
          <w:sz w:val="19"/>
          <w:szCs w:val="19"/>
          <w:spacing w:val="-5"/>
        </w:rPr>
        <w:t>》,</w:t>
      </w:r>
      <w:r>
        <w:rPr>
          <w:rFonts w:ascii="SimSun" w:hAnsi="SimSun" w:eastAsia="SimSun" w:cs="SimSun"/>
          <w:sz w:val="19"/>
          <w:szCs w:val="19"/>
        </w:rPr>
        <w:t xml:space="preserve"> </w:t>
      </w:r>
      <w:r>
        <w:rPr>
          <w:rFonts w:ascii="SimSun" w:hAnsi="SimSun" w:eastAsia="SimSun" w:cs="SimSun"/>
          <w:sz w:val="19"/>
          <w:szCs w:val="19"/>
          <w:spacing w:val="15"/>
        </w:rPr>
        <w:t>2017年10月30日。</w:t>
      </w:r>
    </w:p>
    <w:p>
      <w:pPr>
        <w:ind w:right="499"/>
        <w:spacing w:before="111" w:line="259" w:lineRule="auto"/>
        <w:rPr>
          <w:rFonts w:ascii="SimSun" w:hAnsi="SimSun" w:eastAsia="SimSun" w:cs="SimSun"/>
          <w:sz w:val="19"/>
          <w:szCs w:val="19"/>
        </w:rPr>
      </w:pPr>
      <w:r>
        <w:rPr>
          <w:rFonts w:ascii="SimSun" w:hAnsi="SimSun" w:eastAsia="SimSun" w:cs="SimSun"/>
          <w:sz w:val="19"/>
          <w:szCs w:val="19"/>
          <w:spacing w:val="-1"/>
        </w:rPr>
        <w:t>[31]</w:t>
      </w:r>
      <w:r>
        <w:rPr>
          <w:rFonts w:ascii="SimSun" w:hAnsi="SimSun" w:eastAsia="SimSun" w:cs="SimSun"/>
          <w:sz w:val="19"/>
          <w:szCs w:val="19"/>
          <w:spacing w:val="72"/>
        </w:rPr>
        <w:t xml:space="preserve"> </w:t>
      </w:r>
      <w:r>
        <w:rPr>
          <w:rFonts w:ascii="SimSun" w:hAnsi="SimSun" w:eastAsia="SimSun" w:cs="SimSun"/>
          <w:sz w:val="19"/>
          <w:szCs w:val="19"/>
          <w:spacing w:val="-1"/>
        </w:rPr>
        <w:t>国家互联网信息办公室，《互联网新闻信息服</w:t>
      </w:r>
      <w:r>
        <w:rPr>
          <w:rFonts w:ascii="SimSun" w:hAnsi="SimSun" w:eastAsia="SimSun" w:cs="SimSun"/>
          <w:sz w:val="19"/>
          <w:szCs w:val="19"/>
          <w:spacing w:val="-2"/>
        </w:rPr>
        <w:t>务管理规定》,2017年5月2日。</w:t>
      </w:r>
      <w:r>
        <w:rPr>
          <w:rFonts w:ascii="SimSun" w:hAnsi="SimSun" w:eastAsia="SimSun" w:cs="SimSun"/>
          <w:sz w:val="19"/>
          <w:szCs w:val="19"/>
        </w:rPr>
        <w:t xml:space="preserve"> </w:t>
      </w:r>
      <w:r>
        <w:rPr>
          <w:rFonts w:ascii="SimSun" w:hAnsi="SimSun" w:eastAsia="SimSun" w:cs="SimSun"/>
          <w:sz w:val="19"/>
          <w:szCs w:val="19"/>
          <w:spacing w:val="-2"/>
        </w:rPr>
        <w:t>[32]</w:t>
      </w:r>
      <w:r>
        <w:rPr>
          <w:rFonts w:ascii="SimSun" w:hAnsi="SimSun" w:eastAsia="SimSun" w:cs="SimSun"/>
          <w:sz w:val="19"/>
          <w:szCs w:val="19"/>
          <w:spacing w:val="89"/>
        </w:rPr>
        <w:t xml:space="preserve"> </w:t>
      </w:r>
      <w:r>
        <w:rPr>
          <w:rFonts w:ascii="SimSun" w:hAnsi="SimSun" w:eastAsia="SimSun" w:cs="SimSun"/>
          <w:sz w:val="19"/>
          <w:szCs w:val="19"/>
          <w:spacing w:val="-2"/>
        </w:rPr>
        <w:t>国家互联网信息办公室，《互联网直播服务管理规定》,2016年11月4日。</w:t>
      </w:r>
    </w:p>
    <w:p>
      <w:pPr>
        <w:spacing w:before="88" w:line="216" w:lineRule="auto"/>
        <w:rPr>
          <w:rFonts w:ascii="SimSun" w:hAnsi="SimSun" w:eastAsia="SimSun" w:cs="SimSun"/>
          <w:sz w:val="19"/>
          <w:szCs w:val="19"/>
        </w:rPr>
      </w:pPr>
      <w:r>
        <w:rPr>
          <w:rFonts w:ascii="SimSun" w:hAnsi="SimSun" w:eastAsia="SimSun" w:cs="SimSun"/>
          <w:sz w:val="19"/>
          <w:szCs w:val="19"/>
          <w:spacing w:val="-2"/>
        </w:rPr>
        <w:t>[33]</w:t>
      </w:r>
      <w:r>
        <w:rPr>
          <w:rFonts w:ascii="SimSun" w:hAnsi="SimSun" w:eastAsia="SimSun" w:cs="SimSun"/>
          <w:sz w:val="19"/>
          <w:szCs w:val="19"/>
          <w:spacing w:val="82"/>
          <w:w w:val="101"/>
        </w:rPr>
        <w:t xml:space="preserve"> </w:t>
      </w:r>
      <w:r>
        <w:rPr>
          <w:rFonts w:ascii="SimSun" w:hAnsi="SimSun" w:eastAsia="SimSun" w:cs="SimSun"/>
          <w:sz w:val="19"/>
          <w:szCs w:val="19"/>
          <w:spacing w:val="-2"/>
        </w:rPr>
        <w:t>国家互联网信息办公室，《互联网信息搜索服务管理规定》,2016</w:t>
      </w:r>
      <w:r>
        <w:rPr>
          <w:rFonts w:ascii="SimSun" w:hAnsi="SimSun" w:eastAsia="SimSun" w:cs="SimSun"/>
          <w:sz w:val="19"/>
          <w:szCs w:val="19"/>
          <w:spacing w:val="-3"/>
        </w:rPr>
        <w:t>年6月25日。</w:t>
      </w:r>
    </w:p>
    <w:p>
      <w:pPr>
        <w:spacing w:before="72"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[34]    </w:t>
      </w:r>
      <w:r>
        <w:rPr>
          <w:rFonts w:ascii="SimSun" w:hAnsi="SimSun" w:eastAsia="SimSun" w:cs="SimSun"/>
          <w:sz w:val="19"/>
          <w:szCs w:val="19"/>
          <w:spacing w:val="3"/>
        </w:rPr>
        <w:t>国家互联网信息办公室，《互</w:t>
      </w:r>
      <w:r>
        <w:rPr>
          <w:rFonts w:ascii="SimSun" w:hAnsi="SimSun" w:eastAsia="SimSun" w:cs="SimSun"/>
          <w:sz w:val="19"/>
          <w:szCs w:val="19"/>
          <w:spacing w:val="2"/>
        </w:rPr>
        <w:t>联网用户账号名称管理规定》(令第10号),2015年</w:t>
      </w:r>
      <w:r>
        <w:rPr>
          <w:rFonts w:ascii="Times New Roman" w:hAnsi="Times New Roman" w:eastAsia="Times New Roman" w:cs="Times New Roman"/>
          <w:sz w:val="19"/>
          <w:szCs w:val="19"/>
          <w:spacing w:val="2"/>
        </w:rPr>
        <w:t>2</w:t>
      </w:r>
    </w:p>
    <w:p>
      <w:pPr>
        <w:ind w:left="499"/>
        <w:spacing w:before="139" w:line="219" w:lineRule="auto"/>
        <w:rPr>
          <w:rFonts w:ascii="SimSun" w:hAnsi="SimSun" w:eastAsia="SimSun" w:cs="SimSun"/>
          <w:sz w:val="16"/>
          <w:szCs w:val="16"/>
        </w:rPr>
      </w:pPr>
      <w:r>
        <w:rPr>
          <w:rFonts w:ascii="SimSun" w:hAnsi="SimSun" w:eastAsia="SimSun" w:cs="SimSun"/>
          <w:sz w:val="16"/>
          <w:szCs w:val="16"/>
          <w:spacing w:val="-13"/>
        </w:rPr>
        <w:t>月</w:t>
      </w:r>
      <w:r>
        <w:rPr>
          <w:rFonts w:ascii="SimSun" w:hAnsi="SimSun" w:eastAsia="SimSun" w:cs="SimSun"/>
          <w:sz w:val="16"/>
          <w:szCs w:val="16"/>
          <w:spacing w:val="-16"/>
        </w:rPr>
        <w:t xml:space="preserve"> </w:t>
      </w:r>
      <w:r>
        <w:rPr>
          <w:rFonts w:ascii="SimSun" w:hAnsi="SimSun" w:eastAsia="SimSun" w:cs="SimSun"/>
          <w:sz w:val="16"/>
          <w:szCs w:val="16"/>
          <w:spacing w:val="-13"/>
        </w:rPr>
        <w:t>4</w:t>
      </w:r>
      <w:r>
        <w:rPr>
          <w:rFonts w:ascii="SimSun" w:hAnsi="SimSun" w:eastAsia="SimSun" w:cs="SimSun"/>
          <w:sz w:val="16"/>
          <w:szCs w:val="16"/>
          <w:spacing w:val="12"/>
        </w:rPr>
        <w:t xml:space="preserve"> </w:t>
      </w:r>
      <w:r>
        <w:rPr>
          <w:rFonts w:ascii="SimSun" w:hAnsi="SimSun" w:eastAsia="SimSun" w:cs="SimSun"/>
          <w:sz w:val="16"/>
          <w:szCs w:val="16"/>
          <w:spacing w:val="-13"/>
        </w:rPr>
        <w:t>日</w:t>
      </w:r>
      <w:r>
        <w:rPr>
          <w:rFonts w:ascii="SimSun" w:hAnsi="SimSun" w:eastAsia="SimSun" w:cs="SimSun"/>
          <w:sz w:val="16"/>
          <w:szCs w:val="16"/>
          <w:spacing w:val="-22"/>
        </w:rPr>
        <w:t xml:space="preserve"> </w:t>
      </w:r>
      <w:r>
        <w:rPr>
          <w:rFonts w:ascii="SimSun" w:hAnsi="SimSun" w:eastAsia="SimSun" w:cs="SimSun"/>
          <w:sz w:val="16"/>
          <w:szCs w:val="16"/>
          <w:spacing w:val="-13"/>
        </w:rPr>
        <w:t>。</w:t>
      </w:r>
    </w:p>
    <w:p>
      <w:pPr>
        <w:ind w:left="499" w:right="76" w:hanging="499"/>
        <w:spacing w:before="128" w:line="257" w:lineRule="auto"/>
        <w:rPr>
          <w:rFonts w:ascii="SimSun" w:hAnsi="SimSun" w:eastAsia="SimSun" w:cs="SimSun"/>
          <w:sz w:val="19"/>
          <w:szCs w:val="19"/>
        </w:rPr>
      </w:pPr>
      <w:r>
        <w:rPr>
          <w:rFonts w:ascii="SimSun" w:hAnsi="SimSun" w:eastAsia="SimSun" w:cs="SimSun"/>
          <w:sz w:val="19"/>
          <w:szCs w:val="19"/>
          <w:spacing w:val="2"/>
        </w:rPr>
        <w:t>[35]</w:t>
      </w:r>
      <w:r>
        <w:rPr>
          <w:rFonts w:ascii="SimSun" w:hAnsi="SimSun" w:eastAsia="SimSun" w:cs="SimSun"/>
          <w:sz w:val="19"/>
          <w:szCs w:val="19"/>
          <w:spacing w:val="68"/>
        </w:rPr>
        <w:t xml:space="preserve"> </w:t>
      </w:r>
      <w:r>
        <w:rPr>
          <w:rFonts w:ascii="SimSun" w:hAnsi="SimSun" w:eastAsia="SimSun" w:cs="SimSun"/>
          <w:sz w:val="19"/>
          <w:szCs w:val="19"/>
          <w:spacing w:val="2"/>
        </w:rPr>
        <w:t>国家互联网信息办公室，《移动互联网应用程序信息服务管理规定》,2022年6月</w:t>
      </w:r>
      <w:r>
        <w:rPr>
          <w:rFonts w:ascii="SimSun" w:hAnsi="SimSun" w:eastAsia="SimSun" w:cs="SimSun"/>
          <w:sz w:val="19"/>
          <w:szCs w:val="19"/>
        </w:rPr>
        <w:t xml:space="preserve"> </w:t>
      </w:r>
      <w:r>
        <w:rPr>
          <w:rFonts w:ascii="SimSun" w:hAnsi="SimSun" w:eastAsia="SimSun" w:cs="SimSun"/>
          <w:sz w:val="19"/>
          <w:szCs w:val="19"/>
          <w:spacing w:val="3"/>
        </w:rPr>
        <w:t>14日。</w:t>
      </w:r>
    </w:p>
    <w:p>
      <w:pPr>
        <w:spacing w:line="257" w:lineRule="auto"/>
        <w:sectPr>
          <w:footerReference w:type="default" r:id="rId435"/>
          <w:pgSz w:w="8520" w:h="12920"/>
          <w:pgMar w:top="400" w:right="765" w:bottom="522" w:left="400" w:header="0" w:footer="363" w:gutter="0"/>
        </w:sectPr>
        <w:rPr>
          <w:rFonts w:ascii="SimSun" w:hAnsi="SimSun" w:eastAsia="SimSun" w:cs="SimSun"/>
          <w:sz w:val="19"/>
          <w:szCs w:val="19"/>
        </w:rPr>
      </w:pPr>
    </w:p>
    <w:p>
      <w:pPr>
        <w:ind w:left="6659"/>
        <w:spacing w:before="196" w:line="222" w:lineRule="auto"/>
        <w:rPr>
          <w:rFonts w:ascii="SimHei" w:hAnsi="SimHei" w:eastAsia="SimHei" w:cs="SimHei"/>
          <w:sz w:val="19"/>
          <w:szCs w:val="19"/>
        </w:rPr>
      </w:pPr>
      <w:r>
        <w:rPr>
          <w:rFonts w:ascii="SimHei" w:hAnsi="SimHei" w:eastAsia="SimHei" w:cs="SimHei"/>
          <w:sz w:val="19"/>
          <w:szCs w:val="19"/>
          <w:spacing w:val="-14"/>
          <w:w w:val="96"/>
        </w:rPr>
        <w:t>参考资料</w:t>
      </w:r>
    </w:p>
    <w:p>
      <w:pPr>
        <w:pStyle w:val="BodyText"/>
        <w:spacing w:line="338" w:lineRule="auto"/>
        <w:rPr/>
      </w:pPr>
      <w:r/>
    </w:p>
    <w:p>
      <w:pPr>
        <w:ind w:left="479" w:right="43" w:hanging="479"/>
        <w:spacing w:before="62" w:line="272" w:lineRule="auto"/>
        <w:rPr>
          <w:rFonts w:ascii="SimSun" w:hAnsi="SimSun" w:eastAsia="SimSun" w:cs="SimSun"/>
          <w:sz w:val="19"/>
          <w:szCs w:val="19"/>
        </w:rPr>
      </w:pPr>
      <w:r>
        <w:rPr>
          <w:rFonts w:ascii="SimSun" w:hAnsi="SimSun" w:eastAsia="SimSun" w:cs="SimSun"/>
          <w:sz w:val="19"/>
          <w:szCs w:val="19"/>
          <w:spacing w:val="-7"/>
        </w:rPr>
        <w:t>[36]  国家互联网信息办公室秘书局、工业和信息化部办公厅、公安部办公厅，《关于印发 </w:t>
      </w:r>
      <w:r>
        <w:rPr>
          <w:rFonts w:ascii="SimSun" w:hAnsi="SimSun" w:eastAsia="SimSun" w:cs="SimSun"/>
          <w:sz w:val="19"/>
          <w:szCs w:val="19"/>
          <w:spacing w:val="-1"/>
        </w:rPr>
        <w:t>常见类型移动互联网应用程序必要个人信息范围规定的通知》(国信办秘字</w:t>
      </w:r>
      <w:r>
        <w:rPr>
          <w:rFonts w:ascii="SimSun" w:hAnsi="SimSun" w:eastAsia="SimSun" w:cs="SimSun"/>
          <w:sz w:val="19"/>
          <w:szCs w:val="19"/>
          <w:spacing w:val="-2"/>
        </w:rPr>
        <w:t>〔2021〕</w:t>
      </w:r>
      <w:r>
        <w:rPr>
          <w:rFonts w:ascii="SimSun" w:hAnsi="SimSun" w:eastAsia="SimSun" w:cs="SimSun"/>
          <w:sz w:val="19"/>
          <w:szCs w:val="19"/>
        </w:rPr>
        <w:t xml:space="preserve"> </w:t>
      </w:r>
      <w:r>
        <w:rPr>
          <w:rFonts w:ascii="SimSun" w:hAnsi="SimSun" w:eastAsia="SimSun" w:cs="SimSun"/>
          <w:sz w:val="19"/>
          <w:szCs w:val="19"/>
          <w:spacing w:val="16"/>
        </w:rPr>
        <w:t>14号),2021年3月12日。</w:t>
      </w:r>
    </w:p>
    <w:p>
      <w:pPr>
        <w:ind w:left="479" w:right="20" w:hanging="479"/>
        <w:spacing w:before="80" w:line="262" w:lineRule="auto"/>
        <w:rPr>
          <w:rFonts w:ascii="SimSun" w:hAnsi="SimSun" w:eastAsia="SimSun" w:cs="SimSun"/>
          <w:sz w:val="19"/>
          <w:szCs w:val="19"/>
        </w:rPr>
      </w:pPr>
      <w:r>
        <w:rPr>
          <w:rFonts w:ascii="SimSun" w:hAnsi="SimSun" w:eastAsia="SimSun" w:cs="SimSun"/>
          <w:sz w:val="19"/>
          <w:szCs w:val="19"/>
          <w:spacing w:val="-4"/>
        </w:rPr>
        <w:t>[37]</w:t>
      </w:r>
      <w:r>
        <w:rPr>
          <w:rFonts w:ascii="SimSun" w:hAnsi="SimSun" w:eastAsia="SimSun" w:cs="SimSun"/>
          <w:sz w:val="19"/>
          <w:szCs w:val="19"/>
          <w:spacing w:val="62"/>
        </w:rPr>
        <w:t xml:space="preserve"> </w:t>
      </w:r>
      <w:r>
        <w:rPr>
          <w:rFonts w:ascii="SimSun" w:hAnsi="SimSun" w:eastAsia="SimSun" w:cs="SimSun"/>
          <w:sz w:val="19"/>
          <w:szCs w:val="19"/>
          <w:spacing w:val="-4"/>
        </w:rPr>
        <w:t>工业和信息化部、国家互联网信息办公室、公安部，《网络产</w:t>
      </w:r>
      <w:r>
        <w:rPr>
          <w:rFonts w:ascii="SimSun" w:hAnsi="SimSun" w:eastAsia="SimSun" w:cs="SimSun"/>
          <w:sz w:val="19"/>
          <w:szCs w:val="19"/>
          <w:spacing w:val="-5"/>
        </w:rPr>
        <w:t>品安全漏洞管理规定》</w:t>
      </w:r>
      <w:r>
        <w:rPr>
          <w:rFonts w:ascii="SimSun" w:hAnsi="SimSun" w:eastAsia="SimSun" w:cs="SimSun"/>
          <w:sz w:val="19"/>
          <w:szCs w:val="19"/>
        </w:rPr>
        <w:t xml:space="preserve"> </w:t>
      </w:r>
      <w:r>
        <w:rPr>
          <w:rFonts w:ascii="SimSun" w:hAnsi="SimSun" w:eastAsia="SimSun" w:cs="SimSun"/>
          <w:sz w:val="19"/>
          <w:szCs w:val="19"/>
          <w:spacing w:val="10"/>
        </w:rPr>
        <w:t>(工信部联网安〔2021〕66号),2021</w:t>
      </w:r>
      <w:r>
        <w:rPr>
          <w:rFonts w:ascii="SimSun" w:hAnsi="SimSun" w:eastAsia="SimSun" w:cs="SimSun"/>
          <w:sz w:val="19"/>
          <w:szCs w:val="19"/>
          <w:spacing w:val="9"/>
        </w:rPr>
        <w:t>年7月12日。</w:t>
      </w:r>
    </w:p>
    <w:p>
      <w:pPr>
        <w:spacing w:before="87" w:line="216" w:lineRule="auto"/>
        <w:rPr>
          <w:rFonts w:ascii="SimSun" w:hAnsi="SimSun" w:eastAsia="SimSun" w:cs="SimSun"/>
          <w:sz w:val="19"/>
          <w:szCs w:val="19"/>
        </w:rPr>
      </w:pPr>
      <w:r>
        <w:rPr>
          <w:rFonts w:ascii="SimSun" w:hAnsi="SimSun" w:eastAsia="SimSun" w:cs="SimSun"/>
          <w:sz w:val="19"/>
          <w:szCs w:val="19"/>
          <w:spacing w:val="4"/>
        </w:rPr>
        <w:t>[38]</w:t>
      </w:r>
      <w:r>
        <w:rPr>
          <w:rFonts w:ascii="SimSun" w:hAnsi="SimSun" w:eastAsia="SimSun" w:cs="SimSun"/>
          <w:sz w:val="19"/>
          <w:szCs w:val="19"/>
          <w:spacing w:val="80"/>
        </w:rPr>
        <w:t xml:space="preserve"> </w:t>
      </w:r>
      <w:r>
        <w:rPr>
          <w:rFonts w:ascii="SimSun" w:hAnsi="SimSun" w:eastAsia="SimSun" w:cs="SimSun"/>
          <w:sz w:val="19"/>
          <w:szCs w:val="19"/>
          <w:spacing w:val="4"/>
        </w:rPr>
        <w:t>工业和信息化部，《互联网域名管理办法》(令第43号),2017年8月24日。</w:t>
      </w:r>
    </w:p>
    <w:p>
      <w:pPr>
        <w:ind w:left="479" w:right="133" w:hanging="479"/>
        <w:spacing w:before="96" w:line="267" w:lineRule="auto"/>
        <w:rPr>
          <w:rFonts w:ascii="SimSun" w:hAnsi="SimSun" w:eastAsia="SimSun" w:cs="SimSun"/>
          <w:sz w:val="19"/>
          <w:szCs w:val="19"/>
        </w:rPr>
      </w:pPr>
      <w:r>
        <w:rPr>
          <w:rFonts w:ascii="SimSun" w:hAnsi="SimSun" w:eastAsia="SimSun" w:cs="SimSun"/>
          <w:sz w:val="19"/>
          <w:szCs w:val="19"/>
        </w:rPr>
        <w:t>[39]</w:t>
      </w:r>
      <w:r>
        <w:rPr>
          <w:rFonts w:ascii="SimSun" w:hAnsi="SimSun" w:eastAsia="SimSun" w:cs="SimSun"/>
          <w:sz w:val="19"/>
          <w:szCs w:val="19"/>
          <w:spacing w:val="60"/>
        </w:rPr>
        <w:t xml:space="preserve"> </w:t>
      </w:r>
      <w:r>
        <w:rPr>
          <w:rFonts w:ascii="SimSun" w:hAnsi="SimSun" w:eastAsia="SimSun" w:cs="SimSun"/>
          <w:sz w:val="19"/>
          <w:szCs w:val="19"/>
        </w:rPr>
        <w:t>工业和信息化部，《移动智能终端应用软件预置和分发管理暂行规定》,2016年12 </w:t>
      </w:r>
      <w:r>
        <w:rPr>
          <w:rFonts w:ascii="SimSun" w:hAnsi="SimSun" w:eastAsia="SimSun" w:cs="SimSun"/>
          <w:sz w:val="19"/>
          <w:szCs w:val="19"/>
          <w:spacing w:val="7"/>
        </w:rPr>
        <w:t>月16日。</w:t>
      </w:r>
    </w:p>
    <w:p>
      <w:pPr>
        <w:spacing w:before="62" w:line="216" w:lineRule="auto"/>
        <w:rPr>
          <w:rFonts w:ascii="SimSun" w:hAnsi="SimSun" w:eastAsia="SimSun" w:cs="SimSun"/>
          <w:sz w:val="19"/>
          <w:szCs w:val="19"/>
        </w:rPr>
      </w:pPr>
      <w:r>
        <w:rPr>
          <w:rFonts w:ascii="SimSun" w:hAnsi="SimSun" w:eastAsia="SimSun" w:cs="SimSun"/>
          <w:sz w:val="19"/>
          <w:szCs w:val="19"/>
          <w:spacing w:val="-2"/>
        </w:rPr>
        <w:t>[40]</w:t>
      </w:r>
      <w:r>
        <w:rPr>
          <w:rFonts w:ascii="SimSun" w:hAnsi="SimSun" w:eastAsia="SimSun" w:cs="SimSun"/>
          <w:sz w:val="19"/>
          <w:szCs w:val="19"/>
          <w:spacing w:val="81"/>
        </w:rPr>
        <w:t xml:space="preserve"> </w:t>
      </w:r>
      <w:r>
        <w:rPr>
          <w:rFonts w:ascii="SimSun" w:hAnsi="SimSun" w:eastAsia="SimSun" w:cs="SimSun"/>
          <w:sz w:val="19"/>
          <w:szCs w:val="19"/>
          <w:spacing w:val="-2"/>
        </w:rPr>
        <w:t>工业和信息化部，《电信和互联网用户个人信息保护规定》,2013年7月16日。</w:t>
      </w:r>
    </w:p>
    <w:p>
      <w:pPr>
        <w:spacing w:before="128" w:line="216" w:lineRule="auto"/>
        <w:rPr>
          <w:rFonts w:ascii="SimSun" w:hAnsi="SimSun" w:eastAsia="SimSun" w:cs="SimSun"/>
          <w:sz w:val="19"/>
          <w:szCs w:val="19"/>
        </w:rPr>
      </w:pPr>
      <w:r>
        <w:rPr>
          <w:rFonts w:ascii="SimSun" w:hAnsi="SimSun" w:eastAsia="SimSun" w:cs="SimSun"/>
          <w:sz w:val="19"/>
          <w:szCs w:val="19"/>
          <w:spacing w:val="-1"/>
        </w:rPr>
        <w:t>[41]</w:t>
      </w:r>
      <w:r>
        <w:rPr>
          <w:rFonts w:ascii="SimSun" w:hAnsi="SimSun" w:eastAsia="SimSun" w:cs="SimSun"/>
          <w:sz w:val="19"/>
          <w:szCs w:val="19"/>
          <w:spacing w:val="74"/>
        </w:rPr>
        <w:t xml:space="preserve"> </w:t>
      </w:r>
      <w:r>
        <w:rPr>
          <w:rFonts w:ascii="SimSun" w:hAnsi="SimSun" w:eastAsia="SimSun" w:cs="SimSun"/>
          <w:sz w:val="19"/>
          <w:szCs w:val="19"/>
          <w:spacing w:val="-1"/>
        </w:rPr>
        <w:t>中央网信办，《国家网络安全事件应急预案》,2017年1月10日。</w:t>
      </w:r>
    </w:p>
    <w:p>
      <w:pPr>
        <w:ind w:left="479" w:right="154" w:hanging="479"/>
        <w:spacing w:before="60" w:line="272" w:lineRule="auto"/>
        <w:rPr>
          <w:rFonts w:ascii="SimSun" w:hAnsi="SimSun" w:eastAsia="SimSun" w:cs="SimSun"/>
          <w:sz w:val="19"/>
          <w:szCs w:val="19"/>
        </w:rPr>
      </w:pPr>
      <w:r>
        <w:rPr>
          <w:rFonts w:ascii="SimSun" w:hAnsi="SimSun" w:eastAsia="SimSun" w:cs="SimSun"/>
          <w:sz w:val="19"/>
          <w:szCs w:val="19"/>
          <w:spacing w:val="-4"/>
        </w:rPr>
        <w:t>[42]</w:t>
      </w:r>
      <w:r>
        <w:rPr>
          <w:rFonts w:ascii="SimSun" w:hAnsi="SimSun" w:eastAsia="SimSun" w:cs="SimSun"/>
          <w:sz w:val="19"/>
          <w:szCs w:val="19"/>
          <w:spacing w:val="42"/>
          <w:w w:val="101"/>
        </w:rPr>
        <w:t xml:space="preserve"> </w:t>
      </w:r>
      <w:r>
        <w:rPr>
          <w:rFonts w:ascii="SimSun" w:hAnsi="SimSun" w:eastAsia="SimSun" w:cs="SimSun"/>
          <w:sz w:val="19"/>
          <w:szCs w:val="19"/>
          <w:spacing w:val="-4"/>
        </w:rPr>
        <w:t>市场监管总局，《关于加强重点领域信用监管的实施</w:t>
      </w:r>
      <w:r>
        <w:rPr>
          <w:rFonts w:ascii="SimSun" w:hAnsi="SimSun" w:eastAsia="SimSun" w:cs="SimSun"/>
          <w:sz w:val="19"/>
          <w:szCs w:val="19"/>
          <w:spacing w:val="-5"/>
        </w:rPr>
        <w:t>意见》(国市监信发〔2021〕28</w:t>
      </w:r>
      <w:r>
        <w:rPr>
          <w:rFonts w:ascii="SimSun" w:hAnsi="SimSun" w:eastAsia="SimSun" w:cs="SimSun"/>
          <w:sz w:val="19"/>
          <w:szCs w:val="19"/>
        </w:rPr>
        <w:t xml:space="preserve"> </w:t>
      </w:r>
      <w:r>
        <w:rPr>
          <w:rFonts w:ascii="SimSun" w:hAnsi="SimSun" w:eastAsia="SimSun" w:cs="SimSun"/>
          <w:sz w:val="19"/>
          <w:szCs w:val="19"/>
          <w:spacing w:val="17"/>
        </w:rPr>
        <w:t>号),2021年5月19日。</w:t>
      </w:r>
    </w:p>
    <w:p>
      <w:pPr>
        <w:ind w:left="479" w:right="87" w:hanging="479"/>
        <w:spacing w:before="88" w:line="266" w:lineRule="auto"/>
        <w:rPr>
          <w:rFonts w:ascii="SimSun" w:hAnsi="SimSun" w:eastAsia="SimSun" w:cs="SimSun"/>
          <w:sz w:val="19"/>
          <w:szCs w:val="19"/>
        </w:rPr>
      </w:pPr>
      <w:r>
        <w:rPr>
          <w:rFonts w:ascii="SimSun" w:hAnsi="SimSun" w:eastAsia="SimSun" w:cs="SimSun"/>
          <w:sz w:val="19"/>
          <w:szCs w:val="19"/>
          <w:spacing w:val="-3"/>
        </w:rPr>
        <w:t>[43]</w:t>
      </w:r>
      <w:r>
        <w:rPr>
          <w:rFonts w:ascii="SimSun" w:hAnsi="SimSun" w:eastAsia="SimSun" w:cs="SimSun"/>
          <w:sz w:val="19"/>
          <w:szCs w:val="19"/>
          <w:spacing w:val="52"/>
        </w:rPr>
        <w:t xml:space="preserve"> </w:t>
      </w:r>
      <w:r>
        <w:rPr>
          <w:rFonts w:ascii="SimSun" w:hAnsi="SimSun" w:eastAsia="SimSun" w:cs="SimSun"/>
          <w:sz w:val="19"/>
          <w:szCs w:val="19"/>
          <w:spacing w:val="-3"/>
        </w:rPr>
        <w:t>市场监管总局、国家发展改革委、财政部等部门，《公</w:t>
      </w:r>
      <w:r>
        <w:rPr>
          <w:rFonts w:ascii="SimSun" w:hAnsi="SimSun" w:eastAsia="SimSun" w:cs="SimSun"/>
          <w:sz w:val="19"/>
          <w:szCs w:val="19"/>
          <w:spacing w:val="-4"/>
        </w:rPr>
        <w:t>平竞争审查制度实施细则》,</w:t>
      </w:r>
      <w:r>
        <w:rPr>
          <w:rFonts w:ascii="SimSun" w:hAnsi="SimSun" w:eastAsia="SimSun" w:cs="SimSun"/>
          <w:sz w:val="19"/>
          <w:szCs w:val="19"/>
        </w:rPr>
        <w:t xml:space="preserve"> </w:t>
      </w:r>
      <w:r>
        <w:rPr>
          <w:rFonts w:ascii="SimSun" w:hAnsi="SimSun" w:eastAsia="SimSun" w:cs="SimSun"/>
          <w:sz w:val="19"/>
          <w:szCs w:val="19"/>
          <w:spacing w:val="13"/>
        </w:rPr>
        <w:t>2021年6月29日。</w:t>
      </w:r>
    </w:p>
    <w:p>
      <w:pPr>
        <w:spacing w:before="92" w:line="216" w:lineRule="auto"/>
        <w:rPr>
          <w:rFonts w:ascii="SimSun" w:hAnsi="SimSun" w:eastAsia="SimSun" w:cs="SimSun"/>
          <w:sz w:val="19"/>
          <w:szCs w:val="19"/>
        </w:rPr>
      </w:pPr>
      <w:r>
        <w:rPr>
          <w:rFonts w:ascii="SimSun" w:hAnsi="SimSun" w:eastAsia="SimSun" w:cs="SimSun"/>
          <w:sz w:val="19"/>
          <w:szCs w:val="19"/>
          <w:spacing w:val="-1"/>
        </w:rPr>
        <w:t>[44]</w:t>
      </w:r>
      <w:r>
        <w:rPr>
          <w:rFonts w:ascii="SimSun" w:hAnsi="SimSun" w:eastAsia="SimSun" w:cs="SimSun"/>
          <w:sz w:val="19"/>
          <w:szCs w:val="19"/>
          <w:spacing w:val="62"/>
        </w:rPr>
        <w:t xml:space="preserve"> </w:t>
      </w:r>
      <w:r>
        <w:rPr>
          <w:rFonts w:ascii="SimSun" w:hAnsi="SimSun" w:eastAsia="SimSun" w:cs="SimSun"/>
          <w:sz w:val="19"/>
          <w:szCs w:val="19"/>
          <w:spacing w:val="-1"/>
        </w:rPr>
        <w:t>市场监督管理总局，《网络交易监督管理办法》,2021年</w:t>
      </w:r>
      <w:r>
        <w:rPr>
          <w:rFonts w:ascii="SimSun" w:hAnsi="SimSun" w:eastAsia="SimSun" w:cs="SimSun"/>
          <w:sz w:val="19"/>
          <w:szCs w:val="19"/>
          <w:spacing w:val="-2"/>
        </w:rPr>
        <w:t>3月15日。</w:t>
      </w:r>
    </w:p>
    <w:p>
      <w:pPr>
        <w:ind w:left="479" w:right="125" w:hanging="479"/>
        <w:spacing w:before="87" w:line="262" w:lineRule="auto"/>
        <w:rPr>
          <w:rFonts w:ascii="SimSun" w:hAnsi="SimSun" w:eastAsia="SimSun" w:cs="SimSun"/>
          <w:sz w:val="19"/>
          <w:szCs w:val="19"/>
        </w:rPr>
      </w:pPr>
      <w:r>
        <w:rPr>
          <w:rFonts w:ascii="SimSun" w:hAnsi="SimSun" w:eastAsia="SimSun" w:cs="SimSun"/>
          <w:sz w:val="19"/>
          <w:szCs w:val="19"/>
        </w:rPr>
        <w:t>[45]</w:t>
      </w:r>
      <w:r>
        <w:rPr>
          <w:rFonts w:ascii="SimSun" w:hAnsi="SimSun" w:eastAsia="SimSun" w:cs="SimSun"/>
          <w:sz w:val="19"/>
          <w:szCs w:val="19"/>
          <w:spacing w:val="68"/>
        </w:rPr>
        <w:t xml:space="preserve"> </w:t>
      </w:r>
      <w:r>
        <w:rPr>
          <w:rFonts w:ascii="SimSun" w:hAnsi="SimSun" w:eastAsia="SimSun" w:cs="SimSun"/>
          <w:sz w:val="19"/>
          <w:szCs w:val="19"/>
        </w:rPr>
        <w:t>文化和旅游部，《网络表演经纪机构管理办法》(文旅市场发〔2021〕91号),2021 </w:t>
      </w:r>
      <w:r>
        <w:rPr>
          <w:rFonts w:ascii="SimSun" w:hAnsi="SimSun" w:eastAsia="SimSun" w:cs="SimSun"/>
          <w:sz w:val="19"/>
          <w:szCs w:val="19"/>
          <w:spacing w:val="18"/>
        </w:rPr>
        <w:t>年8月30日。</w:t>
      </w:r>
    </w:p>
    <w:p>
      <w:pPr>
        <w:ind w:right="50"/>
        <w:spacing w:before="91" w:line="259" w:lineRule="auto"/>
        <w:rPr>
          <w:rFonts w:ascii="SimSun" w:hAnsi="SimSun" w:eastAsia="SimSun" w:cs="SimSun"/>
          <w:sz w:val="19"/>
          <w:szCs w:val="19"/>
        </w:rPr>
      </w:pPr>
      <w:r>
        <w:rPr>
          <w:rFonts w:ascii="SimSun" w:hAnsi="SimSun" w:eastAsia="SimSun" w:cs="SimSun"/>
          <w:sz w:val="19"/>
          <w:szCs w:val="19"/>
          <w:spacing w:val="2"/>
        </w:rPr>
        <w:t>[46]</w:t>
      </w:r>
      <w:r>
        <w:rPr>
          <w:rFonts w:ascii="SimSun" w:hAnsi="SimSun" w:eastAsia="SimSun" w:cs="SimSun"/>
          <w:sz w:val="19"/>
          <w:szCs w:val="19"/>
          <w:spacing w:val="53"/>
        </w:rPr>
        <w:t xml:space="preserve"> </w:t>
      </w:r>
      <w:r>
        <w:rPr>
          <w:rFonts w:ascii="SimSun" w:hAnsi="SimSun" w:eastAsia="SimSun" w:cs="SimSun"/>
          <w:sz w:val="19"/>
          <w:szCs w:val="19"/>
          <w:spacing w:val="2"/>
        </w:rPr>
        <w:t>文化和旅游部，《在线旅游经营服务管理暂行规定》(令第4号),2020年8月20日。</w:t>
      </w:r>
      <w:r>
        <w:rPr>
          <w:rFonts w:ascii="SimSun" w:hAnsi="SimSun" w:eastAsia="SimSun" w:cs="SimSun"/>
          <w:sz w:val="19"/>
          <w:szCs w:val="19"/>
        </w:rPr>
        <w:t xml:space="preserve"> </w:t>
      </w:r>
      <w:r>
        <w:rPr>
          <w:rFonts w:ascii="SimSun" w:hAnsi="SimSun" w:eastAsia="SimSun" w:cs="SimSun"/>
          <w:sz w:val="19"/>
          <w:szCs w:val="19"/>
        </w:rPr>
        <w:t>[47]</w:t>
      </w:r>
      <w:r>
        <w:rPr>
          <w:rFonts w:ascii="SimSun" w:hAnsi="SimSun" w:eastAsia="SimSun" w:cs="SimSun"/>
          <w:sz w:val="19"/>
          <w:szCs w:val="19"/>
          <w:spacing w:val="52"/>
        </w:rPr>
        <w:t xml:space="preserve"> </w:t>
      </w:r>
      <w:r>
        <w:rPr>
          <w:rFonts w:ascii="SimSun" w:hAnsi="SimSun" w:eastAsia="SimSun" w:cs="SimSun"/>
          <w:sz w:val="19"/>
          <w:szCs w:val="19"/>
        </w:rPr>
        <w:t>文化部，《网络表演经营活动管理办法》(文市发〔2016〕33号),2016年12</w:t>
      </w:r>
      <w:r>
        <w:rPr>
          <w:rFonts w:ascii="SimSun" w:hAnsi="SimSun" w:eastAsia="SimSun" w:cs="SimSun"/>
          <w:sz w:val="19"/>
          <w:szCs w:val="19"/>
          <w:spacing w:val="-1"/>
        </w:rPr>
        <w:t>月2日。</w:t>
      </w:r>
    </w:p>
    <w:p>
      <w:pPr>
        <w:ind w:left="479" w:right="137" w:hanging="479"/>
        <w:spacing w:before="86" w:line="262" w:lineRule="auto"/>
        <w:rPr>
          <w:rFonts w:ascii="SimSun" w:hAnsi="SimSun" w:eastAsia="SimSun" w:cs="SimSun"/>
          <w:sz w:val="19"/>
          <w:szCs w:val="19"/>
        </w:rPr>
      </w:pPr>
      <w:r>
        <w:rPr>
          <w:rFonts w:ascii="SimSun" w:hAnsi="SimSun" w:eastAsia="SimSun" w:cs="SimSun"/>
          <w:sz w:val="19"/>
          <w:szCs w:val="19"/>
          <w:spacing w:val="-4"/>
        </w:rPr>
        <w:t>[48]</w:t>
      </w:r>
      <w:r>
        <w:rPr>
          <w:rFonts w:ascii="SimSun" w:hAnsi="SimSun" w:eastAsia="SimSun" w:cs="SimSun"/>
          <w:sz w:val="19"/>
          <w:szCs w:val="19"/>
          <w:spacing w:val="62"/>
        </w:rPr>
        <w:t xml:space="preserve"> </w:t>
      </w:r>
      <w:r>
        <w:rPr>
          <w:rFonts w:ascii="SimSun" w:hAnsi="SimSun" w:eastAsia="SimSun" w:cs="SimSun"/>
          <w:sz w:val="19"/>
          <w:szCs w:val="19"/>
          <w:spacing w:val="-4"/>
        </w:rPr>
        <w:t>交通运输部、国家税务总局，《网</w:t>
      </w:r>
      <w:r>
        <w:rPr>
          <w:rFonts w:ascii="SimSun" w:hAnsi="SimSun" w:eastAsia="SimSun" w:cs="SimSun"/>
          <w:sz w:val="19"/>
          <w:szCs w:val="19"/>
          <w:spacing w:val="-5"/>
        </w:rPr>
        <w:t>络平台道路货物运输经营管理暂行办法》,2019年</w:t>
      </w:r>
      <w:r>
        <w:rPr>
          <w:rFonts w:ascii="SimSun" w:hAnsi="SimSun" w:eastAsia="SimSun" w:cs="SimSun"/>
          <w:sz w:val="19"/>
          <w:szCs w:val="19"/>
        </w:rPr>
        <w:t xml:space="preserve"> </w:t>
      </w:r>
      <w:r>
        <w:rPr>
          <w:rFonts w:ascii="SimSun" w:hAnsi="SimSun" w:eastAsia="SimSun" w:cs="SimSun"/>
          <w:sz w:val="19"/>
          <w:szCs w:val="19"/>
          <w:spacing w:val="19"/>
        </w:rPr>
        <w:t>9月6日。</w:t>
      </w:r>
    </w:p>
    <w:p>
      <w:pPr>
        <w:ind w:left="479" w:right="136" w:hanging="479"/>
        <w:spacing w:before="85" w:line="262" w:lineRule="auto"/>
        <w:rPr>
          <w:rFonts w:ascii="SimSun" w:hAnsi="SimSun" w:eastAsia="SimSun" w:cs="SimSun"/>
          <w:sz w:val="19"/>
          <w:szCs w:val="19"/>
        </w:rPr>
      </w:pPr>
      <w:r>
        <w:rPr>
          <w:rFonts w:ascii="SimSun" w:hAnsi="SimSun" w:eastAsia="SimSun" w:cs="SimSun"/>
          <w:sz w:val="19"/>
          <w:szCs w:val="19"/>
          <w:spacing w:val="-7"/>
        </w:rPr>
        <w:t>[49]</w:t>
      </w:r>
      <w:r>
        <w:rPr>
          <w:rFonts w:ascii="SimSun" w:hAnsi="SimSun" w:eastAsia="SimSun" w:cs="SimSun"/>
          <w:sz w:val="19"/>
          <w:szCs w:val="19"/>
          <w:spacing w:val="59"/>
        </w:rPr>
        <w:t xml:space="preserve"> </w:t>
      </w:r>
      <w:r>
        <w:rPr>
          <w:rFonts w:ascii="SimSun" w:hAnsi="SimSun" w:eastAsia="SimSun" w:cs="SimSun"/>
          <w:sz w:val="19"/>
          <w:szCs w:val="19"/>
          <w:spacing w:val="-7"/>
        </w:rPr>
        <w:t>交通运输部、工业和信息化部、公安部等部门，《网络预约出租汽车经营服务管理暂</w:t>
      </w:r>
      <w:r>
        <w:rPr>
          <w:rFonts w:ascii="SimSun" w:hAnsi="SimSun" w:eastAsia="SimSun" w:cs="SimSun"/>
          <w:sz w:val="19"/>
          <w:szCs w:val="19"/>
        </w:rPr>
        <w:t xml:space="preserve"> </w:t>
      </w:r>
      <w:r>
        <w:rPr>
          <w:rFonts w:ascii="SimSun" w:hAnsi="SimSun" w:eastAsia="SimSun" w:cs="SimSun"/>
          <w:sz w:val="19"/>
          <w:szCs w:val="19"/>
          <w:spacing w:val="9"/>
        </w:rPr>
        <w:t>行办法》,2016年7月27日。</w:t>
      </w:r>
    </w:p>
    <w:p>
      <w:pPr>
        <w:ind w:left="479" w:right="104" w:hanging="479"/>
        <w:spacing w:before="97" w:line="262" w:lineRule="auto"/>
        <w:rPr>
          <w:rFonts w:ascii="SimSun" w:hAnsi="SimSun" w:eastAsia="SimSun" w:cs="SimSun"/>
          <w:sz w:val="19"/>
          <w:szCs w:val="19"/>
        </w:rPr>
      </w:pPr>
      <w:r>
        <w:rPr>
          <w:rFonts w:ascii="SimSun" w:hAnsi="SimSun" w:eastAsia="SimSun" w:cs="SimSun"/>
          <w:sz w:val="19"/>
          <w:szCs w:val="19"/>
          <w:spacing w:val="1"/>
        </w:rPr>
        <w:t>[50]</w:t>
      </w:r>
      <w:r>
        <w:rPr>
          <w:rFonts w:ascii="SimSun" w:hAnsi="SimSun" w:eastAsia="SimSun" w:cs="SimSun"/>
          <w:sz w:val="19"/>
          <w:szCs w:val="19"/>
          <w:spacing w:val="62"/>
        </w:rPr>
        <w:t xml:space="preserve"> </w:t>
      </w:r>
      <w:r>
        <w:rPr>
          <w:rFonts w:ascii="SimSun" w:hAnsi="SimSun" w:eastAsia="SimSun" w:cs="SimSun"/>
          <w:sz w:val="19"/>
          <w:szCs w:val="19"/>
          <w:spacing w:val="1"/>
        </w:rPr>
        <w:t>国家卫生健康委员会、国家中医药管理局，《互联网</w:t>
      </w:r>
      <w:r>
        <w:rPr>
          <w:rFonts w:ascii="SimSun" w:hAnsi="SimSun" w:eastAsia="SimSun" w:cs="SimSun"/>
          <w:sz w:val="19"/>
          <w:szCs w:val="19"/>
        </w:rPr>
        <w:t>医院管理办法(试行)》,2018 </w:t>
      </w:r>
      <w:r>
        <w:rPr>
          <w:rFonts w:ascii="SimSun" w:hAnsi="SimSun" w:eastAsia="SimSun" w:cs="SimSun"/>
          <w:sz w:val="19"/>
          <w:szCs w:val="19"/>
          <w:spacing w:val="18"/>
        </w:rPr>
        <w:t>年7月17日。</w:t>
      </w:r>
    </w:p>
    <w:p>
      <w:pPr>
        <w:ind w:left="479" w:right="104" w:hanging="479"/>
        <w:spacing w:before="72" w:line="271" w:lineRule="auto"/>
        <w:rPr>
          <w:rFonts w:ascii="SimSun" w:hAnsi="SimSun" w:eastAsia="SimSun" w:cs="SimSun"/>
          <w:sz w:val="19"/>
          <w:szCs w:val="19"/>
        </w:rPr>
      </w:pPr>
      <w:r>
        <w:rPr>
          <w:rFonts w:ascii="SimSun" w:hAnsi="SimSun" w:eastAsia="SimSun" w:cs="SimSun"/>
          <w:sz w:val="19"/>
          <w:szCs w:val="19"/>
        </w:rPr>
        <w:t>[51]</w:t>
      </w:r>
      <w:r>
        <w:rPr>
          <w:rFonts w:ascii="SimSun" w:hAnsi="SimSun" w:eastAsia="SimSun" w:cs="SimSun"/>
          <w:sz w:val="19"/>
          <w:szCs w:val="19"/>
          <w:spacing w:val="90"/>
        </w:rPr>
        <w:t xml:space="preserve"> </w:t>
      </w:r>
      <w:r>
        <w:rPr>
          <w:rFonts w:ascii="SimSun" w:hAnsi="SimSun" w:eastAsia="SimSun" w:cs="SimSun"/>
          <w:sz w:val="19"/>
          <w:szCs w:val="19"/>
        </w:rPr>
        <w:t>国家卫生健康委员会、国家中医药管理局，《互联网诊疗管理办法(试行)》,2018 </w:t>
      </w:r>
      <w:r>
        <w:rPr>
          <w:rFonts w:ascii="SimSun" w:hAnsi="SimSun" w:eastAsia="SimSun" w:cs="SimSun"/>
          <w:sz w:val="19"/>
          <w:szCs w:val="19"/>
          <w:spacing w:val="15"/>
        </w:rPr>
        <w:t>年7月17日。</w:t>
      </w:r>
    </w:p>
    <w:p>
      <w:pPr>
        <w:ind w:left="479" w:hanging="479"/>
        <w:spacing w:before="73" w:line="268" w:lineRule="auto"/>
        <w:rPr>
          <w:rFonts w:ascii="SimSun" w:hAnsi="SimSun" w:eastAsia="SimSun" w:cs="SimSun"/>
          <w:sz w:val="19"/>
          <w:szCs w:val="19"/>
        </w:rPr>
      </w:pPr>
      <w:r>
        <w:rPr>
          <w:rFonts w:ascii="SimSun" w:hAnsi="SimSun" w:eastAsia="SimSun" w:cs="SimSun"/>
          <w:sz w:val="19"/>
          <w:szCs w:val="19"/>
          <w:spacing w:val="7"/>
        </w:rPr>
        <w:t>[52]</w:t>
      </w:r>
      <w:r>
        <w:rPr>
          <w:rFonts w:ascii="SimSun" w:hAnsi="SimSun" w:eastAsia="SimSun" w:cs="SimSun"/>
          <w:sz w:val="19"/>
          <w:szCs w:val="19"/>
          <w:spacing w:val="90"/>
        </w:rPr>
        <w:t xml:space="preserve"> </w:t>
      </w:r>
      <w:r>
        <w:rPr>
          <w:rFonts w:ascii="SimSun" w:hAnsi="SimSun" w:eastAsia="SimSun" w:cs="SimSun"/>
          <w:sz w:val="19"/>
          <w:szCs w:val="19"/>
          <w:spacing w:val="7"/>
        </w:rPr>
        <w:t>国家发展改革委，《网络交易价格举报管辖规定(试行)》(发改价监规〔2016〕</w:t>
      </w:r>
      <w:r>
        <w:rPr>
          <w:rFonts w:ascii="SimSun" w:hAnsi="SimSun" w:eastAsia="SimSun" w:cs="SimSun"/>
          <w:sz w:val="19"/>
          <w:szCs w:val="19"/>
        </w:rPr>
        <w:t xml:space="preserve"> </w:t>
      </w:r>
      <w:r>
        <w:rPr>
          <w:rFonts w:ascii="SimSun" w:hAnsi="SimSun" w:eastAsia="SimSun" w:cs="SimSun"/>
          <w:sz w:val="19"/>
          <w:szCs w:val="19"/>
          <w:spacing w:val="15"/>
        </w:rPr>
        <w:t>2245号),2016年10月25日。</w:t>
      </w:r>
    </w:p>
    <w:p>
      <w:pPr>
        <w:ind w:left="479" w:right="125" w:hanging="479"/>
        <w:spacing w:before="96" w:line="257" w:lineRule="auto"/>
        <w:rPr>
          <w:rFonts w:ascii="SimSun" w:hAnsi="SimSun" w:eastAsia="SimSun" w:cs="SimSun"/>
          <w:sz w:val="19"/>
          <w:szCs w:val="19"/>
        </w:rPr>
      </w:pPr>
      <w:r>
        <w:rPr>
          <w:rFonts w:ascii="SimSun" w:hAnsi="SimSun" w:eastAsia="SimSun" w:cs="SimSun"/>
          <w:sz w:val="19"/>
          <w:szCs w:val="19"/>
        </w:rPr>
        <w:t>[53]</w:t>
      </w:r>
      <w:r>
        <w:rPr>
          <w:rFonts w:ascii="SimSun" w:hAnsi="SimSun" w:eastAsia="SimSun" w:cs="SimSun"/>
          <w:sz w:val="19"/>
          <w:szCs w:val="19"/>
          <w:spacing w:val="68"/>
        </w:rPr>
        <w:t xml:space="preserve"> </w:t>
      </w:r>
      <w:r>
        <w:rPr>
          <w:rFonts w:ascii="SimSun" w:hAnsi="SimSun" w:eastAsia="SimSun" w:cs="SimSun"/>
          <w:sz w:val="19"/>
          <w:szCs w:val="19"/>
        </w:rPr>
        <w:t>国家食品药品监督管理总局，《网络餐饮服务食品安全监督管理办法》,2017年11 </w:t>
      </w:r>
      <w:r>
        <w:rPr>
          <w:rFonts w:ascii="SimSun" w:hAnsi="SimSun" w:eastAsia="SimSun" w:cs="SimSun"/>
          <w:sz w:val="19"/>
          <w:szCs w:val="19"/>
          <w:spacing w:val="10"/>
        </w:rPr>
        <w:t>月6日。</w:t>
      </w:r>
    </w:p>
    <w:p>
      <w:pPr>
        <w:ind w:left="479" w:right="133" w:hanging="479"/>
        <w:spacing w:before="93" w:line="263" w:lineRule="auto"/>
        <w:rPr>
          <w:rFonts w:ascii="SimSun" w:hAnsi="SimSun" w:eastAsia="SimSun" w:cs="SimSun"/>
          <w:sz w:val="19"/>
          <w:szCs w:val="19"/>
        </w:rPr>
      </w:pPr>
      <w:r>
        <w:rPr>
          <w:rFonts w:ascii="SimSun" w:hAnsi="SimSun" w:eastAsia="SimSun" w:cs="SimSun"/>
          <w:sz w:val="19"/>
          <w:szCs w:val="19"/>
          <w:spacing w:val="-7"/>
        </w:rPr>
        <w:t>[54]</w:t>
      </w:r>
      <w:r>
        <w:rPr>
          <w:rFonts w:ascii="SimSun" w:hAnsi="SimSun" w:eastAsia="SimSun" w:cs="SimSun"/>
          <w:sz w:val="19"/>
          <w:szCs w:val="19"/>
          <w:spacing w:val="63"/>
        </w:rPr>
        <w:t xml:space="preserve"> </w:t>
      </w:r>
      <w:r>
        <w:rPr>
          <w:rFonts w:ascii="SimSun" w:hAnsi="SimSun" w:eastAsia="SimSun" w:cs="SimSun"/>
          <w:sz w:val="19"/>
          <w:szCs w:val="19"/>
          <w:spacing w:val="-7"/>
        </w:rPr>
        <w:t>银行业监督管理委员会、工业和信息化部、公安部等部门，《网络借贷信息中介机构</w:t>
      </w:r>
      <w:r>
        <w:rPr>
          <w:rFonts w:ascii="SimSun" w:hAnsi="SimSun" w:eastAsia="SimSun" w:cs="SimSun"/>
          <w:sz w:val="19"/>
          <w:szCs w:val="19"/>
        </w:rPr>
        <w:t xml:space="preserve"> </w:t>
      </w:r>
      <w:r>
        <w:rPr>
          <w:rFonts w:ascii="SimSun" w:hAnsi="SimSun" w:eastAsia="SimSun" w:cs="SimSun"/>
          <w:sz w:val="19"/>
          <w:szCs w:val="19"/>
          <w:spacing w:val="6"/>
        </w:rPr>
        <w:t>业务活动管理暂行办法》,2016年8月24日。</w:t>
      </w:r>
    </w:p>
    <w:p>
      <w:pPr>
        <w:spacing w:before="98" w:line="216" w:lineRule="auto"/>
        <w:rPr>
          <w:rFonts w:ascii="SimSun" w:hAnsi="SimSun" w:eastAsia="SimSun" w:cs="SimSun"/>
          <w:sz w:val="19"/>
          <w:szCs w:val="19"/>
        </w:rPr>
      </w:pPr>
      <w:r>
        <w:rPr>
          <w:rFonts w:ascii="SimSun" w:hAnsi="SimSun" w:eastAsia="SimSun" w:cs="SimSun"/>
          <w:sz w:val="19"/>
          <w:szCs w:val="19"/>
          <w:spacing w:val="-1"/>
        </w:rPr>
        <w:t>[55]</w:t>
      </w:r>
      <w:r>
        <w:rPr>
          <w:rFonts w:ascii="SimSun" w:hAnsi="SimSun" w:eastAsia="SimSun" w:cs="SimSun"/>
          <w:sz w:val="19"/>
          <w:szCs w:val="19"/>
          <w:spacing w:val="62"/>
        </w:rPr>
        <w:t xml:space="preserve"> </w:t>
      </w:r>
      <w:r>
        <w:rPr>
          <w:rFonts w:ascii="SimSun" w:hAnsi="SimSun" w:eastAsia="SimSun" w:cs="SimSun"/>
          <w:sz w:val="19"/>
          <w:szCs w:val="19"/>
          <w:spacing w:val="-1"/>
        </w:rPr>
        <w:t>国家新闻出版广电总局、工业和信息化部</w:t>
      </w:r>
      <w:r>
        <w:rPr>
          <w:rFonts w:ascii="SimSun" w:hAnsi="SimSun" w:eastAsia="SimSun" w:cs="SimSun"/>
          <w:sz w:val="19"/>
          <w:szCs w:val="19"/>
          <w:spacing w:val="-2"/>
        </w:rPr>
        <w:t>，《网络出版服务管理规定》,2016年2月</w:t>
      </w:r>
    </w:p>
    <w:p>
      <w:pPr>
        <w:spacing w:line="216" w:lineRule="auto"/>
        <w:sectPr>
          <w:footerReference w:type="default" r:id="rId436"/>
          <w:pgSz w:w="8520" w:h="12900"/>
          <w:pgMar w:top="400" w:right="304" w:bottom="565" w:left="800" w:header="0" w:footer="416" w:gutter="0"/>
        </w:sectPr>
        <w:rPr>
          <w:rFonts w:ascii="SimSun" w:hAnsi="SimSun" w:eastAsia="SimSun" w:cs="SimSun"/>
          <w:sz w:val="19"/>
          <w:szCs w:val="19"/>
        </w:rPr>
      </w:pPr>
    </w:p>
    <w:p>
      <w:pPr>
        <w:spacing w:before="286" w:line="221" w:lineRule="auto"/>
        <w:rPr>
          <w:rFonts w:ascii="SimHei" w:hAnsi="SimHei" w:eastAsia="SimHei" w:cs="SimHei"/>
          <w:sz w:val="19"/>
          <w:szCs w:val="19"/>
        </w:rPr>
      </w:pPr>
      <w:r>
        <w:rPr>
          <w:rFonts w:ascii="SimHei" w:hAnsi="SimHei" w:eastAsia="SimHei" w:cs="SimHei"/>
          <w:sz w:val="19"/>
          <w:szCs w:val="19"/>
          <w:spacing w:val="-15"/>
          <w:w w:val="93"/>
        </w:rPr>
        <w:t>数字化转型与治理方法论</w:t>
      </w:r>
    </w:p>
    <w:p>
      <w:pPr>
        <w:pStyle w:val="BodyText"/>
        <w:spacing w:line="345" w:lineRule="auto"/>
        <w:rPr/>
      </w:pPr>
      <w:r/>
    </w:p>
    <w:p>
      <w:pPr>
        <w:ind w:left="489"/>
        <w:spacing w:before="62" w:line="224" w:lineRule="auto"/>
        <w:rPr>
          <w:rFonts w:ascii="SimSun" w:hAnsi="SimSun" w:eastAsia="SimSun" w:cs="SimSun"/>
          <w:sz w:val="19"/>
          <w:szCs w:val="19"/>
        </w:rPr>
      </w:pPr>
      <w:r>
        <w:rPr>
          <w:rFonts w:ascii="SimSun" w:hAnsi="SimSun" w:eastAsia="SimSun" w:cs="SimSun"/>
          <w:sz w:val="19"/>
          <w:szCs w:val="19"/>
          <w:spacing w:val="6"/>
        </w:rPr>
        <w:t>4日。</w:t>
      </w:r>
    </w:p>
    <w:p>
      <w:pPr>
        <w:spacing w:before="81" w:line="216" w:lineRule="auto"/>
        <w:rPr>
          <w:rFonts w:ascii="SimSun" w:hAnsi="SimSun" w:eastAsia="SimSun" w:cs="SimSun"/>
          <w:sz w:val="19"/>
          <w:szCs w:val="19"/>
        </w:rPr>
      </w:pPr>
      <w:r>
        <w:rPr>
          <w:rFonts w:ascii="SimSun" w:hAnsi="SimSun" w:eastAsia="SimSun" w:cs="SimSun"/>
          <w:sz w:val="19"/>
          <w:szCs w:val="19"/>
          <w:spacing w:val="-2"/>
        </w:rPr>
        <w:t>[56]</w:t>
      </w:r>
      <w:r>
        <w:rPr>
          <w:rFonts w:ascii="SimSun" w:hAnsi="SimSun" w:eastAsia="SimSun" w:cs="SimSun"/>
          <w:sz w:val="19"/>
          <w:szCs w:val="19"/>
          <w:spacing w:val="79"/>
        </w:rPr>
        <w:t xml:space="preserve"> </w:t>
      </w:r>
      <w:r>
        <w:rPr>
          <w:rFonts w:ascii="SimSun" w:hAnsi="SimSun" w:eastAsia="SimSun" w:cs="SimSun"/>
          <w:sz w:val="19"/>
          <w:szCs w:val="19"/>
          <w:spacing w:val="-2"/>
        </w:rPr>
        <w:t>最高人民检察院，《人民检察院办理网络犯罪案件规定》,2021年1月22日。</w:t>
      </w:r>
    </w:p>
    <w:p>
      <w:pPr>
        <w:ind w:left="394" w:right="87" w:hanging="394"/>
        <w:spacing w:before="98" w:line="263" w:lineRule="auto"/>
        <w:rPr>
          <w:rFonts w:ascii="SimSun" w:hAnsi="SimSun" w:eastAsia="SimSun" w:cs="SimSun"/>
          <w:sz w:val="19"/>
          <w:szCs w:val="19"/>
        </w:rPr>
      </w:pPr>
      <w:r>
        <w:rPr>
          <w:rFonts w:ascii="SimSun" w:hAnsi="SimSun" w:eastAsia="SimSun" w:cs="SimSun"/>
          <w:sz w:val="19"/>
          <w:szCs w:val="19"/>
          <w:spacing w:val="10"/>
        </w:rPr>
        <w:t>[57]</w:t>
      </w:r>
      <w:r>
        <w:rPr>
          <w:rFonts w:ascii="SimSun" w:hAnsi="SimSun" w:eastAsia="SimSun" w:cs="SimSun"/>
          <w:sz w:val="19"/>
          <w:szCs w:val="19"/>
          <w:spacing w:val="52"/>
        </w:rPr>
        <w:t xml:space="preserve"> </w:t>
      </w:r>
      <w:r>
        <w:rPr>
          <w:rFonts w:ascii="SimSun" w:hAnsi="SimSun" w:eastAsia="SimSun" w:cs="SimSun"/>
          <w:sz w:val="19"/>
          <w:szCs w:val="19"/>
          <w:spacing w:val="10"/>
        </w:rPr>
        <w:t>国家广播电视总局，《广播电视和网络视听领域经纪机构管理办</w:t>
      </w:r>
      <w:r>
        <w:rPr>
          <w:rFonts w:ascii="SimSun" w:hAnsi="SimSun" w:eastAsia="SimSun" w:cs="SimSun"/>
          <w:sz w:val="19"/>
          <w:szCs w:val="19"/>
          <w:spacing w:val="9"/>
        </w:rPr>
        <w:t>法》(广电发</w:t>
      </w:r>
      <w:r>
        <w:rPr>
          <w:rFonts w:ascii="SimSun" w:hAnsi="SimSun" w:eastAsia="SimSun" w:cs="SimSun"/>
          <w:sz w:val="19"/>
          <w:szCs w:val="19"/>
        </w:rPr>
        <w:t xml:space="preserve"> </w:t>
      </w:r>
      <w:r>
        <w:rPr>
          <w:rFonts w:ascii="SimSun" w:hAnsi="SimSun" w:eastAsia="SimSun" w:cs="SimSun"/>
          <w:sz w:val="19"/>
          <w:szCs w:val="19"/>
          <w:spacing w:val="16"/>
        </w:rPr>
        <w:t>〔2022〕34号),2022年5月20日。</w:t>
      </w:r>
    </w:p>
    <w:p>
      <w:pPr>
        <w:ind w:left="489" w:right="56" w:hanging="489"/>
        <w:spacing w:before="76" w:line="267" w:lineRule="auto"/>
        <w:rPr>
          <w:rFonts w:ascii="SimSun" w:hAnsi="SimSun" w:eastAsia="SimSun" w:cs="SimSun"/>
          <w:sz w:val="19"/>
          <w:szCs w:val="19"/>
        </w:rPr>
      </w:pPr>
      <w:r>
        <w:rPr>
          <w:rFonts w:ascii="SimSun" w:hAnsi="SimSun" w:eastAsia="SimSun" w:cs="SimSun"/>
          <w:sz w:val="19"/>
          <w:szCs w:val="19"/>
          <w:spacing w:val="2"/>
        </w:rPr>
        <w:t>[58]</w:t>
      </w:r>
      <w:r>
        <w:rPr>
          <w:rFonts w:ascii="SimSun" w:hAnsi="SimSun" w:eastAsia="SimSun" w:cs="SimSun"/>
          <w:sz w:val="19"/>
          <w:szCs w:val="19"/>
          <w:spacing w:val="92"/>
        </w:rPr>
        <w:t xml:space="preserve"> </w:t>
      </w:r>
      <w:r>
        <w:rPr>
          <w:rFonts w:ascii="SimSun" w:hAnsi="SimSun" w:eastAsia="SimSun" w:cs="SimSun"/>
          <w:sz w:val="19"/>
          <w:szCs w:val="19"/>
          <w:spacing w:val="2"/>
        </w:rPr>
        <w:t>国家新一代人工智能治理专业委员会，《新一代人工智能伦理规范》,202</w:t>
      </w:r>
      <w:r>
        <w:rPr>
          <w:rFonts w:ascii="SimSun" w:hAnsi="SimSun" w:eastAsia="SimSun" w:cs="SimSun"/>
          <w:sz w:val="19"/>
          <w:szCs w:val="19"/>
          <w:spacing w:val="1"/>
        </w:rPr>
        <w:t>1年9月</w:t>
      </w:r>
      <w:r>
        <w:rPr>
          <w:rFonts w:ascii="SimSun" w:hAnsi="SimSun" w:eastAsia="SimSun" w:cs="SimSun"/>
          <w:sz w:val="19"/>
          <w:szCs w:val="19"/>
        </w:rPr>
        <w:t xml:space="preserve"> </w:t>
      </w:r>
      <w:r>
        <w:rPr>
          <w:rFonts w:ascii="SimSun" w:hAnsi="SimSun" w:eastAsia="SimSun" w:cs="SimSun"/>
          <w:sz w:val="19"/>
          <w:szCs w:val="19"/>
          <w:spacing w:val="3"/>
        </w:rPr>
        <w:t>25日。</w:t>
      </w:r>
    </w:p>
    <w:p>
      <w:pPr>
        <w:spacing w:before="81" w:line="216" w:lineRule="auto"/>
        <w:jc w:val="right"/>
        <w:rPr>
          <w:rFonts w:ascii="SimSun" w:hAnsi="SimSun" w:eastAsia="SimSun" w:cs="SimSun"/>
          <w:sz w:val="19"/>
          <w:szCs w:val="19"/>
        </w:rPr>
      </w:pPr>
      <w:r>
        <w:rPr>
          <w:rFonts w:ascii="SimSun" w:hAnsi="SimSun" w:eastAsia="SimSun" w:cs="SimSun"/>
          <w:sz w:val="19"/>
          <w:szCs w:val="19"/>
          <w:spacing w:val="-5"/>
        </w:rPr>
        <w:t>[59]</w:t>
      </w:r>
      <w:r>
        <w:rPr>
          <w:rFonts w:ascii="SimSun" w:hAnsi="SimSun" w:eastAsia="SimSun" w:cs="SimSun"/>
          <w:sz w:val="19"/>
          <w:szCs w:val="19"/>
          <w:spacing w:val="78"/>
          <w:w w:val="101"/>
        </w:rPr>
        <w:t xml:space="preserve"> </w:t>
      </w:r>
      <w:r>
        <w:rPr>
          <w:rFonts w:ascii="SimSun" w:hAnsi="SimSun" w:eastAsia="SimSun" w:cs="SimSun"/>
          <w:sz w:val="19"/>
          <w:szCs w:val="19"/>
          <w:spacing w:val="-5"/>
        </w:rPr>
        <w:t>国家互联网信息办公室，《未成年人网络保护条例(征求意见稿)》,2022年3月14日。</w:t>
      </w:r>
    </w:p>
    <w:p>
      <w:pPr>
        <w:ind w:left="489" w:right="63" w:hanging="489"/>
        <w:spacing w:before="87" w:line="262" w:lineRule="auto"/>
        <w:rPr>
          <w:rFonts w:ascii="SimSun" w:hAnsi="SimSun" w:eastAsia="SimSun" w:cs="SimSun"/>
          <w:sz w:val="19"/>
          <w:szCs w:val="19"/>
        </w:rPr>
      </w:pPr>
      <w:r>
        <w:rPr>
          <w:rFonts w:ascii="SimSun" w:hAnsi="SimSun" w:eastAsia="SimSun" w:cs="SimSun"/>
          <w:sz w:val="19"/>
          <w:szCs w:val="19"/>
          <w:spacing w:val="-5"/>
        </w:rPr>
        <w:t>[60]  国家互联网信息办公室，《互联网弹窗信息推送服务管理规定(征求意见稿)》,2022</w:t>
      </w:r>
      <w:r>
        <w:rPr>
          <w:rFonts w:ascii="SimSun" w:hAnsi="SimSun" w:eastAsia="SimSun" w:cs="SimSun"/>
          <w:sz w:val="19"/>
          <w:szCs w:val="19"/>
          <w:spacing w:val="15"/>
        </w:rPr>
        <w:t xml:space="preserve"> </w:t>
      </w:r>
      <w:r>
        <w:rPr>
          <w:rFonts w:ascii="SimSun" w:hAnsi="SimSun" w:eastAsia="SimSun" w:cs="SimSun"/>
          <w:sz w:val="19"/>
          <w:szCs w:val="19"/>
          <w:spacing w:val="22"/>
        </w:rPr>
        <w:t>年3月2日。</w:t>
      </w:r>
    </w:p>
    <w:p>
      <w:pPr>
        <w:ind w:left="489" w:right="63" w:hanging="489"/>
        <w:spacing w:before="82" w:line="271" w:lineRule="auto"/>
        <w:rPr>
          <w:rFonts w:ascii="SimSun" w:hAnsi="SimSun" w:eastAsia="SimSun" w:cs="SimSun"/>
          <w:sz w:val="19"/>
          <w:szCs w:val="19"/>
        </w:rPr>
      </w:pPr>
      <w:r>
        <w:rPr>
          <w:rFonts w:ascii="SimSun" w:hAnsi="SimSun" w:eastAsia="SimSun" w:cs="SimSun"/>
          <w:sz w:val="19"/>
          <w:szCs w:val="19"/>
          <w:spacing w:val="-5"/>
        </w:rPr>
        <w:t>[61]</w:t>
      </w:r>
      <w:r>
        <w:rPr>
          <w:rFonts w:ascii="SimSun" w:hAnsi="SimSun" w:eastAsia="SimSun" w:cs="SimSun"/>
          <w:sz w:val="19"/>
          <w:szCs w:val="19"/>
          <w:spacing w:val="100"/>
        </w:rPr>
        <w:t xml:space="preserve"> </w:t>
      </w:r>
      <w:r>
        <w:rPr>
          <w:rFonts w:ascii="SimSun" w:hAnsi="SimSun" w:eastAsia="SimSun" w:cs="SimSun"/>
          <w:sz w:val="19"/>
          <w:szCs w:val="19"/>
          <w:spacing w:val="-5"/>
        </w:rPr>
        <w:t>国家互联网信息办公室，《互联网信息服务深度合成管理规定(征求意见稿)》,2022</w:t>
      </w:r>
      <w:r>
        <w:rPr>
          <w:rFonts w:ascii="SimSun" w:hAnsi="SimSun" w:eastAsia="SimSun" w:cs="SimSun"/>
          <w:sz w:val="19"/>
          <w:szCs w:val="19"/>
        </w:rPr>
        <w:t xml:space="preserve"> </w:t>
      </w:r>
      <w:r>
        <w:rPr>
          <w:rFonts w:ascii="SimSun" w:hAnsi="SimSun" w:eastAsia="SimSun" w:cs="SimSun"/>
          <w:sz w:val="19"/>
          <w:szCs w:val="19"/>
          <w:spacing w:val="18"/>
        </w:rPr>
        <w:t>年1月28日。</w:t>
      </w:r>
    </w:p>
    <w:p>
      <w:pPr>
        <w:ind w:left="489" w:right="96" w:hanging="489"/>
        <w:spacing w:before="91" w:line="267" w:lineRule="auto"/>
        <w:rPr>
          <w:rFonts w:ascii="SimSun" w:hAnsi="SimSun" w:eastAsia="SimSun" w:cs="SimSun"/>
          <w:sz w:val="19"/>
          <w:szCs w:val="19"/>
        </w:rPr>
      </w:pPr>
      <w:r>
        <w:rPr>
          <w:rFonts w:ascii="SimSun" w:hAnsi="SimSun" w:eastAsia="SimSun" w:cs="SimSun"/>
          <w:sz w:val="19"/>
          <w:szCs w:val="19"/>
          <w:spacing w:val="4"/>
        </w:rPr>
        <w:t>[62]</w:t>
      </w:r>
      <w:r>
        <w:rPr>
          <w:rFonts w:ascii="SimSun" w:hAnsi="SimSun" w:eastAsia="SimSun" w:cs="SimSun"/>
          <w:sz w:val="19"/>
          <w:szCs w:val="19"/>
          <w:spacing w:val="55"/>
        </w:rPr>
        <w:t xml:space="preserve"> </w:t>
      </w:r>
      <w:r>
        <w:rPr>
          <w:rFonts w:ascii="SimSun" w:hAnsi="SimSun" w:eastAsia="SimSun" w:cs="SimSun"/>
          <w:sz w:val="19"/>
          <w:szCs w:val="19"/>
          <w:spacing w:val="4"/>
        </w:rPr>
        <w:t>国家互联网信息办公室，《网络数据安全管理条例(征求意见稿)》,2021年11月</w:t>
      </w:r>
      <w:r>
        <w:rPr>
          <w:rFonts w:ascii="SimSun" w:hAnsi="SimSun" w:eastAsia="SimSun" w:cs="SimSun"/>
          <w:sz w:val="19"/>
          <w:szCs w:val="19"/>
        </w:rPr>
        <w:t xml:space="preserve"> </w:t>
      </w:r>
      <w:r>
        <w:rPr>
          <w:rFonts w:ascii="SimSun" w:hAnsi="SimSun" w:eastAsia="SimSun" w:cs="SimSun"/>
          <w:sz w:val="19"/>
          <w:szCs w:val="19"/>
          <w:spacing w:val="3"/>
        </w:rPr>
        <w:t>14日。</w:t>
      </w:r>
    </w:p>
    <w:p>
      <w:pPr>
        <w:ind w:left="489" w:right="56" w:hanging="489"/>
        <w:spacing w:before="60" w:line="272" w:lineRule="auto"/>
        <w:rPr>
          <w:rFonts w:ascii="SimSun" w:hAnsi="SimSun" w:eastAsia="SimSun" w:cs="SimSun"/>
          <w:sz w:val="19"/>
          <w:szCs w:val="19"/>
        </w:rPr>
      </w:pPr>
      <w:r>
        <w:rPr>
          <w:rFonts w:ascii="SimSun" w:hAnsi="SimSun" w:eastAsia="SimSun" w:cs="SimSun"/>
          <w:sz w:val="19"/>
          <w:szCs w:val="19"/>
          <w:spacing w:val="4"/>
        </w:rPr>
        <w:t>[63]</w:t>
      </w:r>
      <w:r>
        <w:rPr>
          <w:rFonts w:ascii="SimSun" w:hAnsi="SimSun" w:eastAsia="SimSun" w:cs="SimSun"/>
          <w:sz w:val="19"/>
          <w:szCs w:val="19"/>
          <w:spacing w:val="95"/>
        </w:rPr>
        <w:t xml:space="preserve"> </w:t>
      </w:r>
      <w:r>
        <w:rPr>
          <w:rFonts w:ascii="SimSun" w:hAnsi="SimSun" w:eastAsia="SimSun" w:cs="SimSun"/>
          <w:sz w:val="19"/>
          <w:szCs w:val="19"/>
          <w:spacing w:val="4"/>
        </w:rPr>
        <w:t>国家互联网信息办公室，《数据出境安全评估办法(征求意见稿)》,2021年10月</w:t>
      </w:r>
      <w:r>
        <w:rPr>
          <w:rFonts w:ascii="SimSun" w:hAnsi="SimSun" w:eastAsia="SimSun" w:cs="SimSun"/>
          <w:sz w:val="19"/>
          <w:szCs w:val="19"/>
        </w:rPr>
        <w:t xml:space="preserve"> </w:t>
      </w:r>
      <w:r>
        <w:rPr>
          <w:rFonts w:ascii="SimSun" w:hAnsi="SimSun" w:eastAsia="SimSun" w:cs="SimSun"/>
          <w:sz w:val="19"/>
          <w:szCs w:val="19"/>
          <w:spacing w:val="3"/>
        </w:rPr>
        <w:t>29日。</w:t>
      </w:r>
    </w:p>
    <w:p>
      <w:pPr>
        <w:ind w:left="489" w:right="76" w:hanging="489"/>
        <w:spacing w:before="80" w:line="267" w:lineRule="auto"/>
        <w:rPr>
          <w:rFonts w:ascii="SimSun" w:hAnsi="SimSun" w:eastAsia="SimSun" w:cs="SimSun"/>
          <w:sz w:val="19"/>
          <w:szCs w:val="19"/>
        </w:rPr>
      </w:pPr>
      <w:r>
        <w:rPr>
          <w:rFonts w:ascii="SimSun" w:hAnsi="SimSun" w:eastAsia="SimSun" w:cs="SimSun"/>
          <w:sz w:val="19"/>
          <w:szCs w:val="19"/>
          <w:spacing w:val="-5"/>
        </w:rPr>
        <w:t>[64]</w:t>
      </w:r>
      <w:r>
        <w:rPr>
          <w:rFonts w:ascii="SimSun" w:hAnsi="SimSun" w:eastAsia="SimSun" w:cs="SimSun"/>
          <w:sz w:val="19"/>
          <w:szCs w:val="19"/>
          <w:spacing w:val="87"/>
        </w:rPr>
        <w:t xml:space="preserve"> </w:t>
      </w:r>
      <w:r>
        <w:rPr>
          <w:rFonts w:ascii="SimSun" w:hAnsi="SimSun" w:eastAsia="SimSun" w:cs="SimSun"/>
          <w:sz w:val="19"/>
          <w:szCs w:val="19"/>
          <w:spacing w:val="-5"/>
        </w:rPr>
        <w:t>国家互联网信息办公室，《互联网用户账号名称信息管理规定(征求意见稿)》,2021</w:t>
      </w:r>
      <w:r>
        <w:rPr>
          <w:rFonts w:ascii="SimSun" w:hAnsi="SimSun" w:eastAsia="SimSun" w:cs="SimSun"/>
          <w:sz w:val="19"/>
          <w:szCs w:val="19"/>
        </w:rPr>
        <w:t xml:space="preserve"> </w:t>
      </w:r>
      <w:r>
        <w:rPr>
          <w:rFonts w:ascii="SimSun" w:hAnsi="SimSun" w:eastAsia="SimSun" w:cs="SimSun"/>
          <w:sz w:val="19"/>
          <w:szCs w:val="19"/>
          <w:spacing w:val="16"/>
        </w:rPr>
        <w:t>年10月26日。</w:t>
      </w:r>
    </w:p>
    <w:p>
      <w:pPr>
        <w:ind w:left="489" w:right="76" w:hanging="489"/>
        <w:spacing w:before="71" w:line="267" w:lineRule="auto"/>
        <w:rPr>
          <w:rFonts w:ascii="SimSun" w:hAnsi="SimSun" w:eastAsia="SimSun" w:cs="SimSun"/>
          <w:sz w:val="19"/>
          <w:szCs w:val="19"/>
        </w:rPr>
      </w:pPr>
      <w:r>
        <w:rPr>
          <w:rFonts w:ascii="SimSun" w:hAnsi="SimSun" w:eastAsia="SimSun" w:cs="SimSun"/>
          <w:sz w:val="19"/>
          <w:szCs w:val="19"/>
          <w:spacing w:val="-5"/>
        </w:rPr>
        <w:t>[65]  国家互联网信息办公室，《互联网信息服务管理办法(修订草案征求意见稿)》,2021</w:t>
      </w:r>
      <w:r>
        <w:rPr>
          <w:rFonts w:ascii="SimSun" w:hAnsi="SimSun" w:eastAsia="SimSun" w:cs="SimSun"/>
          <w:sz w:val="19"/>
          <w:szCs w:val="19"/>
          <w:spacing w:val="2"/>
        </w:rPr>
        <w:t xml:space="preserve"> </w:t>
      </w:r>
      <w:r>
        <w:rPr>
          <w:rFonts w:ascii="SimSun" w:hAnsi="SimSun" w:eastAsia="SimSun" w:cs="SimSun"/>
          <w:sz w:val="19"/>
          <w:szCs w:val="19"/>
          <w:spacing w:val="22"/>
        </w:rPr>
        <w:t>年1月8日。</w:t>
      </w:r>
    </w:p>
    <w:p>
      <w:pPr>
        <w:spacing w:before="71" w:line="216" w:lineRule="auto"/>
        <w:rPr>
          <w:rFonts w:ascii="SimSun" w:hAnsi="SimSun" w:eastAsia="SimSun" w:cs="SimSun"/>
          <w:sz w:val="19"/>
          <w:szCs w:val="19"/>
        </w:rPr>
      </w:pPr>
      <w:r>
        <w:rPr>
          <w:rFonts w:ascii="SimSun" w:hAnsi="SimSun" w:eastAsia="SimSun" w:cs="SimSun"/>
          <w:sz w:val="19"/>
          <w:szCs w:val="19"/>
        </w:rPr>
        <w:t>[66]</w:t>
      </w:r>
      <w:r>
        <w:rPr>
          <w:rFonts w:ascii="SimSun" w:hAnsi="SimSun" w:eastAsia="SimSun" w:cs="SimSun"/>
          <w:sz w:val="19"/>
          <w:szCs w:val="19"/>
          <w:spacing w:val="52"/>
        </w:rPr>
        <w:t xml:space="preserve"> </w:t>
      </w:r>
      <w:r>
        <w:rPr>
          <w:rFonts w:ascii="SimSun" w:hAnsi="SimSun" w:eastAsia="SimSun" w:cs="SimSun"/>
          <w:sz w:val="19"/>
          <w:szCs w:val="19"/>
        </w:rPr>
        <w:t>国家互联网信息办公室，《网络安全威胁信息发布管理办法(征求意见稿)》,2</w:t>
      </w:r>
      <w:r>
        <w:rPr>
          <w:rFonts w:ascii="SimSun" w:hAnsi="SimSun" w:eastAsia="SimSun" w:cs="SimSun"/>
          <w:sz w:val="19"/>
          <w:szCs w:val="19"/>
          <w:spacing w:val="-1"/>
        </w:rPr>
        <w:t>019</w:t>
      </w:r>
    </w:p>
    <w:p>
      <w:pPr>
        <w:ind w:left="489"/>
        <w:spacing w:before="121" w:line="219" w:lineRule="auto"/>
        <w:rPr>
          <w:rFonts w:ascii="SimSun" w:hAnsi="SimSun" w:eastAsia="SimSun" w:cs="SimSun"/>
          <w:sz w:val="19"/>
          <w:szCs w:val="19"/>
        </w:rPr>
      </w:pPr>
      <w:r>
        <w:rPr>
          <w:rFonts w:ascii="SimSun" w:hAnsi="SimSun" w:eastAsia="SimSun" w:cs="SimSun"/>
          <w:sz w:val="19"/>
          <w:szCs w:val="19"/>
          <w:spacing w:val="13"/>
        </w:rPr>
        <w:t>年11月20日。</w:t>
      </w:r>
    </w:p>
    <w:p>
      <w:pPr>
        <w:ind w:left="489" w:right="76" w:hanging="489"/>
        <w:spacing w:before="62" w:line="271" w:lineRule="auto"/>
        <w:rPr>
          <w:rFonts w:ascii="SimSun" w:hAnsi="SimSun" w:eastAsia="SimSun" w:cs="SimSun"/>
          <w:sz w:val="19"/>
          <w:szCs w:val="19"/>
        </w:rPr>
      </w:pPr>
      <w:r>
        <w:rPr>
          <w:rFonts w:ascii="SimSun" w:hAnsi="SimSun" w:eastAsia="SimSun" w:cs="SimSun"/>
          <w:sz w:val="19"/>
          <w:szCs w:val="19"/>
          <w:spacing w:val="-5"/>
        </w:rPr>
        <w:t>[67]</w:t>
      </w:r>
      <w:r>
        <w:rPr>
          <w:rFonts w:ascii="SimSun" w:hAnsi="SimSun" w:eastAsia="SimSun" w:cs="SimSun"/>
          <w:sz w:val="19"/>
          <w:szCs w:val="19"/>
          <w:spacing w:val="87"/>
        </w:rPr>
        <w:t xml:space="preserve"> </w:t>
      </w:r>
      <w:r>
        <w:rPr>
          <w:rFonts w:ascii="SimSun" w:hAnsi="SimSun" w:eastAsia="SimSun" w:cs="SimSun"/>
          <w:sz w:val="19"/>
          <w:szCs w:val="19"/>
          <w:spacing w:val="-5"/>
        </w:rPr>
        <w:t>工业和信息化部，《网络产品安全漏洞收集平台备案管理办法(征求意见稿)》,2021</w:t>
      </w:r>
      <w:r>
        <w:rPr>
          <w:rFonts w:ascii="SimSun" w:hAnsi="SimSun" w:eastAsia="SimSun" w:cs="SimSun"/>
          <w:sz w:val="19"/>
          <w:szCs w:val="19"/>
        </w:rPr>
        <w:t xml:space="preserve"> </w:t>
      </w:r>
      <w:r>
        <w:rPr>
          <w:rFonts w:ascii="SimSun" w:hAnsi="SimSun" w:eastAsia="SimSun" w:cs="SimSun"/>
          <w:sz w:val="19"/>
          <w:szCs w:val="19"/>
          <w:spacing w:val="18"/>
        </w:rPr>
        <w:t>年9月13日。</w:t>
      </w:r>
    </w:p>
    <w:p>
      <w:pPr>
        <w:spacing w:before="72" w:line="216" w:lineRule="auto"/>
        <w:rPr>
          <w:rFonts w:ascii="SimSun" w:hAnsi="SimSun" w:eastAsia="SimSun" w:cs="SimSun"/>
          <w:sz w:val="19"/>
          <w:szCs w:val="19"/>
        </w:rPr>
      </w:pPr>
      <w:r>
        <w:rPr>
          <w:rFonts w:ascii="SimSun" w:hAnsi="SimSun" w:eastAsia="SimSun" w:cs="SimSun"/>
          <w:sz w:val="19"/>
          <w:szCs w:val="19"/>
        </w:rPr>
        <w:t>[68]</w:t>
      </w:r>
      <w:r>
        <w:rPr>
          <w:rFonts w:ascii="SimSun" w:hAnsi="SimSun" w:eastAsia="SimSun" w:cs="SimSun"/>
          <w:sz w:val="19"/>
          <w:szCs w:val="19"/>
          <w:spacing w:val="83"/>
        </w:rPr>
        <w:t xml:space="preserve"> </w:t>
      </w:r>
      <w:r>
        <w:rPr>
          <w:rFonts w:ascii="SimSun" w:hAnsi="SimSun" w:eastAsia="SimSun" w:cs="SimSun"/>
          <w:sz w:val="19"/>
          <w:szCs w:val="19"/>
        </w:rPr>
        <w:t>市场监管总局，《互联网广告管理办法(公开征求意见稿)》,2021年11月26日。</w:t>
      </w:r>
    </w:p>
    <w:p>
      <w:pPr>
        <w:ind w:left="489" w:right="96" w:hanging="489"/>
        <w:spacing w:before="96" w:line="272" w:lineRule="auto"/>
        <w:rPr>
          <w:rFonts w:ascii="SimSun" w:hAnsi="SimSun" w:eastAsia="SimSun" w:cs="SimSun"/>
          <w:sz w:val="19"/>
          <w:szCs w:val="19"/>
        </w:rPr>
      </w:pPr>
      <w:r>
        <w:rPr>
          <w:rFonts w:ascii="SimSun" w:hAnsi="SimSun" w:eastAsia="SimSun" w:cs="SimSun"/>
          <w:sz w:val="19"/>
          <w:szCs w:val="19"/>
          <w:spacing w:val="2"/>
        </w:rPr>
        <w:t>[69]</w:t>
      </w:r>
      <w:r>
        <w:rPr>
          <w:rFonts w:ascii="SimSun" w:hAnsi="SimSun" w:eastAsia="SimSun" w:cs="SimSun"/>
          <w:sz w:val="19"/>
          <w:szCs w:val="19"/>
          <w:spacing w:val="52"/>
        </w:rPr>
        <w:t xml:space="preserve"> </w:t>
      </w:r>
      <w:r>
        <w:rPr>
          <w:rFonts w:ascii="SimSun" w:hAnsi="SimSun" w:eastAsia="SimSun" w:cs="SimSun"/>
          <w:sz w:val="19"/>
          <w:szCs w:val="19"/>
          <w:spacing w:val="2"/>
        </w:rPr>
        <w:t>市场监管总局，《禁止网络不正当竞争行为规定(公开征求意见稿)》,2</w:t>
      </w:r>
      <w:r>
        <w:rPr>
          <w:rFonts w:ascii="SimSun" w:hAnsi="SimSun" w:eastAsia="SimSun" w:cs="SimSun"/>
          <w:sz w:val="19"/>
          <w:szCs w:val="19"/>
          <w:spacing w:val="1"/>
        </w:rPr>
        <w:t>021年8月</w:t>
      </w:r>
      <w:r>
        <w:rPr>
          <w:rFonts w:ascii="SimSun" w:hAnsi="SimSun" w:eastAsia="SimSun" w:cs="SimSun"/>
          <w:sz w:val="19"/>
          <w:szCs w:val="19"/>
        </w:rPr>
        <w:t xml:space="preserve"> </w:t>
      </w:r>
      <w:r>
        <w:rPr>
          <w:rFonts w:ascii="SimSun" w:hAnsi="SimSun" w:eastAsia="SimSun" w:cs="SimSun"/>
          <w:sz w:val="19"/>
          <w:szCs w:val="19"/>
          <w:spacing w:val="3"/>
        </w:rPr>
        <w:t>17日。</w:t>
      </w:r>
    </w:p>
    <w:p>
      <w:pPr>
        <w:spacing w:before="71" w:line="264" w:lineRule="auto"/>
        <w:rPr>
          <w:rFonts w:ascii="SimSun" w:hAnsi="SimSun" w:eastAsia="SimSun" w:cs="SimSun"/>
          <w:sz w:val="19"/>
          <w:szCs w:val="19"/>
        </w:rPr>
      </w:pPr>
      <w:r>
        <w:rPr>
          <w:rFonts w:ascii="SimSun" w:hAnsi="SimSun" w:eastAsia="SimSun" w:cs="SimSun"/>
          <w:sz w:val="19"/>
          <w:szCs w:val="19"/>
          <w:spacing w:val="-3"/>
        </w:rPr>
        <w:t>[70]</w:t>
      </w:r>
      <w:r>
        <w:rPr>
          <w:rFonts w:ascii="SimSun" w:hAnsi="SimSun" w:eastAsia="SimSun" w:cs="SimSun"/>
          <w:sz w:val="19"/>
          <w:szCs w:val="19"/>
          <w:spacing w:val="82"/>
        </w:rPr>
        <w:t xml:space="preserve"> </w:t>
      </w:r>
      <w:r>
        <w:rPr>
          <w:rFonts w:ascii="SimSun" w:hAnsi="SimSun" w:eastAsia="SimSun" w:cs="SimSun"/>
          <w:sz w:val="19"/>
          <w:szCs w:val="19"/>
          <w:spacing w:val="-3"/>
        </w:rPr>
        <w:t>市场监管总局，《互联网平台落实主体责任指南(征求意见稿)》,2021年10月29日。</w:t>
      </w:r>
      <w:r>
        <w:rPr>
          <w:rFonts w:ascii="SimSun" w:hAnsi="SimSun" w:eastAsia="SimSun" w:cs="SimSun"/>
          <w:sz w:val="19"/>
          <w:szCs w:val="19"/>
        </w:rPr>
        <w:t xml:space="preserve"> </w:t>
      </w:r>
      <w:r>
        <w:rPr>
          <w:rFonts w:ascii="SimSun" w:hAnsi="SimSun" w:eastAsia="SimSun" w:cs="SimSun"/>
          <w:sz w:val="19"/>
          <w:szCs w:val="19"/>
        </w:rPr>
        <w:t>[71]</w:t>
      </w:r>
      <w:r>
        <w:rPr>
          <w:rFonts w:ascii="SimSun" w:hAnsi="SimSun" w:eastAsia="SimSun" w:cs="SimSun"/>
          <w:sz w:val="19"/>
          <w:szCs w:val="19"/>
          <w:spacing w:val="63"/>
        </w:rPr>
        <w:t xml:space="preserve"> </w:t>
      </w:r>
      <w:r>
        <w:rPr>
          <w:rFonts w:ascii="SimSun" w:hAnsi="SimSun" w:eastAsia="SimSun" w:cs="SimSun"/>
          <w:sz w:val="19"/>
          <w:szCs w:val="19"/>
        </w:rPr>
        <w:t>市场监管总局，《互联网平台分类分级指南(征求意见稿)》,2021年10月29日。</w:t>
      </w:r>
    </w:p>
    <w:p>
      <w:pPr>
        <w:spacing w:before="97" w:line="216" w:lineRule="auto"/>
        <w:rPr>
          <w:rFonts w:ascii="SimSun" w:hAnsi="SimSun" w:eastAsia="SimSun" w:cs="SimSun"/>
          <w:sz w:val="19"/>
          <w:szCs w:val="19"/>
        </w:rPr>
      </w:pPr>
      <w:r>
        <w:rPr>
          <w:rFonts w:ascii="SimSun" w:hAnsi="SimSun" w:eastAsia="SimSun" w:cs="SimSun"/>
          <w:sz w:val="19"/>
          <w:szCs w:val="19"/>
          <w:spacing w:val="1"/>
        </w:rPr>
        <w:t>[72]</w:t>
      </w:r>
      <w:r>
        <w:rPr>
          <w:rFonts w:ascii="SimSun" w:hAnsi="SimSun" w:eastAsia="SimSun" w:cs="SimSun"/>
          <w:sz w:val="19"/>
          <w:szCs w:val="19"/>
          <w:spacing w:val="59"/>
        </w:rPr>
        <w:t xml:space="preserve"> </w:t>
      </w:r>
      <w:r>
        <w:rPr>
          <w:rFonts w:ascii="SimSun" w:hAnsi="SimSun" w:eastAsia="SimSun" w:cs="SimSun"/>
          <w:sz w:val="19"/>
          <w:szCs w:val="19"/>
          <w:spacing w:val="1"/>
        </w:rPr>
        <w:t>公安部，《网络安全等级保护条例(征求意见稿)》,2018年6月27日。</w:t>
      </w:r>
    </w:p>
    <w:p>
      <w:pPr>
        <w:ind w:left="489" w:right="56" w:hanging="489"/>
        <w:spacing w:before="97" w:line="267" w:lineRule="auto"/>
        <w:rPr>
          <w:rFonts w:ascii="SimSun" w:hAnsi="SimSun" w:eastAsia="SimSun" w:cs="SimSun"/>
          <w:sz w:val="19"/>
          <w:szCs w:val="19"/>
        </w:rPr>
      </w:pPr>
      <w:r>
        <w:rPr>
          <w:rFonts w:ascii="SimSun" w:hAnsi="SimSun" w:eastAsia="SimSun" w:cs="SimSun"/>
          <w:sz w:val="19"/>
          <w:szCs w:val="19"/>
        </w:rPr>
        <w:t>[73]</w:t>
      </w:r>
      <w:r>
        <w:rPr>
          <w:rFonts w:ascii="SimSun" w:hAnsi="SimSun" w:eastAsia="SimSun" w:cs="SimSun"/>
          <w:sz w:val="19"/>
          <w:szCs w:val="19"/>
          <w:spacing w:val="82"/>
        </w:rPr>
        <w:t xml:space="preserve"> </w:t>
      </w:r>
      <w:r>
        <w:rPr>
          <w:rFonts w:ascii="SimSun" w:hAnsi="SimSun" w:eastAsia="SimSun" w:cs="SimSun"/>
          <w:sz w:val="19"/>
          <w:szCs w:val="19"/>
        </w:rPr>
        <w:t>国家卫生健康委医政医管局，《互联网诊疗监管细则(征求意见稿)》,202</w:t>
      </w:r>
      <w:r>
        <w:rPr>
          <w:rFonts w:ascii="SimSun" w:hAnsi="SimSun" w:eastAsia="SimSun" w:cs="SimSun"/>
          <w:sz w:val="19"/>
          <w:szCs w:val="19"/>
          <w:spacing w:val="-1"/>
        </w:rPr>
        <w:t>1年10月</w:t>
      </w:r>
      <w:r>
        <w:rPr>
          <w:rFonts w:ascii="SimSun" w:hAnsi="SimSun" w:eastAsia="SimSun" w:cs="SimSun"/>
          <w:sz w:val="19"/>
          <w:szCs w:val="19"/>
        </w:rPr>
        <w:t xml:space="preserve"> </w:t>
      </w:r>
      <w:r>
        <w:rPr>
          <w:rFonts w:ascii="SimSun" w:hAnsi="SimSun" w:eastAsia="SimSun" w:cs="SimSun"/>
          <w:sz w:val="19"/>
          <w:szCs w:val="19"/>
          <w:spacing w:val="3"/>
        </w:rPr>
        <w:t>26日。</w:t>
      </w:r>
    </w:p>
    <w:p>
      <w:pPr>
        <w:ind w:left="139"/>
        <w:spacing w:before="302" w:line="499" w:lineRule="exact"/>
        <w:rPr>
          <w:rFonts w:ascii="SimHei" w:hAnsi="SimHei" w:eastAsia="SimHei" w:cs="SimHei"/>
          <w:sz w:val="19"/>
          <w:szCs w:val="19"/>
        </w:rPr>
      </w:pPr>
      <w:r>
        <w:rPr>
          <w:rFonts w:ascii="SimHei" w:hAnsi="SimHei" w:eastAsia="SimHei" w:cs="SimHei"/>
          <w:sz w:val="19"/>
          <w:szCs w:val="19"/>
          <w:spacing w:val="15"/>
          <w:position w:val="23"/>
        </w:rPr>
        <w:t>(三)世界主要国家和地区发布的数字化转型相关战</w:t>
      </w:r>
      <w:r>
        <w:rPr>
          <w:rFonts w:ascii="SimHei" w:hAnsi="SimHei" w:eastAsia="SimHei" w:cs="SimHei"/>
          <w:sz w:val="19"/>
          <w:szCs w:val="19"/>
          <w:spacing w:val="14"/>
          <w:position w:val="23"/>
        </w:rPr>
        <w:t>略、规划、标准、报告等文件</w:t>
      </w:r>
    </w:p>
    <w:p>
      <w:pPr>
        <w:spacing w:line="216" w:lineRule="auto"/>
        <w:rPr>
          <w:rFonts w:ascii="SimSun" w:hAnsi="SimSun" w:eastAsia="SimSun" w:cs="SimSun"/>
          <w:sz w:val="19"/>
          <w:szCs w:val="19"/>
        </w:rPr>
      </w:pPr>
      <w:r>
        <w:rPr>
          <w:rFonts w:ascii="SimSun" w:hAnsi="SimSun" w:eastAsia="SimSun" w:cs="SimSun"/>
          <w:sz w:val="19"/>
          <w:szCs w:val="19"/>
          <w:spacing w:val="-1"/>
        </w:rPr>
        <w:t>[1]</w:t>
      </w:r>
      <w:r>
        <w:rPr>
          <w:rFonts w:ascii="SimSun" w:hAnsi="SimSun" w:eastAsia="SimSun" w:cs="SimSun"/>
          <w:sz w:val="19"/>
          <w:szCs w:val="19"/>
          <w:spacing w:val="87"/>
        </w:rPr>
        <w:t xml:space="preserve"> </w:t>
      </w:r>
      <w:r>
        <w:rPr>
          <w:rFonts w:ascii="SimSun" w:hAnsi="SimSun" w:eastAsia="SimSun" w:cs="SimSun"/>
          <w:sz w:val="19"/>
          <w:szCs w:val="19"/>
          <w:spacing w:val="-1"/>
        </w:rPr>
        <w:t>美国白宫，《联邦云计算战略》,2011年2月8日。</w:t>
      </w:r>
    </w:p>
    <w:p>
      <w:pPr>
        <w:spacing w:line="216" w:lineRule="auto"/>
        <w:sectPr>
          <w:footerReference w:type="default" r:id="rId437"/>
          <w:pgSz w:w="8520" w:h="12920"/>
          <w:pgMar w:top="400" w:right="824" w:bottom="493" w:left="340" w:header="0" w:footer="304" w:gutter="0"/>
        </w:sectPr>
        <w:rPr>
          <w:rFonts w:ascii="SimSun" w:hAnsi="SimSun" w:eastAsia="SimSun" w:cs="SimSun"/>
          <w:sz w:val="19"/>
          <w:szCs w:val="19"/>
        </w:rPr>
      </w:pPr>
    </w:p>
    <w:p>
      <w:pPr>
        <w:ind w:left="6639"/>
        <w:spacing w:before="255" w:line="222" w:lineRule="auto"/>
        <w:rPr>
          <w:rFonts w:ascii="SimHei" w:hAnsi="SimHei" w:eastAsia="SimHei" w:cs="SimHei"/>
          <w:sz w:val="17"/>
          <w:szCs w:val="17"/>
        </w:rPr>
      </w:pPr>
      <w:r>
        <w:rPr>
          <w:rFonts w:ascii="SimHei" w:hAnsi="SimHei" w:eastAsia="SimHei" w:cs="SimHei"/>
          <w:sz w:val="17"/>
          <w:szCs w:val="17"/>
          <w:spacing w:val="-12"/>
        </w:rPr>
        <w:t>参考资料</w:t>
      </w:r>
    </w:p>
    <w:p>
      <w:pPr>
        <w:pStyle w:val="BodyText"/>
        <w:spacing w:line="350" w:lineRule="auto"/>
        <w:rPr/>
      </w:pPr>
      <w:r/>
    </w:p>
    <w:p>
      <w:pPr>
        <w:spacing w:before="62" w:line="330" w:lineRule="exact"/>
        <w:rPr>
          <w:rFonts w:ascii="SimSun" w:hAnsi="SimSun" w:eastAsia="SimSun" w:cs="SimSun"/>
          <w:sz w:val="19"/>
          <w:szCs w:val="19"/>
        </w:rPr>
      </w:pPr>
      <w:r>
        <w:rPr>
          <w:rFonts w:ascii="SimSun" w:hAnsi="SimSun" w:eastAsia="SimSun" w:cs="SimSun"/>
          <w:sz w:val="19"/>
          <w:szCs w:val="19"/>
          <w:spacing w:val="-5"/>
          <w:position w:val="10"/>
        </w:rPr>
        <w:t>[2]</w:t>
      </w:r>
      <w:r>
        <w:rPr>
          <w:rFonts w:ascii="SimSun" w:hAnsi="SimSun" w:eastAsia="SimSun" w:cs="SimSun"/>
          <w:sz w:val="19"/>
          <w:szCs w:val="19"/>
          <w:spacing w:val="93"/>
          <w:position w:val="10"/>
        </w:rPr>
        <w:t xml:space="preserve"> </w:t>
      </w:r>
      <w:r>
        <w:rPr>
          <w:rFonts w:ascii="SimSun" w:hAnsi="SimSun" w:eastAsia="SimSun" w:cs="SimSun"/>
          <w:sz w:val="19"/>
          <w:szCs w:val="19"/>
          <w:spacing w:val="-5"/>
          <w:position w:val="10"/>
        </w:rPr>
        <w:t>美国国家标准和技术研究所，《云计算标准路线图》,2011年7月。</w:t>
      </w:r>
    </w:p>
    <w:p>
      <w:pPr>
        <w:spacing w:line="216" w:lineRule="auto"/>
        <w:rPr>
          <w:rFonts w:ascii="SimSun" w:hAnsi="SimSun" w:eastAsia="SimSun" w:cs="SimSun"/>
          <w:sz w:val="19"/>
          <w:szCs w:val="19"/>
        </w:rPr>
      </w:pPr>
      <w:r>
        <w:rPr>
          <w:rFonts w:ascii="SimSun" w:hAnsi="SimSun" w:eastAsia="SimSun" w:cs="SimSun"/>
          <w:sz w:val="19"/>
          <w:szCs w:val="19"/>
          <w:spacing w:val="-4"/>
        </w:rPr>
        <w:t>[3]</w:t>
      </w:r>
      <w:r>
        <w:rPr>
          <w:rFonts w:ascii="SimSun" w:hAnsi="SimSun" w:eastAsia="SimSun" w:cs="SimSun"/>
          <w:sz w:val="19"/>
          <w:szCs w:val="19"/>
          <w:spacing w:val="73"/>
        </w:rPr>
        <w:t xml:space="preserve"> </w:t>
      </w:r>
      <w:r>
        <w:rPr>
          <w:rFonts w:ascii="SimSun" w:hAnsi="SimSun" w:eastAsia="SimSun" w:cs="SimSun"/>
          <w:sz w:val="19"/>
          <w:szCs w:val="19"/>
          <w:spacing w:val="-4"/>
        </w:rPr>
        <w:t>美国国家标准和技术研究所，《云计算参考架构》,2011年9月。</w:t>
      </w:r>
    </w:p>
    <w:p>
      <w:pPr>
        <w:spacing w:before="67" w:line="216" w:lineRule="auto"/>
        <w:rPr>
          <w:rFonts w:ascii="SimSun" w:hAnsi="SimSun" w:eastAsia="SimSun" w:cs="SimSun"/>
          <w:sz w:val="19"/>
          <w:szCs w:val="19"/>
        </w:rPr>
      </w:pPr>
      <w:r>
        <w:rPr>
          <w:rFonts w:ascii="SimSun" w:hAnsi="SimSun" w:eastAsia="SimSun" w:cs="SimSun"/>
          <w:sz w:val="19"/>
          <w:szCs w:val="19"/>
          <w:spacing w:val="-4"/>
        </w:rPr>
        <w:t>[4]</w:t>
      </w:r>
      <w:r>
        <w:rPr>
          <w:rFonts w:ascii="SimSun" w:hAnsi="SimSun" w:eastAsia="SimSun" w:cs="SimSun"/>
          <w:sz w:val="19"/>
          <w:szCs w:val="19"/>
          <w:spacing w:val="67"/>
        </w:rPr>
        <w:t xml:space="preserve"> </w:t>
      </w:r>
      <w:r>
        <w:rPr>
          <w:rFonts w:ascii="SimSun" w:hAnsi="SimSun" w:eastAsia="SimSun" w:cs="SimSun"/>
          <w:sz w:val="19"/>
          <w:szCs w:val="19"/>
          <w:spacing w:val="-4"/>
        </w:rPr>
        <w:t>美国国家标准和技术研究所，《云计算定义》,2011年9</w:t>
      </w:r>
      <w:r>
        <w:rPr>
          <w:rFonts w:ascii="SimSun" w:hAnsi="SimSun" w:eastAsia="SimSun" w:cs="SimSun"/>
          <w:sz w:val="19"/>
          <w:szCs w:val="19"/>
          <w:spacing w:val="-5"/>
        </w:rPr>
        <w:t>月。</w:t>
      </w:r>
    </w:p>
    <w:p>
      <w:pPr>
        <w:spacing w:before="88" w:line="216" w:lineRule="auto"/>
        <w:rPr>
          <w:rFonts w:ascii="SimSun" w:hAnsi="SimSun" w:eastAsia="SimSun" w:cs="SimSun"/>
          <w:sz w:val="19"/>
          <w:szCs w:val="19"/>
        </w:rPr>
      </w:pPr>
      <w:r>
        <w:rPr>
          <w:rFonts w:ascii="SimSun" w:hAnsi="SimSun" w:eastAsia="SimSun" w:cs="SimSun"/>
          <w:sz w:val="19"/>
          <w:szCs w:val="19"/>
          <w:spacing w:val="-5"/>
        </w:rPr>
        <w:t>[5]</w:t>
      </w:r>
      <w:r>
        <w:rPr>
          <w:rFonts w:ascii="SimSun" w:hAnsi="SimSun" w:eastAsia="SimSun" w:cs="SimSun"/>
          <w:sz w:val="19"/>
          <w:szCs w:val="19"/>
          <w:spacing w:val="93"/>
        </w:rPr>
        <w:t xml:space="preserve"> </w:t>
      </w:r>
      <w:r>
        <w:rPr>
          <w:rFonts w:ascii="SimSun" w:hAnsi="SimSun" w:eastAsia="SimSun" w:cs="SimSun"/>
          <w:sz w:val="19"/>
          <w:szCs w:val="19"/>
          <w:spacing w:val="-5"/>
        </w:rPr>
        <w:t>美国国家标准和技术研究所，《美国政府云计算技术路线图》,2011年11月。</w:t>
      </w:r>
    </w:p>
    <w:p>
      <w:pPr>
        <w:spacing w:before="87" w:line="310" w:lineRule="exact"/>
        <w:rPr>
          <w:rFonts w:ascii="SimSun" w:hAnsi="SimSun" w:eastAsia="SimSun" w:cs="SimSun"/>
          <w:sz w:val="19"/>
          <w:szCs w:val="19"/>
        </w:rPr>
      </w:pPr>
      <w:r>
        <w:rPr>
          <w:rFonts w:ascii="SimSun" w:hAnsi="SimSun" w:eastAsia="SimSun" w:cs="SimSun"/>
          <w:sz w:val="19"/>
          <w:szCs w:val="19"/>
          <w:spacing w:val="-4"/>
          <w:position w:val="9"/>
        </w:rPr>
        <w:t>[6]</w:t>
      </w:r>
      <w:r>
        <w:rPr>
          <w:rFonts w:ascii="SimSun" w:hAnsi="SimSun" w:eastAsia="SimSun" w:cs="SimSun"/>
          <w:sz w:val="19"/>
          <w:szCs w:val="19"/>
          <w:spacing w:val="67"/>
          <w:position w:val="9"/>
        </w:rPr>
        <w:t xml:space="preserve"> </w:t>
      </w:r>
      <w:r>
        <w:rPr>
          <w:rFonts w:ascii="SimSun" w:hAnsi="SimSun" w:eastAsia="SimSun" w:cs="SimSun"/>
          <w:sz w:val="19"/>
          <w:szCs w:val="19"/>
          <w:spacing w:val="-4"/>
          <w:position w:val="9"/>
        </w:rPr>
        <w:t>美国联邦航空局，《联邦航空局云计算战略》,2012年5</w:t>
      </w:r>
      <w:r>
        <w:rPr>
          <w:rFonts w:ascii="SimSun" w:hAnsi="SimSun" w:eastAsia="SimSun" w:cs="SimSun"/>
          <w:sz w:val="19"/>
          <w:szCs w:val="19"/>
          <w:spacing w:val="-5"/>
          <w:position w:val="9"/>
        </w:rPr>
        <w:t>月。</w:t>
      </w:r>
    </w:p>
    <w:p>
      <w:pPr>
        <w:spacing w:line="216" w:lineRule="auto"/>
        <w:rPr>
          <w:rFonts w:ascii="SimSun" w:hAnsi="SimSun" w:eastAsia="SimSun" w:cs="SimSun"/>
          <w:sz w:val="19"/>
          <w:szCs w:val="19"/>
        </w:rPr>
      </w:pPr>
      <w:r>
        <w:rPr>
          <w:rFonts w:ascii="SimSun" w:hAnsi="SimSun" w:eastAsia="SimSun" w:cs="SimSun"/>
          <w:sz w:val="19"/>
          <w:szCs w:val="19"/>
          <w:spacing w:val="-1"/>
        </w:rPr>
        <w:t>[7]</w:t>
      </w:r>
      <w:r>
        <w:rPr>
          <w:rFonts w:ascii="SimSun" w:hAnsi="SimSun" w:eastAsia="SimSun" w:cs="SimSun"/>
          <w:sz w:val="19"/>
          <w:szCs w:val="19"/>
          <w:spacing w:val="67"/>
        </w:rPr>
        <w:t xml:space="preserve"> </w:t>
      </w:r>
      <w:r>
        <w:rPr>
          <w:rFonts w:ascii="SimSun" w:hAnsi="SimSun" w:eastAsia="SimSun" w:cs="SimSun"/>
          <w:sz w:val="19"/>
          <w:szCs w:val="19"/>
          <w:spacing w:val="-1"/>
        </w:rPr>
        <w:t>美国国防部，《国防部云战略》,2019年2月4日。</w:t>
      </w:r>
    </w:p>
    <w:p>
      <w:pPr>
        <w:spacing w:before="108" w:line="216" w:lineRule="auto"/>
        <w:rPr>
          <w:rFonts w:ascii="SimSun" w:hAnsi="SimSun" w:eastAsia="SimSun" w:cs="SimSun"/>
          <w:sz w:val="19"/>
          <w:szCs w:val="19"/>
        </w:rPr>
      </w:pPr>
      <w:r>
        <w:rPr>
          <w:rFonts w:ascii="SimSun" w:hAnsi="SimSun" w:eastAsia="SimSun" w:cs="SimSun"/>
          <w:sz w:val="19"/>
          <w:szCs w:val="19"/>
          <w:spacing w:val="-1"/>
        </w:rPr>
        <w:t>[8]</w:t>
      </w:r>
      <w:r>
        <w:rPr>
          <w:rFonts w:ascii="SimSun" w:hAnsi="SimSun" w:eastAsia="SimSun" w:cs="SimSun"/>
          <w:sz w:val="19"/>
          <w:szCs w:val="19"/>
          <w:spacing w:val="67"/>
        </w:rPr>
        <w:t xml:space="preserve"> </w:t>
      </w:r>
      <w:r>
        <w:rPr>
          <w:rFonts w:ascii="SimSun" w:hAnsi="SimSun" w:eastAsia="SimSun" w:cs="SimSun"/>
          <w:sz w:val="19"/>
          <w:szCs w:val="19"/>
          <w:spacing w:val="-1"/>
        </w:rPr>
        <w:t>欧盟委员会，《在欧洲释放云计算潜能》,2</w:t>
      </w:r>
      <w:r>
        <w:rPr>
          <w:rFonts w:ascii="SimSun" w:hAnsi="SimSun" w:eastAsia="SimSun" w:cs="SimSun"/>
          <w:sz w:val="19"/>
          <w:szCs w:val="19"/>
          <w:spacing w:val="-2"/>
        </w:rPr>
        <w:t>012年9月27日。</w:t>
      </w:r>
    </w:p>
    <w:p>
      <w:pPr>
        <w:ind w:right="536"/>
        <w:spacing w:before="107" w:line="254" w:lineRule="auto"/>
        <w:rPr>
          <w:rFonts w:ascii="SimSun" w:hAnsi="SimSun" w:eastAsia="SimSun" w:cs="SimSun"/>
          <w:sz w:val="19"/>
          <w:szCs w:val="19"/>
        </w:rPr>
      </w:pPr>
      <w:r>
        <w:rPr>
          <w:rFonts w:ascii="SimSun" w:hAnsi="SimSun" w:eastAsia="SimSun" w:cs="SimSun"/>
          <w:sz w:val="19"/>
          <w:szCs w:val="19"/>
          <w:spacing w:val="-2"/>
        </w:rPr>
        <w:t>[9]</w:t>
      </w:r>
      <w:r>
        <w:rPr>
          <w:rFonts w:ascii="SimSun" w:hAnsi="SimSun" w:eastAsia="SimSun" w:cs="SimSun"/>
          <w:sz w:val="19"/>
          <w:szCs w:val="19"/>
          <w:spacing w:val="71"/>
        </w:rPr>
        <w:t xml:space="preserve"> </w:t>
      </w:r>
      <w:r>
        <w:rPr>
          <w:rFonts w:ascii="SimSun" w:hAnsi="SimSun" w:eastAsia="SimSun" w:cs="SimSun"/>
          <w:sz w:val="19"/>
          <w:szCs w:val="19"/>
          <w:spacing w:val="-2"/>
        </w:rPr>
        <w:t>欧盟委员会，《欧盟云计算战略：云</w:t>
      </w:r>
      <w:r>
        <w:rPr>
          <w:rFonts w:ascii="SimSun" w:hAnsi="SimSun" w:eastAsia="SimSun" w:cs="SimSun"/>
          <w:sz w:val="19"/>
          <w:szCs w:val="19"/>
          <w:spacing w:val="-3"/>
        </w:rPr>
        <w:t>为欧洲数字战略赋能》,2019年5月16日。</w:t>
      </w:r>
      <w:r>
        <w:rPr>
          <w:rFonts w:ascii="SimSun" w:hAnsi="SimSun" w:eastAsia="SimSun" w:cs="SimSun"/>
          <w:sz w:val="19"/>
          <w:szCs w:val="19"/>
        </w:rPr>
        <w:t xml:space="preserve"> </w:t>
      </w:r>
      <w:r>
        <w:rPr>
          <w:rFonts w:ascii="SimSun" w:hAnsi="SimSun" w:eastAsia="SimSun" w:cs="SimSun"/>
          <w:sz w:val="19"/>
          <w:szCs w:val="19"/>
          <w:spacing w:val="-3"/>
        </w:rPr>
        <w:t>[10]</w:t>
      </w:r>
      <w:r>
        <w:rPr>
          <w:rFonts w:ascii="SimSun" w:hAnsi="SimSun" w:eastAsia="SimSun" w:cs="SimSun"/>
          <w:sz w:val="19"/>
          <w:szCs w:val="19"/>
          <w:spacing w:val="66"/>
        </w:rPr>
        <w:t xml:space="preserve"> </w:t>
      </w:r>
      <w:r>
        <w:rPr>
          <w:rFonts w:ascii="SimSun" w:hAnsi="SimSun" w:eastAsia="SimSun" w:cs="SimSun"/>
          <w:sz w:val="19"/>
          <w:szCs w:val="19"/>
          <w:spacing w:val="-3"/>
        </w:rPr>
        <w:t>英国政府，《英国政府云计算战略》,2011年3月。</w:t>
      </w:r>
    </w:p>
    <w:p>
      <w:pPr>
        <w:ind w:right="316"/>
        <w:spacing w:before="87" w:line="259" w:lineRule="auto"/>
        <w:rPr>
          <w:rFonts w:ascii="SimSun" w:hAnsi="SimSun" w:eastAsia="SimSun" w:cs="SimSun"/>
          <w:sz w:val="19"/>
          <w:szCs w:val="19"/>
        </w:rPr>
      </w:pPr>
      <w:r>
        <w:rPr>
          <w:rFonts w:ascii="SimSun" w:hAnsi="SimSun" w:eastAsia="SimSun" w:cs="SimSun"/>
          <w:sz w:val="19"/>
          <w:szCs w:val="19"/>
          <w:spacing w:val="-4"/>
        </w:rPr>
        <w:t>[11]</w:t>
      </w:r>
      <w:r>
        <w:rPr>
          <w:rFonts w:ascii="SimSun" w:hAnsi="SimSun" w:eastAsia="SimSun" w:cs="SimSun"/>
          <w:sz w:val="19"/>
          <w:szCs w:val="19"/>
          <w:spacing w:val="56"/>
        </w:rPr>
        <w:t xml:space="preserve"> </w:t>
      </w:r>
      <w:r>
        <w:rPr>
          <w:rFonts w:ascii="SimSun" w:hAnsi="SimSun" w:eastAsia="SimSun" w:cs="SimSun"/>
          <w:sz w:val="19"/>
          <w:szCs w:val="19"/>
          <w:spacing w:val="-4"/>
        </w:rPr>
        <w:t>澳大利亚宽带、通信和数字经济部，《澳大利亚国家云计算战略》,2013年5月。</w:t>
      </w:r>
      <w:r>
        <w:rPr>
          <w:rFonts w:ascii="SimSun" w:hAnsi="SimSun" w:eastAsia="SimSun" w:cs="SimSun"/>
          <w:sz w:val="19"/>
          <w:szCs w:val="19"/>
        </w:rPr>
        <w:t xml:space="preserve"> </w:t>
      </w:r>
      <w:r>
        <w:rPr>
          <w:rFonts w:ascii="SimSun" w:hAnsi="SimSun" w:eastAsia="SimSun" w:cs="SimSun"/>
          <w:sz w:val="19"/>
          <w:szCs w:val="19"/>
          <w:spacing w:val="-2"/>
        </w:rPr>
        <w:t>[12]</w:t>
      </w:r>
      <w:r>
        <w:rPr>
          <w:rFonts w:ascii="SimSun" w:hAnsi="SimSun" w:eastAsia="SimSun" w:cs="SimSun"/>
          <w:sz w:val="19"/>
          <w:szCs w:val="19"/>
          <w:spacing w:val="83"/>
        </w:rPr>
        <w:t xml:space="preserve"> </w:t>
      </w:r>
      <w:r>
        <w:rPr>
          <w:rFonts w:ascii="SimSun" w:hAnsi="SimSun" w:eastAsia="SimSun" w:cs="SimSun"/>
          <w:sz w:val="19"/>
          <w:szCs w:val="19"/>
          <w:spacing w:val="-2"/>
        </w:rPr>
        <w:t>美国国家科学技术委员会，《为人工智能的未来做好准备》,2016年10月13日。</w:t>
      </w:r>
    </w:p>
    <w:p>
      <w:pPr>
        <w:ind w:left="519" w:right="56" w:hanging="519"/>
        <w:spacing w:before="87" w:line="267" w:lineRule="auto"/>
        <w:rPr>
          <w:rFonts w:ascii="SimSun" w:hAnsi="SimSun" w:eastAsia="SimSun" w:cs="SimSun"/>
          <w:sz w:val="19"/>
          <w:szCs w:val="19"/>
        </w:rPr>
      </w:pPr>
      <w:r>
        <w:rPr>
          <w:rFonts w:ascii="SimSun" w:hAnsi="SimSun" w:eastAsia="SimSun" w:cs="SimSun"/>
          <w:sz w:val="19"/>
          <w:szCs w:val="19"/>
          <w:spacing w:val="5"/>
        </w:rPr>
        <w:t>[13]</w:t>
      </w:r>
      <w:r>
        <w:rPr>
          <w:rFonts w:ascii="SimSun" w:hAnsi="SimSun" w:eastAsia="SimSun" w:cs="SimSun"/>
          <w:sz w:val="19"/>
          <w:szCs w:val="19"/>
          <w:spacing w:val="62"/>
        </w:rPr>
        <w:t xml:space="preserve"> </w:t>
      </w:r>
      <w:r>
        <w:rPr>
          <w:rFonts w:ascii="SimSun" w:hAnsi="SimSun" w:eastAsia="SimSun" w:cs="SimSun"/>
          <w:sz w:val="19"/>
          <w:szCs w:val="19"/>
          <w:spacing w:val="5"/>
        </w:rPr>
        <w:t>美国国家科学技术委员会，《国家人工智能研究与发</w:t>
      </w:r>
      <w:r>
        <w:rPr>
          <w:rFonts w:ascii="SimSun" w:hAnsi="SimSun" w:eastAsia="SimSun" w:cs="SimSun"/>
          <w:sz w:val="19"/>
          <w:szCs w:val="19"/>
          <w:spacing w:val="4"/>
        </w:rPr>
        <w:t>展战略计划》,2016年10月</w:t>
      </w:r>
      <w:r>
        <w:rPr>
          <w:rFonts w:ascii="SimSun" w:hAnsi="SimSun" w:eastAsia="SimSun" w:cs="SimSun"/>
          <w:sz w:val="19"/>
          <w:szCs w:val="19"/>
        </w:rPr>
        <w:t xml:space="preserve"> </w:t>
      </w:r>
      <w:r>
        <w:rPr>
          <w:rFonts w:ascii="SimSun" w:hAnsi="SimSun" w:eastAsia="SimSun" w:cs="SimSun"/>
          <w:sz w:val="19"/>
          <w:szCs w:val="19"/>
          <w:spacing w:val="-3"/>
        </w:rPr>
        <w:t>13日。</w:t>
      </w:r>
    </w:p>
    <w:p>
      <w:pPr>
        <w:ind w:right="126"/>
        <w:spacing w:before="80" w:line="264" w:lineRule="auto"/>
        <w:rPr>
          <w:rFonts w:ascii="SimSun" w:hAnsi="SimSun" w:eastAsia="SimSun" w:cs="SimSun"/>
          <w:sz w:val="19"/>
          <w:szCs w:val="19"/>
        </w:rPr>
      </w:pPr>
      <w:r>
        <w:rPr>
          <w:rFonts w:ascii="SimSun" w:hAnsi="SimSun" w:eastAsia="SimSun" w:cs="SimSun"/>
          <w:sz w:val="19"/>
          <w:szCs w:val="19"/>
          <w:spacing w:val="-2"/>
        </w:rPr>
        <w:t>[14]</w:t>
      </w:r>
      <w:r>
        <w:rPr>
          <w:rFonts w:ascii="SimSun" w:hAnsi="SimSun" w:eastAsia="SimSun" w:cs="SimSun"/>
          <w:sz w:val="19"/>
          <w:szCs w:val="19"/>
          <w:spacing w:val="85"/>
        </w:rPr>
        <w:t xml:space="preserve"> </w:t>
      </w:r>
      <w:r>
        <w:rPr>
          <w:rFonts w:ascii="SimSun" w:hAnsi="SimSun" w:eastAsia="SimSun" w:cs="SimSun"/>
          <w:sz w:val="19"/>
          <w:szCs w:val="19"/>
          <w:spacing w:val="-2"/>
        </w:rPr>
        <w:t>美国白宫总统行政办公室，《人工智能、自动化与经济报告》,2016年12月20日。</w:t>
      </w:r>
      <w:r>
        <w:rPr>
          <w:rFonts w:ascii="SimSun" w:hAnsi="SimSun" w:eastAsia="SimSun" w:cs="SimSun"/>
          <w:sz w:val="19"/>
          <w:szCs w:val="19"/>
        </w:rPr>
        <w:t xml:space="preserve"> </w:t>
      </w:r>
      <w:r>
        <w:rPr>
          <w:rFonts w:ascii="SimSun" w:hAnsi="SimSun" w:eastAsia="SimSun" w:cs="SimSun"/>
          <w:sz w:val="19"/>
          <w:szCs w:val="19"/>
          <w:spacing w:val="2"/>
        </w:rPr>
        <w:t>[15]美国国会，《人工智能和国家安全》,201</w:t>
      </w:r>
      <w:r>
        <w:rPr>
          <w:rFonts w:ascii="SimSun" w:hAnsi="SimSun" w:eastAsia="SimSun" w:cs="SimSun"/>
          <w:sz w:val="19"/>
          <w:szCs w:val="19"/>
          <w:spacing w:val="1"/>
        </w:rPr>
        <w:t>8年4月。</w:t>
      </w:r>
    </w:p>
    <w:p>
      <w:pPr>
        <w:spacing w:before="98" w:line="216" w:lineRule="auto"/>
        <w:rPr>
          <w:rFonts w:ascii="SimSun" w:hAnsi="SimSun" w:eastAsia="SimSun" w:cs="SimSun"/>
          <w:sz w:val="19"/>
          <w:szCs w:val="19"/>
        </w:rPr>
      </w:pPr>
      <w:r>
        <w:rPr>
          <w:rFonts w:ascii="SimSun" w:hAnsi="SimSun" w:eastAsia="SimSun" w:cs="SimSun"/>
          <w:sz w:val="19"/>
          <w:szCs w:val="19"/>
        </w:rPr>
        <w:t>[16]</w:t>
      </w:r>
      <w:r>
        <w:rPr>
          <w:rFonts w:ascii="SimSun" w:hAnsi="SimSun" w:eastAsia="SimSun" w:cs="SimSun"/>
          <w:sz w:val="19"/>
          <w:szCs w:val="19"/>
          <w:spacing w:val="62"/>
          <w:w w:val="101"/>
        </w:rPr>
        <w:t xml:space="preserve"> </w:t>
      </w:r>
      <w:r>
        <w:rPr>
          <w:rFonts w:ascii="SimSun" w:hAnsi="SimSun" w:eastAsia="SimSun" w:cs="SimSun"/>
          <w:sz w:val="19"/>
          <w:szCs w:val="19"/>
        </w:rPr>
        <w:t>美国国会，《人工智能和国家安全(</w:t>
      </w:r>
      <w:r>
        <w:rPr>
          <w:rFonts w:ascii="SimSun" w:hAnsi="SimSun" w:eastAsia="SimSun" w:cs="SimSun"/>
          <w:sz w:val="19"/>
          <w:szCs w:val="19"/>
          <w:spacing w:val="-1"/>
        </w:rPr>
        <w:t>更新版)》,2019年1月。</w:t>
      </w:r>
    </w:p>
    <w:p>
      <w:pPr>
        <w:spacing w:before="87" w:line="259" w:lineRule="auto"/>
        <w:rPr>
          <w:rFonts w:ascii="SimSun" w:hAnsi="SimSun" w:eastAsia="SimSun" w:cs="SimSun"/>
          <w:sz w:val="19"/>
          <w:szCs w:val="19"/>
        </w:rPr>
      </w:pPr>
      <w:r>
        <w:rPr>
          <w:rFonts w:ascii="SimSun" w:hAnsi="SimSun" w:eastAsia="SimSun" w:cs="SimSun"/>
          <w:sz w:val="19"/>
          <w:szCs w:val="19"/>
          <w:spacing w:val="-5"/>
        </w:rPr>
        <w:t>[17]</w:t>
      </w:r>
      <w:r>
        <w:rPr>
          <w:rFonts w:ascii="SimSun" w:hAnsi="SimSun" w:eastAsia="SimSun" w:cs="SimSun"/>
          <w:sz w:val="19"/>
          <w:szCs w:val="19"/>
          <w:spacing w:val="58"/>
          <w:w w:val="101"/>
        </w:rPr>
        <w:t xml:space="preserve"> </w:t>
      </w:r>
      <w:r>
        <w:rPr>
          <w:rFonts w:ascii="SimSun" w:hAnsi="SimSun" w:eastAsia="SimSun" w:cs="SimSun"/>
          <w:sz w:val="19"/>
          <w:szCs w:val="19"/>
          <w:spacing w:val="-5"/>
        </w:rPr>
        <w:t>美国国家科学技术委员会，《国家人工智能研究与发展战略更新计划》,2019年6月。</w:t>
      </w:r>
      <w:r>
        <w:rPr>
          <w:rFonts w:ascii="SimSun" w:hAnsi="SimSun" w:eastAsia="SimSun" w:cs="SimSun"/>
          <w:sz w:val="19"/>
          <w:szCs w:val="19"/>
        </w:rPr>
        <w:t xml:space="preserve"> </w:t>
      </w:r>
      <w:r>
        <w:rPr>
          <w:rFonts w:ascii="SimSun" w:hAnsi="SimSun" w:eastAsia="SimSun" w:cs="SimSun"/>
          <w:sz w:val="19"/>
          <w:szCs w:val="19"/>
          <w:spacing w:val="-4"/>
        </w:rPr>
        <w:t>[18]</w:t>
      </w:r>
      <w:r>
        <w:rPr>
          <w:rFonts w:ascii="SimSun" w:hAnsi="SimSun" w:eastAsia="SimSun" w:cs="SimSun"/>
          <w:sz w:val="19"/>
          <w:szCs w:val="19"/>
          <w:spacing w:val="72"/>
          <w:w w:val="101"/>
        </w:rPr>
        <w:t xml:space="preserve"> </w:t>
      </w:r>
      <w:r>
        <w:rPr>
          <w:rFonts w:ascii="SimSun" w:hAnsi="SimSun" w:eastAsia="SimSun" w:cs="SimSun"/>
          <w:sz w:val="19"/>
          <w:szCs w:val="19"/>
          <w:spacing w:val="-4"/>
        </w:rPr>
        <w:t>美国国家标准和技术研究院，《可解释的人工智能的四个原则》,20</w:t>
      </w:r>
      <w:r>
        <w:rPr>
          <w:rFonts w:ascii="SimSun" w:hAnsi="SimSun" w:eastAsia="SimSun" w:cs="SimSun"/>
          <w:sz w:val="19"/>
          <w:szCs w:val="19"/>
          <w:spacing w:val="-5"/>
        </w:rPr>
        <w:t>21年9月。</w:t>
      </w:r>
    </w:p>
    <w:p>
      <w:pPr>
        <w:spacing w:before="87" w:line="310" w:lineRule="exact"/>
        <w:rPr>
          <w:rFonts w:ascii="SimSun" w:hAnsi="SimSun" w:eastAsia="SimSun" w:cs="SimSun"/>
          <w:sz w:val="19"/>
          <w:szCs w:val="19"/>
        </w:rPr>
      </w:pPr>
      <w:r>
        <w:rPr>
          <w:rFonts w:ascii="SimSun" w:hAnsi="SimSun" w:eastAsia="SimSun" w:cs="SimSun"/>
          <w:sz w:val="19"/>
          <w:szCs w:val="19"/>
          <w:spacing w:val="-1"/>
          <w:position w:val="9"/>
        </w:rPr>
        <w:t>[19]</w:t>
      </w:r>
      <w:r>
        <w:rPr>
          <w:rFonts w:ascii="SimSun" w:hAnsi="SimSun" w:eastAsia="SimSun" w:cs="SimSun"/>
          <w:sz w:val="19"/>
          <w:szCs w:val="19"/>
          <w:spacing w:val="81"/>
          <w:position w:val="9"/>
        </w:rPr>
        <w:t xml:space="preserve"> </w:t>
      </w:r>
      <w:r>
        <w:rPr>
          <w:rFonts w:ascii="SimSun" w:hAnsi="SimSun" w:eastAsia="SimSun" w:cs="SimSun"/>
          <w:sz w:val="19"/>
          <w:szCs w:val="19"/>
          <w:spacing w:val="-1"/>
          <w:position w:val="9"/>
        </w:rPr>
        <w:t>欧盟委员会，《欧洲人工智能战略》,2018年4月25日。</w:t>
      </w:r>
    </w:p>
    <w:p>
      <w:pPr>
        <w:spacing w:line="216" w:lineRule="auto"/>
        <w:rPr>
          <w:rFonts w:ascii="SimSun" w:hAnsi="SimSun" w:eastAsia="SimSun" w:cs="SimSun"/>
          <w:sz w:val="19"/>
          <w:szCs w:val="19"/>
        </w:rPr>
      </w:pPr>
      <w:r>
        <w:rPr>
          <w:rFonts w:ascii="SimSun" w:hAnsi="SimSun" w:eastAsia="SimSun" w:cs="SimSun"/>
          <w:sz w:val="19"/>
          <w:szCs w:val="19"/>
          <w:spacing w:val="-4"/>
        </w:rPr>
        <w:t>[20]</w:t>
      </w:r>
      <w:r>
        <w:rPr>
          <w:rFonts w:ascii="SimSun" w:hAnsi="SimSun" w:eastAsia="SimSun" w:cs="SimSun"/>
          <w:sz w:val="19"/>
          <w:szCs w:val="19"/>
          <w:spacing w:val="97"/>
        </w:rPr>
        <w:t xml:space="preserve"> </w:t>
      </w:r>
      <w:r>
        <w:rPr>
          <w:rFonts w:ascii="SimSun" w:hAnsi="SimSun" w:eastAsia="SimSun" w:cs="SimSun"/>
          <w:sz w:val="19"/>
          <w:szCs w:val="19"/>
          <w:spacing w:val="-4"/>
        </w:rPr>
        <w:t>欧盟委员会，《人工智能协调计划》,2018年12月。</w:t>
      </w:r>
    </w:p>
    <w:p>
      <w:pPr>
        <w:spacing w:before="88" w:line="216" w:lineRule="auto"/>
        <w:rPr>
          <w:rFonts w:ascii="SimSun" w:hAnsi="SimSun" w:eastAsia="SimSun" w:cs="SimSun"/>
          <w:sz w:val="19"/>
          <w:szCs w:val="19"/>
        </w:rPr>
      </w:pPr>
      <w:r>
        <w:rPr>
          <w:rFonts w:ascii="SimSun" w:hAnsi="SimSun" w:eastAsia="SimSun" w:cs="SimSun"/>
          <w:sz w:val="19"/>
          <w:szCs w:val="19"/>
          <w:spacing w:val="-4"/>
        </w:rPr>
        <w:t>[21]  欧盟委员会，《人工智能白皮书》,2020年2月。</w:t>
      </w:r>
    </w:p>
    <w:p>
      <w:pPr>
        <w:spacing w:before="128" w:line="216" w:lineRule="auto"/>
        <w:rPr>
          <w:rFonts w:ascii="SimSun" w:hAnsi="SimSun" w:eastAsia="SimSun" w:cs="SimSun"/>
          <w:sz w:val="19"/>
          <w:szCs w:val="19"/>
        </w:rPr>
      </w:pPr>
      <w:r>
        <w:rPr>
          <w:rFonts w:ascii="SimSun" w:hAnsi="SimSun" w:eastAsia="SimSun" w:cs="SimSun"/>
          <w:sz w:val="19"/>
          <w:szCs w:val="19"/>
          <w:spacing w:val="3"/>
        </w:rPr>
        <w:t>[22]</w:t>
      </w:r>
      <w:r>
        <w:rPr>
          <w:rFonts w:ascii="SimSun" w:hAnsi="SimSun" w:eastAsia="SimSun" w:cs="SimSun"/>
          <w:sz w:val="19"/>
          <w:szCs w:val="19"/>
          <w:spacing w:val="52"/>
        </w:rPr>
        <w:t xml:space="preserve"> </w:t>
      </w:r>
      <w:r>
        <w:rPr>
          <w:rFonts w:ascii="SimSun" w:hAnsi="SimSun" w:eastAsia="SimSun" w:cs="SimSun"/>
          <w:sz w:val="19"/>
          <w:szCs w:val="19"/>
          <w:spacing w:val="3"/>
        </w:rPr>
        <w:t>欧盟委员会，《人工智能协调计划(20</w:t>
      </w:r>
      <w:r>
        <w:rPr>
          <w:rFonts w:ascii="SimSun" w:hAnsi="SimSun" w:eastAsia="SimSun" w:cs="SimSun"/>
          <w:sz w:val="19"/>
          <w:szCs w:val="19"/>
          <w:spacing w:val="2"/>
        </w:rPr>
        <w:t>21年修订版)》,2021年4月21日。</w:t>
      </w:r>
    </w:p>
    <w:p>
      <w:pPr>
        <w:ind w:right="610"/>
        <w:spacing w:before="87" w:line="259" w:lineRule="auto"/>
        <w:rPr>
          <w:rFonts w:ascii="SimSun" w:hAnsi="SimSun" w:eastAsia="SimSun" w:cs="SimSun"/>
          <w:sz w:val="19"/>
          <w:szCs w:val="19"/>
        </w:rPr>
      </w:pPr>
      <w:r>
        <w:rPr>
          <w:rFonts w:ascii="SimSun" w:hAnsi="SimSun" w:eastAsia="SimSun" w:cs="SimSun"/>
          <w:sz w:val="19"/>
          <w:szCs w:val="19"/>
          <w:spacing w:val="-3"/>
        </w:rPr>
        <w:t>[23]</w:t>
      </w:r>
      <w:r>
        <w:rPr>
          <w:rFonts w:ascii="SimSun" w:hAnsi="SimSun" w:eastAsia="SimSun" w:cs="SimSun"/>
          <w:sz w:val="19"/>
          <w:szCs w:val="19"/>
          <w:spacing w:val="41"/>
          <w:w w:val="101"/>
        </w:rPr>
        <w:t xml:space="preserve"> </w:t>
      </w:r>
      <w:r>
        <w:rPr>
          <w:rFonts w:ascii="SimSun" w:hAnsi="SimSun" w:eastAsia="SimSun" w:cs="SimSun"/>
          <w:sz w:val="19"/>
          <w:szCs w:val="19"/>
          <w:spacing w:val="-3"/>
        </w:rPr>
        <w:t>英国下议院科学和技术委员会，《机器人技术和人工智能》,2</w:t>
      </w:r>
      <w:r>
        <w:rPr>
          <w:rFonts w:ascii="SimSun" w:hAnsi="SimSun" w:eastAsia="SimSun" w:cs="SimSun"/>
          <w:sz w:val="19"/>
          <w:szCs w:val="19"/>
          <w:spacing w:val="-4"/>
        </w:rPr>
        <w:t>016年10月。</w:t>
      </w:r>
      <w:r>
        <w:rPr>
          <w:rFonts w:ascii="SimSun" w:hAnsi="SimSun" w:eastAsia="SimSun" w:cs="SimSun"/>
          <w:sz w:val="19"/>
          <w:szCs w:val="19"/>
        </w:rPr>
        <w:t xml:space="preserve">  </w:t>
      </w:r>
      <w:r>
        <w:rPr>
          <w:rFonts w:ascii="SimSun" w:hAnsi="SimSun" w:eastAsia="SimSun" w:cs="SimSun"/>
          <w:sz w:val="19"/>
          <w:szCs w:val="19"/>
          <w:spacing w:val="-4"/>
        </w:rPr>
        <w:t>[24]</w:t>
      </w:r>
      <w:r>
        <w:rPr>
          <w:rFonts w:ascii="SimSun" w:hAnsi="SimSun" w:eastAsia="SimSun" w:cs="SimSun"/>
          <w:sz w:val="19"/>
          <w:szCs w:val="19"/>
          <w:spacing w:val="57"/>
          <w:w w:val="101"/>
        </w:rPr>
        <w:t xml:space="preserve"> </w:t>
      </w:r>
      <w:r>
        <w:rPr>
          <w:rFonts w:ascii="SimSun" w:hAnsi="SimSun" w:eastAsia="SimSun" w:cs="SimSun"/>
          <w:sz w:val="19"/>
          <w:szCs w:val="19"/>
          <w:spacing w:val="-4"/>
        </w:rPr>
        <w:t>英国政府科学办公室，《人工智能：未来决策的机会与影响》,2016年11月。</w:t>
      </w:r>
    </w:p>
    <w:p>
      <w:pPr>
        <w:spacing w:before="87" w:line="216" w:lineRule="auto"/>
        <w:rPr>
          <w:rFonts w:ascii="SimSun" w:hAnsi="SimSun" w:eastAsia="SimSun" w:cs="SimSun"/>
          <w:sz w:val="19"/>
          <w:szCs w:val="19"/>
        </w:rPr>
      </w:pPr>
      <w:r>
        <w:rPr>
          <w:rFonts w:ascii="SimSun" w:hAnsi="SimSun" w:eastAsia="SimSun" w:cs="SimSun"/>
          <w:sz w:val="19"/>
          <w:szCs w:val="19"/>
          <w:spacing w:val="-3"/>
        </w:rPr>
        <w:t>[25]</w:t>
      </w:r>
      <w:r>
        <w:rPr>
          <w:rFonts w:ascii="SimSun" w:hAnsi="SimSun" w:eastAsia="SimSun" w:cs="SimSun"/>
          <w:sz w:val="19"/>
          <w:szCs w:val="19"/>
          <w:spacing w:val="52"/>
        </w:rPr>
        <w:t xml:space="preserve"> </w:t>
      </w:r>
      <w:r>
        <w:rPr>
          <w:rFonts w:ascii="SimSun" w:hAnsi="SimSun" w:eastAsia="SimSun" w:cs="SimSun"/>
          <w:sz w:val="19"/>
          <w:szCs w:val="19"/>
          <w:spacing w:val="-3"/>
        </w:rPr>
        <w:t>英国政府，《在英国发展人工智能产业》,2017年10月。</w:t>
      </w:r>
    </w:p>
    <w:p>
      <w:pPr>
        <w:spacing w:before="88" w:line="216" w:lineRule="auto"/>
        <w:rPr>
          <w:rFonts w:ascii="SimSun" w:hAnsi="SimSun" w:eastAsia="SimSun" w:cs="SimSun"/>
          <w:sz w:val="19"/>
          <w:szCs w:val="19"/>
        </w:rPr>
      </w:pPr>
      <w:r>
        <w:rPr>
          <w:rFonts w:ascii="SimSun" w:hAnsi="SimSun" w:eastAsia="SimSun" w:cs="SimSun"/>
          <w:sz w:val="19"/>
          <w:szCs w:val="19"/>
          <w:spacing w:val="-2"/>
        </w:rPr>
        <w:t>[26]</w:t>
      </w:r>
      <w:r>
        <w:rPr>
          <w:rFonts w:ascii="SimSun" w:hAnsi="SimSun" w:eastAsia="SimSun" w:cs="SimSun"/>
          <w:sz w:val="19"/>
          <w:szCs w:val="19"/>
          <w:spacing w:val="42"/>
        </w:rPr>
        <w:t xml:space="preserve"> </w:t>
      </w:r>
      <w:r>
        <w:rPr>
          <w:rFonts w:ascii="SimSun" w:hAnsi="SimSun" w:eastAsia="SimSun" w:cs="SimSun"/>
          <w:sz w:val="19"/>
          <w:szCs w:val="19"/>
          <w:spacing w:val="-2"/>
        </w:rPr>
        <w:t>英国政府，《产业战略：人工智能领域行动》,2</w:t>
      </w:r>
      <w:r>
        <w:rPr>
          <w:rFonts w:ascii="SimSun" w:hAnsi="SimSun" w:eastAsia="SimSun" w:cs="SimSun"/>
          <w:sz w:val="19"/>
          <w:szCs w:val="19"/>
          <w:spacing w:val="-3"/>
        </w:rPr>
        <w:t>018年4月。</w:t>
      </w:r>
    </w:p>
    <w:p>
      <w:pPr>
        <w:spacing w:before="87" w:line="310" w:lineRule="exact"/>
        <w:rPr>
          <w:rFonts w:ascii="SimSun" w:hAnsi="SimSun" w:eastAsia="SimSun" w:cs="SimSun"/>
          <w:sz w:val="19"/>
          <w:szCs w:val="19"/>
        </w:rPr>
      </w:pPr>
      <w:r>
        <w:rPr>
          <w:rFonts w:ascii="SimSun" w:hAnsi="SimSun" w:eastAsia="SimSun" w:cs="SimSun"/>
          <w:sz w:val="19"/>
          <w:szCs w:val="19"/>
          <w:spacing w:val="-1"/>
          <w:position w:val="9"/>
        </w:rPr>
        <w:t>[27]</w:t>
      </w:r>
      <w:r>
        <w:rPr>
          <w:rFonts w:ascii="SimSun" w:hAnsi="SimSun" w:eastAsia="SimSun" w:cs="SimSun"/>
          <w:sz w:val="19"/>
          <w:szCs w:val="19"/>
          <w:spacing w:val="80"/>
          <w:position w:val="9"/>
        </w:rPr>
        <w:t xml:space="preserve"> </w:t>
      </w:r>
      <w:r>
        <w:rPr>
          <w:rFonts w:ascii="SimSun" w:hAnsi="SimSun" w:eastAsia="SimSun" w:cs="SimSun"/>
          <w:sz w:val="19"/>
          <w:szCs w:val="19"/>
          <w:spacing w:val="-1"/>
          <w:position w:val="9"/>
        </w:rPr>
        <w:t>英国政府，《国家人工智能战略》,2021年9月22日。</w:t>
      </w:r>
    </w:p>
    <w:p>
      <w:pPr>
        <w:spacing w:before="1" w:line="216" w:lineRule="auto"/>
        <w:rPr>
          <w:rFonts w:ascii="SimSun" w:hAnsi="SimSun" w:eastAsia="SimSun" w:cs="SimSun"/>
          <w:sz w:val="19"/>
          <w:szCs w:val="19"/>
        </w:rPr>
      </w:pPr>
      <w:r>
        <w:rPr>
          <w:rFonts w:ascii="SimSun" w:hAnsi="SimSun" w:eastAsia="SimSun" w:cs="SimSun"/>
          <w:sz w:val="19"/>
          <w:szCs w:val="19"/>
          <w:spacing w:val="-4"/>
        </w:rPr>
        <w:t>[28]</w:t>
      </w:r>
      <w:r>
        <w:rPr>
          <w:rFonts w:ascii="SimSun" w:hAnsi="SimSun" w:eastAsia="SimSun" w:cs="SimSun"/>
          <w:sz w:val="19"/>
          <w:szCs w:val="19"/>
          <w:spacing w:val="74"/>
        </w:rPr>
        <w:t xml:space="preserve"> </w:t>
      </w:r>
      <w:r>
        <w:rPr>
          <w:rFonts w:ascii="SimSun" w:hAnsi="SimSun" w:eastAsia="SimSun" w:cs="SimSun"/>
          <w:sz w:val="19"/>
          <w:szCs w:val="19"/>
          <w:spacing w:val="-4"/>
        </w:rPr>
        <w:t>法国政府，《国家人工智能战略》,2017年3月。</w:t>
      </w:r>
    </w:p>
    <w:p>
      <w:pPr>
        <w:ind w:right="879"/>
        <w:spacing w:before="86" w:line="269" w:lineRule="auto"/>
        <w:rPr>
          <w:rFonts w:ascii="SimSun" w:hAnsi="SimSun" w:eastAsia="SimSun" w:cs="SimSun"/>
          <w:sz w:val="19"/>
          <w:szCs w:val="19"/>
        </w:rPr>
      </w:pPr>
      <w:r>
        <w:rPr>
          <w:rFonts w:ascii="SimSun" w:hAnsi="SimSun" w:eastAsia="SimSun" w:cs="SimSun"/>
          <w:sz w:val="19"/>
          <w:szCs w:val="19"/>
          <w:spacing w:val="-4"/>
        </w:rPr>
        <w:t>[29]</w:t>
      </w:r>
      <w:r>
        <w:rPr>
          <w:rFonts w:ascii="SimSun" w:hAnsi="SimSun" w:eastAsia="SimSun" w:cs="SimSun"/>
          <w:sz w:val="19"/>
          <w:szCs w:val="19"/>
          <w:spacing w:val="64"/>
          <w:w w:val="101"/>
        </w:rPr>
        <w:t xml:space="preserve"> </w:t>
      </w:r>
      <w:r>
        <w:rPr>
          <w:rFonts w:ascii="SimSun" w:hAnsi="SimSun" w:eastAsia="SimSun" w:cs="SimSun"/>
          <w:sz w:val="19"/>
          <w:szCs w:val="19"/>
          <w:spacing w:val="-4"/>
        </w:rPr>
        <w:t>法国政府，《有意义的人工智能：走向法国和欧洲的战略》,2018年3月。</w:t>
      </w:r>
      <w:r>
        <w:rPr>
          <w:rFonts w:ascii="SimSun" w:hAnsi="SimSun" w:eastAsia="SimSun" w:cs="SimSun"/>
          <w:sz w:val="19"/>
          <w:szCs w:val="19"/>
        </w:rPr>
        <w:t xml:space="preserve"> </w:t>
      </w:r>
      <w:r>
        <w:rPr>
          <w:rFonts w:ascii="SimSun" w:hAnsi="SimSun" w:eastAsia="SimSun" w:cs="SimSun"/>
          <w:sz w:val="19"/>
          <w:szCs w:val="19"/>
          <w:spacing w:val="-3"/>
        </w:rPr>
        <w:t>[30]</w:t>
      </w:r>
      <w:r>
        <w:rPr>
          <w:rFonts w:ascii="SimSun" w:hAnsi="SimSun" w:eastAsia="SimSun" w:cs="SimSun"/>
          <w:sz w:val="19"/>
          <w:szCs w:val="19"/>
          <w:spacing w:val="63"/>
          <w:w w:val="101"/>
        </w:rPr>
        <w:t xml:space="preserve"> </w:t>
      </w:r>
      <w:r>
        <w:rPr>
          <w:rFonts w:ascii="SimSun" w:hAnsi="SimSun" w:eastAsia="SimSun" w:cs="SimSun"/>
          <w:sz w:val="19"/>
          <w:szCs w:val="19"/>
          <w:spacing w:val="-3"/>
        </w:rPr>
        <w:t>法国政府，《人工智能发展战略》,2018年3月。</w:t>
      </w:r>
    </w:p>
    <w:p>
      <w:pPr>
        <w:spacing w:before="88" w:line="216" w:lineRule="auto"/>
        <w:rPr>
          <w:rFonts w:ascii="SimSun" w:hAnsi="SimSun" w:eastAsia="SimSun" w:cs="SimSun"/>
          <w:sz w:val="19"/>
          <w:szCs w:val="19"/>
        </w:rPr>
      </w:pPr>
      <w:r>
        <w:rPr>
          <w:rFonts w:ascii="SimSun" w:hAnsi="SimSun" w:eastAsia="SimSun" w:cs="SimSun"/>
          <w:sz w:val="19"/>
          <w:szCs w:val="19"/>
          <w:spacing w:val="-4"/>
        </w:rPr>
        <w:t>[31]</w:t>
      </w:r>
      <w:r>
        <w:rPr>
          <w:rFonts w:ascii="SimSun" w:hAnsi="SimSun" w:eastAsia="SimSun" w:cs="SimSun"/>
          <w:sz w:val="19"/>
          <w:szCs w:val="19"/>
          <w:spacing w:val="52"/>
        </w:rPr>
        <w:t xml:space="preserve"> </w:t>
      </w:r>
      <w:r>
        <w:rPr>
          <w:rFonts w:ascii="SimSun" w:hAnsi="SimSun" w:eastAsia="SimSun" w:cs="SimSun"/>
          <w:sz w:val="19"/>
          <w:szCs w:val="19"/>
          <w:spacing w:val="-4"/>
        </w:rPr>
        <w:t>德国联邦政府，《联邦政府人工智能战略要点》,2018</w:t>
      </w:r>
      <w:r>
        <w:rPr>
          <w:rFonts w:ascii="SimSun" w:hAnsi="SimSun" w:eastAsia="SimSun" w:cs="SimSun"/>
          <w:sz w:val="19"/>
          <w:szCs w:val="19"/>
          <w:spacing w:val="-5"/>
        </w:rPr>
        <w:t>年7月。</w:t>
      </w:r>
    </w:p>
    <w:p>
      <w:pPr>
        <w:ind w:right="1429"/>
        <w:spacing w:before="86" w:line="264" w:lineRule="auto"/>
        <w:rPr>
          <w:rFonts w:ascii="SimSun" w:hAnsi="SimSun" w:eastAsia="SimSun" w:cs="SimSun"/>
          <w:sz w:val="19"/>
          <w:szCs w:val="19"/>
        </w:rPr>
      </w:pPr>
      <w:r>
        <w:rPr>
          <w:rFonts w:ascii="SimSun" w:hAnsi="SimSun" w:eastAsia="SimSun" w:cs="SimSun"/>
          <w:sz w:val="19"/>
          <w:szCs w:val="19"/>
          <w:spacing w:val="-3"/>
        </w:rPr>
        <w:t>[32]</w:t>
      </w:r>
      <w:r>
        <w:rPr>
          <w:rFonts w:ascii="SimSun" w:hAnsi="SimSun" w:eastAsia="SimSun" w:cs="SimSun"/>
          <w:sz w:val="19"/>
          <w:szCs w:val="19"/>
          <w:spacing w:val="52"/>
          <w:w w:val="101"/>
        </w:rPr>
        <w:t xml:space="preserve"> </w:t>
      </w:r>
      <w:r>
        <w:rPr>
          <w:rFonts w:ascii="SimSun" w:hAnsi="SimSun" w:eastAsia="SimSun" w:cs="SimSun"/>
          <w:sz w:val="19"/>
          <w:szCs w:val="19"/>
          <w:spacing w:val="-3"/>
        </w:rPr>
        <w:t>韩国第四次工业革命委员会，《人工</w:t>
      </w:r>
      <w:r>
        <w:rPr>
          <w:rFonts w:ascii="SimSun" w:hAnsi="SimSun" w:eastAsia="SimSun" w:cs="SimSun"/>
          <w:sz w:val="19"/>
          <w:szCs w:val="19"/>
          <w:spacing w:val="-4"/>
        </w:rPr>
        <w:t>智能研发战略》,2018年5月。</w:t>
      </w:r>
      <w:r>
        <w:rPr>
          <w:rFonts w:ascii="SimSun" w:hAnsi="SimSun" w:eastAsia="SimSun" w:cs="SimSun"/>
          <w:sz w:val="19"/>
          <w:szCs w:val="19"/>
        </w:rPr>
        <w:t xml:space="preserve"> </w:t>
      </w:r>
      <w:r>
        <w:rPr>
          <w:rFonts w:ascii="SimSun" w:hAnsi="SimSun" w:eastAsia="SimSun" w:cs="SimSun"/>
          <w:sz w:val="19"/>
          <w:szCs w:val="19"/>
          <w:spacing w:val="-1"/>
        </w:rPr>
        <w:t>[33]</w:t>
      </w:r>
      <w:r>
        <w:rPr>
          <w:rFonts w:ascii="SimSun" w:hAnsi="SimSun" w:eastAsia="SimSun" w:cs="SimSun"/>
          <w:sz w:val="19"/>
          <w:szCs w:val="19"/>
          <w:spacing w:val="72"/>
        </w:rPr>
        <w:t xml:space="preserve"> </w:t>
      </w:r>
      <w:r>
        <w:rPr>
          <w:rFonts w:ascii="SimSun" w:hAnsi="SimSun" w:eastAsia="SimSun" w:cs="SimSun"/>
          <w:sz w:val="19"/>
          <w:szCs w:val="19"/>
          <w:spacing w:val="-1"/>
        </w:rPr>
        <w:t>韩国政府，《人工智能国家战略》,2019年</w:t>
      </w:r>
      <w:r>
        <w:rPr>
          <w:rFonts w:ascii="SimSun" w:hAnsi="SimSun" w:eastAsia="SimSun" w:cs="SimSun"/>
          <w:sz w:val="19"/>
          <w:szCs w:val="19"/>
          <w:spacing w:val="-2"/>
        </w:rPr>
        <w:t>12月17日。</w:t>
      </w:r>
    </w:p>
    <w:p>
      <w:pPr>
        <w:spacing w:before="98" w:line="216" w:lineRule="auto"/>
        <w:rPr>
          <w:rFonts w:ascii="SimSun" w:hAnsi="SimSun" w:eastAsia="SimSun" w:cs="SimSun"/>
          <w:sz w:val="19"/>
          <w:szCs w:val="19"/>
        </w:rPr>
      </w:pPr>
      <w:r>
        <w:rPr>
          <w:rFonts w:ascii="SimSun" w:hAnsi="SimSun" w:eastAsia="SimSun" w:cs="SimSun"/>
          <w:sz w:val="19"/>
          <w:szCs w:val="19"/>
          <w:spacing w:val="-1"/>
        </w:rPr>
        <w:t>[34]</w:t>
      </w:r>
      <w:r>
        <w:rPr>
          <w:rFonts w:ascii="SimSun" w:hAnsi="SimSun" w:eastAsia="SimSun" w:cs="SimSun"/>
          <w:sz w:val="19"/>
          <w:szCs w:val="19"/>
          <w:spacing w:val="62"/>
        </w:rPr>
        <w:t xml:space="preserve"> </w:t>
      </w:r>
      <w:r>
        <w:rPr>
          <w:rFonts w:ascii="SimSun" w:hAnsi="SimSun" w:eastAsia="SimSun" w:cs="SimSun"/>
          <w:sz w:val="19"/>
          <w:szCs w:val="19"/>
          <w:spacing w:val="-1"/>
        </w:rPr>
        <w:t>美国国会参议院，《2021年美国创</w:t>
      </w:r>
      <w:r>
        <w:rPr>
          <w:rFonts w:ascii="SimSun" w:hAnsi="SimSun" w:eastAsia="SimSun" w:cs="SimSun"/>
          <w:sz w:val="19"/>
          <w:szCs w:val="19"/>
          <w:spacing w:val="-2"/>
        </w:rPr>
        <w:t>新与竞争法案》,2021年6月。</w:t>
      </w:r>
    </w:p>
    <w:p>
      <w:pPr>
        <w:spacing w:line="216" w:lineRule="auto"/>
        <w:sectPr>
          <w:footerReference w:type="default" r:id="rId438"/>
          <w:pgSz w:w="8520" w:h="12900"/>
          <w:pgMar w:top="400" w:right="374" w:bottom="518" w:left="800" w:header="0" w:footer="379" w:gutter="0"/>
        </w:sectPr>
        <w:rPr>
          <w:rFonts w:ascii="SimSun" w:hAnsi="SimSun" w:eastAsia="SimSun" w:cs="SimSun"/>
          <w:sz w:val="19"/>
          <w:szCs w:val="19"/>
        </w:rPr>
      </w:pPr>
    </w:p>
    <w:p>
      <w:pPr>
        <w:spacing w:before="275"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4" w:lineRule="auto"/>
        <w:rPr/>
      </w:pPr>
      <w:r/>
    </w:p>
    <w:p>
      <w:pPr>
        <w:spacing w:before="61" w:line="310" w:lineRule="exact"/>
        <w:rPr>
          <w:rFonts w:ascii="SimSun" w:hAnsi="SimSun" w:eastAsia="SimSun" w:cs="SimSun"/>
          <w:sz w:val="19"/>
          <w:szCs w:val="19"/>
        </w:rPr>
      </w:pPr>
      <w:r>
        <w:rPr>
          <w:rFonts w:ascii="SimSun" w:hAnsi="SimSun" w:eastAsia="SimSun" w:cs="SimSun"/>
          <w:sz w:val="19"/>
          <w:szCs w:val="19"/>
          <w:spacing w:val="-1"/>
          <w:position w:val="9"/>
        </w:rPr>
        <w:t>[35]</w:t>
      </w:r>
      <w:r>
        <w:rPr>
          <w:rFonts w:ascii="SimSun" w:hAnsi="SimSun" w:eastAsia="SimSun" w:cs="SimSun"/>
          <w:sz w:val="19"/>
          <w:szCs w:val="19"/>
          <w:spacing w:val="73"/>
          <w:position w:val="9"/>
        </w:rPr>
        <w:t xml:space="preserve"> </w:t>
      </w:r>
      <w:r>
        <w:rPr>
          <w:rFonts w:ascii="SimSun" w:hAnsi="SimSun" w:eastAsia="SimSun" w:cs="SimSun"/>
          <w:sz w:val="19"/>
          <w:szCs w:val="19"/>
          <w:spacing w:val="-1"/>
          <w:position w:val="9"/>
        </w:rPr>
        <w:t>美国国会众议院，《2022年美国竞争法案》,2022年2月。</w:t>
      </w:r>
    </w:p>
    <w:p>
      <w:pPr>
        <w:spacing w:line="216" w:lineRule="auto"/>
        <w:rPr>
          <w:rFonts w:ascii="SimSun" w:hAnsi="SimSun" w:eastAsia="SimSun" w:cs="SimSun"/>
          <w:sz w:val="19"/>
          <w:szCs w:val="19"/>
        </w:rPr>
      </w:pPr>
      <w:r>
        <w:rPr>
          <w:rFonts w:ascii="SimSun" w:hAnsi="SimSun" w:eastAsia="SimSun" w:cs="SimSun"/>
          <w:sz w:val="19"/>
          <w:szCs w:val="19"/>
          <w:spacing w:val="-5"/>
        </w:rPr>
        <w:t>[36]  日本，《半导体产业紧急强化方案》,2021年11月。</w:t>
      </w:r>
    </w:p>
    <w:p>
      <w:pPr>
        <w:spacing w:before="87" w:line="216" w:lineRule="auto"/>
        <w:rPr>
          <w:rFonts w:ascii="SimSun" w:hAnsi="SimSun" w:eastAsia="SimSun" w:cs="SimSun"/>
          <w:sz w:val="19"/>
          <w:szCs w:val="19"/>
        </w:rPr>
      </w:pPr>
      <w:r>
        <w:rPr>
          <w:rFonts w:ascii="SimSun" w:hAnsi="SimSun" w:eastAsia="SimSun" w:cs="SimSun"/>
          <w:sz w:val="19"/>
          <w:szCs w:val="19"/>
        </w:rPr>
        <w:t>[37]</w:t>
      </w:r>
      <w:r>
        <w:rPr>
          <w:rFonts w:ascii="SimSun" w:hAnsi="SimSun" w:eastAsia="SimSun" w:cs="SimSun"/>
          <w:sz w:val="19"/>
          <w:szCs w:val="19"/>
          <w:spacing w:val="72"/>
        </w:rPr>
        <w:t xml:space="preserve"> </w:t>
      </w:r>
      <w:r>
        <w:rPr>
          <w:rFonts w:ascii="SimSun" w:hAnsi="SimSun" w:eastAsia="SimSun" w:cs="SimSun"/>
          <w:sz w:val="19"/>
          <w:szCs w:val="19"/>
        </w:rPr>
        <w:t>欧盟委员会，《芯片法案》,20</w:t>
      </w:r>
      <w:r>
        <w:rPr>
          <w:rFonts w:ascii="SimSun" w:hAnsi="SimSun" w:eastAsia="SimSun" w:cs="SimSun"/>
          <w:sz w:val="19"/>
          <w:szCs w:val="19"/>
          <w:spacing w:val="-1"/>
        </w:rPr>
        <w:t>22年2月8日。</w:t>
      </w:r>
    </w:p>
    <w:p>
      <w:pPr>
        <w:ind w:right="1079"/>
        <w:spacing w:before="86" w:line="269" w:lineRule="auto"/>
        <w:rPr>
          <w:rFonts w:ascii="SimSun" w:hAnsi="SimSun" w:eastAsia="SimSun" w:cs="SimSun"/>
          <w:sz w:val="19"/>
          <w:szCs w:val="19"/>
        </w:rPr>
      </w:pPr>
      <w:r>
        <w:rPr>
          <w:rFonts w:ascii="SimSun" w:hAnsi="SimSun" w:eastAsia="SimSun" w:cs="SimSun"/>
          <w:sz w:val="19"/>
          <w:szCs w:val="19"/>
          <w:spacing w:val="-4"/>
        </w:rPr>
        <w:t>[38]</w:t>
      </w:r>
      <w:r>
        <w:rPr>
          <w:rFonts w:ascii="SimSun" w:hAnsi="SimSun" w:eastAsia="SimSun" w:cs="SimSun"/>
          <w:sz w:val="19"/>
          <w:szCs w:val="19"/>
          <w:spacing w:val="72"/>
        </w:rPr>
        <w:t xml:space="preserve"> </w:t>
      </w:r>
      <w:r>
        <w:rPr>
          <w:rFonts w:ascii="SimSun" w:hAnsi="SimSun" w:eastAsia="SimSun" w:cs="SimSun"/>
          <w:sz w:val="19"/>
          <w:szCs w:val="19"/>
          <w:spacing w:val="-4"/>
        </w:rPr>
        <w:t>美国国家科学技术委员会，《先进制造业国家战略计</w:t>
      </w:r>
      <w:r>
        <w:rPr>
          <w:rFonts w:ascii="SimSun" w:hAnsi="SimSun" w:eastAsia="SimSun" w:cs="SimSun"/>
          <w:sz w:val="19"/>
          <w:szCs w:val="19"/>
          <w:spacing w:val="-5"/>
        </w:rPr>
        <w:t>划》,2012年2月。</w:t>
      </w:r>
      <w:r>
        <w:rPr>
          <w:rFonts w:ascii="SimSun" w:hAnsi="SimSun" w:eastAsia="SimSun" w:cs="SimSun"/>
          <w:sz w:val="19"/>
          <w:szCs w:val="19"/>
        </w:rPr>
        <w:t xml:space="preserve"> </w:t>
      </w:r>
      <w:r>
        <w:rPr>
          <w:rFonts w:ascii="SimSun" w:hAnsi="SimSun" w:eastAsia="SimSun" w:cs="SimSun"/>
          <w:sz w:val="19"/>
          <w:szCs w:val="19"/>
          <w:spacing w:val="-4"/>
        </w:rPr>
        <w:t>[39]</w:t>
      </w:r>
      <w:r>
        <w:rPr>
          <w:rFonts w:ascii="SimSun" w:hAnsi="SimSun" w:eastAsia="SimSun" w:cs="SimSun"/>
          <w:sz w:val="19"/>
          <w:szCs w:val="19"/>
          <w:spacing w:val="72"/>
        </w:rPr>
        <w:t xml:space="preserve"> </w:t>
      </w:r>
      <w:r>
        <w:rPr>
          <w:rFonts w:ascii="SimSun" w:hAnsi="SimSun" w:eastAsia="SimSun" w:cs="SimSun"/>
          <w:sz w:val="19"/>
          <w:szCs w:val="19"/>
          <w:spacing w:val="-4"/>
        </w:rPr>
        <w:t>法国政府，《法国机器人发展计划》,2013</w:t>
      </w:r>
      <w:r>
        <w:rPr>
          <w:rFonts w:ascii="SimSun" w:hAnsi="SimSun" w:eastAsia="SimSun" w:cs="SimSun"/>
          <w:sz w:val="19"/>
          <w:szCs w:val="19"/>
          <w:spacing w:val="-5"/>
        </w:rPr>
        <w:t>年3月。</w:t>
      </w:r>
    </w:p>
    <w:p>
      <w:pPr>
        <w:ind w:left="510" w:right="13" w:hanging="510"/>
        <w:spacing w:before="76" w:line="267" w:lineRule="auto"/>
        <w:rPr>
          <w:rFonts w:ascii="SimSun" w:hAnsi="SimSun" w:eastAsia="SimSun" w:cs="SimSun"/>
          <w:sz w:val="19"/>
          <w:szCs w:val="19"/>
        </w:rPr>
      </w:pPr>
      <w:r>
        <w:rPr>
          <w:rFonts w:ascii="SimSun" w:hAnsi="SimSun" w:eastAsia="SimSun" w:cs="SimSun"/>
          <w:sz w:val="19"/>
          <w:szCs w:val="19"/>
          <w:spacing w:val="-1"/>
        </w:rPr>
        <w:t>[40]</w:t>
      </w:r>
      <w:r>
        <w:rPr>
          <w:rFonts w:ascii="SimSun" w:hAnsi="SimSun" w:eastAsia="SimSun" w:cs="SimSun"/>
          <w:sz w:val="19"/>
          <w:szCs w:val="19"/>
          <w:spacing w:val="72"/>
        </w:rPr>
        <w:t xml:space="preserve"> </w:t>
      </w:r>
      <w:r>
        <w:rPr>
          <w:rFonts w:ascii="SimSun" w:hAnsi="SimSun" w:eastAsia="SimSun" w:cs="SimSun"/>
          <w:sz w:val="19"/>
          <w:szCs w:val="19"/>
          <w:spacing w:val="-1"/>
        </w:rPr>
        <w:t>德国国家科学工程院，《保障德国制造业的未来：关于实施工业4.0战略</w:t>
      </w:r>
      <w:r>
        <w:rPr>
          <w:rFonts w:ascii="SimSun" w:hAnsi="SimSun" w:eastAsia="SimSun" w:cs="SimSun"/>
          <w:sz w:val="19"/>
          <w:szCs w:val="19"/>
          <w:spacing w:val="-2"/>
        </w:rPr>
        <w:t>的建议》,</w:t>
      </w:r>
      <w:r>
        <w:rPr>
          <w:rFonts w:ascii="SimSun" w:hAnsi="SimSun" w:eastAsia="SimSun" w:cs="SimSun"/>
          <w:sz w:val="19"/>
          <w:szCs w:val="19"/>
        </w:rPr>
        <w:t xml:space="preserve"> </w:t>
      </w:r>
      <w:r>
        <w:rPr>
          <w:rFonts w:ascii="SimSun" w:hAnsi="SimSun" w:eastAsia="SimSun" w:cs="SimSun"/>
          <w:sz w:val="19"/>
          <w:szCs w:val="19"/>
          <w:spacing w:val="12"/>
        </w:rPr>
        <w:t>2013年4月。</w:t>
      </w:r>
    </w:p>
    <w:p>
      <w:pPr>
        <w:ind w:right="1439"/>
        <w:spacing w:before="83" w:line="279" w:lineRule="auto"/>
        <w:rPr>
          <w:rFonts w:ascii="SimSun" w:hAnsi="SimSun" w:eastAsia="SimSun" w:cs="SimSun"/>
          <w:sz w:val="19"/>
          <w:szCs w:val="19"/>
        </w:rPr>
      </w:pPr>
      <w:r>
        <w:rPr>
          <w:rFonts w:ascii="SimSun" w:hAnsi="SimSun" w:eastAsia="SimSun" w:cs="SimSun"/>
          <w:sz w:val="19"/>
          <w:szCs w:val="19"/>
          <w:spacing w:val="-4"/>
        </w:rPr>
        <w:t>[41]  日本国家机器人革命推进小组，《机器人新战略》,2015年2月。</w:t>
      </w:r>
      <w:r>
        <w:rPr>
          <w:rFonts w:ascii="SimSun" w:hAnsi="SimSun" w:eastAsia="SimSun" w:cs="SimSun"/>
          <w:sz w:val="19"/>
          <w:szCs w:val="19"/>
          <w:spacing w:val="1"/>
        </w:rPr>
        <w:t xml:space="preserve">  </w:t>
      </w:r>
      <w:r>
        <w:rPr>
          <w:rFonts w:ascii="SimSun" w:hAnsi="SimSun" w:eastAsia="SimSun" w:cs="SimSun"/>
          <w:sz w:val="19"/>
          <w:szCs w:val="19"/>
          <w:spacing w:val="-4"/>
        </w:rPr>
        <w:t>[42]</w:t>
      </w:r>
      <w:r>
        <w:rPr>
          <w:rFonts w:ascii="SimSun" w:hAnsi="SimSun" w:eastAsia="SimSun" w:cs="SimSun"/>
          <w:sz w:val="19"/>
          <w:szCs w:val="19"/>
          <w:spacing w:val="73"/>
        </w:rPr>
        <w:t xml:space="preserve"> </w:t>
      </w:r>
      <w:r>
        <w:rPr>
          <w:rFonts w:ascii="SimSun" w:hAnsi="SimSun" w:eastAsia="SimSun" w:cs="SimSun"/>
          <w:sz w:val="19"/>
          <w:szCs w:val="19"/>
          <w:spacing w:val="-4"/>
        </w:rPr>
        <w:t>美国国际战略研究中心，《美国国家机器智能战略》,2018年3月。</w:t>
      </w:r>
      <w:r>
        <w:rPr>
          <w:rFonts w:ascii="SimSun" w:hAnsi="SimSun" w:eastAsia="SimSun" w:cs="SimSun"/>
          <w:sz w:val="19"/>
          <w:szCs w:val="19"/>
        </w:rPr>
        <w:t xml:space="preserve"> </w:t>
      </w:r>
      <w:r>
        <w:rPr>
          <w:rFonts w:ascii="SimSun" w:hAnsi="SimSun" w:eastAsia="SimSun" w:cs="SimSun"/>
          <w:sz w:val="19"/>
          <w:szCs w:val="19"/>
          <w:spacing w:val="-6"/>
        </w:rPr>
        <w:t>[43]</w:t>
      </w:r>
      <w:r>
        <w:rPr>
          <w:rFonts w:ascii="SimSun" w:hAnsi="SimSun" w:eastAsia="SimSun" w:cs="SimSun"/>
          <w:sz w:val="19"/>
          <w:szCs w:val="19"/>
          <w:spacing w:val="72"/>
        </w:rPr>
        <w:t xml:space="preserve"> </w:t>
      </w:r>
      <w:r>
        <w:rPr>
          <w:rFonts w:ascii="SimSun" w:hAnsi="SimSun" w:eastAsia="SimSun" w:cs="SimSun"/>
          <w:sz w:val="19"/>
          <w:szCs w:val="19"/>
          <w:spacing w:val="-6"/>
        </w:rPr>
        <w:t>美国政府，《量子信息科学和技术发展规划》,</w:t>
      </w:r>
      <w:r>
        <w:rPr>
          <w:rFonts w:ascii="SimSun" w:hAnsi="SimSun" w:eastAsia="SimSun" w:cs="SimSun"/>
          <w:sz w:val="19"/>
          <w:szCs w:val="19"/>
          <w:spacing w:val="-7"/>
        </w:rPr>
        <w:t>2002年。</w:t>
      </w:r>
    </w:p>
    <w:p>
      <w:pPr>
        <w:ind w:right="879"/>
        <w:spacing w:before="77" w:line="264" w:lineRule="auto"/>
        <w:rPr>
          <w:rFonts w:ascii="SimSun" w:hAnsi="SimSun" w:eastAsia="SimSun" w:cs="SimSun"/>
          <w:sz w:val="19"/>
          <w:szCs w:val="19"/>
        </w:rPr>
      </w:pPr>
      <w:r>
        <w:rPr>
          <w:rFonts w:ascii="SimSun" w:hAnsi="SimSun" w:eastAsia="SimSun" w:cs="SimSun"/>
          <w:sz w:val="19"/>
          <w:szCs w:val="19"/>
          <w:spacing w:val="-4"/>
        </w:rPr>
        <w:t>[44]</w:t>
      </w:r>
      <w:r>
        <w:rPr>
          <w:rFonts w:ascii="SimSun" w:hAnsi="SimSun" w:eastAsia="SimSun" w:cs="SimSun"/>
          <w:sz w:val="19"/>
          <w:szCs w:val="19"/>
          <w:spacing w:val="75"/>
        </w:rPr>
        <w:t xml:space="preserve"> </w:t>
      </w:r>
      <w:r>
        <w:rPr>
          <w:rFonts w:ascii="SimSun" w:hAnsi="SimSun" w:eastAsia="SimSun" w:cs="SimSun"/>
          <w:sz w:val="19"/>
          <w:szCs w:val="19"/>
          <w:spacing w:val="-4"/>
        </w:rPr>
        <w:t>美国国家科学技术委员会，《量子信息科学国家战略概述》,2018年9月。</w:t>
      </w:r>
      <w:r>
        <w:rPr>
          <w:rFonts w:ascii="SimSun" w:hAnsi="SimSun" w:eastAsia="SimSun" w:cs="SimSun"/>
          <w:sz w:val="19"/>
          <w:szCs w:val="19"/>
        </w:rPr>
        <w:t xml:space="preserve"> </w:t>
      </w:r>
      <w:r>
        <w:rPr>
          <w:rFonts w:ascii="SimSun" w:hAnsi="SimSun" w:eastAsia="SimSun" w:cs="SimSun"/>
          <w:sz w:val="19"/>
          <w:szCs w:val="19"/>
          <w:spacing w:val="-1"/>
        </w:rPr>
        <w:t>[45]</w:t>
      </w:r>
      <w:r>
        <w:rPr>
          <w:rFonts w:ascii="SimSun" w:hAnsi="SimSun" w:eastAsia="SimSun" w:cs="SimSun"/>
          <w:sz w:val="19"/>
          <w:szCs w:val="19"/>
          <w:spacing w:val="72"/>
        </w:rPr>
        <w:t xml:space="preserve"> </w:t>
      </w:r>
      <w:r>
        <w:rPr>
          <w:rFonts w:ascii="SimSun" w:hAnsi="SimSun" w:eastAsia="SimSun" w:cs="SimSun"/>
          <w:sz w:val="19"/>
          <w:szCs w:val="19"/>
          <w:spacing w:val="-1"/>
        </w:rPr>
        <w:t>美国国会参议院，《国家量子倡议法案》,2018年12月2</w:t>
      </w:r>
      <w:r>
        <w:rPr>
          <w:rFonts w:ascii="SimSun" w:hAnsi="SimSun" w:eastAsia="SimSun" w:cs="SimSun"/>
          <w:sz w:val="19"/>
          <w:szCs w:val="19"/>
          <w:spacing w:val="-2"/>
        </w:rPr>
        <w:t>1日。</w:t>
      </w:r>
    </w:p>
    <w:p>
      <w:pPr>
        <w:spacing w:before="97" w:line="216" w:lineRule="auto"/>
        <w:rPr>
          <w:rFonts w:ascii="SimSun" w:hAnsi="SimSun" w:eastAsia="SimSun" w:cs="SimSun"/>
          <w:sz w:val="19"/>
          <w:szCs w:val="19"/>
        </w:rPr>
      </w:pPr>
      <w:r>
        <w:rPr>
          <w:rFonts w:ascii="SimSun" w:hAnsi="SimSun" w:eastAsia="SimSun" w:cs="SimSun"/>
          <w:sz w:val="19"/>
          <w:szCs w:val="19"/>
          <w:spacing w:val="-4"/>
        </w:rPr>
        <w:t>[46]</w:t>
      </w:r>
      <w:r>
        <w:rPr>
          <w:rFonts w:ascii="SimSun" w:hAnsi="SimSun" w:eastAsia="SimSun" w:cs="SimSun"/>
          <w:sz w:val="19"/>
          <w:szCs w:val="19"/>
          <w:spacing w:val="72"/>
        </w:rPr>
        <w:t xml:space="preserve"> </w:t>
      </w:r>
      <w:r>
        <w:rPr>
          <w:rFonts w:ascii="SimSun" w:hAnsi="SimSun" w:eastAsia="SimSun" w:cs="SimSun"/>
          <w:sz w:val="19"/>
          <w:szCs w:val="19"/>
          <w:spacing w:val="-4"/>
        </w:rPr>
        <w:t>美国白宫量子协调办公室，《美国量子网络战略愿景》,2020年2</w:t>
      </w:r>
      <w:r>
        <w:rPr>
          <w:rFonts w:ascii="SimSun" w:hAnsi="SimSun" w:eastAsia="SimSun" w:cs="SimSun"/>
          <w:sz w:val="19"/>
          <w:szCs w:val="19"/>
          <w:spacing w:val="-5"/>
        </w:rPr>
        <w:t>月。</w:t>
      </w:r>
    </w:p>
    <w:p>
      <w:pPr>
        <w:ind w:left="510" w:right="65" w:hanging="510"/>
        <w:spacing w:before="78" w:line="271" w:lineRule="auto"/>
        <w:rPr>
          <w:rFonts w:ascii="SimSun" w:hAnsi="SimSun" w:eastAsia="SimSun" w:cs="SimSun"/>
          <w:sz w:val="19"/>
          <w:szCs w:val="19"/>
        </w:rPr>
      </w:pPr>
      <w:r>
        <w:rPr>
          <w:rFonts w:ascii="SimSun" w:hAnsi="SimSun" w:eastAsia="SimSun" w:cs="SimSun"/>
          <w:sz w:val="19"/>
          <w:szCs w:val="19"/>
          <w:spacing w:val="-4"/>
        </w:rPr>
        <w:t>[47]</w:t>
      </w:r>
      <w:r>
        <w:rPr>
          <w:rFonts w:ascii="SimSun" w:hAnsi="SimSun" w:eastAsia="SimSun" w:cs="SimSun"/>
          <w:sz w:val="19"/>
          <w:szCs w:val="19"/>
          <w:spacing w:val="72"/>
        </w:rPr>
        <w:t xml:space="preserve"> </w:t>
      </w:r>
      <w:r>
        <w:rPr>
          <w:rFonts w:ascii="SimSun" w:hAnsi="SimSun" w:eastAsia="SimSun" w:cs="SimSun"/>
          <w:sz w:val="19"/>
          <w:szCs w:val="19"/>
          <w:spacing w:val="-4"/>
        </w:rPr>
        <w:t>欧盟委员会，《量子信息处理和通信：</w:t>
      </w:r>
      <w:r>
        <w:rPr>
          <w:rFonts w:ascii="SimSun" w:hAnsi="SimSun" w:eastAsia="SimSun" w:cs="SimSun"/>
          <w:sz w:val="19"/>
          <w:szCs w:val="19"/>
          <w:spacing w:val="-5"/>
        </w:rPr>
        <w:t>欧洲研究现状、愿景与目标战略报告》,2010</w:t>
      </w:r>
      <w:r>
        <w:rPr>
          <w:rFonts w:ascii="SimSun" w:hAnsi="SimSun" w:eastAsia="SimSun" w:cs="SimSun"/>
          <w:sz w:val="19"/>
          <w:szCs w:val="19"/>
        </w:rPr>
        <w:t xml:space="preserve"> </w:t>
      </w:r>
      <w:r>
        <w:rPr>
          <w:rFonts w:ascii="SimSun" w:hAnsi="SimSun" w:eastAsia="SimSun" w:cs="SimSun"/>
          <w:sz w:val="19"/>
          <w:szCs w:val="19"/>
          <w:spacing w:val="12"/>
        </w:rPr>
        <w:t>年4月。</w:t>
      </w:r>
    </w:p>
    <w:p>
      <w:pPr>
        <w:spacing w:before="72" w:line="216" w:lineRule="auto"/>
        <w:rPr>
          <w:rFonts w:ascii="SimSun" w:hAnsi="SimSun" w:eastAsia="SimSun" w:cs="SimSun"/>
          <w:sz w:val="19"/>
          <w:szCs w:val="19"/>
        </w:rPr>
      </w:pPr>
      <w:r>
        <w:rPr>
          <w:rFonts w:ascii="SimSun" w:hAnsi="SimSun" w:eastAsia="SimSun" w:cs="SimSun"/>
          <w:sz w:val="19"/>
          <w:szCs w:val="19"/>
          <w:spacing w:val="-4"/>
        </w:rPr>
        <w:t>[48]</w:t>
      </w:r>
      <w:r>
        <w:rPr>
          <w:rFonts w:ascii="SimSun" w:hAnsi="SimSun" w:eastAsia="SimSun" w:cs="SimSun"/>
          <w:sz w:val="19"/>
          <w:szCs w:val="19"/>
          <w:spacing w:val="72"/>
        </w:rPr>
        <w:t xml:space="preserve"> </w:t>
      </w:r>
      <w:r>
        <w:rPr>
          <w:rFonts w:ascii="SimSun" w:hAnsi="SimSun" w:eastAsia="SimSun" w:cs="SimSun"/>
          <w:sz w:val="19"/>
          <w:szCs w:val="19"/>
          <w:spacing w:val="-4"/>
        </w:rPr>
        <w:t>英国量子技术战略顾问委员会，《量子技术国家战略》,2015年3</w:t>
      </w:r>
      <w:r>
        <w:rPr>
          <w:rFonts w:ascii="SimSun" w:hAnsi="SimSun" w:eastAsia="SimSun" w:cs="SimSun"/>
          <w:sz w:val="19"/>
          <w:szCs w:val="19"/>
          <w:spacing w:val="-5"/>
        </w:rPr>
        <w:t>月。</w:t>
      </w:r>
    </w:p>
    <w:p>
      <w:pPr>
        <w:spacing w:before="98" w:line="216" w:lineRule="auto"/>
        <w:rPr>
          <w:rFonts w:ascii="SimSun" w:hAnsi="SimSun" w:eastAsia="SimSun" w:cs="SimSun"/>
          <w:sz w:val="19"/>
          <w:szCs w:val="19"/>
        </w:rPr>
      </w:pPr>
      <w:r>
        <w:rPr>
          <w:rFonts w:ascii="SimSun" w:hAnsi="SimSun" w:eastAsia="SimSun" w:cs="SimSun"/>
          <w:sz w:val="19"/>
          <w:szCs w:val="19"/>
          <w:spacing w:val="-4"/>
        </w:rPr>
        <w:t>[49]</w:t>
      </w:r>
      <w:r>
        <w:rPr>
          <w:rFonts w:ascii="SimSun" w:hAnsi="SimSun" w:eastAsia="SimSun" w:cs="SimSun"/>
          <w:sz w:val="19"/>
          <w:szCs w:val="19"/>
          <w:spacing w:val="72"/>
        </w:rPr>
        <w:t xml:space="preserve"> </w:t>
      </w:r>
      <w:r>
        <w:rPr>
          <w:rFonts w:ascii="SimSun" w:hAnsi="SimSun" w:eastAsia="SimSun" w:cs="SimSun"/>
          <w:sz w:val="19"/>
          <w:szCs w:val="19"/>
          <w:spacing w:val="-4"/>
        </w:rPr>
        <w:t>英国量子技术战略顾问委员会，《英国量子技术路线图》,2</w:t>
      </w:r>
      <w:r>
        <w:rPr>
          <w:rFonts w:ascii="SimSun" w:hAnsi="SimSun" w:eastAsia="SimSun" w:cs="SimSun"/>
          <w:sz w:val="19"/>
          <w:szCs w:val="19"/>
          <w:spacing w:val="-5"/>
        </w:rPr>
        <w:t>015年9月。</w:t>
      </w:r>
    </w:p>
    <w:p>
      <w:pPr>
        <w:spacing w:before="97" w:line="320" w:lineRule="exact"/>
        <w:rPr>
          <w:rFonts w:ascii="SimSun" w:hAnsi="SimSun" w:eastAsia="SimSun" w:cs="SimSun"/>
          <w:sz w:val="19"/>
          <w:szCs w:val="19"/>
        </w:rPr>
      </w:pPr>
      <w:r>
        <w:rPr>
          <w:rFonts w:ascii="SimSun" w:hAnsi="SimSun" w:eastAsia="SimSun" w:cs="SimSun"/>
          <w:sz w:val="19"/>
          <w:szCs w:val="19"/>
          <w:spacing w:val="5"/>
          <w:position w:val="9"/>
        </w:rPr>
        <w:t>[50]欧盟委员会，《欧洲新工业战略》,2020年3月10日。</w:t>
      </w:r>
    </w:p>
    <w:p>
      <w:pPr>
        <w:spacing w:before="1" w:line="216" w:lineRule="auto"/>
        <w:rPr>
          <w:rFonts w:ascii="SimSun" w:hAnsi="SimSun" w:eastAsia="SimSun" w:cs="SimSun"/>
          <w:sz w:val="19"/>
          <w:szCs w:val="19"/>
        </w:rPr>
      </w:pPr>
      <w:r>
        <w:rPr>
          <w:rFonts w:ascii="SimSun" w:hAnsi="SimSun" w:eastAsia="SimSun" w:cs="SimSun"/>
          <w:sz w:val="19"/>
          <w:szCs w:val="19"/>
          <w:spacing w:val="-3"/>
        </w:rPr>
        <w:t>[51]</w:t>
      </w:r>
      <w:r>
        <w:rPr>
          <w:rFonts w:ascii="SimSun" w:hAnsi="SimSun" w:eastAsia="SimSun" w:cs="SimSun"/>
          <w:sz w:val="19"/>
          <w:szCs w:val="19"/>
          <w:spacing w:val="71"/>
        </w:rPr>
        <w:t xml:space="preserve"> </w:t>
      </w:r>
      <w:r>
        <w:rPr>
          <w:rFonts w:ascii="SimSun" w:hAnsi="SimSun" w:eastAsia="SimSun" w:cs="SimSun"/>
          <w:sz w:val="19"/>
          <w:szCs w:val="19"/>
          <w:spacing w:val="-3"/>
        </w:rPr>
        <w:t>法国政府，《新工业法国战略》,2013年9月。</w:t>
      </w:r>
    </w:p>
    <w:p>
      <w:pPr>
        <w:ind w:right="1439"/>
        <w:spacing w:before="76" w:line="264" w:lineRule="auto"/>
        <w:rPr>
          <w:rFonts w:ascii="SimSun" w:hAnsi="SimSun" w:eastAsia="SimSun" w:cs="SimSun"/>
          <w:sz w:val="19"/>
          <w:szCs w:val="19"/>
        </w:rPr>
      </w:pPr>
      <w:r>
        <w:rPr>
          <w:rFonts w:ascii="SimSun" w:hAnsi="SimSun" w:eastAsia="SimSun" w:cs="SimSun"/>
          <w:sz w:val="19"/>
          <w:szCs w:val="19"/>
          <w:spacing w:val="-4"/>
        </w:rPr>
        <w:t>[52]  法国经济部、工业与数字事务部，《未来</w:t>
      </w:r>
      <w:r>
        <w:rPr>
          <w:rFonts w:ascii="SimSun" w:hAnsi="SimSun" w:eastAsia="SimSun" w:cs="SimSun"/>
          <w:sz w:val="19"/>
          <w:szCs w:val="19"/>
          <w:spacing w:val="-5"/>
        </w:rPr>
        <w:t>工业计划》,2015年4月。</w:t>
      </w:r>
      <w:r>
        <w:rPr>
          <w:rFonts w:ascii="SimSun" w:hAnsi="SimSun" w:eastAsia="SimSun" w:cs="SimSun"/>
          <w:sz w:val="19"/>
          <w:szCs w:val="19"/>
        </w:rPr>
        <w:t xml:space="preserve"> </w:t>
      </w:r>
      <w:r>
        <w:rPr>
          <w:rFonts w:ascii="SimSun" w:hAnsi="SimSun" w:eastAsia="SimSun" w:cs="SimSun"/>
          <w:sz w:val="19"/>
          <w:szCs w:val="19"/>
          <w:spacing w:val="-4"/>
        </w:rPr>
        <w:t>[53]</w:t>
      </w:r>
      <w:r>
        <w:rPr>
          <w:rFonts w:ascii="SimSun" w:hAnsi="SimSun" w:eastAsia="SimSun" w:cs="SimSun"/>
          <w:sz w:val="19"/>
          <w:szCs w:val="19"/>
          <w:spacing w:val="80"/>
        </w:rPr>
        <w:t xml:space="preserve"> </w:t>
      </w:r>
      <w:r>
        <w:rPr>
          <w:rFonts w:ascii="SimSun" w:hAnsi="SimSun" w:eastAsia="SimSun" w:cs="SimSun"/>
          <w:sz w:val="19"/>
          <w:szCs w:val="19"/>
          <w:spacing w:val="-4"/>
        </w:rPr>
        <w:t>欧盟委员会，《单一数字市场》,2015年5月。</w:t>
      </w:r>
    </w:p>
    <w:p>
      <w:pPr>
        <w:spacing w:before="98" w:line="216" w:lineRule="auto"/>
        <w:rPr>
          <w:rFonts w:ascii="SimSun" w:hAnsi="SimSun" w:eastAsia="SimSun" w:cs="SimSun"/>
          <w:sz w:val="19"/>
          <w:szCs w:val="19"/>
        </w:rPr>
      </w:pPr>
      <w:r>
        <w:rPr>
          <w:rFonts w:ascii="SimSun" w:hAnsi="SimSun" w:eastAsia="SimSun" w:cs="SimSun"/>
          <w:sz w:val="19"/>
          <w:szCs w:val="19"/>
          <w:spacing w:val="-1"/>
        </w:rPr>
        <w:t>[54]</w:t>
      </w:r>
      <w:r>
        <w:rPr>
          <w:rFonts w:ascii="SimSun" w:hAnsi="SimSun" w:eastAsia="SimSun" w:cs="SimSun"/>
          <w:sz w:val="19"/>
          <w:szCs w:val="19"/>
          <w:spacing w:val="72"/>
        </w:rPr>
        <w:t xml:space="preserve"> </w:t>
      </w:r>
      <w:r>
        <w:rPr>
          <w:rFonts w:ascii="SimSun" w:hAnsi="SimSun" w:eastAsia="SimSun" w:cs="SimSun"/>
          <w:sz w:val="19"/>
          <w:szCs w:val="19"/>
          <w:spacing w:val="-1"/>
        </w:rPr>
        <w:t>欧盟委员会，《欧洲数据战略》,2020年2月</w:t>
      </w:r>
      <w:r>
        <w:rPr>
          <w:rFonts w:ascii="SimSun" w:hAnsi="SimSun" w:eastAsia="SimSun" w:cs="SimSun"/>
          <w:sz w:val="19"/>
          <w:szCs w:val="19"/>
          <w:spacing w:val="-2"/>
        </w:rPr>
        <w:t>19日。</w:t>
      </w:r>
    </w:p>
    <w:p>
      <w:pPr>
        <w:spacing w:before="98" w:line="216" w:lineRule="auto"/>
        <w:rPr>
          <w:rFonts w:ascii="SimSun" w:hAnsi="SimSun" w:eastAsia="SimSun" w:cs="SimSun"/>
          <w:sz w:val="19"/>
          <w:szCs w:val="19"/>
        </w:rPr>
      </w:pPr>
      <w:r>
        <w:rPr>
          <w:rFonts w:ascii="SimSun" w:hAnsi="SimSun" w:eastAsia="SimSun" w:cs="SimSun"/>
          <w:sz w:val="19"/>
          <w:szCs w:val="19"/>
          <w:spacing w:val="-4"/>
        </w:rPr>
        <w:t>[55]</w:t>
      </w:r>
      <w:r>
        <w:rPr>
          <w:rFonts w:ascii="SimSun" w:hAnsi="SimSun" w:eastAsia="SimSun" w:cs="SimSun"/>
          <w:sz w:val="19"/>
          <w:szCs w:val="19"/>
          <w:spacing w:val="79"/>
        </w:rPr>
        <w:t xml:space="preserve"> </w:t>
      </w:r>
      <w:r>
        <w:rPr>
          <w:rFonts w:ascii="SimSun" w:hAnsi="SimSun" w:eastAsia="SimSun" w:cs="SimSun"/>
          <w:sz w:val="19"/>
          <w:szCs w:val="19"/>
          <w:spacing w:val="-4"/>
        </w:rPr>
        <w:t>欧盟委员会，《欧盟机器人民事法律规则》,2016年10月。</w:t>
      </w:r>
    </w:p>
    <w:p>
      <w:pPr>
        <w:spacing w:before="67" w:line="216" w:lineRule="auto"/>
        <w:rPr>
          <w:rFonts w:ascii="SimSun" w:hAnsi="SimSun" w:eastAsia="SimSun" w:cs="SimSun"/>
          <w:sz w:val="19"/>
          <w:szCs w:val="19"/>
        </w:rPr>
      </w:pPr>
      <w:r>
        <w:rPr>
          <w:rFonts w:ascii="SimSun" w:hAnsi="SimSun" w:eastAsia="SimSun" w:cs="SimSun"/>
          <w:sz w:val="19"/>
          <w:szCs w:val="19"/>
          <w:spacing w:val="1"/>
        </w:rPr>
        <w:t>[56]</w:t>
      </w:r>
      <w:r>
        <w:rPr>
          <w:rFonts w:ascii="SimSun" w:hAnsi="SimSun" w:eastAsia="SimSun" w:cs="SimSun"/>
          <w:sz w:val="19"/>
          <w:szCs w:val="19"/>
          <w:spacing w:val="72"/>
        </w:rPr>
        <w:t xml:space="preserve"> </w:t>
      </w:r>
      <w:r>
        <w:rPr>
          <w:rFonts w:ascii="SimSun" w:hAnsi="SimSun" w:eastAsia="SimSun" w:cs="SimSun"/>
          <w:sz w:val="19"/>
          <w:szCs w:val="19"/>
          <w:spacing w:val="1"/>
        </w:rPr>
        <w:t>欧洲科学与新技术伦理组织，《关于人工智能、</w:t>
      </w:r>
      <w:r>
        <w:rPr>
          <w:rFonts w:ascii="SimSun" w:hAnsi="SimSun" w:eastAsia="SimSun" w:cs="SimSun"/>
          <w:sz w:val="19"/>
          <w:szCs w:val="19"/>
        </w:rPr>
        <w:t>机器人及“自主”系统的声明》,</w:t>
      </w:r>
    </w:p>
    <w:p>
      <w:pPr>
        <w:ind w:left="510"/>
        <w:spacing w:before="101" w:line="219" w:lineRule="auto"/>
        <w:rPr>
          <w:rFonts w:ascii="SimSun" w:hAnsi="SimSun" w:eastAsia="SimSun" w:cs="SimSun"/>
          <w:sz w:val="19"/>
          <w:szCs w:val="19"/>
        </w:rPr>
      </w:pPr>
      <w:r>
        <w:rPr>
          <w:rFonts w:ascii="SimSun" w:hAnsi="SimSun" w:eastAsia="SimSun" w:cs="SimSun"/>
          <w:sz w:val="19"/>
          <w:szCs w:val="19"/>
          <w:spacing w:val="8"/>
        </w:rPr>
        <w:t>2018年3月。</w:t>
      </w:r>
    </w:p>
    <w:p>
      <w:pPr>
        <w:spacing w:before="92" w:line="216" w:lineRule="auto"/>
        <w:rPr>
          <w:rFonts w:ascii="SimSun" w:hAnsi="SimSun" w:eastAsia="SimSun" w:cs="SimSun"/>
          <w:sz w:val="19"/>
          <w:szCs w:val="19"/>
        </w:rPr>
      </w:pPr>
      <w:r>
        <w:rPr>
          <w:rFonts w:ascii="SimSun" w:hAnsi="SimSun" w:eastAsia="SimSun" w:cs="SimSun"/>
          <w:sz w:val="19"/>
          <w:szCs w:val="19"/>
          <w:spacing w:val="3"/>
        </w:rPr>
        <w:t>[57]欧盟委员会，《人工智能道德准则》,2019年4月。</w:t>
      </w:r>
    </w:p>
    <w:p>
      <w:pPr>
        <w:ind w:left="510" w:right="66" w:hanging="510"/>
        <w:spacing w:before="88" w:line="266" w:lineRule="auto"/>
        <w:rPr>
          <w:rFonts w:ascii="SimSun" w:hAnsi="SimSun" w:eastAsia="SimSun" w:cs="SimSun"/>
          <w:sz w:val="19"/>
          <w:szCs w:val="19"/>
        </w:rPr>
      </w:pPr>
      <w:r>
        <w:rPr>
          <w:rFonts w:ascii="SimSun" w:hAnsi="SimSun" w:eastAsia="SimSun" w:cs="SimSun"/>
          <w:sz w:val="19"/>
          <w:szCs w:val="19"/>
          <w:spacing w:val="-4"/>
        </w:rPr>
        <w:t>[58]</w:t>
      </w:r>
      <w:r>
        <w:rPr>
          <w:rFonts w:ascii="SimSun" w:hAnsi="SimSun" w:eastAsia="SimSun" w:cs="SimSun"/>
          <w:sz w:val="19"/>
          <w:szCs w:val="19"/>
          <w:spacing w:val="73"/>
        </w:rPr>
        <w:t xml:space="preserve"> </w:t>
      </w:r>
      <w:r>
        <w:rPr>
          <w:rFonts w:ascii="SimSun" w:hAnsi="SimSun" w:eastAsia="SimSun" w:cs="SimSun"/>
          <w:sz w:val="19"/>
          <w:szCs w:val="19"/>
          <w:spacing w:val="-4"/>
        </w:rPr>
        <w:t>欧盟委员会人工智能高级别专家组</w:t>
      </w:r>
      <w:r>
        <w:rPr>
          <w:rFonts w:ascii="SimSun" w:hAnsi="SimSun" w:eastAsia="SimSun" w:cs="SimSun"/>
          <w:sz w:val="19"/>
          <w:szCs w:val="19"/>
          <w:spacing w:val="-5"/>
        </w:rPr>
        <w:t>，《可信任人工智能的政策和投资建议》,2019年</w:t>
      </w:r>
      <w:r>
        <w:rPr>
          <w:rFonts w:ascii="SimSun" w:hAnsi="SimSun" w:eastAsia="SimSun" w:cs="SimSun"/>
          <w:sz w:val="19"/>
          <w:szCs w:val="19"/>
        </w:rPr>
        <w:t xml:space="preserve"> </w:t>
      </w:r>
      <w:r>
        <w:rPr>
          <w:rFonts w:ascii="SimSun" w:hAnsi="SimSun" w:eastAsia="SimSun" w:cs="SimSun"/>
          <w:sz w:val="19"/>
          <w:szCs w:val="19"/>
          <w:spacing w:val="16"/>
        </w:rPr>
        <w:t>6月26日。</w:t>
      </w:r>
    </w:p>
    <w:p>
      <w:pPr>
        <w:spacing w:before="80" w:line="269" w:lineRule="auto"/>
        <w:rPr>
          <w:rFonts w:ascii="SimSun" w:hAnsi="SimSun" w:eastAsia="SimSun" w:cs="SimSun"/>
          <w:sz w:val="19"/>
          <w:szCs w:val="19"/>
        </w:rPr>
      </w:pPr>
      <w:r>
        <w:rPr>
          <w:rFonts w:ascii="SimSun" w:hAnsi="SimSun" w:eastAsia="SimSun" w:cs="SimSun"/>
          <w:sz w:val="19"/>
          <w:szCs w:val="19"/>
          <w:spacing w:val="-3"/>
        </w:rPr>
        <w:t>[59]</w:t>
      </w:r>
      <w:r>
        <w:rPr>
          <w:rFonts w:ascii="SimSun" w:hAnsi="SimSun" w:eastAsia="SimSun" w:cs="SimSun"/>
          <w:sz w:val="19"/>
          <w:szCs w:val="19"/>
          <w:spacing w:val="90"/>
        </w:rPr>
        <w:t xml:space="preserve"> </w:t>
      </w:r>
      <w:r>
        <w:rPr>
          <w:rFonts w:ascii="SimSun" w:hAnsi="SimSun" w:eastAsia="SimSun" w:cs="SimSun"/>
          <w:sz w:val="19"/>
          <w:szCs w:val="19"/>
          <w:spacing w:val="-3"/>
        </w:rPr>
        <w:t>二十国集团(G20)  贸易和数字经济部长会议，《G20 人工智能原则》,2019年6月。</w:t>
      </w:r>
      <w:r>
        <w:rPr>
          <w:rFonts w:ascii="SimSun" w:hAnsi="SimSun" w:eastAsia="SimSun" w:cs="SimSun"/>
          <w:sz w:val="19"/>
          <w:szCs w:val="19"/>
        </w:rPr>
        <w:t xml:space="preserve"> </w:t>
      </w:r>
      <w:r>
        <w:rPr>
          <w:rFonts w:ascii="SimSun" w:hAnsi="SimSun" w:eastAsia="SimSun" w:cs="SimSun"/>
          <w:sz w:val="19"/>
          <w:szCs w:val="19"/>
        </w:rPr>
        <w:t>[60]</w:t>
      </w:r>
      <w:r>
        <w:rPr>
          <w:rFonts w:ascii="SimSun" w:hAnsi="SimSun" w:eastAsia="SimSun" w:cs="SimSun"/>
          <w:sz w:val="19"/>
          <w:szCs w:val="19"/>
          <w:spacing w:val="74"/>
        </w:rPr>
        <w:t xml:space="preserve"> </w:t>
      </w:r>
      <w:r>
        <w:rPr>
          <w:rFonts w:ascii="SimSun" w:hAnsi="SimSun" w:eastAsia="SimSun" w:cs="SimSun"/>
          <w:sz w:val="19"/>
          <w:szCs w:val="19"/>
        </w:rPr>
        <w:t>欧盟委员会，《人工智能法》,2021年4月21日。</w:t>
      </w:r>
    </w:p>
    <w:p>
      <w:pPr>
        <w:spacing w:before="78" w:line="216" w:lineRule="auto"/>
        <w:rPr>
          <w:rFonts w:ascii="SimSun" w:hAnsi="SimSun" w:eastAsia="SimSun" w:cs="SimSun"/>
          <w:sz w:val="19"/>
          <w:szCs w:val="19"/>
        </w:rPr>
      </w:pPr>
      <w:r>
        <w:rPr>
          <w:rFonts w:ascii="SimSun" w:hAnsi="SimSun" w:eastAsia="SimSun" w:cs="SimSun"/>
          <w:sz w:val="19"/>
          <w:szCs w:val="19"/>
        </w:rPr>
        <w:t>[61]英国政府，《通往无人驾驶之路：自动驾驶汽车测试实践守则》,20</w:t>
      </w:r>
      <w:r>
        <w:rPr>
          <w:rFonts w:ascii="SimSun" w:hAnsi="SimSun" w:eastAsia="SimSun" w:cs="SimSun"/>
          <w:sz w:val="19"/>
          <w:szCs w:val="19"/>
          <w:spacing w:val="-1"/>
        </w:rPr>
        <w:t>15年7月。</w:t>
      </w:r>
    </w:p>
    <w:p>
      <w:pPr>
        <w:ind w:left="510" w:right="37" w:hanging="510"/>
        <w:spacing w:before="117" w:line="262" w:lineRule="auto"/>
        <w:rPr>
          <w:rFonts w:ascii="SimSun" w:hAnsi="SimSun" w:eastAsia="SimSun" w:cs="SimSun"/>
          <w:sz w:val="19"/>
          <w:szCs w:val="19"/>
        </w:rPr>
      </w:pPr>
      <w:r>
        <w:rPr>
          <w:rFonts w:ascii="SimSun" w:hAnsi="SimSun" w:eastAsia="SimSun" w:cs="SimSun"/>
          <w:sz w:val="19"/>
          <w:szCs w:val="19"/>
          <w:spacing w:val="-4"/>
        </w:rPr>
        <w:t>[62]</w:t>
      </w:r>
      <w:r>
        <w:rPr>
          <w:rFonts w:ascii="SimSun" w:hAnsi="SimSun" w:eastAsia="SimSun" w:cs="SimSun"/>
          <w:sz w:val="19"/>
          <w:szCs w:val="19"/>
          <w:spacing w:val="72"/>
        </w:rPr>
        <w:t xml:space="preserve"> </w:t>
      </w:r>
      <w:r>
        <w:rPr>
          <w:rFonts w:ascii="SimSun" w:hAnsi="SimSun" w:eastAsia="SimSun" w:cs="SimSun"/>
          <w:sz w:val="19"/>
          <w:szCs w:val="19"/>
          <w:spacing w:val="-4"/>
        </w:rPr>
        <w:t>英国运输部和国家基础设施保护中心，《联网和自动驾驶汽车网络安全关键原则</w:t>
      </w:r>
      <w:r>
        <w:rPr>
          <w:rFonts w:ascii="SimSun" w:hAnsi="SimSun" w:eastAsia="SimSun" w:cs="SimSun"/>
          <w:sz w:val="19"/>
          <w:szCs w:val="19"/>
          <w:spacing w:val="-5"/>
        </w:rPr>
        <w:t>》,</w:t>
      </w:r>
      <w:r>
        <w:rPr>
          <w:rFonts w:ascii="SimSun" w:hAnsi="SimSun" w:eastAsia="SimSun" w:cs="SimSun"/>
          <w:sz w:val="19"/>
          <w:szCs w:val="19"/>
        </w:rPr>
        <w:t xml:space="preserve"> </w:t>
      </w:r>
      <w:r>
        <w:rPr>
          <w:rFonts w:ascii="SimSun" w:hAnsi="SimSun" w:eastAsia="SimSun" w:cs="SimSun"/>
          <w:sz w:val="19"/>
          <w:szCs w:val="19"/>
          <w:spacing w:val="8"/>
        </w:rPr>
        <w:t>2017年8月。</w:t>
      </w:r>
    </w:p>
    <w:p>
      <w:pPr>
        <w:spacing w:before="81" w:line="216" w:lineRule="auto"/>
        <w:rPr>
          <w:rFonts w:ascii="SimSun" w:hAnsi="SimSun" w:eastAsia="SimSun" w:cs="SimSun"/>
          <w:sz w:val="19"/>
          <w:szCs w:val="19"/>
        </w:rPr>
      </w:pPr>
      <w:r>
        <w:rPr>
          <w:rFonts w:ascii="SimSun" w:hAnsi="SimSun" w:eastAsia="SimSun" w:cs="SimSun"/>
          <w:sz w:val="19"/>
          <w:szCs w:val="19"/>
          <w:spacing w:val="-3"/>
        </w:rPr>
        <w:t>[63]</w:t>
      </w:r>
      <w:r>
        <w:rPr>
          <w:rFonts w:ascii="SimSun" w:hAnsi="SimSun" w:eastAsia="SimSun" w:cs="SimSun"/>
          <w:sz w:val="19"/>
          <w:szCs w:val="19"/>
          <w:spacing w:val="77"/>
        </w:rPr>
        <w:t xml:space="preserve"> </w:t>
      </w:r>
      <w:r>
        <w:rPr>
          <w:rFonts w:ascii="SimSun" w:hAnsi="SimSun" w:eastAsia="SimSun" w:cs="SimSun"/>
          <w:sz w:val="19"/>
          <w:szCs w:val="19"/>
          <w:spacing w:val="-3"/>
        </w:rPr>
        <w:t>美国国会，《自动驾驶法案》,2017年7月。</w:t>
      </w:r>
    </w:p>
    <w:p>
      <w:pPr>
        <w:spacing w:line="216" w:lineRule="auto"/>
        <w:sectPr>
          <w:footerReference w:type="default" r:id="rId439"/>
          <w:pgSz w:w="8520" w:h="12920"/>
          <w:pgMar w:top="400" w:right="885" w:bottom="512" w:left="279" w:header="0" w:footer="353" w:gutter="0"/>
        </w:sectPr>
        <w:rPr>
          <w:rFonts w:ascii="SimSun" w:hAnsi="SimSun" w:eastAsia="SimSun" w:cs="SimSun"/>
          <w:sz w:val="19"/>
          <w:szCs w:val="19"/>
        </w:rPr>
      </w:pPr>
    </w:p>
    <w:p>
      <w:pPr>
        <w:pStyle w:val="BodyText"/>
        <w:spacing w:line="373" w:lineRule="auto"/>
        <w:rPr/>
      </w:pPr>
      <w:r/>
    </w:p>
    <w:p>
      <w:pPr>
        <w:spacing w:before="62" w:line="216" w:lineRule="auto"/>
        <w:rPr>
          <w:rFonts w:ascii="SimSun" w:hAnsi="SimSun" w:eastAsia="SimSun" w:cs="SimSun"/>
          <w:sz w:val="19"/>
          <w:szCs w:val="19"/>
        </w:rPr>
      </w:pPr>
      <w:r>
        <w:rPr>
          <w:rFonts w:ascii="SimSun" w:hAnsi="SimSun" w:eastAsia="SimSun" w:cs="SimSun"/>
          <w:sz w:val="19"/>
          <w:szCs w:val="19"/>
          <w:spacing w:val="-4"/>
        </w:rPr>
        <w:t>[64]</w:t>
      </w:r>
      <w:r>
        <w:rPr>
          <w:rFonts w:ascii="SimSun" w:hAnsi="SimSun" w:eastAsia="SimSun" w:cs="SimSun"/>
          <w:sz w:val="19"/>
          <w:szCs w:val="19"/>
          <w:spacing w:val="62"/>
        </w:rPr>
        <w:t xml:space="preserve"> </w:t>
      </w:r>
      <w:r>
        <w:rPr>
          <w:rFonts w:ascii="SimSun" w:hAnsi="SimSun" w:eastAsia="SimSun" w:cs="SimSun"/>
          <w:sz w:val="19"/>
          <w:szCs w:val="19"/>
          <w:spacing w:val="-4"/>
        </w:rPr>
        <w:t>美国国会，《商业人脸识别隐私法案》,2019年3月。</w:t>
      </w:r>
    </w:p>
    <w:p>
      <w:pPr>
        <w:spacing w:before="87" w:line="310" w:lineRule="exact"/>
        <w:rPr>
          <w:rFonts w:ascii="SimSun" w:hAnsi="SimSun" w:eastAsia="SimSun" w:cs="SimSun"/>
          <w:sz w:val="19"/>
          <w:szCs w:val="19"/>
        </w:rPr>
      </w:pPr>
      <w:r>
        <w:rPr>
          <w:rFonts w:ascii="SimSun" w:hAnsi="SimSun" w:eastAsia="SimSun" w:cs="SimSun"/>
          <w:sz w:val="19"/>
          <w:szCs w:val="19"/>
          <w:spacing w:val="-4"/>
          <w:position w:val="9"/>
        </w:rPr>
        <w:t>[65]</w:t>
      </w:r>
      <w:r>
        <w:rPr>
          <w:rFonts w:ascii="SimSun" w:hAnsi="SimSun" w:eastAsia="SimSun" w:cs="SimSun"/>
          <w:sz w:val="19"/>
          <w:szCs w:val="19"/>
          <w:spacing w:val="78"/>
          <w:position w:val="9"/>
        </w:rPr>
        <w:t xml:space="preserve"> </w:t>
      </w:r>
      <w:r>
        <w:rPr>
          <w:rFonts w:ascii="SimSun" w:hAnsi="SimSun" w:eastAsia="SimSun" w:cs="SimSun"/>
          <w:sz w:val="19"/>
          <w:szCs w:val="19"/>
          <w:spacing w:val="-4"/>
          <w:position w:val="9"/>
        </w:rPr>
        <w:t>欧盟委员会，《应对线上虚假信息：欧洲方案》,2018年4月。</w:t>
      </w:r>
    </w:p>
    <w:p>
      <w:pPr>
        <w:spacing w:line="216" w:lineRule="auto"/>
        <w:rPr>
          <w:rFonts w:ascii="SimSun" w:hAnsi="SimSun" w:eastAsia="SimSun" w:cs="SimSun"/>
          <w:sz w:val="19"/>
          <w:szCs w:val="19"/>
        </w:rPr>
      </w:pPr>
      <w:r>
        <w:rPr>
          <w:rFonts w:ascii="SimSun" w:hAnsi="SimSun" w:eastAsia="SimSun" w:cs="SimSun"/>
          <w:sz w:val="19"/>
          <w:szCs w:val="19"/>
          <w:spacing w:val="-4"/>
        </w:rPr>
        <w:t>[66]</w:t>
      </w:r>
      <w:r>
        <w:rPr>
          <w:rFonts w:ascii="SimSun" w:hAnsi="SimSun" w:eastAsia="SimSun" w:cs="SimSun"/>
          <w:sz w:val="19"/>
          <w:szCs w:val="19"/>
          <w:spacing w:val="72"/>
        </w:rPr>
        <w:t xml:space="preserve"> </w:t>
      </w:r>
      <w:r>
        <w:rPr>
          <w:rFonts w:ascii="SimSun" w:hAnsi="SimSun" w:eastAsia="SimSun" w:cs="SimSun"/>
          <w:sz w:val="19"/>
          <w:szCs w:val="19"/>
          <w:spacing w:val="-4"/>
        </w:rPr>
        <w:t>欧盟委员会，《反虚假信息行为准则》</w:t>
      </w:r>
      <w:r>
        <w:rPr>
          <w:rFonts w:ascii="SimSun" w:hAnsi="SimSun" w:eastAsia="SimSun" w:cs="SimSun"/>
          <w:sz w:val="19"/>
          <w:szCs w:val="19"/>
          <w:spacing w:val="-5"/>
        </w:rPr>
        <w:t>,2018年9月。</w:t>
      </w:r>
    </w:p>
    <w:p>
      <w:pPr>
        <w:spacing w:before="107" w:line="216" w:lineRule="auto"/>
        <w:rPr>
          <w:rFonts w:ascii="SimSun" w:hAnsi="SimSun" w:eastAsia="SimSun" w:cs="SimSun"/>
          <w:sz w:val="19"/>
          <w:szCs w:val="19"/>
        </w:rPr>
      </w:pPr>
      <w:r>
        <w:rPr>
          <w:rFonts w:ascii="SimSun" w:hAnsi="SimSun" w:eastAsia="SimSun" w:cs="SimSun"/>
          <w:sz w:val="19"/>
          <w:szCs w:val="19"/>
          <w:spacing w:val="-1"/>
        </w:rPr>
        <w:t>[67]</w:t>
      </w:r>
      <w:r>
        <w:rPr>
          <w:rFonts w:ascii="SimSun" w:hAnsi="SimSun" w:eastAsia="SimSun" w:cs="SimSun"/>
          <w:sz w:val="19"/>
          <w:szCs w:val="19"/>
          <w:spacing w:val="71"/>
        </w:rPr>
        <w:t xml:space="preserve"> </w:t>
      </w:r>
      <w:r>
        <w:rPr>
          <w:rFonts w:ascii="SimSun" w:hAnsi="SimSun" w:eastAsia="SimSun" w:cs="SimSun"/>
          <w:sz w:val="19"/>
          <w:szCs w:val="19"/>
          <w:spacing w:val="-1"/>
        </w:rPr>
        <w:t>欧盟委员会，《一般数据保护条例》,2016年4月14日。</w:t>
      </w:r>
    </w:p>
    <w:p>
      <w:pPr>
        <w:ind w:left="499" w:right="1" w:hanging="499"/>
        <w:spacing w:before="68" w:line="266" w:lineRule="auto"/>
        <w:rPr>
          <w:rFonts w:ascii="SimSun" w:hAnsi="SimSun" w:eastAsia="SimSun" w:cs="SimSun"/>
          <w:sz w:val="19"/>
          <w:szCs w:val="19"/>
        </w:rPr>
      </w:pPr>
      <w:r>
        <w:rPr>
          <w:rFonts w:ascii="SimSun" w:hAnsi="SimSun" w:eastAsia="SimSun" w:cs="SimSun"/>
          <w:sz w:val="19"/>
          <w:szCs w:val="19"/>
          <w:spacing w:val="-5"/>
        </w:rPr>
        <w:t>[68]</w:t>
      </w:r>
      <w:r>
        <w:rPr>
          <w:rFonts w:ascii="SimSun" w:hAnsi="SimSun" w:eastAsia="SimSun" w:cs="SimSun"/>
          <w:sz w:val="19"/>
          <w:szCs w:val="19"/>
          <w:spacing w:val="91"/>
          <w:w w:val="101"/>
        </w:rPr>
        <w:t xml:space="preserve"> </w:t>
      </w:r>
      <w:r>
        <w:rPr>
          <w:rFonts w:ascii="SimSun" w:hAnsi="SimSun" w:eastAsia="SimSun" w:cs="SimSun"/>
          <w:sz w:val="19"/>
          <w:szCs w:val="19"/>
          <w:spacing w:val="-5"/>
        </w:rPr>
        <w:t>欧洲数据保护委员会，《欧盟机构通过互联网服务处理个人数据保护指南》,2016年</w:t>
      </w:r>
      <w:r>
        <w:rPr>
          <w:rFonts w:ascii="SimSun" w:hAnsi="SimSun" w:eastAsia="SimSun" w:cs="SimSun"/>
          <w:sz w:val="19"/>
          <w:szCs w:val="19"/>
        </w:rPr>
        <w:t xml:space="preserve"> </w:t>
      </w:r>
      <w:r>
        <w:rPr>
          <w:rFonts w:ascii="SimSun" w:hAnsi="SimSun" w:eastAsia="SimSun" w:cs="SimSun"/>
          <w:sz w:val="19"/>
          <w:szCs w:val="19"/>
          <w:spacing w:val="3"/>
        </w:rPr>
        <w:t>10月。</w:t>
      </w:r>
    </w:p>
    <w:p>
      <w:pPr>
        <w:spacing w:before="101" w:line="216" w:lineRule="auto"/>
        <w:rPr>
          <w:rFonts w:ascii="SimSun" w:hAnsi="SimSun" w:eastAsia="SimSun" w:cs="SimSun"/>
          <w:sz w:val="19"/>
          <w:szCs w:val="19"/>
        </w:rPr>
      </w:pPr>
      <w:r>
        <w:rPr>
          <w:rFonts w:ascii="SimSun" w:hAnsi="SimSun" w:eastAsia="SimSun" w:cs="SimSun"/>
          <w:sz w:val="19"/>
          <w:szCs w:val="19"/>
          <w:spacing w:val="2"/>
        </w:rPr>
        <w:t>[69]</w:t>
      </w:r>
      <w:r>
        <w:rPr>
          <w:rFonts w:ascii="SimSun" w:hAnsi="SimSun" w:eastAsia="SimSun" w:cs="SimSun"/>
          <w:sz w:val="19"/>
          <w:szCs w:val="19"/>
          <w:spacing w:val="62"/>
        </w:rPr>
        <w:t xml:space="preserve"> </w:t>
      </w:r>
      <w:r>
        <w:rPr>
          <w:rFonts w:ascii="SimSun" w:hAnsi="SimSun" w:eastAsia="SimSun" w:cs="SimSun"/>
          <w:sz w:val="19"/>
          <w:szCs w:val="19"/>
          <w:spacing w:val="2"/>
        </w:rPr>
        <w:t>欧盟委员会，《隐私和电子通信条</w:t>
      </w:r>
      <w:r>
        <w:rPr>
          <w:rFonts w:ascii="SimSun" w:hAnsi="SimSun" w:eastAsia="SimSun" w:cs="SimSun"/>
          <w:sz w:val="19"/>
          <w:szCs w:val="19"/>
          <w:spacing w:val="1"/>
        </w:rPr>
        <w:t>例(草案)》,2017年1月10日。</w:t>
      </w:r>
    </w:p>
    <w:p>
      <w:pPr>
        <w:spacing w:before="78" w:line="216" w:lineRule="auto"/>
        <w:rPr>
          <w:rFonts w:ascii="SimSun" w:hAnsi="SimSun" w:eastAsia="SimSun" w:cs="SimSun"/>
          <w:sz w:val="19"/>
          <w:szCs w:val="19"/>
        </w:rPr>
      </w:pPr>
      <w:r>
        <w:rPr>
          <w:rFonts w:ascii="SimSun" w:hAnsi="SimSun" w:eastAsia="SimSun" w:cs="SimSun"/>
          <w:sz w:val="19"/>
          <w:szCs w:val="19"/>
          <w:spacing w:val="-2"/>
        </w:rPr>
        <w:t>[70]</w:t>
      </w:r>
      <w:r>
        <w:rPr>
          <w:rFonts w:ascii="SimSun" w:hAnsi="SimSun" w:eastAsia="SimSun" w:cs="SimSun"/>
          <w:sz w:val="19"/>
          <w:szCs w:val="19"/>
          <w:spacing w:val="67"/>
        </w:rPr>
        <w:t xml:space="preserve"> </w:t>
      </w:r>
      <w:r>
        <w:rPr>
          <w:rFonts w:ascii="SimSun" w:hAnsi="SimSun" w:eastAsia="SimSun" w:cs="SimSun"/>
          <w:sz w:val="19"/>
          <w:szCs w:val="19"/>
          <w:spacing w:val="-2"/>
        </w:rPr>
        <w:t>欧盟委员会，《欧洲数据经济中的私营部门数据共享指南》,2018年4月25日。</w:t>
      </w:r>
    </w:p>
    <w:p>
      <w:pPr>
        <w:spacing w:before="97" w:line="320" w:lineRule="exact"/>
        <w:rPr>
          <w:rFonts w:ascii="SimSun" w:hAnsi="SimSun" w:eastAsia="SimSun" w:cs="SimSun"/>
          <w:sz w:val="19"/>
          <w:szCs w:val="19"/>
        </w:rPr>
      </w:pPr>
      <w:r>
        <w:rPr>
          <w:rFonts w:ascii="SimSun" w:hAnsi="SimSun" w:eastAsia="SimSun" w:cs="SimSun"/>
          <w:sz w:val="19"/>
          <w:szCs w:val="19"/>
          <w:position w:val="9"/>
        </w:rPr>
        <w:t>[71]</w:t>
      </w:r>
      <w:r>
        <w:rPr>
          <w:rFonts w:ascii="SimSun" w:hAnsi="SimSun" w:eastAsia="SimSun" w:cs="SimSun"/>
          <w:sz w:val="19"/>
          <w:szCs w:val="19"/>
          <w:spacing w:val="72"/>
          <w:position w:val="9"/>
        </w:rPr>
        <w:t xml:space="preserve"> </w:t>
      </w:r>
      <w:r>
        <w:rPr>
          <w:rFonts w:ascii="SimSun" w:hAnsi="SimSun" w:eastAsia="SimSun" w:cs="SimSun"/>
          <w:sz w:val="19"/>
          <w:szCs w:val="19"/>
          <w:position w:val="9"/>
        </w:rPr>
        <w:t>欧盟委员会，《数据法案》,2022年2月2</w:t>
      </w:r>
      <w:r>
        <w:rPr>
          <w:rFonts w:ascii="SimSun" w:hAnsi="SimSun" w:eastAsia="SimSun" w:cs="SimSun"/>
          <w:sz w:val="19"/>
          <w:szCs w:val="19"/>
          <w:spacing w:val="-1"/>
          <w:position w:val="9"/>
        </w:rPr>
        <w:t>3日。</w:t>
      </w:r>
    </w:p>
    <w:p>
      <w:pPr>
        <w:spacing w:before="1" w:line="216" w:lineRule="auto"/>
        <w:rPr>
          <w:rFonts w:ascii="SimSun" w:hAnsi="SimSun" w:eastAsia="SimSun" w:cs="SimSun"/>
          <w:sz w:val="19"/>
          <w:szCs w:val="19"/>
        </w:rPr>
      </w:pPr>
      <w:r>
        <w:rPr>
          <w:rFonts w:ascii="SimSun" w:hAnsi="SimSun" w:eastAsia="SimSun" w:cs="SimSun"/>
          <w:sz w:val="19"/>
          <w:szCs w:val="19"/>
          <w:spacing w:val="-1"/>
        </w:rPr>
        <w:t>[72]</w:t>
      </w:r>
      <w:r>
        <w:rPr>
          <w:rFonts w:ascii="SimSun" w:hAnsi="SimSun" w:eastAsia="SimSun" w:cs="SimSun"/>
          <w:sz w:val="19"/>
          <w:szCs w:val="19"/>
          <w:spacing w:val="62"/>
        </w:rPr>
        <w:t xml:space="preserve"> </w:t>
      </w:r>
      <w:r>
        <w:rPr>
          <w:rFonts w:ascii="SimSun" w:hAnsi="SimSun" w:eastAsia="SimSun" w:cs="SimSun"/>
          <w:sz w:val="19"/>
          <w:szCs w:val="19"/>
          <w:spacing w:val="-1"/>
        </w:rPr>
        <w:t>欧洲议会，《数据治理法案》,2022年4月6日。</w:t>
      </w:r>
    </w:p>
    <w:p>
      <w:pPr>
        <w:spacing w:before="87" w:line="216" w:lineRule="auto"/>
        <w:rPr>
          <w:rFonts w:ascii="SimSun" w:hAnsi="SimSun" w:eastAsia="SimSun" w:cs="SimSun"/>
          <w:sz w:val="19"/>
          <w:szCs w:val="19"/>
        </w:rPr>
      </w:pPr>
      <w:r>
        <w:rPr>
          <w:rFonts w:ascii="SimSun" w:hAnsi="SimSun" w:eastAsia="SimSun" w:cs="SimSun"/>
          <w:sz w:val="19"/>
          <w:szCs w:val="19"/>
          <w:spacing w:val="-1"/>
        </w:rPr>
        <w:t>[73]</w:t>
      </w:r>
      <w:r>
        <w:rPr>
          <w:rFonts w:ascii="SimSun" w:hAnsi="SimSun" w:eastAsia="SimSun" w:cs="SimSun"/>
          <w:sz w:val="19"/>
          <w:szCs w:val="19"/>
          <w:spacing w:val="82"/>
        </w:rPr>
        <w:t xml:space="preserve"> </w:t>
      </w:r>
      <w:r>
        <w:rPr>
          <w:rFonts w:ascii="SimSun" w:hAnsi="SimSun" w:eastAsia="SimSun" w:cs="SimSun"/>
          <w:sz w:val="19"/>
          <w:szCs w:val="19"/>
          <w:spacing w:val="-1"/>
        </w:rPr>
        <w:t>欧洲数据保护委员会，《车联网个人数据保护指南》,</w:t>
      </w:r>
      <w:r>
        <w:rPr>
          <w:rFonts w:ascii="SimSun" w:hAnsi="SimSun" w:eastAsia="SimSun" w:cs="SimSun"/>
          <w:sz w:val="19"/>
          <w:szCs w:val="19"/>
          <w:spacing w:val="-2"/>
        </w:rPr>
        <w:t>2021年3月9日。</w:t>
      </w:r>
    </w:p>
    <w:p>
      <w:pPr>
        <w:ind w:left="499" w:hanging="499"/>
        <w:spacing w:before="78" w:line="271" w:lineRule="auto"/>
        <w:rPr>
          <w:rFonts w:ascii="SimSun" w:hAnsi="SimSun" w:eastAsia="SimSun" w:cs="SimSun"/>
          <w:sz w:val="19"/>
          <w:szCs w:val="19"/>
        </w:rPr>
      </w:pPr>
      <w:r>
        <w:rPr>
          <w:rFonts w:ascii="SimSun" w:hAnsi="SimSun" w:eastAsia="SimSun" w:cs="SimSun"/>
          <w:sz w:val="19"/>
          <w:szCs w:val="19"/>
        </w:rPr>
        <w:t>[74]</w:t>
      </w:r>
      <w:r>
        <w:rPr>
          <w:rFonts w:ascii="SimSun" w:hAnsi="SimSun" w:eastAsia="SimSun" w:cs="SimSun"/>
          <w:sz w:val="19"/>
          <w:szCs w:val="19"/>
          <w:spacing w:val="68"/>
        </w:rPr>
        <w:t xml:space="preserve"> </w:t>
      </w:r>
      <w:r>
        <w:rPr>
          <w:rFonts w:ascii="SimSun" w:hAnsi="SimSun" w:eastAsia="SimSun" w:cs="SimSun"/>
          <w:sz w:val="19"/>
          <w:szCs w:val="19"/>
        </w:rPr>
        <w:t>澳大利亚竞争和消费者委员会，《竞争与消费者(消费者数据权)规则2020》,2020 </w:t>
      </w:r>
      <w:r>
        <w:rPr>
          <w:rFonts w:ascii="SimSun" w:hAnsi="SimSun" w:eastAsia="SimSun" w:cs="SimSun"/>
          <w:sz w:val="19"/>
          <w:szCs w:val="19"/>
          <w:spacing w:val="24"/>
        </w:rPr>
        <w:t>年2月5日。</w:t>
      </w:r>
    </w:p>
    <w:p>
      <w:pPr>
        <w:spacing w:before="92" w:line="216" w:lineRule="auto"/>
        <w:rPr>
          <w:rFonts w:ascii="SimSun" w:hAnsi="SimSun" w:eastAsia="SimSun" w:cs="SimSun"/>
          <w:sz w:val="19"/>
          <w:szCs w:val="19"/>
        </w:rPr>
      </w:pPr>
      <w:r>
        <w:rPr>
          <w:rFonts w:ascii="SimSun" w:hAnsi="SimSun" w:eastAsia="SimSun" w:cs="SimSun"/>
          <w:sz w:val="19"/>
          <w:szCs w:val="19"/>
          <w:spacing w:val="-7"/>
        </w:rPr>
        <w:t>[75]</w:t>
      </w:r>
      <w:r>
        <w:rPr>
          <w:rFonts w:ascii="SimSun" w:hAnsi="SimSun" w:eastAsia="SimSun" w:cs="SimSun"/>
          <w:sz w:val="19"/>
          <w:szCs w:val="19"/>
          <w:spacing w:val="73"/>
        </w:rPr>
        <w:t xml:space="preserve"> </w:t>
      </w:r>
      <w:r>
        <w:rPr>
          <w:rFonts w:ascii="SimSun" w:hAnsi="SimSun" w:eastAsia="SimSun" w:cs="SimSun"/>
          <w:sz w:val="19"/>
          <w:szCs w:val="19"/>
          <w:spacing w:val="-7"/>
        </w:rPr>
        <w:t>欧盟和美国协定，《安全港协议》,2000年。</w:t>
      </w:r>
    </w:p>
    <w:p>
      <w:pPr>
        <w:spacing w:before="78" w:line="216" w:lineRule="auto"/>
        <w:rPr>
          <w:rFonts w:ascii="SimSun" w:hAnsi="SimSun" w:eastAsia="SimSun" w:cs="SimSun"/>
          <w:sz w:val="19"/>
          <w:szCs w:val="19"/>
        </w:rPr>
      </w:pPr>
      <w:r>
        <w:rPr>
          <w:rFonts w:ascii="SimSun" w:hAnsi="SimSun" w:eastAsia="SimSun" w:cs="SimSun"/>
          <w:sz w:val="19"/>
          <w:szCs w:val="19"/>
          <w:spacing w:val="-3"/>
        </w:rPr>
        <w:t>[76]</w:t>
      </w:r>
      <w:r>
        <w:rPr>
          <w:rFonts w:ascii="SimSun" w:hAnsi="SimSun" w:eastAsia="SimSun" w:cs="SimSun"/>
          <w:sz w:val="19"/>
          <w:szCs w:val="19"/>
          <w:spacing w:val="62"/>
        </w:rPr>
        <w:t xml:space="preserve"> </w:t>
      </w:r>
      <w:r>
        <w:rPr>
          <w:rFonts w:ascii="SimSun" w:hAnsi="SimSun" w:eastAsia="SimSun" w:cs="SimSun"/>
          <w:sz w:val="19"/>
          <w:szCs w:val="19"/>
          <w:spacing w:val="-3"/>
        </w:rPr>
        <w:t>欧盟和美国协定，《欧盟—美国数据保护总协定》,20</w:t>
      </w:r>
      <w:r>
        <w:rPr>
          <w:rFonts w:ascii="SimSun" w:hAnsi="SimSun" w:eastAsia="SimSun" w:cs="SimSun"/>
          <w:sz w:val="19"/>
          <w:szCs w:val="19"/>
          <w:spacing w:val="-4"/>
        </w:rPr>
        <w:t>16年6月。</w:t>
      </w:r>
    </w:p>
    <w:p>
      <w:pPr>
        <w:spacing w:before="118" w:line="216" w:lineRule="auto"/>
        <w:rPr>
          <w:rFonts w:ascii="SimSun" w:hAnsi="SimSun" w:eastAsia="SimSun" w:cs="SimSun"/>
          <w:sz w:val="19"/>
          <w:szCs w:val="19"/>
        </w:rPr>
      </w:pPr>
      <w:r>
        <w:rPr>
          <w:rFonts w:ascii="SimSun" w:hAnsi="SimSun" w:eastAsia="SimSun" w:cs="SimSun"/>
          <w:sz w:val="19"/>
          <w:szCs w:val="19"/>
          <w:spacing w:val="-4"/>
        </w:rPr>
        <w:t>[77]</w:t>
      </w:r>
      <w:r>
        <w:rPr>
          <w:rFonts w:ascii="SimSun" w:hAnsi="SimSun" w:eastAsia="SimSun" w:cs="SimSun"/>
          <w:sz w:val="19"/>
          <w:szCs w:val="19"/>
          <w:spacing w:val="62"/>
        </w:rPr>
        <w:t xml:space="preserve"> </w:t>
      </w:r>
      <w:r>
        <w:rPr>
          <w:rFonts w:ascii="SimSun" w:hAnsi="SimSun" w:eastAsia="SimSun" w:cs="SimSun"/>
          <w:sz w:val="19"/>
          <w:szCs w:val="19"/>
          <w:spacing w:val="-4"/>
        </w:rPr>
        <w:t>欧盟和美国协定，《欧美隐私盾协议》,2016年8月。</w:t>
      </w:r>
    </w:p>
    <w:p>
      <w:pPr>
        <w:spacing w:before="67" w:line="216" w:lineRule="auto"/>
        <w:rPr>
          <w:rFonts w:ascii="SimSun" w:hAnsi="SimSun" w:eastAsia="SimSun" w:cs="SimSun"/>
          <w:sz w:val="19"/>
          <w:szCs w:val="19"/>
        </w:rPr>
      </w:pPr>
      <w:r>
        <w:rPr>
          <w:rFonts w:ascii="SimSun" w:hAnsi="SimSun" w:eastAsia="SimSun" w:cs="SimSun"/>
          <w:sz w:val="19"/>
          <w:szCs w:val="19"/>
          <w:spacing w:val="-1"/>
        </w:rPr>
        <w:t>[78]</w:t>
      </w:r>
      <w:r>
        <w:rPr>
          <w:rFonts w:ascii="SimSun" w:hAnsi="SimSun" w:eastAsia="SimSun" w:cs="SimSun"/>
          <w:sz w:val="19"/>
          <w:szCs w:val="19"/>
          <w:spacing w:val="83"/>
        </w:rPr>
        <w:t xml:space="preserve"> </w:t>
      </w:r>
      <w:r>
        <w:rPr>
          <w:rFonts w:ascii="SimSun" w:hAnsi="SimSun" w:eastAsia="SimSun" w:cs="SimSun"/>
          <w:sz w:val="19"/>
          <w:szCs w:val="19"/>
          <w:spacing w:val="-1"/>
        </w:rPr>
        <w:t>美国众议院，《促进数字隐私技术法案》,2022年5月11日。</w:t>
      </w:r>
    </w:p>
    <w:p>
      <w:pPr>
        <w:spacing w:before="98" w:line="216" w:lineRule="auto"/>
        <w:rPr>
          <w:rFonts w:ascii="SimSun" w:hAnsi="SimSun" w:eastAsia="SimSun" w:cs="SimSun"/>
          <w:sz w:val="19"/>
          <w:szCs w:val="19"/>
        </w:rPr>
      </w:pPr>
      <w:r>
        <w:rPr>
          <w:rFonts w:ascii="SimSun" w:hAnsi="SimSun" w:eastAsia="SimSun" w:cs="SimSun"/>
          <w:sz w:val="19"/>
          <w:szCs w:val="19"/>
          <w:spacing w:val="-4"/>
        </w:rPr>
        <w:t>[79]</w:t>
      </w:r>
      <w:r>
        <w:rPr>
          <w:rFonts w:ascii="SimSun" w:hAnsi="SimSun" w:eastAsia="SimSun" w:cs="SimSun"/>
          <w:sz w:val="19"/>
          <w:szCs w:val="19"/>
          <w:spacing w:val="72"/>
        </w:rPr>
        <w:t xml:space="preserve"> </w:t>
      </w:r>
      <w:r>
        <w:rPr>
          <w:rFonts w:ascii="SimSun" w:hAnsi="SimSun" w:eastAsia="SimSun" w:cs="SimSun"/>
          <w:sz w:val="19"/>
          <w:szCs w:val="19"/>
          <w:spacing w:val="-4"/>
        </w:rPr>
        <w:t>欧盟委员会，《欧盟非个人数据自由流动框架条例》,201</w:t>
      </w:r>
      <w:r>
        <w:rPr>
          <w:rFonts w:ascii="SimSun" w:hAnsi="SimSun" w:eastAsia="SimSun" w:cs="SimSun"/>
          <w:sz w:val="19"/>
          <w:szCs w:val="19"/>
          <w:spacing w:val="-5"/>
        </w:rPr>
        <w:t>8年11月。</w:t>
      </w:r>
    </w:p>
    <w:p>
      <w:pPr>
        <w:ind w:right="904"/>
        <w:spacing w:before="97" w:line="264" w:lineRule="auto"/>
        <w:rPr>
          <w:rFonts w:ascii="SimSun" w:hAnsi="SimSun" w:eastAsia="SimSun" w:cs="SimSun"/>
          <w:sz w:val="19"/>
          <w:szCs w:val="19"/>
        </w:rPr>
      </w:pPr>
      <w:r>
        <w:rPr>
          <w:rFonts w:ascii="SimSun" w:hAnsi="SimSun" w:eastAsia="SimSun" w:cs="SimSun"/>
          <w:sz w:val="19"/>
          <w:szCs w:val="19"/>
          <w:spacing w:val="-4"/>
        </w:rPr>
        <w:t>[80]</w:t>
      </w:r>
      <w:r>
        <w:rPr>
          <w:rFonts w:ascii="SimSun" w:hAnsi="SimSun" w:eastAsia="SimSun" w:cs="SimSun"/>
          <w:sz w:val="19"/>
          <w:szCs w:val="19"/>
          <w:spacing w:val="80"/>
        </w:rPr>
        <w:t xml:space="preserve"> </w:t>
      </w:r>
      <w:r>
        <w:rPr>
          <w:rFonts w:ascii="SimSun" w:hAnsi="SimSun" w:eastAsia="SimSun" w:cs="SimSun"/>
          <w:sz w:val="19"/>
          <w:szCs w:val="19"/>
          <w:spacing w:val="-4"/>
        </w:rPr>
        <w:t>欧盟委员会，《欧盟非个人数据自由流动框架条例指南》,2018年11月。</w:t>
      </w:r>
      <w:r>
        <w:rPr>
          <w:rFonts w:ascii="SimSun" w:hAnsi="SimSun" w:eastAsia="SimSun" w:cs="SimSun"/>
          <w:sz w:val="19"/>
          <w:szCs w:val="19"/>
        </w:rPr>
        <w:t xml:space="preserve"> </w:t>
      </w:r>
      <w:r>
        <w:rPr>
          <w:rFonts w:ascii="SimSun" w:hAnsi="SimSun" w:eastAsia="SimSun" w:cs="SimSun"/>
          <w:sz w:val="19"/>
          <w:szCs w:val="19"/>
          <w:spacing w:val="-3"/>
        </w:rPr>
        <w:t>[81]</w:t>
      </w:r>
      <w:r>
        <w:rPr>
          <w:rFonts w:ascii="SimSun" w:hAnsi="SimSun" w:eastAsia="SimSun" w:cs="SimSun"/>
          <w:sz w:val="19"/>
          <w:szCs w:val="19"/>
          <w:spacing w:val="67"/>
        </w:rPr>
        <w:t xml:space="preserve"> </w:t>
      </w:r>
      <w:r>
        <w:rPr>
          <w:rFonts w:ascii="SimSun" w:hAnsi="SimSun" w:eastAsia="SimSun" w:cs="SimSun"/>
          <w:sz w:val="19"/>
          <w:szCs w:val="19"/>
          <w:spacing w:val="-3"/>
        </w:rPr>
        <w:t>美国国防部，《网络中心战》,2001年7月。</w:t>
      </w:r>
    </w:p>
    <w:p>
      <w:pPr>
        <w:spacing w:before="87" w:line="216" w:lineRule="auto"/>
        <w:rPr>
          <w:rFonts w:ascii="SimSun" w:hAnsi="SimSun" w:eastAsia="SimSun" w:cs="SimSun"/>
          <w:sz w:val="19"/>
          <w:szCs w:val="19"/>
        </w:rPr>
      </w:pPr>
      <w:r>
        <w:rPr>
          <w:rFonts w:ascii="SimSun" w:hAnsi="SimSun" w:eastAsia="SimSun" w:cs="SimSun"/>
          <w:sz w:val="19"/>
          <w:szCs w:val="19"/>
          <w:spacing w:val="-4"/>
        </w:rPr>
        <w:t>[82]</w:t>
      </w:r>
      <w:r>
        <w:rPr>
          <w:rFonts w:ascii="SimSun" w:hAnsi="SimSun" w:eastAsia="SimSun" w:cs="SimSun"/>
          <w:sz w:val="19"/>
          <w:szCs w:val="19"/>
          <w:spacing w:val="62"/>
        </w:rPr>
        <w:t xml:space="preserve"> </w:t>
      </w:r>
      <w:r>
        <w:rPr>
          <w:rFonts w:ascii="SimSun" w:hAnsi="SimSun" w:eastAsia="SimSun" w:cs="SimSun"/>
          <w:sz w:val="19"/>
          <w:szCs w:val="19"/>
          <w:spacing w:val="-4"/>
        </w:rPr>
        <w:t>美国白宫，《网络空间安全国家战略》,2003年2月。</w:t>
      </w:r>
    </w:p>
    <w:p>
      <w:pPr>
        <w:spacing w:before="87" w:line="310" w:lineRule="exact"/>
        <w:rPr>
          <w:rFonts w:ascii="SimSun" w:hAnsi="SimSun" w:eastAsia="SimSun" w:cs="SimSun"/>
          <w:sz w:val="19"/>
          <w:szCs w:val="19"/>
        </w:rPr>
      </w:pPr>
      <w:r>
        <w:rPr>
          <w:rFonts w:ascii="SimSun" w:hAnsi="SimSun" w:eastAsia="SimSun" w:cs="SimSun"/>
          <w:sz w:val="19"/>
          <w:szCs w:val="19"/>
          <w:spacing w:val="-4"/>
          <w:position w:val="9"/>
        </w:rPr>
        <w:t>[83]</w:t>
      </w:r>
      <w:r>
        <w:rPr>
          <w:rFonts w:ascii="SimSun" w:hAnsi="SimSun" w:eastAsia="SimSun" w:cs="SimSun"/>
          <w:sz w:val="19"/>
          <w:szCs w:val="19"/>
          <w:spacing w:val="80"/>
          <w:position w:val="9"/>
        </w:rPr>
        <w:t xml:space="preserve"> </w:t>
      </w:r>
      <w:r>
        <w:rPr>
          <w:rFonts w:ascii="SimSun" w:hAnsi="SimSun" w:eastAsia="SimSun" w:cs="SimSun"/>
          <w:sz w:val="19"/>
          <w:szCs w:val="19"/>
          <w:spacing w:val="-4"/>
          <w:position w:val="9"/>
        </w:rPr>
        <w:t>美国白宫，《网络空间可信身份国家战略》,2011年4月。</w:t>
      </w:r>
    </w:p>
    <w:p>
      <w:pPr>
        <w:spacing w:before="1" w:line="216" w:lineRule="auto"/>
        <w:rPr>
          <w:rFonts w:ascii="SimSun" w:hAnsi="SimSun" w:eastAsia="SimSun" w:cs="SimSun"/>
          <w:sz w:val="19"/>
          <w:szCs w:val="19"/>
        </w:rPr>
      </w:pPr>
      <w:r>
        <w:rPr>
          <w:rFonts w:ascii="SimSun" w:hAnsi="SimSun" w:eastAsia="SimSun" w:cs="SimSun"/>
          <w:sz w:val="19"/>
          <w:szCs w:val="19"/>
          <w:spacing w:val="-4"/>
        </w:rPr>
        <w:t>[84]</w:t>
      </w:r>
      <w:r>
        <w:rPr>
          <w:rFonts w:ascii="SimSun" w:hAnsi="SimSun" w:eastAsia="SimSun" w:cs="SimSun"/>
          <w:sz w:val="19"/>
          <w:szCs w:val="19"/>
          <w:spacing w:val="74"/>
        </w:rPr>
        <w:t xml:space="preserve"> </w:t>
      </w:r>
      <w:r>
        <w:rPr>
          <w:rFonts w:ascii="SimSun" w:hAnsi="SimSun" w:eastAsia="SimSun" w:cs="SimSun"/>
          <w:sz w:val="19"/>
          <w:szCs w:val="19"/>
          <w:spacing w:val="-4"/>
        </w:rPr>
        <w:t>美国政府，《网络空间国际战略》,2011年5月。</w:t>
      </w:r>
    </w:p>
    <w:p>
      <w:pPr>
        <w:spacing w:before="97" w:line="310" w:lineRule="exact"/>
        <w:rPr>
          <w:rFonts w:ascii="SimSun" w:hAnsi="SimSun" w:eastAsia="SimSun" w:cs="SimSun"/>
          <w:sz w:val="19"/>
          <w:szCs w:val="19"/>
        </w:rPr>
      </w:pPr>
      <w:r>
        <w:rPr>
          <w:rFonts w:ascii="SimSun" w:hAnsi="SimSun" w:eastAsia="SimSun" w:cs="SimSun"/>
          <w:sz w:val="19"/>
          <w:szCs w:val="19"/>
          <w:spacing w:val="-4"/>
          <w:position w:val="9"/>
        </w:rPr>
        <w:t>[85]</w:t>
      </w:r>
      <w:r>
        <w:rPr>
          <w:rFonts w:ascii="SimSun" w:hAnsi="SimSun" w:eastAsia="SimSun" w:cs="SimSun"/>
          <w:sz w:val="19"/>
          <w:szCs w:val="19"/>
          <w:spacing w:val="72"/>
          <w:position w:val="9"/>
        </w:rPr>
        <w:t xml:space="preserve"> </w:t>
      </w:r>
      <w:r>
        <w:rPr>
          <w:rFonts w:ascii="SimSun" w:hAnsi="SimSun" w:eastAsia="SimSun" w:cs="SimSun"/>
          <w:sz w:val="19"/>
          <w:szCs w:val="19"/>
          <w:spacing w:val="-4"/>
          <w:position w:val="9"/>
        </w:rPr>
        <w:t>美国国防部，《国防部网络空间行动战</w:t>
      </w:r>
      <w:r>
        <w:rPr>
          <w:rFonts w:ascii="SimSun" w:hAnsi="SimSun" w:eastAsia="SimSun" w:cs="SimSun"/>
          <w:sz w:val="19"/>
          <w:szCs w:val="19"/>
          <w:spacing w:val="-5"/>
          <w:position w:val="9"/>
        </w:rPr>
        <w:t>略》,2011年7月。</w:t>
      </w:r>
    </w:p>
    <w:p>
      <w:pPr>
        <w:spacing w:before="1" w:line="216" w:lineRule="auto"/>
        <w:rPr>
          <w:rFonts w:ascii="SimSun" w:hAnsi="SimSun" w:eastAsia="SimSun" w:cs="SimSun"/>
          <w:sz w:val="19"/>
          <w:szCs w:val="19"/>
        </w:rPr>
      </w:pPr>
      <w:r>
        <w:rPr>
          <w:rFonts w:ascii="SimSun" w:hAnsi="SimSun" w:eastAsia="SimSun" w:cs="SimSun"/>
          <w:sz w:val="19"/>
          <w:szCs w:val="19"/>
          <w:spacing w:val="-4"/>
        </w:rPr>
        <w:t>[86]</w:t>
      </w:r>
      <w:r>
        <w:rPr>
          <w:rFonts w:ascii="SimSun" w:hAnsi="SimSun" w:eastAsia="SimSun" w:cs="SimSun"/>
          <w:sz w:val="19"/>
          <w:szCs w:val="19"/>
          <w:spacing w:val="74"/>
        </w:rPr>
        <w:t xml:space="preserve"> </w:t>
      </w:r>
      <w:r>
        <w:rPr>
          <w:rFonts w:ascii="SimSun" w:hAnsi="SimSun" w:eastAsia="SimSun" w:cs="SimSun"/>
          <w:sz w:val="19"/>
          <w:szCs w:val="19"/>
          <w:spacing w:val="-4"/>
        </w:rPr>
        <w:t>美国政府，《国家网络空间战略》,2018年9月。</w:t>
      </w:r>
    </w:p>
    <w:p>
      <w:pPr>
        <w:spacing w:before="87" w:line="320" w:lineRule="exact"/>
        <w:rPr>
          <w:rFonts w:ascii="SimSun" w:hAnsi="SimSun" w:eastAsia="SimSun" w:cs="SimSun"/>
          <w:sz w:val="19"/>
          <w:szCs w:val="19"/>
        </w:rPr>
      </w:pPr>
      <w:r>
        <w:rPr>
          <w:rFonts w:ascii="SimSun" w:hAnsi="SimSun" w:eastAsia="SimSun" w:cs="SimSun"/>
          <w:sz w:val="19"/>
          <w:szCs w:val="19"/>
          <w:spacing w:val="-4"/>
          <w:position w:val="9"/>
        </w:rPr>
        <w:t>[87]</w:t>
      </w:r>
      <w:r>
        <w:rPr>
          <w:rFonts w:ascii="SimSun" w:hAnsi="SimSun" w:eastAsia="SimSun" w:cs="SimSun"/>
          <w:sz w:val="19"/>
          <w:szCs w:val="19"/>
          <w:spacing w:val="71"/>
          <w:w w:val="101"/>
          <w:position w:val="9"/>
        </w:rPr>
        <w:t xml:space="preserve"> </w:t>
      </w:r>
      <w:r>
        <w:rPr>
          <w:rFonts w:ascii="SimSun" w:hAnsi="SimSun" w:eastAsia="SimSun" w:cs="SimSun"/>
          <w:sz w:val="19"/>
          <w:szCs w:val="19"/>
          <w:spacing w:val="-4"/>
          <w:position w:val="9"/>
        </w:rPr>
        <w:t>法国政府，《法国信息系统防御和安全战略》,2</w:t>
      </w:r>
      <w:r>
        <w:rPr>
          <w:rFonts w:ascii="SimSun" w:hAnsi="SimSun" w:eastAsia="SimSun" w:cs="SimSun"/>
          <w:sz w:val="19"/>
          <w:szCs w:val="19"/>
          <w:spacing w:val="-5"/>
          <w:position w:val="9"/>
        </w:rPr>
        <w:t>011年2月。</w:t>
      </w:r>
    </w:p>
    <w:p>
      <w:pPr>
        <w:spacing w:line="216" w:lineRule="auto"/>
        <w:rPr>
          <w:rFonts w:ascii="SimSun" w:hAnsi="SimSun" w:eastAsia="SimSun" w:cs="SimSun"/>
          <w:sz w:val="19"/>
          <w:szCs w:val="19"/>
        </w:rPr>
      </w:pPr>
      <w:r>
        <w:rPr>
          <w:rFonts w:ascii="SimSun" w:hAnsi="SimSun" w:eastAsia="SimSun" w:cs="SimSun"/>
          <w:sz w:val="19"/>
          <w:szCs w:val="19"/>
          <w:spacing w:val="-4"/>
        </w:rPr>
        <w:t>[88]</w:t>
      </w:r>
      <w:r>
        <w:rPr>
          <w:rFonts w:ascii="SimSun" w:hAnsi="SimSun" w:eastAsia="SimSun" w:cs="SimSun"/>
          <w:sz w:val="19"/>
          <w:szCs w:val="19"/>
          <w:spacing w:val="90"/>
        </w:rPr>
        <w:t xml:space="preserve"> </w:t>
      </w:r>
      <w:r>
        <w:rPr>
          <w:rFonts w:ascii="SimSun" w:hAnsi="SimSun" w:eastAsia="SimSun" w:cs="SimSun"/>
          <w:sz w:val="19"/>
          <w:szCs w:val="19"/>
          <w:spacing w:val="-4"/>
        </w:rPr>
        <w:t>法国政府，《法国国家数字安全战略》,2015年10月。</w:t>
      </w:r>
    </w:p>
    <w:p>
      <w:pPr>
        <w:spacing w:before="68" w:line="216" w:lineRule="auto"/>
        <w:rPr>
          <w:rFonts w:ascii="SimSun" w:hAnsi="SimSun" w:eastAsia="SimSun" w:cs="SimSun"/>
          <w:sz w:val="19"/>
          <w:szCs w:val="19"/>
        </w:rPr>
      </w:pPr>
      <w:r>
        <w:rPr>
          <w:rFonts w:ascii="SimSun" w:hAnsi="SimSun" w:eastAsia="SimSun" w:cs="SimSun"/>
          <w:sz w:val="19"/>
          <w:szCs w:val="19"/>
          <w:spacing w:val="1"/>
        </w:rPr>
        <w:t>[89]</w:t>
      </w:r>
      <w:r>
        <w:rPr>
          <w:rFonts w:ascii="SimSun" w:hAnsi="SimSun" w:eastAsia="SimSun" w:cs="SimSun"/>
          <w:sz w:val="19"/>
          <w:szCs w:val="19"/>
          <w:spacing w:val="62"/>
        </w:rPr>
        <w:t xml:space="preserve"> </w:t>
      </w:r>
      <w:r>
        <w:rPr>
          <w:rFonts w:ascii="SimSun" w:hAnsi="SimSun" w:eastAsia="SimSun" w:cs="SimSun"/>
          <w:sz w:val="19"/>
          <w:szCs w:val="19"/>
          <w:spacing w:val="1"/>
        </w:rPr>
        <w:t>美国国会，《2019年安全和可信电信网络》,2</w:t>
      </w:r>
      <w:r>
        <w:rPr>
          <w:rFonts w:ascii="SimSun" w:hAnsi="SimSun" w:eastAsia="SimSun" w:cs="SimSun"/>
          <w:sz w:val="19"/>
          <w:szCs w:val="19"/>
        </w:rPr>
        <w:t>020年3月12日。</w:t>
      </w:r>
    </w:p>
    <w:p>
      <w:pPr>
        <w:ind w:right="1374"/>
        <w:spacing w:before="106" w:line="269" w:lineRule="auto"/>
        <w:rPr>
          <w:rFonts w:ascii="SimSun" w:hAnsi="SimSun" w:eastAsia="SimSun" w:cs="SimSun"/>
          <w:sz w:val="19"/>
          <w:szCs w:val="19"/>
        </w:rPr>
      </w:pPr>
      <w:r>
        <w:rPr>
          <w:rFonts w:ascii="SimSun" w:hAnsi="SimSun" w:eastAsia="SimSun" w:cs="SimSun"/>
          <w:sz w:val="19"/>
          <w:szCs w:val="19"/>
          <w:spacing w:val="1"/>
        </w:rPr>
        <w:t>[90]</w:t>
      </w:r>
      <w:r>
        <w:rPr>
          <w:rFonts w:ascii="SimSun" w:hAnsi="SimSun" w:eastAsia="SimSun" w:cs="SimSun"/>
          <w:sz w:val="19"/>
          <w:szCs w:val="19"/>
          <w:spacing w:val="77"/>
        </w:rPr>
        <w:t xml:space="preserve"> </w:t>
      </w:r>
      <w:r>
        <w:rPr>
          <w:rFonts w:ascii="SimSun" w:hAnsi="SimSun" w:eastAsia="SimSun" w:cs="SimSun"/>
          <w:sz w:val="19"/>
          <w:szCs w:val="19"/>
          <w:spacing w:val="1"/>
        </w:rPr>
        <w:t>美国政府，《5G 与超越5G 的安全法案2020》,2020年3月23日。</w:t>
      </w:r>
      <w:r>
        <w:rPr>
          <w:rFonts w:ascii="SimSun" w:hAnsi="SimSun" w:eastAsia="SimSun" w:cs="SimSun"/>
          <w:sz w:val="19"/>
          <w:szCs w:val="19"/>
        </w:rPr>
        <w:t xml:space="preserve"> </w:t>
      </w:r>
      <w:r>
        <w:rPr>
          <w:rFonts w:ascii="SimSun" w:hAnsi="SimSun" w:eastAsia="SimSun" w:cs="SimSun"/>
          <w:sz w:val="19"/>
          <w:szCs w:val="19"/>
        </w:rPr>
        <w:t>[91]</w:t>
      </w:r>
      <w:r>
        <w:rPr>
          <w:rFonts w:ascii="SimSun" w:hAnsi="SimSun" w:eastAsia="SimSun" w:cs="SimSun"/>
          <w:sz w:val="19"/>
          <w:szCs w:val="19"/>
          <w:spacing w:val="64"/>
        </w:rPr>
        <w:t xml:space="preserve"> </w:t>
      </w:r>
      <w:r>
        <w:rPr>
          <w:rFonts w:ascii="SimSun" w:hAnsi="SimSun" w:eastAsia="SimSun" w:cs="SimSun"/>
          <w:sz w:val="19"/>
          <w:szCs w:val="19"/>
        </w:rPr>
        <w:t>美国白宫，《5G 安全国家战略》,2020年3月23日。</w:t>
      </w:r>
    </w:p>
    <w:p>
      <w:pPr>
        <w:spacing w:before="78" w:line="320" w:lineRule="exact"/>
        <w:rPr>
          <w:rFonts w:ascii="SimSun" w:hAnsi="SimSun" w:eastAsia="SimSun" w:cs="SimSun"/>
          <w:sz w:val="19"/>
          <w:szCs w:val="19"/>
        </w:rPr>
      </w:pPr>
      <w:r>
        <w:rPr>
          <w:rFonts w:ascii="SimSun" w:hAnsi="SimSun" w:eastAsia="SimSun" w:cs="SimSun"/>
          <w:sz w:val="19"/>
          <w:szCs w:val="19"/>
          <w:spacing w:val="-2"/>
          <w:position w:val="9"/>
        </w:rPr>
        <w:t>[92]</w:t>
      </w:r>
      <w:r>
        <w:rPr>
          <w:rFonts w:ascii="SimSun" w:hAnsi="SimSun" w:eastAsia="SimSun" w:cs="SimSun"/>
          <w:sz w:val="19"/>
          <w:szCs w:val="19"/>
          <w:spacing w:val="94"/>
          <w:position w:val="9"/>
        </w:rPr>
        <w:t xml:space="preserve"> </w:t>
      </w:r>
      <w:r>
        <w:rPr>
          <w:rFonts w:ascii="SimSun" w:hAnsi="SimSun" w:eastAsia="SimSun" w:cs="SimSun"/>
          <w:sz w:val="19"/>
          <w:szCs w:val="19"/>
          <w:spacing w:val="-2"/>
          <w:position w:val="9"/>
        </w:rPr>
        <w:t>欧洲议会，《欧盟网络与信息系统安全指令》,2016年7月6日。</w:t>
      </w:r>
    </w:p>
    <w:p>
      <w:pPr>
        <w:spacing w:line="216" w:lineRule="auto"/>
        <w:rPr>
          <w:rFonts w:ascii="SimSun" w:hAnsi="SimSun" w:eastAsia="SimSun" w:cs="SimSun"/>
          <w:sz w:val="19"/>
          <w:szCs w:val="19"/>
        </w:rPr>
      </w:pPr>
      <w:r>
        <w:rPr>
          <w:rFonts w:ascii="SimSun" w:hAnsi="SimSun" w:eastAsia="SimSun" w:cs="SimSun"/>
          <w:sz w:val="19"/>
          <w:szCs w:val="19"/>
          <w:spacing w:val="-1"/>
        </w:rPr>
        <w:t>[93]</w:t>
      </w:r>
      <w:r>
        <w:rPr>
          <w:rFonts w:ascii="SimSun" w:hAnsi="SimSun" w:eastAsia="SimSun" w:cs="SimSun"/>
          <w:sz w:val="19"/>
          <w:szCs w:val="19"/>
          <w:spacing w:val="88"/>
        </w:rPr>
        <w:t xml:space="preserve"> </w:t>
      </w:r>
      <w:r>
        <w:rPr>
          <w:rFonts w:ascii="SimSun" w:hAnsi="SimSun" w:eastAsia="SimSun" w:cs="SimSun"/>
          <w:sz w:val="19"/>
          <w:szCs w:val="19"/>
          <w:spacing w:val="-1"/>
        </w:rPr>
        <w:t>欧盟委员会，《网络安全法案》,2019年6月27日。</w:t>
      </w:r>
    </w:p>
    <w:p>
      <w:pPr>
        <w:spacing w:before="98" w:line="216" w:lineRule="auto"/>
        <w:rPr>
          <w:rFonts w:ascii="SimSun" w:hAnsi="SimSun" w:eastAsia="SimSun" w:cs="SimSun"/>
          <w:sz w:val="19"/>
          <w:szCs w:val="19"/>
        </w:rPr>
      </w:pPr>
      <w:r>
        <w:rPr>
          <w:rFonts w:ascii="SimSun" w:hAnsi="SimSun" w:eastAsia="SimSun" w:cs="SimSun"/>
          <w:sz w:val="19"/>
          <w:szCs w:val="19"/>
          <w:spacing w:val="-4"/>
        </w:rPr>
        <w:t>[94]</w:t>
      </w:r>
      <w:r>
        <w:rPr>
          <w:rFonts w:ascii="SimSun" w:hAnsi="SimSun" w:eastAsia="SimSun" w:cs="SimSun"/>
          <w:sz w:val="19"/>
          <w:szCs w:val="19"/>
          <w:spacing w:val="68"/>
        </w:rPr>
        <w:t xml:space="preserve"> </w:t>
      </w:r>
      <w:r>
        <w:rPr>
          <w:rFonts w:ascii="SimSun" w:hAnsi="SimSun" w:eastAsia="SimSun" w:cs="SimSun"/>
          <w:sz w:val="19"/>
          <w:szCs w:val="19"/>
          <w:spacing w:val="-4"/>
        </w:rPr>
        <w:t>美国白宫，《关键基础设施和关键资产物理保护国家战略》,2003年3月。</w:t>
      </w:r>
    </w:p>
    <w:p>
      <w:pPr>
        <w:spacing w:before="77" w:line="216" w:lineRule="auto"/>
        <w:rPr>
          <w:rFonts w:ascii="SimSun" w:hAnsi="SimSun" w:eastAsia="SimSun" w:cs="SimSun"/>
          <w:sz w:val="19"/>
          <w:szCs w:val="19"/>
        </w:rPr>
      </w:pPr>
      <w:r>
        <w:rPr>
          <w:rFonts w:ascii="SimSun" w:hAnsi="SimSun" w:eastAsia="SimSun" w:cs="SimSun"/>
          <w:sz w:val="19"/>
          <w:szCs w:val="19"/>
          <w:spacing w:val="-2"/>
        </w:rPr>
        <w:t>[95]</w:t>
      </w:r>
      <w:r>
        <w:rPr>
          <w:rFonts w:ascii="SimSun" w:hAnsi="SimSun" w:eastAsia="SimSun" w:cs="SimSun"/>
          <w:sz w:val="19"/>
          <w:szCs w:val="19"/>
          <w:spacing w:val="62"/>
        </w:rPr>
        <w:t xml:space="preserve"> </w:t>
      </w:r>
      <w:r>
        <w:rPr>
          <w:rFonts w:ascii="SimSun" w:hAnsi="SimSun" w:eastAsia="SimSun" w:cs="SimSun"/>
          <w:sz w:val="19"/>
          <w:szCs w:val="19"/>
          <w:spacing w:val="-2"/>
        </w:rPr>
        <w:t>美国国家标准和技术研究院，《提升关键基础设施网络安全框架1.1版本》,2018年</w:t>
      </w:r>
    </w:p>
    <w:p>
      <w:pPr>
        <w:spacing w:line="216" w:lineRule="auto"/>
        <w:sectPr>
          <w:headerReference w:type="default" r:id="rId440"/>
          <w:footerReference w:type="default" r:id="rId441"/>
          <w:pgSz w:w="8520" w:h="12900"/>
          <w:pgMar w:top="847" w:right="460" w:bottom="515" w:left="770" w:header="695" w:footer="366" w:gutter="0"/>
        </w:sectPr>
        <w:rPr>
          <w:rFonts w:ascii="SimSun" w:hAnsi="SimSun" w:eastAsia="SimSun" w:cs="SimSun"/>
          <w:sz w:val="19"/>
          <w:szCs w:val="19"/>
        </w:rPr>
      </w:pPr>
    </w:p>
    <w:p>
      <w:pPr>
        <w:spacing w:before="246" w:line="221" w:lineRule="auto"/>
        <w:rPr>
          <w:rFonts w:ascii="SimHei" w:hAnsi="SimHei" w:eastAsia="SimHei" w:cs="SimHei"/>
          <w:sz w:val="19"/>
          <w:szCs w:val="19"/>
        </w:rPr>
      </w:pPr>
      <w:r>
        <w:rPr>
          <w:rFonts w:ascii="SimHei" w:hAnsi="SimHei" w:eastAsia="SimHei" w:cs="SimHei"/>
          <w:sz w:val="19"/>
          <w:szCs w:val="19"/>
          <w:spacing w:val="-15"/>
          <w:w w:val="93"/>
        </w:rPr>
        <w:t>数字化转型与治理方法论</w:t>
      </w:r>
    </w:p>
    <w:p>
      <w:pPr>
        <w:pStyle w:val="BodyText"/>
        <w:spacing w:line="340" w:lineRule="auto"/>
        <w:rPr/>
      </w:pPr>
      <w:r/>
    </w:p>
    <w:p>
      <w:pPr>
        <w:ind w:left="510"/>
        <w:spacing w:before="62" w:line="219" w:lineRule="auto"/>
        <w:rPr>
          <w:rFonts w:ascii="SimSun" w:hAnsi="SimSun" w:eastAsia="SimSun" w:cs="SimSun"/>
          <w:sz w:val="19"/>
          <w:szCs w:val="19"/>
        </w:rPr>
      </w:pPr>
      <w:r>
        <w:rPr>
          <w:rFonts w:ascii="SimSun" w:hAnsi="SimSun" w:eastAsia="SimSun" w:cs="SimSun"/>
          <w:sz w:val="19"/>
          <w:szCs w:val="19"/>
          <w:spacing w:val="15"/>
        </w:rPr>
        <w:t>4月16日。</w:t>
      </w:r>
    </w:p>
    <w:p>
      <w:pPr>
        <w:ind w:right="193"/>
        <w:spacing w:before="100" w:line="264" w:lineRule="auto"/>
        <w:rPr>
          <w:rFonts w:ascii="SimSun" w:hAnsi="SimSun" w:eastAsia="SimSun" w:cs="SimSun"/>
          <w:sz w:val="19"/>
          <w:szCs w:val="19"/>
        </w:rPr>
      </w:pPr>
      <w:r>
        <w:rPr>
          <w:rFonts w:ascii="SimSun" w:hAnsi="SimSun" w:eastAsia="SimSun" w:cs="SimSun"/>
          <w:sz w:val="19"/>
          <w:szCs w:val="19"/>
          <w:spacing w:val="-6"/>
        </w:rPr>
        <w:t>[96]</w:t>
      </w:r>
      <w:r>
        <w:rPr>
          <w:rFonts w:ascii="SimSun" w:hAnsi="SimSun" w:eastAsia="SimSun" w:cs="SimSun"/>
          <w:sz w:val="19"/>
          <w:szCs w:val="19"/>
          <w:spacing w:val="89"/>
        </w:rPr>
        <w:t xml:space="preserve"> </w:t>
      </w:r>
      <w:r>
        <w:rPr>
          <w:rFonts w:ascii="SimSun" w:hAnsi="SimSun" w:eastAsia="SimSun" w:cs="SimSun"/>
          <w:sz w:val="19"/>
          <w:szCs w:val="19"/>
          <w:spacing w:val="-6"/>
        </w:rPr>
        <w:t>欧盟委员会，《打击恐怖主义活动，加强关键基础设施保护的通讯》,2004年。</w:t>
      </w:r>
      <w:r>
        <w:rPr>
          <w:rFonts w:ascii="SimSun" w:hAnsi="SimSun" w:eastAsia="SimSun" w:cs="SimSun"/>
          <w:sz w:val="19"/>
          <w:szCs w:val="19"/>
        </w:rPr>
        <w:t xml:space="preserve"> </w:t>
      </w:r>
      <w:r>
        <w:rPr>
          <w:rFonts w:ascii="SimSun" w:hAnsi="SimSun" w:eastAsia="SimSun" w:cs="SimSun"/>
          <w:sz w:val="19"/>
          <w:szCs w:val="19"/>
          <w:spacing w:val="-1"/>
        </w:rPr>
        <w:t>[97]</w:t>
      </w:r>
      <w:r>
        <w:rPr>
          <w:rFonts w:ascii="SimSun" w:hAnsi="SimSun" w:eastAsia="SimSun" w:cs="SimSun"/>
          <w:sz w:val="19"/>
          <w:szCs w:val="19"/>
          <w:spacing w:val="80"/>
        </w:rPr>
        <w:t xml:space="preserve"> </w:t>
      </w:r>
      <w:r>
        <w:rPr>
          <w:rFonts w:ascii="SimSun" w:hAnsi="SimSun" w:eastAsia="SimSun" w:cs="SimSun"/>
          <w:sz w:val="19"/>
          <w:szCs w:val="19"/>
          <w:spacing w:val="-1"/>
        </w:rPr>
        <w:t>欧盟委员会，《欧洲关键基础设施保护计划》,2006年12月12日。</w:t>
      </w:r>
    </w:p>
    <w:p>
      <w:pPr>
        <w:ind w:right="313"/>
        <w:spacing w:before="87" w:line="273" w:lineRule="auto"/>
        <w:rPr>
          <w:rFonts w:ascii="SimSun" w:hAnsi="SimSun" w:eastAsia="SimSun" w:cs="SimSun"/>
          <w:sz w:val="19"/>
          <w:szCs w:val="19"/>
        </w:rPr>
      </w:pPr>
      <w:r>
        <w:rPr>
          <w:rFonts w:ascii="SimSun" w:hAnsi="SimSun" w:eastAsia="SimSun" w:cs="SimSun"/>
          <w:sz w:val="19"/>
          <w:szCs w:val="19"/>
          <w:spacing w:val="-1"/>
        </w:rPr>
        <w:t>[98]</w:t>
      </w:r>
      <w:r>
        <w:rPr>
          <w:rFonts w:ascii="SimSun" w:hAnsi="SimSun" w:eastAsia="SimSun" w:cs="SimSun"/>
          <w:sz w:val="19"/>
          <w:szCs w:val="19"/>
          <w:spacing w:val="52"/>
        </w:rPr>
        <w:t xml:space="preserve"> </w:t>
      </w:r>
      <w:r>
        <w:rPr>
          <w:rFonts w:ascii="SimSun" w:hAnsi="SimSun" w:eastAsia="SimSun" w:cs="SimSun"/>
          <w:sz w:val="19"/>
          <w:szCs w:val="19"/>
          <w:spacing w:val="-1"/>
        </w:rPr>
        <w:t>欧盟委员会，《欧盟关键基础设施认定和安全评估指令》,2008年12月8</w:t>
      </w:r>
      <w:r>
        <w:rPr>
          <w:rFonts w:ascii="SimSun" w:hAnsi="SimSun" w:eastAsia="SimSun" w:cs="SimSun"/>
          <w:sz w:val="19"/>
          <w:szCs w:val="19"/>
          <w:spacing w:val="-2"/>
        </w:rPr>
        <w:t>日。</w:t>
      </w:r>
      <w:r>
        <w:rPr>
          <w:rFonts w:ascii="SimSun" w:hAnsi="SimSun" w:eastAsia="SimSun" w:cs="SimSun"/>
          <w:sz w:val="19"/>
          <w:szCs w:val="19"/>
        </w:rPr>
        <w:t xml:space="preserve"> </w:t>
      </w:r>
      <w:r>
        <w:rPr>
          <w:rFonts w:ascii="SimSun" w:hAnsi="SimSun" w:eastAsia="SimSun" w:cs="SimSun"/>
          <w:sz w:val="19"/>
          <w:szCs w:val="19"/>
          <w:spacing w:val="-4"/>
        </w:rPr>
        <w:t>[99]</w:t>
      </w:r>
      <w:r>
        <w:rPr>
          <w:rFonts w:ascii="SimSun" w:hAnsi="SimSun" w:eastAsia="SimSun" w:cs="SimSun"/>
          <w:sz w:val="19"/>
          <w:szCs w:val="19"/>
          <w:spacing w:val="68"/>
          <w:w w:val="101"/>
        </w:rPr>
        <w:t xml:space="preserve"> </w:t>
      </w:r>
      <w:r>
        <w:rPr>
          <w:rFonts w:ascii="SimSun" w:hAnsi="SimSun" w:eastAsia="SimSun" w:cs="SimSun"/>
          <w:sz w:val="19"/>
          <w:szCs w:val="19"/>
          <w:spacing w:val="-4"/>
        </w:rPr>
        <w:t>欧洲网络与信息安全局，《欧洲关键信息基础设施保护方法》,2015年7月。</w:t>
      </w:r>
      <w:r>
        <w:rPr>
          <w:rFonts w:ascii="SimSun" w:hAnsi="SimSun" w:eastAsia="SimSun" w:cs="SimSun"/>
          <w:sz w:val="19"/>
          <w:szCs w:val="19"/>
        </w:rPr>
        <w:t xml:space="preserve">  </w:t>
      </w:r>
      <w:r>
        <w:rPr>
          <w:rFonts w:ascii="SimSun" w:hAnsi="SimSun" w:eastAsia="SimSun" w:cs="SimSun"/>
          <w:sz w:val="19"/>
          <w:szCs w:val="19"/>
          <w:spacing w:val="-1"/>
        </w:rPr>
        <w:t>[100]</w:t>
      </w:r>
      <w:r>
        <w:rPr>
          <w:rFonts w:ascii="SimSun" w:hAnsi="SimSun" w:eastAsia="SimSun" w:cs="SimSun"/>
          <w:sz w:val="19"/>
          <w:szCs w:val="19"/>
          <w:spacing w:val="88"/>
        </w:rPr>
        <w:t xml:space="preserve"> </w:t>
      </w:r>
      <w:r>
        <w:rPr>
          <w:rFonts w:ascii="SimSun" w:hAnsi="SimSun" w:eastAsia="SimSun" w:cs="SimSun"/>
          <w:sz w:val="19"/>
          <w:szCs w:val="19"/>
          <w:spacing w:val="-1"/>
        </w:rPr>
        <w:t>俄罗斯联邦委员会，《主权互联网法》,2019年4月22日。</w:t>
      </w:r>
    </w:p>
    <w:p>
      <w:pPr>
        <w:spacing w:before="87" w:line="216" w:lineRule="auto"/>
        <w:rPr>
          <w:rFonts w:ascii="SimSun" w:hAnsi="SimSun" w:eastAsia="SimSun" w:cs="SimSun"/>
          <w:sz w:val="19"/>
          <w:szCs w:val="19"/>
        </w:rPr>
      </w:pPr>
      <w:r>
        <w:rPr>
          <w:rFonts w:ascii="SimSun" w:hAnsi="SimSun" w:eastAsia="SimSun" w:cs="SimSun"/>
          <w:sz w:val="19"/>
          <w:szCs w:val="19"/>
          <w:spacing w:val="-1"/>
        </w:rPr>
        <w:t>[101]</w:t>
      </w:r>
      <w:r>
        <w:rPr>
          <w:rFonts w:ascii="SimSun" w:hAnsi="SimSun" w:eastAsia="SimSun" w:cs="SimSun"/>
          <w:sz w:val="19"/>
          <w:szCs w:val="19"/>
          <w:spacing w:val="77"/>
        </w:rPr>
        <w:t xml:space="preserve"> </w:t>
      </w:r>
      <w:r>
        <w:rPr>
          <w:rFonts w:ascii="SimSun" w:hAnsi="SimSun" w:eastAsia="SimSun" w:cs="SimSun"/>
          <w:sz w:val="19"/>
          <w:szCs w:val="19"/>
          <w:spacing w:val="-1"/>
        </w:rPr>
        <w:t>美国国会，《澄清域外合法使用数据法</w:t>
      </w:r>
      <w:r>
        <w:rPr>
          <w:rFonts w:ascii="SimSun" w:hAnsi="SimSun" w:eastAsia="SimSun" w:cs="SimSun"/>
          <w:sz w:val="19"/>
          <w:szCs w:val="19"/>
          <w:spacing w:val="-2"/>
        </w:rPr>
        <w:t>案》,2018年2月6日。</w:t>
      </w:r>
    </w:p>
    <w:p>
      <w:pPr>
        <w:ind w:right="1093"/>
        <w:spacing w:before="97" w:line="276" w:lineRule="auto"/>
        <w:rPr>
          <w:rFonts w:ascii="SimSun" w:hAnsi="SimSun" w:eastAsia="SimSun" w:cs="SimSun"/>
          <w:sz w:val="19"/>
          <w:szCs w:val="19"/>
        </w:rPr>
      </w:pPr>
      <w:r>
        <w:rPr>
          <w:rFonts w:ascii="SimSun" w:hAnsi="SimSun" w:eastAsia="SimSun" w:cs="SimSun"/>
          <w:sz w:val="19"/>
          <w:szCs w:val="19"/>
          <w:spacing w:val="-1"/>
        </w:rPr>
        <w:t>[102]</w:t>
      </w:r>
      <w:r>
        <w:rPr>
          <w:rFonts w:ascii="SimSun" w:hAnsi="SimSun" w:eastAsia="SimSun" w:cs="SimSun"/>
          <w:sz w:val="19"/>
          <w:szCs w:val="19"/>
          <w:spacing w:val="87"/>
          <w:w w:val="101"/>
        </w:rPr>
        <w:t xml:space="preserve"> </w:t>
      </w:r>
      <w:r>
        <w:rPr>
          <w:rFonts w:ascii="SimSun" w:hAnsi="SimSun" w:eastAsia="SimSun" w:cs="SimSun"/>
          <w:sz w:val="19"/>
          <w:szCs w:val="19"/>
          <w:spacing w:val="-1"/>
        </w:rPr>
        <w:t>欧盟委员会，《数字经济公平税收规则提案》,2018</w:t>
      </w:r>
      <w:r>
        <w:rPr>
          <w:rFonts w:ascii="SimSun" w:hAnsi="SimSun" w:eastAsia="SimSun" w:cs="SimSun"/>
          <w:sz w:val="19"/>
          <w:szCs w:val="19"/>
          <w:spacing w:val="-2"/>
        </w:rPr>
        <w:t>年3月21日。</w:t>
      </w:r>
      <w:r>
        <w:rPr>
          <w:rFonts w:ascii="SimSun" w:hAnsi="SimSun" w:eastAsia="SimSun" w:cs="SimSun"/>
          <w:sz w:val="19"/>
          <w:szCs w:val="19"/>
        </w:rPr>
        <w:t xml:space="preserve"> </w:t>
      </w:r>
      <w:r>
        <w:rPr>
          <w:rFonts w:ascii="SimSun" w:hAnsi="SimSun" w:eastAsia="SimSun" w:cs="SimSun"/>
          <w:sz w:val="19"/>
          <w:szCs w:val="19"/>
        </w:rPr>
        <w:t>[103]</w:t>
      </w:r>
      <w:r>
        <w:rPr>
          <w:rFonts w:ascii="SimSun" w:hAnsi="SimSun" w:eastAsia="SimSun" w:cs="SimSun"/>
          <w:sz w:val="19"/>
          <w:szCs w:val="19"/>
          <w:spacing w:val="83"/>
        </w:rPr>
        <w:t xml:space="preserve"> </w:t>
      </w:r>
      <w:r>
        <w:rPr>
          <w:rFonts w:ascii="SimSun" w:hAnsi="SimSun" w:eastAsia="SimSun" w:cs="SimSun"/>
          <w:sz w:val="19"/>
          <w:szCs w:val="19"/>
        </w:rPr>
        <w:t>英国政府，《政府网络安全战略2022—2030》,2022年1月25日。 </w:t>
      </w:r>
      <w:r>
        <w:rPr>
          <w:rFonts w:ascii="SimSun" w:hAnsi="SimSun" w:eastAsia="SimSun" w:cs="SimSun"/>
          <w:sz w:val="19"/>
          <w:szCs w:val="19"/>
          <w:spacing w:val="-1"/>
        </w:rPr>
        <w:t>[104]</w:t>
      </w:r>
      <w:r>
        <w:rPr>
          <w:rFonts w:ascii="SimSun" w:hAnsi="SimSun" w:eastAsia="SimSun" w:cs="SimSun"/>
          <w:sz w:val="19"/>
          <w:szCs w:val="19"/>
          <w:spacing w:val="64"/>
        </w:rPr>
        <w:t xml:space="preserve"> </w:t>
      </w:r>
      <w:r>
        <w:rPr>
          <w:rFonts w:ascii="SimSun" w:hAnsi="SimSun" w:eastAsia="SimSun" w:cs="SimSun"/>
          <w:sz w:val="19"/>
          <w:szCs w:val="19"/>
          <w:spacing w:val="-1"/>
        </w:rPr>
        <w:t>美国商务部，《全球跨境隐私规则宣言》,2022年4月21日。</w:t>
      </w:r>
    </w:p>
    <w:p>
      <w:pPr>
        <w:spacing w:before="88" w:line="216" w:lineRule="auto"/>
        <w:rPr>
          <w:rFonts w:ascii="SimSun" w:hAnsi="SimSun" w:eastAsia="SimSun" w:cs="SimSun"/>
          <w:sz w:val="19"/>
          <w:szCs w:val="19"/>
        </w:rPr>
      </w:pPr>
      <w:r>
        <w:rPr>
          <w:rFonts w:ascii="SimSun" w:hAnsi="SimSun" w:eastAsia="SimSun" w:cs="SimSun"/>
          <w:sz w:val="19"/>
          <w:szCs w:val="19"/>
        </w:rPr>
        <w:t>[105]</w:t>
      </w:r>
      <w:r>
        <w:rPr>
          <w:rFonts w:ascii="SimSun" w:hAnsi="SimSun" w:eastAsia="SimSun" w:cs="SimSun"/>
          <w:sz w:val="19"/>
          <w:szCs w:val="19"/>
          <w:spacing w:val="67"/>
          <w:w w:val="101"/>
        </w:rPr>
        <w:t xml:space="preserve"> </w:t>
      </w:r>
      <w:r>
        <w:rPr>
          <w:rFonts w:ascii="SimSun" w:hAnsi="SimSun" w:eastAsia="SimSun" w:cs="SimSun"/>
          <w:sz w:val="19"/>
          <w:szCs w:val="19"/>
        </w:rPr>
        <w:t>美国白宫，《互联网未来宣言》,2022年4月</w:t>
      </w:r>
      <w:r>
        <w:rPr>
          <w:rFonts w:ascii="SimSun" w:hAnsi="SimSun" w:eastAsia="SimSun" w:cs="SimSun"/>
          <w:sz w:val="19"/>
          <w:szCs w:val="19"/>
          <w:spacing w:val="-1"/>
        </w:rPr>
        <w:t>28日。</w:t>
      </w:r>
    </w:p>
    <w:p>
      <w:pPr>
        <w:spacing w:before="98" w:line="216" w:lineRule="auto"/>
        <w:rPr>
          <w:rFonts w:ascii="SimSun" w:hAnsi="SimSun" w:eastAsia="SimSun" w:cs="SimSun"/>
          <w:sz w:val="19"/>
          <w:szCs w:val="19"/>
        </w:rPr>
      </w:pPr>
      <w:r>
        <w:rPr>
          <w:rFonts w:ascii="SimSun" w:hAnsi="SimSun" w:eastAsia="SimSun" w:cs="SimSun"/>
          <w:sz w:val="19"/>
          <w:szCs w:val="19"/>
        </w:rPr>
        <w:t>[106]</w:t>
      </w:r>
      <w:r>
        <w:rPr>
          <w:rFonts w:ascii="SimSun" w:hAnsi="SimSun" w:eastAsia="SimSun" w:cs="SimSun"/>
          <w:sz w:val="19"/>
          <w:szCs w:val="19"/>
          <w:spacing w:val="57"/>
        </w:rPr>
        <w:t xml:space="preserve"> </w:t>
      </w:r>
      <w:r>
        <w:rPr>
          <w:rFonts w:ascii="Times New Roman" w:hAnsi="Times New Roman" w:eastAsia="Times New Roman" w:cs="Times New Roman"/>
          <w:sz w:val="19"/>
          <w:szCs w:val="19"/>
        </w:rPr>
        <w:t>G7 </w:t>
      </w:r>
      <w:r>
        <w:rPr>
          <w:rFonts w:ascii="SimSun" w:hAnsi="SimSun" w:eastAsia="SimSun" w:cs="SimSun"/>
          <w:sz w:val="19"/>
          <w:szCs w:val="19"/>
        </w:rPr>
        <w:t>集团，《可信数据自由流动计划</w:t>
      </w:r>
      <w:r>
        <w:rPr>
          <w:rFonts w:ascii="SimSun" w:hAnsi="SimSun" w:eastAsia="SimSun" w:cs="SimSun"/>
          <w:sz w:val="19"/>
          <w:szCs w:val="19"/>
          <w:spacing w:val="-1"/>
        </w:rPr>
        <w:t>》,2022年5月11日。</w:t>
      </w:r>
    </w:p>
    <w:p>
      <w:pPr>
        <w:spacing w:before="97" w:line="216" w:lineRule="auto"/>
        <w:rPr>
          <w:rFonts w:ascii="SimSun" w:hAnsi="SimSun" w:eastAsia="SimSun" w:cs="SimSun"/>
          <w:sz w:val="19"/>
          <w:szCs w:val="19"/>
        </w:rPr>
      </w:pPr>
      <w:r>
        <w:rPr>
          <w:rFonts w:ascii="SimSun" w:hAnsi="SimSun" w:eastAsia="SimSun" w:cs="SimSun"/>
          <w:sz w:val="19"/>
          <w:szCs w:val="19"/>
          <w:spacing w:val="-1"/>
        </w:rPr>
        <w:t>[107]</w:t>
      </w:r>
      <w:r>
        <w:rPr>
          <w:rFonts w:ascii="SimSun" w:hAnsi="SimSun" w:eastAsia="SimSun" w:cs="SimSun"/>
          <w:sz w:val="19"/>
          <w:szCs w:val="19"/>
          <w:spacing w:val="77"/>
        </w:rPr>
        <w:t xml:space="preserve"> </w:t>
      </w:r>
      <w:r>
        <w:rPr>
          <w:rFonts w:ascii="SimSun" w:hAnsi="SimSun" w:eastAsia="SimSun" w:cs="SimSun"/>
          <w:sz w:val="19"/>
          <w:szCs w:val="19"/>
          <w:spacing w:val="-1"/>
        </w:rPr>
        <w:t>美国国会，《美国数据隐私和保护法案》,2022年</w:t>
      </w:r>
      <w:r>
        <w:rPr>
          <w:rFonts w:ascii="SimSun" w:hAnsi="SimSun" w:eastAsia="SimSun" w:cs="SimSun"/>
          <w:sz w:val="19"/>
          <w:szCs w:val="19"/>
          <w:spacing w:val="-2"/>
        </w:rPr>
        <w:t>6月3日。</w:t>
      </w:r>
    </w:p>
    <w:p>
      <w:pPr>
        <w:pStyle w:val="BodyText"/>
        <w:spacing w:line="252" w:lineRule="auto"/>
        <w:rPr/>
      </w:pPr>
      <w:r/>
    </w:p>
    <w:p>
      <w:pPr>
        <w:ind w:left="112"/>
        <w:spacing w:before="63" w:line="221" w:lineRule="auto"/>
        <w:rPr>
          <w:rFonts w:ascii="SimHei" w:hAnsi="SimHei" w:eastAsia="SimHei" w:cs="SimHei"/>
          <w:sz w:val="19"/>
          <w:szCs w:val="19"/>
        </w:rPr>
      </w:pPr>
      <w:r>
        <w:rPr>
          <w:rFonts w:ascii="SimHei" w:hAnsi="SimHei" w:eastAsia="SimHei" w:cs="SimHei"/>
          <w:sz w:val="19"/>
          <w:szCs w:val="19"/>
          <w:b/>
          <w:bCs/>
          <w:spacing w:val="21"/>
        </w:rPr>
        <w:t>(四)作者本人发表的文章</w:t>
      </w:r>
    </w:p>
    <w:p>
      <w:pPr>
        <w:ind w:right="379"/>
        <w:spacing w:before="234" w:line="262" w:lineRule="auto"/>
        <w:rPr>
          <w:rFonts w:ascii="Times New Roman" w:hAnsi="Times New Roman" w:eastAsia="Times New Roman" w:cs="Times New Roman"/>
          <w:sz w:val="19"/>
          <w:szCs w:val="19"/>
        </w:rPr>
      </w:pPr>
      <w:r>
        <w:rPr>
          <w:rFonts w:ascii="SimSun" w:hAnsi="SimSun" w:eastAsia="SimSun" w:cs="SimSun"/>
          <w:sz w:val="19"/>
          <w:szCs w:val="19"/>
          <w:spacing w:val="-3"/>
        </w:rPr>
        <w:t>[1]</w:t>
      </w:r>
      <w:r>
        <w:rPr>
          <w:rFonts w:ascii="SimSun" w:hAnsi="SimSun" w:eastAsia="SimSun" w:cs="SimSun"/>
          <w:sz w:val="19"/>
          <w:szCs w:val="19"/>
          <w:spacing w:val="57"/>
        </w:rPr>
        <w:t xml:space="preserve"> </w:t>
      </w:r>
      <w:r>
        <w:rPr>
          <w:rFonts w:ascii="SimSun" w:hAnsi="SimSun" w:eastAsia="SimSun" w:cs="SimSun"/>
          <w:sz w:val="19"/>
          <w:szCs w:val="19"/>
          <w:spacing w:val="-3"/>
        </w:rPr>
        <w:t>陆峰.工业软件：推动制造业由大变强的关键</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3"/>
        </w:rPr>
        <w:t>学习时报</w:t>
      </w:r>
      <w:r>
        <w:rPr>
          <w:rFonts w:ascii="SimSun" w:hAnsi="SimSun" w:eastAsia="SimSun" w:cs="SimSun"/>
          <w:sz w:val="19"/>
          <w:szCs w:val="19"/>
          <w:spacing w:val="-4"/>
        </w:rPr>
        <w:t>，2016-12-05</w:t>
      </w:r>
      <w:r>
        <w:rPr>
          <w:rFonts w:ascii="Times New Roman" w:hAnsi="Times New Roman" w:eastAsia="Times New Roman" w:cs="Times New Roman"/>
          <w:sz w:val="19"/>
          <w:szCs w:val="19"/>
          <w:spacing w:val="-4"/>
        </w:rPr>
        <w:t>(A7).</w:t>
      </w:r>
      <w:r>
        <w:rPr>
          <w:rFonts w:ascii="Times New Roman" w:hAnsi="Times New Roman" w:eastAsia="Times New Roman" w:cs="Times New Roman"/>
          <w:sz w:val="19"/>
          <w:szCs w:val="19"/>
        </w:rPr>
        <w:t xml:space="preserve"> </w:t>
      </w:r>
      <w:r>
        <w:rPr>
          <w:rFonts w:ascii="SimSun" w:hAnsi="SimSun" w:eastAsia="SimSun" w:cs="SimSun"/>
          <w:sz w:val="19"/>
          <w:szCs w:val="19"/>
          <w:spacing w:val="-3"/>
        </w:rPr>
        <w:t>[2]</w:t>
      </w:r>
      <w:r>
        <w:rPr>
          <w:rFonts w:ascii="SimSun" w:hAnsi="SimSun" w:eastAsia="SimSun" w:cs="SimSun"/>
          <w:sz w:val="19"/>
          <w:szCs w:val="19"/>
          <w:spacing w:val="79"/>
        </w:rPr>
        <w:t xml:space="preserve"> </w:t>
      </w:r>
      <w:r>
        <w:rPr>
          <w:rFonts w:ascii="SimSun" w:hAnsi="SimSun" w:eastAsia="SimSun" w:cs="SimSun"/>
          <w:sz w:val="19"/>
          <w:szCs w:val="19"/>
          <w:spacing w:val="-3"/>
        </w:rPr>
        <w:t>陆峰.物联网：推进数字中国建设的关键</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3"/>
        </w:rPr>
        <w:t>学习时报，2017-03-20</w:t>
      </w:r>
      <w:r>
        <w:rPr>
          <w:rFonts w:ascii="Times New Roman" w:hAnsi="Times New Roman" w:eastAsia="Times New Roman" w:cs="Times New Roman"/>
          <w:sz w:val="19"/>
          <w:szCs w:val="19"/>
          <w:spacing w:val="-3"/>
        </w:rPr>
        <w:t>(A3).</w:t>
      </w:r>
    </w:p>
    <w:p>
      <w:pPr>
        <w:spacing w:before="112" w:line="212" w:lineRule="auto"/>
        <w:rPr>
          <w:rFonts w:ascii="Times New Roman" w:hAnsi="Times New Roman" w:eastAsia="Times New Roman" w:cs="Times New Roman"/>
          <w:sz w:val="19"/>
          <w:szCs w:val="19"/>
        </w:rPr>
      </w:pPr>
      <w:r>
        <w:rPr>
          <w:rFonts w:ascii="SimSun" w:hAnsi="SimSun" w:eastAsia="SimSun" w:cs="SimSun"/>
          <w:sz w:val="19"/>
          <w:szCs w:val="19"/>
          <w:spacing w:val="-2"/>
        </w:rPr>
        <w:t>[3]</w:t>
      </w:r>
      <w:r>
        <w:rPr>
          <w:rFonts w:ascii="SimSun" w:hAnsi="SimSun" w:eastAsia="SimSun" w:cs="SimSun"/>
          <w:sz w:val="19"/>
          <w:szCs w:val="19"/>
          <w:spacing w:val="57"/>
        </w:rPr>
        <w:t xml:space="preserve"> </w:t>
      </w:r>
      <w:r>
        <w:rPr>
          <w:rFonts w:ascii="SimSun" w:hAnsi="SimSun" w:eastAsia="SimSun" w:cs="SimSun"/>
          <w:sz w:val="19"/>
          <w:szCs w:val="19"/>
          <w:spacing w:val="-2"/>
        </w:rPr>
        <w:t>陆峰.无人驾驶汽车开启升级换代序</w:t>
      </w:r>
      <w:r>
        <w:rPr>
          <w:rFonts w:ascii="SimSun" w:hAnsi="SimSun" w:eastAsia="SimSun" w:cs="SimSun"/>
          <w:sz w:val="19"/>
          <w:szCs w:val="19"/>
          <w:spacing w:val="-3"/>
        </w:rPr>
        <w:t>幕</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3"/>
        </w:rPr>
        <w:t>学习时报，2017-06-21</w:t>
      </w:r>
      <w:r>
        <w:rPr>
          <w:rFonts w:ascii="Times New Roman" w:hAnsi="Times New Roman" w:eastAsia="Times New Roman" w:cs="Times New Roman"/>
          <w:sz w:val="19"/>
          <w:szCs w:val="19"/>
          <w:spacing w:val="-3"/>
        </w:rPr>
        <w:t>(A7).</w:t>
      </w:r>
    </w:p>
    <w:p>
      <w:pPr>
        <w:ind w:right="389"/>
        <w:spacing w:before="81" w:line="262" w:lineRule="auto"/>
        <w:rPr>
          <w:rFonts w:ascii="Times New Roman" w:hAnsi="Times New Roman" w:eastAsia="Times New Roman" w:cs="Times New Roman"/>
          <w:sz w:val="19"/>
          <w:szCs w:val="19"/>
        </w:rPr>
      </w:pPr>
      <w:r>
        <w:rPr>
          <w:rFonts w:ascii="SimSun" w:hAnsi="SimSun" w:eastAsia="SimSun" w:cs="SimSun"/>
          <w:sz w:val="19"/>
          <w:szCs w:val="19"/>
          <w:spacing w:val="-2"/>
        </w:rPr>
        <w:t>[4]</w:t>
      </w:r>
      <w:r>
        <w:rPr>
          <w:rFonts w:ascii="SimSun" w:hAnsi="SimSun" w:eastAsia="SimSun" w:cs="SimSun"/>
          <w:sz w:val="19"/>
          <w:szCs w:val="19"/>
          <w:spacing w:val="47"/>
        </w:rPr>
        <w:t xml:space="preserve"> </w:t>
      </w:r>
      <w:r>
        <w:rPr>
          <w:rFonts w:ascii="SimSun" w:hAnsi="SimSun" w:eastAsia="SimSun" w:cs="SimSun"/>
          <w:sz w:val="19"/>
          <w:szCs w:val="19"/>
          <w:spacing w:val="-2"/>
        </w:rPr>
        <w:t>陆峰.无人驾驶时代：中国如何实现弯道超车</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3"/>
        </w:rPr>
        <w:t>.</w:t>
      </w:r>
      <w:r>
        <w:rPr>
          <w:rFonts w:ascii="SimSun" w:hAnsi="SimSun" w:eastAsia="SimSun" w:cs="SimSun"/>
          <w:sz w:val="19"/>
          <w:szCs w:val="19"/>
          <w:spacing w:val="-3"/>
        </w:rPr>
        <w:t>学习时报，2017-10-11</w:t>
      </w:r>
      <w:r>
        <w:rPr>
          <w:rFonts w:ascii="Times New Roman" w:hAnsi="Times New Roman" w:eastAsia="Times New Roman" w:cs="Times New Roman"/>
          <w:sz w:val="19"/>
          <w:szCs w:val="19"/>
          <w:spacing w:val="-3"/>
        </w:rPr>
        <w:t>(A7).</w:t>
      </w:r>
      <w:r>
        <w:rPr>
          <w:rFonts w:ascii="Times New Roman" w:hAnsi="Times New Roman" w:eastAsia="Times New Roman" w:cs="Times New Roman"/>
          <w:sz w:val="19"/>
          <w:szCs w:val="19"/>
        </w:rPr>
        <w:t xml:space="preserve"> </w:t>
      </w:r>
      <w:r>
        <w:rPr>
          <w:rFonts w:ascii="SimSun" w:hAnsi="SimSun" w:eastAsia="SimSun" w:cs="SimSun"/>
          <w:sz w:val="19"/>
          <w:szCs w:val="19"/>
          <w:spacing w:val="-2"/>
        </w:rPr>
        <w:t>[5]</w:t>
      </w:r>
      <w:r>
        <w:rPr>
          <w:rFonts w:ascii="SimSun" w:hAnsi="SimSun" w:eastAsia="SimSun" w:cs="SimSun"/>
          <w:sz w:val="19"/>
          <w:szCs w:val="19"/>
          <w:spacing w:val="67"/>
        </w:rPr>
        <w:t xml:space="preserve"> </w:t>
      </w:r>
      <w:r>
        <w:rPr>
          <w:rFonts w:ascii="SimSun" w:hAnsi="SimSun" w:eastAsia="SimSun" w:cs="SimSun"/>
          <w:sz w:val="19"/>
          <w:szCs w:val="19"/>
          <w:spacing w:val="-2"/>
        </w:rPr>
        <w:t>陆峰.我国网络空间面临的风险和挑战</w:t>
      </w:r>
      <w:r>
        <w:rPr>
          <w:rFonts w:ascii="Times New Roman" w:hAnsi="Times New Roman" w:eastAsia="Times New Roman" w:cs="Times New Roman"/>
          <w:sz w:val="19"/>
          <w:szCs w:val="19"/>
          <w:spacing w:val="-2"/>
        </w:rPr>
        <w:t>[N]. </w:t>
      </w:r>
      <w:r>
        <w:rPr>
          <w:rFonts w:ascii="SimSun" w:hAnsi="SimSun" w:eastAsia="SimSun" w:cs="SimSun"/>
          <w:sz w:val="19"/>
          <w:szCs w:val="19"/>
          <w:spacing w:val="-2"/>
        </w:rPr>
        <w:t>学习时报，2017-11-</w:t>
      </w:r>
      <w:r>
        <w:rPr>
          <w:rFonts w:ascii="SimSun" w:hAnsi="SimSun" w:eastAsia="SimSun" w:cs="SimSun"/>
          <w:sz w:val="19"/>
          <w:szCs w:val="19"/>
          <w:spacing w:val="-3"/>
        </w:rPr>
        <w:t>01</w:t>
      </w:r>
      <w:r>
        <w:rPr>
          <w:rFonts w:ascii="Times New Roman" w:hAnsi="Times New Roman" w:eastAsia="Times New Roman" w:cs="Times New Roman"/>
          <w:sz w:val="19"/>
          <w:szCs w:val="19"/>
          <w:spacing w:val="-3"/>
        </w:rPr>
        <w:t>(A7).</w:t>
      </w:r>
    </w:p>
    <w:p>
      <w:pPr>
        <w:spacing w:before="92" w:line="212" w:lineRule="auto"/>
        <w:rPr>
          <w:rFonts w:ascii="Times New Roman" w:hAnsi="Times New Roman" w:eastAsia="Times New Roman" w:cs="Times New Roman"/>
          <w:sz w:val="19"/>
          <w:szCs w:val="19"/>
        </w:rPr>
      </w:pPr>
      <w:r>
        <w:rPr>
          <w:rFonts w:ascii="SimSun" w:hAnsi="SimSun" w:eastAsia="SimSun" w:cs="SimSun"/>
          <w:sz w:val="19"/>
          <w:szCs w:val="19"/>
          <w:spacing w:val="-2"/>
        </w:rPr>
        <w:t>[6]</w:t>
      </w:r>
      <w:r>
        <w:rPr>
          <w:rFonts w:ascii="SimSun" w:hAnsi="SimSun" w:eastAsia="SimSun" w:cs="SimSun"/>
          <w:sz w:val="19"/>
          <w:szCs w:val="19"/>
          <w:spacing w:val="65"/>
        </w:rPr>
        <w:t xml:space="preserve"> </w:t>
      </w:r>
      <w:r>
        <w:rPr>
          <w:rFonts w:ascii="SimSun" w:hAnsi="SimSun" w:eastAsia="SimSun" w:cs="SimSun"/>
          <w:sz w:val="19"/>
          <w:szCs w:val="19"/>
          <w:spacing w:val="-2"/>
        </w:rPr>
        <w:t>陆峰.全球互联网发展九大趋势</w:t>
      </w:r>
      <w:r>
        <w:rPr>
          <w:rFonts w:ascii="SimSun" w:hAnsi="SimSun" w:eastAsia="SimSun" w:cs="SimSun"/>
          <w:sz w:val="19"/>
          <w:szCs w:val="19"/>
          <w:spacing w:val="-50"/>
        </w:rPr>
        <w:t xml:space="preserve"> </w:t>
      </w:r>
      <w:r>
        <w:rPr>
          <w:rFonts w:ascii="Times New Roman" w:hAnsi="Times New Roman" w:eastAsia="Times New Roman" w:cs="Times New Roman"/>
          <w:sz w:val="19"/>
          <w:szCs w:val="19"/>
          <w:spacing w:val="-2"/>
        </w:rPr>
        <w:t>[N].</w:t>
      </w:r>
      <w:r>
        <w:rPr>
          <w:rFonts w:ascii="SimSun" w:hAnsi="SimSun" w:eastAsia="SimSun" w:cs="SimSun"/>
          <w:sz w:val="19"/>
          <w:szCs w:val="19"/>
          <w:spacing w:val="-2"/>
        </w:rPr>
        <w:t>学习时报，2017-12-20</w:t>
      </w:r>
      <w:r>
        <w:rPr>
          <w:rFonts w:ascii="Times New Roman" w:hAnsi="Times New Roman" w:eastAsia="Times New Roman" w:cs="Times New Roman"/>
          <w:sz w:val="19"/>
          <w:szCs w:val="19"/>
          <w:spacing w:val="-2"/>
        </w:rPr>
        <w:t>(A5).</w:t>
      </w:r>
    </w:p>
    <w:p>
      <w:pPr>
        <w:spacing w:before="111" w:line="212" w:lineRule="auto"/>
        <w:rPr>
          <w:rFonts w:ascii="Times New Roman" w:hAnsi="Times New Roman" w:eastAsia="Times New Roman" w:cs="Times New Roman"/>
          <w:sz w:val="19"/>
          <w:szCs w:val="19"/>
        </w:rPr>
      </w:pPr>
      <w:r>
        <w:rPr>
          <w:rFonts w:ascii="SimSun" w:hAnsi="SimSun" w:eastAsia="SimSun" w:cs="SimSun"/>
          <w:sz w:val="19"/>
          <w:szCs w:val="19"/>
          <w:spacing w:val="-2"/>
        </w:rPr>
        <w:t>[7]</w:t>
      </w:r>
      <w:r>
        <w:rPr>
          <w:rFonts w:ascii="SimSun" w:hAnsi="SimSun" w:eastAsia="SimSun" w:cs="SimSun"/>
          <w:sz w:val="19"/>
          <w:szCs w:val="19"/>
          <w:spacing w:val="67"/>
        </w:rPr>
        <w:t xml:space="preserve"> </w:t>
      </w:r>
      <w:r>
        <w:rPr>
          <w:rFonts w:ascii="SimSun" w:hAnsi="SimSun" w:eastAsia="SimSun" w:cs="SimSun"/>
          <w:sz w:val="19"/>
          <w:szCs w:val="19"/>
          <w:spacing w:val="-2"/>
        </w:rPr>
        <w:t>陆峰.大数据发展推动数字中国建设</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16"/>
          <w:w w:val="101"/>
        </w:rPr>
        <w:t xml:space="preserve"> </w:t>
      </w:r>
      <w:r>
        <w:rPr>
          <w:rFonts w:ascii="SimSun" w:hAnsi="SimSun" w:eastAsia="SimSun" w:cs="SimSun"/>
          <w:sz w:val="19"/>
          <w:szCs w:val="19"/>
          <w:spacing w:val="-2"/>
        </w:rPr>
        <w:t>学习时</w:t>
      </w:r>
      <w:r>
        <w:rPr>
          <w:rFonts w:ascii="SimSun" w:hAnsi="SimSun" w:eastAsia="SimSun" w:cs="SimSun"/>
          <w:sz w:val="19"/>
          <w:szCs w:val="19"/>
          <w:spacing w:val="-3"/>
        </w:rPr>
        <w:t>报，2018-01-10</w:t>
      </w:r>
      <w:r>
        <w:rPr>
          <w:rFonts w:ascii="Times New Roman" w:hAnsi="Times New Roman" w:eastAsia="Times New Roman" w:cs="Times New Roman"/>
          <w:sz w:val="19"/>
          <w:szCs w:val="19"/>
          <w:spacing w:val="-3"/>
        </w:rPr>
        <w:t>(A5).</w:t>
      </w:r>
    </w:p>
    <w:p>
      <w:pPr>
        <w:spacing w:before="81" w:line="257" w:lineRule="auto"/>
        <w:rPr>
          <w:rFonts w:ascii="Times New Roman" w:hAnsi="Times New Roman" w:eastAsia="Times New Roman" w:cs="Times New Roman"/>
          <w:sz w:val="19"/>
          <w:szCs w:val="19"/>
        </w:rPr>
      </w:pPr>
      <w:r>
        <w:rPr>
          <w:rFonts w:ascii="SimSun" w:hAnsi="SimSun" w:eastAsia="SimSun" w:cs="SimSun"/>
          <w:sz w:val="19"/>
          <w:szCs w:val="19"/>
          <w:spacing w:val="-2"/>
        </w:rPr>
        <w:t>[8]</w:t>
      </w:r>
      <w:r>
        <w:rPr>
          <w:rFonts w:ascii="SimSun" w:hAnsi="SimSun" w:eastAsia="SimSun" w:cs="SimSun"/>
          <w:sz w:val="19"/>
          <w:szCs w:val="19"/>
          <w:spacing w:val="47"/>
        </w:rPr>
        <w:t xml:space="preserve"> </w:t>
      </w:r>
      <w:r>
        <w:rPr>
          <w:rFonts w:ascii="SimSun" w:hAnsi="SimSun" w:eastAsia="SimSun" w:cs="SimSun"/>
          <w:sz w:val="19"/>
          <w:szCs w:val="19"/>
          <w:spacing w:val="-2"/>
        </w:rPr>
        <w:t>陆峰.网络强国时代领导干部要注重提</w:t>
      </w:r>
      <w:r>
        <w:rPr>
          <w:rFonts w:ascii="SimSun" w:hAnsi="SimSun" w:eastAsia="SimSun" w:cs="SimSun"/>
          <w:sz w:val="19"/>
          <w:szCs w:val="19"/>
          <w:spacing w:val="-3"/>
        </w:rPr>
        <w:t>高四种能力</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3"/>
        </w:rPr>
        <w:t>学习时报，2018-05-02</w:t>
      </w:r>
      <w:r>
        <w:rPr>
          <w:rFonts w:ascii="Times New Roman" w:hAnsi="Times New Roman" w:eastAsia="Times New Roman" w:cs="Times New Roman"/>
          <w:sz w:val="19"/>
          <w:szCs w:val="19"/>
          <w:spacing w:val="-3"/>
        </w:rPr>
        <w:t>(A6).</w:t>
      </w:r>
      <w:r>
        <w:rPr>
          <w:rFonts w:ascii="Times New Roman" w:hAnsi="Times New Roman" w:eastAsia="Times New Roman" w:cs="Times New Roman"/>
          <w:sz w:val="19"/>
          <w:szCs w:val="19"/>
        </w:rPr>
        <w:t xml:space="preserve"> </w:t>
      </w:r>
      <w:r>
        <w:rPr>
          <w:rFonts w:ascii="SimSun" w:hAnsi="SimSun" w:eastAsia="SimSun" w:cs="SimSun"/>
          <w:sz w:val="19"/>
          <w:szCs w:val="19"/>
          <w:spacing w:val="-2"/>
        </w:rPr>
        <w:t>[9]</w:t>
      </w:r>
      <w:r>
        <w:rPr>
          <w:rFonts w:ascii="SimSun" w:hAnsi="SimSun" w:eastAsia="SimSun" w:cs="SimSun"/>
          <w:sz w:val="19"/>
          <w:szCs w:val="19"/>
          <w:spacing w:val="67"/>
        </w:rPr>
        <w:t xml:space="preserve"> </w:t>
      </w:r>
      <w:r>
        <w:rPr>
          <w:rFonts w:ascii="SimSun" w:hAnsi="SimSun" w:eastAsia="SimSun" w:cs="SimSun"/>
          <w:sz w:val="19"/>
          <w:szCs w:val="19"/>
          <w:spacing w:val="-2"/>
        </w:rPr>
        <w:t>陆峰.工业互联网：制造业转型升级的新引擎</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16"/>
          <w:w w:val="101"/>
        </w:rPr>
        <w:t xml:space="preserve"> </w:t>
      </w:r>
      <w:r>
        <w:rPr>
          <w:rFonts w:ascii="SimSun" w:hAnsi="SimSun" w:eastAsia="SimSun" w:cs="SimSun"/>
          <w:sz w:val="19"/>
          <w:szCs w:val="19"/>
          <w:spacing w:val="-2"/>
        </w:rPr>
        <w:t>学</w:t>
      </w:r>
      <w:r>
        <w:rPr>
          <w:rFonts w:ascii="SimSun" w:hAnsi="SimSun" w:eastAsia="SimSun" w:cs="SimSun"/>
          <w:sz w:val="19"/>
          <w:szCs w:val="19"/>
          <w:spacing w:val="-3"/>
        </w:rPr>
        <w:t>习时报，2018-05-23</w:t>
      </w:r>
      <w:r>
        <w:rPr>
          <w:rFonts w:ascii="Times New Roman" w:hAnsi="Times New Roman" w:eastAsia="Times New Roman" w:cs="Times New Roman"/>
          <w:sz w:val="19"/>
          <w:szCs w:val="19"/>
          <w:spacing w:val="-3"/>
        </w:rPr>
        <w:t>(A6).</w:t>
      </w:r>
    </w:p>
    <w:p>
      <w:pPr>
        <w:spacing w:before="102" w:line="212" w:lineRule="auto"/>
        <w:rPr>
          <w:rFonts w:ascii="Times New Roman" w:hAnsi="Times New Roman" w:eastAsia="Times New Roman" w:cs="Times New Roman"/>
          <w:sz w:val="19"/>
          <w:szCs w:val="19"/>
        </w:rPr>
      </w:pPr>
      <w:r>
        <w:rPr>
          <w:rFonts w:ascii="SimSun" w:hAnsi="SimSun" w:eastAsia="SimSun" w:cs="SimSun"/>
          <w:sz w:val="19"/>
          <w:szCs w:val="19"/>
          <w:spacing w:val="-2"/>
        </w:rPr>
        <w:t>[10]</w:t>
      </w:r>
      <w:r>
        <w:rPr>
          <w:rFonts w:ascii="SimSun" w:hAnsi="SimSun" w:eastAsia="SimSun" w:cs="SimSun"/>
          <w:sz w:val="19"/>
          <w:szCs w:val="19"/>
          <w:spacing w:val="43"/>
        </w:rPr>
        <w:t xml:space="preserve"> </w:t>
      </w:r>
      <w:r>
        <w:rPr>
          <w:rFonts w:ascii="SimSun" w:hAnsi="SimSun" w:eastAsia="SimSun" w:cs="SimSun"/>
          <w:sz w:val="19"/>
          <w:szCs w:val="19"/>
          <w:spacing w:val="-2"/>
        </w:rPr>
        <w:t>陆峰.大数据时代亟待加强网络平台算法治理</w:t>
      </w:r>
      <w:r>
        <w:rPr>
          <w:rFonts w:ascii="Times New Roman" w:hAnsi="Times New Roman" w:eastAsia="Times New Roman" w:cs="Times New Roman"/>
          <w:sz w:val="19"/>
          <w:szCs w:val="19"/>
          <w:spacing w:val="-2"/>
        </w:rPr>
        <w:t>[N]. </w:t>
      </w:r>
      <w:r>
        <w:rPr>
          <w:rFonts w:ascii="SimSun" w:hAnsi="SimSun" w:eastAsia="SimSun" w:cs="SimSun"/>
          <w:sz w:val="19"/>
          <w:szCs w:val="19"/>
          <w:spacing w:val="-2"/>
        </w:rPr>
        <w:t>学习时报，2018-07-18</w:t>
      </w:r>
      <w:r>
        <w:rPr>
          <w:rFonts w:ascii="Times New Roman" w:hAnsi="Times New Roman" w:eastAsia="Times New Roman" w:cs="Times New Roman"/>
          <w:sz w:val="19"/>
          <w:szCs w:val="19"/>
          <w:spacing w:val="-2"/>
        </w:rPr>
        <w:t>(A6).</w:t>
      </w:r>
    </w:p>
    <w:p>
      <w:pPr>
        <w:spacing w:before="92" w:line="212" w:lineRule="auto"/>
        <w:rPr>
          <w:rFonts w:ascii="Times New Roman" w:hAnsi="Times New Roman" w:eastAsia="Times New Roman" w:cs="Times New Roman"/>
          <w:sz w:val="19"/>
          <w:szCs w:val="19"/>
        </w:rPr>
      </w:pPr>
      <w:r>
        <w:rPr>
          <w:rFonts w:ascii="SimSun" w:hAnsi="SimSun" w:eastAsia="SimSun" w:cs="SimSun"/>
          <w:sz w:val="19"/>
          <w:szCs w:val="19"/>
          <w:spacing w:val="-2"/>
        </w:rPr>
        <w:t>[11]</w:t>
      </w:r>
      <w:r>
        <w:rPr>
          <w:rFonts w:ascii="SimSun" w:hAnsi="SimSun" w:eastAsia="SimSun" w:cs="SimSun"/>
          <w:sz w:val="19"/>
          <w:szCs w:val="19"/>
          <w:spacing w:val="42"/>
          <w:w w:val="101"/>
        </w:rPr>
        <w:t xml:space="preserve"> </w:t>
      </w:r>
      <w:r>
        <w:rPr>
          <w:rFonts w:ascii="SimSun" w:hAnsi="SimSun" w:eastAsia="SimSun" w:cs="SimSun"/>
          <w:sz w:val="19"/>
          <w:szCs w:val="19"/>
          <w:spacing w:val="-2"/>
        </w:rPr>
        <w:t>陆峰.构建网络综合治理新格局</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2"/>
        </w:rPr>
        <w:t>学习时报，2018-</w:t>
      </w:r>
      <w:r>
        <w:rPr>
          <w:rFonts w:ascii="SimSun" w:hAnsi="SimSun" w:eastAsia="SimSun" w:cs="SimSun"/>
          <w:sz w:val="19"/>
          <w:szCs w:val="19"/>
          <w:spacing w:val="-3"/>
        </w:rPr>
        <w:t>08-08</w:t>
      </w:r>
      <w:r>
        <w:rPr>
          <w:rFonts w:ascii="Times New Roman" w:hAnsi="Times New Roman" w:eastAsia="Times New Roman" w:cs="Times New Roman"/>
          <w:sz w:val="19"/>
          <w:szCs w:val="19"/>
          <w:spacing w:val="-3"/>
        </w:rPr>
        <w:t>(A6).</w:t>
      </w:r>
    </w:p>
    <w:p>
      <w:pPr>
        <w:spacing w:before="102" w:line="212" w:lineRule="auto"/>
        <w:rPr>
          <w:rFonts w:ascii="Times New Roman" w:hAnsi="Times New Roman" w:eastAsia="Times New Roman" w:cs="Times New Roman"/>
          <w:sz w:val="19"/>
          <w:szCs w:val="19"/>
        </w:rPr>
      </w:pPr>
      <w:r>
        <w:rPr>
          <w:rFonts w:ascii="SimSun" w:hAnsi="SimSun" w:eastAsia="SimSun" w:cs="SimSun"/>
          <w:sz w:val="19"/>
          <w:szCs w:val="19"/>
          <w:spacing w:val="-1"/>
        </w:rPr>
        <w:t>[12]  陆峰.加快构建国家数据治理体系</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N]. </w:t>
      </w:r>
      <w:r>
        <w:rPr>
          <w:rFonts w:ascii="SimSun" w:hAnsi="SimSun" w:eastAsia="SimSun" w:cs="SimSun"/>
          <w:sz w:val="19"/>
          <w:szCs w:val="19"/>
          <w:spacing w:val="-2"/>
        </w:rPr>
        <w:t>学习时报，2018-09-26</w:t>
      </w:r>
      <w:r>
        <w:rPr>
          <w:rFonts w:ascii="Times New Roman" w:hAnsi="Times New Roman" w:eastAsia="Times New Roman" w:cs="Times New Roman"/>
          <w:sz w:val="19"/>
          <w:szCs w:val="19"/>
          <w:spacing w:val="-2"/>
        </w:rPr>
        <w:t>(A6).</w:t>
      </w:r>
    </w:p>
    <w:p>
      <w:pPr>
        <w:ind w:right="89"/>
        <w:spacing w:before="91" w:line="262" w:lineRule="auto"/>
        <w:rPr>
          <w:rFonts w:ascii="Times New Roman" w:hAnsi="Times New Roman" w:eastAsia="Times New Roman" w:cs="Times New Roman"/>
          <w:sz w:val="19"/>
          <w:szCs w:val="19"/>
        </w:rPr>
      </w:pPr>
      <w:r>
        <w:rPr>
          <w:rFonts w:ascii="SimSun" w:hAnsi="SimSun" w:eastAsia="SimSun" w:cs="SimSun"/>
          <w:sz w:val="19"/>
          <w:szCs w:val="19"/>
          <w:spacing w:val="-2"/>
        </w:rPr>
        <w:t>[13]</w:t>
      </w:r>
      <w:r>
        <w:rPr>
          <w:rFonts w:ascii="SimSun" w:hAnsi="SimSun" w:eastAsia="SimSun" w:cs="SimSun"/>
          <w:sz w:val="19"/>
          <w:szCs w:val="19"/>
          <w:spacing w:val="72"/>
        </w:rPr>
        <w:t xml:space="preserve"> </w:t>
      </w:r>
      <w:r>
        <w:rPr>
          <w:rFonts w:ascii="SimSun" w:hAnsi="SimSun" w:eastAsia="SimSun" w:cs="SimSun"/>
          <w:sz w:val="19"/>
          <w:szCs w:val="19"/>
          <w:spacing w:val="-2"/>
        </w:rPr>
        <w:t>陆峰.抓住新一代人工智能发展的重</w:t>
      </w:r>
      <w:r>
        <w:rPr>
          <w:rFonts w:ascii="SimSun" w:hAnsi="SimSun" w:eastAsia="SimSun" w:cs="SimSun"/>
          <w:sz w:val="19"/>
          <w:szCs w:val="19"/>
          <w:spacing w:val="-3"/>
        </w:rPr>
        <w:t>大战略机遇</w:t>
      </w:r>
      <w:r>
        <w:rPr>
          <w:rFonts w:ascii="Times New Roman" w:hAnsi="Times New Roman" w:eastAsia="Times New Roman" w:cs="Times New Roman"/>
          <w:sz w:val="19"/>
          <w:szCs w:val="19"/>
          <w:spacing w:val="-3"/>
        </w:rPr>
        <w:t>[N]. </w:t>
      </w:r>
      <w:r>
        <w:rPr>
          <w:rFonts w:ascii="SimSun" w:hAnsi="SimSun" w:eastAsia="SimSun" w:cs="SimSun"/>
          <w:sz w:val="19"/>
          <w:szCs w:val="19"/>
          <w:spacing w:val="-3"/>
        </w:rPr>
        <w:t>学习时报，2018-11-14</w:t>
      </w:r>
      <w:r>
        <w:rPr>
          <w:rFonts w:ascii="Times New Roman" w:hAnsi="Times New Roman" w:eastAsia="Times New Roman" w:cs="Times New Roman"/>
          <w:sz w:val="19"/>
          <w:szCs w:val="19"/>
          <w:spacing w:val="-3"/>
        </w:rPr>
        <w:t>(A6).</w:t>
      </w:r>
      <w:r>
        <w:rPr>
          <w:rFonts w:ascii="Times New Roman" w:hAnsi="Times New Roman" w:eastAsia="Times New Roman" w:cs="Times New Roman"/>
          <w:sz w:val="19"/>
          <w:szCs w:val="19"/>
        </w:rPr>
        <w:t xml:space="preserve"> </w:t>
      </w:r>
      <w:r>
        <w:rPr>
          <w:rFonts w:ascii="SimSun" w:hAnsi="SimSun" w:eastAsia="SimSun" w:cs="SimSun"/>
          <w:sz w:val="19"/>
          <w:szCs w:val="19"/>
          <w:spacing w:val="-2"/>
        </w:rPr>
        <w:t>[14]</w:t>
      </w:r>
      <w:r>
        <w:rPr>
          <w:rFonts w:ascii="SimSun" w:hAnsi="SimSun" w:eastAsia="SimSun" w:cs="SimSun"/>
          <w:sz w:val="19"/>
          <w:szCs w:val="19"/>
          <w:spacing w:val="82"/>
        </w:rPr>
        <w:t xml:space="preserve"> </w:t>
      </w:r>
      <w:r>
        <w:rPr>
          <w:rFonts w:ascii="SimSun" w:hAnsi="SimSun" w:eastAsia="SimSun" w:cs="SimSun"/>
          <w:sz w:val="19"/>
          <w:szCs w:val="19"/>
          <w:spacing w:val="-2"/>
        </w:rPr>
        <w:t>陆峰.加快数字政府建设的七大思维</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2"/>
        </w:rPr>
        <w:t>学习时报，</w:t>
      </w:r>
      <w:r>
        <w:rPr>
          <w:rFonts w:ascii="SimSun" w:hAnsi="SimSun" w:eastAsia="SimSun" w:cs="SimSun"/>
          <w:sz w:val="19"/>
          <w:szCs w:val="19"/>
          <w:spacing w:val="-3"/>
        </w:rPr>
        <w:t>2019-01-18</w:t>
      </w:r>
      <w:r>
        <w:rPr>
          <w:rFonts w:ascii="Times New Roman" w:hAnsi="Times New Roman" w:eastAsia="Times New Roman" w:cs="Times New Roman"/>
          <w:sz w:val="19"/>
          <w:szCs w:val="19"/>
          <w:spacing w:val="-3"/>
        </w:rPr>
        <w:t>(A3).</w:t>
      </w:r>
    </w:p>
    <w:p>
      <w:pPr>
        <w:spacing w:before="91" w:line="212" w:lineRule="auto"/>
        <w:rPr>
          <w:rFonts w:ascii="Times New Roman" w:hAnsi="Times New Roman" w:eastAsia="Times New Roman" w:cs="Times New Roman"/>
          <w:sz w:val="19"/>
          <w:szCs w:val="19"/>
        </w:rPr>
      </w:pPr>
      <w:r>
        <w:rPr>
          <w:rFonts w:ascii="SimSun" w:hAnsi="SimSun" w:eastAsia="SimSun" w:cs="SimSun"/>
          <w:sz w:val="19"/>
          <w:szCs w:val="19"/>
          <w:spacing w:val="-2"/>
        </w:rPr>
        <w:t>[15]</w:t>
      </w:r>
      <w:r>
        <w:rPr>
          <w:rFonts w:ascii="SimSun" w:hAnsi="SimSun" w:eastAsia="SimSun" w:cs="SimSun"/>
          <w:sz w:val="19"/>
          <w:szCs w:val="19"/>
          <w:spacing w:val="72"/>
        </w:rPr>
        <w:t xml:space="preserve"> </w:t>
      </w:r>
      <w:r>
        <w:rPr>
          <w:rFonts w:ascii="SimSun" w:hAnsi="SimSun" w:eastAsia="SimSun" w:cs="SimSun"/>
          <w:sz w:val="19"/>
          <w:szCs w:val="19"/>
          <w:spacing w:val="-2"/>
        </w:rPr>
        <w:t>陆峰.加快数字中国建设的八大要</w:t>
      </w:r>
      <w:r>
        <w:rPr>
          <w:rFonts w:ascii="SimSun" w:hAnsi="SimSun" w:eastAsia="SimSun" w:cs="SimSun"/>
          <w:sz w:val="19"/>
          <w:szCs w:val="19"/>
          <w:spacing w:val="-3"/>
        </w:rPr>
        <w:t>点</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3"/>
        </w:rPr>
        <w:t>学习时报，2019-02-22</w:t>
      </w:r>
      <w:r>
        <w:rPr>
          <w:rFonts w:ascii="Times New Roman" w:hAnsi="Times New Roman" w:eastAsia="Times New Roman" w:cs="Times New Roman"/>
          <w:sz w:val="19"/>
          <w:szCs w:val="19"/>
          <w:spacing w:val="-3"/>
        </w:rPr>
        <w:t>(A3).</w:t>
      </w:r>
    </w:p>
    <w:p>
      <w:pPr>
        <w:ind w:right="819"/>
        <w:spacing w:before="111" w:line="257" w:lineRule="auto"/>
        <w:rPr>
          <w:rFonts w:ascii="Times New Roman" w:hAnsi="Times New Roman" w:eastAsia="Times New Roman" w:cs="Times New Roman"/>
          <w:sz w:val="19"/>
          <w:szCs w:val="19"/>
        </w:rPr>
      </w:pPr>
      <w:r>
        <w:rPr>
          <w:rFonts w:ascii="SimSun" w:hAnsi="SimSun" w:eastAsia="SimSun" w:cs="SimSun"/>
          <w:sz w:val="19"/>
          <w:szCs w:val="19"/>
          <w:spacing w:val="-3"/>
        </w:rPr>
        <w:t>[16]</w:t>
      </w:r>
      <w:r>
        <w:rPr>
          <w:rFonts w:ascii="SimSun" w:hAnsi="SimSun" w:eastAsia="SimSun" w:cs="SimSun"/>
          <w:sz w:val="19"/>
          <w:szCs w:val="19"/>
          <w:spacing w:val="68"/>
        </w:rPr>
        <w:t xml:space="preserve"> </w:t>
      </w:r>
      <w:r>
        <w:rPr>
          <w:rFonts w:ascii="SimSun" w:hAnsi="SimSun" w:eastAsia="SimSun" w:cs="SimSun"/>
          <w:sz w:val="19"/>
          <w:szCs w:val="19"/>
          <w:spacing w:val="-3"/>
        </w:rPr>
        <w:t>陆峰.加快科技安全预警监测体系建设</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3"/>
        </w:rPr>
        <w:t>[N]. </w:t>
      </w:r>
      <w:r>
        <w:rPr>
          <w:rFonts w:ascii="SimSun" w:hAnsi="SimSun" w:eastAsia="SimSun" w:cs="SimSun"/>
          <w:sz w:val="19"/>
          <w:szCs w:val="19"/>
          <w:spacing w:val="-3"/>
        </w:rPr>
        <w:t>学习时报，2019-03-20</w:t>
      </w:r>
      <w:r>
        <w:rPr>
          <w:rFonts w:ascii="Times New Roman" w:hAnsi="Times New Roman" w:eastAsia="Times New Roman" w:cs="Times New Roman"/>
          <w:sz w:val="19"/>
          <w:szCs w:val="19"/>
          <w:spacing w:val="-3"/>
        </w:rPr>
        <w:t>(A6).</w:t>
      </w:r>
      <w:r>
        <w:rPr>
          <w:rFonts w:ascii="Times New Roman" w:hAnsi="Times New Roman" w:eastAsia="Times New Roman" w:cs="Times New Roman"/>
          <w:sz w:val="19"/>
          <w:szCs w:val="19"/>
        </w:rPr>
        <w:t xml:space="preserve"> </w:t>
      </w:r>
      <w:r>
        <w:rPr>
          <w:rFonts w:ascii="SimSun" w:hAnsi="SimSun" w:eastAsia="SimSun" w:cs="SimSun"/>
          <w:sz w:val="19"/>
          <w:szCs w:val="19"/>
          <w:spacing w:val="-2"/>
        </w:rPr>
        <w:t>[17]</w:t>
      </w:r>
      <w:r>
        <w:rPr>
          <w:rFonts w:ascii="SimSun" w:hAnsi="SimSun" w:eastAsia="SimSun" w:cs="SimSun"/>
          <w:sz w:val="19"/>
          <w:szCs w:val="19"/>
          <w:spacing w:val="72"/>
        </w:rPr>
        <w:t xml:space="preserve"> </w:t>
      </w:r>
      <w:r>
        <w:rPr>
          <w:rFonts w:ascii="SimSun" w:hAnsi="SimSun" w:eastAsia="SimSun" w:cs="SimSun"/>
          <w:sz w:val="19"/>
          <w:szCs w:val="19"/>
          <w:spacing w:val="-2"/>
        </w:rPr>
        <w:t>陆峰.大数据健康发展需要新机制护航</w:t>
      </w:r>
      <w:r>
        <w:rPr>
          <w:rFonts w:ascii="Times New Roman" w:hAnsi="Times New Roman" w:eastAsia="Times New Roman" w:cs="Times New Roman"/>
          <w:sz w:val="19"/>
          <w:szCs w:val="19"/>
          <w:spacing w:val="-2"/>
        </w:rPr>
        <w:t>[N]. </w:t>
      </w:r>
      <w:r>
        <w:rPr>
          <w:rFonts w:ascii="SimSun" w:hAnsi="SimSun" w:eastAsia="SimSun" w:cs="SimSun"/>
          <w:sz w:val="19"/>
          <w:szCs w:val="19"/>
          <w:spacing w:val="-2"/>
        </w:rPr>
        <w:t>学习</w:t>
      </w:r>
      <w:r>
        <w:rPr>
          <w:rFonts w:ascii="SimSun" w:hAnsi="SimSun" w:eastAsia="SimSun" w:cs="SimSun"/>
          <w:sz w:val="19"/>
          <w:szCs w:val="19"/>
          <w:spacing w:val="-3"/>
        </w:rPr>
        <w:t>时报，2019-04-12</w:t>
      </w:r>
      <w:r>
        <w:rPr>
          <w:rFonts w:ascii="Times New Roman" w:hAnsi="Times New Roman" w:eastAsia="Times New Roman" w:cs="Times New Roman"/>
          <w:sz w:val="19"/>
          <w:szCs w:val="19"/>
          <w:spacing w:val="-3"/>
        </w:rPr>
        <w:t>(A3).</w:t>
      </w:r>
    </w:p>
    <w:p>
      <w:pPr>
        <w:ind w:right="210"/>
        <w:spacing w:before="91" w:line="257" w:lineRule="auto"/>
        <w:rPr>
          <w:rFonts w:ascii="Times New Roman" w:hAnsi="Times New Roman" w:eastAsia="Times New Roman" w:cs="Times New Roman"/>
          <w:sz w:val="19"/>
          <w:szCs w:val="19"/>
        </w:rPr>
      </w:pPr>
      <w:r>
        <w:rPr>
          <w:rFonts w:ascii="SimSun" w:hAnsi="SimSun" w:eastAsia="SimSun" w:cs="SimSun"/>
          <w:sz w:val="19"/>
          <w:szCs w:val="19"/>
          <w:spacing w:val="-3"/>
        </w:rPr>
        <w:t>[18]</w:t>
      </w:r>
      <w:r>
        <w:rPr>
          <w:rFonts w:ascii="SimSun" w:hAnsi="SimSun" w:eastAsia="SimSun" w:cs="SimSun"/>
          <w:sz w:val="19"/>
          <w:szCs w:val="19"/>
          <w:spacing w:val="52"/>
        </w:rPr>
        <w:t xml:space="preserve"> </w:t>
      </w:r>
      <w:r>
        <w:rPr>
          <w:rFonts w:ascii="SimSun" w:hAnsi="SimSun" w:eastAsia="SimSun" w:cs="SimSun"/>
          <w:sz w:val="19"/>
          <w:szCs w:val="19"/>
          <w:spacing w:val="-3"/>
        </w:rPr>
        <w:t>陆峰.“互联网+”时代亟须加快政府监管创新</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3"/>
        </w:rPr>
        <w:t>学习时报，2019-04-17</w:t>
      </w:r>
      <w:r>
        <w:rPr>
          <w:rFonts w:ascii="Times New Roman" w:hAnsi="Times New Roman" w:eastAsia="Times New Roman" w:cs="Times New Roman"/>
          <w:sz w:val="19"/>
          <w:szCs w:val="19"/>
          <w:spacing w:val="-4"/>
        </w:rPr>
        <w:t>(A6).</w:t>
      </w:r>
      <w:r>
        <w:rPr>
          <w:rFonts w:ascii="Times New Roman" w:hAnsi="Times New Roman" w:eastAsia="Times New Roman" w:cs="Times New Roman"/>
          <w:sz w:val="19"/>
          <w:szCs w:val="19"/>
        </w:rPr>
        <w:t xml:space="preserve"> </w:t>
      </w:r>
      <w:r>
        <w:rPr>
          <w:rFonts w:ascii="SimSun" w:hAnsi="SimSun" w:eastAsia="SimSun" w:cs="SimSun"/>
          <w:sz w:val="19"/>
          <w:szCs w:val="19"/>
          <w:spacing w:val="-2"/>
        </w:rPr>
        <w:t>[19]</w:t>
      </w:r>
      <w:r>
        <w:rPr>
          <w:rFonts w:ascii="SimSun" w:hAnsi="SimSun" w:eastAsia="SimSun" w:cs="SimSun"/>
          <w:sz w:val="19"/>
          <w:szCs w:val="19"/>
          <w:spacing w:val="53"/>
        </w:rPr>
        <w:t xml:space="preserve"> </w:t>
      </w:r>
      <w:r>
        <w:rPr>
          <w:rFonts w:ascii="SimSun" w:hAnsi="SimSun" w:eastAsia="SimSun" w:cs="SimSun"/>
          <w:sz w:val="19"/>
          <w:szCs w:val="19"/>
          <w:spacing w:val="-2"/>
        </w:rPr>
        <w:t>陆峰.准确把握工业互联网发展推进路径</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3"/>
        </w:rPr>
        <w:t>学习时报，2019-08-09</w:t>
      </w:r>
      <w:r>
        <w:rPr>
          <w:rFonts w:ascii="Times New Roman" w:hAnsi="Times New Roman" w:eastAsia="Times New Roman" w:cs="Times New Roman"/>
          <w:sz w:val="19"/>
          <w:szCs w:val="19"/>
          <w:spacing w:val="-3"/>
        </w:rPr>
        <w:t>(A8).</w:t>
      </w:r>
    </w:p>
    <w:p>
      <w:pPr>
        <w:spacing w:line="257" w:lineRule="auto"/>
        <w:sectPr>
          <w:headerReference w:type="default" r:id="rId3"/>
          <w:footerReference w:type="default" r:id="rId442"/>
          <w:pgSz w:w="8520" w:h="12920"/>
          <w:pgMar w:top="400" w:right="1051" w:bottom="533" w:left="400" w:header="0" w:footer="344" w:gutter="0"/>
        </w:sectPr>
        <w:rPr>
          <w:rFonts w:ascii="Times New Roman" w:hAnsi="Times New Roman" w:eastAsia="Times New Roman" w:cs="Times New Roman"/>
          <w:sz w:val="19"/>
          <w:szCs w:val="19"/>
        </w:rPr>
      </w:pPr>
    </w:p>
    <w:p>
      <w:pPr>
        <w:ind w:left="6659"/>
        <w:spacing w:before="275" w:line="222" w:lineRule="auto"/>
        <w:rPr>
          <w:rFonts w:ascii="SimHei" w:hAnsi="SimHei" w:eastAsia="SimHei" w:cs="SimHei"/>
          <w:sz w:val="17"/>
          <w:szCs w:val="17"/>
        </w:rPr>
      </w:pPr>
      <w:r>
        <w:rPr>
          <w:rFonts w:ascii="SimHei" w:hAnsi="SimHei" w:eastAsia="SimHei" w:cs="SimHei"/>
          <w:sz w:val="17"/>
          <w:szCs w:val="17"/>
          <w:spacing w:val="-11"/>
        </w:rPr>
        <w:t>参考资料</w:t>
      </w:r>
    </w:p>
    <w:p>
      <w:pPr>
        <w:pStyle w:val="BodyText"/>
        <w:spacing w:line="322" w:lineRule="auto"/>
        <w:rPr/>
      </w:pPr>
      <w:r/>
    </w:p>
    <w:p>
      <w:pPr>
        <w:spacing w:before="62" w:line="212" w:lineRule="auto"/>
        <w:rPr>
          <w:rFonts w:ascii="Times New Roman" w:hAnsi="Times New Roman" w:eastAsia="Times New Roman" w:cs="Times New Roman"/>
          <w:sz w:val="19"/>
          <w:szCs w:val="19"/>
        </w:rPr>
      </w:pPr>
      <w:r>
        <w:rPr>
          <w:rFonts w:ascii="SimSun" w:hAnsi="SimSun" w:eastAsia="SimSun" w:cs="SimSun"/>
          <w:sz w:val="19"/>
          <w:szCs w:val="19"/>
          <w:spacing w:val="-3"/>
        </w:rPr>
        <w:t>[20]</w:t>
      </w:r>
      <w:r>
        <w:rPr>
          <w:rFonts w:ascii="SimSun" w:hAnsi="SimSun" w:eastAsia="SimSun" w:cs="SimSun"/>
          <w:sz w:val="19"/>
          <w:szCs w:val="19"/>
          <w:spacing w:val="87"/>
          <w:w w:val="101"/>
        </w:rPr>
        <w:t xml:space="preserve"> </w:t>
      </w:r>
      <w:r>
        <w:rPr>
          <w:rFonts w:ascii="SimSun" w:hAnsi="SimSun" w:eastAsia="SimSun" w:cs="SimSun"/>
          <w:sz w:val="19"/>
          <w:szCs w:val="19"/>
          <w:spacing w:val="-3"/>
        </w:rPr>
        <w:t>陆峰.积极谋划我国数字货币发展</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3"/>
        </w:rPr>
        <w:t>学习时报，2019-08-16</w:t>
      </w:r>
      <w:r>
        <w:rPr>
          <w:rFonts w:ascii="Times New Roman" w:hAnsi="Times New Roman" w:eastAsia="Times New Roman" w:cs="Times New Roman"/>
          <w:sz w:val="19"/>
          <w:szCs w:val="19"/>
          <w:spacing w:val="-3"/>
        </w:rPr>
        <w:t>(A3).</w:t>
      </w:r>
    </w:p>
    <w:p>
      <w:pPr>
        <w:ind w:right="858"/>
        <w:spacing w:before="123" w:line="251" w:lineRule="auto"/>
        <w:rPr>
          <w:rFonts w:ascii="Times New Roman" w:hAnsi="Times New Roman" w:eastAsia="Times New Roman" w:cs="Times New Roman"/>
          <w:sz w:val="19"/>
          <w:szCs w:val="19"/>
        </w:rPr>
      </w:pPr>
      <w:r>
        <w:rPr>
          <w:rFonts w:ascii="SimSun" w:hAnsi="SimSun" w:eastAsia="SimSun" w:cs="SimSun"/>
          <w:sz w:val="19"/>
          <w:szCs w:val="19"/>
          <w:spacing w:val="-3"/>
        </w:rPr>
        <w:t>[21]</w:t>
      </w:r>
      <w:r>
        <w:rPr>
          <w:rFonts w:ascii="SimSun" w:hAnsi="SimSun" w:eastAsia="SimSun" w:cs="SimSun"/>
          <w:sz w:val="19"/>
          <w:szCs w:val="19"/>
          <w:spacing w:val="72"/>
        </w:rPr>
        <w:t xml:space="preserve"> </w:t>
      </w:r>
      <w:r>
        <w:rPr>
          <w:rFonts w:ascii="SimSun" w:hAnsi="SimSun" w:eastAsia="SimSun" w:cs="SimSun"/>
          <w:sz w:val="19"/>
          <w:szCs w:val="19"/>
          <w:spacing w:val="-3"/>
        </w:rPr>
        <w:t>陆峰.找准信息保护与开发利用的平衡点[N].学习时报</w:t>
      </w:r>
      <w:r>
        <w:rPr>
          <w:rFonts w:ascii="SimSun" w:hAnsi="SimSun" w:eastAsia="SimSun" w:cs="SimSun"/>
          <w:sz w:val="19"/>
          <w:szCs w:val="19"/>
          <w:spacing w:val="-4"/>
        </w:rPr>
        <w:t>，2019-09-20(A3).</w:t>
      </w:r>
      <w:r>
        <w:rPr>
          <w:rFonts w:ascii="SimSun" w:hAnsi="SimSun" w:eastAsia="SimSun" w:cs="SimSun"/>
          <w:sz w:val="19"/>
          <w:szCs w:val="19"/>
        </w:rPr>
        <w:t xml:space="preserve"> </w:t>
      </w:r>
      <w:r>
        <w:rPr>
          <w:rFonts w:ascii="SimSun" w:hAnsi="SimSun" w:eastAsia="SimSun" w:cs="SimSun"/>
          <w:sz w:val="19"/>
          <w:szCs w:val="19"/>
          <w:spacing w:val="-2"/>
        </w:rPr>
        <w:t>[22]</w:t>
      </w:r>
      <w:r>
        <w:rPr>
          <w:rFonts w:ascii="SimSun" w:hAnsi="SimSun" w:eastAsia="SimSun" w:cs="SimSun"/>
          <w:sz w:val="19"/>
          <w:szCs w:val="19"/>
          <w:spacing w:val="62"/>
        </w:rPr>
        <w:t xml:space="preserve"> </w:t>
      </w:r>
      <w:r>
        <w:rPr>
          <w:rFonts w:ascii="SimSun" w:hAnsi="SimSun" w:eastAsia="SimSun" w:cs="SimSun"/>
          <w:sz w:val="19"/>
          <w:szCs w:val="19"/>
          <w:spacing w:val="-2"/>
        </w:rPr>
        <w:t>陆峰.推动在线政务发展的五条建议</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2"/>
        </w:rPr>
        <w:t>[N].</w:t>
      </w:r>
      <w:r>
        <w:rPr>
          <w:rFonts w:ascii="SimSun" w:hAnsi="SimSun" w:eastAsia="SimSun" w:cs="SimSun"/>
          <w:sz w:val="19"/>
          <w:szCs w:val="19"/>
          <w:spacing w:val="-2"/>
        </w:rPr>
        <w:t>学习时报，2019-10-23</w:t>
      </w:r>
      <w:r>
        <w:rPr>
          <w:rFonts w:ascii="Times New Roman" w:hAnsi="Times New Roman" w:eastAsia="Times New Roman" w:cs="Times New Roman"/>
          <w:sz w:val="19"/>
          <w:szCs w:val="19"/>
          <w:spacing w:val="-2"/>
        </w:rPr>
        <w:t>(A</w:t>
      </w:r>
      <w:r>
        <w:rPr>
          <w:rFonts w:ascii="Times New Roman" w:hAnsi="Times New Roman" w:eastAsia="Times New Roman" w:cs="Times New Roman"/>
          <w:sz w:val="19"/>
          <w:szCs w:val="19"/>
          <w:spacing w:val="-3"/>
        </w:rPr>
        <w:t>7).</w:t>
      </w:r>
    </w:p>
    <w:p>
      <w:pPr>
        <w:spacing w:before="91" w:line="212" w:lineRule="auto"/>
        <w:rPr>
          <w:rFonts w:ascii="Times New Roman" w:hAnsi="Times New Roman" w:eastAsia="Times New Roman" w:cs="Times New Roman"/>
          <w:sz w:val="19"/>
          <w:szCs w:val="19"/>
        </w:rPr>
      </w:pPr>
      <w:r>
        <w:rPr>
          <w:rFonts w:ascii="SimSun" w:hAnsi="SimSun" w:eastAsia="SimSun" w:cs="SimSun"/>
          <w:sz w:val="19"/>
          <w:szCs w:val="19"/>
          <w:spacing w:val="-3"/>
        </w:rPr>
        <w:t>[23]</w:t>
      </w:r>
      <w:r>
        <w:rPr>
          <w:rFonts w:ascii="SimSun" w:hAnsi="SimSun" w:eastAsia="SimSun" w:cs="SimSun"/>
          <w:sz w:val="19"/>
          <w:szCs w:val="19"/>
          <w:spacing w:val="74"/>
        </w:rPr>
        <w:t xml:space="preserve"> </w:t>
      </w:r>
      <w:r>
        <w:rPr>
          <w:rFonts w:ascii="SimSun" w:hAnsi="SimSun" w:eastAsia="SimSun" w:cs="SimSun"/>
          <w:sz w:val="19"/>
          <w:szCs w:val="19"/>
          <w:spacing w:val="-3"/>
        </w:rPr>
        <w:t>陆峰.构建适应数字时代的治理新机制</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16"/>
          <w:w w:val="101"/>
        </w:rPr>
        <w:t xml:space="preserve"> </w:t>
      </w:r>
      <w:r>
        <w:rPr>
          <w:rFonts w:ascii="SimSun" w:hAnsi="SimSun" w:eastAsia="SimSun" w:cs="SimSun"/>
          <w:sz w:val="19"/>
          <w:szCs w:val="19"/>
          <w:spacing w:val="-3"/>
        </w:rPr>
        <w:t>学习时报，2019-11-01</w:t>
      </w:r>
      <w:r>
        <w:rPr>
          <w:rFonts w:ascii="Times New Roman" w:hAnsi="Times New Roman" w:eastAsia="Times New Roman" w:cs="Times New Roman"/>
          <w:sz w:val="19"/>
          <w:szCs w:val="19"/>
          <w:spacing w:val="-3"/>
        </w:rPr>
        <w:t>(A3).</w:t>
      </w:r>
    </w:p>
    <w:p>
      <w:pPr>
        <w:ind w:right="723"/>
        <w:spacing w:before="91" w:line="270" w:lineRule="auto"/>
        <w:rPr>
          <w:rFonts w:ascii="SimSun" w:hAnsi="SimSun" w:eastAsia="SimSun" w:cs="SimSun"/>
          <w:sz w:val="19"/>
          <w:szCs w:val="19"/>
        </w:rPr>
      </w:pPr>
      <w:r>
        <w:rPr>
          <w:rFonts w:ascii="SimSun" w:hAnsi="SimSun" w:eastAsia="SimSun" w:cs="SimSun"/>
          <w:sz w:val="19"/>
          <w:szCs w:val="19"/>
          <w:spacing w:val="-3"/>
        </w:rPr>
        <w:t>[24]</w:t>
      </w:r>
      <w:r>
        <w:rPr>
          <w:rFonts w:ascii="SimSun" w:hAnsi="SimSun" w:eastAsia="SimSun" w:cs="SimSun"/>
          <w:sz w:val="19"/>
          <w:szCs w:val="19"/>
          <w:spacing w:val="72"/>
        </w:rPr>
        <w:t xml:space="preserve"> </w:t>
      </w:r>
      <w:r>
        <w:rPr>
          <w:rFonts w:ascii="SimSun" w:hAnsi="SimSun" w:eastAsia="SimSun" w:cs="SimSun"/>
          <w:sz w:val="19"/>
          <w:szCs w:val="19"/>
          <w:spacing w:val="-3"/>
        </w:rPr>
        <w:t>陆峰，司晓.加快实施产业互联网国家战略</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3"/>
        </w:rPr>
        <w:t>学习时报</w:t>
      </w:r>
      <w:r>
        <w:rPr>
          <w:rFonts w:ascii="SimSun" w:hAnsi="SimSun" w:eastAsia="SimSun" w:cs="SimSun"/>
          <w:sz w:val="19"/>
          <w:szCs w:val="19"/>
          <w:spacing w:val="-4"/>
        </w:rPr>
        <w:t>，2019-11-13</w:t>
      </w:r>
      <w:r>
        <w:rPr>
          <w:rFonts w:ascii="Times New Roman" w:hAnsi="Times New Roman" w:eastAsia="Times New Roman" w:cs="Times New Roman"/>
          <w:sz w:val="19"/>
          <w:szCs w:val="19"/>
          <w:spacing w:val="-4"/>
        </w:rPr>
        <w:t>(A7).</w:t>
      </w:r>
      <w:r>
        <w:rPr>
          <w:rFonts w:ascii="Times New Roman" w:hAnsi="Times New Roman" w:eastAsia="Times New Roman" w:cs="Times New Roman"/>
          <w:sz w:val="19"/>
          <w:szCs w:val="19"/>
        </w:rPr>
        <w:t xml:space="preserve"> </w:t>
      </w:r>
      <w:r>
        <w:rPr>
          <w:rFonts w:ascii="SimSun" w:hAnsi="SimSun" w:eastAsia="SimSun" w:cs="SimSun"/>
          <w:sz w:val="19"/>
          <w:szCs w:val="19"/>
          <w:spacing w:val="-3"/>
        </w:rPr>
        <w:t>[25]</w:t>
      </w:r>
      <w:r>
        <w:rPr>
          <w:rFonts w:ascii="SimSun" w:hAnsi="SimSun" w:eastAsia="SimSun" w:cs="SimSun"/>
          <w:sz w:val="19"/>
          <w:szCs w:val="19"/>
          <w:spacing w:val="72"/>
        </w:rPr>
        <w:t xml:space="preserve"> </w:t>
      </w:r>
      <w:r>
        <w:rPr>
          <w:rFonts w:ascii="SimSun" w:hAnsi="SimSun" w:eastAsia="SimSun" w:cs="SimSun"/>
          <w:sz w:val="19"/>
          <w:szCs w:val="19"/>
          <w:spacing w:val="-3"/>
        </w:rPr>
        <w:t>陆峰.构建智慧城市高质量发展运行机制[N].学习时报，2</w:t>
      </w:r>
      <w:r>
        <w:rPr>
          <w:rFonts w:ascii="SimSun" w:hAnsi="SimSun" w:eastAsia="SimSun" w:cs="SimSun"/>
          <w:sz w:val="19"/>
          <w:szCs w:val="19"/>
          <w:spacing w:val="-4"/>
        </w:rPr>
        <w:t>019-11-29(A3).</w:t>
      </w:r>
    </w:p>
    <w:p>
      <w:pPr>
        <w:spacing w:before="65" w:line="212" w:lineRule="auto"/>
        <w:rPr>
          <w:rFonts w:ascii="Times New Roman" w:hAnsi="Times New Roman" w:eastAsia="Times New Roman" w:cs="Times New Roman"/>
          <w:sz w:val="19"/>
          <w:szCs w:val="19"/>
        </w:rPr>
      </w:pPr>
      <w:r>
        <w:rPr>
          <w:rFonts w:ascii="SimSun" w:hAnsi="SimSun" w:eastAsia="SimSun" w:cs="SimSun"/>
          <w:sz w:val="19"/>
          <w:szCs w:val="19"/>
          <w:spacing w:val="-2"/>
        </w:rPr>
        <w:t>[26]</w:t>
      </w:r>
      <w:r>
        <w:rPr>
          <w:rFonts w:ascii="SimSun" w:hAnsi="SimSun" w:eastAsia="SimSun" w:cs="SimSun"/>
          <w:sz w:val="19"/>
          <w:szCs w:val="19"/>
          <w:spacing w:val="43"/>
        </w:rPr>
        <w:t xml:space="preserve"> </w:t>
      </w:r>
      <w:r>
        <w:rPr>
          <w:rFonts w:ascii="SimSun" w:hAnsi="SimSun" w:eastAsia="SimSun" w:cs="SimSun"/>
          <w:sz w:val="19"/>
          <w:szCs w:val="19"/>
          <w:spacing w:val="-2"/>
        </w:rPr>
        <w:t>陆峰.数字科技推动新旧动能转换</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2"/>
        </w:rPr>
        <w:t>学习</w:t>
      </w:r>
      <w:r>
        <w:rPr>
          <w:rFonts w:ascii="SimSun" w:hAnsi="SimSun" w:eastAsia="SimSun" w:cs="SimSun"/>
          <w:sz w:val="19"/>
          <w:szCs w:val="19"/>
          <w:spacing w:val="-3"/>
        </w:rPr>
        <w:t>时报，2020-03-13</w:t>
      </w:r>
      <w:r>
        <w:rPr>
          <w:rFonts w:ascii="Times New Roman" w:hAnsi="Times New Roman" w:eastAsia="Times New Roman" w:cs="Times New Roman"/>
          <w:sz w:val="19"/>
          <w:szCs w:val="19"/>
          <w:spacing w:val="-3"/>
        </w:rPr>
        <w:t>(A3).</w:t>
      </w:r>
    </w:p>
    <w:p>
      <w:pPr>
        <w:ind w:right="1273"/>
        <w:spacing w:before="91" w:line="271" w:lineRule="auto"/>
        <w:rPr>
          <w:rFonts w:ascii="SimSun" w:hAnsi="SimSun" w:eastAsia="SimSun" w:cs="SimSun"/>
          <w:sz w:val="19"/>
          <w:szCs w:val="19"/>
        </w:rPr>
      </w:pPr>
      <w:r>
        <w:rPr>
          <w:rFonts w:ascii="SimSun" w:hAnsi="SimSun" w:eastAsia="SimSun" w:cs="SimSun"/>
          <w:sz w:val="19"/>
          <w:szCs w:val="19"/>
          <w:spacing w:val="-3"/>
        </w:rPr>
        <w:t>[27]</w:t>
      </w:r>
      <w:r>
        <w:rPr>
          <w:rFonts w:ascii="SimSun" w:hAnsi="SimSun" w:eastAsia="SimSun" w:cs="SimSun"/>
          <w:sz w:val="19"/>
          <w:szCs w:val="19"/>
          <w:spacing w:val="82"/>
        </w:rPr>
        <w:t xml:space="preserve"> </w:t>
      </w:r>
      <w:r>
        <w:rPr>
          <w:rFonts w:ascii="SimSun" w:hAnsi="SimSun" w:eastAsia="SimSun" w:cs="SimSun"/>
          <w:sz w:val="19"/>
          <w:szCs w:val="19"/>
          <w:spacing w:val="-3"/>
        </w:rPr>
        <w:t>陆峰.企业数字化转型的八个关键点</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3"/>
        </w:rPr>
        <w:t>学习时报，2020-04-03</w:t>
      </w:r>
      <w:r>
        <w:rPr>
          <w:rFonts w:ascii="Times New Roman" w:hAnsi="Times New Roman" w:eastAsia="Times New Roman" w:cs="Times New Roman"/>
          <w:sz w:val="19"/>
          <w:szCs w:val="19"/>
          <w:spacing w:val="-4"/>
        </w:rPr>
        <w:t>(A3).</w:t>
      </w:r>
      <w:r>
        <w:rPr>
          <w:rFonts w:ascii="Times New Roman" w:hAnsi="Times New Roman" w:eastAsia="Times New Roman" w:cs="Times New Roman"/>
          <w:sz w:val="19"/>
          <w:szCs w:val="19"/>
        </w:rPr>
        <w:t xml:space="preserve"> </w:t>
      </w:r>
      <w:r>
        <w:rPr>
          <w:rFonts w:ascii="SimSun" w:hAnsi="SimSun" w:eastAsia="SimSun" w:cs="SimSun"/>
          <w:sz w:val="19"/>
          <w:szCs w:val="19"/>
          <w:spacing w:val="-3"/>
        </w:rPr>
        <w:t>[28]</w:t>
      </w:r>
      <w:r>
        <w:rPr>
          <w:rFonts w:ascii="SimSun" w:hAnsi="SimSun" w:eastAsia="SimSun" w:cs="SimSun"/>
          <w:sz w:val="19"/>
          <w:szCs w:val="19"/>
          <w:spacing w:val="82"/>
        </w:rPr>
        <w:t xml:space="preserve"> </w:t>
      </w:r>
      <w:r>
        <w:rPr>
          <w:rFonts w:ascii="SimSun" w:hAnsi="SimSun" w:eastAsia="SimSun" w:cs="SimSun"/>
          <w:sz w:val="19"/>
          <w:szCs w:val="19"/>
          <w:spacing w:val="-3"/>
        </w:rPr>
        <w:t>陆峰.中国信息化发展八大趋势[N].学习时报</w:t>
      </w:r>
      <w:r>
        <w:rPr>
          <w:rFonts w:ascii="SimSun" w:hAnsi="SimSun" w:eastAsia="SimSun" w:cs="SimSun"/>
          <w:sz w:val="19"/>
          <w:szCs w:val="19"/>
          <w:spacing w:val="-4"/>
        </w:rPr>
        <w:t>，2020-04-08(A6).</w:t>
      </w:r>
    </w:p>
    <w:p>
      <w:pPr>
        <w:ind w:right="923"/>
        <w:spacing w:before="64" w:line="271" w:lineRule="auto"/>
        <w:rPr>
          <w:rFonts w:ascii="Times New Roman" w:hAnsi="Times New Roman" w:eastAsia="Times New Roman" w:cs="Times New Roman"/>
          <w:sz w:val="19"/>
          <w:szCs w:val="19"/>
        </w:rPr>
      </w:pPr>
      <w:r>
        <w:rPr>
          <w:rFonts w:ascii="SimSun" w:hAnsi="SimSun" w:eastAsia="SimSun" w:cs="SimSun"/>
          <w:sz w:val="19"/>
          <w:szCs w:val="19"/>
          <w:spacing w:val="-3"/>
        </w:rPr>
        <w:t>[29]</w:t>
      </w:r>
      <w:r>
        <w:rPr>
          <w:rFonts w:ascii="SimSun" w:hAnsi="SimSun" w:eastAsia="SimSun" w:cs="SimSun"/>
          <w:sz w:val="19"/>
          <w:szCs w:val="19"/>
          <w:spacing w:val="82"/>
        </w:rPr>
        <w:t xml:space="preserve"> </w:t>
      </w:r>
      <w:r>
        <w:rPr>
          <w:rFonts w:ascii="SimSun" w:hAnsi="SimSun" w:eastAsia="SimSun" w:cs="SimSun"/>
          <w:sz w:val="19"/>
          <w:szCs w:val="19"/>
          <w:spacing w:val="-3"/>
        </w:rPr>
        <w:t>陆峰.全面系统推进国家网络空间治理</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3"/>
        </w:rPr>
        <w:t>学习时报，2020-05-2</w:t>
      </w:r>
      <w:r>
        <w:rPr>
          <w:rFonts w:ascii="SimSun" w:hAnsi="SimSun" w:eastAsia="SimSun" w:cs="SimSun"/>
          <w:sz w:val="19"/>
          <w:szCs w:val="19"/>
          <w:spacing w:val="-4"/>
        </w:rPr>
        <w:t>2</w:t>
      </w:r>
      <w:r>
        <w:rPr>
          <w:rFonts w:ascii="Times New Roman" w:hAnsi="Times New Roman" w:eastAsia="Times New Roman" w:cs="Times New Roman"/>
          <w:sz w:val="19"/>
          <w:szCs w:val="19"/>
          <w:spacing w:val="-4"/>
        </w:rPr>
        <w:t>(A3).    </w:t>
      </w:r>
      <w:r>
        <w:rPr>
          <w:rFonts w:ascii="SimSun" w:hAnsi="SimSun" w:eastAsia="SimSun" w:cs="SimSun"/>
          <w:sz w:val="19"/>
          <w:szCs w:val="19"/>
          <w:spacing w:val="-3"/>
        </w:rPr>
        <w:t>[30]</w:t>
      </w:r>
      <w:r>
        <w:rPr>
          <w:rFonts w:ascii="SimSun" w:hAnsi="SimSun" w:eastAsia="SimSun" w:cs="SimSun"/>
          <w:sz w:val="19"/>
          <w:szCs w:val="19"/>
          <w:spacing w:val="52"/>
        </w:rPr>
        <w:t xml:space="preserve"> </w:t>
      </w:r>
      <w:r>
        <w:rPr>
          <w:rFonts w:ascii="SimSun" w:hAnsi="SimSun" w:eastAsia="SimSun" w:cs="SimSun"/>
          <w:sz w:val="19"/>
          <w:szCs w:val="19"/>
          <w:spacing w:val="-3"/>
        </w:rPr>
        <w:t>陆峰.发挥数据生产要素的创新引擎作用</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3"/>
        </w:rPr>
        <w:t>学习时报，2020-0</w:t>
      </w:r>
      <w:r>
        <w:rPr>
          <w:rFonts w:ascii="SimSun" w:hAnsi="SimSun" w:eastAsia="SimSun" w:cs="SimSun"/>
          <w:sz w:val="19"/>
          <w:szCs w:val="19"/>
          <w:spacing w:val="-4"/>
        </w:rPr>
        <w:t>6-12</w:t>
      </w:r>
      <w:r>
        <w:rPr>
          <w:rFonts w:ascii="Times New Roman" w:hAnsi="Times New Roman" w:eastAsia="Times New Roman" w:cs="Times New Roman"/>
          <w:sz w:val="19"/>
          <w:szCs w:val="19"/>
          <w:spacing w:val="-4"/>
        </w:rPr>
        <w:t>(A3).</w:t>
      </w:r>
      <w:r>
        <w:rPr>
          <w:rFonts w:ascii="Times New Roman" w:hAnsi="Times New Roman" w:eastAsia="Times New Roman" w:cs="Times New Roman"/>
          <w:sz w:val="19"/>
          <w:szCs w:val="19"/>
        </w:rPr>
        <w:t xml:space="preserve"> </w:t>
      </w:r>
      <w:r>
        <w:rPr>
          <w:rFonts w:ascii="SimSun" w:hAnsi="SimSun" w:eastAsia="SimSun" w:cs="SimSun"/>
          <w:sz w:val="19"/>
          <w:szCs w:val="19"/>
          <w:spacing w:val="-2"/>
        </w:rPr>
        <w:t>[31]</w:t>
      </w:r>
      <w:r>
        <w:rPr>
          <w:rFonts w:ascii="SimSun" w:hAnsi="SimSun" w:eastAsia="SimSun" w:cs="SimSun"/>
          <w:sz w:val="19"/>
          <w:szCs w:val="19"/>
          <w:spacing w:val="86"/>
        </w:rPr>
        <w:t xml:space="preserve"> </w:t>
      </w:r>
      <w:r>
        <w:rPr>
          <w:rFonts w:ascii="SimSun" w:hAnsi="SimSun" w:eastAsia="SimSun" w:cs="SimSun"/>
          <w:sz w:val="19"/>
          <w:szCs w:val="19"/>
          <w:spacing w:val="-2"/>
        </w:rPr>
        <w:t>陆峰.5</w:t>
      </w:r>
      <w:r>
        <w:rPr>
          <w:rFonts w:ascii="Times New Roman" w:hAnsi="Times New Roman" w:eastAsia="Times New Roman" w:cs="Times New Roman"/>
          <w:sz w:val="19"/>
          <w:szCs w:val="19"/>
          <w:spacing w:val="-2"/>
        </w:rPr>
        <w:t>G </w:t>
      </w:r>
      <w:r>
        <w:rPr>
          <w:rFonts w:ascii="SimSun" w:hAnsi="SimSun" w:eastAsia="SimSun" w:cs="SimSun"/>
          <w:sz w:val="19"/>
          <w:szCs w:val="19"/>
          <w:spacing w:val="-2"/>
        </w:rPr>
        <w:t>是否意味着</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2"/>
        </w:rPr>
        <w:t>WiFi </w:t>
      </w:r>
      <w:r>
        <w:rPr>
          <w:rFonts w:ascii="SimSun" w:hAnsi="SimSun" w:eastAsia="SimSun" w:cs="SimSun"/>
          <w:sz w:val="19"/>
          <w:szCs w:val="19"/>
          <w:spacing w:val="-2"/>
        </w:rPr>
        <w:t>的终结</w:t>
      </w:r>
      <w:r>
        <w:rPr>
          <w:rFonts w:ascii="SimSun" w:hAnsi="SimSun" w:eastAsia="SimSun" w:cs="SimSun"/>
          <w:sz w:val="19"/>
          <w:szCs w:val="19"/>
          <w:spacing w:val="-42"/>
        </w:rPr>
        <w:t xml:space="preserve"> </w:t>
      </w:r>
      <w:r>
        <w:rPr>
          <w:rFonts w:ascii="Times New Roman" w:hAnsi="Times New Roman" w:eastAsia="Times New Roman" w:cs="Times New Roman"/>
          <w:sz w:val="19"/>
          <w:szCs w:val="19"/>
          <w:spacing w:val="-2"/>
        </w:rPr>
        <w:t>[N].</w:t>
      </w:r>
      <w:r>
        <w:rPr>
          <w:rFonts w:ascii="SimSun" w:hAnsi="SimSun" w:eastAsia="SimSun" w:cs="SimSun"/>
          <w:sz w:val="19"/>
          <w:szCs w:val="19"/>
          <w:spacing w:val="-2"/>
        </w:rPr>
        <w:t>学习时报，2021-01-22</w:t>
      </w:r>
      <w:r>
        <w:rPr>
          <w:rFonts w:ascii="Times New Roman" w:hAnsi="Times New Roman" w:eastAsia="Times New Roman" w:cs="Times New Roman"/>
          <w:sz w:val="19"/>
          <w:szCs w:val="19"/>
          <w:spacing w:val="-2"/>
        </w:rPr>
        <w:t>(A3).</w:t>
      </w:r>
    </w:p>
    <w:p>
      <w:pPr>
        <w:spacing w:before="92" w:line="212" w:lineRule="auto"/>
        <w:rPr>
          <w:rFonts w:ascii="Times New Roman" w:hAnsi="Times New Roman" w:eastAsia="Times New Roman" w:cs="Times New Roman"/>
          <w:sz w:val="19"/>
          <w:szCs w:val="19"/>
        </w:rPr>
      </w:pPr>
      <w:r>
        <w:rPr>
          <w:rFonts w:ascii="SimSun" w:hAnsi="SimSun" w:eastAsia="SimSun" w:cs="SimSun"/>
          <w:sz w:val="19"/>
          <w:szCs w:val="19"/>
          <w:spacing w:val="-2"/>
        </w:rPr>
        <w:t>[32]</w:t>
      </w:r>
      <w:r>
        <w:rPr>
          <w:rFonts w:ascii="SimSun" w:hAnsi="SimSun" w:eastAsia="SimSun" w:cs="SimSun"/>
          <w:sz w:val="19"/>
          <w:szCs w:val="19"/>
          <w:spacing w:val="63"/>
        </w:rPr>
        <w:t xml:space="preserve"> </w:t>
      </w:r>
      <w:r>
        <w:rPr>
          <w:rFonts w:ascii="SimSun" w:hAnsi="SimSun" w:eastAsia="SimSun" w:cs="SimSun"/>
          <w:sz w:val="19"/>
          <w:szCs w:val="19"/>
          <w:spacing w:val="-2"/>
        </w:rPr>
        <w:t>陆峰.培育打造企业数字竞争力</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3"/>
        </w:rPr>
        <w:t>学习时报，2021-08-20</w:t>
      </w:r>
      <w:r>
        <w:rPr>
          <w:rFonts w:ascii="Times New Roman" w:hAnsi="Times New Roman" w:eastAsia="Times New Roman" w:cs="Times New Roman"/>
          <w:sz w:val="19"/>
          <w:szCs w:val="19"/>
          <w:spacing w:val="-3"/>
        </w:rPr>
        <w:t>(A3).</w:t>
      </w:r>
    </w:p>
    <w:p>
      <w:pPr>
        <w:ind w:right="1173"/>
        <w:spacing w:before="94" w:line="257" w:lineRule="auto"/>
        <w:rPr>
          <w:rFonts w:ascii="SimSun" w:hAnsi="SimSun" w:eastAsia="SimSun" w:cs="SimSun"/>
          <w:sz w:val="19"/>
          <w:szCs w:val="19"/>
        </w:rPr>
      </w:pPr>
      <w:r>
        <w:rPr>
          <w:rFonts w:ascii="SimSun" w:hAnsi="SimSun" w:eastAsia="SimSun" w:cs="SimSun"/>
          <w:sz w:val="19"/>
          <w:szCs w:val="19"/>
          <w:spacing w:val="-2"/>
        </w:rPr>
        <w:t>[33]</w:t>
      </w:r>
      <w:r>
        <w:rPr>
          <w:rFonts w:ascii="SimSun" w:hAnsi="SimSun" w:eastAsia="SimSun" w:cs="SimSun"/>
          <w:sz w:val="19"/>
          <w:szCs w:val="19"/>
          <w:spacing w:val="62"/>
        </w:rPr>
        <w:t xml:space="preserve"> </w:t>
      </w:r>
      <w:r>
        <w:rPr>
          <w:rFonts w:ascii="SimSun" w:hAnsi="SimSun" w:eastAsia="SimSun" w:cs="SimSun"/>
          <w:sz w:val="19"/>
          <w:szCs w:val="19"/>
          <w:spacing w:val="-2"/>
        </w:rPr>
        <w:t>陆峰.加快数字政府建设的七大要点</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2"/>
        </w:rPr>
        <w:t>光明日报，2018-04-</w:t>
      </w:r>
      <w:r>
        <w:rPr>
          <w:rFonts w:ascii="SimSun" w:hAnsi="SimSun" w:eastAsia="SimSun" w:cs="SimSun"/>
          <w:sz w:val="19"/>
          <w:szCs w:val="19"/>
          <w:spacing w:val="-3"/>
        </w:rPr>
        <w:t>26(15).</w:t>
      </w:r>
      <w:r>
        <w:rPr>
          <w:rFonts w:ascii="SimSun" w:hAnsi="SimSun" w:eastAsia="SimSun" w:cs="SimSun"/>
          <w:sz w:val="19"/>
          <w:szCs w:val="19"/>
        </w:rPr>
        <w:t xml:space="preserve"> </w:t>
      </w:r>
      <w:r>
        <w:rPr>
          <w:rFonts w:ascii="SimSun" w:hAnsi="SimSun" w:eastAsia="SimSun" w:cs="SimSun"/>
          <w:sz w:val="19"/>
          <w:szCs w:val="19"/>
          <w:spacing w:val="-1"/>
        </w:rPr>
        <w:t>[34]</w:t>
      </w:r>
      <w:r>
        <w:rPr>
          <w:rFonts w:ascii="SimSun" w:hAnsi="SimSun" w:eastAsia="SimSun" w:cs="SimSun"/>
          <w:sz w:val="19"/>
          <w:szCs w:val="19"/>
          <w:spacing w:val="77"/>
        </w:rPr>
        <w:t xml:space="preserve"> </w:t>
      </w:r>
      <w:r>
        <w:rPr>
          <w:rFonts w:ascii="SimSun" w:hAnsi="SimSun" w:eastAsia="SimSun" w:cs="SimSun"/>
          <w:sz w:val="19"/>
          <w:szCs w:val="19"/>
          <w:spacing w:val="-1"/>
        </w:rPr>
        <w:t>陆峰.加强数据治理护航数字经济</w:t>
      </w:r>
      <w:r>
        <w:rPr>
          <w:rFonts w:ascii="SimSun" w:hAnsi="SimSun" w:eastAsia="SimSun" w:cs="SimSun"/>
          <w:sz w:val="19"/>
          <w:szCs w:val="19"/>
          <w:spacing w:val="-24"/>
        </w:rPr>
        <w:t xml:space="preserve"> </w:t>
      </w:r>
      <w:r>
        <w:rPr>
          <w:rFonts w:ascii="Times New Roman" w:hAnsi="Times New Roman" w:eastAsia="Times New Roman" w:cs="Times New Roman"/>
          <w:sz w:val="19"/>
          <w:szCs w:val="19"/>
          <w:spacing w:val="-1"/>
        </w:rPr>
        <w:t>[N].</w:t>
      </w:r>
      <w:r>
        <w:rPr>
          <w:rFonts w:ascii="SimSun" w:hAnsi="SimSun" w:eastAsia="SimSun" w:cs="SimSun"/>
          <w:sz w:val="19"/>
          <w:szCs w:val="19"/>
          <w:spacing w:val="-1"/>
        </w:rPr>
        <w:t>光明日报，2018-11-22(15).</w:t>
      </w:r>
    </w:p>
    <w:p>
      <w:pPr>
        <w:spacing w:before="92" w:line="212" w:lineRule="auto"/>
        <w:rPr>
          <w:rFonts w:ascii="SimSun" w:hAnsi="SimSun" w:eastAsia="SimSun" w:cs="SimSun"/>
          <w:sz w:val="19"/>
          <w:szCs w:val="19"/>
        </w:rPr>
      </w:pPr>
      <w:r>
        <w:rPr>
          <w:rFonts w:ascii="SimSun" w:hAnsi="SimSun" w:eastAsia="SimSun" w:cs="SimSun"/>
          <w:sz w:val="19"/>
          <w:szCs w:val="19"/>
          <w:spacing w:val="-1"/>
        </w:rPr>
        <w:t>[35]</w:t>
      </w:r>
      <w:r>
        <w:rPr>
          <w:rFonts w:ascii="SimSun" w:hAnsi="SimSun" w:eastAsia="SimSun" w:cs="SimSun"/>
          <w:sz w:val="19"/>
          <w:szCs w:val="19"/>
          <w:spacing w:val="86"/>
        </w:rPr>
        <w:t xml:space="preserve"> </w:t>
      </w:r>
      <w:r>
        <w:rPr>
          <w:rFonts w:ascii="SimSun" w:hAnsi="SimSun" w:eastAsia="SimSun" w:cs="SimSun"/>
          <w:sz w:val="19"/>
          <w:szCs w:val="19"/>
          <w:spacing w:val="-1"/>
        </w:rPr>
        <w:t>陆峰.发挥好互联网支持双创作用</w:t>
      </w:r>
      <w:r>
        <w:rPr>
          <w:rFonts w:ascii="Times New Roman" w:hAnsi="Times New Roman" w:eastAsia="Times New Roman" w:cs="Times New Roman"/>
          <w:sz w:val="19"/>
          <w:szCs w:val="19"/>
          <w:spacing w:val="-1"/>
        </w:rPr>
        <w:t>[N]. </w:t>
      </w:r>
      <w:r>
        <w:rPr>
          <w:rFonts w:ascii="SimSun" w:hAnsi="SimSun" w:eastAsia="SimSun" w:cs="SimSun"/>
          <w:sz w:val="19"/>
          <w:szCs w:val="19"/>
          <w:spacing w:val="-1"/>
        </w:rPr>
        <w:t>经济日报，2019-07-12(9).</w:t>
      </w:r>
    </w:p>
    <w:p>
      <w:pPr>
        <w:spacing w:before="89" w:line="212" w:lineRule="auto"/>
        <w:rPr>
          <w:rFonts w:ascii="Times New Roman" w:hAnsi="Times New Roman" w:eastAsia="Times New Roman" w:cs="Times New Roman"/>
          <w:sz w:val="19"/>
          <w:szCs w:val="19"/>
        </w:rPr>
      </w:pPr>
      <w:r>
        <w:rPr>
          <w:rFonts w:ascii="SimSun" w:hAnsi="SimSun" w:eastAsia="SimSun" w:cs="SimSun"/>
          <w:sz w:val="19"/>
          <w:szCs w:val="19"/>
          <w:spacing w:val="-3"/>
        </w:rPr>
        <w:t>[36]</w:t>
      </w:r>
      <w:r>
        <w:rPr>
          <w:rFonts w:ascii="SimSun" w:hAnsi="SimSun" w:eastAsia="SimSun" w:cs="SimSun"/>
          <w:sz w:val="19"/>
          <w:szCs w:val="19"/>
          <w:spacing w:val="54"/>
        </w:rPr>
        <w:t xml:space="preserve"> </w:t>
      </w:r>
      <w:r>
        <w:rPr>
          <w:rFonts w:ascii="SimSun" w:hAnsi="SimSun" w:eastAsia="SimSun" w:cs="SimSun"/>
          <w:sz w:val="19"/>
          <w:szCs w:val="19"/>
          <w:spacing w:val="-3"/>
        </w:rPr>
        <w:t>陆峰.互联网培育经济发展新动能</w:t>
      </w:r>
      <w:r>
        <w:rPr>
          <w:rFonts w:ascii="Times New Roman" w:hAnsi="Times New Roman" w:eastAsia="Times New Roman" w:cs="Times New Roman"/>
          <w:sz w:val="19"/>
          <w:szCs w:val="19"/>
          <w:spacing w:val="-3"/>
        </w:rPr>
        <w:t>[N].</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3"/>
        </w:rPr>
        <w:t>中国经济时报，2016-11-08</w:t>
      </w:r>
      <w:r>
        <w:rPr>
          <w:rFonts w:ascii="Times New Roman" w:hAnsi="Times New Roman" w:eastAsia="Times New Roman" w:cs="Times New Roman"/>
          <w:sz w:val="19"/>
          <w:szCs w:val="19"/>
          <w:spacing w:val="-3"/>
        </w:rPr>
        <w:t>(A5).</w:t>
      </w:r>
    </w:p>
    <w:p>
      <w:pPr>
        <w:ind w:right="353"/>
        <w:spacing w:before="161" w:line="257" w:lineRule="auto"/>
        <w:rPr>
          <w:rFonts w:ascii="Times New Roman" w:hAnsi="Times New Roman" w:eastAsia="Times New Roman" w:cs="Times New Roman"/>
          <w:sz w:val="19"/>
          <w:szCs w:val="19"/>
        </w:rPr>
      </w:pPr>
      <w:r>
        <w:rPr>
          <w:rFonts w:ascii="SimSun" w:hAnsi="SimSun" w:eastAsia="SimSun" w:cs="SimSun"/>
          <w:sz w:val="19"/>
          <w:szCs w:val="19"/>
          <w:spacing w:val="-2"/>
        </w:rPr>
        <w:t>[37]</w:t>
      </w:r>
      <w:r>
        <w:rPr>
          <w:rFonts w:ascii="SimSun" w:hAnsi="SimSun" w:eastAsia="SimSun" w:cs="SimSun"/>
          <w:sz w:val="19"/>
          <w:szCs w:val="19"/>
          <w:spacing w:val="62"/>
        </w:rPr>
        <w:t xml:space="preserve"> </w:t>
      </w:r>
      <w:r>
        <w:rPr>
          <w:rFonts w:ascii="SimSun" w:hAnsi="SimSun" w:eastAsia="SimSun" w:cs="SimSun"/>
          <w:sz w:val="19"/>
          <w:szCs w:val="19"/>
          <w:spacing w:val="-2"/>
        </w:rPr>
        <w:t>陆峰.发展数字经济 构建现代化经济体系</w:t>
      </w:r>
      <w:r>
        <w:rPr>
          <w:rFonts w:ascii="SimSun" w:hAnsi="SimSun" w:eastAsia="SimSun" w:cs="SimSun"/>
          <w:sz w:val="19"/>
          <w:szCs w:val="19"/>
          <w:spacing w:val="-33"/>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2"/>
        </w:rPr>
        <w:t>中国经济时报，2018-04-0</w:t>
      </w:r>
      <w:r>
        <w:rPr>
          <w:rFonts w:ascii="SimSun" w:hAnsi="SimSun" w:eastAsia="SimSun" w:cs="SimSun"/>
          <w:sz w:val="19"/>
          <w:szCs w:val="19"/>
          <w:spacing w:val="-3"/>
        </w:rPr>
        <w:t>2</w:t>
      </w:r>
      <w:r>
        <w:rPr>
          <w:rFonts w:ascii="Times New Roman" w:hAnsi="Times New Roman" w:eastAsia="Times New Roman" w:cs="Times New Roman"/>
          <w:sz w:val="19"/>
          <w:szCs w:val="19"/>
          <w:spacing w:val="-3"/>
        </w:rPr>
        <w:t>(A5).</w:t>
      </w:r>
      <w:r>
        <w:rPr>
          <w:rFonts w:ascii="Times New Roman" w:hAnsi="Times New Roman" w:eastAsia="Times New Roman" w:cs="Times New Roman"/>
          <w:sz w:val="19"/>
          <w:szCs w:val="19"/>
        </w:rPr>
        <w:t xml:space="preserve"> </w:t>
      </w:r>
      <w:r>
        <w:rPr>
          <w:rFonts w:ascii="SimSun" w:hAnsi="SimSun" w:eastAsia="SimSun" w:cs="SimSun"/>
          <w:sz w:val="19"/>
          <w:szCs w:val="19"/>
          <w:spacing w:val="-3"/>
        </w:rPr>
        <w:t>[38]</w:t>
      </w:r>
      <w:r>
        <w:rPr>
          <w:rFonts w:ascii="SimSun" w:hAnsi="SimSun" w:eastAsia="SimSun" w:cs="SimSun"/>
          <w:sz w:val="19"/>
          <w:szCs w:val="19"/>
          <w:spacing w:val="68"/>
        </w:rPr>
        <w:t xml:space="preserve"> </w:t>
      </w:r>
      <w:r>
        <w:rPr>
          <w:rFonts w:ascii="SimSun" w:hAnsi="SimSun" w:eastAsia="SimSun" w:cs="SimSun"/>
          <w:sz w:val="19"/>
          <w:szCs w:val="19"/>
          <w:spacing w:val="-3"/>
        </w:rPr>
        <w:t>陆峰.大数据“杀熟”呼唤行业深度治理</w:t>
      </w:r>
      <w:r>
        <w:rPr>
          <w:rFonts w:ascii="Times New Roman" w:hAnsi="Times New Roman" w:eastAsia="Times New Roman" w:cs="Times New Roman"/>
          <w:sz w:val="19"/>
          <w:szCs w:val="19"/>
          <w:spacing w:val="-3"/>
        </w:rPr>
        <w:t>[N].  </w:t>
      </w:r>
      <w:r>
        <w:rPr>
          <w:rFonts w:ascii="SimSun" w:hAnsi="SimSun" w:eastAsia="SimSun" w:cs="SimSun"/>
          <w:sz w:val="19"/>
          <w:szCs w:val="19"/>
          <w:spacing w:val="-3"/>
        </w:rPr>
        <w:t>中国经济时报，2018-04-24</w:t>
      </w:r>
      <w:r>
        <w:rPr>
          <w:rFonts w:ascii="Times New Roman" w:hAnsi="Times New Roman" w:eastAsia="Times New Roman" w:cs="Times New Roman"/>
          <w:sz w:val="19"/>
          <w:szCs w:val="19"/>
          <w:spacing w:val="-3"/>
        </w:rPr>
        <w:t>(A4).</w:t>
      </w:r>
    </w:p>
    <w:p>
      <w:pPr>
        <w:ind w:left="500" w:right="45" w:hanging="500"/>
        <w:spacing w:before="95" w:line="262" w:lineRule="auto"/>
        <w:rPr>
          <w:rFonts w:ascii="SimSun" w:hAnsi="SimSun" w:eastAsia="SimSun" w:cs="SimSun"/>
          <w:sz w:val="19"/>
          <w:szCs w:val="19"/>
        </w:rPr>
      </w:pPr>
      <w:r>
        <w:rPr>
          <w:rFonts w:ascii="SimSun" w:hAnsi="SimSun" w:eastAsia="SimSun" w:cs="SimSun"/>
          <w:sz w:val="19"/>
          <w:szCs w:val="19"/>
          <w:spacing w:val="-2"/>
        </w:rPr>
        <w:t>[39]</w:t>
      </w:r>
      <w:r>
        <w:rPr>
          <w:rFonts w:ascii="SimSun" w:hAnsi="SimSun" w:eastAsia="SimSun" w:cs="SimSun"/>
          <w:sz w:val="19"/>
          <w:szCs w:val="19"/>
          <w:spacing w:val="82"/>
        </w:rPr>
        <w:t xml:space="preserve"> </w:t>
      </w:r>
      <w:r>
        <w:rPr>
          <w:rFonts w:ascii="SimSun" w:hAnsi="SimSun" w:eastAsia="SimSun" w:cs="SimSun"/>
          <w:sz w:val="19"/>
          <w:szCs w:val="19"/>
          <w:spacing w:val="-2"/>
        </w:rPr>
        <w:t>陆峰</w:t>
      </w:r>
      <w:r>
        <w:rPr>
          <w:rFonts w:ascii="SimSun" w:hAnsi="SimSun" w:eastAsia="SimSun" w:cs="SimSun"/>
          <w:sz w:val="19"/>
          <w:szCs w:val="19"/>
          <w:spacing w:val="-56"/>
        </w:rPr>
        <w:t xml:space="preserve"> </w:t>
      </w:r>
      <w:r>
        <w:rPr>
          <w:rFonts w:ascii="SimSun" w:hAnsi="SimSun" w:eastAsia="SimSun" w:cs="SimSun"/>
          <w:sz w:val="19"/>
          <w:szCs w:val="19"/>
          <w:spacing w:val="-2"/>
        </w:rPr>
        <w:t>.从</w:t>
      </w:r>
      <w:r>
        <w:rPr>
          <w:rFonts w:ascii="Times New Roman" w:hAnsi="Times New Roman" w:eastAsia="Times New Roman" w:cs="Times New Roman"/>
          <w:sz w:val="19"/>
          <w:szCs w:val="19"/>
          <w:spacing w:val="-2"/>
        </w:rPr>
        <w:t>Uber </w:t>
      </w:r>
      <w:r>
        <w:rPr>
          <w:rFonts w:ascii="SimSun" w:hAnsi="SimSun" w:eastAsia="SimSun" w:cs="SimSun"/>
          <w:sz w:val="19"/>
          <w:szCs w:val="19"/>
          <w:spacing w:val="-2"/>
        </w:rPr>
        <w:t>案裁决看我国数字经济新业态监管治理</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
        </w:rPr>
        <w:t>中国经济</w:t>
      </w:r>
      <w:r>
        <w:rPr>
          <w:rFonts w:ascii="SimSun" w:hAnsi="SimSun" w:eastAsia="SimSun" w:cs="SimSun"/>
          <w:sz w:val="19"/>
          <w:szCs w:val="19"/>
          <w:spacing w:val="-3"/>
        </w:rPr>
        <w:t>时报，2018-06-</w:t>
      </w:r>
      <w:r>
        <w:rPr>
          <w:rFonts w:ascii="SimSun" w:hAnsi="SimSun" w:eastAsia="SimSun" w:cs="SimSun"/>
          <w:sz w:val="19"/>
          <w:szCs w:val="19"/>
        </w:rPr>
        <w:t xml:space="preserve"> </w:t>
      </w:r>
      <w:r>
        <w:rPr>
          <w:rFonts w:ascii="SimSun" w:hAnsi="SimSun" w:eastAsia="SimSun" w:cs="SimSun"/>
          <w:sz w:val="19"/>
          <w:szCs w:val="19"/>
        </w:rPr>
        <w:t>21(A5).</w:t>
      </w:r>
    </w:p>
    <w:p>
      <w:pPr>
        <w:spacing w:before="87" w:line="212" w:lineRule="auto"/>
        <w:rPr>
          <w:rFonts w:ascii="Times New Roman" w:hAnsi="Times New Roman" w:eastAsia="Times New Roman" w:cs="Times New Roman"/>
          <w:sz w:val="19"/>
          <w:szCs w:val="19"/>
        </w:rPr>
      </w:pPr>
      <w:r>
        <w:rPr>
          <w:rFonts w:ascii="SimSun" w:hAnsi="SimSun" w:eastAsia="SimSun" w:cs="SimSun"/>
          <w:sz w:val="19"/>
          <w:szCs w:val="19"/>
          <w:spacing w:val="-1"/>
        </w:rPr>
        <w:t>[40]</w:t>
      </w:r>
      <w:r>
        <w:rPr>
          <w:rFonts w:ascii="SimSun" w:hAnsi="SimSun" w:eastAsia="SimSun" w:cs="SimSun"/>
          <w:sz w:val="19"/>
          <w:szCs w:val="19"/>
          <w:spacing w:val="63"/>
        </w:rPr>
        <w:t xml:space="preserve"> </w:t>
      </w:r>
      <w:r>
        <w:rPr>
          <w:rFonts w:ascii="SimSun" w:hAnsi="SimSun" w:eastAsia="SimSun" w:cs="SimSun"/>
          <w:sz w:val="19"/>
          <w:szCs w:val="19"/>
          <w:spacing w:val="-1"/>
        </w:rPr>
        <w:t>陆峰.以“互联网+”助推乡村振兴</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1"/>
        </w:rPr>
        <w:t>中国经济时报，20</w:t>
      </w:r>
      <w:r>
        <w:rPr>
          <w:rFonts w:ascii="SimSun" w:hAnsi="SimSun" w:eastAsia="SimSun" w:cs="SimSun"/>
          <w:sz w:val="19"/>
          <w:szCs w:val="19"/>
          <w:spacing w:val="-2"/>
        </w:rPr>
        <w:t>18-12-25</w:t>
      </w:r>
      <w:r>
        <w:rPr>
          <w:rFonts w:ascii="Times New Roman" w:hAnsi="Times New Roman" w:eastAsia="Times New Roman" w:cs="Times New Roman"/>
          <w:sz w:val="19"/>
          <w:szCs w:val="19"/>
          <w:spacing w:val="-2"/>
        </w:rPr>
        <w:t>(A5).</w:t>
      </w:r>
    </w:p>
    <w:p>
      <w:pPr>
        <w:ind w:right="534"/>
        <w:spacing w:before="113" w:line="260" w:lineRule="auto"/>
        <w:rPr>
          <w:rFonts w:ascii="SimSun" w:hAnsi="SimSun" w:eastAsia="SimSun" w:cs="SimSun"/>
          <w:sz w:val="19"/>
          <w:szCs w:val="19"/>
        </w:rPr>
      </w:pPr>
      <w:r>
        <w:rPr>
          <w:rFonts w:ascii="SimSun" w:hAnsi="SimSun" w:eastAsia="SimSun" w:cs="SimSun"/>
          <w:sz w:val="19"/>
          <w:szCs w:val="19"/>
          <w:spacing w:val="-3"/>
        </w:rPr>
        <w:t>[41]</w:t>
      </w:r>
      <w:r>
        <w:rPr>
          <w:rFonts w:ascii="SimSun" w:hAnsi="SimSun" w:eastAsia="SimSun" w:cs="SimSun"/>
          <w:sz w:val="19"/>
          <w:szCs w:val="19"/>
          <w:spacing w:val="52"/>
        </w:rPr>
        <w:t xml:space="preserve"> </w:t>
      </w:r>
      <w:r>
        <w:rPr>
          <w:rFonts w:ascii="SimSun" w:hAnsi="SimSun" w:eastAsia="SimSun" w:cs="SimSun"/>
          <w:sz w:val="19"/>
          <w:szCs w:val="19"/>
          <w:spacing w:val="-3"/>
        </w:rPr>
        <w:t>陆峰.关于元宇宙发展的几点认识和思考[EB/OL]</w:t>
      </w:r>
      <w:r>
        <w:rPr>
          <w:rFonts w:ascii="SimSun" w:hAnsi="SimSun" w:eastAsia="SimSun" w:cs="SimSun"/>
          <w:sz w:val="19"/>
          <w:szCs w:val="19"/>
          <w:spacing w:val="-4"/>
        </w:rPr>
        <w:t>.(2021-11-23)[2022-03-27].</w:t>
      </w:r>
      <w:r>
        <w:rPr>
          <w:rFonts w:ascii="SimSun" w:hAnsi="SimSun" w:eastAsia="SimSun" w:cs="SimSun"/>
          <w:sz w:val="19"/>
          <w:szCs w:val="19"/>
        </w:rPr>
        <w:t xml:space="preserve"> </w:t>
      </w:r>
      <w:r>
        <w:rPr>
          <w:rFonts w:ascii="SimSun" w:hAnsi="SimSun" w:eastAsia="SimSun" w:cs="SimSun"/>
          <w:sz w:val="19"/>
          <w:szCs w:val="19"/>
          <w:spacing w:val="-5"/>
        </w:rPr>
        <w:t>[42]</w:t>
      </w:r>
      <w:r>
        <w:rPr>
          <w:rFonts w:ascii="SimSun" w:hAnsi="SimSun" w:eastAsia="SimSun" w:cs="SimSun"/>
          <w:sz w:val="19"/>
          <w:szCs w:val="19"/>
          <w:spacing w:val="52"/>
        </w:rPr>
        <w:t xml:space="preserve"> </w:t>
      </w:r>
      <w:r>
        <w:rPr>
          <w:rFonts w:ascii="SimSun" w:hAnsi="SimSun" w:eastAsia="SimSun" w:cs="SimSun"/>
          <w:sz w:val="19"/>
          <w:szCs w:val="19"/>
          <w:spacing w:val="-5"/>
        </w:rPr>
        <w:t>陆峰.大数据促进我国经济社会创新发展[EB/OL].(2016-12-28 )[2022</w:t>
      </w:r>
      <w:r>
        <w:rPr>
          <w:rFonts w:ascii="SimSun" w:hAnsi="SimSun" w:eastAsia="SimSun" w:cs="SimSun"/>
          <w:sz w:val="19"/>
          <w:szCs w:val="19"/>
          <w:spacing w:val="-6"/>
        </w:rPr>
        <w:t>-03-27].</w:t>
      </w:r>
    </w:p>
    <w:p>
      <w:pPr>
        <w:ind w:right="127"/>
        <w:spacing w:before="66" w:line="257" w:lineRule="auto"/>
        <w:rPr>
          <w:rFonts w:ascii="SimSun" w:hAnsi="SimSun" w:eastAsia="SimSun" w:cs="SimSun"/>
          <w:sz w:val="19"/>
          <w:szCs w:val="19"/>
        </w:rPr>
      </w:pPr>
      <w:r>
        <w:rPr>
          <w:rFonts w:ascii="SimSun" w:hAnsi="SimSun" w:eastAsia="SimSun" w:cs="SimSun"/>
          <w:sz w:val="19"/>
          <w:szCs w:val="19"/>
          <w:spacing w:val="1"/>
        </w:rPr>
        <w:t>[43]</w:t>
      </w:r>
      <w:r>
        <w:rPr>
          <w:rFonts w:ascii="SimSun" w:hAnsi="SimSun" w:eastAsia="SimSun" w:cs="SimSun"/>
          <w:sz w:val="19"/>
          <w:szCs w:val="19"/>
          <w:spacing w:val="52"/>
        </w:rPr>
        <w:t xml:space="preserve"> </w:t>
      </w:r>
      <w:r>
        <w:rPr>
          <w:rFonts w:ascii="SimSun" w:hAnsi="SimSun" w:eastAsia="SimSun" w:cs="SimSun"/>
          <w:sz w:val="19"/>
          <w:szCs w:val="19"/>
          <w:spacing w:val="1"/>
        </w:rPr>
        <w:t>陆峰.业态创新层出不穷 大数据红利加快释放</w:t>
      </w:r>
      <w:r>
        <w:rPr>
          <w:rFonts w:ascii="Times New Roman" w:hAnsi="Times New Roman" w:eastAsia="Times New Roman" w:cs="Times New Roman"/>
          <w:sz w:val="19"/>
          <w:szCs w:val="19"/>
          <w:spacing w:val="1"/>
        </w:rPr>
        <w:t>[N].</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
        </w:rPr>
        <w:t>中国</w:t>
      </w:r>
      <w:r>
        <w:rPr>
          <w:rFonts w:ascii="SimSun" w:hAnsi="SimSun" w:eastAsia="SimSun" w:cs="SimSun"/>
          <w:sz w:val="19"/>
          <w:szCs w:val="19"/>
        </w:rPr>
        <w:t>电子报，2017-08-22(6). </w:t>
      </w:r>
      <w:r>
        <w:rPr>
          <w:rFonts w:ascii="SimSun" w:hAnsi="SimSun" w:eastAsia="SimSun" w:cs="SimSun"/>
          <w:sz w:val="19"/>
          <w:szCs w:val="19"/>
          <w:spacing w:val="-2"/>
        </w:rPr>
        <w:t>[44]</w:t>
      </w:r>
      <w:r>
        <w:rPr>
          <w:rFonts w:ascii="SimSun" w:hAnsi="SimSun" w:eastAsia="SimSun" w:cs="SimSun"/>
          <w:sz w:val="19"/>
          <w:szCs w:val="19"/>
          <w:spacing w:val="58"/>
        </w:rPr>
        <w:t xml:space="preserve"> </w:t>
      </w:r>
      <w:r>
        <w:rPr>
          <w:rFonts w:ascii="SimSun" w:hAnsi="SimSun" w:eastAsia="SimSun" w:cs="SimSun"/>
          <w:sz w:val="19"/>
          <w:szCs w:val="19"/>
          <w:spacing w:val="-2"/>
        </w:rPr>
        <w:t>陆峰.人工智能：塑造国家竞争新优势</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2"/>
        </w:rPr>
        <w:t>中国电子报，2017-09-26(7).</w:t>
      </w:r>
    </w:p>
    <w:p>
      <w:pPr>
        <w:ind w:left="500" w:hanging="500"/>
        <w:spacing w:before="112" w:line="262" w:lineRule="auto"/>
        <w:rPr>
          <w:rFonts w:ascii="SimSun" w:hAnsi="SimSun" w:eastAsia="SimSun" w:cs="SimSun"/>
          <w:sz w:val="19"/>
          <w:szCs w:val="19"/>
        </w:rPr>
      </w:pPr>
      <w:r>
        <w:rPr>
          <w:rFonts w:ascii="SimSun" w:hAnsi="SimSun" w:eastAsia="SimSun" w:cs="SimSun"/>
          <w:sz w:val="19"/>
          <w:szCs w:val="19"/>
          <w:spacing w:val="-1"/>
        </w:rPr>
        <w:t>[45]</w:t>
      </w:r>
      <w:r>
        <w:rPr>
          <w:rFonts w:ascii="SimSun" w:hAnsi="SimSun" w:eastAsia="SimSun" w:cs="SimSun"/>
          <w:sz w:val="19"/>
          <w:szCs w:val="19"/>
          <w:spacing w:val="62"/>
          <w:w w:val="101"/>
        </w:rPr>
        <w:t xml:space="preserve"> </w:t>
      </w:r>
      <w:r>
        <w:rPr>
          <w:rFonts w:ascii="SimSun" w:hAnsi="SimSun" w:eastAsia="SimSun" w:cs="SimSun"/>
          <w:sz w:val="19"/>
          <w:szCs w:val="19"/>
          <w:spacing w:val="-1"/>
        </w:rPr>
        <w:t>陆峰.实施</w:t>
      </w:r>
      <w:r>
        <w:rPr>
          <w:rFonts w:ascii="Times New Roman" w:hAnsi="Times New Roman" w:eastAsia="Times New Roman" w:cs="Times New Roman"/>
          <w:sz w:val="19"/>
          <w:szCs w:val="19"/>
          <w:spacing w:val="-1"/>
        </w:rPr>
        <w:t>LTE</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spacing w:val="-1"/>
        </w:rPr>
        <w:t>网络端到端</w:t>
      </w:r>
      <w:r>
        <w:rPr>
          <w:rFonts w:ascii="Times New Roman" w:hAnsi="Times New Roman" w:eastAsia="Times New Roman" w:cs="Times New Roman"/>
          <w:sz w:val="19"/>
          <w:szCs w:val="19"/>
          <w:spacing w:val="-1"/>
        </w:rPr>
        <w:t>IPv</w:t>
      </w:r>
      <w:r>
        <w:rPr>
          <w:rFonts w:ascii="Times New Roman" w:hAnsi="Times New Roman" w:eastAsia="Times New Roman" w:cs="Times New Roman"/>
          <w:sz w:val="19"/>
          <w:szCs w:val="19"/>
          <w:spacing w:val="-2"/>
        </w:rPr>
        <w:t>6 </w:t>
      </w:r>
      <w:r>
        <w:rPr>
          <w:rFonts w:ascii="SimSun" w:hAnsi="SimSun" w:eastAsia="SimSun" w:cs="SimSun"/>
          <w:sz w:val="19"/>
          <w:szCs w:val="19"/>
          <w:spacing w:val="-2"/>
        </w:rPr>
        <w:t>改造，开启网络强国建设新篇章</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
        </w:rPr>
        <w:t>中国电子报，</w:t>
      </w:r>
      <w:r>
        <w:rPr>
          <w:rFonts w:ascii="SimSun" w:hAnsi="SimSun" w:eastAsia="SimSun" w:cs="SimSun"/>
          <w:sz w:val="19"/>
          <w:szCs w:val="19"/>
        </w:rPr>
        <w:t xml:space="preserve"> </w:t>
      </w:r>
      <w:r>
        <w:rPr>
          <w:rFonts w:ascii="SimSun" w:hAnsi="SimSun" w:eastAsia="SimSun" w:cs="SimSun"/>
          <w:sz w:val="19"/>
          <w:szCs w:val="19"/>
          <w:spacing w:val="-1"/>
        </w:rPr>
        <w:t>2018-05-08(3)</w:t>
      </w:r>
    </w:p>
    <w:p>
      <w:pPr>
        <w:spacing w:before="80" w:line="212" w:lineRule="auto"/>
        <w:rPr>
          <w:rFonts w:ascii="SimSun" w:hAnsi="SimSun" w:eastAsia="SimSun" w:cs="SimSun"/>
          <w:sz w:val="19"/>
          <w:szCs w:val="19"/>
        </w:rPr>
      </w:pPr>
      <w:r>
        <w:rPr>
          <w:rFonts w:ascii="SimSun" w:hAnsi="SimSun" w:eastAsia="SimSun" w:cs="SimSun"/>
          <w:sz w:val="19"/>
          <w:szCs w:val="19"/>
          <w:spacing w:val="-2"/>
        </w:rPr>
        <w:t>[46]</w:t>
      </w:r>
      <w:r>
        <w:rPr>
          <w:rFonts w:ascii="SimSun" w:hAnsi="SimSun" w:eastAsia="SimSun" w:cs="SimSun"/>
          <w:sz w:val="19"/>
          <w:szCs w:val="19"/>
          <w:spacing w:val="98"/>
        </w:rPr>
        <w:t xml:space="preserve"> </w:t>
      </w:r>
      <w:r>
        <w:rPr>
          <w:rFonts w:ascii="SimSun" w:hAnsi="SimSun" w:eastAsia="SimSun" w:cs="SimSun"/>
          <w:sz w:val="19"/>
          <w:szCs w:val="19"/>
          <w:spacing w:val="-2"/>
        </w:rPr>
        <w:t>陆峰.释放网络发展红利，培育经济发展新动能</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2"/>
        </w:rPr>
        <w:t>中国电子报，2018-05-29(3).</w:t>
      </w:r>
    </w:p>
    <w:p>
      <w:pPr>
        <w:ind w:left="500" w:right="41" w:hanging="500"/>
        <w:spacing w:before="130" w:line="260" w:lineRule="auto"/>
        <w:rPr>
          <w:rFonts w:ascii="SimSun" w:hAnsi="SimSun" w:eastAsia="SimSun" w:cs="SimSun"/>
          <w:sz w:val="17"/>
          <w:szCs w:val="17"/>
        </w:rPr>
      </w:pPr>
      <w:r>
        <w:rPr>
          <w:rFonts w:ascii="SimSun" w:hAnsi="SimSun" w:eastAsia="SimSun" w:cs="SimSun"/>
          <w:sz w:val="19"/>
          <w:szCs w:val="19"/>
        </w:rPr>
        <w:t>[47]</w:t>
      </w:r>
      <w:r>
        <w:rPr>
          <w:rFonts w:ascii="SimSun" w:hAnsi="SimSun" w:eastAsia="SimSun" w:cs="SimSun"/>
          <w:sz w:val="19"/>
          <w:szCs w:val="19"/>
          <w:spacing w:val="72"/>
          <w:w w:val="101"/>
        </w:rPr>
        <w:t xml:space="preserve"> </w:t>
      </w:r>
      <w:r>
        <w:rPr>
          <w:rFonts w:ascii="SimSun" w:hAnsi="SimSun" w:eastAsia="SimSun" w:cs="SimSun"/>
          <w:sz w:val="19"/>
          <w:szCs w:val="19"/>
        </w:rPr>
        <w:t>陆峰.补齐物联网发展短板，夯实数字中国建设基石[N].中国电子报，2018-07</w:t>
      </w:r>
      <w:r>
        <w:rPr>
          <w:rFonts w:ascii="SimSun" w:hAnsi="SimSun" w:eastAsia="SimSun" w:cs="SimSun"/>
          <w:sz w:val="19"/>
          <w:szCs w:val="19"/>
          <w:spacing w:val="-1"/>
        </w:rPr>
        <w:t>-17</w:t>
      </w:r>
      <w:r>
        <w:rPr>
          <w:rFonts w:ascii="SimSun" w:hAnsi="SimSun" w:eastAsia="SimSun" w:cs="SimSun"/>
          <w:sz w:val="19"/>
          <w:szCs w:val="19"/>
        </w:rPr>
        <w:t xml:space="preserve"> </w:t>
      </w:r>
      <w:r>
        <w:rPr>
          <w:rFonts w:ascii="SimSun" w:hAnsi="SimSun" w:eastAsia="SimSun" w:cs="SimSun"/>
          <w:sz w:val="17"/>
          <w:szCs w:val="17"/>
          <w:spacing w:val="-7"/>
        </w:rPr>
        <w:t>(4).</w:t>
      </w:r>
    </w:p>
    <w:p>
      <w:pPr>
        <w:spacing w:before="114" w:line="219" w:lineRule="auto"/>
        <w:rPr>
          <w:rFonts w:ascii="SimSun" w:hAnsi="SimSun" w:eastAsia="SimSun" w:cs="SimSun"/>
          <w:sz w:val="19"/>
          <w:szCs w:val="19"/>
        </w:rPr>
      </w:pPr>
      <w:r>
        <w:rPr>
          <w:rFonts w:ascii="SimSun" w:hAnsi="SimSun" w:eastAsia="SimSun" w:cs="SimSun"/>
          <w:sz w:val="19"/>
          <w:szCs w:val="19"/>
          <w:spacing w:val="-3"/>
        </w:rPr>
        <w:t>[48]</w:t>
      </w:r>
      <w:r>
        <w:rPr>
          <w:rFonts w:ascii="SimSun" w:hAnsi="SimSun" w:eastAsia="SimSun" w:cs="SimSun"/>
          <w:sz w:val="19"/>
          <w:szCs w:val="19"/>
          <w:spacing w:val="72"/>
        </w:rPr>
        <w:t xml:space="preserve"> </w:t>
      </w:r>
      <w:r>
        <w:rPr>
          <w:rFonts w:ascii="SimSun" w:hAnsi="SimSun" w:eastAsia="SimSun" w:cs="SimSun"/>
          <w:sz w:val="19"/>
          <w:szCs w:val="19"/>
          <w:spacing w:val="-3"/>
        </w:rPr>
        <w:t>陆峰.打造自主可控的物联网产业链[EB/OL]</w:t>
      </w:r>
      <w:r>
        <w:rPr>
          <w:rFonts w:ascii="SimSun" w:hAnsi="SimSun" w:eastAsia="SimSun" w:cs="SimSun"/>
          <w:sz w:val="19"/>
          <w:szCs w:val="19"/>
          <w:spacing w:val="-4"/>
        </w:rPr>
        <w:t>.(2019-05-26)[2022-03-27].</w:t>
      </w:r>
    </w:p>
    <w:p>
      <w:pPr>
        <w:ind w:right="662"/>
        <w:spacing w:before="65" w:line="257" w:lineRule="auto"/>
        <w:rPr>
          <w:rFonts w:ascii="SimSun" w:hAnsi="SimSun" w:eastAsia="SimSun" w:cs="SimSun"/>
          <w:sz w:val="19"/>
          <w:szCs w:val="19"/>
        </w:rPr>
      </w:pPr>
      <w:r>
        <w:rPr>
          <w:rFonts w:ascii="SimSun" w:hAnsi="SimSun" w:eastAsia="SimSun" w:cs="SimSun"/>
          <w:sz w:val="19"/>
          <w:szCs w:val="19"/>
          <w:spacing w:val="1"/>
        </w:rPr>
        <w:t>[49]</w:t>
      </w:r>
      <w:r>
        <w:rPr>
          <w:rFonts w:ascii="SimSun" w:hAnsi="SimSun" w:eastAsia="SimSun" w:cs="SimSun"/>
          <w:sz w:val="19"/>
          <w:szCs w:val="19"/>
          <w:spacing w:val="52"/>
        </w:rPr>
        <w:t xml:space="preserve"> </w:t>
      </w:r>
      <w:r>
        <w:rPr>
          <w:rFonts w:ascii="SimSun" w:hAnsi="SimSun" w:eastAsia="SimSun" w:cs="SimSun"/>
          <w:sz w:val="19"/>
          <w:szCs w:val="19"/>
          <w:spacing w:val="1"/>
        </w:rPr>
        <w:t>陆峰.互联网新经济与实体经济共振发展</w:t>
      </w:r>
      <w:r>
        <w:rPr>
          <w:rFonts w:ascii="Times New Roman" w:hAnsi="Times New Roman" w:eastAsia="Times New Roman" w:cs="Times New Roman"/>
          <w:sz w:val="19"/>
          <w:szCs w:val="19"/>
          <w:spacing w:val="1"/>
        </w:rPr>
        <w:t>[J].</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spacing w:val="1"/>
        </w:rPr>
        <w:t>互联网经济</w:t>
      </w:r>
      <w:r>
        <w:rPr>
          <w:rFonts w:ascii="SimSun" w:hAnsi="SimSun" w:eastAsia="SimSun" w:cs="SimSun"/>
          <w:sz w:val="19"/>
          <w:szCs w:val="19"/>
        </w:rPr>
        <w:t>，2017(3):34-37. </w:t>
      </w:r>
      <w:r>
        <w:rPr>
          <w:rFonts w:ascii="SimSun" w:hAnsi="SimSun" w:eastAsia="SimSun" w:cs="SimSun"/>
          <w:sz w:val="19"/>
          <w:szCs w:val="19"/>
        </w:rPr>
        <w:t>[50]</w:t>
      </w:r>
      <w:r>
        <w:rPr>
          <w:rFonts w:ascii="SimSun" w:hAnsi="SimSun" w:eastAsia="SimSun" w:cs="SimSun"/>
          <w:sz w:val="19"/>
          <w:szCs w:val="19"/>
          <w:spacing w:val="63"/>
          <w:w w:val="101"/>
        </w:rPr>
        <w:t xml:space="preserve"> </w:t>
      </w:r>
      <w:r>
        <w:rPr>
          <w:rFonts w:ascii="SimSun" w:hAnsi="SimSun" w:eastAsia="SimSun" w:cs="SimSun"/>
          <w:sz w:val="19"/>
          <w:szCs w:val="19"/>
        </w:rPr>
        <w:t>陆峰.互联网公司承担社会责任现状</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[J]. </w:t>
      </w:r>
      <w:r>
        <w:rPr>
          <w:rFonts w:ascii="SimSun" w:hAnsi="SimSun" w:eastAsia="SimSun" w:cs="SimSun"/>
          <w:sz w:val="19"/>
          <w:szCs w:val="19"/>
        </w:rPr>
        <w:t>互联网经济，2017(8):34-39.</w:t>
      </w:r>
    </w:p>
    <w:p>
      <w:pPr>
        <w:spacing w:line="257" w:lineRule="auto"/>
        <w:sectPr>
          <w:footerReference w:type="default" r:id="rId443"/>
          <w:pgSz w:w="8520" w:h="12900"/>
          <w:pgMar w:top="400" w:right="347" w:bottom="498" w:left="839" w:header="0" w:footer="359" w:gutter="0"/>
        </w:sectPr>
        <w:rPr>
          <w:rFonts w:ascii="SimSun" w:hAnsi="SimSun" w:eastAsia="SimSun" w:cs="SimSun"/>
          <w:sz w:val="19"/>
          <w:szCs w:val="19"/>
        </w:rPr>
      </w:pPr>
    </w:p>
    <w:p>
      <w:pPr>
        <w:pStyle w:val="BodyText"/>
        <w:spacing w:line="291" w:lineRule="auto"/>
        <w:rPr/>
      </w:pPr>
      <w:r/>
    </w:p>
    <w:p>
      <w:pPr>
        <w:spacing w:before="52" w:line="221" w:lineRule="auto"/>
        <w:rPr>
          <w:rFonts w:ascii="SimHei" w:hAnsi="SimHei" w:eastAsia="SimHei" w:cs="SimHei"/>
          <w:sz w:val="16"/>
          <w:szCs w:val="16"/>
        </w:rPr>
      </w:pPr>
      <w:r>
        <w:rPr>
          <w:rFonts w:ascii="SimHei" w:hAnsi="SimHei" w:eastAsia="SimHei" w:cs="SimHei"/>
          <w:sz w:val="16"/>
          <w:szCs w:val="16"/>
          <w:spacing w:val="-1"/>
        </w:rPr>
        <w:t>数字化转型与治理方法论</w:t>
      </w:r>
    </w:p>
    <w:p>
      <w:pPr>
        <w:pStyle w:val="BodyText"/>
        <w:spacing w:line="357" w:lineRule="auto"/>
        <w:rPr/>
      </w:pPr>
      <w:r/>
    </w:p>
    <w:p>
      <w:pPr>
        <w:ind w:right="469"/>
        <w:spacing w:before="62" w:line="257" w:lineRule="auto"/>
        <w:rPr>
          <w:rFonts w:ascii="SimSun" w:hAnsi="SimSun" w:eastAsia="SimSun" w:cs="SimSun"/>
          <w:sz w:val="19"/>
          <w:szCs w:val="19"/>
        </w:rPr>
      </w:pPr>
      <w:r>
        <w:rPr>
          <w:rFonts w:ascii="SimSun" w:hAnsi="SimSun" w:eastAsia="SimSun" w:cs="SimSun"/>
          <w:sz w:val="19"/>
          <w:szCs w:val="19"/>
        </w:rPr>
        <w:t>[51]</w:t>
      </w:r>
      <w:r>
        <w:rPr>
          <w:rFonts w:ascii="SimSun" w:hAnsi="SimSun" w:eastAsia="SimSun" w:cs="SimSun"/>
          <w:sz w:val="19"/>
          <w:szCs w:val="19"/>
          <w:spacing w:val="53"/>
        </w:rPr>
        <w:t xml:space="preserve"> </w:t>
      </w:r>
      <w:r>
        <w:rPr>
          <w:rFonts w:ascii="SimSun" w:hAnsi="SimSun" w:eastAsia="SimSun" w:cs="SimSun"/>
          <w:sz w:val="19"/>
          <w:szCs w:val="19"/>
        </w:rPr>
        <w:t>陆峰.大数据时代，突破个人隐私保护困境</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rPr>
        <w:t>互联网经济，2018(4):34-39. </w:t>
      </w:r>
      <w:r>
        <w:rPr>
          <w:rFonts w:ascii="SimSun" w:hAnsi="SimSun" w:eastAsia="SimSun" w:cs="SimSun"/>
          <w:sz w:val="19"/>
          <w:szCs w:val="19"/>
          <w:spacing w:val="2"/>
        </w:rPr>
        <w:t>[52]</w:t>
      </w:r>
      <w:r>
        <w:rPr>
          <w:rFonts w:ascii="SimSun" w:hAnsi="SimSun" w:eastAsia="SimSun" w:cs="SimSun"/>
          <w:sz w:val="19"/>
          <w:szCs w:val="19"/>
          <w:spacing w:val="56"/>
        </w:rPr>
        <w:t xml:space="preserve"> </w:t>
      </w:r>
      <w:r>
        <w:rPr>
          <w:rFonts w:ascii="SimSun" w:hAnsi="SimSun" w:eastAsia="SimSun" w:cs="SimSun"/>
          <w:sz w:val="19"/>
          <w:szCs w:val="19"/>
          <w:spacing w:val="2"/>
        </w:rPr>
        <w:t>陆峰.互联网点亮智慧生活</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
        </w:rPr>
        <w:t>互联网经济，2016(4):34-37.</w:t>
      </w:r>
    </w:p>
    <w:p>
      <w:pPr>
        <w:ind w:left="510" w:hanging="510"/>
        <w:spacing w:before="129" w:line="249" w:lineRule="auto"/>
        <w:rPr>
          <w:rFonts w:ascii="SimSun" w:hAnsi="SimSun" w:eastAsia="SimSun" w:cs="SimSun"/>
          <w:sz w:val="19"/>
          <w:szCs w:val="19"/>
        </w:rPr>
      </w:pPr>
      <w:r>
        <w:rPr>
          <w:rFonts w:ascii="SimSun" w:hAnsi="SimSun" w:eastAsia="SimSun" w:cs="SimSun"/>
          <w:sz w:val="19"/>
          <w:szCs w:val="19"/>
          <w:spacing w:val="-4"/>
        </w:rPr>
        <w:t>[53]</w:t>
      </w:r>
      <w:r>
        <w:rPr>
          <w:rFonts w:ascii="SimSun" w:hAnsi="SimSun" w:eastAsia="SimSun" w:cs="SimSun"/>
          <w:sz w:val="19"/>
          <w:szCs w:val="19"/>
          <w:spacing w:val="68"/>
        </w:rPr>
        <w:t xml:space="preserve"> </w:t>
      </w:r>
      <w:r>
        <w:rPr>
          <w:rFonts w:ascii="SimSun" w:hAnsi="SimSun" w:eastAsia="SimSun" w:cs="SimSun"/>
          <w:sz w:val="19"/>
          <w:szCs w:val="19"/>
          <w:spacing w:val="-4"/>
        </w:rPr>
        <w:t>陆峰，司晓，闫德利，等.数字经济开启中国经济发展新方位[J].互联网天地，2017</w:t>
      </w:r>
      <w:r>
        <w:rPr>
          <w:rFonts w:ascii="SimSun" w:hAnsi="SimSun" w:eastAsia="SimSun" w:cs="SimSun"/>
          <w:sz w:val="19"/>
          <w:szCs w:val="19"/>
        </w:rPr>
        <w:t xml:space="preserve"> </w:t>
      </w:r>
      <w:r>
        <w:rPr>
          <w:rFonts w:ascii="SimSun" w:hAnsi="SimSun" w:eastAsia="SimSun" w:cs="SimSun"/>
          <w:sz w:val="19"/>
          <w:szCs w:val="19"/>
          <w:spacing w:val="-4"/>
        </w:rPr>
        <w:t>(5):8-11.</w:t>
      </w:r>
    </w:p>
    <w:p>
      <w:pPr>
        <w:ind w:right="309"/>
        <w:spacing w:before="97" w:line="280" w:lineRule="auto"/>
        <w:rPr>
          <w:rFonts w:ascii="SimSun" w:hAnsi="SimSun" w:eastAsia="SimSun" w:cs="SimSun"/>
          <w:sz w:val="19"/>
          <w:szCs w:val="19"/>
        </w:rPr>
      </w:pPr>
      <w:r>
        <w:rPr>
          <w:rFonts w:ascii="SimSun" w:hAnsi="SimSun" w:eastAsia="SimSun" w:cs="SimSun"/>
          <w:sz w:val="19"/>
          <w:szCs w:val="19"/>
          <w:spacing w:val="-1"/>
        </w:rPr>
        <w:t>[54]</w:t>
      </w:r>
      <w:r>
        <w:rPr>
          <w:rFonts w:ascii="SimSun" w:hAnsi="SimSun" w:eastAsia="SimSun" w:cs="SimSun"/>
          <w:sz w:val="19"/>
          <w:szCs w:val="19"/>
          <w:spacing w:val="86"/>
        </w:rPr>
        <w:t xml:space="preserve"> </w:t>
      </w:r>
      <w:r>
        <w:rPr>
          <w:rFonts w:ascii="SimSun" w:hAnsi="SimSun" w:eastAsia="SimSun" w:cs="SimSun"/>
          <w:sz w:val="19"/>
          <w:szCs w:val="19"/>
          <w:spacing w:val="-1"/>
        </w:rPr>
        <w:t>陆峰.特朗普《国家网络战略》的中国对策[J].互联网天地，2018(10):9-13.</w:t>
      </w:r>
      <w:r>
        <w:rPr>
          <w:rFonts w:ascii="SimSun" w:hAnsi="SimSun" w:eastAsia="SimSun" w:cs="SimSun"/>
          <w:sz w:val="19"/>
          <w:szCs w:val="19"/>
        </w:rPr>
        <w:t xml:space="preserve">  </w:t>
      </w:r>
      <w:r>
        <w:rPr>
          <w:rFonts w:ascii="SimSun" w:hAnsi="SimSun" w:eastAsia="SimSun" w:cs="SimSun"/>
          <w:sz w:val="19"/>
          <w:szCs w:val="19"/>
          <w:spacing w:val="1"/>
        </w:rPr>
        <w:t>[55]</w:t>
      </w:r>
      <w:r>
        <w:rPr>
          <w:rFonts w:ascii="SimSun" w:hAnsi="SimSun" w:eastAsia="SimSun" w:cs="SimSun"/>
          <w:sz w:val="19"/>
          <w:szCs w:val="19"/>
          <w:spacing w:val="52"/>
        </w:rPr>
        <w:t xml:space="preserve"> </w:t>
      </w:r>
      <w:r>
        <w:rPr>
          <w:rFonts w:ascii="SimSun" w:hAnsi="SimSun" w:eastAsia="SimSun" w:cs="SimSun"/>
          <w:sz w:val="19"/>
          <w:szCs w:val="19"/>
          <w:spacing w:val="1"/>
        </w:rPr>
        <w:t>陆峰.以互信和共治推进数字世界持续发展</w:t>
      </w:r>
      <w:r>
        <w:rPr>
          <w:rFonts w:ascii="Times New Roman" w:hAnsi="Times New Roman" w:eastAsia="Times New Roman" w:cs="Times New Roman"/>
          <w:sz w:val="19"/>
          <w:szCs w:val="19"/>
          <w:spacing w:val="1"/>
        </w:rPr>
        <w:t>[J]. </w:t>
      </w:r>
      <w:r>
        <w:rPr>
          <w:rFonts w:ascii="SimSun" w:hAnsi="SimSun" w:eastAsia="SimSun" w:cs="SimSun"/>
          <w:sz w:val="19"/>
          <w:szCs w:val="19"/>
          <w:spacing w:val="1"/>
        </w:rPr>
        <w:t>互联网天地，2018(12):28-</w:t>
      </w:r>
      <w:r>
        <w:rPr>
          <w:rFonts w:ascii="SimSun" w:hAnsi="SimSun" w:eastAsia="SimSun" w:cs="SimSun"/>
          <w:sz w:val="19"/>
          <w:szCs w:val="19"/>
        </w:rPr>
        <w:t>30. </w:t>
      </w:r>
      <w:r>
        <w:rPr>
          <w:rFonts w:ascii="SimSun" w:hAnsi="SimSun" w:eastAsia="SimSun" w:cs="SimSun"/>
          <w:sz w:val="19"/>
          <w:szCs w:val="19"/>
        </w:rPr>
        <w:t>[56]</w:t>
      </w:r>
      <w:r>
        <w:rPr>
          <w:rFonts w:ascii="SimSun" w:hAnsi="SimSun" w:eastAsia="SimSun" w:cs="SimSun"/>
          <w:sz w:val="19"/>
          <w:szCs w:val="19"/>
          <w:spacing w:val="52"/>
        </w:rPr>
        <w:t xml:space="preserve"> </w:t>
      </w:r>
      <w:r>
        <w:rPr>
          <w:rFonts w:ascii="SimSun" w:hAnsi="SimSun" w:eastAsia="SimSun" w:cs="SimSun"/>
          <w:sz w:val="19"/>
          <w:szCs w:val="19"/>
        </w:rPr>
        <w:t>陆峰.扎实推进人工智能和制造业融合发展</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20"/>
        </w:rPr>
        <w:t xml:space="preserve"> </w:t>
      </w:r>
      <w:r>
        <w:rPr>
          <w:rFonts w:ascii="SimSun" w:hAnsi="SimSun" w:eastAsia="SimSun" w:cs="SimSun"/>
          <w:sz w:val="19"/>
          <w:szCs w:val="19"/>
        </w:rPr>
        <w:t>新经济导刊，201</w:t>
      </w:r>
      <w:r>
        <w:rPr>
          <w:rFonts w:ascii="SimSun" w:hAnsi="SimSun" w:eastAsia="SimSun" w:cs="SimSun"/>
          <w:sz w:val="19"/>
          <w:szCs w:val="19"/>
          <w:spacing w:val="-1"/>
        </w:rPr>
        <w:t>8(9):25-27.</w:t>
      </w:r>
      <w:r>
        <w:rPr>
          <w:rFonts w:ascii="SimSun" w:hAnsi="SimSun" w:eastAsia="SimSun" w:cs="SimSun"/>
          <w:sz w:val="19"/>
          <w:szCs w:val="19"/>
        </w:rPr>
        <w:t xml:space="preserve">  </w:t>
      </w:r>
      <w:r>
        <w:rPr>
          <w:rFonts w:ascii="SimSun" w:hAnsi="SimSun" w:eastAsia="SimSun" w:cs="SimSun"/>
          <w:sz w:val="19"/>
          <w:szCs w:val="19"/>
          <w:spacing w:val="1"/>
        </w:rPr>
        <w:t>[57]</w:t>
      </w:r>
      <w:r>
        <w:rPr>
          <w:rFonts w:ascii="SimSun" w:hAnsi="SimSun" w:eastAsia="SimSun" w:cs="SimSun"/>
          <w:sz w:val="19"/>
          <w:szCs w:val="19"/>
          <w:spacing w:val="52"/>
          <w:w w:val="101"/>
        </w:rPr>
        <w:t xml:space="preserve"> </w:t>
      </w:r>
      <w:r>
        <w:rPr>
          <w:rFonts w:ascii="SimSun" w:hAnsi="SimSun" w:eastAsia="SimSun" w:cs="SimSun"/>
          <w:sz w:val="19"/>
          <w:szCs w:val="19"/>
          <w:spacing w:val="1"/>
        </w:rPr>
        <w:t>陆峰.加快推动5G</w:t>
      </w:r>
      <w:r>
        <w:rPr>
          <w:rFonts w:ascii="SimSun" w:hAnsi="SimSun" w:eastAsia="SimSun" w:cs="SimSun"/>
          <w:sz w:val="19"/>
          <w:szCs w:val="19"/>
          <w:spacing w:val="-25"/>
        </w:rPr>
        <w:t xml:space="preserve"> </w:t>
      </w:r>
      <w:r>
        <w:rPr>
          <w:rFonts w:ascii="SimSun" w:hAnsi="SimSun" w:eastAsia="SimSun" w:cs="SimSun"/>
          <w:sz w:val="19"/>
          <w:szCs w:val="19"/>
          <w:spacing w:val="1"/>
        </w:rPr>
        <w:t>发展，释放强大溢出效应[J</w:t>
      </w:r>
      <w:r>
        <w:rPr>
          <w:rFonts w:ascii="SimSun" w:hAnsi="SimSun" w:eastAsia="SimSun" w:cs="SimSun"/>
          <w:sz w:val="19"/>
          <w:szCs w:val="19"/>
        </w:rPr>
        <w:t>].新经济导刊，2019(2):28-30. </w:t>
      </w:r>
      <w:r>
        <w:rPr>
          <w:rFonts w:ascii="SimSun" w:hAnsi="SimSun" w:eastAsia="SimSun" w:cs="SimSun"/>
          <w:sz w:val="19"/>
          <w:szCs w:val="19"/>
          <w:spacing w:val="2"/>
        </w:rPr>
        <w:t>[58]</w:t>
      </w:r>
      <w:r>
        <w:rPr>
          <w:rFonts w:ascii="SimSun" w:hAnsi="SimSun" w:eastAsia="SimSun" w:cs="SimSun"/>
          <w:sz w:val="19"/>
          <w:szCs w:val="19"/>
          <w:spacing w:val="62"/>
        </w:rPr>
        <w:t xml:space="preserve"> </w:t>
      </w:r>
      <w:r>
        <w:rPr>
          <w:rFonts w:ascii="SimSun" w:hAnsi="SimSun" w:eastAsia="SimSun" w:cs="SimSun"/>
          <w:sz w:val="19"/>
          <w:szCs w:val="19"/>
          <w:spacing w:val="2"/>
        </w:rPr>
        <w:t>陆峰.做数字化转型主力军</w:t>
      </w:r>
      <w:r>
        <w:rPr>
          <w:rFonts w:ascii="Times New Roman" w:hAnsi="Times New Roman" w:eastAsia="Times New Roman" w:cs="Times New Roman"/>
          <w:sz w:val="19"/>
          <w:szCs w:val="19"/>
          <w:spacing w:val="2"/>
        </w:rPr>
        <w:t>[J].</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
        </w:rPr>
        <w:t>瞭望，2022(6):36-37.</w:t>
      </w:r>
    </w:p>
    <w:p>
      <w:pPr>
        <w:ind w:right="79"/>
        <w:spacing w:before="110" w:line="272" w:lineRule="auto"/>
        <w:rPr>
          <w:rFonts w:ascii="SimSun" w:hAnsi="SimSun" w:eastAsia="SimSun" w:cs="SimSun"/>
          <w:sz w:val="19"/>
          <w:szCs w:val="19"/>
        </w:rPr>
      </w:pPr>
      <w:r>
        <w:rPr>
          <w:rFonts w:ascii="SimSun" w:hAnsi="SimSun" w:eastAsia="SimSun" w:cs="SimSun"/>
          <w:sz w:val="19"/>
          <w:szCs w:val="19"/>
        </w:rPr>
        <w:t>[59]</w:t>
      </w:r>
      <w:r>
        <w:rPr>
          <w:rFonts w:ascii="SimSun" w:hAnsi="SimSun" w:eastAsia="SimSun" w:cs="SimSun"/>
          <w:sz w:val="19"/>
          <w:szCs w:val="19"/>
          <w:spacing w:val="53"/>
        </w:rPr>
        <w:t xml:space="preserve"> </w:t>
      </w:r>
      <w:r>
        <w:rPr>
          <w:rFonts w:ascii="SimSun" w:hAnsi="SimSun" w:eastAsia="SimSun" w:cs="SimSun"/>
          <w:sz w:val="19"/>
          <w:szCs w:val="19"/>
        </w:rPr>
        <w:t>陆峰.制造业数字化转型推进路径及方式</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30"/>
        </w:rPr>
        <w:t xml:space="preserve"> </w:t>
      </w:r>
      <w:r>
        <w:rPr>
          <w:rFonts w:ascii="SimSun" w:hAnsi="SimSun" w:eastAsia="SimSun" w:cs="SimSun"/>
          <w:sz w:val="19"/>
          <w:szCs w:val="19"/>
        </w:rPr>
        <w:t>中国工业和信息化，2022(1):12-16. </w:t>
      </w:r>
      <w:r>
        <w:rPr>
          <w:rFonts w:ascii="SimSun" w:hAnsi="SimSun" w:eastAsia="SimSun" w:cs="SimSun"/>
          <w:sz w:val="19"/>
          <w:szCs w:val="19"/>
        </w:rPr>
        <w:t>[60]</w:t>
      </w:r>
      <w:r>
        <w:rPr>
          <w:rFonts w:ascii="SimSun" w:hAnsi="SimSun" w:eastAsia="SimSun" w:cs="SimSun"/>
          <w:sz w:val="19"/>
          <w:szCs w:val="19"/>
          <w:spacing w:val="42"/>
        </w:rPr>
        <w:t xml:space="preserve"> </w:t>
      </w:r>
      <w:r>
        <w:rPr>
          <w:rFonts w:ascii="SimSun" w:hAnsi="SimSun" w:eastAsia="SimSun" w:cs="SimSun"/>
          <w:sz w:val="19"/>
          <w:szCs w:val="19"/>
        </w:rPr>
        <w:t>陆峰.推动工业软件突围的路径和方式</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rPr>
        <w:t>中国工业和信息化，202</w:t>
      </w:r>
      <w:r>
        <w:rPr>
          <w:rFonts w:ascii="SimSun" w:hAnsi="SimSun" w:eastAsia="SimSun" w:cs="SimSun"/>
          <w:sz w:val="19"/>
          <w:szCs w:val="19"/>
          <w:spacing w:val="-1"/>
        </w:rPr>
        <w:t>2(2):60-64.</w:t>
      </w:r>
      <w:r>
        <w:rPr>
          <w:rFonts w:ascii="SimSun" w:hAnsi="SimSun" w:eastAsia="SimSun" w:cs="SimSun"/>
          <w:sz w:val="19"/>
          <w:szCs w:val="19"/>
        </w:rPr>
        <w:t xml:space="preserve">   </w:t>
      </w:r>
      <w:r>
        <w:rPr>
          <w:rFonts w:ascii="SimSun" w:hAnsi="SimSun" w:eastAsia="SimSun" w:cs="SimSun"/>
          <w:sz w:val="19"/>
          <w:szCs w:val="19"/>
        </w:rPr>
        <w:t>[61]</w:t>
      </w:r>
      <w:r>
        <w:rPr>
          <w:rFonts w:ascii="SimSun" w:hAnsi="SimSun" w:eastAsia="SimSun" w:cs="SimSun"/>
          <w:sz w:val="19"/>
          <w:szCs w:val="19"/>
          <w:spacing w:val="43"/>
        </w:rPr>
        <w:t xml:space="preserve"> </w:t>
      </w:r>
      <w:r>
        <w:rPr>
          <w:rFonts w:ascii="SimSun" w:hAnsi="SimSun" w:eastAsia="SimSun" w:cs="SimSun"/>
          <w:sz w:val="19"/>
          <w:szCs w:val="19"/>
        </w:rPr>
        <w:t>陆峰.新型智慧城市建设思路和机制研究</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40"/>
        </w:rPr>
        <w:t xml:space="preserve"> </w:t>
      </w:r>
      <w:r>
        <w:rPr>
          <w:rFonts w:ascii="SimSun" w:hAnsi="SimSun" w:eastAsia="SimSun" w:cs="SimSun"/>
          <w:sz w:val="19"/>
          <w:szCs w:val="19"/>
        </w:rPr>
        <w:t>中国工业和信息化，2022(5):12-16.</w:t>
      </w:r>
    </w:p>
    <w:p>
      <w:pPr>
        <w:spacing w:line="272" w:lineRule="auto"/>
        <w:sectPr>
          <w:footerReference w:type="default" r:id="rId444"/>
          <w:pgSz w:w="8520" w:h="12920"/>
          <w:pgMar w:top="400" w:right="810" w:bottom="442" w:left="409" w:header="0" w:footer="283" w:gutter="0"/>
        </w:sectPr>
        <w:rPr>
          <w:rFonts w:ascii="SimSun" w:hAnsi="SimSun" w:eastAsia="SimSun" w:cs="SimSun"/>
          <w:sz w:val="19"/>
          <w:szCs w:val="19"/>
        </w:rPr>
      </w:pPr>
    </w:p>
    <w:p>
      <w:pPr>
        <w:pStyle w:val="BodyText"/>
        <w:spacing w:line="250" w:lineRule="auto"/>
        <w:rPr/>
      </w:pPr>
      <w:r>
        <w:drawing>
          <wp:anchor distT="0" distB="0" distL="0" distR="0" simplePos="0" relativeHeight="253105152" behindDoc="0" locked="0" layoutInCell="0" allowOverlap="1">
            <wp:simplePos x="0" y="0"/>
            <wp:positionH relativeFrom="page">
              <wp:posOffset>4146544</wp:posOffset>
            </wp:positionH>
            <wp:positionV relativeFrom="page">
              <wp:posOffset>6508770</wp:posOffset>
            </wp:positionV>
            <wp:extent cx="1301742" cy="1231890"/>
            <wp:effectExtent l="0" t="0" r="0" b="0"/>
            <wp:wrapNone/>
            <wp:docPr id="172" name="IM 172"/>
            <wp:cNvGraphicFramePr/>
            <a:graphic>
              <a:graphicData uri="http://schemas.openxmlformats.org/drawingml/2006/picture">
                <pic:pic>
                  <pic:nvPicPr>
                    <pic:cNvPr id="172" name="IM 172"/>
                    <pic:cNvPicPr/>
                  </pic:nvPicPr>
                  <pic:blipFill>
                    <a:blip r:embed="rId445"/>
                    <a:stretch>
                      <a:fillRect/>
                    </a:stretch>
                  </pic:blipFill>
                  <pic:spPr>
                    <a:xfrm rot="0">
                      <a:off x="0" y="0"/>
                      <a:ext cx="1301742" cy="123189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850"/>
        <w:spacing w:before="188" w:line="216" w:lineRule="auto"/>
        <w:rPr>
          <w:rFonts w:ascii="SimHei" w:hAnsi="SimHei" w:eastAsia="SimHei" w:cs="SimHei"/>
          <w:sz w:val="58"/>
          <w:szCs w:val="58"/>
        </w:rPr>
      </w:pPr>
      <w:r>
        <w:drawing>
          <wp:anchor distT="0" distB="0" distL="0" distR="0" simplePos="0" relativeHeight="253104128" behindDoc="1" locked="0" layoutInCell="1" allowOverlap="1">
            <wp:simplePos x="0" y="0"/>
            <wp:positionH relativeFrom="column">
              <wp:posOffset>0</wp:posOffset>
            </wp:positionH>
            <wp:positionV relativeFrom="paragraph">
              <wp:posOffset>-1697293</wp:posOffset>
            </wp:positionV>
            <wp:extent cx="5988050" cy="8178800"/>
            <wp:effectExtent l="0" t="0" r="0" b="0"/>
            <wp:wrapNone/>
            <wp:docPr id="174" name="IM 174"/>
            <wp:cNvGraphicFramePr/>
            <a:graphic>
              <a:graphicData uri="http://schemas.openxmlformats.org/drawingml/2006/picture">
                <pic:pic>
                  <pic:nvPicPr>
                    <pic:cNvPr id="174" name="IM 174"/>
                    <pic:cNvPicPr/>
                  </pic:nvPicPr>
                  <pic:blipFill>
                    <a:blip r:embed="rId446"/>
                    <a:stretch>
                      <a:fillRect/>
                    </a:stretch>
                  </pic:blipFill>
                  <pic:spPr>
                    <a:xfrm rot="0">
                      <a:off x="0" y="0"/>
                      <a:ext cx="5988050" cy="8178800"/>
                    </a:xfrm>
                    <a:prstGeom prst="rect">
                      <a:avLst/>
                    </a:prstGeom>
                  </pic:spPr>
                </pic:pic>
              </a:graphicData>
            </a:graphic>
          </wp:anchor>
        </w:drawing>
      </w:r>
      <w:r>
        <w:rPr>
          <w:rFonts w:ascii="SimHei" w:hAnsi="SimHei" w:eastAsia="SimHei" w:cs="SimHei"/>
          <w:sz w:val="58"/>
          <w:szCs w:val="58"/>
          <w:color w:val="FFFFFF"/>
          <w:spacing w:val="9"/>
        </w:rPr>
        <w:t>数字化转型</w:t>
      </w:r>
    </w:p>
    <w:p>
      <w:pPr>
        <w:ind w:left="850"/>
        <w:spacing w:before="2" w:line="220" w:lineRule="auto"/>
        <w:rPr>
          <w:rFonts w:ascii="SimHei" w:hAnsi="SimHei" w:eastAsia="SimHei" w:cs="SimHei"/>
          <w:sz w:val="58"/>
          <w:szCs w:val="58"/>
        </w:rPr>
      </w:pPr>
      <w:r>
        <w:rPr>
          <w:rFonts w:ascii="SimHei" w:hAnsi="SimHei" w:eastAsia="SimHei" w:cs="SimHei"/>
          <w:sz w:val="58"/>
          <w:szCs w:val="58"/>
          <w:color w:val="FFFFFF"/>
          <w:spacing w:val="1"/>
        </w:rPr>
        <w:t>与治理方法论</w:t>
      </w:r>
    </w:p>
    <w:p>
      <w:pPr>
        <w:ind w:left="850"/>
        <w:spacing w:before="208" w:line="184" w:lineRule="auto"/>
        <w:rPr>
          <w:rFonts w:ascii="SimSun" w:hAnsi="SimSun" w:eastAsia="SimSun" w:cs="SimSun"/>
          <w:sz w:val="21"/>
          <w:szCs w:val="21"/>
        </w:rPr>
      </w:pPr>
      <w:r>
        <w:rPr>
          <w:rFonts w:ascii="SimSun" w:hAnsi="SimSun" w:eastAsia="SimSun" w:cs="SimSun"/>
          <w:sz w:val="21"/>
          <w:szCs w:val="21"/>
          <w:spacing w:val="-4"/>
        </w:rPr>
        <w:t>11111</w:t>
      </w:r>
    </w:p>
    <w:p>
      <w:pPr>
        <w:pStyle w:val="BodyText"/>
        <w:spacing w:line="346" w:lineRule="auto"/>
        <w:rPr/>
      </w:pPr>
      <w:r/>
    </w:p>
    <w:p>
      <w:pPr>
        <w:ind w:left="1280"/>
        <w:spacing w:before="68" w:line="213" w:lineRule="auto"/>
        <w:rPr>
          <w:rFonts w:ascii="SimHei" w:hAnsi="SimHei" w:eastAsia="SimHei" w:cs="SimHei"/>
          <w:sz w:val="21"/>
          <w:szCs w:val="21"/>
        </w:rPr>
      </w:pPr>
      <w:r>
        <w:rPr>
          <w:rFonts w:ascii="SimHei" w:hAnsi="SimHei" w:eastAsia="SimHei" w:cs="SimHei"/>
          <w:sz w:val="21"/>
          <w:szCs w:val="21"/>
          <w:color w:val="FFFFFF"/>
          <w:spacing w:val="-8"/>
        </w:rPr>
        <w:t>本书紧紧围绕“十四五”期间“加快数字化发展，建设数字中国”主题</w:t>
      </w:r>
    </w:p>
    <w:p>
      <w:pPr>
        <w:ind w:left="850"/>
        <w:spacing w:before="148" w:line="213" w:lineRule="auto"/>
        <w:rPr>
          <w:rFonts w:ascii="SimHei" w:hAnsi="SimHei" w:eastAsia="SimHei" w:cs="SimHei"/>
          <w:sz w:val="21"/>
          <w:szCs w:val="21"/>
        </w:rPr>
      </w:pPr>
      <w:r>
        <w:rPr>
          <w:rFonts w:ascii="SimHei" w:hAnsi="SimHei" w:eastAsia="SimHei" w:cs="SimHei"/>
          <w:sz w:val="21"/>
          <w:szCs w:val="21"/>
          <w:color w:val="FFFFFF"/>
          <w:spacing w:val="-7"/>
        </w:rPr>
        <w:t>主线，以全球视野，洞察数字化发展大势；从国内视角，梳理21世纪以来我</w:t>
      </w:r>
    </w:p>
    <w:p>
      <w:pPr>
        <w:ind w:left="850"/>
        <w:spacing w:before="158" w:line="213" w:lineRule="auto"/>
        <w:rPr>
          <w:rFonts w:ascii="SimHei" w:hAnsi="SimHei" w:eastAsia="SimHei" w:cs="SimHei"/>
          <w:sz w:val="21"/>
          <w:szCs w:val="21"/>
        </w:rPr>
      </w:pPr>
      <w:r>
        <w:rPr>
          <w:rFonts w:ascii="SimHei" w:hAnsi="SimHei" w:eastAsia="SimHei" w:cs="SimHei"/>
          <w:sz w:val="21"/>
          <w:szCs w:val="21"/>
          <w:color w:val="FFFFFF"/>
          <w:spacing w:val="-8"/>
        </w:rPr>
        <w:t>国数字化转型的脉络和进程。本书共八章，聚焦数字基础设施、数字科技、</w:t>
      </w:r>
    </w:p>
    <w:p>
      <w:pPr>
        <w:ind w:left="850"/>
        <w:spacing w:before="137" w:line="213" w:lineRule="auto"/>
        <w:rPr>
          <w:rFonts w:ascii="SimHei" w:hAnsi="SimHei" w:eastAsia="SimHei" w:cs="SimHei"/>
          <w:sz w:val="21"/>
          <w:szCs w:val="21"/>
        </w:rPr>
      </w:pPr>
      <w:r>
        <w:rPr>
          <w:rFonts w:ascii="SimHei" w:hAnsi="SimHei" w:eastAsia="SimHei" w:cs="SimHei"/>
          <w:sz w:val="21"/>
          <w:szCs w:val="21"/>
          <w:color w:val="FFFFFF"/>
          <w:spacing w:val="-7"/>
        </w:rPr>
        <w:t>数字经济、数字社会、数字政府、数字生态六大核心，探索数字化转型的发</w:t>
      </w:r>
    </w:p>
    <w:p>
      <w:pPr>
        <w:ind w:left="850"/>
        <w:spacing w:before="168" w:line="213" w:lineRule="auto"/>
        <w:rPr>
          <w:rFonts w:ascii="SimHei" w:hAnsi="SimHei" w:eastAsia="SimHei" w:cs="SimHei"/>
          <w:sz w:val="21"/>
          <w:szCs w:val="21"/>
        </w:rPr>
      </w:pPr>
      <w:r>
        <w:rPr>
          <w:rFonts w:ascii="SimHei" w:hAnsi="SimHei" w:eastAsia="SimHei" w:cs="SimHei"/>
          <w:sz w:val="21"/>
          <w:szCs w:val="21"/>
          <w:color w:val="FFFFFF"/>
          <w:spacing w:val="-7"/>
        </w:rPr>
        <w:t>展理念、体制机制和路径模式，旨在用全局性、战略性、系统性和创新性思</w:t>
      </w:r>
    </w:p>
    <w:p>
      <w:pPr>
        <w:ind w:left="850"/>
        <w:spacing w:before="177" w:line="221" w:lineRule="auto"/>
        <w:rPr>
          <w:rFonts w:ascii="SimHei" w:hAnsi="SimHei" w:eastAsia="SimHei" w:cs="SimHei"/>
          <w:sz w:val="21"/>
          <w:szCs w:val="21"/>
        </w:rPr>
      </w:pPr>
      <w:r>
        <w:rPr>
          <w:rFonts w:ascii="SimHei" w:hAnsi="SimHei" w:eastAsia="SimHei" w:cs="SimHei"/>
          <w:sz w:val="21"/>
          <w:szCs w:val="21"/>
          <w:color w:val="FFFFFF"/>
          <w:spacing w:val="-10"/>
        </w:rPr>
        <w:t>维为摹画数字化发展未来蓝图提供参考。</w:t>
      </w:r>
    </w:p>
    <w:p>
      <w:pPr>
        <w:ind w:left="1270"/>
        <w:spacing w:before="128" w:line="221" w:lineRule="auto"/>
        <w:rPr>
          <w:rFonts w:ascii="SimHei" w:hAnsi="SimHei" w:eastAsia="SimHei" w:cs="SimHei"/>
          <w:sz w:val="21"/>
          <w:szCs w:val="21"/>
        </w:rPr>
      </w:pPr>
      <w:r>
        <w:rPr>
          <w:rFonts w:ascii="SimHei" w:hAnsi="SimHei" w:eastAsia="SimHei" w:cs="SimHei"/>
          <w:sz w:val="21"/>
          <w:szCs w:val="21"/>
          <w:color w:val="FFFFFF"/>
        </w:rPr>
        <w:t>本书适合党政机关领导干部、企业中高级管理</w:t>
      </w:r>
      <w:r>
        <w:rPr>
          <w:rFonts w:ascii="SimHei" w:hAnsi="SimHei" w:eastAsia="SimHei" w:cs="SimHei"/>
          <w:sz w:val="21"/>
          <w:szCs w:val="21"/>
          <w:color w:val="FFFFFF"/>
          <w:spacing w:val="-1"/>
        </w:rPr>
        <w:t>人员、战略咨询研究人</w:t>
      </w:r>
    </w:p>
    <w:p>
      <w:pPr>
        <w:ind w:left="850"/>
        <w:spacing w:before="149" w:line="221" w:lineRule="auto"/>
        <w:rPr>
          <w:rFonts w:ascii="SimHei" w:hAnsi="SimHei" w:eastAsia="SimHei" w:cs="SimHei"/>
          <w:sz w:val="21"/>
          <w:szCs w:val="21"/>
        </w:rPr>
      </w:pPr>
      <w:r>
        <w:rPr>
          <w:rFonts w:ascii="SimHei" w:hAnsi="SimHei" w:eastAsia="SimHei" w:cs="SimHei"/>
          <w:sz w:val="21"/>
          <w:szCs w:val="21"/>
          <w:color w:val="FFFFFF"/>
          <w:spacing w:val="-9"/>
        </w:rPr>
        <w:t>员、高校和科研机构数字化转型研究学者阅读。</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689"/>
        <w:spacing w:before="1" w:line="1430" w:lineRule="exact"/>
        <w:rPr/>
      </w:pPr>
      <w:r>
        <w:rPr>
          <w:position w:val="-28"/>
        </w:rPr>
        <w:drawing>
          <wp:inline distT="0" distB="0" distL="0" distR="0">
            <wp:extent cx="927129" cy="908010"/>
            <wp:effectExtent l="0" t="0" r="0" b="0"/>
            <wp:docPr id="176" name="IM 176"/>
            <wp:cNvGraphicFramePr/>
            <a:graphic>
              <a:graphicData uri="http://schemas.openxmlformats.org/drawingml/2006/picture">
                <pic:pic>
                  <pic:nvPicPr>
                    <pic:cNvPr id="176" name="IM 176"/>
                    <pic:cNvPicPr/>
                  </pic:nvPicPr>
                  <pic:blipFill>
                    <a:blip r:embed="rId447"/>
                    <a:stretch>
                      <a:fillRect/>
                    </a:stretch>
                  </pic:blipFill>
                  <pic:spPr>
                    <a:xfrm rot="0">
                      <a:off x="0" y="0"/>
                      <a:ext cx="927129" cy="908010"/>
                    </a:xfrm>
                    <a:prstGeom prst="rect">
                      <a:avLst/>
                    </a:prstGeom>
                  </pic:spPr>
                </pic:pic>
              </a:graphicData>
            </a:graphic>
          </wp:inline>
        </w:drawing>
      </w:r>
    </w:p>
    <w:p>
      <w:pPr>
        <w:ind w:left="719"/>
        <w:spacing w:before="217" w:line="221" w:lineRule="auto"/>
        <w:rPr>
          <w:rFonts w:ascii="SimHei" w:hAnsi="SimHei" w:eastAsia="SimHei" w:cs="SimHei"/>
          <w:sz w:val="21"/>
          <w:szCs w:val="21"/>
        </w:rPr>
      </w:pPr>
      <w:r>
        <w:rPr>
          <w:rFonts w:ascii="SimHei" w:hAnsi="SimHei" w:eastAsia="SimHei" w:cs="SimHei"/>
          <w:sz w:val="21"/>
          <w:szCs w:val="21"/>
          <w:color w:val="FFFFFF"/>
          <w:spacing w:val="-9"/>
        </w:rPr>
        <w:t>分类建议：产业经济</w:t>
      </w:r>
    </w:p>
    <w:p>
      <w:pPr>
        <w:ind w:left="689"/>
        <w:spacing w:before="14" w:line="217" w:lineRule="auto"/>
        <w:rPr>
          <w:rFonts w:ascii="SimSun" w:hAnsi="SimSun" w:eastAsia="SimSun" w:cs="SimSun"/>
          <w:sz w:val="21"/>
          <w:szCs w:val="21"/>
        </w:rPr>
      </w:pPr>
      <w:r>
        <w:rPr>
          <w:rFonts w:ascii="SimHei" w:hAnsi="SimHei" w:eastAsia="SimHei" w:cs="SimHei"/>
          <w:sz w:val="21"/>
          <w:szCs w:val="21"/>
          <w:color w:val="FFFFFF"/>
          <w:spacing w:val="-7"/>
        </w:rPr>
        <w:t>人民邮电出版社网址：</w:t>
      </w:r>
      <w:r>
        <w:rPr>
          <w:rFonts w:ascii="SimHei" w:hAnsi="SimHei" w:eastAsia="SimHei" w:cs="SimHei"/>
          <w:sz w:val="21"/>
          <w:szCs w:val="21"/>
          <w:color w:val="FFFFFF"/>
          <w:spacing w:val="-7"/>
        </w:rPr>
        <w:t xml:space="preserve"> </w:t>
      </w:r>
      <w:r>
        <w:rPr>
          <w:rFonts w:ascii="SimSun" w:hAnsi="SimSun" w:eastAsia="SimSun" w:cs="SimSun"/>
          <w:sz w:val="21"/>
          <w:szCs w:val="21"/>
          <w:color w:val="FFFFFF"/>
          <w:spacing w:val="-7"/>
        </w:rPr>
        <w:t>Www.ptpress.com.cn</w:t>
      </w:r>
    </w:p>
    <w:sectPr>
      <w:footerReference w:type="default" r:id="rId28"/>
      <w:pgSz w:w="9430" w:h="12880"/>
      <w:pgMar w:top="400" w:right="0"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20"/>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III</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086</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087</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088</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69" w:lineRule="auto"/>
      <w:rPr>
        <w:rFonts w:ascii="SimSun" w:hAnsi="SimSun" w:eastAsia="SimSun" w:cs="SimSun"/>
        <w:sz w:val="14"/>
        <w:szCs w:val="14"/>
      </w:rPr>
    </w:pPr>
    <w:r>
      <w:rPr>
        <w:rFonts w:ascii="SimSun" w:hAnsi="SimSun" w:eastAsia="SimSun" w:cs="SimSun"/>
        <w:sz w:val="14"/>
        <w:szCs w:val="14"/>
        <w:spacing w:val="-2"/>
      </w:rPr>
      <w:t>089</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090</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2" w:lineRule="auto"/>
      <w:rPr>
        <w:rFonts w:ascii="SimSun" w:hAnsi="SimSun" w:eastAsia="SimSun" w:cs="SimSun"/>
        <w:sz w:val="16"/>
        <w:szCs w:val="16"/>
      </w:rPr>
    </w:pPr>
    <w:r>
      <w:rPr>
        <w:rFonts w:ascii="SimSun" w:hAnsi="SimSun" w:eastAsia="SimSun" w:cs="SimSun"/>
        <w:sz w:val="16"/>
        <w:szCs w:val="16"/>
        <w:spacing w:val="-2"/>
      </w:rPr>
      <w:t>091</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094</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095</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096</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IV</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69" w:lineRule="auto"/>
      <w:rPr>
        <w:rFonts w:ascii="SimSun" w:hAnsi="SimSun" w:eastAsia="SimSun" w:cs="SimSun"/>
        <w:sz w:val="14"/>
        <w:szCs w:val="14"/>
      </w:rPr>
    </w:pPr>
    <w:r>
      <w:rPr>
        <w:rFonts w:ascii="SimSun" w:hAnsi="SimSun" w:eastAsia="SimSun" w:cs="SimSun"/>
        <w:sz w:val="14"/>
        <w:szCs w:val="14"/>
        <w:spacing w:val="-2"/>
      </w:rPr>
      <w:t>097</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098</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099</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100</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101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5"/>
        <w:szCs w:val="15"/>
      </w:rPr>
    </w:pPr>
    <w:r>
      <w:rPr>
        <w:rFonts w:ascii="SimSun" w:hAnsi="SimSun" w:eastAsia="SimSun" w:cs="SimSun"/>
        <w:sz w:val="15"/>
        <w:szCs w:val="15"/>
        <w:spacing w:val="-4"/>
      </w:rPr>
      <w:t>103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104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2" w:lineRule="auto"/>
      <w:rPr>
        <w:rFonts w:ascii="SimSun" w:hAnsi="SimSun" w:eastAsia="SimSun" w:cs="SimSun"/>
        <w:sz w:val="16"/>
        <w:szCs w:val="16"/>
      </w:rPr>
    </w:pPr>
    <w:r>
      <w:rPr>
        <w:rFonts w:ascii="SimSun" w:hAnsi="SimSun" w:eastAsia="SimSun" w:cs="SimSun"/>
        <w:sz w:val="16"/>
        <w:szCs w:val="16"/>
        <w:spacing w:val="-5"/>
      </w:rPr>
      <w:t>105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right="17"/>
      <w:spacing w:line="183" w:lineRule="auto"/>
      <w:jc w:val="right"/>
      <w:rPr>
        <w:sz w:val="17"/>
        <w:szCs w:val="17"/>
      </w:rPr>
    </w:pPr>
    <w:r>
      <w:rPr>
        <w:sz w:val="17"/>
        <w:szCs w:val="17"/>
      </w:rPr>
      <w:t>V</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5"/>
      </w:rPr>
      <w:t>107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108</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109</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9"/>
      <w:spacing w:line="172" w:lineRule="auto"/>
      <w:rPr>
        <w:rFonts w:ascii="SimSun" w:hAnsi="SimSun" w:eastAsia="SimSun" w:cs="SimSun"/>
        <w:sz w:val="16"/>
        <w:szCs w:val="16"/>
      </w:rPr>
    </w:pPr>
    <w:r>
      <w:rPr>
        <w:rFonts w:ascii="SimSun" w:hAnsi="SimSun" w:eastAsia="SimSun" w:cs="SimSun"/>
        <w:sz w:val="16"/>
        <w:szCs w:val="16"/>
        <w:spacing w:val="-5"/>
      </w:rPr>
      <w:t>111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5"/>
        <w:szCs w:val="15"/>
      </w:rPr>
    </w:pPr>
    <w:r>
      <w:rPr>
        <w:rFonts w:ascii="SimSun" w:hAnsi="SimSun" w:eastAsia="SimSun" w:cs="SimSun"/>
        <w:sz w:val="15"/>
        <w:szCs w:val="15"/>
        <w:spacing w:val="-4"/>
      </w:rPr>
      <w:t>113</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114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9"/>
      <w:spacing w:line="171" w:lineRule="auto"/>
      <w:rPr>
        <w:rFonts w:ascii="SimSun" w:hAnsi="SimSun" w:eastAsia="SimSun" w:cs="SimSun"/>
        <w:sz w:val="15"/>
        <w:szCs w:val="15"/>
      </w:rPr>
    </w:pPr>
    <w:r>
      <w:rPr>
        <w:rFonts w:ascii="SimSun" w:hAnsi="SimSun" w:eastAsia="SimSun" w:cs="SimSun"/>
        <w:sz w:val="15"/>
        <w:szCs w:val="15"/>
        <w:spacing w:val="-4"/>
      </w:rPr>
      <w:t>115</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VI</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72" w:lineRule="auto"/>
      <w:rPr>
        <w:rFonts w:ascii="SimSun" w:hAnsi="SimSun" w:eastAsia="SimSun" w:cs="SimSun"/>
        <w:sz w:val="16"/>
        <w:szCs w:val="16"/>
      </w:rPr>
    </w:pPr>
    <w:r>
      <w:rPr>
        <w:rFonts w:ascii="SimSun" w:hAnsi="SimSun" w:eastAsia="SimSun" w:cs="SimSun"/>
        <w:sz w:val="16"/>
        <w:szCs w:val="16"/>
        <w:spacing w:val="-5"/>
      </w:rPr>
      <w:t>117</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118</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5"/>
      </w:rPr>
      <w:t>119</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120</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1" w:lineRule="auto"/>
      <w:rPr>
        <w:rFonts w:ascii="SimSun" w:hAnsi="SimSun" w:eastAsia="SimSun" w:cs="SimSun"/>
        <w:sz w:val="15"/>
        <w:szCs w:val="15"/>
      </w:rPr>
    </w:pPr>
    <w:r>
      <w:rPr>
        <w:rFonts w:ascii="SimSun" w:hAnsi="SimSun" w:eastAsia="SimSun" w:cs="SimSun"/>
        <w:sz w:val="15"/>
        <w:szCs w:val="15"/>
        <w:spacing w:val="-4"/>
      </w:rPr>
      <w:t>121</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122</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5"/>
        <w:szCs w:val="15"/>
      </w:rPr>
    </w:pPr>
    <w:r>
      <w:rPr>
        <w:rFonts w:ascii="SimSun" w:hAnsi="SimSun" w:eastAsia="SimSun" w:cs="SimSun"/>
        <w:sz w:val="15"/>
        <w:szCs w:val="15"/>
        <w:spacing w:val="-4"/>
      </w:rPr>
      <w:t>123</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124</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5"/>
      </w:rPr>
      <w:t>125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126</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4"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VII</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127</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128</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129</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130</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5"/>
        <w:szCs w:val="15"/>
      </w:rPr>
    </w:pPr>
    <w:r>
      <w:rPr>
        <w:rFonts w:ascii="SimSun" w:hAnsi="SimSun" w:eastAsia="SimSun" w:cs="SimSun"/>
        <w:sz w:val="15"/>
        <w:szCs w:val="15"/>
        <w:spacing w:val="-4"/>
      </w:rPr>
      <w:t>131</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132</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133</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19"/>
        <w:szCs w:val="19"/>
      </w:rPr>
    </w:pPr>
    <w:r>
      <w:rPr>
        <w:rFonts w:ascii="SimSun" w:hAnsi="SimSun" w:eastAsia="SimSun" w:cs="SimSun"/>
        <w:sz w:val="19"/>
        <w:szCs w:val="19"/>
        <w:spacing w:val="-5"/>
      </w:rPr>
      <w:t>134</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5"/>
      </w:rPr>
      <w:t>135</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136</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VⅢ</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137</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138</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139</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140</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141</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142</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5"/>
      </w:rPr>
      <w:t>143</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144</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147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149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150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151</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9"/>
      <w:spacing w:line="172" w:lineRule="auto"/>
      <w:rPr>
        <w:rFonts w:ascii="SimSun" w:hAnsi="SimSun" w:eastAsia="SimSun" w:cs="SimSun"/>
        <w:sz w:val="16"/>
        <w:szCs w:val="16"/>
      </w:rPr>
    </w:pPr>
    <w:r>
      <w:rPr>
        <w:rFonts w:ascii="SimSun" w:hAnsi="SimSun" w:eastAsia="SimSun" w:cs="SimSun"/>
        <w:sz w:val="16"/>
        <w:szCs w:val="16"/>
        <w:spacing w:val="-5"/>
      </w:rPr>
      <w:t>153</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2" w:lineRule="auto"/>
      <w:rPr>
        <w:rFonts w:ascii="SimSun" w:hAnsi="SimSun" w:eastAsia="SimSun" w:cs="SimSun"/>
        <w:sz w:val="16"/>
        <w:szCs w:val="16"/>
      </w:rPr>
    </w:pPr>
    <w:r>
      <w:rPr>
        <w:rFonts w:ascii="SimSun" w:hAnsi="SimSun" w:eastAsia="SimSun" w:cs="SimSun"/>
        <w:sz w:val="16"/>
        <w:szCs w:val="16"/>
        <w:spacing w:val="-5"/>
      </w:rPr>
      <w:t>154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155</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156</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4"/>
        <w:szCs w:val="14"/>
      </w:rPr>
    </w:pPr>
    <w:r>
      <w:rPr>
        <w:rFonts w:ascii="SimSun" w:hAnsi="SimSun" w:eastAsia="SimSun" w:cs="SimSun"/>
        <w:sz w:val="14"/>
        <w:szCs w:val="14"/>
        <w:spacing w:val="-4"/>
      </w:rPr>
      <w:t>157</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002</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158</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159</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160</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161</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162</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1" w:lineRule="auto"/>
      <w:rPr>
        <w:rFonts w:ascii="SimSun" w:hAnsi="SimSun" w:eastAsia="SimSun" w:cs="SimSun"/>
        <w:sz w:val="15"/>
        <w:szCs w:val="15"/>
      </w:rPr>
    </w:pPr>
    <w:r>
      <w:rPr>
        <w:rFonts w:ascii="SimSun" w:hAnsi="SimSun" w:eastAsia="SimSun" w:cs="SimSun"/>
        <w:sz w:val="15"/>
        <w:szCs w:val="15"/>
        <w:spacing w:val="-4"/>
      </w:rPr>
      <w:t>163</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164</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9"/>
      <w:spacing w:line="171" w:lineRule="auto"/>
      <w:rPr>
        <w:rFonts w:ascii="SimSun" w:hAnsi="SimSun" w:eastAsia="SimSun" w:cs="SimSun"/>
        <w:sz w:val="15"/>
        <w:szCs w:val="15"/>
      </w:rPr>
    </w:pPr>
    <w:r>
      <w:rPr>
        <w:rFonts w:ascii="SimSun" w:hAnsi="SimSun" w:eastAsia="SimSun" w:cs="SimSun"/>
        <w:sz w:val="15"/>
        <w:szCs w:val="15"/>
        <w:spacing w:val="-4"/>
      </w:rPr>
      <w:t>165</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4"/>
      </w:rPr>
      <w:t>166</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167</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003</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168</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169</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170</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72" w:lineRule="auto"/>
      <w:rPr>
        <w:rFonts w:ascii="SimSun" w:hAnsi="SimSun" w:eastAsia="SimSun" w:cs="SimSun"/>
        <w:sz w:val="16"/>
        <w:szCs w:val="16"/>
      </w:rPr>
    </w:pPr>
    <w:r>
      <w:rPr>
        <w:rFonts w:ascii="SimSun" w:hAnsi="SimSun" w:eastAsia="SimSun" w:cs="SimSun"/>
        <w:sz w:val="16"/>
        <w:szCs w:val="16"/>
        <w:spacing w:val="-5"/>
      </w:rPr>
      <w:t>171</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172</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4"/>
      </w:rPr>
      <w:t>173</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174</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175</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176</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177</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5"/>
        <w:szCs w:val="15"/>
      </w:rPr>
    </w:pPr>
    <w:r>
      <w:rPr>
        <w:rFonts w:ascii="SimSun" w:hAnsi="SimSun" w:eastAsia="SimSun" w:cs="SimSun"/>
        <w:sz w:val="15"/>
        <w:szCs w:val="15"/>
        <w:spacing w:val="-2"/>
      </w:rPr>
      <w:t>004</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178</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2" w:lineRule="auto"/>
      <w:rPr>
        <w:rFonts w:ascii="SimSun" w:hAnsi="SimSun" w:eastAsia="SimSun" w:cs="SimSun"/>
        <w:sz w:val="16"/>
        <w:szCs w:val="16"/>
      </w:rPr>
    </w:pPr>
    <w:r>
      <w:rPr>
        <w:rFonts w:ascii="SimSun" w:hAnsi="SimSun" w:eastAsia="SimSun" w:cs="SimSun"/>
        <w:sz w:val="16"/>
        <w:szCs w:val="16"/>
        <w:spacing w:val="-5"/>
      </w:rPr>
      <w:t>179</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180</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71" w:lineRule="auto"/>
      <w:rPr>
        <w:rFonts w:ascii="SimSun" w:hAnsi="SimSun" w:eastAsia="SimSun" w:cs="SimSun"/>
        <w:sz w:val="15"/>
        <w:szCs w:val="15"/>
      </w:rPr>
    </w:pPr>
    <w:r>
      <w:rPr>
        <w:rFonts w:ascii="SimSun" w:hAnsi="SimSun" w:eastAsia="SimSun" w:cs="SimSun"/>
        <w:sz w:val="15"/>
        <w:szCs w:val="15"/>
        <w:spacing w:val="-4"/>
      </w:rPr>
      <w:t>181</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182</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183</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184</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185</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186</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187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3" w:lineRule="auto"/>
      <w:rPr>
        <w:rFonts w:ascii="SimSun" w:hAnsi="SimSun" w:eastAsia="SimSun" w:cs="SimSun"/>
        <w:sz w:val="16"/>
        <w:szCs w:val="16"/>
      </w:rPr>
    </w:pPr>
    <w:r>
      <w:rPr>
        <w:rFonts w:ascii="SimSun" w:hAnsi="SimSun" w:eastAsia="SimSun" w:cs="SimSun"/>
        <w:sz w:val="16"/>
        <w:szCs w:val="16"/>
      </w:rPr>
      <w:t>Ⅱ</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1" w:lineRule="auto"/>
      <w:rPr>
        <w:rFonts w:ascii="SimSun" w:hAnsi="SimSun" w:eastAsia="SimSun" w:cs="SimSun"/>
        <w:sz w:val="16"/>
        <w:szCs w:val="16"/>
      </w:rPr>
    </w:pPr>
    <w:r>
      <w:rPr>
        <w:rFonts w:ascii="SimSun" w:hAnsi="SimSun" w:eastAsia="SimSun" w:cs="SimSun"/>
        <w:sz w:val="16"/>
        <w:szCs w:val="16"/>
        <w:spacing w:val="-2"/>
      </w:rPr>
      <w:t>005</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188</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4"/>
      </w:rPr>
      <w:t>189</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190</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9"/>
      <w:spacing w:line="171" w:lineRule="auto"/>
      <w:rPr>
        <w:rFonts w:ascii="SimSun" w:hAnsi="SimSun" w:eastAsia="SimSun" w:cs="SimSun"/>
        <w:sz w:val="15"/>
        <w:szCs w:val="15"/>
      </w:rPr>
    </w:pPr>
    <w:r>
      <w:rPr>
        <w:rFonts w:ascii="SimSun" w:hAnsi="SimSun" w:eastAsia="SimSun" w:cs="SimSun"/>
        <w:sz w:val="15"/>
        <w:szCs w:val="15"/>
        <w:spacing w:val="-4"/>
      </w:rPr>
      <w:t>191</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192</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4"/>
      </w:rPr>
      <w:t>193</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194</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195</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198</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5"/>
        <w:szCs w:val="15"/>
      </w:rPr>
    </w:pPr>
    <w:r>
      <w:rPr>
        <w:rFonts w:ascii="SimSun" w:hAnsi="SimSun" w:eastAsia="SimSun" w:cs="SimSun"/>
        <w:sz w:val="15"/>
        <w:szCs w:val="15"/>
        <w:spacing w:val="-4"/>
      </w:rPr>
      <w:t>199</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006</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200</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2"/>
      </w:rPr>
      <w:t>201</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202</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203</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204</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205</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206</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207</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208</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209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04"/>
      <w:spacing w:line="170" w:lineRule="auto"/>
      <w:rPr>
        <w:rFonts w:ascii="SimSun" w:hAnsi="SimSun" w:eastAsia="SimSun" w:cs="SimSun"/>
        <w:sz w:val="15"/>
        <w:szCs w:val="15"/>
      </w:rPr>
    </w:pPr>
    <w:r>
      <w:rPr>
        <w:rFonts w:ascii="SimSun" w:hAnsi="SimSun" w:eastAsia="SimSun" w:cs="SimSun"/>
        <w:sz w:val="15"/>
        <w:szCs w:val="15"/>
        <w:spacing w:val="-2"/>
      </w:rPr>
      <w:t>007</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210</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1" w:lineRule="auto"/>
      <w:rPr>
        <w:rFonts w:ascii="SimSun" w:hAnsi="SimSun" w:eastAsia="SimSun" w:cs="SimSun"/>
        <w:sz w:val="15"/>
        <w:szCs w:val="15"/>
      </w:rPr>
    </w:pPr>
    <w:r>
      <w:rPr>
        <w:rFonts w:ascii="SimSun" w:hAnsi="SimSun" w:eastAsia="SimSun" w:cs="SimSun"/>
        <w:sz w:val="15"/>
        <w:szCs w:val="15"/>
        <w:spacing w:val="-2"/>
      </w:rPr>
      <w:t>211</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2" w:lineRule="auto"/>
      <w:rPr>
        <w:rFonts w:ascii="SimSun" w:hAnsi="SimSun" w:eastAsia="SimSun" w:cs="SimSun"/>
        <w:sz w:val="16"/>
        <w:szCs w:val="16"/>
      </w:rPr>
    </w:pPr>
    <w:r>
      <w:rPr>
        <w:rFonts w:ascii="SimSun" w:hAnsi="SimSun" w:eastAsia="SimSun" w:cs="SimSun"/>
        <w:sz w:val="16"/>
        <w:szCs w:val="16"/>
        <w:spacing w:val="-2"/>
      </w:rPr>
      <w:t>212</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9"/>
      <w:spacing w:line="172" w:lineRule="auto"/>
      <w:rPr>
        <w:rFonts w:ascii="SimSun" w:hAnsi="SimSun" w:eastAsia="SimSun" w:cs="SimSun"/>
        <w:sz w:val="16"/>
        <w:szCs w:val="16"/>
      </w:rPr>
    </w:pPr>
    <w:r>
      <w:rPr>
        <w:rFonts w:ascii="SimSun" w:hAnsi="SimSun" w:eastAsia="SimSun" w:cs="SimSun"/>
        <w:sz w:val="16"/>
        <w:szCs w:val="16"/>
        <w:spacing w:val="-2"/>
      </w:rPr>
      <w:t>213</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line="172" w:lineRule="auto"/>
      <w:rPr>
        <w:rFonts w:ascii="SimSun" w:hAnsi="SimSun" w:eastAsia="SimSun" w:cs="SimSun"/>
        <w:sz w:val="16"/>
        <w:szCs w:val="16"/>
      </w:rPr>
    </w:pPr>
    <w:r>
      <w:rPr>
        <w:rFonts w:ascii="SimSun" w:hAnsi="SimSun" w:eastAsia="SimSun" w:cs="SimSun"/>
        <w:sz w:val="16"/>
        <w:szCs w:val="16"/>
        <w:spacing w:val="-2"/>
      </w:rPr>
      <w:t>214</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4"/>
        <w:szCs w:val="14"/>
      </w:rPr>
    </w:pPr>
    <w:r>
      <w:rPr>
        <w:rFonts w:ascii="SimSun" w:hAnsi="SimSun" w:eastAsia="SimSun" w:cs="SimSun"/>
        <w:sz w:val="14"/>
        <w:szCs w:val="14"/>
        <w:spacing w:val="-2"/>
      </w:rPr>
      <w:t>215</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216</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0"/>
      <w:spacing w:line="172" w:lineRule="auto"/>
      <w:rPr>
        <w:rFonts w:ascii="SimSun" w:hAnsi="SimSun" w:eastAsia="SimSun" w:cs="SimSun"/>
        <w:sz w:val="16"/>
        <w:szCs w:val="16"/>
      </w:rPr>
    </w:pPr>
    <w:r>
      <w:rPr>
        <w:rFonts w:ascii="SimSun" w:hAnsi="SimSun" w:eastAsia="SimSun" w:cs="SimSun"/>
        <w:sz w:val="16"/>
        <w:szCs w:val="16"/>
        <w:spacing w:val="-2"/>
      </w:rPr>
      <w:t>217</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218</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2" w:lineRule="auto"/>
      <w:rPr>
        <w:rFonts w:ascii="SimSun" w:hAnsi="SimSun" w:eastAsia="SimSun" w:cs="SimSun"/>
        <w:sz w:val="16"/>
        <w:szCs w:val="16"/>
      </w:rPr>
    </w:pPr>
    <w:r>
      <w:rPr>
        <w:rFonts w:ascii="SimSun" w:hAnsi="SimSun" w:eastAsia="SimSun" w:cs="SimSun"/>
        <w:sz w:val="16"/>
        <w:szCs w:val="16"/>
        <w:spacing w:val="-2"/>
      </w:rPr>
      <w:t>219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008</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220</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1" w:lineRule="auto"/>
      <w:rPr>
        <w:rFonts w:ascii="SimSun" w:hAnsi="SimSun" w:eastAsia="SimSun" w:cs="SimSun"/>
        <w:sz w:val="15"/>
        <w:szCs w:val="15"/>
      </w:rPr>
    </w:pPr>
    <w:r>
      <w:rPr>
        <w:rFonts w:ascii="SimSun" w:hAnsi="SimSun" w:eastAsia="SimSun" w:cs="SimSun"/>
        <w:sz w:val="15"/>
        <w:szCs w:val="15"/>
        <w:spacing w:val="-2"/>
      </w:rPr>
      <w:t>221</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222</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0"/>
      <w:spacing w:line="170" w:lineRule="auto"/>
      <w:rPr>
        <w:rFonts w:ascii="SimSun" w:hAnsi="SimSun" w:eastAsia="SimSun" w:cs="SimSun"/>
        <w:sz w:val="15"/>
        <w:szCs w:val="15"/>
      </w:rPr>
    </w:pPr>
    <w:r>
      <w:rPr>
        <w:rFonts w:ascii="SimSun" w:hAnsi="SimSun" w:eastAsia="SimSun" w:cs="SimSun"/>
        <w:sz w:val="15"/>
        <w:szCs w:val="15"/>
        <w:spacing w:val="-2"/>
      </w:rPr>
      <w:t>223</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224</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225</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226</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228</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69" w:lineRule="auto"/>
      <w:rPr>
        <w:rFonts w:ascii="SimSun" w:hAnsi="SimSun" w:eastAsia="SimSun" w:cs="SimSun"/>
        <w:sz w:val="14"/>
        <w:szCs w:val="14"/>
      </w:rPr>
    </w:pPr>
    <w:r>
      <w:rPr>
        <w:rFonts w:ascii="SimSun" w:hAnsi="SimSun" w:eastAsia="SimSun" w:cs="SimSun"/>
        <w:sz w:val="14"/>
        <w:szCs w:val="14"/>
        <w:spacing w:val="-2"/>
      </w:rPr>
      <w:t>229</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35"/>
      <w:spacing w:line="170" w:lineRule="auto"/>
      <w:rPr>
        <w:rFonts w:ascii="SimSun" w:hAnsi="SimSun" w:eastAsia="SimSun" w:cs="SimSun"/>
        <w:sz w:val="15"/>
        <w:szCs w:val="15"/>
      </w:rPr>
    </w:pPr>
    <w:r>
      <w:rPr>
        <w:rFonts w:ascii="SimSun" w:hAnsi="SimSun" w:eastAsia="SimSun" w:cs="SimSun"/>
        <w:sz w:val="15"/>
        <w:szCs w:val="15"/>
        <w:spacing w:val="-2"/>
      </w:rPr>
      <w:t>009</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5"/>
      <w:spacing w:line="171" w:lineRule="auto"/>
      <w:rPr>
        <w:rFonts w:ascii="SimSun" w:hAnsi="SimSun" w:eastAsia="SimSun" w:cs="SimSun"/>
        <w:sz w:val="15"/>
        <w:szCs w:val="15"/>
      </w:rPr>
    </w:pPr>
    <w:r>
      <w:rPr>
        <w:rFonts w:ascii="SimSun" w:hAnsi="SimSun" w:eastAsia="SimSun" w:cs="SimSun"/>
        <w:sz w:val="15"/>
        <w:szCs w:val="15"/>
        <w:spacing w:val="-2"/>
      </w:rPr>
      <w:t>231</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232</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233</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234</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235</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236</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0" w:lineRule="auto"/>
      <w:rPr>
        <w:rFonts w:ascii="SimSun" w:hAnsi="SimSun" w:eastAsia="SimSun" w:cs="SimSun"/>
        <w:sz w:val="15"/>
        <w:szCs w:val="15"/>
      </w:rPr>
    </w:pPr>
    <w:r>
      <w:rPr>
        <w:rFonts w:ascii="SimSun" w:hAnsi="SimSun" w:eastAsia="SimSun" w:cs="SimSun"/>
        <w:sz w:val="15"/>
        <w:szCs w:val="15"/>
        <w:spacing w:val="-2"/>
      </w:rPr>
      <w:t>237</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238</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6"/>
        <w:szCs w:val="16"/>
      </w:rPr>
    </w:pPr>
    <w:r>
      <w:rPr>
        <w:rFonts w:ascii="SimSun" w:hAnsi="SimSun" w:eastAsia="SimSun" w:cs="SimSun"/>
        <w:sz w:val="16"/>
        <w:szCs w:val="16"/>
        <w:spacing w:val="-2"/>
      </w:rPr>
      <w:t>239</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240</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010</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2"/>
      </w:rPr>
      <w:t>241</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242</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243</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0" w:lineRule="auto"/>
      <w:rPr>
        <w:rFonts w:ascii="SimSun" w:hAnsi="SimSun" w:eastAsia="SimSun" w:cs="SimSun"/>
        <w:sz w:val="15"/>
        <w:szCs w:val="15"/>
      </w:rPr>
    </w:pPr>
    <w:r>
      <w:rPr>
        <w:rFonts w:ascii="SimSun" w:hAnsi="SimSun" w:eastAsia="SimSun" w:cs="SimSun"/>
        <w:sz w:val="15"/>
        <w:szCs w:val="15"/>
        <w:spacing w:val="-2"/>
      </w:rPr>
      <w:t>244</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245</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246</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6"/>
        <w:szCs w:val="16"/>
      </w:rPr>
    </w:pPr>
    <w:r>
      <w:rPr>
        <w:rFonts w:ascii="SimSun" w:hAnsi="SimSun" w:eastAsia="SimSun" w:cs="SimSun"/>
        <w:sz w:val="16"/>
        <w:szCs w:val="16"/>
        <w:spacing w:val="-2"/>
      </w:rPr>
      <w:t>247</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248</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0" w:lineRule="auto"/>
      <w:rPr>
        <w:rFonts w:ascii="SimSun" w:hAnsi="SimSun" w:eastAsia="SimSun" w:cs="SimSun"/>
        <w:sz w:val="15"/>
        <w:szCs w:val="15"/>
      </w:rPr>
    </w:pPr>
    <w:r>
      <w:rPr>
        <w:rFonts w:ascii="SimSun" w:hAnsi="SimSun" w:eastAsia="SimSun" w:cs="SimSun"/>
        <w:sz w:val="15"/>
        <w:szCs w:val="15"/>
        <w:spacing w:val="-2"/>
      </w:rPr>
      <w:t>249</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250</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2" w:lineRule="auto"/>
      <w:rPr>
        <w:rFonts w:ascii="SimSun" w:hAnsi="SimSun" w:eastAsia="SimSun" w:cs="SimSun"/>
        <w:sz w:val="16"/>
        <w:szCs w:val="16"/>
      </w:rPr>
    </w:pPr>
    <w:r>
      <w:rPr>
        <w:rFonts w:ascii="SimSun" w:hAnsi="SimSun" w:eastAsia="SimSun" w:cs="SimSun"/>
        <w:sz w:val="16"/>
        <w:szCs w:val="16"/>
        <w:spacing w:val="-2"/>
      </w:rPr>
      <w:t>011</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1" w:lineRule="auto"/>
      <w:rPr>
        <w:rFonts w:ascii="SimSun" w:hAnsi="SimSun" w:eastAsia="SimSun" w:cs="SimSun"/>
        <w:sz w:val="15"/>
        <w:szCs w:val="15"/>
      </w:rPr>
    </w:pPr>
    <w:r>
      <w:rPr>
        <w:rFonts w:ascii="SimSun" w:hAnsi="SimSun" w:eastAsia="SimSun" w:cs="SimSun"/>
        <w:sz w:val="15"/>
        <w:szCs w:val="15"/>
        <w:spacing w:val="-2"/>
      </w:rPr>
      <w:t>251</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252</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0" w:lineRule="auto"/>
      <w:rPr>
        <w:rFonts w:ascii="SimSun" w:hAnsi="SimSun" w:eastAsia="SimSun" w:cs="SimSun"/>
        <w:sz w:val="15"/>
        <w:szCs w:val="15"/>
      </w:rPr>
    </w:pPr>
    <w:r>
      <w:rPr>
        <w:rFonts w:ascii="SimSun" w:hAnsi="SimSun" w:eastAsia="SimSun" w:cs="SimSun"/>
        <w:sz w:val="15"/>
        <w:szCs w:val="15"/>
        <w:spacing w:val="-2"/>
      </w:rPr>
      <w:t>253</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71" w:lineRule="auto"/>
      <w:rPr>
        <w:rFonts w:ascii="SimSun" w:hAnsi="SimSun" w:eastAsia="SimSun" w:cs="SimSun"/>
        <w:sz w:val="16"/>
        <w:szCs w:val="16"/>
      </w:rPr>
    </w:pPr>
    <w:r>
      <w:rPr>
        <w:rFonts w:ascii="SimSun" w:hAnsi="SimSun" w:eastAsia="SimSun" w:cs="SimSun"/>
        <w:sz w:val="16"/>
        <w:szCs w:val="16"/>
        <w:spacing w:val="-2"/>
      </w:rPr>
      <w:t>254</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6"/>
        <w:szCs w:val="16"/>
      </w:rPr>
    </w:pPr>
    <w:r>
      <w:rPr>
        <w:rFonts w:ascii="SimSun" w:hAnsi="SimSun" w:eastAsia="SimSun" w:cs="SimSun"/>
        <w:sz w:val="16"/>
        <w:szCs w:val="16"/>
        <w:spacing w:val="-2"/>
      </w:rPr>
      <w:t>255</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256</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257</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258</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0"/>
      <w:spacing w:line="170" w:lineRule="auto"/>
      <w:rPr>
        <w:rFonts w:ascii="SimSun" w:hAnsi="SimSun" w:eastAsia="SimSun" w:cs="SimSun"/>
        <w:sz w:val="15"/>
        <w:szCs w:val="15"/>
      </w:rPr>
    </w:pPr>
    <w:r>
      <w:rPr>
        <w:rFonts w:ascii="SimSun" w:hAnsi="SimSun" w:eastAsia="SimSun" w:cs="SimSun"/>
        <w:sz w:val="15"/>
        <w:szCs w:val="15"/>
        <w:spacing w:val="-2"/>
      </w:rPr>
      <w:t>259</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1" w:lineRule="auto"/>
      <w:rPr>
        <w:rFonts w:ascii="SimSun" w:hAnsi="SimSun" w:eastAsia="SimSun" w:cs="SimSun"/>
        <w:sz w:val="15"/>
        <w:szCs w:val="15"/>
      </w:rPr>
    </w:pPr>
    <w:r>
      <w:rPr>
        <w:rFonts w:ascii="SimSun" w:hAnsi="SimSun" w:eastAsia="SimSun" w:cs="SimSun"/>
        <w:sz w:val="15"/>
        <w:szCs w:val="15"/>
        <w:spacing w:val="-2"/>
      </w:rPr>
      <w:t>012</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2"/>
      </w:rPr>
      <w:t>261</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262</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0" w:lineRule="auto"/>
      <w:rPr>
        <w:rFonts w:ascii="SimSun" w:hAnsi="SimSun" w:eastAsia="SimSun" w:cs="SimSun"/>
        <w:sz w:val="15"/>
        <w:szCs w:val="15"/>
      </w:rPr>
    </w:pPr>
    <w:r>
      <w:rPr>
        <w:rFonts w:ascii="SimSun" w:hAnsi="SimSun" w:eastAsia="SimSun" w:cs="SimSun"/>
        <w:sz w:val="15"/>
        <w:szCs w:val="15"/>
        <w:spacing w:val="-2"/>
      </w:rPr>
      <w:t>263</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266</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267</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268</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0" w:lineRule="auto"/>
      <w:rPr>
        <w:rFonts w:ascii="SimSun" w:hAnsi="SimSun" w:eastAsia="SimSun" w:cs="SimSun"/>
        <w:sz w:val="15"/>
        <w:szCs w:val="15"/>
      </w:rPr>
    </w:pPr>
    <w:r>
      <w:rPr>
        <w:rFonts w:ascii="SimSun" w:hAnsi="SimSun" w:eastAsia="SimSun" w:cs="SimSun"/>
        <w:sz w:val="15"/>
        <w:szCs w:val="15"/>
        <w:spacing w:val="-2"/>
      </w:rPr>
      <w:t>269</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270</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2"/>
      </w:rPr>
      <w:t>271</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272</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2" w:lineRule="auto"/>
      <w:rPr>
        <w:rFonts w:ascii="SimSun" w:hAnsi="SimSun" w:eastAsia="SimSun" w:cs="SimSun"/>
        <w:sz w:val="16"/>
        <w:szCs w:val="16"/>
      </w:rPr>
    </w:pPr>
    <w:r>
      <w:rPr>
        <w:rFonts w:ascii="SimSun" w:hAnsi="SimSun" w:eastAsia="SimSun" w:cs="SimSun"/>
        <w:sz w:val="16"/>
        <w:szCs w:val="16"/>
        <w:spacing w:val="-2"/>
      </w:rPr>
      <w:t>013</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273</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274</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6"/>
        <w:szCs w:val="16"/>
      </w:rPr>
    </w:pPr>
    <w:r>
      <w:rPr>
        <w:rFonts w:ascii="SimSun" w:hAnsi="SimSun" w:eastAsia="SimSun" w:cs="SimSun"/>
        <w:sz w:val="16"/>
        <w:szCs w:val="16"/>
        <w:spacing w:val="-2"/>
      </w:rPr>
      <w:t>275</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276</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70" w:lineRule="auto"/>
      <w:rPr>
        <w:rFonts w:ascii="SimSun" w:hAnsi="SimSun" w:eastAsia="SimSun" w:cs="SimSun"/>
        <w:sz w:val="15"/>
        <w:szCs w:val="15"/>
      </w:rPr>
    </w:pPr>
    <w:r>
      <w:rPr>
        <w:rFonts w:ascii="SimSun" w:hAnsi="SimSun" w:eastAsia="SimSun" w:cs="SimSun"/>
        <w:sz w:val="15"/>
        <w:szCs w:val="15"/>
        <w:spacing w:val="-2"/>
      </w:rPr>
      <w:t>277</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278</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279</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280</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2" w:lineRule="auto"/>
      <w:rPr>
        <w:rFonts w:ascii="SimSun" w:hAnsi="SimSun" w:eastAsia="SimSun" w:cs="SimSun"/>
        <w:sz w:val="16"/>
        <w:szCs w:val="16"/>
      </w:rPr>
    </w:pPr>
    <w:r>
      <w:rPr>
        <w:rFonts w:ascii="SimSun" w:hAnsi="SimSun" w:eastAsia="SimSun" w:cs="SimSun"/>
        <w:sz w:val="16"/>
        <w:szCs w:val="16"/>
        <w:spacing w:val="-2"/>
      </w:rPr>
      <w:t>281</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2" w:lineRule="auto"/>
      <w:rPr>
        <w:rFonts w:ascii="SimSun" w:hAnsi="SimSun" w:eastAsia="SimSun" w:cs="SimSun"/>
        <w:sz w:val="16"/>
        <w:szCs w:val="16"/>
      </w:rPr>
    </w:pPr>
    <w:r>
      <w:rPr>
        <w:rFonts w:ascii="SimSun" w:hAnsi="SimSun" w:eastAsia="SimSun" w:cs="SimSun"/>
        <w:sz w:val="16"/>
        <w:szCs w:val="16"/>
        <w:spacing w:val="-2"/>
      </w:rPr>
      <w:t>014</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0" w:lineRule="auto"/>
      <w:rPr>
        <w:rFonts w:ascii="SimSun" w:hAnsi="SimSun" w:eastAsia="SimSun" w:cs="SimSun"/>
        <w:sz w:val="15"/>
        <w:szCs w:val="15"/>
      </w:rPr>
    </w:pPr>
    <w:r>
      <w:rPr>
        <w:rFonts w:ascii="SimSun" w:hAnsi="SimSun" w:eastAsia="SimSun" w:cs="SimSun"/>
        <w:sz w:val="15"/>
        <w:szCs w:val="15"/>
        <w:spacing w:val="-2"/>
      </w:rPr>
      <w:t>283</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284</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285</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286</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287</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288</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6"/>
        <w:szCs w:val="16"/>
      </w:rPr>
    </w:pPr>
    <w:r>
      <w:rPr>
        <w:rFonts w:ascii="SimSun" w:hAnsi="SimSun" w:eastAsia="SimSun" w:cs="SimSun"/>
        <w:sz w:val="16"/>
        <w:szCs w:val="16"/>
        <w:spacing w:val="-2"/>
      </w:rPr>
      <w:t>289</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290</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71" w:lineRule="auto"/>
      <w:rPr>
        <w:rFonts w:ascii="SimSun" w:hAnsi="SimSun" w:eastAsia="SimSun" w:cs="SimSun"/>
        <w:sz w:val="15"/>
        <w:szCs w:val="15"/>
      </w:rPr>
    </w:pPr>
    <w:r>
      <w:rPr>
        <w:rFonts w:ascii="SimSun" w:hAnsi="SimSun" w:eastAsia="SimSun" w:cs="SimSun"/>
        <w:sz w:val="15"/>
        <w:szCs w:val="15"/>
        <w:spacing w:val="-2"/>
      </w:rPr>
      <w:t>291</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292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09"/>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1" w:lineRule="auto"/>
      <w:rPr>
        <w:rFonts w:ascii="SimSun" w:hAnsi="SimSun" w:eastAsia="SimSun" w:cs="SimSun"/>
        <w:sz w:val="15"/>
        <w:szCs w:val="15"/>
      </w:rPr>
    </w:pPr>
    <w:r>
      <w:rPr>
        <w:rFonts w:ascii="SimSun" w:hAnsi="SimSun" w:eastAsia="SimSun" w:cs="SimSun"/>
        <w:sz w:val="15"/>
        <w:szCs w:val="15"/>
        <w:spacing w:val="-2"/>
      </w:rPr>
      <w:t>015</w:t>
    </w:r>
  </w:p>
</w:ftr>
</file>

<file path=word/footer3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293</w:t>
    </w:r>
  </w:p>
</w:ftr>
</file>

<file path=word/footer3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294</w:t>
    </w:r>
  </w:p>
</w:ftr>
</file>

<file path=word/footer3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295</w:t>
    </w:r>
  </w:p>
</w:ftr>
</file>

<file path=word/footer3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296</w:t>
    </w:r>
  </w:p>
</w:ftr>
</file>

<file path=word/footer3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6"/>
        <w:szCs w:val="16"/>
      </w:rPr>
    </w:pPr>
    <w:r>
      <w:rPr>
        <w:rFonts w:ascii="SimSun" w:hAnsi="SimSun" w:eastAsia="SimSun" w:cs="SimSun"/>
        <w:sz w:val="16"/>
        <w:szCs w:val="16"/>
        <w:spacing w:val="-2"/>
      </w:rPr>
      <w:t>297</w:t>
    </w:r>
  </w:p>
</w:ftr>
</file>

<file path=word/footer3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298</w:t>
    </w:r>
  </w:p>
</w:ftr>
</file>

<file path=word/footer3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299</w:t>
    </w:r>
  </w:p>
</w:ftr>
</file>

<file path=word/footer3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300</w:t>
    </w:r>
  </w:p>
</w:ftr>
</file>

<file path=word/footer3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0"/>
      <w:spacing w:line="171" w:lineRule="auto"/>
      <w:rPr>
        <w:rFonts w:ascii="SimSun" w:hAnsi="SimSun" w:eastAsia="SimSun" w:cs="SimSun"/>
        <w:sz w:val="15"/>
        <w:szCs w:val="15"/>
      </w:rPr>
    </w:pPr>
    <w:r>
      <w:rPr>
        <w:rFonts w:ascii="SimSun" w:hAnsi="SimSun" w:eastAsia="SimSun" w:cs="SimSun"/>
        <w:sz w:val="15"/>
        <w:szCs w:val="15"/>
        <w:spacing w:val="-2"/>
      </w:rPr>
      <w:t>301</w:t>
    </w:r>
  </w:p>
</w:ftr>
</file>

<file path=word/footer3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302</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5"/>
        <w:szCs w:val="15"/>
      </w:rPr>
    </w:pPr>
    <w:r>
      <w:rPr>
        <w:rFonts w:ascii="SimSun" w:hAnsi="SimSun" w:eastAsia="SimSun" w:cs="SimSun"/>
        <w:sz w:val="15"/>
        <w:szCs w:val="15"/>
        <w:spacing w:val="-2"/>
      </w:rPr>
      <w:t>016</w:t>
    </w:r>
  </w:p>
</w:ftr>
</file>

<file path=word/footer3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303</w:t>
    </w:r>
  </w:p>
</w:ftr>
</file>

<file path=word/footer3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71" w:lineRule="auto"/>
      <w:rPr>
        <w:rFonts w:ascii="SimSun" w:hAnsi="SimSun" w:eastAsia="SimSun" w:cs="SimSun"/>
        <w:sz w:val="16"/>
        <w:szCs w:val="16"/>
      </w:rPr>
    </w:pPr>
    <w:r>
      <w:rPr>
        <w:rFonts w:ascii="SimSun" w:hAnsi="SimSun" w:eastAsia="SimSun" w:cs="SimSun"/>
        <w:sz w:val="16"/>
        <w:szCs w:val="16"/>
        <w:spacing w:val="-3"/>
      </w:rPr>
      <w:t>304</w:t>
    </w:r>
  </w:p>
</w:ftr>
</file>

<file path=word/footer3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305</w:t>
    </w:r>
  </w:p>
</w:ftr>
</file>

<file path=word/footer3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306</w:t>
    </w:r>
  </w:p>
</w:ftr>
</file>

<file path=word/footer3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307</w:t>
    </w:r>
  </w:p>
</w:ftr>
</file>

<file path=word/footer3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308</w:t>
    </w:r>
  </w:p>
</w:ftr>
</file>

<file path=word/footer3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309</w:t>
    </w:r>
  </w:p>
</w:ftr>
</file>

<file path=word/footer3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3"/>
      </w:rPr>
      <w:t>310</w:t>
    </w:r>
  </w:p>
</w:ftr>
</file>

<file path=word/footer3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1" w:lineRule="auto"/>
      <w:rPr>
        <w:rFonts w:ascii="SimSun" w:hAnsi="SimSun" w:eastAsia="SimSun" w:cs="SimSun"/>
        <w:sz w:val="15"/>
        <w:szCs w:val="15"/>
      </w:rPr>
    </w:pPr>
    <w:r>
      <w:rPr>
        <w:rFonts w:ascii="SimSun" w:hAnsi="SimSun" w:eastAsia="SimSun" w:cs="SimSun"/>
        <w:sz w:val="15"/>
        <w:szCs w:val="15"/>
        <w:spacing w:val="-2"/>
      </w:rPr>
      <w:t>311</w:t>
    </w:r>
  </w:p>
</w:ftr>
</file>

<file path=word/footer3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3"/>
      </w:rPr>
      <w:t>312</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4"/>
      <w:spacing w:line="171" w:lineRule="auto"/>
      <w:rPr>
        <w:rFonts w:ascii="SimSun" w:hAnsi="SimSun" w:eastAsia="SimSun" w:cs="SimSun"/>
        <w:sz w:val="15"/>
        <w:szCs w:val="15"/>
      </w:rPr>
    </w:pPr>
    <w:r>
      <w:rPr>
        <w:rFonts w:ascii="SimSun" w:hAnsi="SimSun" w:eastAsia="SimSun" w:cs="SimSun"/>
        <w:sz w:val="15"/>
        <w:szCs w:val="15"/>
        <w:spacing w:val="-2"/>
      </w:rPr>
      <w:t>017</w:t>
    </w:r>
  </w:p>
</w:ftr>
</file>

<file path=word/footer3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2" w:lineRule="auto"/>
      <w:rPr>
        <w:rFonts w:ascii="SimSun" w:hAnsi="SimSun" w:eastAsia="SimSun" w:cs="SimSun"/>
        <w:sz w:val="16"/>
        <w:szCs w:val="16"/>
      </w:rPr>
    </w:pPr>
    <w:r>
      <w:rPr>
        <w:rFonts w:ascii="SimSun" w:hAnsi="SimSun" w:eastAsia="SimSun" w:cs="SimSun"/>
        <w:sz w:val="16"/>
        <w:szCs w:val="16"/>
        <w:spacing w:val="-3"/>
      </w:rPr>
      <w:t>313</w:t>
    </w:r>
  </w:p>
</w:ftr>
</file>

<file path=word/footer3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3"/>
      </w:rPr>
      <w:t>314</w:t>
    </w:r>
  </w:p>
</w:ftr>
</file>

<file path=word/footer3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4"/>
        <w:szCs w:val="14"/>
      </w:rPr>
    </w:pPr>
    <w:r>
      <w:rPr>
        <w:rFonts w:ascii="SimSun" w:hAnsi="SimSun" w:eastAsia="SimSun" w:cs="SimSun"/>
        <w:sz w:val="14"/>
        <w:szCs w:val="14"/>
        <w:spacing w:val="-2"/>
      </w:rPr>
      <w:t>315</w:t>
    </w:r>
  </w:p>
</w:ftr>
</file>

<file path=word/footer3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3"/>
      </w:rPr>
      <w:t>316</w:t>
    </w:r>
  </w:p>
</w:ftr>
</file>

<file path=word/footer3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9"/>
      <w:spacing w:line="171" w:lineRule="auto"/>
      <w:rPr>
        <w:rFonts w:ascii="SimSun" w:hAnsi="SimSun" w:eastAsia="SimSun" w:cs="SimSun"/>
        <w:sz w:val="15"/>
        <w:szCs w:val="15"/>
      </w:rPr>
    </w:pPr>
    <w:r>
      <w:rPr>
        <w:rFonts w:ascii="SimSun" w:hAnsi="SimSun" w:eastAsia="SimSun" w:cs="SimSun"/>
        <w:sz w:val="15"/>
        <w:szCs w:val="15"/>
        <w:spacing w:val="-2"/>
      </w:rPr>
      <w:t>317</w:t>
    </w:r>
  </w:p>
</w:ftr>
</file>

<file path=word/footer3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3"/>
      </w:rPr>
      <w:t>318</w:t>
    </w:r>
  </w:p>
</w:ftr>
</file>

<file path=word/footer3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5"/>
        <w:szCs w:val="15"/>
      </w:rPr>
    </w:pPr>
    <w:r>
      <w:rPr>
        <w:rFonts w:ascii="SimSun" w:hAnsi="SimSun" w:eastAsia="SimSun" w:cs="SimSun"/>
        <w:sz w:val="15"/>
        <w:szCs w:val="15"/>
        <w:spacing w:val="-2"/>
      </w:rPr>
      <w:t>319</w:t>
    </w:r>
  </w:p>
</w:ftr>
</file>

<file path=word/footer3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320</w:t>
    </w:r>
  </w:p>
</w:ftr>
</file>

<file path=word/footer3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71" w:lineRule="auto"/>
      <w:rPr>
        <w:rFonts w:ascii="SimSun" w:hAnsi="SimSun" w:eastAsia="SimSun" w:cs="SimSun"/>
        <w:sz w:val="15"/>
        <w:szCs w:val="15"/>
      </w:rPr>
    </w:pPr>
    <w:r>
      <w:rPr>
        <w:rFonts w:ascii="SimSun" w:hAnsi="SimSun" w:eastAsia="SimSun" w:cs="SimSun"/>
        <w:sz w:val="15"/>
        <w:szCs w:val="15"/>
        <w:spacing w:val="-2"/>
      </w:rPr>
      <w:t>321</w:t>
    </w:r>
  </w:p>
</w:ftr>
</file>

<file path=word/footer3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322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5"/>
        <w:szCs w:val="15"/>
      </w:rPr>
    </w:pPr>
    <w:r>
      <w:rPr>
        <w:rFonts w:ascii="SimSun" w:hAnsi="SimSun" w:eastAsia="SimSun" w:cs="SimSun"/>
        <w:sz w:val="15"/>
        <w:szCs w:val="15"/>
        <w:spacing w:val="-2"/>
      </w:rPr>
      <w:t>018</w:t>
    </w:r>
  </w:p>
</w:ftr>
</file>

<file path=word/footer3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6"/>
        <w:szCs w:val="16"/>
      </w:rPr>
    </w:pPr>
    <w:r>
      <w:rPr>
        <w:rFonts w:ascii="SimSun" w:hAnsi="SimSun" w:eastAsia="SimSun" w:cs="SimSun"/>
        <w:sz w:val="16"/>
        <w:szCs w:val="16"/>
        <w:spacing w:val="-3"/>
      </w:rPr>
      <w:t>323</w:t>
    </w:r>
  </w:p>
</w:ftr>
</file>

<file path=word/footer3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324</w:t>
    </w:r>
  </w:p>
</w:ftr>
</file>

<file path=word/footer3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325</w:t>
    </w:r>
  </w:p>
</w:ftr>
</file>

<file path=word/footer3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326</w:t>
    </w:r>
  </w:p>
</w:ftr>
</file>

<file path=word/footer3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327</w:t>
    </w:r>
  </w:p>
</w:ftr>
</file>

<file path=word/footer3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328</w:t>
    </w:r>
  </w:p>
</w:ftr>
</file>

<file path=word/footer3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330</w:t>
    </w:r>
  </w:p>
</w:ftr>
</file>

<file path=word/footer3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1" w:lineRule="auto"/>
      <w:rPr>
        <w:rFonts w:ascii="SimSun" w:hAnsi="SimSun" w:eastAsia="SimSun" w:cs="SimSun"/>
        <w:sz w:val="15"/>
        <w:szCs w:val="15"/>
      </w:rPr>
    </w:pPr>
    <w:r>
      <w:rPr>
        <w:rFonts w:ascii="SimSun" w:hAnsi="SimSun" w:eastAsia="SimSun" w:cs="SimSun"/>
        <w:sz w:val="15"/>
        <w:szCs w:val="15"/>
        <w:spacing w:val="-2"/>
      </w:rPr>
      <w:t>331</w:t>
    </w:r>
  </w:p>
</w:ftr>
</file>

<file path=word/footer3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332</w:t>
    </w:r>
  </w:p>
</w:ftr>
</file>

<file path=word/footer3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6"/>
        <w:szCs w:val="16"/>
      </w:rPr>
    </w:pPr>
    <w:r>
      <w:rPr>
        <w:rFonts w:ascii="SimSun" w:hAnsi="SimSun" w:eastAsia="SimSun" w:cs="SimSun"/>
        <w:sz w:val="16"/>
        <w:szCs w:val="16"/>
        <w:spacing w:val="-3"/>
      </w:rPr>
      <w:t>333</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4"/>
      <w:spacing w:line="171" w:lineRule="auto"/>
      <w:rPr>
        <w:rFonts w:ascii="SimSun" w:hAnsi="SimSun" w:eastAsia="SimSun" w:cs="SimSun"/>
        <w:sz w:val="15"/>
        <w:szCs w:val="15"/>
      </w:rPr>
    </w:pPr>
    <w:r>
      <w:rPr>
        <w:rFonts w:ascii="SimSun" w:hAnsi="SimSun" w:eastAsia="SimSun" w:cs="SimSun"/>
        <w:sz w:val="15"/>
        <w:szCs w:val="15"/>
        <w:spacing w:val="-2"/>
      </w:rPr>
      <w:t>019</w:t>
    </w:r>
  </w:p>
</w:ftr>
</file>

<file path=word/footer3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3"/>
      </w:rPr>
      <w:t>334</w:t>
    </w:r>
  </w:p>
</w:ftr>
</file>

<file path=word/footer3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3"/>
      </w:rPr>
      <w:t>335</w:t>
    </w:r>
  </w:p>
</w:ftr>
</file>

<file path=word/footer3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3"/>
      </w:rPr>
      <w:t>336</w:t>
    </w:r>
  </w:p>
</w:ftr>
</file>

<file path=word/footer3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3"/>
      </w:rPr>
      <w:t>337</w:t>
    </w:r>
  </w:p>
</w:ftr>
</file>

<file path=word/footer3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338</w:t>
    </w:r>
  </w:p>
</w:ftr>
</file>

<file path=word/footer3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339</w:t>
    </w:r>
  </w:p>
</w:ftr>
</file>

<file path=word/footer3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340</w:t>
    </w:r>
  </w:p>
</w:ftr>
</file>

<file path=word/footer3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2"/>
      </w:rPr>
      <w:t>341</w:t>
    </w:r>
  </w:p>
</w:ftr>
</file>

<file path=word/footer3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342</w:t>
    </w:r>
  </w:p>
</w:ftr>
</file>

<file path=word/footer3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9"/>
      <w:spacing w:line="171" w:lineRule="auto"/>
      <w:rPr>
        <w:rFonts w:ascii="SimSun" w:hAnsi="SimSun" w:eastAsia="SimSun" w:cs="SimSun"/>
        <w:sz w:val="16"/>
        <w:szCs w:val="16"/>
      </w:rPr>
    </w:pPr>
    <w:r>
      <w:rPr>
        <w:rFonts w:ascii="SimSun" w:hAnsi="SimSun" w:eastAsia="SimSun" w:cs="SimSun"/>
        <w:sz w:val="16"/>
        <w:szCs w:val="16"/>
        <w:spacing w:val="-3"/>
      </w:rPr>
      <w:t>343</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020</w:t>
    </w:r>
  </w:p>
</w:ftr>
</file>

<file path=word/footer3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344</w:t>
    </w:r>
  </w:p>
</w:ftr>
</file>

<file path=word/footer3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3"/>
      </w:rPr>
      <w:t>345</w:t>
    </w:r>
  </w:p>
</w:ftr>
</file>

<file path=word/footer3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346</w:t>
    </w:r>
  </w:p>
</w:ftr>
</file>

<file path=word/footer3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347</w:t>
    </w:r>
  </w:p>
</w:ftr>
</file>

<file path=word/footer3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348</w:t>
    </w:r>
  </w:p>
</w:ftr>
</file>

<file path=word/footer3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349</w:t>
    </w:r>
  </w:p>
</w:ftr>
</file>

<file path=word/footer3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350</w:t>
    </w:r>
  </w:p>
</w:ftr>
</file>

<file path=word/footer3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4" w:lineRule="auto"/>
      <w:rPr>
        <w:rFonts w:ascii="SimSun" w:hAnsi="SimSun" w:eastAsia="SimSun" w:cs="SimSun"/>
        <w:sz w:val="19"/>
        <w:szCs w:val="19"/>
      </w:rPr>
    </w:pPr>
    <w:r>
      <w:rPr>
        <w:rFonts w:ascii="SimSun" w:hAnsi="SimSun" w:eastAsia="SimSun" w:cs="SimSun"/>
        <w:sz w:val="19"/>
        <w:szCs w:val="19"/>
        <w:spacing w:val="-3"/>
      </w:rPr>
      <w:t>351</w:t>
    </w:r>
  </w:p>
</w:ftr>
</file>

<file path=word/footer3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352</w:t>
    </w:r>
  </w:p>
</w:ftr>
</file>

<file path=word/footer3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70" w:lineRule="auto"/>
      <w:rPr>
        <w:rFonts w:ascii="SimSun" w:hAnsi="SimSun" w:eastAsia="SimSun" w:cs="SimSun"/>
        <w:sz w:val="15"/>
        <w:szCs w:val="15"/>
      </w:rPr>
    </w:pPr>
    <w:r>
      <w:rPr>
        <w:rFonts w:ascii="SimSun" w:hAnsi="SimSun" w:eastAsia="SimSun" w:cs="SimSun"/>
        <w:sz w:val="15"/>
        <w:szCs w:val="15"/>
        <w:spacing w:val="-2"/>
      </w:rPr>
      <w:t>353</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2" w:lineRule="auto"/>
      <w:rPr>
        <w:rFonts w:ascii="SimSun" w:hAnsi="SimSun" w:eastAsia="SimSun" w:cs="SimSun"/>
        <w:sz w:val="16"/>
        <w:szCs w:val="16"/>
      </w:rPr>
    </w:pPr>
    <w:r>
      <w:rPr>
        <w:rFonts w:ascii="SimSun" w:hAnsi="SimSun" w:eastAsia="SimSun" w:cs="SimSun"/>
        <w:sz w:val="16"/>
        <w:szCs w:val="16"/>
        <w:spacing w:val="-2"/>
      </w:rPr>
      <w:t>021</w:t>
    </w:r>
  </w:p>
</w:ftr>
</file>

<file path=word/footer3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354</w:t>
    </w:r>
  </w:p>
</w:ftr>
</file>

<file path=word/footer3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355</w:t>
    </w:r>
  </w:p>
</w:ftr>
</file>

<file path=word/footer3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3"/>
      </w:rPr>
      <w:t>356</w:t>
    </w:r>
  </w:p>
</w:ftr>
</file>

<file path=word/footer3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69" w:lineRule="auto"/>
      <w:rPr>
        <w:rFonts w:ascii="SimSun" w:hAnsi="SimSun" w:eastAsia="SimSun" w:cs="SimSun"/>
        <w:sz w:val="14"/>
        <w:szCs w:val="14"/>
      </w:rPr>
    </w:pPr>
    <w:r>
      <w:rPr>
        <w:rFonts w:ascii="SimSun" w:hAnsi="SimSun" w:eastAsia="SimSun" w:cs="SimSun"/>
        <w:sz w:val="14"/>
        <w:szCs w:val="14"/>
        <w:spacing w:val="-2"/>
      </w:rPr>
      <w:t>357</w:t>
    </w:r>
  </w:p>
</w:ftr>
</file>

<file path=word/footer3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358</w:t>
    </w:r>
  </w:p>
</w:ftr>
</file>

<file path=word/footer3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5"/>
        <w:szCs w:val="15"/>
      </w:rPr>
    </w:pPr>
    <w:r>
      <w:rPr>
        <w:rFonts w:ascii="SimSun" w:hAnsi="SimSun" w:eastAsia="SimSun" w:cs="SimSun"/>
        <w:sz w:val="15"/>
        <w:szCs w:val="15"/>
        <w:spacing w:val="-2"/>
      </w:rPr>
      <w:t>359</w:t>
    </w:r>
  </w:p>
</w:ftr>
</file>

<file path=word/footer3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3"/>
      </w:rPr>
      <w:t>360</w:t>
    </w:r>
  </w:p>
</w:ftr>
</file>

<file path=word/footer3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0" w:lineRule="auto"/>
      <w:rPr>
        <w:rFonts w:ascii="SimSun" w:hAnsi="SimSun" w:eastAsia="SimSun" w:cs="SimSun"/>
        <w:sz w:val="14"/>
        <w:szCs w:val="14"/>
      </w:rPr>
    </w:pPr>
    <w:r>
      <w:rPr>
        <w:rFonts w:ascii="SimSun" w:hAnsi="SimSun" w:eastAsia="SimSun" w:cs="SimSun"/>
        <w:sz w:val="14"/>
        <w:szCs w:val="14"/>
        <w:spacing w:val="-2"/>
      </w:rPr>
      <w:t>361</w:t>
    </w:r>
  </w:p>
</w:ftr>
</file>

<file path=word/footer3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3"/>
      </w:rPr>
      <w:t>362</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022</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94"/>
      <w:spacing w:line="171" w:lineRule="auto"/>
      <w:rPr>
        <w:rFonts w:ascii="SimSun" w:hAnsi="SimSun" w:eastAsia="SimSun" w:cs="SimSun"/>
        <w:sz w:val="16"/>
        <w:szCs w:val="16"/>
      </w:rPr>
    </w:pPr>
    <w:r>
      <w:rPr>
        <w:rFonts w:ascii="SimSun" w:hAnsi="SimSun" w:eastAsia="SimSun" w:cs="SimSun"/>
        <w:sz w:val="16"/>
        <w:szCs w:val="16"/>
        <w:spacing w:val="-2"/>
      </w:rPr>
      <w:t>023</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3" w:lineRule="auto"/>
      <w:rPr>
        <w:rFonts w:ascii="SimSun" w:hAnsi="SimSun" w:eastAsia="SimSun" w:cs="SimSun"/>
        <w:sz w:val="16"/>
        <w:szCs w:val="16"/>
      </w:rPr>
    </w:pPr>
    <w:r>
      <w:rPr>
        <w:rFonts w:ascii="SimSun" w:hAnsi="SimSun" w:eastAsia="SimSun" w:cs="SimSun"/>
        <w:sz w:val="16"/>
        <w:szCs w:val="16"/>
      </w:rPr>
      <w:t>Ⅱ</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05"/>
      <w:spacing w:line="170" w:lineRule="auto"/>
      <w:rPr>
        <w:rFonts w:ascii="SimSun" w:hAnsi="SimSun" w:eastAsia="SimSun" w:cs="SimSun"/>
        <w:sz w:val="15"/>
        <w:szCs w:val="15"/>
      </w:rPr>
    </w:pPr>
    <w:r>
      <w:rPr>
        <w:rFonts w:ascii="SimSun" w:hAnsi="SimSun" w:eastAsia="SimSun" w:cs="SimSun"/>
        <w:sz w:val="15"/>
        <w:szCs w:val="15"/>
        <w:spacing w:val="-2"/>
      </w:rPr>
      <w:t>025</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026</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1" w:lineRule="auto"/>
      <w:rPr>
        <w:rFonts w:ascii="SimSun" w:hAnsi="SimSun" w:eastAsia="SimSun" w:cs="SimSun"/>
        <w:sz w:val="16"/>
        <w:szCs w:val="16"/>
      </w:rPr>
    </w:pPr>
    <w:r>
      <w:rPr>
        <w:rFonts w:ascii="SimSun" w:hAnsi="SimSun" w:eastAsia="SimSun" w:cs="SimSun"/>
        <w:sz w:val="16"/>
        <w:szCs w:val="16"/>
        <w:spacing w:val="-2"/>
      </w:rPr>
      <w:t>027</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028</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029</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030</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1" w:lineRule="auto"/>
      <w:rPr>
        <w:rFonts w:ascii="SimSun" w:hAnsi="SimSun" w:eastAsia="SimSun" w:cs="SimSun"/>
        <w:sz w:val="15"/>
        <w:szCs w:val="15"/>
      </w:rPr>
    </w:pPr>
    <w:r>
      <w:rPr>
        <w:rFonts w:ascii="SimSun" w:hAnsi="SimSun" w:eastAsia="SimSun" w:cs="SimSun"/>
        <w:sz w:val="15"/>
        <w:szCs w:val="15"/>
        <w:spacing w:val="-2"/>
      </w:rPr>
      <w:t>031</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032</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033</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Sun" w:hAnsi="SimSun" w:eastAsia="SimSun" w:cs="SimSun"/>
        <w:sz w:val="15"/>
        <w:szCs w:val="15"/>
      </w:rPr>
    </w:pPr>
    <w:r>
      <w:rPr>
        <w:rFonts w:ascii="SimSun" w:hAnsi="SimSun" w:eastAsia="SimSun" w:cs="SimSun"/>
        <w:sz w:val="15"/>
        <w:szCs w:val="15"/>
        <w:spacing w:val="-2"/>
      </w:rPr>
      <w:t>034</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90"/>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IⅢ</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4"/>
      <w:spacing w:line="170" w:lineRule="auto"/>
      <w:rPr>
        <w:rFonts w:ascii="SimSun" w:hAnsi="SimSun" w:eastAsia="SimSun" w:cs="SimSun"/>
        <w:sz w:val="15"/>
        <w:szCs w:val="15"/>
      </w:rPr>
    </w:pPr>
    <w:r>
      <w:rPr>
        <w:rFonts w:ascii="SimSun" w:hAnsi="SimSun" w:eastAsia="SimSun" w:cs="SimSun"/>
        <w:sz w:val="15"/>
        <w:szCs w:val="15"/>
        <w:spacing w:val="-2"/>
      </w:rPr>
      <w:t>035</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line="172" w:lineRule="auto"/>
      <w:rPr>
        <w:rFonts w:ascii="SimSun" w:hAnsi="SimSun" w:eastAsia="SimSun" w:cs="SimSun"/>
        <w:sz w:val="18"/>
        <w:szCs w:val="18"/>
      </w:rPr>
    </w:pPr>
    <w:r>
      <w:rPr>
        <w:rFonts w:ascii="SimSun" w:hAnsi="SimSun" w:eastAsia="SimSun" w:cs="SimSun"/>
        <w:sz w:val="18"/>
        <w:szCs w:val="18"/>
        <w:spacing w:val="-2"/>
      </w:rPr>
      <w:t>036</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037</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038</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039</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040</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5"/>
      <w:spacing w:line="171" w:lineRule="auto"/>
      <w:rPr>
        <w:rFonts w:ascii="SimSun" w:hAnsi="SimSun" w:eastAsia="SimSun" w:cs="SimSun"/>
        <w:sz w:val="15"/>
        <w:szCs w:val="15"/>
      </w:rPr>
    </w:pPr>
    <w:r>
      <w:rPr>
        <w:rFonts w:ascii="SimSun" w:hAnsi="SimSun" w:eastAsia="SimSun" w:cs="SimSun"/>
        <w:sz w:val="15"/>
        <w:szCs w:val="15"/>
        <w:spacing w:val="-2"/>
      </w:rPr>
      <w:t>041</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042</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043</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044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24"/>
      <w:spacing w:line="170" w:lineRule="auto"/>
      <w:rPr>
        <w:rFonts w:ascii="SimSun" w:hAnsi="SimSun" w:eastAsia="SimSun" w:cs="SimSun"/>
        <w:sz w:val="15"/>
        <w:szCs w:val="15"/>
      </w:rPr>
    </w:pPr>
    <w:r>
      <w:rPr>
        <w:rFonts w:ascii="SimSun" w:hAnsi="SimSun" w:eastAsia="SimSun" w:cs="SimSun"/>
        <w:sz w:val="15"/>
        <w:szCs w:val="15"/>
        <w:spacing w:val="-2"/>
      </w:rPr>
      <w:t>045</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046</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047</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048</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0" w:lineRule="auto"/>
      <w:rPr>
        <w:rFonts w:ascii="SimSun" w:hAnsi="SimSun" w:eastAsia="SimSun" w:cs="SimSun"/>
        <w:sz w:val="15"/>
        <w:szCs w:val="15"/>
      </w:rPr>
    </w:pPr>
    <w:r>
      <w:rPr>
        <w:rFonts w:ascii="SimSun" w:hAnsi="SimSun" w:eastAsia="SimSun" w:cs="SimSun"/>
        <w:sz w:val="15"/>
        <w:szCs w:val="15"/>
        <w:spacing w:val="-2"/>
      </w:rPr>
      <w:t>049</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050</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2" w:lineRule="auto"/>
      <w:rPr>
        <w:rFonts w:ascii="SimSun" w:hAnsi="SimSun" w:eastAsia="SimSun" w:cs="SimSun"/>
        <w:sz w:val="16"/>
        <w:szCs w:val="16"/>
      </w:rPr>
    </w:pPr>
    <w:r>
      <w:rPr>
        <w:rFonts w:ascii="SimSun" w:hAnsi="SimSun" w:eastAsia="SimSun" w:cs="SimSun"/>
        <w:sz w:val="16"/>
        <w:szCs w:val="16"/>
        <w:spacing w:val="-2"/>
      </w:rPr>
      <w:t>051</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052</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1" w:lineRule="auto"/>
      <w:rPr>
        <w:rFonts w:ascii="SimSun" w:hAnsi="SimSun" w:eastAsia="SimSun" w:cs="SimSun"/>
        <w:sz w:val="16"/>
        <w:szCs w:val="16"/>
      </w:rPr>
    </w:pPr>
    <w:r>
      <w:rPr>
        <w:rFonts w:ascii="SimSun" w:hAnsi="SimSun" w:eastAsia="SimSun" w:cs="SimSun"/>
        <w:sz w:val="16"/>
        <w:szCs w:val="16"/>
        <w:spacing w:val="-2"/>
      </w:rPr>
      <w:t>053</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054</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line="17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2"/>
      </w:rPr>
      <w:t>056</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9"/>
      <w:spacing w:line="171" w:lineRule="auto"/>
      <w:rPr>
        <w:rFonts w:ascii="SimSun" w:hAnsi="SimSun" w:eastAsia="SimSun" w:cs="SimSun"/>
        <w:sz w:val="16"/>
        <w:szCs w:val="16"/>
      </w:rPr>
    </w:pPr>
    <w:r>
      <w:rPr>
        <w:rFonts w:ascii="SimSun" w:hAnsi="SimSun" w:eastAsia="SimSun" w:cs="SimSun"/>
        <w:sz w:val="16"/>
        <w:szCs w:val="16"/>
        <w:spacing w:val="-2"/>
      </w:rPr>
      <w:t>057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058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059</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060</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5"/>
        <w:szCs w:val="15"/>
      </w:rPr>
    </w:pPr>
    <w:r>
      <w:rPr>
        <w:rFonts w:ascii="SimSun" w:hAnsi="SimSun" w:eastAsia="SimSun" w:cs="SimSun"/>
        <w:sz w:val="15"/>
        <w:szCs w:val="15"/>
        <w:spacing w:val="-2"/>
      </w:rPr>
      <w:t>061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062</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063</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064</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9"/>
      <w:spacing w:line="170" w:lineRule="auto"/>
      <w:rPr>
        <w:rFonts w:ascii="SimSun" w:hAnsi="SimSun" w:eastAsia="SimSun" w:cs="SimSun"/>
        <w:sz w:val="15"/>
        <w:szCs w:val="15"/>
      </w:rPr>
    </w:pPr>
    <w:r>
      <w:rPr>
        <w:rFonts w:ascii="SimSun" w:hAnsi="SimSun" w:eastAsia="SimSun" w:cs="SimSun"/>
        <w:sz w:val="15"/>
        <w:szCs w:val="15"/>
        <w:spacing w:val="-2"/>
      </w:rPr>
      <w:t>065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
      <w:spacing w:line="174"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I</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2"/>
      </w:rPr>
      <w:t>066</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0" w:lineRule="auto"/>
      <w:rPr>
        <w:rFonts w:ascii="SimSun" w:hAnsi="SimSun" w:eastAsia="SimSun" w:cs="SimSun"/>
        <w:sz w:val="15"/>
        <w:szCs w:val="15"/>
      </w:rPr>
    </w:pPr>
    <w:r>
      <w:rPr>
        <w:rFonts w:ascii="SimSun" w:hAnsi="SimSun" w:eastAsia="SimSun" w:cs="SimSun"/>
        <w:sz w:val="15"/>
        <w:szCs w:val="15"/>
        <w:spacing w:val="-2"/>
      </w:rPr>
      <w:t>067</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068</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0" w:lineRule="auto"/>
      <w:rPr>
        <w:rFonts w:ascii="SimSun" w:hAnsi="SimSun" w:eastAsia="SimSun" w:cs="SimSun"/>
        <w:sz w:val="15"/>
        <w:szCs w:val="15"/>
      </w:rPr>
    </w:pPr>
    <w:r>
      <w:rPr>
        <w:rFonts w:ascii="SimSun" w:hAnsi="SimSun" w:eastAsia="SimSun" w:cs="SimSun"/>
        <w:sz w:val="15"/>
        <w:szCs w:val="15"/>
        <w:spacing w:val="-2"/>
      </w:rPr>
      <w:t>069</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070</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72" w:lineRule="auto"/>
      <w:rPr>
        <w:rFonts w:ascii="SimSun" w:hAnsi="SimSun" w:eastAsia="SimSun" w:cs="SimSun"/>
        <w:sz w:val="16"/>
        <w:szCs w:val="16"/>
      </w:rPr>
    </w:pPr>
    <w:r>
      <w:rPr>
        <w:rFonts w:ascii="SimSun" w:hAnsi="SimSun" w:eastAsia="SimSun" w:cs="SimSun"/>
        <w:sz w:val="16"/>
        <w:szCs w:val="16"/>
        <w:spacing w:val="-2"/>
      </w:rPr>
      <w:t>071</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072</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0" w:lineRule="auto"/>
      <w:rPr>
        <w:rFonts w:ascii="SimSun" w:hAnsi="SimSun" w:eastAsia="SimSun" w:cs="SimSun"/>
        <w:sz w:val="15"/>
        <w:szCs w:val="15"/>
      </w:rPr>
    </w:pPr>
    <w:r>
      <w:rPr>
        <w:rFonts w:ascii="SimSun" w:hAnsi="SimSun" w:eastAsia="SimSun" w:cs="SimSun"/>
        <w:sz w:val="15"/>
        <w:szCs w:val="15"/>
        <w:spacing w:val="-2"/>
      </w:rPr>
      <w:t>073</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074</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075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I</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076</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077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079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71" w:lineRule="auto"/>
      <w:rPr>
        <w:rFonts w:ascii="SimSun" w:hAnsi="SimSun" w:eastAsia="SimSun" w:cs="SimSun"/>
        <w:sz w:val="15"/>
        <w:szCs w:val="15"/>
      </w:rPr>
    </w:pPr>
    <w:r>
      <w:rPr>
        <w:rFonts w:ascii="SimSun" w:hAnsi="SimSun" w:eastAsia="SimSun" w:cs="SimSun"/>
        <w:sz w:val="15"/>
        <w:szCs w:val="15"/>
        <w:spacing w:val="-2"/>
      </w:rPr>
      <w:t>081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1" w:lineRule="auto"/>
      <w:rPr>
        <w:rFonts w:ascii="SimSun" w:hAnsi="SimSun" w:eastAsia="SimSun" w:cs="SimSun"/>
        <w:sz w:val="16"/>
        <w:szCs w:val="16"/>
      </w:rPr>
    </w:pPr>
    <w:r>
      <w:rPr>
        <w:rFonts w:ascii="SimSun" w:hAnsi="SimSun" w:eastAsia="SimSun" w:cs="SimSun"/>
        <w:sz w:val="16"/>
        <w:szCs w:val="16"/>
        <w:spacing w:val="-2"/>
      </w:rPr>
      <w:t>082</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10"/>
      <w:spacing w:line="171" w:lineRule="auto"/>
      <w:rPr>
        <w:rFonts w:ascii="SimSun" w:hAnsi="SimSun" w:eastAsia="SimSun" w:cs="SimSun"/>
        <w:sz w:val="16"/>
        <w:szCs w:val="16"/>
      </w:rPr>
    </w:pPr>
    <w:r>
      <w:rPr>
        <w:rFonts w:ascii="SimSun" w:hAnsi="SimSun" w:eastAsia="SimSun" w:cs="SimSun"/>
        <w:sz w:val="16"/>
        <w:szCs w:val="16"/>
        <w:spacing w:val="-2"/>
      </w:rPr>
      <w:t>083</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084</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0" w:lineRule="auto"/>
      <w:rPr>
        <w:rFonts w:ascii="SimSun" w:hAnsi="SimSun" w:eastAsia="SimSun" w:cs="SimSun"/>
        <w:sz w:val="15"/>
        <w:szCs w:val="15"/>
      </w:rPr>
    </w:pPr>
    <w:r>
      <w:rPr>
        <w:rFonts w:ascii="SimSun" w:hAnsi="SimSun" w:eastAsia="SimSun" w:cs="SimSun"/>
        <w:sz w:val="15"/>
        <w:szCs w:val="15"/>
        <w:spacing w:val="-2"/>
      </w:rPr>
      <w:t>085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5" w:lineRule="auto"/>
      <w:rPr>
        <w:rFonts w:ascii="SimHei" w:hAnsi="SimHei" w:eastAsia="SimHei" w:cs="SimHei"/>
        <w:sz w:val="15"/>
        <w:szCs w:val="15"/>
      </w:rPr>
    </w:pPr>
    <w:bookmarkStart w:name="bookmark14" w:id="12"/>
    <w:bookmarkEnd w:id="12"/>
    <w:bookmarkStart w:name="bookmark15" w:id="13"/>
    <w:bookmarkEnd w:id="13"/>
    <w:r>
      <w:rPr>
        <w:rFonts w:ascii="SimHei" w:hAnsi="SimHei" w:eastAsia="SimHei" w:cs="SimHei"/>
        <w:sz w:val="15"/>
        <w:szCs w:val="15"/>
        <w:b/>
        <w:bCs/>
        <w:spacing w:val="5"/>
      </w:rPr>
      <w:t>数字化转型与治理方法论</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19"/>
      <w:spacing w:line="175" w:lineRule="auto"/>
      <w:rPr>
        <w:rFonts w:ascii="SimHei" w:hAnsi="SimHei" w:eastAsia="SimHei" w:cs="SimHei"/>
        <w:sz w:val="15"/>
        <w:szCs w:val="15"/>
      </w:rPr>
    </w:pPr>
    <w:r>
      <w:rPr>
        <w:rFonts w:ascii="SimHei" w:hAnsi="SimHei" w:eastAsia="SimHei" w:cs="SimHei"/>
        <w:sz w:val="15"/>
        <w:szCs w:val="15"/>
        <w:spacing w:val="13"/>
      </w:rPr>
      <w:t>第一章</w:t>
    </w:r>
    <w:r>
      <w:rPr>
        <w:rFonts w:ascii="SimHei" w:hAnsi="SimHei" w:eastAsia="SimHei" w:cs="SimHei"/>
        <w:sz w:val="15"/>
        <w:szCs w:val="15"/>
        <w:spacing w:val="35"/>
      </w:rPr>
      <w:t xml:space="preserve"> </w:t>
    </w:r>
    <w:r>
      <w:rPr>
        <w:rFonts w:ascii="SimHei" w:hAnsi="SimHei" w:eastAsia="SimHei" w:cs="SimHei"/>
        <w:sz w:val="15"/>
        <w:szCs w:val="15"/>
        <w:spacing w:val="13"/>
      </w:rPr>
      <w:t>数字化转型：引领全球创新发展，重塑全球</w:t>
    </w:r>
    <w:r>
      <w:rPr>
        <w:rFonts w:ascii="SimHei" w:hAnsi="SimHei" w:eastAsia="SimHei" w:cs="SimHei"/>
        <w:sz w:val="15"/>
        <w:szCs w:val="15"/>
        <w:spacing w:val="12"/>
      </w:rPr>
      <w:t>竞争发展格局</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10"/>
      </w:rPr>
      <w:t>数字化转型与治理方法论</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10"/>
      <w:spacing w:line="188" w:lineRule="auto"/>
      <w:rPr>
        <w:rFonts w:ascii="YouYuan" w:hAnsi="YouYuan" w:eastAsia="YouYuan" w:cs="YouYuan"/>
        <w:sz w:val="15"/>
        <w:szCs w:val="15"/>
      </w:rPr>
    </w:pPr>
    <w:r>
      <w:rPr>
        <w:rFonts w:ascii="YouYuan" w:hAnsi="YouYuan" w:eastAsia="YouYuan" w:cs="YouYuan"/>
        <w:sz w:val="15"/>
        <w:szCs w:val="15"/>
        <w:spacing w:val="9"/>
      </w:rPr>
      <w:t>第三章</w:t>
    </w:r>
    <w:r>
      <w:rPr>
        <w:rFonts w:ascii="YouYuan" w:hAnsi="YouYuan" w:eastAsia="YouYuan" w:cs="YouYuan"/>
        <w:sz w:val="15"/>
        <w:szCs w:val="15"/>
        <w:spacing w:val="9"/>
      </w:rPr>
      <w:t xml:space="preserve">  </w:t>
    </w:r>
    <w:r>
      <w:rPr>
        <w:rFonts w:ascii="YouYuan" w:hAnsi="YouYuan" w:eastAsia="YouYuan" w:cs="YouYuan"/>
        <w:sz w:val="15"/>
        <w:szCs w:val="15"/>
        <w:spacing w:val="9"/>
      </w:rPr>
      <w:t>数字科技：强化技术创新突破，夯实数字化转型安全根基</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10"/>
      </w:rPr>
      <w:t>数字化转型与治理方法论</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8"/>
      </w:rPr>
      <w:t>数字化转型与治理方法论</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79"/>
      <w:spacing w:line="175" w:lineRule="auto"/>
      <w:rPr>
        <w:rFonts w:ascii="SimHei" w:hAnsi="SimHei" w:eastAsia="SimHei" w:cs="SimHei"/>
        <w:sz w:val="15"/>
        <w:szCs w:val="15"/>
      </w:rPr>
    </w:pPr>
    <w:r>
      <w:rPr>
        <w:rFonts w:ascii="SimHei" w:hAnsi="SimHei" w:eastAsia="SimHei" w:cs="SimHei"/>
        <w:sz w:val="15"/>
        <w:szCs w:val="15"/>
        <w:spacing w:val="10"/>
      </w:rPr>
      <w:t>第七章</w:t>
    </w:r>
    <w:r>
      <w:rPr>
        <w:rFonts w:ascii="SimHei" w:hAnsi="SimHei" w:eastAsia="SimHei" w:cs="SimHei"/>
        <w:sz w:val="15"/>
        <w:szCs w:val="15"/>
        <w:spacing w:val="10"/>
      </w:rPr>
      <w:t xml:space="preserve">  </w:t>
    </w:r>
    <w:r>
      <w:rPr>
        <w:rFonts w:ascii="SimHei" w:hAnsi="SimHei" w:eastAsia="SimHei" w:cs="SimHei"/>
        <w:sz w:val="15"/>
        <w:szCs w:val="15"/>
        <w:spacing w:val="10"/>
      </w:rPr>
      <w:t>数字生态：构建数字规则秩序，打造健康发展数字空间</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
      <w:spacing w:line="175" w:lineRule="auto"/>
      <w:jc w:val="right"/>
      <w:rPr>
        <w:rFonts w:ascii="SimHei" w:hAnsi="SimHei" w:eastAsia="SimHei" w:cs="SimHei"/>
        <w:sz w:val="15"/>
        <w:szCs w:val="15"/>
      </w:rPr>
    </w:pPr>
    <w:r>
      <w:rPr>
        <w:rFonts w:ascii="SimHei" w:hAnsi="SimHei" w:eastAsia="SimHei" w:cs="SimHei"/>
        <w:sz w:val="15"/>
        <w:szCs w:val="15"/>
        <w:spacing w:val="8"/>
      </w:rPr>
      <w:t>参考资料</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8"/>
      </w:rPr>
      <w:t>数字化转型与治理方法论</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8"/>
      </w:rPr>
      <w:t>数字化转型与治理方法论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9"/>
      </w:rPr>
      <w:t>数字化转型与治理方法论</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5"/>
        <w:szCs w:val="15"/>
      </w:rPr>
    </w:pPr>
    <w:r>
      <w:rPr>
        <w:rFonts w:ascii="SimHei" w:hAnsi="SimHei" w:eastAsia="SimHei" w:cs="SimHei"/>
        <w:sz w:val="15"/>
        <w:szCs w:val="15"/>
        <w:spacing w:val="8"/>
      </w:rPr>
      <w:t>数字化转型与治理方法论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66.xml"/><Relationship Id="rId98" Type="http://schemas.openxmlformats.org/officeDocument/2006/relationships/image" Target="media/image19.jpeg"/><Relationship Id="rId97" Type="http://schemas.openxmlformats.org/officeDocument/2006/relationships/footer" Target="footer65.xml"/><Relationship Id="rId96" Type="http://schemas.openxmlformats.org/officeDocument/2006/relationships/footer" Target="footer64.xml"/><Relationship Id="rId95" Type="http://schemas.openxmlformats.org/officeDocument/2006/relationships/footer" Target="footer63.xml"/><Relationship Id="rId94" Type="http://schemas.openxmlformats.org/officeDocument/2006/relationships/footer" Target="footer62.xml"/><Relationship Id="rId93" Type="http://schemas.openxmlformats.org/officeDocument/2006/relationships/footer" Target="footer61.xml"/><Relationship Id="rId92" Type="http://schemas.openxmlformats.org/officeDocument/2006/relationships/header" Target="header13.xml"/><Relationship Id="rId91" Type="http://schemas.openxmlformats.org/officeDocument/2006/relationships/footer" Target="footer60.xml"/><Relationship Id="rId90" Type="http://schemas.openxmlformats.org/officeDocument/2006/relationships/footer" Target="footer59.xml"/><Relationship Id="rId9" Type="http://schemas.openxmlformats.org/officeDocument/2006/relationships/image" Target="media/image4.png"/><Relationship Id="rId89" Type="http://schemas.openxmlformats.org/officeDocument/2006/relationships/header" Target="header12.xml"/><Relationship Id="rId88" Type="http://schemas.openxmlformats.org/officeDocument/2006/relationships/footer" Target="footer58.xml"/><Relationship Id="rId87" Type="http://schemas.openxmlformats.org/officeDocument/2006/relationships/header" Target="header11.xml"/><Relationship Id="rId86" Type="http://schemas.openxmlformats.org/officeDocument/2006/relationships/footer" Target="footer57.xml"/><Relationship Id="rId85" Type="http://schemas.openxmlformats.org/officeDocument/2006/relationships/image" Target="media/image18.jpeg"/><Relationship Id="rId84" Type="http://schemas.openxmlformats.org/officeDocument/2006/relationships/footer" Target="footer56.xml"/><Relationship Id="rId83" Type="http://schemas.openxmlformats.org/officeDocument/2006/relationships/image" Target="media/image17.jpeg"/><Relationship Id="rId82" Type="http://schemas.openxmlformats.org/officeDocument/2006/relationships/image" Target="media/image16.jpeg"/><Relationship Id="rId81" Type="http://schemas.openxmlformats.org/officeDocument/2006/relationships/footer" Target="footer55.xml"/><Relationship Id="rId80" Type="http://schemas.openxmlformats.org/officeDocument/2006/relationships/footer" Target="footer54.xml"/><Relationship Id="rId8" Type="http://schemas.openxmlformats.org/officeDocument/2006/relationships/footer" Target="footer2.xml"/><Relationship Id="rId79" Type="http://schemas.openxmlformats.org/officeDocument/2006/relationships/image" Target="media/image15.jpeg"/><Relationship Id="rId78" Type="http://schemas.openxmlformats.org/officeDocument/2006/relationships/image" Target="media/image14.jpeg"/><Relationship Id="rId77" Type="http://schemas.openxmlformats.org/officeDocument/2006/relationships/footer" Target="footer53.xml"/><Relationship Id="rId76" Type="http://schemas.openxmlformats.org/officeDocument/2006/relationships/header" Target="header10.xml"/><Relationship Id="rId75" Type="http://schemas.openxmlformats.org/officeDocument/2006/relationships/image" Target="media/image13.jpeg"/><Relationship Id="rId74" Type="http://schemas.openxmlformats.org/officeDocument/2006/relationships/footer" Target="footer52.xml"/><Relationship Id="rId73" Type="http://schemas.openxmlformats.org/officeDocument/2006/relationships/image" Target="media/image12.jpeg"/><Relationship Id="rId72" Type="http://schemas.openxmlformats.org/officeDocument/2006/relationships/image" Target="media/image11.jpeg"/><Relationship Id="rId71" Type="http://schemas.openxmlformats.org/officeDocument/2006/relationships/footer" Target="footer51.xml"/><Relationship Id="rId70" Type="http://schemas.openxmlformats.org/officeDocument/2006/relationships/footer" Target="footer50.xml"/><Relationship Id="rId7" Type="http://schemas.openxmlformats.org/officeDocument/2006/relationships/image" Target="media/image3.png"/><Relationship Id="rId69" Type="http://schemas.openxmlformats.org/officeDocument/2006/relationships/footer" Target="footer49.xml"/><Relationship Id="rId68" Type="http://schemas.openxmlformats.org/officeDocument/2006/relationships/header" Target="header9.xml"/><Relationship Id="rId67" Type="http://schemas.openxmlformats.org/officeDocument/2006/relationships/footer" Target="footer48.xml"/><Relationship Id="rId66" Type="http://schemas.openxmlformats.org/officeDocument/2006/relationships/footer" Target="footer47.xml"/><Relationship Id="rId65" Type="http://schemas.openxmlformats.org/officeDocument/2006/relationships/footer" Target="footer46.xml"/><Relationship Id="rId64" Type="http://schemas.openxmlformats.org/officeDocument/2006/relationships/footer" Target="footer45.xml"/><Relationship Id="rId63" Type="http://schemas.openxmlformats.org/officeDocument/2006/relationships/header" Target="header8.xml"/><Relationship Id="rId62" Type="http://schemas.openxmlformats.org/officeDocument/2006/relationships/footer" Target="footer44.xml"/><Relationship Id="rId61" Type="http://schemas.openxmlformats.org/officeDocument/2006/relationships/footer" Target="footer43.xml"/><Relationship Id="rId60" Type="http://schemas.openxmlformats.org/officeDocument/2006/relationships/header" Target="header7.xml"/><Relationship Id="rId6" Type="http://schemas.openxmlformats.org/officeDocument/2006/relationships/footer" Target="footer1.xml"/><Relationship Id="rId59" Type="http://schemas.openxmlformats.org/officeDocument/2006/relationships/footer" Target="footer42.xml"/><Relationship Id="rId58" Type="http://schemas.openxmlformats.org/officeDocument/2006/relationships/footer" Target="footer41.xml"/><Relationship Id="rId57" Type="http://schemas.openxmlformats.org/officeDocument/2006/relationships/footer" Target="footer40.xml"/><Relationship Id="rId56" Type="http://schemas.openxmlformats.org/officeDocument/2006/relationships/footer" Target="footer39.xml"/><Relationship Id="rId55" Type="http://schemas.openxmlformats.org/officeDocument/2006/relationships/footer" Target="footer38.xml"/><Relationship Id="rId54" Type="http://schemas.openxmlformats.org/officeDocument/2006/relationships/footer" Target="footer37.xml"/><Relationship Id="rId53" Type="http://schemas.openxmlformats.org/officeDocument/2006/relationships/footer" Target="footer36.xml"/><Relationship Id="rId52" Type="http://schemas.openxmlformats.org/officeDocument/2006/relationships/footer" Target="footer35.xml"/><Relationship Id="rId51" Type="http://schemas.openxmlformats.org/officeDocument/2006/relationships/footer" Target="footer34.xml"/><Relationship Id="rId50" Type="http://schemas.openxmlformats.org/officeDocument/2006/relationships/footer" Target="footer33.xml"/><Relationship Id="rId5" Type="http://schemas.openxmlformats.org/officeDocument/2006/relationships/hyperlink" Target="https://www.ptpress.com.cn" TargetMode="External"/><Relationship Id="rId49" Type="http://schemas.openxmlformats.org/officeDocument/2006/relationships/footer" Target="footer32.xml"/><Relationship Id="rId48" Type="http://schemas.openxmlformats.org/officeDocument/2006/relationships/footer" Target="footer31.xml"/><Relationship Id="rId47" Type="http://schemas.openxmlformats.org/officeDocument/2006/relationships/header" Target="header6.xml"/><Relationship Id="rId46" Type="http://schemas.openxmlformats.org/officeDocument/2006/relationships/footer" Target="footer30.xml"/><Relationship Id="rId450" Type="http://schemas.openxmlformats.org/officeDocument/2006/relationships/fontTable" Target="fontTable.xml"/><Relationship Id="rId45" Type="http://schemas.openxmlformats.org/officeDocument/2006/relationships/footer" Target="footer29.xml"/><Relationship Id="rId449" Type="http://schemas.openxmlformats.org/officeDocument/2006/relationships/styles" Target="styles.xml"/><Relationship Id="rId448" Type="http://schemas.openxmlformats.org/officeDocument/2006/relationships/settings" Target="settings.xml"/><Relationship Id="rId447" Type="http://schemas.openxmlformats.org/officeDocument/2006/relationships/image" Target="media/image53.jpeg"/><Relationship Id="rId446" Type="http://schemas.openxmlformats.org/officeDocument/2006/relationships/image" Target="media/image52.jpeg"/><Relationship Id="rId445" Type="http://schemas.openxmlformats.org/officeDocument/2006/relationships/image" Target="media/image51.jpeg"/><Relationship Id="rId444" Type="http://schemas.openxmlformats.org/officeDocument/2006/relationships/footer" Target="footer368.xml"/><Relationship Id="rId443" Type="http://schemas.openxmlformats.org/officeDocument/2006/relationships/footer" Target="footer367.xml"/><Relationship Id="rId442" Type="http://schemas.openxmlformats.org/officeDocument/2006/relationships/footer" Target="footer366.xml"/><Relationship Id="rId441" Type="http://schemas.openxmlformats.org/officeDocument/2006/relationships/footer" Target="footer365.xml"/><Relationship Id="rId440" Type="http://schemas.openxmlformats.org/officeDocument/2006/relationships/header" Target="header25.xml"/><Relationship Id="rId44" Type="http://schemas.openxmlformats.org/officeDocument/2006/relationships/footer" Target="footer28.xml"/><Relationship Id="rId439" Type="http://schemas.openxmlformats.org/officeDocument/2006/relationships/footer" Target="footer364.xml"/><Relationship Id="rId438" Type="http://schemas.openxmlformats.org/officeDocument/2006/relationships/footer" Target="footer363.xml"/><Relationship Id="rId437" Type="http://schemas.openxmlformats.org/officeDocument/2006/relationships/footer" Target="footer362.xml"/><Relationship Id="rId436" Type="http://schemas.openxmlformats.org/officeDocument/2006/relationships/footer" Target="footer361.xml"/><Relationship Id="rId435" Type="http://schemas.openxmlformats.org/officeDocument/2006/relationships/footer" Target="footer360.xml"/><Relationship Id="rId434" Type="http://schemas.openxmlformats.org/officeDocument/2006/relationships/footer" Target="footer359.xml"/><Relationship Id="rId433" Type="http://schemas.openxmlformats.org/officeDocument/2006/relationships/footer" Target="footer358.xml"/><Relationship Id="rId432" Type="http://schemas.openxmlformats.org/officeDocument/2006/relationships/footer" Target="footer357.xml"/><Relationship Id="rId431" Type="http://schemas.openxmlformats.org/officeDocument/2006/relationships/footer" Target="footer356.xml"/><Relationship Id="rId430" Type="http://schemas.openxmlformats.org/officeDocument/2006/relationships/footer" Target="footer355.xml"/><Relationship Id="rId43" Type="http://schemas.openxmlformats.org/officeDocument/2006/relationships/footer" Target="footer27.xml"/><Relationship Id="rId429" Type="http://schemas.openxmlformats.org/officeDocument/2006/relationships/footer" Target="footer354.xml"/><Relationship Id="rId428" Type="http://schemas.openxmlformats.org/officeDocument/2006/relationships/footer" Target="footer353.xml"/><Relationship Id="rId427" Type="http://schemas.openxmlformats.org/officeDocument/2006/relationships/footer" Target="footer352.xml"/><Relationship Id="rId426" Type="http://schemas.openxmlformats.org/officeDocument/2006/relationships/header" Target="header24.xml"/><Relationship Id="rId425" Type="http://schemas.openxmlformats.org/officeDocument/2006/relationships/footer" Target="footer351.xml"/><Relationship Id="rId424" Type="http://schemas.openxmlformats.org/officeDocument/2006/relationships/footer" Target="footer350.xml"/><Relationship Id="rId423" Type="http://schemas.openxmlformats.org/officeDocument/2006/relationships/footer" Target="footer349.xml"/><Relationship Id="rId422" Type="http://schemas.openxmlformats.org/officeDocument/2006/relationships/footer" Target="footer348.xml"/><Relationship Id="rId421" Type="http://schemas.openxmlformats.org/officeDocument/2006/relationships/footer" Target="footer347.xml"/><Relationship Id="rId420" Type="http://schemas.openxmlformats.org/officeDocument/2006/relationships/footer" Target="footer346.xml"/><Relationship Id="rId42" Type="http://schemas.openxmlformats.org/officeDocument/2006/relationships/footer" Target="footer26.xml"/><Relationship Id="rId419" Type="http://schemas.openxmlformats.org/officeDocument/2006/relationships/footer" Target="footer345.xml"/><Relationship Id="rId418" Type="http://schemas.openxmlformats.org/officeDocument/2006/relationships/footer" Target="footer344.xml"/><Relationship Id="rId417" Type="http://schemas.openxmlformats.org/officeDocument/2006/relationships/footer" Target="footer343.xml"/><Relationship Id="rId416" Type="http://schemas.openxmlformats.org/officeDocument/2006/relationships/footer" Target="footer342.xml"/><Relationship Id="rId415" Type="http://schemas.openxmlformats.org/officeDocument/2006/relationships/footer" Target="footer341.xml"/><Relationship Id="rId414" Type="http://schemas.openxmlformats.org/officeDocument/2006/relationships/footer" Target="footer340.xml"/><Relationship Id="rId413" Type="http://schemas.openxmlformats.org/officeDocument/2006/relationships/footer" Target="footer339.xml"/><Relationship Id="rId412" Type="http://schemas.openxmlformats.org/officeDocument/2006/relationships/footer" Target="footer338.xml"/><Relationship Id="rId411" Type="http://schemas.openxmlformats.org/officeDocument/2006/relationships/footer" Target="footer337.xml"/><Relationship Id="rId410" Type="http://schemas.openxmlformats.org/officeDocument/2006/relationships/footer" Target="footer336.xml"/><Relationship Id="rId41" Type="http://schemas.openxmlformats.org/officeDocument/2006/relationships/footer" Target="footer25.xml"/><Relationship Id="rId409" Type="http://schemas.openxmlformats.org/officeDocument/2006/relationships/image" Target="media/image50.jpeg"/><Relationship Id="rId408" Type="http://schemas.openxmlformats.org/officeDocument/2006/relationships/image" Target="media/image49.jpeg"/><Relationship Id="rId407" Type="http://schemas.openxmlformats.org/officeDocument/2006/relationships/footer" Target="footer335.xml"/><Relationship Id="rId406" Type="http://schemas.openxmlformats.org/officeDocument/2006/relationships/footer" Target="footer334.xml"/><Relationship Id="rId405" Type="http://schemas.openxmlformats.org/officeDocument/2006/relationships/footer" Target="footer333.xml"/><Relationship Id="rId404" Type="http://schemas.openxmlformats.org/officeDocument/2006/relationships/footer" Target="footer332.xml"/><Relationship Id="rId403" Type="http://schemas.openxmlformats.org/officeDocument/2006/relationships/footer" Target="footer331.xml"/><Relationship Id="rId402" Type="http://schemas.openxmlformats.org/officeDocument/2006/relationships/footer" Target="footer330.xml"/><Relationship Id="rId401" Type="http://schemas.openxmlformats.org/officeDocument/2006/relationships/footer" Target="footer329.xml"/><Relationship Id="rId400" Type="http://schemas.openxmlformats.org/officeDocument/2006/relationships/footer" Target="footer328.xml"/><Relationship Id="rId40" Type="http://schemas.openxmlformats.org/officeDocument/2006/relationships/header" Target="header5.xml"/><Relationship Id="rId4" Type="http://schemas.openxmlformats.org/officeDocument/2006/relationships/image" Target="media/image2.jpeg"/><Relationship Id="rId399" Type="http://schemas.openxmlformats.org/officeDocument/2006/relationships/footer" Target="footer327.xml"/><Relationship Id="rId398" Type="http://schemas.openxmlformats.org/officeDocument/2006/relationships/footer" Target="footer326.xml"/><Relationship Id="rId397" Type="http://schemas.openxmlformats.org/officeDocument/2006/relationships/footer" Target="footer325.xml"/><Relationship Id="rId396" Type="http://schemas.openxmlformats.org/officeDocument/2006/relationships/footer" Target="footer324.xml"/><Relationship Id="rId395" Type="http://schemas.openxmlformats.org/officeDocument/2006/relationships/header" Target="header23.xml"/><Relationship Id="rId394" Type="http://schemas.openxmlformats.org/officeDocument/2006/relationships/footer" Target="footer323.xml"/><Relationship Id="rId393" Type="http://schemas.openxmlformats.org/officeDocument/2006/relationships/footer" Target="footer322.xml"/><Relationship Id="rId392" Type="http://schemas.openxmlformats.org/officeDocument/2006/relationships/footer" Target="footer321.xml"/><Relationship Id="rId391" Type="http://schemas.openxmlformats.org/officeDocument/2006/relationships/footer" Target="footer320.xml"/><Relationship Id="rId390" Type="http://schemas.openxmlformats.org/officeDocument/2006/relationships/footer" Target="footer319.xml"/><Relationship Id="rId39" Type="http://schemas.openxmlformats.org/officeDocument/2006/relationships/footer" Target="footer24.xml"/><Relationship Id="rId389" Type="http://schemas.openxmlformats.org/officeDocument/2006/relationships/footer" Target="footer318.xml"/><Relationship Id="rId388" Type="http://schemas.openxmlformats.org/officeDocument/2006/relationships/footer" Target="footer317.xml"/><Relationship Id="rId387" Type="http://schemas.openxmlformats.org/officeDocument/2006/relationships/footer" Target="footer316.xml"/><Relationship Id="rId386" Type="http://schemas.openxmlformats.org/officeDocument/2006/relationships/footer" Target="footer315.xml"/><Relationship Id="rId385" Type="http://schemas.openxmlformats.org/officeDocument/2006/relationships/footer" Target="footer314.xml"/><Relationship Id="rId384" Type="http://schemas.openxmlformats.org/officeDocument/2006/relationships/footer" Target="footer313.xml"/><Relationship Id="rId383" Type="http://schemas.openxmlformats.org/officeDocument/2006/relationships/footer" Target="footer312.xml"/><Relationship Id="rId382" Type="http://schemas.openxmlformats.org/officeDocument/2006/relationships/footer" Target="footer311.xml"/><Relationship Id="rId381" Type="http://schemas.openxmlformats.org/officeDocument/2006/relationships/footer" Target="footer310.xml"/><Relationship Id="rId380" Type="http://schemas.openxmlformats.org/officeDocument/2006/relationships/footer" Target="footer309.xml"/><Relationship Id="rId38" Type="http://schemas.openxmlformats.org/officeDocument/2006/relationships/footer" Target="footer23.xml"/><Relationship Id="rId379" Type="http://schemas.openxmlformats.org/officeDocument/2006/relationships/footer" Target="footer308.xml"/><Relationship Id="rId378" Type="http://schemas.openxmlformats.org/officeDocument/2006/relationships/footer" Target="footer307.xml"/><Relationship Id="rId377" Type="http://schemas.openxmlformats.org/officeDocument/2006/relationships/footer" Target="footer306.xml"/><Relationship Id="rId376" Type="http://schemas.openxmlformats.org/officeDocument/2006/relationships/footer" Target="footer305.xml"/><Relationship Id="rId375" Type="http://schemas.openxmlformats.org/officeDocument/2006/relationships/footer" Target="footer304.xml"/><Relationship Id="rId374" Type="http://schemas.openxmlformats.org/officeDocument/2006/relationships/footer" Target="footer303.xml"/><Relationship Id="rId373" Type="http://schemas.openxmlformats.org/officeDocument/2006/relationships/footer" Target="footer302.xml"/><Relationship Id="rId372" Type="http://schemas.openxmlformats.org/officeDocument/2006/relationships/footer" Target="footer301.xml"/><Relationship Id="rId371" Type="http://schemas.openxmlformats.org/officeDocument/2006/relationships/footer" Target="footer300.xml"/><Relationship Id="rId370" Type="http://schemas.openxmlformats.org/officeDocument/2006/relationships/footer" Target="footer299.xml"/><Relationship Id="rId37" Type="http://schemas.openxmlformats.org/officeDocument/2006/relationships/footer" Target="footer22.xml"/><Relationship Id="rId369" Type="http://schemas.openxmlformats.org/officeDocument/2006/relationships/footer" Target="footer298.xml"/><Relationship Id="rId368" Type="http://schemas.openxmlformats.org/officeDocument/2006/relationships/footer" Target="footer297.xml"/><Relationship Id="rId367" Type="http://schemas.openxmlformats.org/officeDocument/2006/relationships/footer" Target="footer296.xml"/><Relationship Id="rId366" Type="http://schemas.openxmlformats.org/officeDocument/2006/relationships/footer" Target="footer295.xml"/><Relationship Id="rId365" Type="http://schemas.openxmlformats.org/officeDocument/2006/relationships/footer" Target="footer294.xml"/><Relationship Id="rId364" Type="http://schemas.openxmlformats.org/officeDocument/2006/relationships/footer" Target="footer293.xml"/><Relationship Id="rId363" Type="http://schemas.openxmlformats.org/officeDocument/2006/relationships/footer" Target="footer292.xml"/><Relationship Id="rId362" Type="http://schemas.openxmlformats.org/officeDocument/2006/relationships/footer" Target="footer291.xml"/><Relationship Id="rId361" Type="http://schemas.openxmlformats.org/officeDocument/2006/relationships/footer" Target="footer290.xml"/><Relationship Id="rId360" Type="http://schemas.openxmlformats.org/officeDocument/2006/relationships/footer" Target="footer289.xml"/><Relationship Id="rId36" Type="http://schemas.openxmlformats.org/officeDocument/2006/relationships/footer" Target="footer21.xml"/><Relationship Id="rId359" Type="http://schemas.openxmlformats.org/officeDocument/2006/relationships/footer" Target="footer288.xml"/><Relationship Id="rId358" Type="http://schemas.openxmlformats.org/officeDocument/2006/relationships/footer" Target="footer287.xml"/><Relationship Id="rId357" Type="http://schemas.openxmlformats.org/officeDocument/2006/relationships/footer" Target="footer286.xml"/><Relationship Id="rId356" Type="http://schemas.openxmlformats.org/officeDocument/2006/relationships/footer" Target="footer285.xml"/><Relationship Id="rId355" Type="http://schemas.openxmlformats.org/officeDocument/2006/relationships/header" Target="header22.xml"/><Relationship Id="rId354" Type="http://schemas.openxmlformats.org/officeDocument/2006/relationships/footer" Target="footer284.xml"/><Relationship Id="rId353" Type="http://schemas.openxmlformats.org/officeDocument/2006/relationships/footer" Target="footer283.xml"/><Relationship Id="rId352" Type="http://schemas.openxmlformats.org/officeDocument/2006/relationships/header" Target="header21.xml"/><Relationship Id="rId351" Type="http://schemas.openxmlformats.org/officeDocument/2006/relationships/footer" Target="footer282.xml"/><Relationship Id="rId350" Type="http://schemas.openxmlformats.org/officeDocument/2006/relationships/footer" Target="footer281.xml"/><Relationship Id="rId35" Type="http://schemas.openxmlformats.org/officeDocument/2006/relationships/header" Target="header4.xml"/><Relationship Id="rId349" Type="http://schemas.openxmlformats.org/officeDocument/2006/relationships/footer" Target="footer280.xml"/><Relationship Id="rId348" Type="http://schemas.openxmlformats.org/officeDocument/2006/relationships/footer" Target="footer279.xml"/><Relationship Id="rId347" Type="http://schemas.openxmlformats.org/officeDocument/2006/relationships/footer" Target="footer278.xml"/><Relationship Id="rId346" Type="http://schemas.openxmlformats.org/officeDocument/2006/relationships/footer" Target="footer277.xml"/><Relationship Id="rId345" Type="http://schemas.openxmlformats.org/officeDocument/2006/relationships/footer" Target="footer276.xml"/><Relationship Id="rId344" Type="http://schemas.openxmlformats.org/officeDocument/2006/relationships/footer" Target="footer275.xml"/><Relationship Id="rId343" Type="http://schemas.openxmlformats.org/officeDocument/2006/relationships/footer" Target="footer274.xml"/><Relationship Id="rId342" Type="http://schemas.openxmlformats.org/officeDocument/2006/relationships/footer" Target="footer273.xml"/><Relationship Id="rId341" Type="http://schemas.openxmlformats.org/officeDocument/2006/relationships/image" Target="media/image48.png"/><Relationship Id="rId340" Type="http://schemas.openxmlformats.org/officeDocument/2006/relationships/image" Target="media/image47.png"/><Relationship Id="rId34" Type="http://schemas.openxmlformats.org/officeDocument/2006/relationships/footer" Target="footer20.xml"/><Relationship Id="rId339" Type="http://schemas.openxmlformats.org/officeDocument/2006/relationships/footer" Target="footer272.xml"/><Relationship Id="rId338" Type="http://schemas.openxmlformats.org/officeDocument/2006/relationships/footer" Target="footer271.xml"/><Relationship Id="rId337" Type="http://schemas.openxmlformats.org/officeDocument/2006/relationships/footer" Target="footer270.xml"/><Relationship Id="rId336" Type="http://schemas.openxmlformats.org/officeDocument/2006/relationships/footer" Target="footer269.xml"/><Relationship Id="rId335" Type="http://schemas.openxmlformats.org/officeDocument/2006/relationships/footer" Target="footer268.xml"/><Relationship Id="rId334" Type="http://schemas.openxmlformats.org/officeDocument/2006/relationships/footer" Target="footer267.xml"/><Relationship Id="rId333" Type="http://schemas.openxmlformats.org/officeDocument/2006/relationships/footer" Target="footer266.xml"/><Relationship Id="rId332" Type="http://schemas.openxmlformats.org/officeDocument/2006/relationships/footer" Target="footer265.xml"/><Relationship Id="rId331" Type="http://schemas.openxmlformats.org/officeDocument/2006/relationships/header" Target="header20.xml"/><Relationship Id="rId330" Type="http://schemas.openxmlformats.org/officeDocument/2006/relationships/footer" Target="footer264.xml"/><Relationship Id="rId33" Type="http://schemas.openxmlformats.org/officeDocument/2006/relationships/footer" Target="footer19.xml"/><Relationship Id="rId329" Type="http://schemas.openxmlformats.org/officeDocument/2006/relationships/footer" Target="footer263.xml"/><Relationship Id="rId328" Type="http://schemas.openxmlformats.org/officeDocument/2006/relationships/footer" Target="footer262.xml"/><Relationship Id="rId327" Type="http://schemas.openxmlformats.org/officeDocument/2006/relationships/footer" Target="footer261.xml"/><Relationship Id="rId326" Type="http://schemas.openxmlformats.org/officeDocument/2006/relationships/footer" Target="footer260.xml"/><Relationship Id="rId325" Type="http://schemas.openxmlformats.org/officeDocument/2006/relationships/footer" Target="footer259.xml"/><Relationship Id="rId324" Type="http://schemas.openxmlformats.org/officeDocument/2006/relationships/footer" Target="footer258.xml"/><Relationship Id="rId323" Type="http://schemas.openxmlformats.org/officeDocument/2006/relationships/footer" Target="footer257.xml"/><Relationship Id="rId322" Type="http://schemas.openxmlformats.org/officeDocument/2006/relationships/footer" Target="footer256.xml"/><Relationship Id="rId321" Type="http://schemas.openxmlformats.org/officeDocument/2006/relationships/footer" Target="footer255.xml"/><Relationship Id="rId320" Type="http://schemas.openxmlformats.org/officeDocument/2006/relationships/footer" Target="footer254.xml"/><Relationship Id="rId32" Type="http://schemas.openxmlformats.org/officeDocument/2006/relationships/footer" Target="footer18.xml"/><Relationship Id="rId319" Type="http://schemas.openxmlformats.org/officeDocument/2006/relationships/footer" Target="footer253.xml"/><Relationship Id="rId318" Type="http://schemas.openxmlformats.org/officeDocument/2006/relationships/header" Target="header19.xml"/><Relationship Id="rId317" Type="http://schemas.openxmlformats.org/officeDocument/2006/relationships/footer" Target="footer252.xml"/><Relationship Id="rId316" Type="http://schemas.openxmlformats.org/officeDocument/2006/relationships/footer" Target="footer251.xml"/><Relationship Id="rId315" Type="http://schemas.openxmlformats.org/officeDocument/2006/relationships/footer" Target="footer250.xml"/><Relationship Id="rId314" Type="http://schemas.openxmlformats.org/officeDocument/2006/relationships/footer" Target="footer249.xml"/><Relationship Id="rId313" Type="http://schemas.openxmlformats.org/officeDocument/2006/relationships/footer" Target="footer248.xml"/><Relationship Id="rId312" Type="http://schemas.openxmlformats.org/officeDocument/2006/relationships/footer" Target="footer247.xml"/><Relationship Id="rId311" Type="http://schemas.openxmlformats.org/officeDocument/2006/relationships/footer" Target="footer246.xml"/><Relationship Id="rId310" Type="http://schemas.openxmlformats.org/officeDocument/2006/relationships/footer" Target="footer245.xml"/><Relationship Id="rId31" Type="http://schemas.openxmlformats.org/officeDocument/2006/relationships/footer" Target="footer17.xml"/><Relationship Id="rId309" Type="http://schemas.openxmlformats.org/officeDocument/2006/relationships/footer" Target="footer244.xml"/><Relationship Id="rId308" Type="http://schemas.openxmlformats.org/officeDocument/2006/relationships/footer" Target="footer243.xml"/><Relationship Id="rId307" Type="http://schemas.openxmlformats.org/officeDocument/2006/relationships/footer" Target="footer242.xml"/><Relationship Id="rId306" Type="http://schemas.openxmlformats.org/officeDocument/2006/relationships/footer" Target="footer241.xml"/><Relationship Id="rId305" Type="http://schemas.openxmlformats.org/officeDocument/2006/relationships/footer" Target="footer240.xml"/><Relationship Id="rId304" Type="http://schemas.openxmlformats.org/officeDocument/2006/relationships/footer" Target="footer239.xml"/><Relationship Id="rId303" Type="http://schemas.openxmlformats.org/officeDocument/2006/relationships/footer" Target="footer238.xml"/><Relationship Id="rId302" Type="http://schemas.openxmlformats.org/officeDocument/2006/relationships/footer" Target="footer237.xml"/><Relationship Id="rId301" Type="http://schemas.openxmlformats.org/officeDocument/2006/relationships/image" Target="media/image46.png"/><Relationship Id="rId300" Type="http://schemas.openxmlformats.org/officeDocument/2006/relationships/image" Target="media/image45.png"/><Relationship Id="rId30" Type="http://schemas.openxmlformats.org/officeDocument/2006/relationships/image" Target="media/image10.jpeg"/><Relationship Id="rId3" Type="http://schemas.openxmlformats.org/officeDocument/2006/relationships/header" Target="header2.xml"/><Relationship Id="rId299" Type="http://schemas.openxmlformats.org/officeDocument/2006/relationships/footer" Target="footer236.xml"/><Relationship Id="rId298" Type="http://schemas.openxmlformats.org/officeDocument/2006/relationships/footer" Target="footer235.xml"/><Relationship Id="rId297" Type="http://schemas.openxmlformats.org/officeDocument/2006/relationships/footer" Target="footer234.xml"/><Relationship Id="rId296" Type="http://schemas.openxmlformats.org/officeDocument/2006/relationships/footer" Target="footer233.xml"/><Relationship Id="rId295" Type="http://schemas.openxmlformats.org/officeDocument/2006/relationships/footer" Target="footer232.xml"/><Relationship Id="rId294" Type="http://schemas.openxmlformats.org/officeDocument/2006/relationships/footer" Target="footer231.xml"/><Relationship Id="rId293" Type="http://schemas.openxmlformats.org/officeDocument/2006/relationships/image" Target="media/image44.jpeg"/><Relationship Id="rId292" Type="http://schemas.openxmlformats.org/officeDocument/2006/relationships/image" Target="media/image43.jpeg"/><Relationship Id="rId291" Type="http://schemas.openxmlformats.org/officeDocument/2006/relationships/footer" Target="footer230.xml"/><Relationship Id="rId290" Type="http://schemas.openxmlformats.org/officeDocument/2006/relationships/footer" Target="footer229.xml"/><Relationship Id="rId29" Type="http://schemas.openxmlformats.org/officeDocument/2006/relationships/image" Target="media/image9.png"/><Relationship Id="rId289" Type="http://schemas.openxmlformats.org/officeDocument/2006/relationships/image" Target="media/image42.jpeg"/><Relationship Id="rId288" Type="http://schemas.openxmlformats.org/officeDocument/2006/relationships/footer" Target="footer228.xml"/><Relationship Id="rId287" Type="http://schemas.openxmlformats.org/officeDocument/2006/relationships/image" Target="media/image41.jpeg"/><Relationship Id="rId286" Type="http://schemas.openxmlformats.org/officeDocument/2006/relationships/image" Target="media/image40.jpeg"/><Relationship Id="rId285" Type="http://schemas.openxmlformats.org/officeDocument/2006/relationships/footer" Target="footer227.xml"/><Relationship Id="rId284" Type="http://schemas.openxmlformats.org/officeDocument/2006/relationships/image" Target="media/image39.jpeg"/><Relationship Id="rId283" Type="http://schemas.openxmlformats.org/officeDocument/2006/relationships/image" Target="media/image38.jpeg"/><Relationship Id="rId282" Type="http://schemas.openxmlformats.org/officeDocument/2006/relationships/footer" Target="footer226.xml"/><Relationship Id="rId281" Type="http://schemas.openxmlformats.org/officeDocument/2006/relationships/image" Target="media/image37.jpeg"/><Relationship Id="rId280" Type="http://schemas.openxmlformats.org/officeDocument/2006/relationships/footer" Target="footer225.xml"/><Relationship Id="rId28" Type="http://schemas.openxmlformats.org/officeDocument/2006/relationships/footer" Target="footer16.xml"/><Relationship Id="rId279" Type="http://schemas.openxmlformats.org/officeDocument/2006/relationships/image" Target="media/image36.jpeg"/><Relationship Id="rId278" Type="http://schemas.openxmlformats.org/officeDocument/2006/relationships/image" Target="media/image35.jpeg"/><Relationship Id="rId277" Type="http://schemas.openxmlformats.org/officeDocument/2006/relationships/footer" Target="footer224.xml"/><Relationship Id="rId276" Type="http://schemas.openxmlformats.org/officeDocument/2006/relationships/footer" Target="footer223.xml"/><Relationship Id="rId275" Type="http://schemas.openxmlformats.org/officeDocument/2006/relationships/footer" Target="footer222.xml"/><Relationship Id="rId274" Type="http://schemas.openxmlformats.org/officeDocument/2006/relationships/footer" Target="footer221.xml"/><Relationship Id="rId273" Type="http://schemas.openxmlformats.org/officeDocument/2006/relationships/footer" Target="footer220.xml"/><Relationship Id="rId272" Type="http://schemas.openxmlformats.org/officeDocument/2006/relationships/footer" Target="footer219.xml"/><Relationship Id="rId271" Type="http://schemas.openxmlformats.org/officeDocument/2006/relationships/footer" Target="footer218.xml"/><Relationship Id="rId270" Type="http://schemas.openxmlformats.org/officeDocument/2006/relationships/footer" Target="footer217.xml"/><Relationship Id="rId27" Type="http://schemas.openxmlformats.org/officeDocument/2006/relationships/footer" Target="footer15.xml"/><Relationship Id="rId269" Type="http://schemas.openxmlformats.org/officeDocument/2006/relationships/footer" Target="footer216.xml"/><Relationship Id="rId268" Type="http://schemas.openxmlformats.org/officeDocument/2006/relationships/footer" Target="footer215.xml"/><Relationship Id="rId267" Type="http://schemas.openxmlformats.org/officeDocument/2006/relationships/footer" Target="footer214.xml"/><Relationship Id="rId266" Type="http://schemas.openxmlformats.org/officeDocument/2006/relationships/footer" Target="footer213.xml"/><Relationship Id="rId265" Type="http://schemas.openxmlformats.org/officeDocument/2006/relationships/footer" Target="footer212.xml"/><Relationship Id="rId264" Type="http://schemas.openxmlformats.org/officeDocument/2006/relationships/footer" Target="footer211.xml"/><Relationship Id="rId263" Type="http://schemas.openxmlformats.org/officeDocument/2006/relationships/footer" Target="footer210.xml"/><Relationship Id="rId262" Type="http://schemas.openxmlformats.org/officeDocument/2006/relationships/footer" Target="footer209.xml"/><Relationship Id="rId261" Type="http://schemas.openxmlformats.org/officeDocument/2006/relationships/footer" Target="footer208.xml"/><Relationship Id="rId260" Type="http://schemas.openxmlformats.org/officeDocument/2006/relationships/image" Target="media/image34.jpeg"/><Relationship Id="rId26" Type="http://schemas.openxmlformats.org/officeDocument/2006/relationships/footer" Target="footer14.xml"/><Relationship Id="rId259" Type="http://schemas.openxmlformats.org/officeDocument/2006/relationships/image" Target="media/image33.png"/><Relationship Id="rId258" Type="http://schemas.openxmlformats.org/officeDocument/2006/relationships/footer" Target="footer207.xml"/><Relationship Id="rId257" Type="http://schemas.openxmlformats.org/officeDocument/2006/relationships/footer" Target="footer206.xml"/><Relationship Id="rId256" Type="http://schemas.openxmlformats.org/officeDocument/2006/relationships/footer" Target="footer205.xml"/><Relationship Id="rId255" Type="http://schemas.openxmlformats.org/officeDocument/2006/relationships/footer" Target="footer204.xml"/><Relationship Id="rId254" Type="http://schemas.openxmlformats.org/officeDocument/2006/relationships/footer" Target="footer203.xml"/><Relationship Id="rId253" Type="http://schemas.openxmlformats.org/officeDocument/2006/relationships/footer" Target="footer202.xml"/><Relationship Id="rId252" Type="http://schemas.openxmlformats.org/officeDocument/2006/relationships/footer" Target="footer201.xml"/><Relationship Id="rId251" Type="http://schemas.openxmlformats.org/officeDocument/2006/relationships/footer" Target="footer200.xml"/><Relationship Id="rId250" Type="http://schemas.openxmlformats.org/officeDocument/2006/relationships/footer" Target="footer199.xml"/><Relationship Id="rId25" Type="http://schemas.openxmlformats.org/officeDocument/2006/relationships/footer" Target="footer13.xml"/><Relationship Id="rId249" Type="http://schemas.openxmlformats.org/officeDocument/2006/relationships/footer" Target="footer198.xml"/><Relationship Id="rId248" Type="http://schemas.openxmlformats.org/officeDocument/2006/relationships/footer" Target="footer197.xml"/><Relationship Id="rId247" Type="http://schemas.openxmlformats.org/officeDocument/2006/relationships/footer" Target="footer196.xml"/><Relationship Id="rId246" Type="http://schemas.openxmlformats.org/officeDocument/2006/relationships/footer" Target="footer195.xml"/><Relationship Id="rId245" Type="http://schemas.openxmlformats.org/officeDocument/2006/relationships/footer" Target="footer194.xml"/><Relationship Id="rId244" Type="http://schemas.openxmlformats.org/officeDocument/2006/relationships/footer" Target="footer193.xml"/><Relationship Id="rId243" Type="http://schemas.openxmlformats.org/officeDocument/2006/relationships/footer" Target="footer192.xml"/><Relationship Id="rId242" Type="http://schemas.openxmlformats.org/officeDocument/2006/relationships/footer" Target="footer191.xml"/><Relationship Id="rId241" Type="http://schemas.openxmlformats.org/officeDocument/2006/relationships/footer" Target="footer190.xml"/><Relationship Id="rId240" Type="http://schemas.openxmlformats.org/officeDocument/2006/relationships/footer" Target="footer189.xml"/><Relationship Id="rId24" Type="http://schemas.openxmlformats.org/officeDocument/2006/relationships/footer" Target="footer12.xml"/><Relationship Id="rId239" Type="http://schemas.openxmlformats.org/officeDocument/2006/relationships/footer" Target="footer188.xml"/><Relationship Id="rId238" Type="http://schemas.openxmlformats.org/officeDocument/2006/relationships/footer" Target="footer187.xml"/><Relationship Id="rId237" Type="http://schemas.openxmlformats.org/officeDocument/2006/relationships/footer" Target="footer186.xml"/><Relationship Id="rId236" Type="http://schemas.openxmlformats.org/officeDocument/2006/relationships/footer" Target="footer185.xml"/><Relationship Id="rId235" Type="http://schemas.openxmlformats.org/officeDocument/2006/relationships/footer" Target="footer184.xml"/><Relationship Id="rId234" Type="http://schemas.openxmlformats.org/officeDocument/2006/relationships/footer" Target="footer183.xml"/><Relationship Id="rId233" Type="http://schemas.openxmlformats.org/officeDocument/2006/relationships/footer" Target="footer182.xml"/><Relationship Id="rId232" Type="http://schemas.openxmlformats.org/officeDocument/2006/relationships/footer" Target="footer181.xml"/><Relationship Id="rId231" Type="http://schemas.openxmlformats.org/officeDocument/2006/relationships/footer" Target="footer180.xml"/><Relationship Id="rId230" Type="http://schemas.openxmlformats.org/officeDocument/2006/relationships/footer" Target="footer179.xml"/><Relationship Id="rId23" Type="http://schemas.openxmlformats.org/officeDocument/2006/relationships/footer" Target="footer11.xml"/><Relationship Id="rId229" Type="http://schemas.openxmlformats.org/officeDocument/2006/relationships/footer" Target="footer178.xml"/><Relationship Id="rId228" Type="http://schemas.openxmlformats.org/officeDocument/2006/relationships/footer" Target="footer177.xml"/><Relationship Id="rId227" Type="http://schemas.openxmlformats.org/officeDocument/2006/relationships/footer" Target="footer176.xml"/><Relationship Id="rId226" Type="http://schemas.openxmlformats.org/officeDocument/2006/relationships/footer" Target="footer175.xml"/><Relationship Id="rId225" Type="http://schemas.openxmlformats.org/officeDocument/2006/relationships/footer" Target="footer174.xml"/><Relationship Id="rId224" Type="http://schemas.openxmlformats.org/officeDocument/2006/relationships/footer" Target="footer173.xml"/><Relationship Id="rId223" Type="http://schemas.openxmlformats.org/officeDocument/2006/relationships/footer" Target="footer172.xml"/><Relationship Id="rId222" Type="http://schemas.openxmlformats.org/officeDocument/2006/relationships/footer" Target="footer171.xml"/><Relationship Id="rId221" Type="http://schemas.openxmlformats.org/officeDocument/2006/relationships/footer" Target="footer170.xml"/><Relationship Id="rId220" Type="http://schemas.openxmlformats.org/officeDocument/2006/relationships/header" Target="header18.xml"/><Relationship Id="rId22" Type="http://schemas.openxmlformats.org/officeDocument/2006/relationships/header" Target="header3.xml"/><Relationship Id="rId219" Type="http://schemas.openxmlformats.org/officeDocument/2006/relationships/footer" Target="footer169.xml"/><Relationship Id="rId218" Type="http://schemas.openxmlformats.org/officeDocument/2006/relationships/footer" Target="footer168.xml"/><Relationship Id="rId217" Type="http://schemas.openxmlformats.org/officeDocument/2006/relationships/footer" Target="footer167.xml"/><Relationship Id="rId216" Type="http://schemas.openxmlformats.org/officeDocument/2006/relationships/footer" Target="footer166.xml"/><Relationship Id="rId215" Type="http://schemas.openxmlformats.org/officeDocument/2006/relationships/footer" Target="footer165.xml"/><Relationship Id="rId214" Type="http://schemas.openxmlformats.org/officeDocument/2006/relationships/footer" Target="footer164.xml"/><Relationship Id="rId213" Type="http://schemas.openxmlformats.org/officeDocument/2006/relationships/footer" Target="footer163.xml"/><Relationship Id="rId212" Type="http://schemas.openxmlformats.org/officeDocument/2006/relationships/footer" Target="footer162.xml"/><Relationship Id="rId211" Type="http://schemas.openxmlformats.org/officeDocument/2006/relationships/footer" Target="footer161.xml"/><Relationship Id="rId210" Type="http://schemas.openxmlformats.org/officeDocument/2006/relationships/footer" Target="footer160.xml"/><Relationship Id="rId21" Type="http://schemas.openxmlformats.org/officeDocument/2006/relationships/footer" Target="footer10.xml"/><Relationship Id="rId209" Type="http://schemas.openxmlformats.org/officeDocument/2006/relationships/footer" Target="footer159.xml"/><Relationship Id="rId208" Type="http://schemas.openxmlformats.org/officeDocument/2006/relationships/footer" Target="footer158.xml"/><Relationship Id="rId207" Type="http://schemas.openxmlformats.org/officeDocument/2006/relationships/image" Target="media/image32.png"/><Relationship Id="rId206" Type="http://schemas.openxmlformats.org/officeDocument/2006/relationships/image" Target="media/image31.png"/><Relationship Id="rId205" Type="http://schemas.openxmlformats.org/officeDocument/2006/relationships/footer" Target="footer157.xml"/><Relationship Id="rId204" Type="http://schemas.openxmlformats.org/officeDocument/2006/relationships/footer" Target="footer156.xml"/><Relationship Id="rId203" Type="http://schemas.openxmlformats.org/officeDocument/2006/relationships/footer" Target="footer155.xml"/><Relationship Id="rId202" Type="http://schemas.openxmlformats.org/officeDocument/2006/relationships/footer" Target="footer154.xml"/><Relationship Id="rId201" Type="http://schemas.openxmlformats.org/officeDocument/2006/relationships/footer" Target="footer153.xml"/><Relationship Id="rId200" Type="http://schemas.openxmlformats.org/officeDocument/2006/relationships/footer" Target="footer152.xml"/><Relationship Id="rId20" Type="http://schemas.openxmlformats.org/officeDocument/2006/relationships/footer" Target="footer9.xml"/><Relationship Id="rId2" Type="http://schemas.openxmlformats.org/officeDocument/2006/relationships/image" Target="media/image1.jpeg"/><Relationship Id="rId199" Type="http://schemas.openxmlformats.org/officeDocument/2006/relationships/header" Target="header17.xml"/><Relationship Id="rId198" Type="http://schemas.openxmlformats.org/officeDocument/2006/relationships/footer" Target="footer151.xml"/><Relationship Id="rId197" Type="http://schemas.openxmlformats.org/officeDocument/2006/relationships/footer" Target="footer150.xml"/><Relationship Id="rId196" Type="http://schemas.openxmlformats.org/officeDocument/2006/relationships/footer" Target="footer149.xml"/><Relationship Id="rId195" Type="http://schemas.openxmlformats.org/officeDocument/2006/relationships/footer" Target="footer148.xml"/><Relationship Id="rId194" Type="http://schemas.openxmlformats.org/officeDocument/2006/relationships/image" Target="media/image30.jpeg"/><Relationship Id="rId193" Type="http://schemas.openxmlformats.org/officeDocument/2006/relationships/footer" Target="footer147.xml"/><Relationship Id="rId192" Type="http://schemas.openxmlformats.org/officeDocument/2006/relationships/footer" Target="footer146.xml"/><Relationship Id="rId191" Type="http://schemas.openxmlformats.org/officeDocument/2006/relationships/footer" Target="footer145.xml"/><Relationship Id="rId190" Type="http://schemas.openxmlformats.org/officeDocument/2006/relationships/footer" Target="footer144.xml"/><Relationship Id="rId19" Type="http://schemas.openxmlformats.org/officeDocument/2006/relationships/image" Target="media/image8.jpeg"/><Relationship Id="rId189" Type="http://schemas.openxmlformats.org/officeDocument/2006/relationships/footer" Target="footer143.xml"/><Relationship Id="rId188" Type="http://schemas.openxmlformats.org/officeDocument/2006/relationships/footer" Target="footer142.xml"/><Relationship Id="rId187" Type="http://schemas.openxmlformats.org/officeDocument/2006/relationships/footer" Target="footer141.xml"/><Relationship Id="rId186" Type="http://schemas.openxmlformats.org/officeDocument/2006/relationships/footer" Target="footer140.xml"/><Relationship Id="rId185" Type="http://schemas.openxmlformats.org/officeDocument/2006/relationships/footer" Target="footer139.xml"/><Relationship Id="rId184" Type="http://schemas.openxmlformats.org/officeDocument/2006/relationships/footer" Target="footer138.xml"/><Relationship Id="rId183" Type="http://schemas.openxmlformats.org/officeDocument/2006/relationships/footer" Target="footer137.xml"/><Relationship Id="rId182" Type="http://schemas.openxmlformats.org/officeDocument/2006/relationships/footer" Target="footer136.xml"/><Relationship Id="rId181" Type="http://schemas.openxmlformats.org/officeDocument/2006/relationships/footer" Target="footer135.xml"/><Relationship Id="rId180" Type="http://schemas.openxmlformats.org/officeDocument/2006/relationships/footer" Target="footer134.xml"/><Relationship Id="rId18" Type="http://schemas.openxmlformats.org/officeDocument/2006/relationships/image" Target="media/image7.png"/><Relationship Id="rId179" Type="http://schemas.openxmlformats.org/officeDocument/2006/relationships/footer" Target="footer133.xml"/><Relationship Id="rId178" Type="http://schemas.openxmlformats.org/officeDocument/2006/relationships/footer" Target="footer132.xml"/><Relationship Id="rId177" Type="http://schemas.openxmlformats.org/officeDocument/2006/relationships/footer" Target="footer131.xml"/><Relationship Id="rId176" Type="http://schemas.openxmlformats.org/officeDocument/2006/relationships/footer" Target="footer130.xml"/><Relationship Id="rId175" Type="http://schemas.openxmlformats.org/officeDocument/2006/relationships/footer" Target="footer129.xml"/><Relationship Id="rId174" Type="http://schemas.openxmlformats.org/officeDocument/2006/relationships/footer" Target="footer128.xml"/><Relationship Id="rId173" Type="http://schemas.openxmlformats.org/officeDocument/2006/relationships/footer" Target="footer127.xml"/><Relationship Id="rId172" Type="http://schemas.openxmlformats.org/officeDocument/2006/relationships/footer" Target="footer126.xml"/><Relationship Id="rId171" Type="http://schemas.openxmlformats.org/officeDocument/2006/relationships/footer" Target="footer125.xml"/><Relationship Id="rId170" Type="http://schemas.openxmlformats.org/officeDocument/2006/relationships/header" Target="header16.xml"/><Relationship Id="rId17" Type="http://schemas.openxmlformats.org/officeDocument/2006/relationships/footer" Target="footer8.xml"/><Relationship Id="rId169" Type="http://schemas.openxmlformats.org/officeDocument/2006/relationships/footer" Target="footer124.xml"/><Relationship Id="rId168" Type="http://schemas.openxmlformats.org/officeDocument/2006/relationships/footer" Target="footer123.xml"/><Relationship Id="rId167" Type="http://schemas.openxmlformats.org/officeDocument/2006/relationships/footer" Target="footer122.xml"/><Relationship Id="rId166" Type="http://schemas.openxmlformats.org/officeDocument/2006/relationships/footer" Target="footer121.xml"/><Relationship Id="rId165" Type="http://schemas.openxmlformats.org/officeDocument/2006/relationships/footer" Target="footer120.xml"/><Relationship Id="rId164" Type="http://schemas.openxmlformats.org/officeDocument/2006/relationships/footer" Target="footer119.xml"/><Relationship Id="rId163" Type="http://schemas.openxmlformats.org/officeDocument/2006/relationships/footer" Target="footer118.xml"/><Relationship Id="rId162" Type="http://schemas.openxmlformats.org/officeDocument/2006/relationships/footer" Target="footer117.xml"/><Relationship Id="rId161" Type="http://schemas.openxmlformats.org/officeDocument/2006/relationships/header" Target="header15.xml"/><Relationship Id="rId160" Type="http://schemas.openxmlformats.org/officeDocument/2006/relationships/footer" Target="footer116.xml"/><Relationship Id="rId16" Type="http://schemas.openxmlformats.org/officeDocument/2006/relationships/footer" Target="footer7.xml"/><Relationship Id="rId159" Type="http://schemas.openxmlformats.org/officeDocument/2006/relationships/footer" Target="footer115.xml"/><Relationship Id="rId158" Type="http://schemas.openxmlformats.org/officeDocument/2006/relationships/footer" Target="footer114.xml"/><Relationship Id="rId157" Type="http://schemas.openxmlformats.org/officeDocument/2006/relationships/footer" Target="footer113.xml"/><Relationship Id="rId156" Type="http://schemas.openxmlformats.org/officeDocument/2006/relationships/footer" Target="footer112.xml"/><Relationship Id="rId155" Type="http://schemas.openxmlformats.org/officeDocument/2006/relationships/footer" Target="footer111.xml"/><Relationship Id="rId154" Type="http://schemas.openxmlformats.org/officeDocument/2006/relationships/footer" Target="footer110.xml"/><Relationship Id="rId153" Type="http://schemas.openxmlformats.org/officeDocument/2006/relationships/footer" Target="footer109.xml"/><Relationship Id="rId152" Type="http://schemas.openxmlformats.org/officeDocument/2006/relationships/footer" Target="footer108.xml"/><Relationship Id="rId151" Type="http://schemas.openxmlformats.org/officeDocument/2006/relationships/footer" Target="footer107.xml"/><Relationship Id="rId150" Type="http://schemas.openxmlformats.org/officeDocument/2006/relationships/image" Target="media/image29.png"/><Relationship Id="rId15" Type="http://schemas.openxmlformats.org/officeDocument/2006/relationships/footer" Target="footer6.xml"/><Relationship Id="rId149" Type="http://schemas.openxmlformats.org/officeDocument/2006/relationships/image" Target="media/image28.jpeg"/><Relationship Id="rId148" Type="http://schemas.openxmlformats.org/officeDocument/2006/relationships/footer" Target="footer106.xml"/><Relationship Id="rId147" Type="http://schemas.openxmlformats.org/officeDocument/2006/relationships/footer" Target="footer105.xml"/><Relationship Id="rId146" Type="http://schemas.openxmlformats.org/officeDocument/2006/relationships/image" Target="media/image27.jpeg"/><Relationship Id="rId145" Type="http://schemas.openxmlformats.org/officeDocument/2006/relationships/footer" Target="footer104.xml"/><Relationship Id="rId144" Type="http://schemas.openxmlformats.org/officeDocument/2006/relationships/footer" Target="footer103.xml"/><Relationship Id="rId143" Type="http://schemas.openxmlformats.org/officeDocument/2006/relationships/footer" Target="footer102.xml"/><Relationship Id="rId142" Type="http://schemas.openxmlformats.org/officeDocument/2006/relationships/footer" Target="footer101.xml"/><Relationship Id="rId141" Type="http://schemas.openxmlformats.org/officeDocument/2006/relationships/footer" Target="footer100.xml"/><Relationship Id="rId140" Type="http://schemas.openxmlformats.org/officeDocument/2006/relationships/footer" Target="footer99.xml"/><Relationship Id="rId14" Type="http://schemas.openxmlformats.org/officeDocument/2006/relationships/footer" Target="footer5.xml"/><Relationship Id="rId139" Type="http://schemas.openxmlformats.org/officeDocument/2006/relationships/footer" Target="footer98.xml"/><Relationship Id="rId138" Type="http://schemas.openxmlformats.org/officeDocument/2006/relationships/image" Target="media/image26.jpeg"/><Relationship Id="rId137" Type="http://schemas.openxmlformats.org/officeDocument/2006/relationships/image" Target="media/image25.jpeg"/><Relationship Id="rId136" Type="http://schemas.openxmlformats.org/officeDocument/2006/relationships/footer" Target="footer97.xml"/><Relationship Id="rId135" Type="http://schemas.openxmlformats.org/officeDocument/2006/relationships/footer" Target="footer96.xml"/><Relationship Id="rId134" Type="http://schemas.openxmlformats.org/officeDocument/2006/relationships/footer" Target="footer95.xml"/><Relationship Id="rId133" Type="http://schemas.openxmlformats.org/officeDocument/2006/relationships/footer" Target="footer94.xml"/><Relationship Id="rId132" Type="http://schemas.openxmlformats.org/officeDocument/2006/relationships/footer" Target="footer93.xml"/><Relationship Id="rId131" Type="http://schemas.openxmlformats.org/officeDocument/2006/relationships/footer" Target="footer92.xml"/><Relationship Id="rId130" Type="http://schemas.openxmlformats.org/officeDocument/2006/relationships/footer" Target="footer91.xml"/><Relationship Id="rId13" Type="http://schemas.openxmlformats.org/officeDocument/2006/relationships/footer" Target="footer4.xml"/><Relationship Id="rId129" Type="http://schemas.openxmlformats.org/officeDocument/2006/relationships/footer" Target="footer90.xml"/><Relationship Id="rId128" Type="http://schemas.openxmlformats.org/officeDocument/2006/relationships/footer" Target="footer89.xml"/><Relationship Id="rId127" Type="http://schemas.openxmlformats.org/officeDocument/2006/relationships/footer" Target="footer88.xml"/><Relationship Id="rId126" Type="http://schemas.openxmlformats.org/officeDocument/2006/relationships/footer" Target="footer87.xml"/><Relationship Id="rId125" Type="http://schemas.openxmlformats.org/officeDocument/2006/relationships/footer" Target="footer86.xml"/><Relationship Id="rId124" Type="http://schemas.openxmlformats.org/officeDocument/2006/relationships/footer" Target="footer85.xml"/><Relationship Id="rId123" Type="http://schemas.openxmlformats.org/officeDocument/2006/relationships/footer" Target="footer84.xml"/><Relationship Id="rId122" Type="http://schemas.openxmlformats.org/officeDocument/2006/relationships/footer" Target="footer83.xml"/><Relationship Id="rId121" Type="http://schemas.openxmlformats.org/officeDocument/2006/relationships/image" Target="media/image24.jpeg"/><Relationship Id="rId120" Type="http://schemas.openxmlformats.org/officeDocument/2006/relationships/footer" Target="footer82.xml"/><Relationship Id="rId12" Type="http://schemas.openxmlformats.org/officeDocument/2006/relationships/image" Target="media/image6.jpeg"/><Relationship Id="rId119" Type="http://schemas.openxmlformats.org/officeDocument/2006/relationships/footer" Target="footer81.xml"/><Relationship Id="rId118" Type="http://schemas.openxmlformats.org/officeDocument/2006/relationships/footer" Target="footer80.xml"/><Relationship Id="rId117" Type="http://schemas.openxmlformats.org/officeDocument/2006/relationships/image" Target="media/image23.jpeg"/><Relationship Id="rId116" Type="http://schemas.openxmlformats.org/officeDocument/2006/relationships/footer" Target="footer79.xml"/><Relationship Id="rId115" Type="http://schemas.openxmlformats.org/officeDocument/2006/relationships/footer" Target="footer78.xml"/><Relationship Id="rId114" Type="http://schemas.openxmlformats.org/officeDocument/2006/relationships/footer" Target="footer77.xml"/><Relationship Id="rId113" Type="http://schemas.openxmlformats.org/officeDocument/2006/relationships/image" Target="media/image22.jpeg"/><Relationship Id="rId112" Type="http://schemas.openxmlformats.org/officeDocument/2006/relationships/footer" Target="footer76.xml"/><Relationship Id="rId111" Type="http://schemas.openxmlformats.org/officeDocument/2006/relationships/footer" Target="footer75.xml"/><Relationship Id="rId110" Type="http://schemas.openxmlformats.org/officeDocument/2006/relationships/footer" Target="footer74.xml"/><Relationship Id="rId11" Type="http://schemas.openxmlformats.org/officeDocument/2006/relationships/image" Target="media/image5.png"/><Relationship Id="rId109" Type="http://schemas.openxmlformats.org/officeDocument/2006/relationships/header" Target="header14.xml"/><Relationship Id="rId108" Type="http://schemas.openxmlformats.org/officeDocument/2006/relationships/footer" Target="footer73.xml"/><Relationship Id="rId107" Type="http://schemas.openxmlformats.org/officeDocument/2006/relationships/footer" Target="footer72.xml"/><Relationship Id="rId106" Type="http://schemas.openxmlformats.org/officeDocument/2006/relationships/footer" Target="footer71.xml"/><Relationship Id="rId105" Type="http://schemas.openxmlformats.org/officeDocument/2006/relationships/footer" Target="footer70.xml"/><Relationship Id="rId104" Type="http://schemas.openxmlformats.org/officeDocument/2006/relationships/image" Target="media/image21.jpeg"/><Relationship Id="rId103" Type="http://schemas.openxmlformats.org/officeDocument/2006/relationships/image" Target="media/image20.png"/><Relationship Id="rId102" Type="http://schemas.openxmlformats.org/officeDocument/2006/relationships/footer" Target="footer69.xml"/><Relationship Id="rId101" Type="http://schemas.openxmlformats.org/officeDocument/2006/relationships/footer" Target="footer68.xml"/><Relationship Id="rId100" Type="http://schemas.openxmlformats.org/officeDocument/2006/relationships/footer" Target="footer67.xml"/><Relationship Id="rId10" Type="http://schemas.openxmlformats.org/officeDocument/2006/relationships/footer" Target="footer3.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2023-11-14T16:59:54Z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2023-11-14T17:00:26</vt:filetime>
  </property>
  <property fmtid="{D5CDD505-2E9C-101B-9397-08002B2CF9AE}" pid="4" name="UsrData">
    <vt:lpwstr>655336cb7672e8001f724867wl</vt:lpwstr>
  </property>
</Properties>
</file>